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D1C4" w14:textId="77777777" w:rsidR="000B2D93" w:rsidRPr="00FB780C" w:rsidRDefault="000B2D93" w:rsidP="000B2D93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963637">
        <w:rPr>
          <w:noProof/>
          <w:szCs w:val="16"/>
        </w:rPr>
        <w:t>3</w:t>
      </w:r>
      <w:r w:rsidRPr="00D6053A">
        <w:rPr>
          <w:noProof/>
          <w:szCs w:val="16"/>
        </w:rPr>
        <w:t xml:space="preserve"> </w:t>
      </w:r>
    </w:p>
    <w:p w14:paraId="688B0CB7" w14:textId="77777777" w:rsidR="000B2D93" w:rsidRPr="00A3020E" w:rsidRDefault="000B2D93" w:rsidP="000B2D93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14:paraId="3973B161" w14:textId="77777777" w:rsidR="000B2D93" w:rsidRPr="00A3020E" w:rsidRDefault="000B2D93" w:rsidP="000B2D93">
      <w:pPr>
        <w:pStyle w:val="Nzevdohody"/>
      </w:pPr>
      <w:r w:rsidRPr="00A3020E">
        <w:t xml:space="preserve">č. </w:t>
      </w:r>
      <w:r>
        <w:t xml:space="preserve">TPA-V-5/2022 ze dne </w:t>
      </w:r>
      <w:r>
        <w:rPr>
          <w:noProof/>
        </w:rPr>
        <w:t>29.4.2022</w:t>
      </w:r>
    </w:p>
    <w:p w14:paraId="2668BB78" w14:textId="77777777" w:rsidR="000B2D93" w:rsidRPr="00A3020E" w:rsidRDefault="000B2D93" w:rsidP="000B2D93">
      <w:pPr>
        <w:rPr>
          <w:rFonts w:cs="Arial"/>
          <w:szCs w:val="20"/>
        </w:rPr>
      </w:pPr>
    </w:p>
    <w:p w14:paraId="1AECAD48" w14:textId="77777777" w:rsidR="000B2D93" w:rsidRPr="00A3020E" w:rsidRDefault="000B2D93" w:rsidP="000B2D93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14:paraId="04C06FF6" w14:textId="77777777" w:rsidR="000B2D93" w:rsidRPr="00A3020E" w:rsidRDefault="000B2D93" w:rsidP="000B2D93">
      <w:pPr>
        <w:rPr>
          <w:rFonts w:cs="Arial"/>
          <w:szCs w:val="20"/>
        </w:rPr>
      </w:pPr>
    </w:p>
    <w:p w14:paraId="6593EACF" w14:textId="77777777" w:rsidR="000B2D93" w:rsidRPr="00A3020E" w:rsidRDefault="000B2D93" w:rsidP="000B2D9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6A3FB1C" w14:textId="77777777" w:rsidR="000B2D93" w:rsidRPr="00A3020E" w:rsidRDefault="000B2D93" w:rsidP="000B2D9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963637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963637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0BE5614E" w14:textId="77777777" w:rsidR="000B2D93" w:rsidRPr="00A3020E" w:rsidRDefault="000B2D93" w:rsidP="000B2D9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963637">
        <w:rPr>
          <w:rFonts w:cs="Arial"/>
          <w:szCs w:val="20"/>
        </w:rPr>
        <w:t>Dobrovského 1278</w:t>
      </w:r>
      <w:r>
        <w:t>/25, 170 00 Praha 7</w:t>
      </w:r>
    </w:p>
    <w:p w14:paraId="79D291D3" w14:textId="77777777" w:rsidR="000B2D93" w:rsidRDefault="000B2D93" w:rsidP="000B2D9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963637">
        <w:rPr>
          <w:rFonts w:cs="Arial"/>
          <w:szCs w:val="20"/>
        </w:rPr>
        <w:t>72496991</w:t>
      </w:r>
    </w:p>
    <w:p w14:paraId="1E31371A" w14:textId="77777777" w:rsidR="000B2D93" w:rsidRPr="00A3020E" w:rsidRDefault="000B2D93" w:rsidP="000B2D9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963637">
        <w:rPr>
          <w:rFonts w:cs="Arial"/>
          <w:szCs w:val="20"/>
        </w:rPr>
        <w:t>Vrchlického 3175,</w:t>
      </w:r>
      <w:r>
        <w:t xml:space="preserve"> 415 02 Teplice</w:t>
      </w:r>
    </w:p>
    <w:p w14:paraId="611BA634" w14:textId="77777777" w:rsidR="000B2D93" w:rsidRPr="00A3020E" w:rsidRDefault="000B2D93" w:rsidP="000B2D93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CC3F6D9" w14:textId="77777777" w:rsidR="000B2D93" w:rsidRPr="00A3020E" w:rsidRDefault="000B2D93" w:rsidP="000B2D93">
      <w:pPr>
        <w:tabs>
          <w:tab w:val="left" w:pos="2520"/>
        </w:tabs>
        <w:rPr>
          <w:rFonts w:cs="Arial"/>
          <w:szCs w:val="20"/>
        </w:rPr>
      </w:pPr>
    </w:p>
    <w:p w14:paraId="04E1DA7F" w14:textId="77777777" w:rsidR="000B2D93" w:rsidRPr="00A3020E" w:rsidRDefault="000B2D93" w:rsidP="000B2D93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787F0C2" w14:textId="77777777" w:rsidR="000B2D93" w:rsidRPr="00A3020E" w:rsidRDefault="000B2D93" w:rsidP="000B2D93">
      <w:pPr>
        <w:tabs>
          <w:tab w:val="left" w:pos="2520"/>
        </w:tabs>
        <w:rPr>
          <w:rFonts w:cs="Arial"/>
          <w:szCs w:val="20"/>
        </w:rPr>
      </w:pPr>
    </w:p>
    <w:p w14:paraId="652C2C46" w14:textId="77777777" w:rsidR="000B2D93" w:rsidRDefault="000B2D93" w:rsidP="000B2D9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963637">
        <w:rPr>
          <w:rFonts w:cs="Arial"/>
          <w:szCs w:val="20"/>
        </w:rPr>
        <w:t>Služby města</w:t>
      </w:r>
      <w:r>
        <w:t xml:space="preserve"> Oseka, s.r.o.</w:t>
      </w:r>
      <w:r w:rsidRPr="00963637">
        <w:rPr>
          <w:rFonts w:cs="Arial"/>
          <w:vanish/>
          <w:szCs w:val="20"/>
        </w:rPr>
        <w:t>0</w:t>
      </w:r>
    </w:p>
    <w:p w14:paraId="6AAB658D" w14:textId="3A726E0E" w:rsidR="000B2D93" w:rsidRPr="00A3020E" w:rsidRDefault="000B2D93" w:rsidP="000B2D93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4C63B02F" w14:textId="77777777" w:rsidR="000B2D93" w:rsidRPr="00A3020E" w:rsidRDefault="000B2D93" w:rsidP="000B2D9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963637">
        <w:rPr>
          <w:rFonts w:cs="Arial"/>
          <w:szCs w:val="20"/>
        </w:rPr>
        <w:t>Zahradní č</w:t>
      </w:r>
      <w:r>
        <w:t>.p. 246, 417 05 Osek u Duchcova</w:t>
      </w:r>
    </w:p>
    <w:p w14:paraId="276ACC60" w14:textId="77777777" w:rsidR="000B2D93" w:rsidRPr="00A3020E" w:rsidRDefault="000B2D93" w:rsidP="000B2D9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963637">
        <w:rPr>
          <w:rFonts w:cs="Arial"/>
          <w:szCs w:val="20"/>
        </w:rPr>
        <w:t>25436171</w:t>
      </w:r>
    </w:p>
    <w:p w14:paraId="472F356C" w14:textId="77777777" w:rsidR="000B2D93" w:rsidRPr="00A3020E" w:rsidRDefault="000B2D93" w:rsidP="000B2D93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6680BA8B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7381663F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463C737A" w14:textId="73D61733" w:rsidR="006C4197" w:rsidRDefault="006C4197" w:rsidP="006C4197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0B2D93">
        <w:rPr>
          <w:rFonts w:cs="Arial"/>
          <w:szCs w:val="20"/>
        </w:rPr>
        <w:t>5</w:t>
      </w:r>
      <w:r>
        <w:rPr>
          <w:rFonts w:cs="Arial"/>
          <w:szCs w:val="20"/>
        </w:rPr>
        <w:t>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dochází k prodloužení termínu vytváření pracovních příležitostí v rámci veřejně prospěšných prací, a to do 30. </w:t>
      </w:r>
      <w:r w:rsidR="000B2D93">
        <w:rPr>
          <w:rFonts w:cs="Arial"/>
          <w:szCs w:val="20"/>
        </w:rPr>
        <w:t>9</w:t>
      </w:r>
      <w:r>
        <w:rPr>
          <w:rFonts w:cs="Arial"/>
          <w:szCs w:val="20"/>
        </w:rPr>
        <w:t>. 2023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přehledu.. V souladu s tímto dochází ke změně článku II, odst. 1., 2. a ke změně článku III, odst. 1., a to takto:</w:t>
      </w:r>
    </w:p>
    <w:p w14:paraId="1826DB13" w14:textId="77777777" w:rsidR="006C4197" w:rsidRPr="00F05F17" w:rsidRDefault="006C4197" w:rsidP="006C4197">
      <w:pPr>
        <w:tabs>
          <w:tab w:val="left" w:pos="2520"/>
        </w:tabs>
        <w:rPr>
          <w:rFonts w:cs="Arial"/>
          <w:szCs w:val="20"/>
        </w:rPr>
      </w:pPr>
    </w:p>
    <w:p w14:paraId="25AF33E2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</w:t>
      </w:r>
      <w:r w:rsidRPr="00F05F17">
        <w:rPr>
          <w:rFonts w:cs="Arial"/>
          <w:b/>
          <w:sz w:val="22"/>
          <w:szCs w:val="22"/>
        </w:rPr>
        <w:t>Článek II</w:t>
      </w:r>
    </w:p>
    <w:p w14:paraId="4D661F9F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</w:t>
      </w:r>
      <w:r w:rsidRPr="00F05F17">
        <w:rPr>
          <w:rFonts w:cs="Arial"/>
          <w:b/>
          <w:szCs w:val="20"/>
        </w:rPr>
        <w:t>Předmět dodatku</w:t>
      </w:r>
    </w:p>
    <w:p w14:paraId="61D7EB47" w14:textId="77777777" w:rsidR="006C4197" w:rsidRPr="00F05F17" w:rsidRDefault="006C4197" w:rsidP="006C4197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3369FECD" w14:textId="59CCE9BA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</w:t>
      </w:r>
      <w:r>
        <w:rPr>
          <w:rFonts w:eastAsia="Calibri" w:cs="Arial"/>
          <w:noProof/>
          <w:szCs w:val="20"/>
          <w:lang w:eastAsia="en-US"/>
        </w:rPr>
        <w:t xml:space="preserve"> 2.5.2022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3</w:t>
      </w:r>
      <w:r w:rsidR="000B2D93">
        <w:rPr>
          <w:rFonts w:eastAsia="Calibri" w:cs="Arial"/>
          <w:noProof/>
          <w:szCs w:val="20"/>
          <w:lang w:eastAsia="en-US"/>
        </w:rPr>
        <w:t>0</w:t>
      </w:r>
      <w:r w:rsidRPr="00F05F17">
        <w:rPr>
          <w:rFonts w:eastAsia="Calibri" w:cs="Arial"/>
          <w:noProof/>
          <w:szCs w:val="20"/>
          <w:lang w:eastAsia="en-US"/>
        </w:rPr>
        <w:t xml:space="preserve">. </w:t>
      </w:r>
      <w:r w:rsidR="000B2D93"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0460C98E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6C4197" w:rsidRPr="00F05F17" w14:paraId="298D7A80" w14:textId="77777777" w:rsidTr="00D77D5A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210037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11F739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463D38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42A75C51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6C4197" w:rsidRPr="00F05F17" w14:paraId="11231A16" w14:textId="77777777" w:rsidTr="00D77D5A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49A2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D928A1E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9C97891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6C4197" w:rsidRPr="00F05F17" w14:paraId="18E5CDB1" w14:textId="77777777" w:rsidTr="00D77D5A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AC7571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22336A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1B284C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4310D039" w14:textId="77777777" w:rsidR="006C419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7710FB23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617F6526" w14:textId="756DB7CD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 w:rsidR="000B2D93">
        <w:rPr>
          <w:rFonts w:eastAsia="Calibri" w:cs="Arial"/>
          <w:noProof/>
          <w:szCs w:val="20"/>
          <w:lang w:eastAsia="en-US"/>
        </w:rPr>
        <w:t>5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0B2D93">
        <w:rPr>
          <w:rFonts w:eastAsia="Calibri" w:cs="Arial"/>
          <w:noProof/>
          <w:szCs w:val="20"/>
          <w:lang w:eastAsia="en-US"/>
        </w:rPr>
        <w:t>9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6F585152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6C4197" w:rsidRPr="00F05F17" w14:paraId="70940857" w14:textId="77777777" w:rsidTr="00D77D5A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34B3EC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E72566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928A87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68D93A07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6C4197" w:rsidRPr="00F05F17" w14:paraId="716E0023" w14:textId="77777777" w:rsidTr="00D77D5A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DB9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417069A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26540A6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6C4197" w:rsidRPr="00F05F17" w14:paraId="38B28B35" w14:textId="77777777" w:rsidTr="00D77D5A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0824C5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775C53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1DD649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34933E2E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0FC540F5" w14:textId="77777777" w:rsidR="006C4197" w:rsidRPr="00F05F17" w:rsidRDefault="006C4197" w:rsidP="006C4197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1D59AD1B" w14:textId="31E35941" w:rsidR="006C4197" w:rsidRPr="00F05F17" w:rsidRDefault="006C4197" w:rsidP="006C4197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>
        <w:rPr>
          <w:rFonts w:cs="Arial"/>
          <w:szCs w:val="20"/>
        </w:rPr>
        <w:t>0</w:t>
      </w:r>
      <w:r w:rsidRPr="00F05F17">
        <w:rPr>
          <w:rFonts w:cs="Arial"/>
          <w:szCs w:val="20"/>
        </w:rPr>
        <w:t>.</w:t>
      </w:r>
      <w:r w:rsidR="000B2D93">
        <w:rPr>
          <w:rFonts w:cs="Arial"/>
          <w:szCs w:val="20"/>
        </w:rPr>
        <w:t>9</w:t>
      </w:r>
      <w:r w:rsidRPr="00F05F17">
        <w:rPr>
          <w:rFonts w:cs="Arial"/>
          <w:szCs w:val="20"/>
        </w:rPr>
        <w:t>. 20</w:t>
      </w:r>
      <w:r>
        <w:rPr>
          <w:rFonts w:cs="Arial"/>
          <w:szCs w:val="20"/>
        </w:rPr>
        <w:t>23</w:t>
      </w:r>
      <w:r w:rsidRPr="00F05F17">
        <w:rPr>
          <w:rFonts w:cs="Arial"/>
          <w:szCs w:val="20"/>
        </w:rPr>
        <w:t>.“</w:t>
      </w:r>
    </w:p>
    <w:p w14:paraId="14529DD5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407DB09F" w14:textId="77777777" w:rsidR="006C4197" w:rsidRPr="00F05F17" w:rsidRDefault="006C4197" w:rsidP="006C4197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30ED9F1A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26FD6C08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6C4197" w:rsidRPr="00F05F17" w14:paraId="0840C63C" w14:textId="77777777" w:rsidTr="00D77D5A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264299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D5E3AA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8BC2CE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9BD2EB5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B58F60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054A2381" w14:textId="77777777" w:rsidR="006C4197" w:rsidRPr="00F05F17" w:rsidRDefault="006C4197" w:rsidP="00D77D5A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6C4197" w:rsidRPr="00F05F17" w14:paraId="36B307F1" w14:textId="77777777" w:rsidTr="00D77D5A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801B261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4251120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D0EC2F5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A59EBAD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6C4197" w:rsidRPr="00F05F17" w14:paraId="2351E5E5" w14:textId="77777777" w:rsidTr="00D77D5A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0D4475F5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166DDD79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0FD6178B" w14:textId="77777777" w:rsidR="006C4197" w:rsidRPr="00F05F17" w:rsidRDefault="006C4197" w:rsidP="00D77D5A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17ED5717" w14:textId="6B44089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nepřekročí částku </w:t>
      </w:r>
      <w:r w:rsidR="000B2D93">
        <w:rPr>
          <w:rFonts w:eastAsia="Calibri" w:cs="Arial"/>
          <w:szCs w:val="20"/>
          <w:lang w:eastAsia="en-US"/>
        </w:rPr>
        <w:t>1 152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0</w:t>
      </w:r>
      <w:r w:rsidRPr="00F05F17">
        <w:rPr>
          <w:rFonts w:eastAsia="Calibri" w:cs="Arial"/>
          <w:szCs w:val="20"/>
          <w:lang w:eastAsia="en-US"/>
        </w:rPr>
        <w:t>00 Kč.</w:t>
      </w:r>
    </w:p>
    <w:p w14:paraId="3FF46A5F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5</w:t>
      </w:r>
      <w:r w:rsidRPr="00F05F17">
        <w:rPr>
          <w:rFonts w:eastAsia="Calibri" w:cs="Arial"/>
          <w:szCs w:val="20"/>
          <w:lang w:eastAsia="en-US"/>
        </w:rPr>
        <w:t>/20</w:t>
      </w:r>
      <w:r>
        <w:rPr>
          <w:rFonts w:eastAsia="Calibri" w:cs="Arial"/>
          <w:szCs w:val="20"/>
          <w:lang w:eastAsia="en-US"/>
        </w:rPr>
        <w:t>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1EA19A60" w14:textId="77777777" w:rsidR="006C4197" w:rsidRPr="00F05F17" w:rsidRDefault="006C4197" w:rsidP="006C4197">
      <w:pPr>
        <w:keepNext/>
        <w:tabs>
          <w:tab w:val="left" w:pos="2520"/>
        </w:tabs>
        <w:rPr>
          <w:rFonts w:cs="Arial"/>
          <w:szCs w:val="20"/>
        </w:rPr>
      </w:pPr>
    </w:p>
    <w:p w14:paraId="38AC22E0" w14:textId="77777777" w:rsidR="006C4197" w:rsidRPr="00F05F17" w:rsidRDefault="006C4197" w:rsidP="006C4197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3EC2C896" w14:textId="77777777" w:rsidR="006C4197" w:rsidRPr="00F05F17" w:rsidRDefault="006C4197" w:rsidP="006C4197">
      <w:pPr>
        <w:rPr>
          <w:szCs w:val="20"/>
        </w:rPr>
      </w:pPr>
    </w:p>
    <w:p w14:paraId="5195FAD5" w14:textId="77777777" w:rsidR="006C4197" w:rsidRPr="00F05F17" w:rsidRDefault="006C4197" w:rsidP="006C4197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01C49D24" w14:textId="77777777" w:rsidR="006C4197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ECD26CC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F564D35" w14:textId="11B7427E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8F1A38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2</w:t>
      </w:r>
      <w:r w:rsidR="000B2D93">
        <w:rPr>
          <w:rFonts w:cs="Arial"/>
          <w:szCs w:val="20"/>
        </w:rPr>
        <w:t>5</w:t>
      </w:r>
      <w:r>
        <w:rPr>
          <w:rFonts w:cs="Arial"/>
          <w:szCs w:val="20"/>
        </w:rPr>
        <w:t>.</w:t>
      </w:r>
      <w:r w:rsidR="000B2D93">
        <w:rPr>
          <w:rFonts w:cs="Arial"/>
          <w:szCs w:val="20"/>
        </w:rPr>
        <w:t>4</w:t>
      </w:r>
      <w:r>
        <w:rPr>
          <w:rFonts w:cs="Arial"/>
          <w:szCs w:val="20"/>
        </w:rPr>
        <w:t>.2023</w:t>
      </w:r>
    </w:p>
    <w:p w14:paraId="3CDCC6CA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C319BB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3BF1FC8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6331772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F65045A" w14:textId="77777777" w:rsidR="006C4197" w:rsidRDefault="006C4197" w:rsidP="006C419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197" w:rsidSect="00D77D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072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4424EB25" w14:textId="52F4DB4A" w:rsidR="006C4197" w:rsidRPr="008F1A38" w:rsidRDefault="006C4197" w:rsidP="006C4197">
      <w:pPr>
        <w:keepNext/>
        <w:keepLines/>
        <w:jc w:val="center"/>
        <w:rPr>
          <w:rFonts w:cs="Arial"/>
          <w:szCs w:val="20"/>
        </w:rPr>
      </w:pPr>
      <w:r>
        <w:t>jednatelka</w:t>
      </w:r>
    </w:p>
    <w:p w14:paraId="575DD5AA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</w:pPr>
    </w:p>
    <w:p w14:paraId="45DAB1D3" w14:textId="4423E7E1" w:rsidR="006C4197" w:rsidRDefault="006C4197" w:rsidP="006C419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08382A6" w14:textId="4037E0F6" w:rsidR="000B2D93" w:rsidRDefault="000B2D93" w:rsidP="006C4197">
      <w:pPr>
        <w:keepNext/>
        <w:keepLines/>
        <w:jc w:val="center"/>
        <w:rPr>
          <w:rFonts w:cs="Arial"/>
          <w:szCs w:val="20"/>
        </w:rPr>
      </w:pPr>
    </w:p>
    <w:p w14:paraId="3ABE2239" w14:textId="2B33AAEB" w:rsidR="000B2D93" w:rsidRDefault="000B2D93" w:rsidP="006C4197">
      <w:pPr>
        <w:keepNext/>
        <w:keepLines/>
        <w:jc w:val="center"/>
        <w:rPr>
          <w:rFonts w:cs="Arial"/>
          <w:szCs w:val="20"/>
        </w:rPr>
      </w:pPr>
    </w:p>
    <w:p w14:paraId="7830B469" w14:textId="7F862570" w:rsidR="000B2D93" w:rsidRDefault="000B2D93" w:rsidP="006C4197">
      <w:pPr>
        <w:keepNext/>
        <w:keepLines/>
        <w:jc w:val="center"/>
        <w:rPr>
          <w:rFonts w:cs="Arial"/>
          <w:szCs w:val="20"/>
        </w:rPr>
      </w:pPr>
    </w:p>
    <w:p w14:paraId="58573F49" w14:textId="77777777" w:rsidR="000B2D93" w:rsidRPr="008F1A38" w:rsidRDefault="000B2D93" w:rsidP="006C4197">
      <w:pPr>
        <w:keepNext/>
        <w:keepLines/>
        <w:jc w:val="center"/>
        <w:rPr>
          <w:rFonts w:cs="Arial"/>
          <w:szCs w:val="20"/>
        </w:rPr>
      </w:pPr>
    </w:p>
    <w:p w14:paraId="22CA5B8B" w14:textId="77777777" w:rsidR="000B2D93" w:rsidRPr="008F1A38" w:rsidRDefault="000B2D93" w:rsidP="000B2D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Pr="00963637">
        <w:rPr>
          <w:rFonts w:cs="Arial"/>
          <w:szCs w:val="20"/>
        </w:rPr>
        <w:t>Marcela Vaszilkievičová</w:t>
      </w:r>
    </w:p>
    <w:p w14:paraId="4826B612" w14:textId="77777777" w:rsidR="000B2D93" w:rsidRDefault="000B2D93" w:rsidP="000B2D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Pr="00963637">
        <w:rPr>
          <w:rFonts w:cs="Arial"/>
          <w:szCs w:val="20"/>
        </w:rPr>
        <w:t>950 167</w:t>
      </w:r>
      <w:r>
        <w:t xml:space="preserve"> 465</w:t>
      </w:r>
    </w:p>
    <w:p w14:paraId="1023A177" w14:textId="77777777" w:rsidR="000B2D93" w:rsidRDefault="000B2D93" w:rsidP="000B2D93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71E4C809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70DB000C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</w:pPr>
      <w:r w:rsidRPr="0086052C">
        <w:rPr>
          <w:rFonts w:cs="Arial"/>
          <w:szCs w:val="20"/>
        </w:rPr>
        <w:t xml:space="preserve">Ing. </w:t>
      </w:r>
      <w:r>
        <w:t>Martina Bečvářová</w:t>
      </w:r>
    </w:p>
    <w:p w14:paraId="1C9DB317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</w:pPr>
      <w:r w:rsidRPr="0086052C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68EC2E07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</w:pPr>
    </w:p>
    <w:p w14:paraId="47AEB6FB" w14:textId="77777777" w:rsidR="006C4197" w:rsidRDefault="006C4197" w:rsidP="006C4197">
      <w:pPr>
        <w:keepNext/>
        <w:keepLines/>
        <w:jc w:val="center"/>
        <w:rPr>
          <w:rFonts w:cs="Arial"/>
          <w:szCs w:val="20"/>
        </w:rPr>
        <w:sectPr w:rsidR="006C4197" w:rsidSect="00D77D5A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14AE9F5E" w14:textId="77777777" w:rsidR="006C4197" w:rsidRPr="008F1A38" w:rsidRDefault="006C4197" w:rsidP="006C4197">
      <w:pPr>
        <w:keepNext/>
        <w:keepLines/>
        <w:jc w:val="center"/>
        <w:rPr>
          <w:rFonts w:cs="Arial"/>
          <w:szCs w:val="20"/>
        </w:rPr>
      </w:pPr>
    </w:p>
    <w:p w14:paraId="0A248702" w14:textId="77777777" w:rsidR="006C4197" w:rsidRPr="008F1A38" w:rsidRDefault="006C4197" w:rsidP="006C4197">
      <w:pPr>
        <w:keepNext/>
        <w:keepLines/>
        <w:jc w:val="center"/>
        <w:rPr>
          <w:rFonts w:cs="Arial"/>
          <w:szCs w:val="20"/>
        </w:rPr>
      </w:pPr>
    </w:p>
    <w:p w14:paraId="365C117F" w14:textId="77777777" w:rsidR="003C6435" w:rsidRDefault="003C6435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3C6435" w:rsidSect="006C4197">
      <w:footerReference w:type="defaul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CD2A" w14:textId="77777777" w:rsidR="002C1DE2" w:rsidRDefault="002C1DE2">
      <w:r>
        <w:separator/>
      </w:r>
    </w:p>
  </w:endnote>
  <w:endnote w:type="continuationSeparator" w:id="0">
    <w:p w14:paraId="69752BA1" w14:textId="77777777" w:rsidR="002C1DE2" w:rsidRDefault="002C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E222" w14:textId="77777777" w:rsidR="006C4197" w:rsidRDefault="006C4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1ED2" w14:textId="77777777" w:rsidR="006C4197" w:rsidRDefault="006C419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00C7" w14:textId="77777777" w:rsidR="006C4197" w:rsidRDefault="006C4197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3156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64E1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ADC0" w14:textId="77777777" w:rsidR="002C1DE2" w:rsidRDefault="002C1DE2">
      <w:r>
        <w:separator/>
      </w:r>
    </w:p>
  </w:footnote>
  <w:footnote w:type="continuationSeparator" w:id="0">
    <w:p w14:paraId="684FD8B2" w14:textId="77777777" w:rsidR="002C1DE2" w:rsidRDefault="002C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C501" w14:textId="77777777" w:rsidR="006C4197" w:rsidRDefault="006C4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7C42" w14:textId="77777777" w:rsidR="006C4197" w:rsidRDefault="006C41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58D0" w14:textId="77777777" w:rsidR="006C4197" w:rsidRDefault="006C4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446170">
    <w:abstractNumId w:val="7"/>
  </w:num>
  <w:num w:numId="2" w16cid:durableId="197351708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6423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602273">
    <w:abstractNumId w:val="8"/>
  </w:num>
  <w:num w:numId="5" w16cid:durableId="64955782">
    <w:abstractNumId w:val="12"/>
  </w:num>
  <w:num w:numId="6" w16cid:durableId="896161920">
    <w:abstractNumId w:val="9"/>
  </w:num>
  <w:num w:numId="7" w16cid:durableId="2017070358">
    <w:abstractNumId w:val="13"/>
  </w:num>
  <w:num w:numId="8" w16cid:durableId="1109273012">
    <w:abstractNumId w:val="4"/>
  </w:num>
  <w:num w:numId="9" w16cid:durableId="711728683">
    <w:abstractNumId w:val="13"/>
  </w:num>
  <w:num w:numId="10" w16cid:durableId="293174531">
    <w:abstractNumId w:val="6"/>
  </w:num>
  <w:num w:numId="11" w16cid:durableId="678122581">
    <w:abstractNumId w:val="13"/>
    <w:lvlOverride w:ilvl="0">
      <w:startOverride w:val="1"/>
    </w:lvlOverride>
  </w:num>
  <w:num w:numId="12" w16cid:durableId="111826611">
    <w:abstractNumId w:val="10"/>
  </w:num>
  <w:num w:numId="13" w16cid:durableId="1514412841">
    <w:abstractNumId w:val="13"/>
  </w:num>
  <w:num w:numId="14" w16cid:durableId="730927805">
    <w:abstractNumId w:val="13"/>
  </w:num>
  <w:num w:numId="15" w16cid:durableId="34626178">
    <w:abstractNumId w:val="13"/>
  </w:num>
  <w:num w:numId="16" w16cid:durableId="2130582533">
    <w:abstractNumId w:val="13"/>
  </w:num>
  <w:num w:numId="17" w16cid:durableId="527302795">
    <w:abstractNumId w:val="13"/>
  </w:num>
  <w:num w:numId="18" w16cid:durableId="2077783029">
    <w:abstractNumId w:val="14"/>
  </w:num>
  <w:num w:numId="19" w16cid:durableId="1086732743">
    <w:abstractNumId w:val="5"/>
  </w:num>
  <w:num w:numId="20" w16cid:durableId="1320961169">
    <w:abstractNumId w:val="13"/>
    <w:lvlOverride w:ilvl="0">
      <w:startOverride w:val="1"/>
    </w:lvlOverride>
  </w:num>
  <w:num w:numId="21" w16cid:durableId="1136529869">
    <w:abstractNumId w:val="3"/>
  </w:num>
  <w:num w:numId="22" w16cid:durableId="660699486">
    <w:abstractNumId w:val="13"/>
    <w:lvlOverride w:ilvl="0">
      <w:startOverride w:val="1"/>
    </w:lvlOverride>
  </w:num>
  <w:num w:numId="23" w16cid:durableId="1682925607">
    <w:abstractNumId w:val="13"/>
  </w:num>
  <w:num w:numId="24" w16cid:durableId="1550188845">
    <w:abstractNumId w:val="13"/>
    <w:lvlOverride w:ilvl="0">
      <w:startOverride w:val="1"/>
    </w:lvlOverride>
  </w:num>
  <w:num w:numId="25" w16cid:durableId="1186746170">
    <w:abstractNumId w:val="13"/>
    <w:lvlOverride w:ilvl="0">
      <w:startOverride w:val="1"/>
    </w:lvlOverride>
  </w:num>
  <w:num w:numId="26" w16cid:durableId="442916406">
    <w:abstractNumId w:val="13"/>
    <w:lvlOverride w:ilvl="0">
      <w:startOverride w:val="1"/>
    </w:lvlOverride>
  </w:num>
  <w:num w:numId="27" w16cid:durableId="384454733">
    <w:abstractNumId w:val="13"/>
  </w:num>
  <w:num w:numId="28" w16cid:durableId="1473208030">
    <w:abstractNumId w:val="13"/>
    <w:lvlOverride w:ilvl="0">
      <w:startOverride w:val="1"/>
    </w:lvlOverride>
  </w:num>
  <w:num w:numId="29" w16cid:durableId="1075057489">
    <w:abstractNumId w:val="2"/>
  </w:num>
  <w:num w:numId="30" w16cid:durableId="820736600">
    <w:abstractNumId w:val="18"/>
  </w:num>
  <w:num w:numId="31" w16cid:durableId="1543665946">
    <w:abstractNumId w:val="13"/>
    <w:lvlOverride w:ilvl="0">
      <w:startOverride w:val="1"/>
    </w:lvlOverride>
  </w:num>
  <w:num w:numId="32" w16cid:durableId="804860457">
    <w:abstractNumId w:val="11"/>
  </w:num>
  <w:num w:numId="33" w16cid:durableId="282544779">
    <w:abstractNumId w:val="15"/>
  </w:num>
  <w:num w:numId="34" w16cid:durableId="1838181007">
    <w:abstractNumId w:val="13"/>
    <w:lvlOverride w:ilvl="0">
      <w:startOverride w:val="1"/>
    </w:lvlOverride>
  </w:num>
  <w:num w:numId="35" w16cid:durableId="1221209509">
    <w:abstractNumId w:val="0"/>
  </w:num>
  <w:num w:numId="36" w16cid:durableId="1508253311">
    <w:abstractNumId w:val="13"/>
  </w:num>
  <w:num w:numId="37" w16cid:durableId="608396019">
    <w:abstractNumId w:val="13"/>
  </w:num>
  <w:num w:numId="38" w16cid:durableId="1406881163">
    <w:abstractNumId w:val="13"/>
    <w:lvlOverride w:ilvl="0">
      <w:startOverride w:val="1"/>
    </w:lvlOverride>
  </w:num>
  <w:num w:numId="39" w16cid:durableId="119617949">
    <w:abstractNumId w:val="13"/>
    <w:lvlOverride w:ilvl="0">
      <w:startOverride w:val="1"/>
    </w:lvlOverride>
  </w:num>
  <w:num w:numId="40" w16cid:durableId="140536165">
    <w:abstractNumId w:val="19"/>
  </w:num>
  <w:num w:numId="41" w16cid:durableId="537395948">
    <w:abstractNumId w:val="13"/>
    <w:lvlOverride w:ilvl="0">
      <w:startOverride w:val="1"/>
    </w:lvlOverride>
  </w:num>
  <w:num w:numId="42" w16cid:durableId="1047100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36838433">
    <w:abstractNumId w:val="16"/>
  </w:num>
  <w:num w:numId="44" w16cid:durableId="151519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93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2D93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D4D41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1DE2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4197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16EF0"/>
    <w:rsid w:val="00820AFB"/>
    <w:rsid w:val="008424F1"/>
    <w:rsid w:val="008432EE"/>
    <w:rsid w:val="00850CEC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35BF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77D5A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190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922F9"/>
  <w15:chartTrackingRefBased/>
  <w15:docId w15:val="{158C3665-418E-4872-9722-8250FB2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9F97-0F37-485E-B19D-01C1F579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3</cp:revision>
  <cp:lastPrinted>2023-04-28T05:55:00Z</cp:lastPrinted>
  <dcterms:created xsi:type="dcterms:W3CDTF">2023-04-28T05:51:00Z</dcterms:created>
  <dcterms:modified xsi:type="dcterms:W3CDTF">2023-04-28T10:37:00Z</dcterms:modified>
</cp:coreProperties>
</file>