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BC6A" w14:textId="0870424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B2858">
        <w:rPr>
          <w:rFonts w:ascii="Arial" w:hAnsi="Arial" w:cs="Arial"/>
          <w:b/>
          <w:sz w:val="32"/>
          <w:szCs w:val="32"/>
        </w:rPr>
        <w:t>5</w:t>
      </w:r>
    </w:p>
    <w:p w14:paraId="4371E701" w14:textId="410927D6" w:rsidR="00226A9B" w:rsidRDefault="00226A9B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70663"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="00770663"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B2858">
        <w:rPr>
          <w:rFonts w:ascii="Arial" w:hAnsi="Arial" w:cs="Arial"/>
          <w:b/>
          <w:sz w:val="32"/>
          <w:szCs w:val="32"/>
        </w:rPr>
        <w:t>55</w:t>
      </w:r>
      <w:r>
        <w:rPr>
          <w:rFonts w:ascii="Arial" w:hAnsi="Arial" w:cs="Arial"/>
          <w:b/>
          <w:sz w:val="32"/>
          <w:szCs w:val="32"/>
        </w:rPr>
        <w:t>N</w:t>
      </w:r>
      <w:r w:rsidR="00C54369">
        <w:rPr>
          <w:rFonts w:ascii="Arial" w:hAnsi="Arial" w:cs="Arial"/>
          <w:b/>
          <w:sz w:val="32"/>
          <w:szCs w:val="32"/>
        </w:rPr>
        <w:t>0</w:t>
      </w:r>
      <w:r w:rsidR="001B2858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/4</w:t>
      </w:r>
      <w:r w:rsidR="00172B45">
        <w:rPr>
          <w:rFonts w:ascii="Arial" w:hAnsi="Arial" w:cs="Arial"/>
          <w:b/>
          <w:sz w:val="32"/>
          <w:szCs w:val="32"/>
        </w:rPr>
        <w:t>9</w:t>
      </w:r>
    </w:p>
    <w:p w14:paraId="4187BE68" w14:textId="1650ED29" w:rsidR="00770663" w:rsidRDefault="00B909C6" w:rsidP="00CE5BF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909C6">
        <w:rPr>
          <w:rFonts w:ascii="Arial" w:hAnsi="Arial" w:cs="Arial"/>
          <w:b/>
          <w:sz w:val="22"/>
          <w:szCs w:val="22"/>
        </w:rPr>
        <w:t>SPU</w:t>
      </w:r>
      <w:r w:rsidR="003E1EAB">
        <w:rPr>
          <w:rFonts w:ascii="Arial" w:hAnsi="Arial" w:cs="Arial"/>
          <w:b/>
          <w:sz w:val="22"/>
          <w:szCs w:val="22"/>
        </w:rPr>
        <w:t xml:space="preserve"> 13</w:t>
      </w:r>
      <w:r w:rsidR="00897FC0">
        <w:rPr>
          <w:rFonts w:ascii="Arial" w:hAnsi="Arial" w:cs="Arial"/>
          <w:b/>
          <w:sz w:val="22"/>
          <w:szCs w:val="22"/>
        </w:rPr>
        <w:t>7595</w:t>
      </w:r>
      <w:r w:rsidR="00F65EDF" w:rsidRPr="00F65EDF">
        <w:rPr>
          <w:rFonts w:ascii="Arial" w:hAnsi="Arial" w:cs="Arial"/>
          <w:b/>
          <w:sz w:val="22"/>
          <w:szCs w:val="22"/>
        </w:rPr>
        <w:t>/2023</w:t>
      </w:r>
    </w:p>
    <w:p w14:paraId="79D7E2FE" w14:textId="77777777" w:rsidR="00F65EDF" w:rsidRDefault="00F65EDF" w:rsidP="00473113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1BD28F28" w14:textId="6E5527AE" w:rsidR="00ED553B" w:rsidRPr="00D71E43" w:rsidRDefault="00ED553B" w:rsidP="00473113">
      <w:pPr>
        <w:ind w:left="2832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D71E43">
        <w:rPr>
          <w:rFonts w:ascii="Arial" w:hAnsi="Arial" w:cs="Arial"/>
          <w:b/>
          <w:bCs/>
          <w:sz w:val="22"/>
          <w:szCs w:val="22"/>
        </w:rPr>
        <w:t>UID:</w:t>
      </w:r>
      <w:r w:rsidR="00F65EDF" w:rsidRPr="00D71E43">
        <w:rPr>
          <w:rFonts w:ascii="Arial" w:hAnsi="Arial" w:cs="Arial"/>
          <w:b/>
          <w:bCs/>
          <w:sz w:val="22"/>
          <w:szCs w:val="22"/>
        </w:rPr>
        <w:t xml:space="preserve"> </w:t>
      </w:r>
      <w:r w:rsidR="000770E9" w:rsidRPr="000770E9">
        <w:rPr>
          <w:rFonts w:ascii="Arial" w:hAnsi="Arial" w:cs="Arial"/>
          <w:b/>
          <w:bCs/>
          <w:sz w:val="22"/>
          <w:szCs w:val="22"/>
        </w:rPr>
        <w:t>spuess8c144207</w:t>
      </w:r>
    </w:p>
    <w:p w14:paraId="4181689F" w14:textId="77777777" w:rsidR="00F65EDF" w:rsidRDefault="00F65EDF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7CABE08" w14:textId="70DF4C5C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7E9243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61EBCEE" w14:textId="77777777" w:rsidR="00BD2233" w:rsidRPr="00934F41" w:rsidRDefault="00BD2233" w:rsidP="00BD2233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42A85C" w14:textId="77777777" w:rsidR="00BD2233" w:rsidRPr="00934F41" w:rsidRDefault="00BD2233" w:rsidP="00BD2233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>sídlo: Husinecká 1024/11</w:t>
      </w:r>
      <w:r>
        <w:rPr>
          <w:rFonts w:ascii="Arial" w:hAnsi="Arial" w:cs="Arial"/>
          <w:sz w:val="22"/>
          <w:szCs w:val="22"/>
        </w:rPr>
        <w:t xml:space="preserve"> </w:t>
      </w:r>
      <w:r w:rsidRPr="00934F41">
        <w:rPr>
          <w:rFonts w:ascii="Arial" w:hAnsi="Arial" w:cs="Arial"/>
          <w:sz w:val="22"/>
          <w:szCs w:val="22"/>
        </w:rPr>
        <w:t>a, 130 00 Praha 3 – Žižkov</w:t>
      </w:r>
    </w:p>
    <w:p w14:paraId="6C41D093" w14:textId="77777777" w:rsidR="00BD2233" w:rsidRPr="00934F41" w:rsidRDefault="00BD2233" w:rsidP="00BD2233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IČO: 01312774 </w:t>
      </w:r>
    </w:p>
    <w:p w14:paraId="33EB7A9C" w14:textId="77777777" w:rsidR="00BD2233" w:rsidRPr="00934F41" w:rsidRDefault="00BD2233" w:rsidP="00BD2233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34F41">
          <w:rPr>
            <w:rFonts w:ascii="Arial" w:hAnsi="Arial" w:cs="Arial"/>
            <w:sz w:val="22"/>
            <w:szCs w:val="22"/>
          </w:rPr>
          <w:t>01312774</w:t>
        </w:r>
      </w:smartTag>
    </w:p>
    <w:p w14:paraId="6BCB7907" w14:textId="77777777" w:rsidR="00BD2233" w:rsidRPr="00A30CE2" w:rsidRDefault="00BD2233" w:rsidP="00BD2233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za který právně jedná Ing. Miroslav Kučera, ředitel</w:t>
      </w:r>
      <w:r w:rsidRPr="00A30CE2">
        <w:rPr>
          <w:rFonts w:ascii="Arial" w:hAnsi="Arial" w:cs="Arial"/>
          <w:i/>
          <w:sz w:val="22"/>
          <w:szCs w:val="22"/>
        </w:rPr>
        <w:t xml:space="preserve"> </w:t>
      </w:r>
      <w:r w:rsidRPr="00A30CE2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77EEF0E2" w14:textId="77777777" w:rsidR="00BD2233" w:rsidRPr="00A30CE2" w:rsidRDefault="00BD2233" w:rsidP="00BD2233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adresa: Boženy Němcové 231, 530 02 Pardubice,</w:t>
      </w:r>
    </w:p>
    <w:p w14:paraId="249C0B4F" w14:textId="77777777" w:rsidR="00BD2233" w:rsidRPr="00A30CE2" w:rsidRDefault="00BD2233" w:rsidP="00BD2233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16A9D42" w14:textId="77777777" w:rsidR="00BD2233" w:rsidRPr="00A30CE2" w:rsidRDefault="00BD2233" w:rsidP="00BD2233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ban</w:t>
      </w:r>
      <w:r w:rsidRPr="007C0BB5">
        <w:rPr>
          <w:rFonts w:ascii="Arial" w:hAnsi="Arial" w:cs="Arial"/>
          <w:sz w:val="22"/>
          <w:szCs w:val="22"/>
        </w:rPr>
        <w:t>k</w:t>
      </w:r>
      <w:r w:rsidRPr="00A30CE2">
        <w:rPr>
          <w:rFonts w:ascii="Arial" w:hAnsi="Arial" w:cs="Arial"/>
          <w:sz w:val="22"/>
          <w:szCs w:val="22"/>
        </w:rPr>
        <w:t>ovní spojení: Česká národní banka</w:t>
      </w:r>
    </w:p>
    <w:p w14:paraId="421FB25C" w14:textId="77777777" w:rsidR="00BD2233" w:rsidRPr="00934F41" w:rsidRDefault="00BD2233" w:rsidP="00BD2233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číslo účtu: 160012-3723001/0710</w:t>
      </w:r>
    </w:p>
    <w:p w14:paraId="550A54E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6807D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1A00DE5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E5E0A9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35E424" w14:textId="77777777" w:rsidR="00B11A68" w:rsidRDefault="00B11A68">
      <w:pPr>
        <w:jc w:val="both"/>
        <w:rPr>
          <w:rFonts w:ascii="Arial" w:hAnsi="Arial" w:cs="Arial"/>
          <w:sz w:val="22"/>
          <w:szCs w:val="22"/>
        </w:rPr>
      </w:pPr>
    </w:p>
    <w:p w14:paraId="3AF6692D" w14:textId="77777777" w:rsidR="001B2858" w:rsidRPr="00B11A68" w:rsidRDefault="001B2858" w:rsidP="001B2858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11A68">
        <w:rPr>
          <w:rFonts w:ascii="Arial" w:hAnsi="Arial" w:cs="Arial"/>
          <w:b/>
          <w:i w:val="0"/>
          <w:iCs w:val="0"/>
          <w:sz w:val="22"/>
          <w:szCs w:val="22"/>
        </w:rPr>
        <w:t>P.S. Jezbořice s.r.o.</w:t>
      </w:r>
    </w:p>
    <w:p w14:paraId="1A2DC6EE" w14:textId="77777777" w:rsidR="001B2858" w:rsidRPr="00B11A68" w:rsidRDefault="001B2858" w:rsidP="001B285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11A68">
        <w:rPr>
          <w:rFonts w:ascii="Arial" w:hAnsi="Arial" w:cs="Arial"/>
          <w:i w:val="0"/>
          <w:iCs w:val="0"/>
          <w:sz w:val="22"/>
          <w:szCs w:val="22"/>
        </w:rPr>
        <w:t>sídlo: Praha 4, V Luhu 754/18, PSČ 140 00</w:t>
      </w:r>
    </w:p>
    <w:p w14:paraId="69355B4B" w14:textId="77777777" w:rsidR="001B2858" w:rsidRPr="00B11A68" w:rsidRDefault="001B2858" w:rsidP="001B285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B11A68">
        <w:rPr>
          <w:rFonts w:ascii="Arial" w:hAnsi="Arial" w:cs="Arial"/>
          <w:i w:val="0"/>
          <w:iCs w:val="0"/>
          <w:sz w:val="22"/>
          <w:szCs w:val="22"/>
        </w:rPr>
        <w:t>IČO: 47450797</w:t>
      </w:r>
    </w:p>
    <w:p w14:paraId="3EFC4D59" w14:textId="77777777" w:rsidR="001B2858" w:rsidRPr="00B11A68" w:rsidRDefault="001B2858" w:rsidP="001B2858">
      <w:pPr>
        <w:jc w:val="both"/>
        <w:rPr>
          <w:rFonts w:ascii="Arial" w:hAnsi="Arial" w:cs="Arial"/>
          <w:iCs/>
          <w:sz w:val="22"/>
          <w:szCs w:val="22"/>
        </w:rPr>
      </w:pPr>
      <w:r w:rsidRPr="00B11A68">
        <w:rPr>
          <w:rFonts w:ascii="Arial" w:hAnsi="Arial" w:cs="Arial"/>
          <w:iCs/>
          <w:sz w:val="22"/>
          <w:szCs w:val="22"/>
        </w:rPr>
        <w:t>DIČ: CZ47450797</w:t>
      </w:r>
    </w:p>
    <w:p w14:paraId="703027E5" w14:textId="77777777" w:rsidR="001B2858" w:rsidRPr="00B11A68" w:rsidRDefault="001B2858" w:rsidP="001B285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11A68">
        <w:rPr>
          <w:rFonts w:ascii="Arial" w:hAnsi="Arial" w:cs="Arial"/>
          <w:iCs/>
          <w:sz w:val="22"/>
          <w:szCs w:val="22"/>
        </w:rPr>
        <w:t>zap</w:t>
      </w:r>
      <w:r w:rsidRPr="00B11A68">
        <w:rPr>
          <w:rFonts w:ascii="Arial" w:hAnsi="Arial" w:cs="Arial"/>
          <w:sz w:val="22"/>
          <w:szCs w:val="22"/>
        </w:rPr>
        <w:t>sána v obchodním rejstříku vedeném Městským soudem v Praze oddíl C, vložka 75965</w:t>
      </w:r>
    </w:p>
    <w:p w14:paraId="68C92708" w14:textId="0B240E09" w:rsidR="002D31F3" w:rsidRDefault="001B2858" w:rsidP="00B11A6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11A68">
        <w:rPr>
          <w:rFonts w:ascii="Arial" w:hAnsi="Arial" w:cs="Arial"/>
          <w:sz w:val="22"/>
          <w:szCs w:val="22"/>
          <w:lang w:eastAsia="cs-CZ"/>
        </w:rPr>
        <w:t>osoba oprávněná jednat za právnickou osobu: Petr Štěpánek</w:t>
      </w:r>
      <w:r w:rsidR="00334237">
        <w:rPr>
          <w:rFonts w:ascii="Arial" w:hAnsi="Arial" w:cs="Arial"/>
          <w:sz w:val="22"/>
          <w:szCs w:val="22"/>
          <w:lang w:eastAsia="cs-CZ"/>
        </w:rPr>
        <w:t>, j</w:t>
      </w:r>
      <w:r w:rsidR="00334237">
        <w:rPr>
          <w:rFonts w:ascii="Arial" w:hAnsi="Arial" w:cs="Arial"/>
          <w:sz w:val="22"/>
          <w:szCs w:val="22"/>
          <w:lang w:eastAsia="cs-CZ"/>
        </w:rPr>
        <w:t>ednatel</w:t>
      </w:r>
    </w:p>
    <w:p w14:paraId="5F1D986F" w14:textId="77777777" w:rsidR="007A4D7A" w:rsidRDefault="007A4D7A">
      <w:pPr>
        <w:jc w:val="both"/>
        <w:rPr>
          <w:rFonts w:ascii="Arial" w:hAnsi="Arial" w:cs="Arial"/>
          <w:sz w:val="22"/>
          <w:szCs w:val="22"/>
        </w:rPr>
      </w:pPr>
    </w:p>
    <w:p w14:paraId="78FD4132" w14:textId="77777777" w:rsidR="00D8249E" w:rsidRPr="00F54B02" w:rsidRDefault="00D8249E" w:rsidP="00D8249E">
      <w:pPr>
        <w:pStyle w:val="Zkladntext3"/>
        <w:rPr>
          <w:rFonts w:ascii="Arial" w:hAnsi="Arial" w:cs="Arial"/>
          <w:iCs/>
          <w:sz w:val="22"/>
          <w:szCs w:val="22"/>
        </w:rPr>
      </w:pPr>
      <w:r w:rsidRPr="00F54B02">
        <w:rPr>
          <w:rFonts w:ascii="Arial" w:hAnsi="Arial" w:cs="Arial"/>
          <w:iCs/>
          <w:sz w:val="22"/>
          <w:szCs w:val="22"/>
        </w:rPr>
        <w:t>(dále jen „nájemce“)</w:t>
      </w:r>
    </w:p>
    <w:p w14:paraId="492B0E79" w14:textId="10C3B06C" w:rsidR="00C22B15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D7F0906" w14:textId="77777777" w:rsidR="000662F2" w:rsidRPr="00012682" w:rsidRDefault="000662F2">
      <w:pPr>
        <w:jc w:val="both"/>
        <w:rPr>
          <w:rFonts w:ascii="Arial" w:hAnsi="Arial" w:cs="Arial"/>
          <w:sz w:val="22"/>
          <w:szCs w:val="22"/>
        </w:rPr>
      </w:pPr>
    </w:p>
    <w:p w14:paraId="4D89F37C" w14:textId="0392B498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9D2C6D">
        <w:rPr>
          <w:rFonts w:ascii="Arial" w:hAnsi="Arial" w:cs="Arial"/>
          <w:sz w:val="22"/>
          <w:szCs w:val="22"/>
        </w:rPr>
        <w:t xml:space="preserve"> </w:t>
      </w:r>
      <w:r w:rsidR="00AD35D1">
        <w:rPr>
          <w:rFonts w:ascii="Arial" w:hAnsi="Arial" w:cs="Arial"/>
          <w:sz w:val="22"/>
          <w:szCs w:val="22"/>
        </w:rPr>
        <w:t>5</w:t>
      </w:r>
      <w:r w:rsidR="009D2C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012682">
        <w:rPr>
          <w:rFonts w:ascii="Arial" w:hAnsi="Arial" w:cs="Arial"/>
          <w:sz w:val="22"/>
          <w:szCs w:val="22"/>
        </w:rPr>
        <w:t xml:space="preserve"> smlouvě č.</w:t>
      </w:r>
      <w:r w:rsidR="00AD35D1">
        <w:rPr>
          <w:rFonts w:ascii="Arial" w:hAnsi="Arial" w:cs="Arial"/>
          <w:sz w:val="22"/>
          <w:szCs w:val="22"/>
        </w:rPr>
        <w:t>5</w:t>
      </w:r>
      <w:r w:rsidR="00172B45">
        <w:rPr>
          <w:rFonts w:ascii="Arial" w:hAnsi="Arial" w:cs="Arial"/>
          <w:sz w:val="22"/>
          <w:szCs w:val="22"/>
        </w:rPr>
        <w:t>5</w:t>
      </w:r>
      <w:r w:rsidR="00427FF6">
        <w:rPr>
          <w:rFonts w:ascii="Arial" w:hAnsi="Arial" w:cs="Arial"/>
          <w:sz w:val="22"/>
          <w:szCs w:val="22"/>
        </w:rPr>
        <w:t>N</w:t>
      </w:r>
      <w:r w:rsidR="00172B45">
        <w:rPr>
          <w:rFonts w:ascii="Arial" w:hAnsi="Arial" w:cs="Arial"/>
          <w:sz w:val="22"/>
          <w:szCs w:val="22"/>
        </w:rPr>
        <w:t>0</w:t>
      </w:r>
      <w:r w:rsidR="00AD35D1">
        <w:rPr>
          <w:rFonts w:ascii="Arial" w:hAnsi="Arial" w:cs="Arial"/>
          <w:sz w:val="22"/>
          <w:szCs w:val="22"/>
        </w:rPr>
        <w:t>6</w:t>
      </w:r>
      <w:r w:rsidR="00427FF6">
        <w:rPr>
          <w:rFonts w:ascii="Arial" w:hAnsi="Arial" w:cs="Arial"/>
          <w:sz w:val="22"/>
          <w:szCs w:val="22"/>
        </w:rPr>
        <w:t>/4</w:t>
      </w:r>
      <w:r w:rsidR="00172B45">
        <w:rPr>
          <w:rFonts w:ascii="Arial" w:hAnsi="Arial" w:cs="Arial"/>
          <w:sz w:val="22"/>
          <w:szCs w:val="22"/>
        </w:rPr>
        <w:t>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427FF6">
        <w:rPr>
          <w:rFonts w:ascii="Arial" w:hAnsi="Arial" w:cs="Arial"/>
          <w:sz w:val="22"/>
          <w:szCs w:val="22"/>
        </w:rPr>
        <w:t xml:space="preserve"> </w:t>
      </w:r>
      <w:r w:rsidR="00AD35D1">
        <w:rPr>
          <w:rFonts w:ascii="Arial" w:hAnsi="Arial" w:cs="Arial"/>
          <w:sz w:val="22"/>
          <w:szCs w:val="22"/>
        </w:rPr>
        <w:t>25</w:t>
      </w:r>
      <w:r w:rsidR="00427FF6">
        <w:rPr>
          <w:rFonts w:ascii="Arial" w:hAnsi="Arial" w:cs="Arial"/>
          <w:sz w:val="22"/>
          <w:szCs w:val="22"/>
        </w:rPr>
        <w:t xml:space="preserve">. </w:t>
      </w:r>
      <w:r w:rsidR="00B12752">
        <w:rPr>
          <w:rFonts w:ascii="Arial" w:hAnsi="Arial" w:cs="Arial"/>
          <w:sz w:val="22"/>
          <w:szCs w:val="22"/>
        </w:rPr>
        <w:t>0</w:t>
      </w:r>
      <w:r w:rsidR="00AD35D1">
        <w:rPr>
          <w:rFonts w:ascii="Arial" w:hAnsi="Arial" w:cs="Arial"/>
          <w:sz w:val="22"/>
          <w:szCs w:val="22"/>
        </w:rPr>
        <w:t>5</w:t>
      </w:r>
      <w:r w:rsidR="00427FF6">
        <w:rPr>
          <w:rFonts w:ascii="Arial" w:hAnsi="Arial" w:cs="Arial"/>
          <w:sz w:val="22"/>
          <w:szCs w:val="22"/>
        </w:rPr>
        <w:t>. 20</w:t>
      </w:r>
      <w:r w:rsidR="007334FF">
        <w:rPr>
          <w:rFonts w:ascii="Arial" w:hAnsi="Arial" w:cs="Arial"/>
          <w:sz w:val="22"/>
          <w:szCs w:val="22"/>
        </w:rPr>
        <w:t>0</w:t>
      </w:r>
      <w:r w:rsidR="00AD35D1">
        <w:rPr>
          <w:rFonts w:ascii="Arial" w:hAnsi="Arial" w:cs="Arial"/>
          <w:sz w:val="22"/>
          <w:szCs w:val="22"/>
        </w:rPr>
        <w:t>6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</w:t>
      </w:r>
      <w:r w:rsidR="00427FF6">
        <w:rPr>
          <w:rFonts w:ascii="Arial" w:hAnsi="Arial" w:cs="Arial"/>
          <w:sz w:val="22"/>
          <w:szCs w:val="22"/>
        </w:rPr>
        <w:t xml:space="preserve"> ustanovení nájmu</w:t>
      </w:r>
      <w:r w:rsidR="000662F2">
        <w:rPr>
          <w:rFonts w:ascii="Arial" w:hAnsi="Arial" w:cs="Arial"/>
          <w:sz w:val="22"/>
          <w:szCs w:val="22"/>
        </w:rPr>
        <w:t>.</w:t>
      </w:r>
    </w:p>
    <w:p w14:paraId="404EC0C0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5646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28ED41" w14:textId="69774D18" w:rsidR="00A7239E" w:rsidRPr="00012682" w:rsidRDefault="00F22A3B" w:rsidP="00A723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Čl.</w:t>
      </w:r>
      <w:r w:rsidR="00575EB1">
        <w:rPr>
          <w:rFonts w:ascii="Arial" w:hAnsi="Arial" w:cs="Arial"/>
          <w:sz w:val="22"/>
          <w:szCs w:val="22"/>
        </w:rPr>
        <w:t xml:space="preserve"> 2 dodatku číslo </w:t>
      </w:r>
      <w:proofErr w:type="gramStart"/>
      <w:r w:rsidR="00570CA5">
        <w:rPr>
          <w:rFonts w:ascii="Arial" w:hAnsi="Arial" w:cs="Arial"/>
          <w:sz w:val="22"/>
          <w:szCs w:val="22"/>
        </w:rPr>
        <w:t>4</w:t>
      </w:r>
      <w:r w:rsidR="00427FF6">
        <w:rPr>
          <w:rFonts w:ascii="Arial" w:hAnsi="Arial" w:cs="Arial"/>
          <w:sz w:val="22"/>
          <w:szCs w:val="22"/>
        </w:rPr>
        <w:t xml:space="preserve"> </w:t>
      </w:r>
      <w:r w:rsidR="00EF6383">
        <w:rPr>
          <w:rFonts w:ascii="Arial" w:hAnsi="Arial" w:cs="Arial"/>
          <w:sz w:val="22"/>
          <w:szCs w:val="22"/>
        </w:rPr>
        <w:t xml:space="preserve"> </w:t>
      </w:r>
      <w:r w:rsidR="00843262">
        <w:rPr>
          <w:rFonts w:ascii="Arial" w:hAnsi="Arial" w:cs="Arial"/>
          <w:sz w:val="22"/>
          <w:szCs w:val="22"/>
        </w:rPr>
        <w:t>smlouvy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27FF6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427FF6">
        <w:rPr>
          <w:rFonts w:ascii="Arial" w:hAnsi="Arial" w:cs="Arial"/>
          <w:iCs/>
          <w:sz w:val="22"/>
          <w:szCs w:val="22"/>
        </w:rPr>
        <w:t xml:space="preserve"> </w:t>
      </w:r>
      <w:r w:rsidR="00C30F30">
        <w:rPr>
          <w:rFonts w:ascii="Arial" w:hAnsi="Arial" w:cs="Arial"/>
          <w:iCs/>
          <w:sz w:val="22"/>
          <w:szCs w:val="22"/>
        </w:rPr>
        <w:t>12025</w:t>
      </w:r>
      <w:r w:rsidR="00A7239E"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4C3E10">
        <w:rPr>
          <w:rFonts w:ascii="Arial" w:hAnsi="Arial" w:cs="Arial"/>
          <w:sz w:val="22"/>
          <w:szCs w:val="22"/>
        </w:rPr>
        <w:t>dva</w:t>
      </w:r>
      <w:r w:rsidR="00C30F30">
        <w:rPr>
          <w:rFonts w:ascii="Arial" w:hAnsi="Arial" w:cs="Arial"/>
          <w:sz w:val="22"/>
          <w:szCs w:val="22"/>
        </w:rPr>
        <w:t>náct</w:t>
      </w:r>
      <w:r w:rsidR="004C3E10">
        <w:rPr>
          <w:rFonts w:ascii="Arial" w:hAnsi="Arial" w:cs="Arial"/>
          <w:sz w:val="22"/>
          <w:szCs w:val="22"/>
        </w:rPr>
        <w:t>tisíc</w:t>
      </w:r>
      <w:proofErr w:type="spellEnd"/>
      <w:r w:rsidR="004C3E10">
        <w:rPr>
          <w:rFonts w:ascii="Arial" w:hAnsi="Arial" w:cs="Arial"/>
          <w:sz w:val="22"/>
          <w:szCs w:val="22"/>
        </w:rPr>
        <w:t xml:space="preserve"> dv</w:t>
      </w:r>
      <w:r w:rsidR="00C30F30">
        <w:rPr>
          <w:rFonts w:ascii="Arial" w:hAnsi="Arial" w:cs="Arial"/>
          <w:sz w:val="22"/>
          <w:szCs w:val="22"/>
        </w:rPr>
        <w:t xml:space="preserve">acet pět </w:t>
      </w:r>
      <w:r w:rsidR="00A7239E"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02228E70" w14:textId="7EE03FC9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CE087" w14:textId="0EAEFBE7" w:rsidR="00BE6D7D" w:rsidRPr="00012682" w:rsidRDefault="00A12548" w:rsidP="00BE6D7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CA0E26">
        <w:rPr>
          <w:rFonts w:ascii="Arial" w:hAnsi="Arial" w:cs="Arial"/>
          <w:sz w:val="22"/>
          <w:szCs w:val="22"/>
        </w:rPr>
        <w:t>nadála činí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3970C8">
        <w:rPr>
          <w:rFonts w:ascii="Arial" w:hAnsi="Arial" w:cs="Arial"/>
          <w:iCs/>
          <w:sz w:val="22"/>
          <w:szCs w:val="22"/>
        </w:rPr>
        <w:t>12025</w:t>
      </w:r>
      <w:r w:rsidR="003970C8"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3970C8">
        <w:rPr>
          <w:rFonts w:ascii="Arial" w:hAnsi="Arial" w:cs="Arial"/>
          <w:sz w:val="22"/>
          <w:szCs w:val="22"/>
        </w:rPr>
        <w:t>dvanácttisíc</w:t>
      </w:r>
      <w:proofErr w:type="spellEnd"/>
      <w:r w:rsidR="003970C8">
        <w:rPr>
          <w:rFonts w:ascii="Arial" w:hAnsi="Arial" w:cs="Arial"/>
          <w:sz w:val="22"/>
          <w:szCs w:val="22"/>
        </w:rPr>
        <w:t xml:space="preserve"> dvacet pět </w:t>
      </w:r>
      <w:r w:rsidR="003970C8" w:rsidRPr="00012682">
        <w:rPr>
          <w:rFonts w:ascii="Arial" w:hAnsi="Arial" w:cs="Arial"/>
          <w:sz w:val="22"/>
          <w:szCs w:val="22"/>
        </w:rPr>
        <w:t>korun českých).</w:t>
      </w:r>
    </w:p>
    <w:p w14:paraId="7902F197" w14:textId="77777777" w:rsidR="00CA0E26" w:rsidRPr="00012682" w:rsidRDefault="00CA0E26" w:rsidP="00CA0E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FB28D0" w14:textId="77777777" w:rsidR="00A7239E" w:rsidRPr="00012682" w:rsidRDefault="00A7239E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</w:t>
      </w:r>
      <w:r w:rsidR="00CA0E2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to dodatkem se </w:t>
      </w:r>
      <w:r w:rsidR="003E2A9F">
        <w:rPr>
          <w:rFonts w:ascii="Arial" w:hAnsi="Arial" w:cs="Arial"/>
          <w:sz w:val="22"/>
          <w:szCs w:val="22"/>
        </w:rPr>
        <w:t>upravuje textová část smlouvy. Nájemné zůstává</w:t>
      </w:r>
      <w:r w:rsidR="002469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6957">
        <w:rPr>
          <w:rFonts w:ascii="Arial" w:hAnsi="Arial" w:cs="Arial"/>
          <w:sz w:val="22"/>
          <w:szCs w:val="22"/>
        </w:rPr>
        <w:t>bezezměny</w:t>
      </w:r>
      <w:proofErr w:type="spellEnd"/>
      <w:r w:rsidR="003E2A9F">
        <w:rPr>
          <w:rFonts w:ascii="Arial" w:hAnsi="Arial" w:cs="Arial"/>
          <w:sz w:val="22"/>
          <w:szCs w:val="22"/>
        </w:rPr>
        <w:t>.</w:t>
      </w:r>
    </w:p>
    <w:p w14:paraId="1768E5CC" w14:textId="77777777" w:rsidR="000662F2" w:rsidRPr="00012682" w:rsidRDefault="000662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4478D6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13DC664A" w14:textId="77777777" w:rsidR="001C25C8" w:rsidRPr="00322CC4" w:rsidRDefault="003E2A9F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 xml:space="preserve"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</w:t>
      </w:r>
      <w:r w:rsidR="001C25C8" w:rsidRPr="00A237BD">
        <w:rPr>
          <w:rFonts w:ascii="Arial" w:hAnsi="Arial" w:cs="Arial"/>
          <w:sz w:val="22"/>
          <w:szCs w:val="22"/>
        </w:rPr>
        <w:lastRenderedPageBreak/>
        <w:t>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94CCF5F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C229C" w14:textId="77777777" w:rsidR="00AD16CE" w:rsidRPr="00012682" w:rsidRDefault="001C25C8" w:rsidP="00A5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D80A35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012682">
        <w:rPr>
          <w:rFonts w:ascii="Arial" w:hAnsi="Arial" w:cs="Arial"/>
          <w:sz w:val="22"/>
          <w:szCs w:val="22"/>
        </w:rPr>
        <w:t>s</w:t>
      </w:r>
      <w:r w:rsidR="00D80A35" w:rsidRPr="00012682">
        <w:rPr>
          <w:rFonts w:ascii="Arial" w:hAnsi="Arial" w:cs="Arial"/>
          <w:sz w:val="22"/>
          <w:szCs w:val="22"/>
        </w:rPr>
        <w:t xml:space="preserve">mluvní strany </w:t>
      </w:r>
      <w:r w:rsidR="00CF02BD" w:rsidRPr="00012682">
        <w:rPr>
          <w:rFonts w:ascii="Arial" w:hAnsi="Arial" w:cs="Arial"/>
          <w:sz w:val="22"/>
          <w:szCs w:val="22"/>
        </w:rPr>
        <w:t>dohodly</w:t>
      </w:r>
      <w:r w:rsidR="0082449F" w:rsidRPr="00012682">
        <w:rPr>
          <w:rFonts w:ascii="Arial" w:hAnsi="Arial" w:cs="Arial"/>
          <w:sz w:val="22"/>
          <w:szCs w:val="22"/>
        </w:rPr>
        <w:t xml:space="preserve"> na tom</w:t>
      </w:r>
      <w:r w:rsidR="00CF02BD" w:rsidRPr="00012682">
        <w:rPr>
          <w:rFonts w:ascii="Arial" w:hAnsi="Arial" w:cs="Arial"/>
          <w:sz w:val="22"/>
          <w:szCs w:val="22"/>
        </w:rPr>
        <w:t>, že</w:t>
      </w:r>
    </w:p>
    <w:p w14:paraId="6688B63A" w14:textId="77777777" w:rsidR="0082449F" w:rsidRPr="00012682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 w:rsidR="003E2A9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1390187" w14:textId="38D5439D" w:rsidR="00D80A35" w:rsidRPr="00012682" w:rsidRDefault="00AD16CE" w:rsidP="005D69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</w:t>
      </w:r>
      <w:r w:rsidR="00D80A35" w:rsidRPr="00012682">
        <w:rPr>
          <w:rFonts w:ascii="Arial" w:hAnsi="Arial" w:cs="Arial"/>
          <w:sz w:val="22"/>
          <w:szCs w:val="22"/>
        </w:rPr>
        <w:t xml:space="preserve">dohodly, </w:t>
      </w:r>
      <w:r w:rsidR="003E2A9F">
        <w:rPr>
          <w:rFonts w:ascii="Arial" w:hAnsi="Arial" w:cs="Arial"/>
          <w:sz w:val="22"/>
          <w:szCs w:val="22"/>
        </w:rPr>
        <w:t xml:space="preserve">že </w:t>
      </w:r>
      <w:r w:rsidR="00D80A35" w:rsidRPr="00012682">
        <w:rPr>
          <w:rFonts w:ascii="Arial" w:hAnsi="Arial" w:cs="Arial"/>
          <w:sz w:val="22"/>
          <w:szCs w:val="22"/>
        </w:rPr>
        <w:t>pro</w:t>
      </w:r>
      <w:r w:rsidR="00CD6A20" w:rsidRPr="00012682">
        <w:rPr>
          <w:rFonts w:ascii="Arial" w:hAnsi="Arial" w:cs="Arial"/>
          <w:sz w:val="22"/>
          <w:szCs w:val="22"/>
        </w:rPr>
        <w:t>najímatel je oprávněn vždy k 1. </w:t>
      </w:r>
      <w:r w:rsidR="00D80A35" w:rsidRPr="00012682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012682">
        <w:rPr>
          <w:rFonts w:ascii="Arial" w:hAnsi="Arial" w:cs="Arial"/>
          <w:sz w:val="22"/>
          <w:szCs w:val="22"/>
        </w:rPr>
        <w:t>zvýšit</w:t>
      </w:r>
      <w:r w:rsidR="00D80A35" w:rsidRPr="00012682">
        <w:rPr>
          <w:rFonts w:ascii="Arial" w:hAnsi="Arial" w:cs="Arial"/>
          <w:sz w:val="22"/>
          <w:szCs w:val="22"/>
        </w:rPr>
        <w:t xml:space="preserve"> nájemné o míru inflace </w:t>
      </w:r>
      <w:r w:rsidR="00190D43" w:rsidRPr="0001268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012682">
        <w:rPr>
          <w:rFonts w:ascii="Arial" w:hAnsi="Arial" w:cs="Arial"/>
          <w:sz w:val="22"/>
          <w:szCs w:val="22"/>
        </w:rPr>
        <w:t>vyhlášenou Českým statistickým úřadem za předcházející běžný rok. Zvýšené nájemné bude uplatněno písemným oznámením ze strany pronajímatele nejpozději do 1. 9. běžného roku</w:t>
      </w:r>
      <w:r w:rsidR="00641951" w:rsidRPr="00012682">
        <w:rPr>
          <w:rFonts w:ascii="Arial" w:hAnsi="Arial" w:cs="Arial"/>
          <w:sz w:val="22"/>
          <w:szCs w:val="22"/>
        </w:rPr>
        <w:t>, a to bez nutnosti uzavírat dodatek</w:t>
      </w:r>
      <w:r w:rsidR="00D80A35" w:rsidRPr="0001268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62FC7567" w14:textId="77777777" w:rsidR="00A05FDD" w:rsidRPr="00012682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A30D6B3" w14:textId="77777777" w:rsidR="00A05FDD" w:rsidRPr="00012682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EA9422F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0E5CBE8C" w14:textId="6B3DCB3A" w:rsidR="009D0FCE" w:rsidRPr="00012682" w:rsidRDefault="000662F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C61D8"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706C08D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4E3B0E93" w14:textId="1EA0AEC7" w:rsidR="00F15706" w:rsidRPr="00012682" w:rsidRDefault="000662F2" w:rsidP="005D697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…</w:t>
      </w:r>
      <w:r>
        <w:rPr>
          <w:rFonts w:ascii="Arial" w:hAnsi="Arial" w:cs="Arial"/>
          <w:b w:val="0"/>
          <w:sz w:val="22"/>
          <w:szCs w:val="22"/>
        </w:rPr>
        <w:t>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925E66" w:rsidRPr="00012682">
        <w:rPr>
          <w:rFonts w:ascii="Arial" w:hAnsi="Arial" w:cs="Arial"/>
          <w:b w:val="0"/>
          <w:sz w:val="22"/>
          <w:szCs w:val="22"/>
        </w:rPr>
        <w:t xml:space="preserve">…..,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 xml:space="preserve">, ve znění pozdějších </w:t>
      </w:r>
      <w:proofErr w:type="spellStart"/>
      <w:r w:rsidR="00B31E60" w:rsidRPr="00012682">
        <w:rPr>
          <w:rFonts w:ascii="Arial" w:hAnsi="Arial" w:cs="Arial"/>
          <w:b w:val="0"/>
          <w:sz w:val="22"/>
          <w:szCs w:val="22"/>
        </w:rPr>
        <w:t>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</w:t>
      </w:r>
      <w:proofErr w:type="spellEnd"/>
      <w:r w:rsidR="00F1570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AAB0255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756325" w14:textId="58B01295" w:rsidR="000662F2" w:rsidRPr="00421BA3" w:rsidRDefault="000662F2" w:rsidP="00421BA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3241F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3241F">
        <w:rPr>
          <w:rFonts w:ascii="Arial" w:hAnsi="Arial" w:cs="Arial"/>
          <w:b w:val="0"/>
          <w:bCs/>
          <w:sz w:val="22"/>
          <w:szCs w:val="22"/>
        </w:rPr>
        <w:t>e dvou</w:t>
      </w:r>
      <w:r w:rsidR="0073241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3241F">
        <w:rPr>
          <w:rFonts w:ascii="Arial" w:hAnsi="Arial" w:cs="Arial"/>
          <w:b w:val="0"/>
          <w:bCs/>
          <w:sz w:val="22"/>
          <w:szCs w:val="22"/>
        </w:rPr>
        <w:t>Jeden</w:t>
      </w:r>
      <w:r w:rsidR="0073241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3E2A9F">
        <w:rPr>
          <w:rFonts w:ascii="Arial" w:hAnsi="Arial" w:cs="Arial"/>
          <w:b w:val="0"/>
          <w:bCs/>
          <w:sz w:val="22"/>
          <w:szCs w:val="22"/>
        </w:rPr>
        <w:t>nájemce</w:t>
      </w:r>
      <w:r w:rsidR="0073241F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3E2A9F">
        <w:rPr>
          <w:rFonts w:ascii="Arial" w:hAnsi="Arial" w:cs="Arial"/>
          <w:b w:val="0"/>
          <w:bCs/>
          <w:sz w:val="22"/>
          <w:szCs w:val="22"/>
        </w:rPr>
        <w:t>najímat</w:t>
      </w:r>
      <w:r w:rsidR="00421BA3">
        <w:rPr>
          <w:rFonts w:ascii="Arial" w:hAnsi="Arial" w:cs="Arial"/>
          <w:b w:val="0"/>
          <w:bCs/>
          <w:sz w:val="22"/>
          <w:szCs w:val="22"/>
        </w:rPr>
        <w:t>.</w:t>
      </w:r>
    </w:p>
    <w:p w14:paraId="36696E44" w14:textId="77777777" w:rsidR="000662F2" w:rsidRPr="00012682" w:rsidRDefault="000662F2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3779AC" w14:textId="06D2477A" w:rsidR="004A24A3" w:rsidRDefault="000662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443860B" w14:textId="77777777" w:rsidR="004A24A3" w:rsidRPr="00012682" w:rsidRDefault="004A24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79FD34" w14:textId="72D70A17" w:rsidR="00527B14" w:rsidRPr="007C0BB5" w:rsidRDefault="00527B14" w:rsidP="00527B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Pardubicích dne </w:t>
      </w:r>
      <w:r w:rsidR="008928E4">
        <w:rPr>
          <w:rFonts w:ascii="Arial" w:hAnsi="Arial" w:cs="Arial"/>
          <w:sz w:val="22"/>
          <w:szCs w:val="22"/>
        </w:rPr>
        <w:t>0</w:t>
      </w:r>
      <w:r w:rsidR="00BE6D7D">
        <w:rPr>
          <w:rFonts w:ascii="Arial" w:hAnsi="Arial" w:cs="Arial"/>
          <w:sz w:val="22"/>
          <w:szCs w:val="22"/>
        </w:rPr>
        <w:t>5</w:t>
      </w:r>
      <w:r w:rsidR="008928E4">
        <w:rPr>
          <w:rFonts w:ascii="Arial" w:hAnsi="Arial" w:cs="Arial"/>
          <w:sz w:val="22"/>
          <w:szCs w:val="22"/>
        </w:rPr>
        <w:t>. 04. 2023</w:t>
      </w:r>
    </w:p>
    <w:p w14:paraId="4BF3B059" w14:textId="77777777" w:rsidR="00527B14" w:rsidRPr="007C0BB5" w:rsidRDefault="00527B14" w:rsidP="00527B14">
      <w:pPr>
        <w:ind w:left="5664"/>
        <w:jc w:val="both"/>
        <w:rPr>
          <w:rFonts w:ascii="Arial" w:hAnsi="Arial" w:cs="Arial"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>.</w:t>
      </w:r>
    </w:p>
    <w:p w14:paraId="5EC114EE" w14:textId="77777777" w:rsidR="00527B14" w:rsidRDefault="00527B14" w:rsidP="00527B14">
      <w:pPr>
        <w:jc w:val="both"/>
        <w:rPr>
          <w:rFonts w:ascii="Arial" w:hAnsi="Arial" w:cs="Arial"/>
          <w:sz w:val="22"/>
          <w:szCs w:val="22"/>
        </w:rPr>
      </w:pPr>
    </w:p>
    <w:p w14:paraId="11D8B978" w14:textId="77777777" w:rsidR="00F65EDF" w:rsidRDefault="00F65EDF" w:rsidP="00527B14">
      <w:pPr>
        <w:jc w:val="both"/>
        <w:rPr>
          <w:rFonts w:ascii="Arial" w:hAnsi="Arial" w:cs="Arial"/>
          <w:sz w:val="22"/>
          <w:szCs w:val="22"/>
        </w:rPr>
      </w:pPr>
    </w:p>
    <w:p w14:paraId="2554553A" w14:textId="77777777" w:rsidR="00BC3EAA" w:rsidRPr="00E220A3" w:rsidRDefault="00BC3EAA" w:rsidP="00BC3EAA">
      <w:pPr>
        <w:pStyle w:val="adresa"/>
        <w:rPr>
          <w:rFonts w:ascii="Arial" w:hAnsi="Arial" w:cs="Arial"/>
          <w:sz w:val="22"/>
          <w:szCs w:val="22"/>
        </w:rPr>
      </w:pPr>
      <w:r w:rsidRPr="00E220A3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E220A3">
        <w:rPr>
          <w:rFonts w:ascii="Arial" w:hAnsi="Arial" w:cs="Arial"/>
          <w:sz w:val="22"/>
          <w:szCs w:val="22"/>
        </w:rPr>
        <w:tab/>
        <w:t xml:space="preserve">   </w:t>
      </w:r>
    </w:p>
    <w:p w14:paraId="5FF9BC25" w14:textId="26C13140" w:rsidR="00BE6D7D" w:rsidRPr="008B3E57" w:rsidRDefault="00BC3EAA" w:rsidP="00BE6D7D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8B3E5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Ing. Miroslav Kučera                                                 </w:t>
      </w:r>
      <w:r w:rsidR="00CC61D8" w:rsidRPr="008B3E57">
        <w:rPr>
          <w:rFonts w:ascii="Arial" w:hAnsi="Arial" w:cs="Arial"/>
          <w:b/>
          <w:bCs/>
          <w:i w:val="0"/>
          <w:iCs w:val="0"/>
          <w:sz w:val="22"/>
          <w:szCs w:val="22"/>
        </w:rPr>
        <w:t>Petr</w:t>
      </w:r>
      <w:r w:rsidR="00BE6D7D" w:rsidRPr="008B3E57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BE6D7D" w:rsidRPr="008B3E57">
        <w:rPr>
          <w:rFonts w:ascii="Arial" w:hAnsi="Arial" w:cs="Arial"/>
          <w:b/>
          <w:bCs/>
          <w:i w:val="0"/>
          <w:iCs w:val="0"/>
          <w:sz w:val="22"/>
          <w:szCs w:val="22"/>
        </w:rPr>
        <w:t>Š</w:t>
      </w:r>
      <w:r w:rsidR="00885347" w:rsidRPr="008B3E57">
        <w:rPr>
          <w:rFonts w:ascii="Arial" w:hAnsi="Arial" w:cs="Arial"/>
          <w:b/>
          <w:bCs/>
          <w:i w:val="0"/>
          <w:iCs w:val="0"/>
          <w:sz w:val="22"/>
          <w:szCs w:val="22"/>
        </w:rPr>
        <w:t>těpánek</w:t>
      </w:r>
      <w:r w:rsidR="00BE6D7D" w:rsidRPr="008B3E5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14:paraId="68662531" w14:textId="77777777" w:rsidR="00885347" w:rsidRPr="008B3E57" w:rsidRDefault="00BC3EAA" w:rsidP="0088534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B3E57">
        <w:rPr>
          <w:rFonts w:ascii="Arial" w:hAnsi="Arial" w:cs="Arial"/>
          <w:sz w:val="22"/>
          <w:szCs w:val="22"/>
        </w:rPr>
        <w:t xml:space="preserve">ředitel Krajského pozemkového úřadu                      </w:t>
      </w:r>
      <w:r w:rsidR="00BE6D7D" w:rsidRPr="008B3E57">
        <w:rPr>
          <w:rFonts w:ascii="Arial" w:hAnsi="Arial" w:cs="Arial"/>
          <w:sz w:val="22"/>
          <w:szCs w:val="22"/>
        </w:rPr>
        <w:t xml:space="preserve"> </w:t>
      </w:r>
      <w:r w:rsidRPr="008B3E57">
        <w:rPr>
          <w:rFonts w:ascii="Arial" w:hAnsi="Arial" w:cs="Arial"/>
          <w:sz w:val="22"/>
          <w:szCs w:val="22"/>
        </w:rPr>
        <w:t xml:space="preserve"> </w:t>
      </w:r>
      <w:r w:rsidR="00885347" w:rsidRPr="008B3E57">
        <w:rPr>
          <w:rFonts w:ascii="Arial" w:hAnsi="Arial" w:cs="Arial"/>
          <w:sz w:val="22"/>
          <w:szCs w:val="22"/>
        </w:rPr>
        <w:t>jednatel</w:t>
      </w:r>
    </w:p>
    <w:p w14:paraId="4948A18A" w14:textId="77777777" w:rsidR="00885347" w:rsidRPr="008B3E57" w:rsidRDefault="00BC3EAA" w:rsidP="00885347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8B3E57">
        <w:rPr>
          <w:rFonts w:ascii="Arial" w:hAnsi="Arial" w:cs="Arial"/>
          <w:i w:val="0"/>
          <w:iCs w:val="0"/>
          <w:sz w:val="22"/>
          <w:szCs w:val="22"/>
        </w:rPr>
        <w:t xml:space="preserve">pro Pardubický kraj                                                      </w:t>
      </w:r>
      <w:r w:rsidR="00885347" w:rsidRPr="008B3E57">
        <w:rPr>
          <w:rFonts w:ascii="Arial" w:hAnsi="Arial" w:cs="Arial"/>
          <w:i w:val="0"/>
          <w:iCs w:val="0"/>
          <w:sz w:val="22"/>
          <w:szCs w:val="22"/>
        </w:rPr>
        <w:t>P.S. Jezbořice s.r.o.</w:t>
      </w:r>
    </w:p>
    <w:p w14:paraId="7D4BA471" w14:textId="27F77D17" w:rsidR="000662F2" w:rsidRPr="008B3E57" w:rsidRDefault="00BC3EAA" w:rsidP="0088534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B3E57">
        <w:rPr>
          <w:rFonts w:ascii="Arial" w:hAnsi="Arial" w:cs="Arial"/>
          <w:sz w:val="22"/>
          <w:szCs w:val="22"/>
        </w:rPr>
        <w:t>pronajímatel</w:t>
      </w:r>
      <w:r w:rsidR="00885347" w:rsidRPr="008B3E57">
        <w:rPr>
          <w:rFonts w:ascii="Arial" w:hAnsi="Arial" w:cs="Arial"/>
          <w:sz w:val="22"/>
          <w:szCs w:val="22"/>
        </w:rPr>
        <w:tab/>
      </w:r>
      <w:r w:rsidR="00885347" w:rsidRPr="008B3E57">
        <w:rPr>
          <w:rFonts w:ascii="Arial" w:hAnsi="Arial" w:cs="Arial"/>
          <w:sz w:val="22"/>
          <w:szCs w:val="22"/>
        </w:rPr>
        <w:tab/>
      </w:r>
      <w:r w:rsidR="00885347" w:rsidRPr="008B3E57">
        <w:rPr>
          <w:rFonts w:ascii="Arial" w:hAnsi="Arial" w:cs="Arial"/>
          <w:sz w:val="22"/>
          <w:szCs w:val="22"/>
        </w:rPr>
        <w:tab/>
      </w:r>
      <w:r w:rsidR="00885347" w:rsidRPr="008B3E57">
        <w:rPr>
          <w:rFonts w:ascii="Arial" w:hAnsi="Arial" w:cs="Arial"/>
          <w:sz w:val="22"/>
          <w:szCs w:val="22"/>
        </w:rPr>
        <w:tab/>
      </w:r>
      <w:r w:rsidR="00885347" w:rsidRPr="008B3E57">
        <w:rPr>
          <w:rFonts w:ascii="Arial" w:hAnsi="Arial" w:cs="Arial"/>
          <w:sz w:val="22"/>
          <w:szCs w:val="22"/>
        </w:rPr>
        <w:tab/>
      </w:r>
      <w:r w:rsidR="00885347" w:rsidRPr="008B3E57">
        <w:rPr>
          <w:rFonts w:ascii="Arial" w:hAnsi="Arial" w:cs="Arial"/>
          <w:sz w:val="22"/>
          <w:szCs w:val="22"/>
        </w:rPr>
        <w:tab/>
        <w:t xml:space="preserve">    náje</w:t>
      </w:r>
      <w:r w:rsidR="008B3E57" w:rsidRPr="008B3E57">
        <w:rPr>
          <w:rFonts w:ascii="Arial" w:hAnsi="Arial" w:cs="Arial"/>
          <w:sz w:val="22"/>
          <w:szCs w:val="22"/>
        </w:rPr>
        <w:t>mce</w:t>
      </w:r>
    </w:p>
    <w:p w14:paraId="59F08666" w14:textId="77777777" w:rsidR="000662F2" w:rsidRPr="00BE6D7D" w:rsidRDefault="000662F2" w:rsidP="00527B14">
      <w:pPr>
        <w:jc w:val="both"/>
        <w:rPr>
          <w:rFonts w:ascii="Arial" w:hAnsi="Arial" w:cs="Arial"/>
          <w:bCs/>
          <w:sz w:val="22"/>
          <w:szCs w:val="22"/>
        </w:rPr>
      </w:pPr>
    </w:p>
    <w:p w14:paraId="7B60E0ED" w14:textId="77777777" w:rsidR="00527B14" w:rsidRPr="007C0BB5" w:rsidRDefault="00527B14" w:rsidP="00527B14">
      <w:pPr>
        <w:jc w:val="both"/>
        <w:rPr>
          <w:rFonts w:ascii="Arial" w:hAnsi="Arial" w:cs="Arial"/>
          <w:bCs/>
          <w:sz w:val="22"/>
          <w:szCs w:val="22"/>
        </w:rPr>
      </w:pPr>
      <w:r w:rsidRPr="007C0BB5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219F43BD" w14:textId="7A6F38C7" w:rsidR="004C1974" w:rsidRPr="008B3E57" w:rsidRDefault="00527B14" w:rsidP="008B3E5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C0BB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0DED282" w14:textId="799343DC" w:rsidR="009F6AB8" w:rsidRPr="00172AFE" w:rsidRDefault="009F6AB8" w:rsidP="009F6AB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F3E7ACC" w14:textId="77777777" w:rsidR="009F6AB8" w:rsidRPr="00172AFE" w:rsidRDefault="009F6AB8" w:rsidP="009F6AB8">
      <w:pPr>
        <w:jc w:val="both"/>
        <w:rPr>
          <w:rFonts w:ascii="Arial" w:hAnsi="Arial" w:cs="Arial"/>
          <w:sz w:val="22"/>
          <w:szCs w:val="22"/>
        </w:rPr>
      </w:pPr>
    </w:p>
    <w:p w14:paraId="1AF9DF72" w14:textId="77777777" w:rsidR="009F6AB8" w:rsidRPr="00172AFE" w:rsidRDefault="009F6AB8" w:rsidP="009F6AB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7EFDD6AD" w14:textId="77777777" w:rsidR="009F6AB8" w:rsidRPr="00172AFE" w:rsidRDefault="009F6AB8" w:rsidP="009F6AB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B21A8E0" w14:textId="77777777" w:rsidR="009F6AB8" w:rsidRPr="00172AFE" w:rsidRDefault="009F6AB8" w:rsidP="009F6AB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1958A0" w14:textId="7BECCAEF" w:rsidR="009F6AB8" w:rsidRPr="005D6976" w:rsidRDefault="009F6AB8" w:rsidP="009F6AB8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 w:rsidR="004C1974">
        <w:rPr>
          <w:rFonts w:ascii="Arial" w:hAnsi="Arial" w:cs="Arial"/>
          <w:sz w:val="22"/>
          <w:szCs w:val="22"/>
        </w:rPr>
        <w:t>Sedláková Květuše</w:t>
      </w:r>
    </w:p>
    <w:p w14:paraId="36179328" w14:textId="0087298A" w:rsidR="009F6AB8" w:rsidRPr="008B3E57" w:rsidRDefault="009F6AB8" w:rsidP="008B3E5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007B6">
        <w:rPr>
          <w:rFonts w:ascii="Arial" w:hAnsi="Arial" w:cs="Arial"/>
          <w:sz w:val="22"/>
          <w:szCs w:val="22"/>
        </w:rPr>
        <w:t> </w:t>
      </w:r>
      <w:proofErr w:type="gramStart"/>
      <w:r w:rsidR="006007B6" w:rsidRPr="006007B6">
        <w:rPr>
          <w:rFonts w:ascii="Arial" w:hAnsi="Arial" w:cs="Arial"/>
          <w:sz w:val="22"/>
          <w:szCs w:val="22"/>
        </w:rPr>
        <w:t xml:space="preserve">Pardubicích </w:t>
      </w:r>
      <w:r w:rsidRPr="006007B6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6007B6">
        <w:rPr>
          <w:rFonts w:ascii="Arial" w:hAnsi="Arial" w:cs="Arial"/>
          <w:sz w:val="22"/>
          <w:szCs w:val="22"/>
        </w:rPr>
        <w:t xml:space="preserve"> ……………..</w:t>
      </w:r>
      <w:r w:rsidRPr="006007B6">
        <w:rPr>
          <w:rFonts w:ascii="Arial" w:hAnsi="Arial" w:cs="Arial"/>
          <w:sz w:val="22"/>
          <w:szCs w:val="22"/>
        </w:rPr>
        <w:tab/>
      </w:r>
      <w:r w:rsidRPr="006007B6">
        <w:rPr>
          <w:rFonts w:ascii="Arial" w:hAnsi="Arial" w:cs="Arial"/>
          <w:sz w:val="22"/>
          <w:szCs w:val="22"/>
        </w:rPr>
        <w:tab/>
      </w:r>
      <w:r w:rsidRPr="006007B6">
        <w:rPr>
          <w:rFonts w:ascii="Arial" w:hAnsi="Arial" w:cs="Arial"/>
          <w:sz w:val="22"/>
          <w:szCs w:val="22"/>
        </w:rPr>
        <w:tab/>
        <w:t xml:space="preserve">…………………………………. </w:t>
      </w:r>
    </w:p>
    <w:sectPr w:rsidR="009F6AB8" w:rsidRPr="008B3E57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CAB8" w14:textId="77777777" w:rsidR="0032079C" w:rsidRDefault="0032079C">
      <w:r>
        <w:separator/>
      </w:r>
    </w:p>
  </w:endnote>
  <w:endnote w:type="continuationSeparator" w:id="0">
    <w:p w14:paraId="754D3826" w14:textId="77777777" w:rsidR="0032079C" w:rsidRDefault="0032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3EB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AA3B" w14:textId="77777777" w:rsidR="0032079C" w:rsidRDefault="0032079C">
      <w:r>
        <w:separator/>
      </w:r>
    </w:p>
  </w:footnote>
  <w:footnote w:type="continuationSeparator" w:id="0">
    <w:p w14:paraId="43E9AB50" w14:textId="77777777" w:rsidR="0032079C" w:rsidRDefault="0032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821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55FB"/>
    <w:rsid w:val="00023AB2"/>
    <w:rsid w:val="00032710"/>
    <w:rsid w:val="00033B81"/>
    <w:rsid w:val="00046CDD"/>
    <w:rsid w:val="00050F97"/>
    <w:rsid w:val="000565C1"/>
    <w:rsid w:val="000572F3"/>
    <w:rsid w:val="000662F2"/>
    <w:rsid w:val="00067080"/>
    <w:rsid w:val="000770E9"/>
    <w:rsid w:val="00077673"/>
    <w:rsid w:val="000854E9"/>
    <w:rsid w:val="00087781"/>
    <w:rsid w:val="000A502A"/>
    <w:rsid w:val="000B766A"/>
    <w:rsid w:val="000D0565"/>
    <w:rsid w:val="000D7166"/>
    <w:rsid w:val="00102D7E"/>
    <w:rsid w:val="0010690D"/>
    <w:rsid w:val="00114EB8"/>
    <w:rsid w:val="00122535"/>
    <w:rsid w:val="00130D8D"/>
    <w:rsid w:val="001332F3"/>
    <w:rsid w:val="001348FD"/>
    <w:rsid w:val="001368E5"/>
    <w:rsid w:val="001503AA"/>
    <w:rsid w:val="00154196"/>
    <w:rsid w:val="00170CAC"/>
    <w:rsid w:val="00172B45"/>
    <w:rsid w:val="00190D43"/>
    <w:rsid w:val="0019783F"/>
    <w:rsid w:val="001A4792"/>
    <w:rsid w:val="001B216F"/>
    <w:rsid w:val="001B2858"/>
    <w:rsid w:val="001B7A57"/>
    <w:rsid w:val="001C25C8"/>
    <w:rsid w:val="001F0B34"/>
    <w:rsid w:val="001F3F2B"/>
    <w:rsid w:val="001F7EB7"/>
    <w:rsid w:val="00204B81"/>
    <w:rsid w:val="00213718"/>
    <w:rsid w:val="00215BBB"/>
    <w:rsid w:val="00222730"/>
    <w:rsid w:val="002234F9"/>
    <w:rsid w:val="0022443A"/>
    <w:rsid w:val="00225776"/>
    <w:rsid w:val="00225E39"/>
    <w:rsid w:val="00226A9B"/>
    <w:rsid w:val="00246957"/>
    <w:rsid w:val="00256234"/>
    <w:rsid w:val="0025664B"/>
    <w:rsid w:val="00260F3F"/>
    <w:rsid w:val="002A1089"/>
    <w:rsid w:val="002A2A17"/>
    <w:rsid w:val="002A3AE7"/>
    <w:rsid w:val="002A4078"/>
    <w:rsid w:val="002B306C"/>
    <w:rsid w:val="002B54C2"/>
    <w:rsid w:val="002C079D"/>
    <w:rsid w:val="002C47FA"/>
    <w:rsid w:val="002D31F3"/>
    <w:rsid w:val="002D41FD"/>
    <w:rsid w:val="00305428"/>
    <w:rsid w:val="0032079C"/>
    <w:rsid w:val="003218F9"/>
    <w:rsid w:val="00323B39"/>
    <w:rsid w:val="00327D41"/>
    <w:rsid w:val="00334237"/>
    <w:rsid w:val="00350363"/>
    <w:rsid w:val="003521A1"/>
    <w:rsid w:val="00356ABE"/>
    <w:rsid w:val="00360C47"/>
    <w:rsid w:val="00360C80"/>
    <w:rsid w:val="003704D4"/>
    <w:rsid w:val="00385448"/>
    <w:rsid w:val="003970C8"/>
    <w:rsid w:val="003A1E76"/>
    <w:rsid w:val="003A46C1"/>
    <w:rsid w:val="003A55A2"/>
    <w:rsid w:val="003B08DA"/>
    <w:rsid w:val="003C0E44"/>
    <w:rsid w:val="003D0A42"/>
    <w:rsid w:val="003E1EAB"/>
    <w:rsid w:val="003E2A9F"/>
    <w:rsid w:val="003F5321"/>
    <w:rsid w:val="003F7FFB"/>
    <w:rsid w:val="004021E9"/>
    <w:rsid w:val="00421BA3"/>
    <w:rsid w:val="00427FF6"/>
    <w:rsid w:val="0043527B"/>
    <w:rsid w:val="00436C95"/>
    <w:rsid w:val="004557CB"/>
    <w:rsid w:val="00460BB2"/>
    <w:rsid w:val="00463CD0"/>
    <w:rsid w:val="00467D2E"/>
    <w:rsid w:val="00473113"/>
    <w:rsid w:val="004845B8"/>
    <w:rsid w:val="004868E7"/>
    <w:rsid w:val="00496D0F"/>
    <w:rsid w:val="0049716D"/>
    <w:rsid w:val="004A21F7"/>
    <w:rsid w:val="004A24A3"/>
    <w:rsid w:val="004B2063"/>
    <w:rsid w:val="004C1974"/>
    <w:rsid w:val="004C3E10"/>
    <w:rsid w:val="004C4082"/>
    <w:rsid w:val="004E4DA4"/>
    <w:rsid w:val="004F6E1A"/>
    <w:rsid w:val="0052781B"/>
    <w:rsid w:val="00527B14"/>
    <w:rsid w:val="0054244F"/>
    <w:rsid w:val="00544DF6"/>
    <w:rsid w:val="0055395D"/>
    <w:rsid w:val="00554108"/>
    <w:rsid w:val="00557D6C"/>
    <w:rsid w:val="0056322C"/>
    <w:rsid w:val="005659BC"/>
    <w:rsid w:val="00570CA5"/>
    <w:rsid w:val="00575EB1"/>
    <w:rsid w:val="005807F7"/>
    <w:rsid w:val="00582A09"/>
    <w:rsid w:val="005846F8"/>
    <w:rsid w:val="005A269F"/>
    <w:rsid w:val="005B0302"/>
    <w:rsid w:val="005D2084"/>
    <w:rsid w:val="005D2FA7"/>
    <w:rsid w:val="005D6976"/>
    <w:rsid w:val="005E5049"/>
    <w:rsid w:val="005E7B44"/>
    <w:rsid w:val="005F2170"/>
    <w:rsid w:val="005F7A40"/>
    <w:rsid w:val="006007B6"/>
    <w:rsid w:val="00607328"/>
    <w:rsid w:val="00617426"/>
    <w:rsid w:val="00623A98"/>
    <w:rsid w:val="006256B7"/>
    <w:rsid w:val="00627C44"/>
    <w:rsid w:val="00637C31"/>
    <w:rsid w:val="00641951"/>
    <w:rsid w:val="006543FE"/>
    <w:rsid w:val="00661D4A"/>
    <w:rsid w:val="00664F7E"/>
    <w:rsid w:val="006661CA"/>
    <w:rsid w:val="0067491D"/>
    <w:rsid w:val="006869B0"/>
    <w:rsid w:val="00697D68"/>
    <w:rsid w:val="006A41A2"/>
    <w:rsid w:val="006B34E1"/>
    <w:rsid w:val="006B6957"/>
    <w:rsid w:val="006B79D9"/>
    <w:rsid w:val="006C561C"/>
    <w:rsid w:val="006E03A9"/>
    <w:rsid w:val="007020B6"/>
    <w:rsid w:val="00711D70"/>
    <w:rsid w:val="00714374"/>
    <w:rsid w:val="0073241F"/>
    <w:rsid w:val="007334FF"/>
    <w:rsid w:val="007336EC"/>
    <w:rsid w:val="00733707"/>
    <w:rsid w:val="00742469"/>
    <w:rsid w:val="0075166B"/>
    <w:rsid w:val="00770663"/>
    <w:rsid w:val="00771211"/>
    <w:rsid w:val="007763D1"/>
    <w:rsid w:val="00794619"/>
    <w:rsid w:val="007A008D"/>
    <w:rsid w:val="007A1ACA"/>
    <w:rsid w:val="007A2BEE"/>
    <w:rsid w:val="007A4D7A"/>
    <w:rsid w:val="007A7C33"/>
    <w:rsid w:val="007C194F"/>
    <w:rsid w:val="007D07E1"/>
    <w:rsid w:val="007D790A"/>
    <w:rsid w:val="007E1F63"/>
    <w:rsid w:val="007F3DBD"/>
    <w:rsid w:val="007F69ED"/>
    <w:rsid w:val="00811A55"/>
    <w:rsid w:val="0082449F"/>
    <w:rsid w:val="008314F7"/>
    <w:rsid w:val="00843262"/>
    <w:rsid w:val="00855152"/>
    <w:rsid w:val="008579BF"/>
    <w:rsid w:val="008604FC"/>
    <w:rsid w:val="00881A43"/>
    <w:rsid w:val="00885347"/>
    <w:rsid w:val="008860A8"/>
    <w:rsid w:val="00887FCB"/>
    <w:rsid w:val="00892757"/>
    <w:rsid w:val="008928E4"/>
    <w:rsid w:val="00897FC0"/>
    <w:rsid w:val="008A0896"/>
    <w:rsid w:val="008A73C4"/>
    <w:rsid w:val="008B0452"/>
    <w:rsid w:val="008B0D2D"/>
    <w:rsid w:val="008B3E57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0C23"/>
    <w:rsid w:val="009432F1"/>
    <w:rsid w:val="0096010A"/>
    <w:rsid w:val="0096242A"/>
    <w:rsid w:val="009662D4"/>
    <w:rsid w:val="00977F64"/>
    <w:rsid w:val="00980859"/>
    <w:rsid w:val="00981E88"/>
    <w:rsid w:val="00982601"/>
    <w:rsid w:val="00990E1C"/>
    <w:rsid w:val="009A1160"/>
    <w:rsid w:val="009A55CB"/>
    <w:rsid w:val="009A7600"/>
    <w:rsid w:val="009D05A5"/>
    <w:rsid w:val="009D0FCE"/>
    <w:rsid w:val="009D2C6D"/>
    <w:rsid w:val="009E044C"/>
    <w:rsid w:val="009F55FC"/>
    <w:rsid w:val="009F6169"/>
    <w:rsid w:val="009F6AB8"/>
    <w:rsid w:val="00A02D31"/>
    <w:rsid w:val="00A05FDD"/>
    <w:rsid w:val="00A12548"/>
    <w:rsid w:val="00A237BD"/>
    <w:rsid w:val="00A509AF"/>
    <w:rsid w:val="00A50CCA"/>
    <w:rsid w:val="00A56580"/>
    <w:rsid w:val="00A609DB"/>
    <w:rsid w:val="00A70A64"/>
    <w:rsid w:val="00A7239E"/>
    <w:rsid w:val="00AA382F"/>
    <w:rsid w:val="00AC22A2"/>
    <w:rsid w:val="00AD16CE"/>
    <w:rsid w:val="00AD1795"/>
    <w:rsid w:val="00AD35D1"/>
    <w:rsid w:val="00AE4A81"/>
    <w:rsid w:val="00AE5DAF"/>
    <w:rsid w:val="00AF62AD"/>
    <w:rsid w:val="00B03572"/>
    <w:rsid w:val="00B103CF"/>
    <w:rsid w:val="00B11A68"/>
    <w:rsid w:val="00B12752"/>
    <w:rsid w:val="00B146F4"/>
    <w:rsid w:val="00B25530"/>
    <w:rsid w:val="00B31E60"/>
    <w:rsid w:val="00B34F9C"/>
    <w:rsid w:val="00B40406"/>
    <w:rsid w:val="00B4090C"/>
    <w:rsid w:val="00B46632"/>
    <w:rsid w:val="00B66770"/>
    <w:rsid w:val="00B909C6"/>
    <w:rsid w:val="00B9377A"/>
    <w:rsid w:val="00B978D3"/>
    <w:rsid w:val="00BA0C9E"/>
    <w:rsid w:val="00BA3587"/>
    <w:rsid w:val="00BB0B13"/>
    <w:rsid w:val="00BB39F7"/>
    <w:rsid w:val="00BB4202"/>
    <w:rsid w:val="00BB6DA4"/>
    <w:rsid w:val="00BC3EAA"/>
    <w:rsid w:val="00BD2233"/>
    <w:rsid w:val="00BE086E"/>
    <w:rsid w:val="00BE6D7D"/>
    <w:rsid w:val="00BF1C1F"/>
    <w:rsid w:val="00BF2938"/>
    <w:rsid w:val="00BF3132"/>
    <w:rsid w:val="00BF4656"/>
    <w:rsid w:val="00C00AEB"/>
    <w:rsid w:val="00C07446"/>
    <w:rsid w:val="00C078F8"/>
    <w:rsid w:val="00C1448B"/>
    <w:rsid w:val="00C22B15"/>
    <w:rsid w:val="00C30F30"/>
    <w:rsid w:val="00C42F1A"/>
    <w:rsid w:val="00C54369"/>
    <w:rsid w:val="00C54B7E"/>
    <w:rsid w:val="00C6368F"/>
    <w:rsid w:val="00C7153B"/>
    <w:rsid w:val="00C75308"/>
    <w:rsid w:val="00C8066D"/>
    <w:rsid w:val="00C83E3A"/>
    <w:rsid w:val="00C93052"/>
    <w:rsid w:val="00C94F26"/>
    <w:rsid w:val="00CA0E26"/>
    <w:rsid w:val="00CA2CC7"/>
    <w:rsid w:val="00CA4C7D"/>
    <w:rsid w:val="00CA67BD"/>
    <w:rsid w:val="00CC09F9"/>
    <w:rsid w:val="00CC1B80"/>
    <w:rsid w:val="00CC61D8"/>
    <w:rsid w:val="00CD6A20"/>
    <w:rsid w:val="00CE5BF2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67E4E"/>
    <w:rsid w:val="00D70EC4"/>
    <w:rsid w:val="00D71E43"/>
    <w:rsid w:val="00D73AA1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2344"/>
    <w:rsid w:val="00DF1C0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42C"/>
    <w:rsid w:val="00E806F2"/>
    <w:rsid w:val="00E9071F"/>
    <w:rsid w:val="00E96D2B"/>
    <w:rsid w:val="00EA126B"/>
    <w:rsid w:val="00EC0EBF"/>
    <w:rsid w:val="00ED553B"/>
    <w:rsid w:val="00ED6048"/>
    <w:rsid w:val="00ED6B69"/>
    <w:rsid w:val="00EF6383"/>
    <w:rsid w:val="00EF6F04"/>
    <w:rsid w:val="00F00411"/>
    <w:rsid w:val="00F02E2F"/>
    <w:rsid w:val="00F15706"/>
    <w:rsid w:val="00F16FC7"/>
    <w:rsid w:val="00F22A3B"/>
    <w:rsid w:val="00F246AE"/>
    <w:rsid w:val="00F256BB"/>
    <w:rsid w:val="00F40076"/>
    <w:rsid w:val="00F40C26"/>
    <w:rsid w:val="00F527F1"/>
    <w:rsid w:val="00F53542"/>
    <w:rsid w:val="00F54B02"/>
    <w:rsid w:val="00F62889"/>
    <w:rsid w:val="00F65EDF"/>
    <w:rsid w:val="00F745C3"/>
    <w:rsid w:val="00F7538C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C267C6D"/>
  <w15:chartTrackingRefBased/>
  <w15:docId w15:val="{0331D16F-EB2A-4E21-89F3-B15C3034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6D7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rsid w:val="00BD2233"/>
    <w:rPr>
      <w:rFonts w:ascii="Times New Roman" w:hAnsi="Times New Roman"/>
      <w:sz w:val="24"/>
      <w:szCs w:val="24"/>
      <w:lang w:eastAsia="en-US"/>
    </w:rPr>
  </w:style>
  <w:style w:type="character" w:customStyle="1" w:styleId="nounderline">
    <w:name w:val="nounderline"/>
    <w:basedOn w:val="Standardnpsmoodstavce"/>
    <w:rsid w:val="002D31F3"/>
  </w:style>
  <w:style w:type="character" w:customStyle="1" w:styleId="preformatted">
    <w:name w:val="preformatted"/>
    <w:basedOn w:val="Standardnpsmoodstavce"/>
    <w:rsid w:val="002D31F3"/>
  </w:style>
  <w:style w:type="character" w:customStyle="1" w:styleId="ZkladntextChar">
    <w:name w:val="Základní text Char"/>
    <w:link w:val="Zkladntext"/>
    <w:rsid w:val="00327D41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4401B-E432-4320-A277-21D99CD17DB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15</cp:revision>
  <cp:lastPrinted>2023-04-05T07:39:00Z</cp:lastPrinted>
  <dcterms:created xsi:type="dcterms:W3CDTF">2023-04-05T07:59:00Z</dcterms:created>
  <dcterms:modified xsi:type="dcterms:W3CDTF">2023-04-05T08:22:00Z</dcterms:modified>
</cp:coreProperties>
</file>