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30" w:rsidRDefault="00EB2730" w:rsidP="00EB2730">
      <w:pPr>
        <w:pStyle w:val="Nadpis1"/>
        <w:jc w:val="center"/>
      </w:pPr>
      <w:r>
        <w:rPr>
          <w:caps/>
        </w:rPr>
        <w:t>DODATEk č. 1 ke</w:t>
      </w:r>
      <w:r>
        <w:t xml:space="preserve"> </w:t>
      </w:r>
      <w:r w:rsidRPr="002B1465">
        <w:rPr>
          <w:caps/>
        </w:rPr>
        <w:t>Smlouvě o dílo</w:t>
      </w:r>
    </w:p>
    <w:p w:rsidR="00EB2730" w:rsidRDefault="00EB2730" w:rsidP="00EB273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uzavřená podle § 2586 a </w:t>
      </w:r>
      <w:proofErr w:type="spellStart"/>
      <w:r>
        <w:rPr>
          <w:rFonts w:ascii="Arial" w:hAnsi="Arial" w:cs="Arial"/>
          <w:b/>
          <w:sz w:val="22"/>
          <w:szCs w:val="22"/>
        </w:rPr>
        <w:t>násl</w:t>
      </w:r>
      <w:proofErr w:type="spellEnd"/>
      <w:r>
        <w:rPr>
          <w:rFonts w:ascii="Arial" w:hAnsi="Arial" w:cs="Arial"/>
          <w:b/>
          <w:sz w:val="22"/>
          <w:szCs w:val="22"/>
        </w:rPr>
        <w:t>. zák. č. 89/2012 Sb., občanského zákoníku</w:t>
      </w:r>
    </w:p>
    <w:p w:rsidR="00EB2730" w:rsidRDefault="00EB2730" w:rsidP="00EB2730">
      <w:pPr>
        <w:pStyle w:val="Nadpis3"/>
        <w:spacing w:before="0" w:after="0"/>
        <w:jc w:val="center"/>
      </w:pPr>
      <w:r>
        <w:rPr>
          <w:sz w:val="20"/>
          <w:szCs w:val="20"/>
        </w:rPr>
        <w:br/>
        <w:t>I. Smluvní strany</w:t>
      </w:r>
    </w:p>
    <w:p w:rsidR="00EB2730" w:rsidRDefault="00EB2730" w:rsidP="00EB2730">
      <w:pPr>
        <w:numPr>
          <w:ilvl w:val="0"/>
          <w:numId w:val="2"/>
        </w:numPr>
      </w:pPr>
      <w:r>
        <w:rPr>
          <w:rFonts w:ascii="Arial" w:hAnsi="Arial" w:cs="Arial"/>
          <w:b/>
          <w:sz w:val="20"/>
          <w:szCs w:val="20"/>
        </w:rPr>
        <w:t>Objednatel</w:t>
      </w:r>
      <w:r>
        <w:rPr>
          <w:rFonts w:ascii="Tahoma" w:hAnsi="Tahoma" w:cs="Tahoma"/>
          <w:color w:val="000000"/>
          <w:sz w:val="20"/>
          <w:szCs w:val="20"/>
        </w:rPr>
        <w:t xml:space="preserve">: </w:t>
      </w:r>
    </w:p>
    <w:p w:rsidR="00EB2730" w:rsidRPr="00821D44" w:rsidRDefault="00EB2730" w:rsidP="00EB2730">
      <w:pPr>
        <w:tabs>
          <w:tab w:val="left" w:pos="720"/>
          <w:tab w:val="left" w:pos="900"/>
        </w:tabs>
        <w:ind w:left="900" w:hanging="900"/>
        <w:jc w:val="both"/>
        <w:rPr>
          <w:rFonts w:cs="Tahoma"/>
          <w:color w:val="000000"/>
        </w:rPr>
      </w:pPr>
      <w:bookmarkStart w:id="0" w:name="_Hlk108617112"/>
      <w:r>
        <w:rPr>
          <w:rFonts w:cs="Tahoma"/>
          <w:color w:val="000000"/>
        </w:rPr>
        <w:tab/>
      </w:r>
      <w:bookmarkEnd w:id="0"/>
      <w:r w:rsidRPr="00821D44">
        <w:rPr>
          <w:rFonts w:cs="Tahoma"/>
          <w:color w:val="000000"/>
        </w:rPr>
        <w:t>Mateřská škola Sluníčko, Tišnov, příspěvková organizace</w:t>
      </w:r>
    </w:p>
    <w:p w:rsidR="00EB2730" w:rsidRPr="00821D44" w:rsidRDefault="00EB2730" w:rsidP="00EB2730">
      <w:pPr>
        <w:tabs>
          <w:tab w:val="left" w:pos="720"/>
          <w:tab w:val="left" w:pos="900"/>
        </w:tabs>
        <w:ind w:left="900" w:hanging="90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ab/>
      </w:r>
      <w:r w:rsidRPr="00821D44">
        <w:rPr>
          <w:rFonts w:cs="Tahoma"/>
          <w:color w:val="000000"/>
        </w:rPr>
        <w:t>IČO:49458744</w:t>
      </w:r>
    </w:p>
    <w:p w:rsidR="00EB2730" w:rsidRPr="00821D44" w:rsidRDefault="00EB2730" w:rsidP="00EB2730">
      <w:pPr>
        <w:tabs>
          <w:tab w:val="left" w:pos="720"/>
          <w:tab w:val="left" w:pos="900"/>
        </w:tabs>
        <w:ind w:left="900" w:hanging="90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ab/>
      </w:r>
      <w:r w:rsidRPr="00821D44">
        <w:rPr>
          <w:rFonts w:cs="Tahoma"/>
          <w:color w:val="000000"/>
        </w:rPr>
        <w:t xml:space="preserve">Sídlo:  Na Rybníčku 1700, 666 01 Tišnov, </w:t>
      </w:r>
      <w:proofErr w:type="gramStart"/>
      <w:r w:rsidRPr="00821D44">
        <w:rPr>
          <w:rFonts w:cs="Tahoma"/>
          <w:color w:val="000000"/>
        </w:rPr>
        <w:t>tel.549 415</w:t>
      </w:r>
      <w:r>
        <w:rPr>
          <w:rFonts w:cs="Tahoma"/>
          <w:color w:val="000000"/>
        </w:rPr>
        <w:t> </w:t>
      </w:r>
      <w:r w:rsidRPr="00821D44">
        <w:rPr>
          <w:rFonts w:cs="Tahoma"/>
          <w:color w:val="000000"/>
        </w:rPr>
        <w:t>256</w:t>
      </w:r>
      <w:proofErr w:type="gramEnd"/>
    </w:p>
    <w:p w:rsidR="00EB2730" w:rsidRDefault="00EB2730" w:rsidP="000973B9">
      <w:pPr>
        <w:tabs>
          <w:tab w:val="left" w:pos="720"/>
          <w:tab w:val="left" w:pos="900"/>
        </w:tabs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cs="Tahoma"/>
          <w:color w:val="000000"/>
        </w:rPr>
        <w:tab/>
      </w:r>
      <w:r w:rsidRPr="00821D44">
        <w:rPr>
          <w:rFonts w:cs="Tahoma"/>
          <w:color w:val="000000"/>
        </w:rPr>
        <w:t xml:space="preserve">Ředitel školy:  Mgr. Renata </w:t>
      </w:r>
      <w:proofErr w:type="spellStart"/>
      <w:r w:rsidRPr="00821D44">
        <w:rPr>
          <w:rFonts w:cs="Tahoma"/>
          <w:color w:val="000000"/>
        </w:rPr>
        <w:t>Pleskačová</w:t>
      </w:r>
      <w:proofErr w:type="spellEnd"/>
      <w:r w:rsidRPr="00821D44">
        <w:rPr>
          <w:rFonts w:cs="Tahoma"/>
          <w:color w:val="000000"/>
        </w:rPr>
        <w:t xml:space="preserve">, </w:t>
      </w:r>
    </w:p>
    <w:p w:rsidR="00EB2730" w:rsidRPr="001F6C07" w:rsidRDefault="00EB2730" w:rsidP="00EB2730">
      <w:pPr>
        <w:tabs>
          <w:tab w:val="left" w:pos="720"/>
        </w:tabs>
        <w:ind w:left="720" w:hanging="720"/>
        <w:jc w:val="both"/>
      </w:pPr>
    </w:p>
    <w:p w:rsidR="00EB2730" w:rsidRDefault="00EB2730" w:rsidP="00EB2730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sz w:val="20"/>
          <w:szCs w:val="20"/>
        </w:rPr>
        <w:t>Zhotovitel</w:t>
      </w:r>
    </w:p>
    <w:p w:rsidR="00EB2730" w:rsidRPr="00F5706F" w:rsidRDefault="00EB2730" w:rsidP="00EB2730">
      <w:pPr>
        <w:ind w:left="720"/>
        <w:rPr>
          <w:rFonts w:ascii="Arial" w:hAnsi="Arial" w:cs="Arial"/>
          <w:sz w:val="20"/>
          <w:szCs w:val="20"/>
        </w:rPr>
      </w:pPr>
      <w:r w:rsidRPr="00F5706F">
        <w:rPr>
          <w:rFonts w:ascii="Arial" w:hAnsi="Arial" w:cs="Arial"/>
          <w:sz w:val="20"/>
          <w:szCs w:val="20"/>
        </w:rPr>
        <w:t>koncept344 s.r.o.</w:t>
      </w:r>
    </w:p>
    <w:p w:rsidR="00EB2730" w:rsidRPr="00F5706F" w:rsidRDefault="00EB2730" w:rsidP="00EB2730">
      <w:pPr>
        <w:ind w:left="720"/>
        <w:rPr>
          <w:rFonts w:ascii="Arial" w:hAnsi="Arial" w:cs="Arial"/>
          <w:sz w:val="20"/>
          <w:szCs w:val="20"/>
        </w:rPr>
      </w:pPr>
      <w:r w:rsidRPr="00F5706F">
        <w:rPr>
          <w:rFonts w:ascii="Arial" w:hAnsi="Arial" w:cs="Arial"/>
          <w:sz w:val="20"/>
          <w:szCs w:val="20"/>
        </w:rPr>
        <w:t>se sídlem:  Nad hřištěm 603/5a, 182 00 Praha 8</w:t>
      </w:r>
    </w:p>
    <w:p w:rsidR="00EB2730" w:rsidRPr="00F5706F" w:rsidRDefault="00EB2730" w:rsidP="00EB2730">
      <w:pPr>
        <w:ind w:left="720"/>
        <w:rPr>
          <w:rFonts w:ascii="Arial" w:hAnsi="Arial" w:cs="Arial"/>
          <w:sz w:val="20"/>
          <w:szCs w:val="20"/>
        </w:rPr>
      </w:pPr>
      <w:r w:rsidRPr="00F5706F">
        <w:rPr>
          <w:rFonts w:ascii="Arial" w:hAnsi="Arial" w:cs="Arial"/>
          <w:sz w:val="20"/>
          <w:szCs w:val="20"/>
        </w:rPr>
        <w:t xml:space="preserve">zastoupena:  Vítem </w:t>
      </w:r>
      <w:proofErr w:type="spellStart"/>
      <w:r w:rsidRPr="00F5706F">
        <w:rPr>
          <w:rFonts w:ascii="Arial" w:hAnsi="Arial" w:cs="Arial"/>
          <w:sz w:val="20"/>
          <w:szCs w:val="20"/>
        </w:rPr>
        <w:t>Míchalem</w:t>
      </w:r>
      <w:proofErr w:type="spellEnd"/>
    </w:p>
    <w:p w:rsidR="00EB2730" w:rsidRPr="00F5706F" w:rsidRDefault="00EB2730" w:rsidP="00EB2730">
      <w:pPr>
        <w:ind w:left="720"/>
        <w:rPr>
          <w:rFonts w:ascii="Arial" w:hAnsi="Arial" w:cs="Arial"/>
          <w:sz w:val="20"/>
          <w:szCs w:val="20"/>
        </w:rPr>
      </w:pPr>
      <w:r w:rsidRPr="00F5706F">
        <w:rPr>
          <w:rFonts w:ascii="Arial" w:hAnsi="Arial" w:cs="Arial"/>
          <w:sz w:val="20"/>
          <w:szCs w:val="20"/>
        </w:rPr>
        <w:t>IČO:</w:t>
      </w:r>
      <w:r w:rsidRPr="00F5706F">
        <w:rPr>
          <w:rFonts w:ascii="Arial" w:hAnsi="Arial" w:cs="Arial"/>
          <w:sz w:val="20"/>
          <w:szCs w:val="20"/>
        </w:rPr>
        <w:tab/>
        <w:t xml:space="preserve">  08966664</w:t>
      </w:r>
    </w:p>
    <w:p w:rsidR="00EB2730" w:rsidRPr="00F5706F" w:rsidRDefault="00EB2730" w:rsidP="00EB2730">
      <w:pPr>
        <w:ind w:left="720"/>
        <w:rPr>
          <w:rFonts w:ascii="Arial" w:hAnsi="Arial" w:cs="Arial"/>
          <w:sz w:val="20"/>
          <w:szCs w:val="20"/>
        </w:rPr>
      </w:pPr>
      <w:r w:rsidRPr="00F5706F">
        <w:rPr>
          <w:rFonts w:ascii="Arial" w:hAnsi="Arial" w:cs="Arial"/>
          <w:sz w:val="20"/>
          <w:szCs w:val="20"/>
        </w:rPr>
        <w:t>DIČ:</w:t>
      </w:r>
      <w:r w:rsidRPr="00F5706F">
        <w:rPr>
          <w:rFonts w:ascii="Arial" w:hAnsi="Arial" w:cs="Arial"/>
          <w:sz w:val="20"/>
          <w:szCs w:val="20"/>
        </w:rPr>
        <w:tab/>
        <w:t xml:space="preserve">  CZ08966664</w:t>
      </w:r>
    </w:p>
    <w:p w:rsidR="00EB2730" w:rsidRDefault="00EB2730" w:rsidP="00EB273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též jen jako „Zhotovitel“)</w:t>
      </w:r>
    </w:p>
    <w:p w:rsidR="00EB2730" w:rsidRDefault="00EB2730" w:rsidP="00EB2730"/>
    <w:p w:rsidR="00EB2730" w:rsidRPr="002B1465" w:rsidRDefault="00EB2730" w:rsidP="00EB2730">
      <w:pPr>
        <w:ind w:left="720"/>
        <w:rPr>
          <w:rFonts w:ascii="Arial" w:hAnsi="Arial" w:cs="Arial"/>
          <w:b/>
          <w:sz w:val="20"/>
          <w:szCs w:val="20"/>
        </w:rPr>
      </w:pPr>
      <w:r w:rsidRPr="002B1465">
        <w:rPr>
          <w:rFonts w:ascii="Arial" w:hAnsi="Arial" w:cs="Arial"/>
          <w:b/>
          <w:sz w:val="20"/>
          <w:szCs w:val="20"/>
        </w:rPr>
        <w:t>Na základě dohody se smluvní strany dohodly na uzavření dodatku č. 1</w:t>
      </w:r>
    </w:p>
    <w:p w:rsidR="00EB2730" w:rsidRPr="002B1465" w:rsidRDefault="00EB2730" w:rsidP="00EB2730">
      <w:pPr>
        <w:ind w:left="720"/>
        <w:rPr>
          <w:rFonts w:ascii="Arial" w:hAnsi="Arial" w:cs="Arial"/>
          <w:sz w:val="20"/>
          <w:szCs w:val="20"/>
        </w:rPr>
      </w:pPr>
    </w:p>
    <w:p w:rsidR="00EB2730" w:rsidRPr="002B1465" w:rsidRDefault="00EB2730" w:rsidP="00EB2730">
      <w:pPr>
        <w:ind w:left="720"/>
        <w:jc w:val="center"/>
        <w:rPr>
          <w:rFonts w:ascii="Arial" w:hAnsi="Arial" w:cs="Arial"/>
          <w:b/>
          <w:sz w:val="20"/>
          <w:szCs w:val="20"/>
        </w:rPr>
      </w:pPr>
      <w:r w:rsidRPr="002B1465">
        <w:rPr>
          <w:rFonts w:ascii="Arial" w:hAnsi="Arial" w:cs="Arial"/>
          <w:b/>
          <w:sz w:val="20"/>
          <w:szCs w:val="20"/>
        </w:rPr>
        <w:t>Předmět dodatku</w:t>
      </w:r>
    </w:p>
    <w:p w:rsidR="00EB2730" w:rsidRPr="002B1465" w:rsidRDefault="00EB2730" w:rsidP="00EB2730">
      <w:pPr>
        <w:ind w:left="720"/>
        <w:rPr>
          <w:rFonts w:ascii="Arial" w:hAnsi="Arial" w:cs="Arial"/>
          <w:sz w:val="20"/>
          <w:szCs w:val="20"/>
        </w:rPr>
      </w:pPr>
    </w:p>
    <w:p w:rsidR="00EB2730" w:rsidRDefault="00EB2730" w:rsidP="00EB2730">
      <w:pPr>
        <w:ind w:left="720"/>
        <w:rPr>
          <w:rFonts w:ascii="Arial" w:hAnsi="Arial" w:cs="Arial"/>
          <w:sz w:val="20"/>
          <w:szCs w:val="20"/>
        </w:rPr>
      </w:pPr>
      <w:r w:rsidRPr="002B1465">
        <w:rPr>
          <w:rFonts w:ascii="Arial" w:hAnsi="Arial" w:cs="Arial"/>
          <w:sz w:val="20"/>
          <w:szCs w:val="20"/>
        </w:rPr>
        <w:t>Na základě</w:t>
      </w:r>
      <w:r>
        <w:rPr>
          <w:rFonts w:ascii="Arial" w:hAnsi="Arial" w:cs="Arial"/>
          <w:sz w:val="20"/>
          <w:szCs w:val="20"/>
        </w:rPr>
        <w:t xml:space="preserve"> požadavku ze strany Objednatele se smluvní strany dohodly na provedení změny </w:t>
      </w:r>
      <w:proofErr w:type="gramStart"/>
      <w:r>
        <w:rPr>
          <w:rFonts w:ascii="Arial" w:hAnsi="Arial" w:cs="Arial"/>
          <w:sz w:val="20"/>
          <w:szCs w:val="20"/>
        </w:rPr>
        <w:t>č.1 oproti</w:t>
      </w:r>
      <w:proofErr w:type="gramEnd"/>
      <w:r>
        <w:rPr>
          <w:rFonts w:ascii="Arial" w:hAnsi="Arial" w:cs="Arial"/>
          <w:sz w:val="20"/>
          <w:szCs w:val="20"/>
        </w:rPr>
        <w:t xml:space="preserve"> původní smlouvě o dílo ze dne 15. 3. 2023. Níže uvedená změna nezakládá charakter podstatné změny, vzhledem k tomu, že </w:t>
      </w:r>
      <w:r w:rsidRPr="002B1465">
        <w:rPr>
          <w:rFonts w:ascii="Arial" w:hAnsi="Arial" w:cs="Arial"/>
          <w:sz w:val="20"/>
          <w:szCs w:val="20"/>
        </w:rPr>
        <w:t>nemění celkovou povahu zakázky</w:t>
      </w:r>
      <w:r>
        <w:rPr>
          <w:rFonts w:ascii="Arial" w:hAnsi="Arial" w:cs="Arial"/>
          <w:sz w:val="20"/>
          <w:szCs w:val="20"/>
        </w:rPr>
        <w:t xml:space="preserve"> a nenavyšuje její hodnotu. </w:t>
      </w:r>
    </w:p>
    <w:p w:rsidR="00EB2730" w:rsidRDefault="00EB2730" w:rsidP="00EB273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je popsána změna, kterou se</w:t>
      </w:r>
      <w:r w:rsidRPr="002B1465">
        <w:rPr>
          <w:rFonts w:ascii="Arial" w:hAnsi="Arial" w:cs="Arial"/>
          <w:sz w:val="20"/>
          <w:szCs w:val="20"/>
        </w:rPr>
        <w:t xml:space="preserve"> prodlužuje doba plnění díla </w:t>
      </w:r>
      <w:r>
        <w:rPr>
          <w:rFonts w:ascii="Arial" w:hAnsi="Arial" w:cs="Arial"/>
          <w:sz w:val="20"/>
          <w:szCs w:val="20"/>
        </w:rPr>
        <w:t xml:space="preserve">do </w:t>
      </w:r>
      <w:proofErr w:type="gramStart"/>
      <w:r>
        <w:rPr>
          <w:rFonts w:ascii="Arial" w:hAnsi="Arial" w:cs="Arial"/>
          <w:sz w:val="20"/>
          <w:szCs w:val="20"/>
        </w:rPr>
        <w:t>17.5.2023</w:t>
      </w:r>
      <w:proofErr w:type="gramEnd"/>
      <w:r>
        <w:rPr>
          <w:rFonts w:ascii="Arial" w:hAnsi="Arial" w:cs="Arial"/>
          <w:sz w:val="20"/>
          <w:szCs w:val="20"/>
        </w:rPr>
        <w:t xml:space="preserve"> (lhůta plnění nebyla hodnotícím kritériem cenové nabídky, a důvod prodloužení doby plnění nezakládá podstatnou změnu díla). </w:t>
      </w:r>
    </w:p>
    <w:p w:rsidR="00EB2730" w:rsidRDefault="00EB2730" w:rsidP="00EB2730">
      <w:pPr>
        <w:ind w:left="709"/>
        <w:rPr>
          <w:rFonts w:ascii="Arial" w:hAnsi="Arial" w:cs="Arial"/>
          <w:sz w:val="20"/>
          <w:szCs w:val="20"/>
        </w:rPr>
      </w:pPr>
    </w:p>
    <w:p w:rsidR="00EB2730" w:rsidRDefault="00EB2730" w:rsidP="00EB2730">
      <w:pPr>
        <w:ind w:left="709"/>
        <w:rPr>
          <w:rFonts w:ascii="Arial" w:hAnsi="Arial" w:cs="Arial"/>
          <w:sz w:val="20"/>
          <w:szCs w:val="20"/>
        </w:rPr>
      </w:pPr>
      <w:r w:rsidRPr="001924CA">
        <w:rPr>
          <w:rFonts w:ascii="Arial" w:hAnsi="Arial" w:cs="Arial"/>
          <w:b/>
          <w:sz w:val="20"/>
          <w:szCs w:val="20"/>
        </w:rPr>
        <w:t>Doba plnění</w:t>
      </w:r>
      <w:r>
        <w:rPr>
          <w:rFonts w:ascii="Arial" w:hAnsi="Arial" w:cs="Arial"/>
          <w:sz w:val="20"/>
          <w:szCs w:val="20"/>
        </w:rPr>
        <w:t>:</w:t>
      </w:r>
    </w:p>
    <w:p w:rsidR="00EB2730" w:rsidRDefault="00EB2730" w:rsidP="00EB2730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1  </w:t>
      </w:r>
      <w:r>
        <w:rPr>
          <w:rFonts w:ascii="Arial" w:hAnsi="Arial" w:cs="Arial"/>
          <w:sz w:val="20"/>
          <w:szCs w:val="20"/>
        </w:rPr>
        <w:t xml:space="preserve">Prodloužení termínu ukončení projektu do </w:t>
      </w:r>
      <w:proofErr w:type="gramStart"/>
      <w:r>
        <w:rPr>
          <w:rFonts w:ascii="Arial" w:hAnsi="Arial" w:cs="Arial"/>
          <w:sz w:val="20"/>
          <w:szCs w:val="20"/>
        </w:rPr>
        <w:t>17.5.2023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Zdůvodnění: Objednatel s ohledem na nepříznivé deštivé počasí v druhé polovině dubna požaduje provést montáž a instalaci objednaných prvku v době, kdy bude terén na zahradě školy suchý a nebude tak hrozit poničení trávníku vjezdem nákladního automobilu a následnými zemními pracemi spojenými s instalací prvků. </w:t>
      </w:r>
    </w:p>
    <w:p w:rsidR="00EB2730" w:rsidRDefault="00EB2730" w:rsidP="00EB2730">
      <w:pPr>
        <w:ind w:left="709"/>
        <w:rPr>
          <w:rFonts w:ascii="Arial" w:hAnsi="Arial" w:cs="Arial"/>
          <w:sz w:val="20"/>
          <w:szCs w:val="20"/>
        </w:rPr>
      </w:pPr>
    </w:p>
    <w:p w:rsidR="00EB2730" w:rsidRPr="002B22D9" w:rsidRDefault="00EB2730" w:rsidP="00EB2730">
      <w:pPr>
        <w:tabs>
          <w:tab w:val="left" w:pos="0"/>
        </w:tabs>
        <w:suppressAutoHyphens w:val="0"/>
        <w:spacing w:before="60"/>
        <w:jc w:val="both"/>
      </w:pPr>
      <w:r w:rsidRPr="002B1465">
        <w:rPr>
          <w:rFonts w:ascii="Arial" w:hAnsi="Arial" w:cs="Arial"/>
          <w:sz w:val="20"/>
          <w:szCs w:val="20"/>
        </w:rPr>
        <w:tab/>
      </w:r>
      <w:r w:rsidRPr="001924CA">
        <w:rPr>
          <w:rFonts w:ascii="Arial" w:hAnsi="Arial" w:cs="Arial"/>
          <w:b/>
          <w:sz w:val="20"/>
          <w:szCs w:val="20"/>
        </w:rPr>
        <w:t>Ostatní ujednání Smlouvy o dílo zůstávají beze změn.</w:t>
      </w:r>
    </w:p>
    <w:p w:rsidR="00EB2730" w:rsidRDefault="00EB2730" w:rsidP="00EB2730">
      <w:pPr>
        <w:pStyle w:val="ZkladntextodsazenIMP"/>
        <w:jc w:val="center"/>
        <w:rPr>
          <w:rFonts w:ascii="Arial" w:hAnsi="Arial" w:cs="Arial"/>
          <w:b/>
          <w:smallCaps/>
          <w:sz w:val="20"/>
        </w:rPr>
      </w:pPr>
    </w:p>
    <w:p w:rsidR="00EB2730" w:rsidRDefault="00EB2730" w:rsidP="00EB2730">
      <w:pPr>
        <w:pStyle w:val="ZkladntextodsazenIMP"/>
        <w:jc w:val="center"/>
      </w:pPr>
      <w:r>
        <w:rPr>
          <w:rFonts w:ascii="Arial" w:hAnsi="Arial" w:cs="Arial"/>
          <w:b/>
          <w:sz w:val="20"/>
        </w:rPr>
        <w:t>Závěrečná ujednání</w:t>
      </w:r>
    </w:p>
    <w:p w:rsidR="00EB2730" w:rsidRDefault="00EB2730" w:rsidP="00EB2730">
      <w:pPr>
        <w:pStyle w:val="ZkladntextodsazenIMP"/>
        <w:jc w:val="center"/>
        <w:rPr>
          <w:rFonts w:ascii="Arial" w:hAnsi="Arial" w:cs="Arial"/>
          <w:b/>
          <w:sz w:val="20"/>
        </w:rPr>
      </w:pPr>
    </w:p>
    <w:p w:rsidR="00EB2730" w:rsidRDefault="00EB2730" w:rsidP="00EB2730">
      <w:pPr>
        <w:pStyle w:val="ZkladntextodsazenIMP"/>
        <w:numPr>
          <w:ilvl w:val="0"/>
          <w:numId w:val="3"/>
        </w:numPr>
        <w:tabs>
          <w:tab w:val="left" w:pos="587"/>
        </w:tabs>
        <w:jc w:val="both"/>
        <w:rPr>
          <w:rFonts w:ascii="Arial" w:hAnsi="Arial" w:cs="Arial"/>
          <w:sz w:val="20"/>
        </w:rPr>
      </w:pPr>
      <w:r w:rsidRPr="002B1465">
        <w:rPr>
          <w:rFonts w:ascii="Arial" w:hAnsi="Arial" w:cs="Arial"/>
          <w:sz w:val="20"/>
        </w:rPr>
        <w:t>Dodatek s</w:t>
      </w:r>
      <w:r>
        <w:rPr>
          <w:rFonts w:ascii="Arial" w:hAnsi="Arial" w:cs="Arial"/>
          <w:sz w:val="20"/>
        </w:rPr>
        <w:t>mlouvy je vyhotoven ve dvou stejnopisech s platností originálu podepsaných oprávněnými zástupci smluvních stran, přičemž Objednatel i Zhotovitel obdrží po jednom vyhotovení.</w:t>
      </w:r>
    </w:p>
    <w:p w:rsidR="00EB2730" w:rsidRDefault="00EB2730" w:rsidP="00EB2730">
      <w:pPr>
        <w:pStyle w:val="ZkladntextodsazenIMP"/>
        <w:tabs>
          <w:tab w:val="left" w:pos="587"/>
        </w:tabs>
        <w:jc w:val="both"/>
        <w:rPr>
          <w:rFonts w:ascii="Arial" w:hAnsi="Arial" w:cs="Arial"/>
          <w:sz w:val="20"/>
        </w:rPr>
      </w:pPr>
    </w:p>
    <w:p w:rsidR="00EB2730" w:rsidRDefault="00EB2730" w:rsidP="00EB2730">
      <w:pPr>
        <w:pStyle w:val="ZkladntextodsazenIMP"/>
        <w:tabs>
          <w:tab w:val="left" w:pos="587"/>
        </w:tabs>
        <w:ind w:left="587" w:hanging="360"/>
        <w:rPr>
          <w:rFonts w:ascii="Arial" w:hAnsi="Arial" w:cs="Arial"/>
          <w:sz w:val="20"/>
        </w:rPr>
      </w:pPr>
    </w:p>
    <w:p w:rsidR="00EB2730" w:rsidRPr="002B1465" w:rsidRDefault="00EB2730" w:rsidP="00EB2730">
      <w:pPr>
        <w:tabs>
          <w:tab w:val="left" w:pos="0"/>
        </w:tabs>
        <w:suppressAutoHyphens w:val="0"/>
        <w:spacing w:before="60"/>
        <w:jc w:val="both"/>
        <w:rPr>
          <w:rFonts w:ascii="Arial" w:hAnsi="Arial" w:cs="Arial"/>
          <w:sz w:val="20"/>
          <w:szCs w:val="20"/>
        </w:rPr>
      </w:pPr>
      <w:r w:rsidRPr="002B1465">
        <w:rPr>
          <w:rFonts w:ascii="Arial" w:hAnsi="Arial" w:cs="Arial"/>
          <w:sz w:val="20"/>
          <w:szCs w:val="20"/>
        </w:rPr>
        <w:t>Ostatní ujednání Smlouvy o dílo zůstávají beze změn.</w:t>
      </w:r>
    </w:p>
    <w:p w:rsidR="00EB2730" w:rsidRDefault="00EB2730" w:rsidP="00EB2730">
      <w:pPr>
        <w:pStyle w:val="ZkladntextodsazenIMP"/>
        <w:tabs>
          <w:tab w:val="left" w:pos="587"/>
        </w:tabs>
        <w:ind w:left="587" w:hanging="360"/>
      </w:pPr>
      <w:r>
        <w:rPr>
          <w:rFonts w:ascii="Arial" w:hAnsi="Arial" w:cs="Arial"/>
          <w:sz w:val="20"/>
        </w:rPr>
        <w:tab/>
        <w:t xml:space="preserve">    </w:t>
      </w:r>
    </w:p>
    <w:tbl>
      <w:tblPr>
        <w:tblW w:w="5000" w:type="pct"/>
        <w:jc w:val="center"/>
        <w:tblLayout w:type="fixed"/>
        <w:tblLook w:val="0000"/>
      </w:tblPr>
      <w:tblGrid>
        <w:gridCol w:w="4177"/>
        <w:gridCol w:w="931"/>
        <w:gridCol w:w="4180"/>
      </w:tblGrid>
      <w:tr w:rsidR="00EB2730" w:rsidTr="00A55FB9">
        <w:trPr>
          <w:jc w:val="center"/>
        </w:trPr>
        <w:tc>
          <w:tcPr>
            <w:tcW w:w="4177" w:type="dxa"/>
            <w:shd w:val="clear" w:color="auto" w:fill="auto"/>
          </w:tcPr>
          <w:p w:rsidR="00EB2730" w:rsidRDefault="00EB2730" w:rsidP="00A55FB9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napToGrid w:val="0"/>
              <w:jc w:val="left"/>
            </w:pPr>
          </w:p>
          <w:p w:rsidR="00EB2730" w:rsidRDefault="00EB2730" w:rsidP="00A55FB9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left"/>
            </w:pPr>
            <w:r>
              <w:t>V Tišnově</w:t>
            </w:r>
          </w:p>
          <w:p w:rsidR="00EB2730" w:rsidRDefault="00EB2730" w:rsidP="00A55FB9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left"/>
            </w:pPr>
          </w:p>
          <w:p w:rsidR="00EB2730" w:rsidRDefault="00EB2730" w:rsidP="00A55FB9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left"/>
            </w:pPr>
            <w:r>
              <w:t>Dne</w:t>
            </w:r>
            <w:r w:rsidR="000973B9">
              <w:t xml:space="preserve"> 27. 4. 2023</w:t>
            </w:r>
          </w:p>
        </w:tc>
        <w:tc>
          <w:tcPr>
            <w:tcW w:w="931" w:type="dxa"/>
            <w:shd w:val="clear" w:color="auto" w:fill="auto"/>
          </w:tcPr>
          <w:p w:rsidR="00EB2730" w:rsidRDefault="00EB2730" w:rsidP="00A55FB9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napToGrid w:val="0"/>
              <w:jc w:val="left"/>
            </w:pPr>
          </w:p>
        </w:tc>
        <w:tc>
          <w:tcPr>
            <w:tcW w:w="4180" w:type="dxa"/>
            <w:shd w:val="clear" w:color="auto" w:fill="auto"/>
          </w:tcPr>
          <w:p w:rsidR="00EB2730" w:rsidRDefault="00EB2730" w:rsidP="00A55FB9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napToGrid w:val="0"/>
              <w:jc w:val="left"/>
            </w:pPr>
          </w:p>
          <w:p w:rsidR="00EB2730" w:rsidRDefault="00EB2730" w:rsidP="00A55FB9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left"/>
            </w:pPr>
            <w:r>
              <w:t>V Praze</w:t>
            </w:r>
          </w:p>
          <w:p w:rsidR="00EB2730" w:rsidRDefault="00EB2730" w:rsidP="00A55FB9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left"/>
            </w:pPr>
          </w:p>
          <w:p w:rsidR="00EB2730" w:rsidRDefault="00EB2730" w:rsidP="00A55FB9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left"/>
            </w:pPr>
            <w:r>
              <w:t xml:space="preserve">Dne </w:t>
            </w:r>
            <w:proofErr w:type="gramStart"/>
            <w:r>
              <w:t>25.4.2023</w:t>
            </w:r>
            <w:proofErr w:type="gramEnd"/>
          </w:p>
        </w:tc>
      </w:tr>
    </w:tbl>
    <w:p w:rsidR="00EB2730" w:rsidRDefault="00EB2730" w:rsidP="00EB2730">
      <w:pPr>
        <w:rPr>
          <w:rFonts w:ascii="Arial" w:hAnsi="Arial" w:cs="Arial"/>
          <w:sz w:val="20"/>
          <w:szCs w:val="20"/>
        </w:rPr>
      </w:pPr>
    </w:p>
    <w:p w:rsidR="00484BEC" w:rsidRDefault="00484BEC"/>
    <w:sectPr w:rsidR="00484BEC" w:rsidSect="00261A1C">
      <w:headerReference w:type="default" r:id="rId7"/>
      <w:footerReference w:type="default" r:id="rId8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73" w:rsidRDefault="00953D73" w:rsidP="00261A1C">
      <w:r>
        <w:separator/>
      </w:r>
    </w:p>
  </w:endnote>
  <w:endnote w:type="continuationSeparator" w:id="0">
    <w:p w:rsidR="00953D73" w:rsidRDefault="00953D73" w:rsidP="00261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9B7" w:rsidRDefault="00EB2730">
    <w:pPr>
      <w:pStyle w:val="Zpat"/>
      <w:jc w:val="right"/>
    </w:pPr>
    <w:r>
      <w:rPr>
        <w:rFonts w:ascii="Arial" w:hAnsi="Arial" w:cs="Arial"/>
        <w:color w:val="999999"/>
        <w:sz w:val="20"/>
        <w:szCs w:val="20"/>
      </w:rPr>
      <w:t xml:space="preserve">Strana </w:t>
    </w:r>
    <w:r w:rsidR="00261A1C">
      <w:rPr>
        <w:rFonts w:ascii="Arial" w:hAnsi="Arial" w:cs="Arial"/>
        <w:color w:val="999999"/>
        <w:sz w:val="20"/>
        <w:szCs w:val="20"/>
      </w:rPr>
      <w:fldChar w:fldCharType="begin"/>
    </w:r>
    <w:r>
      <w:rPr>
        <w:rFonts w:ascii="Arial" w:hAnsi="Arial" w:cs="Arial"/>
        <w:color w:val="999999"/>
        <w:sz w:val="20"/>
        <w:szCs w:val="20"/>
      </w:rPr>
      <w:instrText xml:space="preserve"> PAGE </w:instrText>
    </w:r>
    <w:r w:rsidR="00261A1C">
      <w:rPr>
        <w:rFonts w:ascii="Arial" w:hAnsi="Arial" w:cs="Arial"/>
        <w:color w:val="999999"/>
        <w:sz w:val="20"/>
        <w:szCs w:val="20"/>
      </w:rPr>
      <w:fldChar w:fldCharType="separate"/>
    </w:r>
    <w:r w:rsidR="000973B9">
      <w:rPr>
        <w:rFonts w:ascii="Arial" w:hAnsi="Arial" w:cs="Arial"/>
        <w:noProof/>
        <w:color w:val="999999"/>
        <w:sz w:val="20"/>
        <w:szCs w:val="20"/>
      </w:rPr>
      <w:t>1</w:t>
    </w:r>
    <w:r w:rsidR="00261A1C">
      <w:rPr>
        <w:rFonts w:ascii="Arial" w:hAnsi="Arial" w:cs="Arial"/>
        <w:color w:val="999999"/>
        <w:sz w:val="20"/>
        <w:szCs w:val="20"/>
      </w:rPr>
      <w:fldChar w:fldCharType="end"/>
    </w:r>
    <w:r>
      <w:rPr>
        <w:rFonts w:ascii="Arial" w:hAnsi="Arial" w:cs="Arial"/>
        <w:color w:val="999999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73" w:rsidRDefault="00953D73" w:rsidP="00261A1C">
      <w:r>
        <w:separator/>
      </w:r>
    </w:p>
  </w:footnote>
  <w:footnote w:type="continuationSeparator" w:id="0">
    <w:p w:rsidR="00953D73" w:rsidRDefault="00953D73" w:rsidP="00261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371"/>
      <w:gridCol w:w="3917"/>
    </w:tblGrid>
    <w:tr w:rsidR="004B39B7">
      <w:tc>
        <w:tcPr>
          <w:tcW w:w="5371" w:type="dxa"/>
          <w:shd w:val="clear" w:color="auto" w:fill="auto"/>
        </w:tcPr>
        <w:p w:rsidR="004B39B7" w:rsidRDefault="00953D73">
          <w:pPr>
            <w:tabs>
              <w:tab w:val="center" w:pos="4536"/>
              <w:tab w:val="right" w:pos="9072"/>
            </w:tabs>
          </w:pPr>
        </w:p>
      </w:tc>
      <w:tc>
        <w:tcPr>
          <w:tcW w:w="3917" w:type="dxa"/>
          <w:shd w:val="clear" w:color="auto" w:fill="auto"/>
        </w:tcPr>
        <w:p w:rsidR="004B39B7" w:rsidRDefault="00953D73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color w:val="808080"/>
            </w:rPr>
          </w:pPr>
        </w:p>
      </w:tc>
    </w:tr>
  </w:tbl>
  <w:p w:rsidR="004B39B7" w:rsidRDefault="00953D73">
    <w:pPr>
      <w:pStyle w:val="Zhlav"/>
      <w:spacing w:before="60"/>
      <w:rPr>
        <w:rFonts w:ascii="Arial" w:hAnsi="Arial" w:cs="Arial"/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Arial"/>
        <w:b/>
        <w:color w:val="000000"/>
        <w:sz w:val="20"/>
        <w:szCs w:val="20"/>
      </w:rPr>
    </w:lvl>
  </w:abstractNum>
  <w:abstractNum w:abstractNumId="2">
    <w:nsid w:val="62906B50"/>
    <w:multiLevelType w:val="hybridMultilevel"/>
    <w:tmpl w:val="387C538C"/>
    <w:lvl w:ilvl="0" w:tplc="6ADCF1B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30"/>
    <w:rsid w:val="000973B9"/>
    <w:rsid w:val="00261A1C"/>
    <w:rsid w:val="00484BEC"/>
    <w:rsid w:val="00953D73"/>
    <w:rsid w:val="00EB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EB273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B273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2730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dpis3Char">
    <w:name w:val="Nadpis 3 Char"/>
    <w:basedOn w:val="Standardnpsmoodstavce"/>
    <w:link w:val="Nadpis3"/>
    <w:rsid w:val="00EB2730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Zkladntext">
    <w:name w:val="Body Text"/>
    <w:basedOn w:val="Normln"/>
    <w:link w:val="ZkladntextChar"/>
    <w:rsid w:val="00EB2730"/>
    <w:pPr>
      <w:tabs>
        <w:tab w:val="left" w:pos="567"/>
        <w:tab w:val="left" w:pos="1560"/>
        <w:tab w:val="left" w:pos="5670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B2730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rsid w:val="00EB2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27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rsid w:val="00EB2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27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odsazenIMP">
    <w:name w:val="Základní text odsazený_IMP"/>
    <w:basedOn w:val="Normln"/>
    <w:rsid w:val="00EB2730"/>
    <w:pPr>
      <w:tabs>
        <w:tab w:val="left" w:pos="6720"/>
      </w:tabs>
      <w:overflowPunct w:val="0"/>
      <w:autoSpaceDE w:val="0"/>
      <w:spacing w:line="228" w:lineRule="auto"/>
      <w:ind w:left="227"/>
      <w:textAlignment w:val="baseline"/>
    </w:pPr>
    <w:rPr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1546</Characters>
  <Application>Microsoft Office Word</Application>
  <DocSecurity>0</DocSecurity>
  <Lines>12</Lines>
  <Paragraphs>3</Paragraphs>
  <ScaleCrop>false</ScaleCrop>
  <Company>ATC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2023-04-28T08:44:00Z</dcterms:created>
  <dcterms:modified xsi:type="dcterms:W3CDTF">2023-04-28T08:46:00Z</dcterms:modified>
</cp:coreProperties>
</file>