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4123"/>
        <w:gridCol w:w="949"/>
        <w:gridCol w:w="1408"/>
        <w:gridCol w:w="1611"/>
      </w:tblGrid>
      <w:tr w:rsidR="0008091F" w:rsidRPr="0008091F" w:rsidTr="0008091F">
        <w:trPr>
          <w:trHeight w:val="63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091F" w:rsidRPr="0008091F" w:rsidTr="0008091F">
        <w:trPr>
          <w:trHeight w:val="37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E353E8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  <w:r w:rsidR="0008091F" w:rsidRPr="000809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/2023 EK</w:t>
            </w:r>
          </w:p>
        </w:tc>
      </w:tr>
      <w:tr w:rsidR="0008091F" w:rsidRPr="0008091F" w:rsidTr="0008091F">
        <w:trPr>
          <w:trHeight w:val="31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091F" w:rsidRPr="0008091F" w:rsidTr="0008091F">
        <w:trPr>
          <w:trHeight w:val="315"/>
        </w:trPr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FROS ZPS s.r.o.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091F" w:rsidRPr="0008091F" w:rsidTr="0008091F">
        <w:trPr>
          <w:trHeight w:val="300"/>
        </w:trPr>
        <w:tc>
          <w:tcPr>
            <w:tcW w:w="511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35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091F" w:rsidRPr="0008091F" w:rsidTr="0008091F">
        <w:trPr>
          <w:trHeight w:val="300"/>
        </w:trPr>
        <w:tc>
          <w:tcPr>
            <w:tcW w:w="511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K Rybníčkům 455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091F" w:rsidRPr="0008091F" w:rsidTr="0008091F">
        <w:trPr>
          <w:trHeight w:val="300"/>
        </w:trPr>
        <w:tc>
          <w:tcPr>
            <w:tcW w:w="511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747 81 Otice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091F" w:rsidRPr="0008091F" w:rsidTr="0008091F">
        <w:trPr>
          <w:trHeight w:val="300"/>
        </w:trPr>
        <w:tc>
          <w:tcPr>
            <w:tcW w:w="511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091F" w:rsidRPr="0008091F" w:rsidTr="0008091F">
        <w:trPr>
          <w:trHeight w:val="300"/>
        </w:trPr>
        <w:tc>
          <w:tcPr>
            <w:tcW w:w="511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091F" w:rsidRPr="0008091F" w:rsidTr="0008091F">
        <w:trPr>
          <w:trHeight w:val="315"/>
        </w:trPr>
        <w:tc>
          <w:tcPr>
            <w:tcW w:w="51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080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080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26803291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091F" w:rsidRPr="0008091F" w:rsidTr="0008091F">
        <w:trPr>
          <w:trHeight w:val="31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091F" w:rsidRPr="0008091F" w:rsidTr="0008091F">
        <w:trPr>
          <w:trHeight w:val="615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. Číslo</w:t>
            </w:r>
          </w:p>
        </w:tc>
        <w:tc>
          <w:tcPr>
            <w:tcW w:w="4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Název zboží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Cena za kus vč. DPH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Cena celkem vč. DPH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Ubrousky bílé 33x33 cm bílé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480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22,78672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10 937,63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Hydroxid sodný 1kg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70,064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700,64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 xml:space="preserve">Hadr Petr 60x70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16,3979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3 279,58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Petr pro každou příležitost 34x38 cm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4,6851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937,02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Krystal WC modrý 750 ml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47,91598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4 887,43 Kč</w:t>
            </w:r>
          </w:p>
        </w:tc>
      </w:tr>
      <w:tr w:rsidR="0008091F" w:rsidRPr="0008091F" w:rsidTr="0008091F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 xml:space="preserve">KRYSTAL olejový osvěžovač Black Jack </w:t>
            </w: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fragrance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750 ml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123,09087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26 587,63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Fixinela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500ml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168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46,2123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7 763,67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Real jemný čistící krém 600g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70,7027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14 140,54 Kč</w:t>
            </w:r>
          </w:p>
        </w:tc>
      </w:tr>
      <w:tr w:rsidR="0008091F" w:rsidRPr="0008091F" w:rsidTr="0008091F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SATUR BADEX 5 l dezinfekční a bělící přípravek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92,4246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4 621,23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Lanza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mýdlo tuhé 250g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39,1845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783,69 Kč</w:t>
            </w:r>
          </w:p>
        </w:tc>
      </w:tr>
      <w:tr w:rsidR="0008091F" w:rsidRPr="0008091F" w:rsidTr="0008091F">
        <w:trPr>
          <w:trHeight w:val="285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Švédská utěrka 40x40cm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17,3562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694,25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 xml:space="preserve">Isolda krém keratin + </w:t>
            </w:r>
            <w:proofErr w:type="spellStart"/>
            <w:proofErr w:type="gramStart"/>
            <w:r w:rsidRPr="0008091F">
              <w:rPr>
                <w:rFonts w:ascii="Calibri" w:eastAsia="Times New Roman" w:hAnsi="Calibri" w:cs="Calibri"/>
                <w:lang w:eastAsia="cs-CZ"/>
              </w:rPr>
              <w:t>mandl</w:t>
            </w:r>
            <w:proofErr w:type="gramEnd"/>
            <w:r w:rsidRPr="0008091F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Start"/>
            <w:r w:rsidRPr="0008091F">
              <w:rPr>
                <w:rFonts w:ascii="Calibri" w:eastAsia="Times New Roman" w:hAnsi="Calibri" w:cs="Calibri"/>
                <w:lang w:eastAsia="cs-CZ"/>
              </w:rPr>
              <w:t>olej</w:t>
            </w:r>
            <w:proofErr w:type="spellEnd"/>
            <w:proofErr w:type="gramEnd"/>
            <w:r w:rsidRPr="0008091F">
              <w:rPr>
                <w:rFonts w:ascii="Calibri" w:eastAsia="Times New Roman" w:hAnsi="Calibri" w:cs="Calibri"/>
                <w:lang w:eastAsia="cs-CZ"/>
              </w:rPr>
              <w:t>  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26,62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266,20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LAVON universal 5l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77,9433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4 676,60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LAVON nádobí lemon 1l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24,27747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4 418,50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Savo originál 4 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132,5676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3 977,03 Kč</w:t>
            </w:r>
          </w:p>
        </w:tc>
      </w:tr>
      <w:tr w:rsidR="0008091F" w:rsidRPr="0008091F" w:rsidTr="0008091F">
        <w:trPr>
          <w:trHeight w:val="6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Real univerzální dezinfekce MR bez chloru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134,3777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19 350,39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hyperlink r:id="rId5" w:history="1">
              <w:r w:rsidRPr="0008091F">
                <w:rPr>
                  <w:rFonts w:ascii="Calibri" w:eastAsia="Times New Roman" w:hAnsi="Calibri" w:cs="Calibri"/>
                  <w:lang w:eastAsia="cs-CZ"/>
                </w:rPr>
                <w:t xml:space="preserve">Isolda OC </w:t>
              </w:r>
              <w:proofErr w:type="spellStart"/>
              <w:r w:rsidRPr="0008091F">
                <w:rPr>
                  <w:rFonts w:ascii="Calibri" w:eastAsia="Times New Roman" w:hAnsi="Calibri" w:cs="Calibri"/>
                  <w:lang w:eastAsia="cs-CZ"/>
                </w:rPr>
                <w:t>mandarine</w:t>
              </w:r>
              <w:proofErr w:type="spellEnd"/>
              <w:r w:rsidRPr="0008091F">
                <w:rPr>
                  <w:rFonts w:ascii="Calibri" w:eastAsia="Times New Roman" w:hAnsi="Calibri" w:cs="Calibri"/>
                  <w:lang w:eastAsia="cs-CZ"/>
                </w:rPr>
                <w:t xml:space="preserve"> 500ml</w:t>
              </w:r>
            </w:hyperlink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40,14295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18 064,33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Diava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konvalinka 990 ml na podlahy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51,0039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7 650,59 Kč</w:t>
            </w:r>
          </w:p>
        </w:tc>
      </w:tr>
      <w:tr w:rsidR="0008091F" w:rsidRPr="0008091F" w:rsidTr="0008091F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 xml:space="preserve">Osvěžovač vzduchu </w:t>
            </w: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Welldone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300 ml - </w:t>
            </w: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Lilac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35,9903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3 023,19 Kč</w:t>
            </w:r>
          </w:p>
        </w:tc>
      </w:tr>
      <w:tr w:rsidR="0008091F" w:rsidRPr="0008091F" w:rsidTr="0008091F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 xml:space="preserve">Osvěžovač vzduchu </w:t>
            </w: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Welldone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300 ml - </w:t>
            </w: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Lavender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34,0735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1 635,53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Savo originál 1l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42,2726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1 268,18 Kč</w:t>
            </w:r>
          </w:p>
        </w:tc>
      </w:tr>
      <w:tr w:rsidR="0008091F" w:rsidRPr="0008091F" w:rsidTr="0008091F">
        <w:trPr>
          <w:trHeight w:val="6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 xml:space="preserve">Houba kuchyňská tvarovaná 3 ks v 1 balení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10,648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2 662,00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Solvina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PROFI 450g-spec. mýdlo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54,731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547,31 Kč</w:t>
            </w:r>
          </w:p>
        </w:tc>
      </w:tr>
      <w:tr w:rsidR="0008091F" w:rsidRPr="0008091F" w:rsidTr="0008091F">
        <w:trPr>
          <w:trHeight w:val="6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24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 xml:space="preserve">Prací prášek </w:t>
            </w: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Rex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Malaysian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Orchid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3,51 kg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257,5754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6 181,81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Perwol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color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4l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198,1595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3 963,19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Destilovaná voda 5l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40,356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403,56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Satur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aviváž 5l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90,721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1 814,42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 xml:space="preserve">Kartáč na nádobí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29,282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1 171,28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>Mop náhradní bavlněný 200g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57,6055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1 152,11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 xml:space="preserve">Papírové utěrky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48,7683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585,22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lang w:eastAsia="cs-CZ"/>
              </w:rPr>
              <w:t xml:space="preserve">Savo </w:t>
            </w: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perex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1,2l květinová vůně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56,3283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1 013,91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8091F">
              <w:rPr>
                <w:rFonts w:ascii="Calibri" w:eastAsia="Times New Roman" w:hAnsi="Calibri" w:cs="Calibri"/>
                <w:lang w:eastAsia="cs-CZ"/>
              </w:rPr>
              <w:t>Okena</w:t>
            </w:r>
            <w:proofErr w:type="spellEnd"/>
            <w:r w:rsidRPr="0008091F">
              <w:rPr>
                <w:rFonts w:ascii="Calibri" w:eastAsia="Times New Roman" w:hAnsi="Calibri" w:cs="Calibri"/>
                <w:lang w:eastAsia="cs-CZ"/>
              </w:rPr>
              <w:t xml:space="preserve"> 500ml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18,1015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362,03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Smeták dřevěný s holí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144,706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723,53 Kč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091F" w:rsidRPr="0008091F" w:rsidTr="0008091F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1F" w:rsidRPr="0008091F" w:rsidRDefault="0008091F" w:rsidP="0008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809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160 244,22 Kč</w:t>
            </w:r>
          </w:p>
        </w:tc>
      </w:tr>
    </w:tbl>
    <w:p w:rsidR="00910E0E" w:rsidRDefault="00910E0E"/>
    <w:tbl>
      <w:tblPr>
        <w:tblW w:w="8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3353"/>
        <w:gridCol w:w="2546"/>
        <w:gridCol w:w="1440"/>
      </w:tblGrid>
      <w:tr w:rsidR="0008091F" w:rsidTr="00A06B84">
        <w:trPr>
          <w:trHeight w:val="300"/>
        </w:trPr>
        <w:tc>
          <w:tcPr>
            <w:tcW w:w="8551" w:type="dxa"/>
            <w:gridSpan w:val="4"/>
            <w:vMerge w:val="restart"/>
            <w:shd w:val="clear" w:color="auto" w:fill="FFFFFF"/>
            <w:vAlign w:val="center"/>
            <w:hideMark/>
          </w:tcPr>
          <w:p w:rsidR="0008091F" w:rsidRDefault="0008091F" w:rsidP="00A0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08091F" w:rsidTr="00A06B84">
        <w:trPr>
          <w:trHeight w:val="300"/>
        </w:trPr>
        <w:tc>
          <w:tcPr>
            <w:tcW w:w="0" w:type="auto"/>
            <w:gridSpan w:val="4"/>
            <w:vMerge/>
            <w:vAlign w:val="center"/>
            <w:hideMark/>
          </w:tcPr>
          <w:p w:rsidR="0008091F" w:rsidRDefault="0008091F" w:rsidP="00A0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91F" w:rsidTr="00A06B84">
        <w:trPr>
          <w:trHeight w:val="765"/>
        </w:trPr>
        <w:tc>
          <w:tcPr>
            <w:tcW w:w="8551" w:type="dxa"/>
            <w:gridSpan w:val="4"/>
            <w:vAlign w:val="center"/>
            <w:hideMark/>
          </w:tcPr>
          <w:p w:rsidR="0008091F" w:rsidRDefault="0008091F" w:rsidP="00A0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08091F" w:rsidTr="00A06B84">
        <w:trPr>
          <w:gridAfter w:val="2"/>
          <w:wAfter w:w="3986" w:type="dxa"/>
          <w:trHeight w:val="300"/>
        </w:trPr>
        <w:tc>
          <w:tcPr>
            <w:tcW w:w="1212" w:type="dxa"/>
            <w:vAlign w:val="bottom"/>
            <w:hideMark/>
          </w:tcPr>
          <w:p w:rsidR="0008091F" w:rsidRDefault="0008091F" w:rsidP="00A06B84">
            <w:pPr>
              <w:spacing w:after="0"/>
            </w:pPr>
          </w:p>
        </w:tc>
        <w:tc>
          <w:tcPr>
            <w:tcW w:w="3353" w:type="dxa"/>
            <w:vAlign w:val="bottom"/>
            <w:hideMark/>
          </w:tcPr>
          <w:p w:rsidR="0008091F" w:rsidRDefault="0008091F" w:rsidP="00A06B84">
            <w:pPr>
              <w:spacing w:after="0"/>
            </w:pPr>
          </w:p>
        </w:tc>
      </w:tr>
      <w:tr w:rsidR="0008091F" w:rsidTr="00A06B84">
        <w:trPr>
          <w:gridAfter w:val="2"/>
          <w:wAfter w:w="3986" w:type="dxa"/>
          <w:trHeight w:val="300"/>
        </w:trPr>
        <w:tc>
          <w:tcPr>
            <w:tcW w:w="4565" w:type="dxa"/>
            <w:gridSpan w:val="2"/>
            <w:shd w:val="clear" w:color="auto" w:fill="FFFFFF"/>
            <w:noWrap/>
            <w:vAlign w:val="center"/>
            <w:hideMark/>
          </w:tcPr>
          <w:p w:rsidR="0008091F" w:rsidRDefault="0008091F" w:rsidP="00A0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Šumperku dne: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27.04.2023</w:t>
            </w:r>
            <w:proofErr w:type="gramEnd"/>
          </w:p>
        </w:tc>
      </w:tr>
      <w:tr w:rsidR="0008091F" w:rsidTr="00A06B84">
        <w:trPr>
          <w:gridAfter w:val="2"/>
          <w:wAfter w:w="3986" w:type="dxa"/>
          <w:trHeight w:val="300"/>
        </w:trPr>
        <w:tc>
          <w:tcPr>
            <w:tcW w:w="1212" w:type="dxa"/>
            <w:shd w:val="clear" w:color="auto" w:fill="FFFFFF"/>
            <w:noWrap/>
            <w:vAlign w:val="center"/>
            <w:hideMark/>
          </w:tcPr>
          <w:p w:rsidR="0008091F" w:rsidRDefault="0008091F" w:rsidP="00A0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53" w:type="dxa"/>
            <w:shd w:val="clear" w:color="auto" w:fill="FFFFFF"/>
            <w:noWrap/>
            <w:vAlign w:val="center"/>
            <w:hideMark/>
          </w:tcPr>
          <w:p w:rsidR="0008091F" w:rsidRDefault="0008091F" w:rsidP="00A0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091F" w:rsidTr="00A06B84">
        <w:trPr>
          <w:gridAfter w:val="1"/>
          <w:wAfter w:w="1440" w:type="dxa"/>
          <w:trHeight w:val="300"/>
        </w:trPr>
        <w:tc>
          <w:tcPr>
            <w:tcW w:w="7111" w:type="dxa"/>
            <w:gridSpan w:val="3"/>
            <w:noWrap/>
            <w:vAlign w:val="center"/>
            <w:hideMark/>
          </w:tcPr>
          <w:p w:rsidR="0008091F" w:rsidRDefault="0008091F" w:rsidP="00A0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onda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27.04.2023</w:t>
            </w:r>
            <w:proofErr w:type="gramEnd"/>
          </w:p>
        </w:tc>
      </w:tr>
      <w:tr w:rsidR="0008091F" w:rsidTr="00A06B84">
        <w:trPr>
          <w:gridAfter w:val="2"/>
          <w:wAfter w:w="3986" w:type="dxa"/>
          <w:trHeight w:val="300"/>
        </w:trPr>
        <w:tc>
          <w:tcPr>
            <w:tcW w:w="1212" w:type="dxa"/>
            <w:noWrap/>
            <w:vAlign w:val="bottom"/>
            <w:hideMark/>
          </w:tcPr>
          <w:p w:rsidR="0008091F" w:rsidRDefault="0008091F" w:rsidP="00A06B84">
            <w:pPr>
              <w:spacing w:after="0"/>
            </w:pPr>
          </w:p>
        </w:tc>
        <w:tc>
          <w:tcPr>
            <w:tcW w:w="3353" w:type="dxa"/>
            <w:noWrap/>
            <w:vAlign w:val="bottom"/>
            <w:hideMark/>
          </w:tcPr>
          <w:p w:rsidR="0008091F" w:rsidRDefault="0008091F" w:rsidP="00A06B84">
            <w:pPr>
              <w:spacing w:after="0"/>
            </w:pPr>
          </w:p>
        </w:tc>
      </w:tr>
      <w:tr w:rsidR="0008091F" w:rsidTr="00A06B84">
        <w:trPr>
          <w:gridAfter w:val="1"/>
          <w:wAfter w:w="1440" w:type="dxa"/>
          <w:trHeight w:val="300"/>
        </w:trPr>
        <w:tc>
          <w:tcPr>
            <w:tcW w:w="7111" w:type="dxa"/>
            <w:gridSpan w:val="3"/>
            <w:noWrap/>
            <w:vAlign w:val="center"/>
            <w:hideMark/>
          </w:tcPr>
          <w:p w:rsidR="0008091F" w:rsidRDefault="0008091F" w:rsidP="00A0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Objednávku akceptovala: Gabriela 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imonová, FROS ZPS s.r.o., dne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27.04.2023</w:t>
            </w:r>
            <w:proofErr w:type="gramEnd"/>
          </w:p>
        </w:tc>
      </w:tr>
      <w:tr w:rsidR="0008091F" w:rsidTr="00A06B84">
        <w:trPr>
          <w:gridAfter w:val="2"/>
          <w:wAfter w:w="3986" w:type="dxa"/>
          <w:trHeight w:val="300"/>
        </w:trPr>
        <w:tc>
          <w:tcPr>
            <w:tcW w:w="1212" w:type="dxa"/>
            <w:noWrap/>
            <w:vAlign w:val="bottom"/>
            <w:hideMark/>
          </w:tcPr>
          <w:p w:rsidR="0008091F" w:rsidRDefault="0008091F" w:rsidP="00A06B84">
            <w:pPr>
              <w:spacing w:after="0"/>
            </w:pPr>
          </w:p>
        </w:tc>
        <w:tc>
          <w:tcPr>
            <w:tcW w:w="3353" w:type="dxa"/>
            <w:noWrap/>
            <w:vAlign w:val="bottom"/>
            <w:hideMark/>
          </w:tcPr>
          <w:p w:rsidR="0008091F" w:rsidRDefault="0008091F" w:rsidP="00A06B84">
            <w:pPr>
              <w:spacing w:after="0"/>
            </w:pPr>
          </w:p>
        </w:tc>
      </w:tr>
      <w:tr w:rsidR="0008091F" w:rsidTr="00A06B84">
        <w:trPr>
          <w:gridAfter w:val="2"/>
          <w:wAfter w:w="3986" w:type="dxa"/>
          <w:trHeight w:val="300"/>
        </w:trPr>
        <w:tc>
          <w:tcPr>
            <w:tcW w:w="4565" w:type="dxa"/>
            <w:gridSpan w:val="2"/>
            <w:noWrap/>
            <w:vAlign w:val="center"/>
            <w:hideMark/>
          </w:tcPr>
          <w:p w:rsidR="0008091F" w:rsidRDefault="0008091F" w:rsidP="00A0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Datum: 27. 04. 2023</w:t>
            </w:r>
          </w:p>
        </w:tc>
      </w:tr>
    </w:tbl>
    <w:p w:rsidR="0008091F" w:rsidRDefault="0008091F">
      <w:bookmarkStart w:id="0" w:name="_GoBack"/>
      <w:bookmarkEnd w:id="0"/>
    </w:p>
    <w:sectPr w:rsidR="0008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1F"/>
    <w:rsid w:val="0008091F"/>
    <w:rsid w:val="00910E0E"/>
    <w:rsid w:val="00E3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oseshop.cz/isolda-oc-mandarine-500ml-p216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2023-04-27T09:28:00Z</dcterms:created>
  <dcterms:modified xsi:type="dcterms:W3CDTF">2023-04-27T09:38:00Z</dcterms:modified>
</cp:coreProperties>
</file>