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4800" w14:textId="21DAB359" w:rsidR="00725A3F" w:rsidRPr="00697CCA" w:rsidRDefault="00725A3F" w:rsidP="00725A3F">
      <w:pPr>
        <w:pStyle w:val="Nadpis1"/>
      </w:pPr>
      <w:r>
        <w:t>Smlouva o spolupráci při prodeji pražské turistické karty Prague Visitor Pass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BD27FD">
      <w:pPr>
        <w:rPr>
          <w:sz w:val="23"/>
          <w:szCs w:val="23"/>
        </w:rPr>
      </w:pPr>
    </w:p>
    <w:p w14:paraId="714EBB14" w14:textId="77777777" w:rsidR="00725A3F" w:rsidRPr="00026C34" w:rsidRDefault="00725A3F" w:rsidP="00BD27FD">
      <w:pPr>
        <w:pStyle w:val="Nadpis2"/>
        <w:numPr>
          <w:ilvl w:val="0"/>
          <w:numId w:val="0"/>
        </w:numPr>
        <w:spacing w:before="0" w:after="200" w:line="276" w:lineRule="auto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67A1C1BD" w14:textId="2D2BB806" w:rsidR="00725A3F" w:rsidRDefault="00725A3F" w:rsidP="00BD27FD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F0624">
        <w:t>Žatecká 110/2</w:t>
      </w:r>
      <w:r w:rsidRPr="001A6EA5">
        <w:t>, 1</w:t>
      </w:r>
      <w:r w:rsidR="002F0624">
        <w:t>1</w:t>
      </w:r>
      <w:r w:rsidRPr="001A6EA5">
        <w:t xml:space="preserve">0 00 Praha </w:t>
      </w:r>
      <w:r w:rsidR="002F0624">
        <w:t>1</w:t>
      </w:r>
      <w:r w:rsidR="00BD27FD">
        <w:t xml:space="preserve"> – Staré Město</w:t>
      </w:r>
    </w:p>
    <w:p w14:paraId="4392672C" w14:textId="77777777" w:rsidR="00725A3F" w:rsidRDefault="00725A3F" w:rsidP="00BD27FD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BD27FD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3D0B526C" w:rsidR="00725A3F" w:rsidRDefault="00725A3F" w:rsidP="00BD27FD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Mgr. Františkem </w:t>
      </w:r>
      <w:proofErr w:type="spellStart"/>
      <w:r>
        <w:t>Ciprem</w:t>
      </w:r>
      <w:proofErr w:type="spellEnd"/>
      <w:r>
        <w:t>, předsedou představenstva</w:t>
      </w:r>
      <w:r w:rsidR="00BD27FD">
        <w:t>,</w:t>
      </w:r>
      <w:r>
        <w:t xml:space="preserve"> a Mgr. Janou Adamcovou, </w:t>
      </w:r>
      <w:r w:rsidR="069CD7B5" w:rsidRPr="002F0624">
        <w:t>místopředsedkyní</w:t>
      </w:r>
      <w:r w:rsidRPr="002F0624">
        <w:t xml:space="preserve"> </w:t>
      </w:r>
      <w:r>
        <w:t>představenstva</w:t>
      </w:r>
    </w:p>
    <w:p w14:paraId="2000BB66" w14:textId="77777777" w:rsidR="00725A3F" w:rsidRPr="002907AC" w:rsidRDefault="00725A3F" w:rsidP="00BD27FD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BD27FD"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48B08470" w14:textId="281883BF" w:rsidR="00725A3F" w:rsidRPr="00EF749A" w:rsidRDefault="00843830" w:rsidP="00725A3F">
      <w:pPr>
        <w:spacing w:line="240" w:lineRule="auto"/>
        <w:rPr>
          <w:sz w:val="23"/>
          <w:szCs w:val="23"/>
          <w:highlight w:val="yellow"/>
        </w:rPr>
      </w:pPr>
      <w:r w:rsidRPr="00843830">
        <w:rPr>
          <w:rFonts w:ascii="Crabath Text Medium" w:eastAsiaTheme="majorEastAsia" w:hAnsi="Crabath Text Medium" w:cstheme="majorBidi"/>
          <w:sz w:val="23"/>
          <w:szCs w:val="23"/>
        </w:rPr>
        <w:t>Interhotel Olympik, a.s.</w:t>
      </w:r>
    </w:p>
    <w:p w14:paraId="36D59EC5" w14:textId="223563AC" w:rsidR="00725A3F" w:rsidRPr="00EF749A" w:rsidRDefault="00725A3F" w:rsidP="00725A3F">
      <w:pPr>
        <w:rPr>
          <w:rFonts w:ascii="Crabath Text Medium" w:hAnsi="Crabath Text Medium"/>
          <w:highlight w:val="yellow"/>
        </w:rPr>
      </w:pPr>
      <w:r w:rsidRPr="005C010E">
        <w:rPr>
          <w:rFonts w:ascii="Crabath Text Medium" w:hAnsi="Crabath Text Medium"/>
        </w:rPr>
        <w:t>se sídlem</w:t>
      </w:r>
      <w:r w:rsidR="00181EEC">
        <w:rPr>
          <w:rFonts w:ascii="Crabath Text Medium" w:hAnsi="Crabath Text Medium"/>
        </w:rPr>
        <w:t xml:space="preserve">: </w:t>
      </w:r>
      <w:r w:rsidR="005C010E" w:rsidRPr="00A52D61">
        <w:t xml:space="preserve">Sokolovská 615/138, </w:t>
      </w:r>
      <w:r w:rsidR="00BD27FD" w:rsidRPr="00A52D61">
        <w:t xml:space="preserve">PSČ </w:t>
      </w:r>
      <w:r w:rsidR="005C010E" w:rsidRPr="00A52D61">
        <w:t>186 00</w:t>
      </w:r>
      <w:r w:rsidR="00211AA8" w:rsidRPr="00A52D61">
        <w:t xml:space="preserve"> Praha 8</w:t>
      </w:r>
    </w:p>
    <w:p w14:paraId="3C38BC7D" w14:textId="66C36C9B" w:rsidR="00725A3F" w:rsidRPr="00414FA9" w:rsidRDefault="00725A3F" w:rsidP="00725A3F">
      <w:pPr>
        <w:rPr>
          <w:rFonts w:ascii="Crabath Text Medium" w:hAnsi="Crabath Text Medium"/>
        </w:rPr>
      </w:pPr>
      <w:r w:rsidRPr="00414FA9">
        <w:rPr>
          <w:rFonts w:ascii="Crabath Text Medium" w:hAnsi="Crabath Text Medium"/>
        </w:rPr>
        <w:t xml:space="preserve">IČO: </w:t>
      </w:r>
      <w:bookmarkStart w:id="0" w:name="_Hlk128142635"/>
      <w:r w:rsidR="005C010E" w:rsidRPr="00A52D61">
        <w:t>45272271</w:t>
      </w:r>
      <w:bookmarkEnd w:id="0"/>
    </w:p>
    <w:p w14:paraId="67A3E7D7" w14:textId="2169E97A" w:rsidR="00725A3F" w:rsidRPr="00414FA9" w:rsidRDefault="00725A3F" w:rsidP="00725A3F">
      <w:pPr>
        <w:rPr>
          <w:rFonts w:ascii="Crabath Text Medium" w:hAnsi="Crabath Text Medium"/>
        </w:rPr>
      </w:pPr>
      <w:r w:rsidRPr="00414FA9">
        <w:rPr>
          <w:rFonts w:ascii="Crabath Text Medium" w:hAnsi="Crabath Text Medium"/>
        </w:rPr>
        <w:t xml:space="preserve">DIČ: </w:t>
      </w:r>
      <w:r w:rsidR="005C010E" w:rsidRPr="00A52D61">
        <w:t>CZ45272271</w:t>
      </w:r>
    </w:p>
    <w:p w14:paraId="69C10E80" w14:textId="2F170C41" w:rsidR="00725A3F" w:rsidRDefault="00725A3F" w:rsidP="00725A3F">
      <w:r w:rsidRPr="00681793">
        <w:rPr>
          <w:rFonts w:ascii="Crabath Text Medium" w:hAnsi="Crabath Text Medium"/>
        </w:rPr>
        <w:t xml:space="preserve">zastoupená: </w:t>
      </w:r>
      <w:r w:rsidR="00BD27FD" w:rsidRPr="00A52D61">
        <w:t>Vlastislavem Šosem, členem správní rady</w:t>
      </w:r>
    </w:p>
    <w:p w14:paraId="5E176DAE" w14:textId="28857833" w:rsidR="00EE3FFB" w:rsidRPr="00EE3FFB" w:rsidRDefault="00EE3FFB" w:rsidP="00725A3F">
      <w:pPr>
        <w:rPr>
          <w:rFonts w:ascii="Crabath Text Medium" w:hAnsi="Crabath Text Medium"/>
        </w:rPr>
      </w:pPr>
      <w:r w:rsidRPr="00414FA9">
        <w:rPr>
          <w:rFonts w:ascii="Crabath Text Medium" w:hAnsi="Crabath Text Medium"/>
        </w:rPr>
        <w:t>zapsaná v obchodním rejstříku vedeném Městským soudem v Praze, oddíl B vložka 1429</w:t>
      </w:r>
    </w:p>
    <w:p w14:paraId="2E5633B2" w14:textId="6E2ED6A1" w:rsidR="00725A3F" w:rsidRPr="00257B16" w:rsidRDefault="00725A3F" w:rsidP="00725A3F">
      <w:r>
        <w:t>d</w:t>
      </w:r>
      <w:r w:rsidRPr="00257B16">
        <w:t xml:space="preserve">ále jen jako </w:t>
      </w:r>
      <w:r>
        <w:t>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2B16F3F2" w:rsidR="00725A3F" w:rsidRDefault="00725A3F" w:rsidP="00725A3F">
      <w:pPr>
        <w:rPr>
          <w:rFonts w:ascii="Crabath Text Medium" w:hAnsi="Crabath Text Medium"/>
        </w:rPr>
      </w:pPr>
    </w:p>
    <w:p w14:paraId="2A994A4E" w14:textId="77777777" w:rsidR="006C08DB" w:rsidRDefault="006C08DB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307A537B" w14:textId="32197B9C" w:rsidR="00BD27FD" w:rsidRDefault="00BD27FD" w:rsidP="00BD27FD">
      <w:pPr>
        <w:pStyle w:val="odrazka"/>
        <w:numPr>
          <w:ilvl w:val="1"/>
          <w:numId w:val="4"/>
        </w:numPr>
        <w:spacing w:after="360"/>
        <w:ind w:left="357" w:hanging="357"/>
        <w:jc w:val="both"/>
      </w:pPr>
      <w:r>
        <w:t>PCT v</w:t>
      </w:r>
      <w:r w:rsidR="006C08DB">
        <w:t> </w:t>
      </w:r>
      <w:r>
        <w:t>rámci své činnosti směřující k</w:t>
      </w:r>
      <w:r w:rsidR="006C08DB">
        <w:t> </w:t>
      </w:r>
      <w:r>
        <w:t xml:space="preserve">rozvoji turismu na území hl. m. Prahy provozuje projekt obchodně označovaný </w:t>
      </w:r>
      <w:r w:rsidR="006C08DB">
        <w:t xml:space="preserve">jako </w:t>
      </w:r>
      <w:r>
        <w:t xml:space="preserve">Prague </w:t>
      </w:r>
      <w:r w:rsidR="00F371CE">
        <w:t>Visitor</w:t>
      </w:r>
      <w:r>
        <w:t xml:space="preserve"> Pass</w:t>
      </w:r>
      <w:r w:rsidR="00F371CE">
        <w:t xml:space="preserve">. Podstatou tohoto projektu je, že turisté si mohou v případě svého zájmu zakoupit multifunkční pražskou turistickou kartu Prague Visitor Pass (dále jen </w:t>
      </w:r>
      <w:r w:rsidR="00F371CE" w:rsidRPr="00F720AE">
        <w:rPr>
          <w:b/>
          <w:bCs/>
        </w:rPr>
        <w:t>„</w:t>
      </w:r>
      <w:bookmarkStart w:id="1" w:name="_Hlk128143013"/>
      <w:r w:rsidR="00F371CE" w:rsidRPr="00F720AE">
        <w:rPr>
          <w:b/>
          <w:bCs/>
        </w:rPr>
        <w:t>karta Prague Visitor Pass</w:t>
      </w:r>
      <w:bookmarkEnd w:id="1"/>
      <w:r w:rsidR="00F371CE" w:rsidRPr="00F720AE">
        <w:rPr>
          <w:b/>
          <w:bCs/>
        </w:rPr>
        <w:t>“</w:t>
      </w:r>
      <w:r w:rsidR="00F371CE">
        <w:t xml:space="preserve">), která svým držitelům umožňuje zvýhodněný vstup do řady turisticky atraktivních míst na území hlavního města Prahy a neomezené cestování v Pražské </w:t>
      </w:r>
      <w:r w:rsidR="00F371CE" w:rsidRPr="00E15D32">
        <w:t>integrované dopravě na území hlavního města Prahy (s výjimkou vlaků PID).</w:t>
      </w:r>
    </w:p>
    <w:p w14:paraId="482F9AC3" w14:textId="07381F9A" w:rsidR="00725A3F" w:rsidRPr="00E15D32" w:rsidRDefault="00725A3F" w:rsidP="006C08DB">
      <w:pPr>
        <w:pStyle w:val="odrazka"/>
        <w:numPr>
          <w:ilvl w:val="1"/>
          <w:numId w:val="4"/>
        </w:numPr>
        <w:spacing w:after="360"/>
        <w:ind w:left="357" w:hanging="357"/>
        <w:jc w:val="both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</w:t>
      </w:r>
      <w:r w:rsidR="00F371CE">
        <w:t xml:space="preserve">shora popsané </w:t>
      </w:r>
      <w:r>
        <w:t>multifunkční pražské turistické karty Prague Visitor Pass</w:t>
      </w:r>
      <w:r w:rsidR="00F371CE">
        <w:t>.</w:t>
      </w:r>
      <w:r>
        <w:t xml:space="preserve">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5761B070" w14:textId="0F20FA9D" w:rsidR="00F371CE" w:rsidRDefault="00725A3F" w:rsidP="00BD27FD">
      <w:pPr>
        <w:pStyle w:val="odrazka"/>
        <w:numPr>
          <w:ilvl w:val="1"/>
          <w:numId w:val="5"/>
        </w:numPr>
        <w:jc w:val="both"/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F371CE">
        <w:t xml:space="preserve"> Partnerem (na webových stránkách Partnera, příp. v prostorách hotelových zařízení provozovaných Partnerem)</w:t>
      </w:r>
      <w:r w:rsidR="00EE7879">
        <w:t xml:space="preserve">, který po naskenování </w:t>
      </w:r>
      <w:r w:rsidR="00F371CE">
        <w:t xml:space="preserve">prostřednictvím tzv. chytrého telefonu </w:t>
      </w:r>
      <w:r w:rsidR="00EE7879">
        <w:t>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F371CE">
        <w:t>, kde si následně konečný zákazník bude moci kartu Prague Visitor Pass od PCT zakoupit</w:t>
      </w:r>
      <w:r w:rsidR="00EE7879">
        <w:t xml:space="preserve">. </w:t>
      </w:r>
    </w:p>
    <w:p w14:paraId="70781585" w14:textId="11300955" w:rsidR="00725A3F" w:rsidRDefault="00F371CE" w:rsidP="006C08DB">
      <w:pPr>
        <w:pStyle w:val="odrazka"/>
        <w:numPr>
          <w:ilvl w:val="1"/>
          <w:numId w:val="5"/>
        </w:numPr>
        <w:jc w:val="both"/>
      </w:pPr>
      <w:r>
        <w:t xml:space="preserve">Zákazníci Partnera budou moci uplatnit při nákupu karty Prague Visitor Pass slevu poskytovanou ze strany PCT. </w:t>
      </w:r>
      <w:r w:rsidR="00EE7879">
        <w:t xml:space="preserve">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 w:rsidR="00725A3F"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6C08DB">
      <w:pPr>
        <w:pStyle w:val="odrazka"/>
        <w:numPr>
          <w:ilvl w:val="1"/>
          <w:numId w:val="5"/>
        </w:numPr>
        <w:jc w:val="both"/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6C08DB">
      <w:pPr>
        <w:pStyle w:val="odrazka"/>
        <w:numPr>
          <w:ilvl w:val="1"/>
          <w:numId w:val="5"/>
        </w:numPr>
        <w:jc w:val="both"/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6C08DB">
      <w:pPr>
        <w:pStyle w:val="odrazka"/>
        <w:numPr>
          <w:ilvl w:val="1"/>
          <w:numId w:val="5"/>
        </w:numPr>
        <w:jc w:val="both"/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6C08DB">
      <w:pPr>
        <w:pStyle w:val="odrazka"/>
        <w:numPr>
          <w:ilvl w:val="1"/>
          <w:numId w:val="5"/>
        </w:numPr>
        <w:jc w:val="both"/>
      </w:pPr>
      <w:r>
        <w:t>Kontaktními osobami v záležitostech této smlouvy jsou:</w:t>
      </w:r>
    </w:p>
    <w:p w14:paraId="24C4EA56" w14:textId="751F3010" w:rsidR="001B6716" w:rsidRPr="0087461D" w:rsidRDefault="00725A3F" w:rsidP="00BD27FD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>
        <w:t xml:space="preserve"> </w:t>
      </w:r>
      <w:proofErr w:type="spellStart"/>
      <w:r w:rsidR="004C758D">
        <w:t>xxx</w:t>
      </w:r>
      <w:proofErr w:type="spellEnd"/>
    </w:p>
    <w:p w14:paraId="621B00C2" w14:textId="005A1D88" w:rsidR="00725A3F" w:rsidRDefault="00725A3F" w:rsidP="00BD27FD">
      <w:pPr>
        <w:pStyle w:val="Odstavecseseznamem"/>
        <w:ind w:left="567"/>
        <w:jc w:val="both"/>
      </w:pPr>
      <w:r w:rsidRPr="0087461D">
        <w:t xml:space="preserve">za </w:t>
      </w:r>
      <w:r w:rsidR="0010205D">
        <w:t>Partnera</w:t>
      </w:r>
      <w:r w:rsidRPr="0087461D">
        <w:t xml:space="preserve">: </w:t>
      </w:r>
      <w:proofErr w:type="spellStart"/>
      <w:r w:rsidR="004C758D">
        <w:t>xxx</w:t>
      </w:r>
      <w:proofErr w:type="spellEnd"/>
    </w:p>
    <w:p w14:paraId="4FC7F063" w14:textId="43F71673" w:rsidR="00463BCF" w:rsidRPr="000E3381" w:rsidRDefault="00463BCF" w:rsidP="006C08DB">
      <w:pPr>
        <w:pStyle w:val="odrazka"/>
        <w:numPr>
          <w:ilvl w:val="1"/>
          <w:numId w:val="5"/>
        </w:numPr>
        <w:jc w:val="both"/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>
        <w:t>Partner</w:t>
      </w:r>
      <w:r w:rsidRPr="000E3381">
        <w:t xml:space="preserve"> helpdesk P</w:t>
      </w:r>
      <w:r>
        <w:t>CT</w:t>
      </w:r>
      <w:r w:rsidRPr="000E3381">
        <w:t xml:space="preserve"> na telefonním čísle: +420 777 969 111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lastRenderedPageBreak/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0A813195" w14:textId="026B0393" w:rsidR="00D423E1" w:rsidRDefault="00221213" w:rsidP="006C08DB">
      <w:pPr>
        <w:pStyle w:val="odrazka"/>
        <w:numPr>
          <w:ilvl w:val="1"/>
          <w:numId w:val="6"/>
        </w:numPr>
        <w:jc w:val="both"/>
      </w:pPr>
      <w:r w:rsidRPr="00221213">
        <w:t xml:space="preserve">Partner obdrží za každé uplatnění Slevového kódu odměnu ve výši </w:t>
      </w:r>
      <w:proofErr w:type="spellStart"/>
      <w:r w:rsidR="0093264C">
        <w:t>xx</w:t>
      </w:r>
      <w:proofErr w:type="spellEnd"/>
      <w:r w:rsidRPr="00221213">
        <w:t xml:space="preserve"> % z</w:t>
      </w:r>
      <w:r w:rsidR="00F371CE">
        <w:t> </w:t>
      </w:r>
      <w:r w:rsidRPr="00221213">
        <w:t>ceny</w:t>
      </w:r>
      <w:r w:rsidR="00F371CE">
        <w:t xml:space="preserve"> takto</w:t>
      </w:r>
      <w:r w:rsidRPr="00221213">
        <w:t xml:space="preserve"> </w:t>
      </w:r>
      <w:proofErr w:type="gramStart"/>
      <w:r w:rsidRPr="00221213">
        <w:t xml:space="preserve">prodané  </w:t>
      </w:r>
      <w:r w:rsidR="00F371CE" w:rsidRPr="00F371CE">
        <w:t>kart</w:t>
      </w:r>
      <w:r w:rsidR="00F371CE">
        <w:t>y</w:t>
      </w:r>
      <w:proofErr w:type="gramEnd"/>
      <w:r w:rsidR="00F371CE" w:rsidRPr="00F371CE">
        <w:t xml:space="preserve"> Prague Visitor Pass</w:t>
      </w:r>
      <w:r w:rsidRPr="00221213">
        <w:t>.</w:t>
      </w:r>
    </w:p>
    <w:p w14:paraId="2F9D42B0" w14:textId="66F82F81" w:rsidR="00725A3F" w:rsidRPr="00A67450" w:rsidRDefault="00725A3F" w:rsidP="006C08DB">
      <w:pPr>
        <w:pStyle w:val="odrazka"/>
        <w:numPr>
          <w:ilvl w:val="1"/>
          <w:numId w:val="6"/>
        </w:numPr>
        <w:jc w:val="both"/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F371CE">
        <w:t xml:space="preserve">počtu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 xml:space="preserve">zašle Partnerovi nejpozději do </w:t>
      </w:r>
      <w:proofErr w:type="gramStart"/>
      <w:r w:rsidR="00100350">
        <w:t>5ti</w:t>
      </w:r>
      <w:proofErr w:type="gramEnd"/>
      <w:r w:rsidR="00100350">
        <w:t xml:space="preserve"> pracovních dní po skončení daného kalendářního měsíce.</w:t>
      </w:r>
    </w:p>
    <w:p w14:paraId="3F142325" w14:textId="17BD4690" w:rsidR="00725A3F" w:rsidRDefault="00100350" w:rsidP="006C08DB">
      <w:pPr>
        <w:pStyle w:val="odrazka"/>
        <w:numPr>
          <w:ilvl w:val="1"/>
          <w:numId w:val="6"/>
        </w:numPr>
        <w:jc w:val="both"/>
      </w:pPr>
      <w:r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6C08DB">
      <w:pPr>
        <w:pStyle w:val="odrazka"/>
        <w:numPr>
          <w:ilvl w:val="1"/>
          <w:numId w:val="6"/>
        </w:numPr>
        <w:jc w:val="both"/>
      </w:pPr>
      <w:r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5330F6BA" w:rsidR="00725A3F" w:rsidRPr="001F3F17" w:rsidRDefault="00725A3F" w:rsidP="006C08DB">
      <w:pPr>
        <w:pStyle w:val="odrazka"/>
        <w:numPr>
          <w:ilvl w:val="1"/>
          <w:numId w:val="7"/>
        </w:numPr>
        <w:jc w:val="both"/>
      </w:pPr>
      <w:r>
        <w:t xml:space="preserve">Tato smlouva se </w:t>
      </w:r>
      <w:r w:rsidRPr="001F3F17">
        <w:t>uzavírá na dobu určitou</w:t>
      </w:r>
      <w:r w:rsidR="00F371CE">
        <w:t>,</w:t>
      </w:r>
      <w:r>
        <w:t xml:space="preserve"> a to do 31.12.202</w:t>
      </w:r>
      <w:r w:rsidR="008F6E09">
        <w:t>3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4C90A7C4" w:rsidR="00725A3F" w:rsidRDefault="00725A3F" w:rsidP="006C08DB">
      <w:pPr>
        <w:pStyle w:val="odrazka"/>
        <w:numPr>
          <w:ilvl w:val="1"/>
          <w:numId w:val="7"/>
        </w:numPr>
        <w:spacing w:after="360"/>
        <w:ind w:left="357" w:hanging="357"/>
        <w:jc w:val="both"/>
      </w:pPr>
      <w:r>
        <w:t xml:space="preserve">Od této </w:t>
      </w:r>
      <w:r w:rsidRPr="001F3F17">
        <w:t>smlouvy lze odstoupit v případě podstatného porušení této smlouvy</w:t>
      </w:r>
      <w:r w:rsidR="00F371CE">
        <w:t xml:space="preserve"> druhou smluvní stranou</w:t>
      </w:r>
      <w:r w:rsidRPr="001F3F17">
        <w:t xml:space="preserve">, a to písemným oznámením doručeným </w:t>
      </w:r>
      <w:r w:rsidR="006C08DB">
        <w:t xml:space="preserve">této </w:t>
      </w:r>
      <w:r w:rsidRPr="001F3F17">
        <w:t>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6C08DB">
      <w:pPr>
        <w:pStyle w:val="odrazka"/>
        <w:numPr>
          <w:ilvl w:val="1"/>
          <w:numId w:val="8"/>
        </w:numPr>
        <w:jc w:val="both"/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2FE445A2" w:rsidR="00725A3F" w:rsidRDefault="00282ACE" w:rsidP="006C08DB">
      <w:pPr>
        <w:pStyle w:val="odrazka"/>
        <w:numPr>
          <w:ilvl w:val="1"/>
          <w:numId w:val="8"/>
        </w:numPr>
        <w:spacing w:after="360"/>
        <w:ind w:left="357" w:hanging="357"/>
        <w:jc w:val="both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63501B6F" w14:textId="047F4C23" w:rsidR="006C08DB" w:rsidRDefault="006C08DB" w:rsidP="006C08DB">
      <w:pPr>
        <w:pStyle w:val="odrazka"/>
        <w:numPr>
          <w:ilvl w:val="1"/>
          <w:numId w:val="8"/>
        </w:numPr>
        <w:spacing w:after="360"/>
        <w:ind w:left="357" w:hanging="357"/>
        <w:jc w:val="both"/>
      </w:pPr>
      <w:r>
        <w:t>Partner dle této smlouvy pouze propaguje projekt Prague Visitor Pass mezi konečnými zákazníky. Partner neodpovídá za řádné fungování systému karet Prague Visitor Pass ani za řádné poskytování služeb</w:t>
      </w:r>
      <w:r w:rsidR="00EF217B">
        <w:t xml:space="preserve"> konečným zákazníkům</w:t>
      </w:r>
      <w:r>
        <w:t xml:space="preserve"> spojených s</w:t>
      </w:r>
      <w:r w:rsidR="00EF217B">
        <w:t xml:space="preserve"> držením</w:t>
      </w:r>
      <w:r>
        <w:t> kart</w:t>
      </w:r>
      <w:r w:rsidR="00EF217B">
        <w:t>y</w:t>
      </w:r>
      <w:r>
        <w:t xml:space="preserve"> Prague Visitor Pass. Veškeré případné stížnosti či nároky konečných zákazníků, o nichž se Partner dozví a jejichž podstatnou bude fungování karty Prague Visitor Pass, proto Partner pouze předá k vyřešení PCT. 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lastRenderedPageBreak/>
        <w:t>Společná a závěrečná ustanovení</w:t>
      </w:r>
    </w:p>
    <w:p w14:paraId="0395AC84" w14:textId="7CDF957F" w:rsidR="00725A3F" w:rsidRDefault="00725A3F" w:rsidP="006C08DB">
      <w:pPr>
        <w:pStyle w:val="odrazka"/>
        <w:numPr>
          <w:ilvl w:val="1"/>
          <w:numId w:val="9"/>
        </w:numPr>
        <w:jc w:val="both"/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6C08DB">
      <w:pPr>
        <w:pStyle w:val="odrazka"/>
        <w:numPr>
          <w:ilvl w:val="1"/>
          <w:numId w:val="9"/>
        </w:numPr>
        <w:jc w:val="both"/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6C08DB">
      <w:pPr>
        <w:pStyle w:val="odrazka"/>
        <w:numPr>
          <w:ilvl w:val="1"/>
          <w:numId w:val="9"/>
        </w:numPr>
        <w:jc w:val="both"/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77777777" w:rsidR="00725A3F" w:rsidRDefault="00725A3F" w:rsidP="006C08DB">
      <w:pPr>
        <w:pStyle w:val="odrazka"/>
        <w:numPr>
          <w:ilvl w:val="1"/>
          <w:numId w:val="9"/>
        </w:numPr>
        <w:jc w:val="both"/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143B4104" w14:textId="77777777" w:rsidR="00725A3F" w:rsidRPr="00257B16" w:rsidRDefault="00725A3F" w:rsidP="006C08DB">
      <w:pPr>
        <w:pStyle w:val="odrazka"/>
        <w:numPr>
          <w:ilvl w:val="1"/>
          <w:numId w:val="9"/>
        </w:numPr>
        <w:jc w:val="both"/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6C08DB">
      <w:pPr>
        <w:pStyle w:val="odrazka"/>
        <w:numPr>
          <w:ilvl w:val="1"/>
          <w:numId w:val="9"/>
        </w:numPr>
        <w:jc w:val="both"/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6C08DB">
      <w:pPr>
        <w:pStyle w:val="odrazka"/>
        <w:numPr>
          <w:ilvl w:val="0"/>
          <w:numId w:val="0"/>
        </w:numPr>
        <w:jc w:val="both"/>
      </w:pPr>
    </w:p>
    <w:p w14:paraId="33D228F5" w14:textId="7D52D57D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Praze, dne:  </w:t>
      </w:r>
      <w:r w:rsidR="0093264C">
        <w:rPr>
          <w:rFonts w:cs="Arial"/>
          <w:szCs w:val="20"/>
        </w:rPr>
        <w:t>3.4.2023</w:t>
      </w:r>
      <w:r w:rsidRPr="00257B16">
        <w:rPr>
          <w:rFonts w:cs="Arial"/>
          <w:szCs w:val="20"/>
        </w:rPr>
        <w:t xml:space="preserve">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1D2F1600" w:rsidR="00725A3F" w:rsidRDefault="00725A3F" w:rsidP="24A4DADF">
      <w:pPr>
        <w:pStyle w:val="odrazka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0EBFA1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3036DA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 w:rsidR="00681793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81793">
        <w:rPr>
          <w:noProof/>
        </w:rPr>
        <w:t xml:space="preserve">             </w:t>
      </w:r>
      <w:r>
        <w:rPr>
          <w:noProof/>
        </w:rPr>
        <w:t xml:space="preserve">Funkce:   </w:t>
      </w:r>
      <w:r w:rsidR="24A4DADF" w:rsidRPr="24A4DADF">
        <w:rPr>
          <w:noProof/>
          <w:color w:val="000000" w:themeColor="text1"/>
          <w:sz w:val="19"/>
          <w:szCs w:val="19"/>
        </w:rPr>
        <w:t>místopředsedkyně</w:t>
      </w:r>
      <w:r w:rsidRPr="24A4DADF">
        <w:rPr>
          <w:color w:val="000000" w:themeColor="text1"/>
          <w:sz w:val="19"/>
          <w:szCs w:val="19"/>
        </w:rPr>
        <w:t xml:space="preserve">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        </w:t>
      </w:r>
      <w:r w:rsidR="00681793">
        <w:rPr>
          <w:noProof/>
          <w:sz w:val="12"/>
          <w:szCs w:val="12"/>
        </w:rPr>
        <w:t xml:space="preserve">            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58B12A25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</w:p>
    <w:p w14:paraId="35670829" w14:textId="48C66A93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304274BE" w14:textId="77777777" w:rsidR="00937BBD" w:rsidRDefault="00725A3F" w:rsidP="005942AF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4290518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6C08DB" w:rsidRPr="00681793">
        <w:rPr>
          <w:b/>
          <w:bCs/>
          <w:noProof/>
        </w:rPr>
        <w:t>Vlastislav Šos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 </w:t>
      </w:r>
      <w:proofErr w:type="gramEnd"/>
      <w:r w:rsidR="006C08DB">
        <w:t>člen správní rady</w:t>
      </w:r>
      <w:r w:rsidR="00937BBD">
        <w:t xml:space="preserve"> </w:t>
      </w:r>
    </w:p>
    <w:p w14:paraId="6FFB6F72" w14:textId="2315E7A4" w:rsidR="005B5577" w:rsidRDefault="00DF0EE9" w:rsidP="005942AF">
      <w:pPr>
        <w:pStyle w:val="odrazka"/>
        <w:numPr>
          <w:ilvl w:val="0"/>
          <w:numId w:val="0"/>
        </w:numPr>
      </w:pPr>
      <w:r>
        <w:t xml:space="preserve">                 </w:t>
      </w:r>
      <w:r w:rsidR="006C08DB">
        <w:t>Interhotel Olympik, a.s.</w:t>
      </w:r>
    </w:p>
    <w:sectPr w:rsidR="005B5577" w:rsidSect="00EF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60DF" w14:textId="77777777" w:rsidR="002A6FD9" w:rsidRDefault="002A6FD9" w:rsidP="00725A3F">
      <w:pPr>
        <w:spacing w:after="0" w:line="240" w:lineRule="auto"/>
      </w:pPr>
      <w:r>
        <w:separator/>
      </w:r>
    </w:p>
  </w:endnote>
  <w:endnote w:type="continuationSeparator" w:id="0">
    <w:p w14:paraId="61984651" w14:textId="77777777" w:rsidR="002A6FD9" w:rsidRDefault="002A6FD9" w:rsidP="00725A3F">
      <w:pPr>
        <w:spacing w:after="0" w:line="240" w:lineRule="auto"/>
      </w:pPr>
      <w:r>
        <w:continuationSeparator/>
      </w:r>
    </w:p>
  </w:endnote>
  <w:endnote w:type="continuationNotice" w:id="1">
    <w:p w14:paraId="72AD5691" w14:textId="77777777" w:rsidR="002A6FD9" w:rsidRDefault="002A6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4B68" w14:textId="77777777" w:rsidR="00BC79D2" w:rsidRDefault="00BC79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B0B" w14:textId="129A59C8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96E8FF9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E2F2E">
      <w:rPr>
        <w:rFonts w:ascii="Atyp BL Display Semibold" w:hAnsi="Atyp BL Display Semibold"/>
      </w:rPr>
      <w:t>Žatecká 110/2</w:t>
    </w:r>
  </w:p>
  <w:p w14:paraId="08136E4F" w14:textId="6F1EAEA1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E2F2E">
      <w:rPr>
        <w:rFonts w:ascii="Atyp BL Display Semibold" w:hAnsi="Atyp BL Display Semibold"/>
      </w:rPr>
      <w:t>taré Město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1E3E" w14:textId="77777777" w:rsidR="002A6FD9" w:rsidRDefault="002A6FD9" w:rsidP="00725A3F">
      <w:pPr>
        <w:spacing w:after="0" w:line="240" w:lineRule="auto"/>
      </w:pPr>
      <w:r>
        <w:separator/>
      </w:r>
    </w:p>
  </w:footnote>
  <w:footnote w:type="continuationSeparator" w:id="0">
    <w:p w14:paraId="6ECCC9FE" w14:textId="77777777" w:rsidR="002A6FD9" w:rsidRDefault="002A6FD9" w:rsidP="00725A3F">
      <w:pPr>
        <w:spacing w:after="0" w:line="240" w:lineRule="auto"/>
      </w:pPr>
      <w:r>
        <w:continuationSeparator/>
      </w:r>
    </w:p>
  </w:footnote>
  <w:footnote w:type="continuationNotice" w:id="1">
    <w:p w14:paraId="373ABB11" w14:textId="77777777" w:rsidR="002A6FD9" w:rsidRDefault="002A6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F38D" w14:textId="77777777" w:rsidR="00BC79D2" w:rsidRDefault="00BC79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B0A8397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A6D03D7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pStyle w:val="odrazka"/>
      <w:lvlText w:val="%2.1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17E34"/>
    <w:rsid w:val="00037E47"/>
    <w:rsid w:val="0005210C"/>
    <w:rsid w:val="00063313"/>
    <w:rsid w:val="00066E4F"/>
    <w:rsid w:val="00091401"/>
    <w:rsid w:val="000C42BF"/>
    <w:rsid w:val="000E6E9B"/>
    <w:rsid w:val="00100350"/>
    <w:rsid w:val="0010205D"/>
    <w:rsid w:val="00112404"/>
    <w:rsid w:val="00151373"/>
    <w:rsid w:val="00162431"/>
    <w:rsid w:val="00175977"/>
    <w:rsid w:val="00181EEC"/>
    <w:rsid w:val="00197110"/>
    <w:rsid w:val="001A6EA5"/>
    <w:rsid w:val="001B6716"/>
    <w:rsid w:val="001D1207"/>
    <w:rsid w:val="001E20C0"/>
    <w:rsid w:val="001E36E9"/>
    <w:rsid w:val="002024DB"/>
    <w:rsid w:val="00211AA8"/>
    <w:rsid w:val="00221213"/>
    <w:rsid w:val="002438EB"/>
    <w:rsid w:val="00282ACE"/>
    <w:rsid w:val="002902E9"/>
    <w:rsid w:val="002A6FD9"/>
    <w:rsid w:val="002F0624"/>
    <w:rsid w:val="00304240"/>
    <w:rsid w:val="003077FB"/>
    <w:rsid w:val="00311EF7"/>
    <w:rsid w:val="00342ABA"/>
    <w:rsid w:val="00346C52"/>
    <w:rsid w:val="003526AE"/>
    <w:rsid w:val="003530EB"/>
    <w:rsid w:val="0035725A"/>
    <w:rsid w:val="00365C61"/>
    <w:rsid w:val="00365FB7"/>
    <w:rsid w:val="003C4DA7"/>
    <w:rsid w:val="003C708B"/>
    <w:rsid w:val="00414FA9"/>
    <w:rsid w:val="00463BCF"/>
    <w:rsid w:val="00470540"/>
    <w:rsid w:val="00482AA1"/>
    <w:rsid w:val="00492656"/>
    <w:rsid w:val="004A1CF6"/>
    <w:rsid w:val="004C493C"/>
    <w:rsid w:val="004C758D"/>
    <w:rsid w:val="0050053C"/>
    <w:rsid w:val="005042BB"/>
    <w:rsid w:val="00510CF9"/>
    <w:rsid w:val="005176EF"/>
    <w:rsid w:val="00546423"/>
    <w:rsid w:val="005942AF"/>
    <w:rsid w:val="005A0100"/>
    <w:rsid w:val="005A653C"/>
    <w:rsid w:val="005B5577"/>
    <w:rsid w:val="005C010E"/>
    <w:rsid w:val="005C18C9"/>
    <w:rsid w:val="005C4DD2"/>
    <w:rsid w:val="005E2755"/>
    <w:rsid w:val="006208A9"/>
    <w:rsid w:val="00627272"/>
    <w:rsid w:val="006324E2"/>
    <w:rsid w:val="006354C5"/>
    <w:rsid w:val="00651B19"/>
    <w:rsid w:val="00657B17"/>
    <w:rsid w:val="00660DEC"/>
    <w:rsid w:val="00671885"/>
    <w:rsid w:val="00681793"/>
    <w:rsid w:val="00682B47"/>
    <w:rsid w:val="006B7A1E"/>
    <w:rsid w:val="006C08DB"/>
    <w:rsid w:val="006C54A5"/>
    <w:rsid w:val="006E0105"/>
    <w:rsid w:val="006E2F2E"/>
    <w:rsid w:val="006E5AE2"/>
    <w:rsid w:val="00702066"/>
    <w:rsid w:val="00724A90"/>
    <w:rsid w:val="00725A3F"/>
    <w:rsid w:val="00745195"/>
    <w:rsid w:val="0076383B"/>
    <w:rsid w:val="007663D7"/>
    <w:rsid w:val="007703F5"/>
    <w:rsid w:val="0077178E"/>
    <w:rsid w:val="007857D9"/>
    <w:rsid w:val="007971E7"/>
    <w:rsid w:val="007C2351"/>
    <w:rsid w:val="007D750F"/>
    <w:rsid w:val="007E3FD0"/>
    <w:rsid w:val="00806CD1"/>
    <w:rsid w:val="00843830"/>
    <w:rsid w:val="008A3564"/>
    <w:rsid w:val="008A4F44"/>
    <w:rsid w:val="008C79EA"/>
    <w:rsid w:val="008F187D"/>
    <w:rsid w:val="008F6E09"/>
    <w:rsid w:val="008F7D30"/>
    <w:rsid w:val="00903BD1"/>
    <w:rsid w:val="00916AD1"/>
    <w:rsid w:val="0093264C"/>
    <w:rsid w:val="00937BBD"/>
    <w:rsid w:val="0094757E"/>
    <w:rsid w:val="00954CD6"/>
    <w:rsid w:val="00964ACD"/>
    <w:rsid w:val="00964BDE"/>
    <w:rsid w:val="009A21AB"/>
    <w:rsid w:val="009A69C1"/>
    <w:rsid w:val="009B1164"/>
    <w:rsid w:val="009E2926"/>
    <w:rsid w:val="009F273F"/>
    <w:rsid w:val="00A10B8F"/>
    <w:rsid w:val="00A21A69"/>
    <w:rsid w:val="00A471E0"/>
    <w:rsid w:val="00A52D61"/>
    <w:rsid w:val="00A62DC3"/>
    <w:rsid w:val="00A73916"/>
    <w:rsid w:val="00AA0506"/>
    <w:rsid w:val="00B64BA3"/>
    <w:rsid w:val="00B67F8B"/>
    <w:rsid w:val="00BA4C5A"/>
    <w:rsid w:val="00BC79D2"/>
    <w:rsid w:val="00BD0FCA"/>
    <w:rsid w:val="00BD2093"/>
    <w:rsid w:val="00BD27FD"/>
    <w:rsid w:val="00BE79D1"/>
    <w:rsid w:val="00C301F0"/>
    <w:rsid w:val="00C364C8"/>
    <w:rsid w:val="00C47705"/>
    <w:rsid w:val="00C61F34"/>
    <w:rsid w:val="00C93A1E"/>
    <w:rsid w:val="00C93C11"/>
    <w:rsid w:val="00CE11DE"/>
    <w:rsid w:val="00CF797A"/>
    <w:rsid w:val="00D02369"/>
    <w:rsid w:val="00D204D1"/>
    <w:rsid w:val="00D22C50"/>
    <w:rsid w:val="00D423E1"/>
    <w:rsid w:val="00D4628C"/>
    <w:rsid w:val="00D65965"/>
    <w:rsid w:val="00DB60AE"/>
    <w:rsid w:val="00DD0BCE"/>
    <w:rsid w:val="00DD31C3"/>
    <w:rsid w:val="00DE080D"/>
    <w:rsid w:val="00DF0EE9"/>
    <w:rsid w:val="00DF1C45"/>
    <w:rsid w:val="00E00920"/>
    <w:rsid w:val="00E125B6"/>
    <w:rsid w:val="00E15D32"/>
    <w:rsid w:val="00E17D3F"/>
    <w:rsid w:val="00E432BD"/>
    <w:rsid w:val="00E445D3"/>
    <w:rsid w:val="00EA1533"/>
    <w:rsid w:val="00EB0C12"/>
    <w:rsid w:val="00EC52CD"/>
    <w:rsid w:val="00ED0915"/>
    <w:rsid w:val="00EE3FFB"/>
    <w:rsid w:val="00EE7879"/>
    <w:rsid w:val="00EF217B"/>
    <w:rsid w:val="00EF345E"/>
    <w:rsid w:val="00EF749A"/>
    <w:rsid w:val="00F371CE"/>
    <w:rsid w:val="00F37942"/>
    <w:rsid w:val="00F6151E"/>
    <w:rsid w:val="00F6161D"/>
    <w:rsid w:val="00F83C15"/>
    <w:rsid w:val="00F976E0"/>
    <w:rsid w:val="00FC0EB3"/>
    <w:rsid w:val="00FC6082"/>
    <w:rsid w:val="00FD6C15"/>
    <w:rsid w:val="00FE223B"/>
    <w:rsid w:val="00FE3A18"/>
    <w:rsid w:val="00FE5BE7"/>
    <w:rsid w:val="069CD7B5"/>
    <w:rsid w:val="24A4D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6799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2023-03-23T09:02:00Z</cp:lastPrinted>
  <dcterms:created xsi:type="dcterms:W3CDTF">2023-04-27T12:10:00Z</dcterms:created>
  <dcterms:modified xsi:type="dcterms:W3CDTF">2023-04-27T12:10:00Z</dcterms:modified>
</cp:coreProperties>
</file>