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A5E" w:rsidRDefault="00D85927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                              </w:t>
      </w:r>
      <w:r>
        <w:t xml:space="preserve">SMLOUVA O </w:t>
      </w:r>
      <w:proofErr w:type="gramStart"/>
      <w:r>
        <w:t>SPOLUPRÁCI</w:t>
      </w:r>
      <w:bookmarkEnd w:id="0"/>
      <w:bookmarkEnd w:id="1"/>
      <w:r>
        <w:t xml:space="preserve">        </w:t>
      </w:r>
      <w:r w:rsidRPr="00D85927">
        <w:rPr>
          <w:b w:val="0"/>
        </w:rPr>
        <w:t>8011440123</w:t>
      </w:r>
      <w:proofErr w:type="gramEnd"/>
    </w:p>
    <w:p w:rsidR="004B6A5E" w:rsidRDefault="00D85927">
      <w:pPr>
        <w:pStyle w:val="Zkladntext1"/>
        <w:shd w:val="clear" w:color="auto" w:fill="auto"/>
        <w:spacing w:after="340"/>
        <w:jc w:val="center"/>
      </w:pPr>
      <w:r>
        <w:t>uzavřená podle § 1746 odst. 2 zákona č. 89/2012 Sb., občanský zákoník v platném znění</w:t>
      </w:r>
      <w:r>
        <w:br/>
      </w:r>
      <w:proofErr w:type="gramStart"/>
      <w:r>
        <w:t>mezi</w:t>
      </w:r>
      <w:proofErr w:type="gramEnd"/>
    </w:p>
    <w:p w:rsidR="004B6A5E" w:rsidRDefault="00D85927">
      <w:pPr>
        <w:pStyle w:val="Zkladntext1"/>
        <w:shd w:val="clear" w:color="auto" w:fill="auto"/>
        <w:spacing w:line="269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Nemocnice Nové Město na Moravě, příspěvková organizace</w:t>
      </w:r>
    </w:p>
    <w:p w:rsidR="004B6A5E" w:rsidRDefault="00D85927">
      <w:pPr>
        <w:pStyle w:val="Zkladntext1"/>
        <w:shd w:val="clear" w:color="auto" w:fill="auto"/>
        <w:jc w:val="both"/>
      </w:pPr>
      <w:r>
        <w:t>Žďárská 610, 592 31 Nové Město na Moravě,</w:t>
      </w:r>
    </w:p>
    <w:p w:rsidR="004B6A5E" w:rsidRDefault="00D85927">
      <w:pPr>
        <w:pStyle w:val="Zkladntext1"/>
        <w:shd w:val="clear" w:color="auto" w:fill="auto"/>
      </w:pPr>
      <w:r>
        <w:t xml:space="preserve">zapsaná v Obchodním rejstříku vedeném </w:t>
      </w:r>
      <w:r>
        <w:t xml:space="preserve">krajských soudem v Brně, oddíl </w:t>
      </w:r>
      <w:proofErr w:type="spellStart"/>
      <w:r>
        <w:t>Pr</w:t>
      </w:r>
      <w:proofErr w:type="spellEnd"/>
      <w:r>
        <w:t>., vložka 1446 zastoupená XXXX</w:t>
      </w:r>
    </w:p>
    <w:p w:rsidR="004B6A5E" w:rsidRDefault="00D85927">
      <w:pPr>
        <w:pStyle w:val="Zkladntext1"/>
        <w:shd w:val="clear" w:color="auto" w:fill="auto"/>
        <w:jc w:val="both"/>
      </w:pPr>
      <w:r>
        <w:t>IČO 00842001</w:t>
      </w:r>
    </w:p>
    <w:p w:rsidR="004B6A5E" w:rsidRDefault="00D85927">
      <w:pPr>
        <w:pStyle w:val="Zkladntext1"/>
        <w:shd w:val="clear" w:color="auto" w:fill="auto"/>
        <w:jc w:val="both"/>
      </w:pPr>
      <w:r>
        <w:t>Bankovní spojení: XXXX</w:t>
      </w:r>
      <w:r>
        <w:t xml:space="preserve">,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4B6A5E" w:rsidRDefault="00D85927">
      <w:pPr>
        <w:pStyle w:val="Zkladntext1"/>
        <w:shd w:val="clear" w:color="auto" w:fill="auto"/>
        <w:jc w:val="both"/>
      </w:pPr>
      <w:r>
        <w:t>(dále jen objednatel)</w:t>
      </w:r>
    </w:p>
    <w:p w:rsidR="004B6A5E" w:rsidRDefault="00D85927">
      <w:pPr>
        <w:pStyle w:val="Zkladntext1"/>
        <w:shd w:val="clear" w:color="auto" w:fill="auto"/>
        <w:spacing w:after="280"/>
        <w:jc w:val="both"/>
      </w:pPr>
      <w:r>
        <w:t>a</w:t>
      </w:r>
    </w:p>
    <w:p w:rsidR="004B6A5E" w:rsidRDefault="00D85927">
      <w:pPr>
        <w:pStyle w:val="Zkladntext1"/>
        <w:shd w:val="clear" w:color="auto" w:fill="auto"/>
        <w:spacing w:line="264" w:lineRule="auto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Bladent</w:t>
      </w:r>
      <w:proofErr w:type="spellEnd"/>
      <w:r>
        <w:rPr>
          <w:b/>
          <w:bCs/>
          <w:sz w:val="22"/>
          <w:szCs w:val="22"/>
        </w:rPr>
        <w:t xml:space="preserve"> NMNM s.r.o.</w:t>
      </w:r>
    </w:p>
    <w:p w:rsidR="004B6A5E" w:rsidRDefault="00D85927">
      <w:pPr>
        <w:pStyle w:val="Zkladntext1"/>
        <w:shd w:val="clear" w:color="auto" w:fill="auto"/>
        <w:jc w:val="both"/>
      </w:pPr>
      <w:r>
        <w:t>Štursova 111, 592 31 Nové Město na Moravě</w:t>
      </w:r>
    </w:p>
    <w:p w:rsidR="004B6A5E" w:rsidRDefault="00D85927">
      <w:pPr>
        <w:pStyle w:val="Zkladntext1"/>
        <w:shd w:val="clear" w:color="auto" w:fill="auto"/>
        <w:jc w:val="both"/>
      </w:pPr>
      <w:r>
        <w:t>zapsaná v Obcho</w:t>
      </w:r>
      <w:r>
        <w:t>dním rejstříku vedeném Krajským soudem v Brně, oddíl C, vložka 72873 zastoupená XXXX</w:t>
      </w:r>
    </w:p>
    <w:p w:rsidR="004B6A5E" w:rsidRDefault="00D85927">
      <w:pPr>
        <w:pStyle w:val="Zkladntext1"/>
        <w:shd w:val="clear" w:color="auto" w:fill="auto"/>
        <w:jc w:val="both"/>
      </w:pPr>
      <w:r>
        <w:t>IČO 293 07 074</w:t>
      </w:r>
    </w:p>
    <w:p w:rsidR="004B6A5E" w:rsidRDefault="00D85927">
      <w:pPr>
        <w:pStyle w:val="Zkladntext1"/>
        <w:shd w:val="clear" w:color="auto" w:fill="auto"/>
        <w:jc w:val="both"/>
      </w:pPr>
      <w:r>
        <w:t>Bankovní spojení: XXXX</w:t>
      </w:r>
      <w:r>
        <w:t xml:space="preserve">., </w:t>
      </w:r>
      <w:proofErr w:type="spellStart"/>
      <w:proofErr w:type="gramStart"/>
      <w:r>
        <w:t>č.ú</w:t>
      </w:r>
      <w:proofErr w:type="spellEnd"/>
      <w:r>
        <w:t xml:space="preserve">. </w:t>
      </w:r>
      <w:proofErr w:type="gramEnd"/>
      <w:r>
        <w:t>XXXX</w:t>
      </w:r>
    </w:p>
    <w:p w:rsidR="004B6A5E" w:rsidRDefault="00D85927">
      <w:pPr>
        <w:pStyle w:val="Zkladntext1"/>
        <w:shd w:val="clear" w:color="auto" w:fill="auto"/>
        <w:spacing w:after="560"/>
        <w:jc w:val="both"/>
      </w:pPr>
      <w:r>
        <w:t>(dále jen poskytovatel)</w:t>
      </w:r>
    </w:p>
    <w:p w:rsidR="004B6A5E" w:rsidRDefault="00D85927">
      <w:pPr>
        <w:pStyle w:val="Zkladntext1"/>
        <w:shd w:val="clear" w:color="auto" w:fill="auto"/>
        <w:spacing w:line="264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:rsidR="004B6A5E" w:rsidRDefault="00D85927">
      <w:pPr>
        <w:pStyle w:val="Zkladntext1"/>
        <w:shd w:val="clear" w:color="auto" w:fill="auto"/>
        <w:spacing w:line="264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Předmět smlouvy</w:t>
      </w:r>
    </w:p>
    <w:p w:rsidR="004B6A5E" w:rsidRDefault="00D85927">
      <w:pPr>
        <w:pStyle w:val="Zkladntext1"/>
        <w:numPr>
          <w:ilvl w:val="0"/>
          <w:numId w:val="1"/>
        </w:numPr>
        <w:shd w:val="clear" w:color="auto" w:fill="auto"/>
        <w:tabs>
          <w:tab w:val="left" w:pos="744"/>
        </w:tabs>
        <w:spacing w:after="280"/>
        <w:ind w:left="740" w:hanging="340"/>
        <w:jc w:val="both"/>
      </w:pPr>
      <w:r>
        <w:t xml:space="preserve">Poskytovatel se touto smlouvou o spolupráci (dále jen „smlouva") zavazuje poskytovat </w:t>
      </w:r>
      <w:r>
        <w:rPr>
          <w:b/>
          <w:bCs/>
          <w:sz w:val="22"/>
          <w:szCs w:val="22"/>
        </w:rPr>
        <w:t xml:space="preserve">stomatologické konziliární vyšetření a případná stomatologická ošetření hospitalizovaných pacientů </w:t>
      </w:r>
      <w:r>
        <w:t>Nemocnice Nové Město na Moravě, příspěvkové organizace (dále jen „služby</w:t>
      </w:r>
      <w:r>
        <w:t>“). Objednatel se zavazuje uhradit za tyto služby dohodnutou cenu.</w:t>
      </w:r>
    </w:p>
    <w:p w:rsidR="004B6A5E" w:rsidRDefault="00D85927">
      <w:pPr>
        <w:pStyle w:val="Zkladntext1"/>
        <w:shd w:val="clear" w:color="auto" w:fill="auto"/>
        <w:spacing w:line="264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:rsidR="004B6A5E" w:rsidRDefault="00D85927">
      <w:pPr>
        <w:pStyle w:val="Zkladntext1"/>
        <w:shd w:val="clear" w:color="auto" w:fill="auto"/>
        <w:spacing w:line="264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Cena za službu a její splatnost</w:t>
      </w:r>
    </w:p>
    <w:p w:rsidR="004B6A5E" w:rsidRDefault="00D85927">
      <w:pPr>
        <w:pStyle w:val="Zkladntext1"/>
        <w:numPr>
          <w:ilvl w:val="0"/>
          <w:numId w:val="2"/>
        </w:numPr>
        <w:shd w:val="clear" w:color="auto" w:fill="auto"/>
        <w:tabs>
          <w:tab w:val="left" w:pos="744"/>
        </w:tabs>
        <w:ind w:left="740" w:hanging="340"/>
        <w:jc w:val="both"/>
      </w:pPr>
      <w:r>
        <w:t xml:space="preserve">Cena služby byla dohodou smluvních stran stanovena hodinovou sazbou ve výši </w:t>
      </w:r>
      <w:r>
        <w:rPr>
          <w:b/>
          <w:bCs/>
          <w:sz w:val="22"/>
          <w:szCs w:val="22"/>
        </w:rPr>
        <w:t>XXXX</w:t>
      </w:r>
      <w:r>
        <w:rPr>
          <w:b/>
          <w:bCs/>
          <w:sz w:val="22"/>
          <w:szCs w:val="22"/>
        </w:rPr>
        <w:t xml:space="preserve">,- </w:t>
      </w:r>
      <w:proofErr w:type="spellStart"/>
      <w:r>
        <w:rPr>
          <w:b/>
          <w:bCs/>
          <w:sz w:val="22"/>
          <w:szCs w:val="22"/>
        </w:rPr>
        <w:t>Kě</w:t>
      </w:r>
      <w:proofErr w:type="spellEnd"/>
      <w:r>
        <w:rPr>
          <w:b/>
          <w:bCs/>
          <w:sz w:val="22"/>
          <w:szCs w:val="22"/>
        </w:rPr>
        <w:t xml:space="preserve">/1 hod. </w:t>
      </w:r>
      <w:r>
        <w:t xml:space="preserve">Celková cena se stanoví součinem počtu odpracovaných hodin a </w:t>
      </w:r>
      <w:r>
        <w:t>hodinové sazby uvedené výše.</w:t>
      </w:r>
    </w:p>
    <w:p w:rsidR="004B6A5E" w:rsidRDefault="00D85927">
      <w:pPr>
        <w:pStyle w:val="Zkladntext1"/>
        <w:numPr>
          <w:ilvl w:val="0"/>
          <w:numId w:val="2"/>
        </w:numPr>
        <w:shd w:val="clear" w:color="auto" w:fill="auto"/>
        <w:tabs>
          <w:tab w:val="left" w:pos="754"/>
        </w:tabs>
        <w:ind w:left="740" w:hanging="340"/>
        <w:jc w:val="both"/>
      </w:pPr>
      <w:r>
        <w:t xml:space="preserve">Úhrada za služby je splatná na základě faktury vystavené poskytovatelem a doručené na adresu objednatele, přílohou faktury bude přehled odpracovaných hodin za uplynulé období. Splatnost faktury je 30 kalendářních dnů od jejího </w:t>
      </w:r>
      <w:r>
        <w:t>doručení objednateli. Úhrada se provádí bezhotovostní platbou.</w:t>
      </w:r>
    </w:p>
    <w:p w:rsidR="004B6A5E" w:rsidRDefault="00D85927">
      <w:pPr>
        <w:pStyle w:val="Zkladntext1"/>
        <w:numPr>
          <w:ilvl w:val="0"/>
          <w:numId w:val="2"/>
        </w:numPr>
        <w:shd w:val="clear" w:color="auto" w:fill="auto"/>
        <w:tabs>
          <w:tab w:val="left" w:pos="754"/>
        </w:tabs>
        <w:spacing w:after="280"/>
        <w:ind w:left="740" w:hanging="340"/>
        <w:jc w:val="both"/>
      </w:pPr>
      <w:r>
        <w:t>Faktura musí splňovat všechny náležitosti daňového dokladu dle příslušných právních předpisů. Objednatel je oprávněn vrátit neúplný daňový doklad poskytovateli, a to až do lhůty splatnosti. V t</w:t>
      </w:r>
      <w:r>
        <w:t>akovém případě není objednatel v prodlení s úhradou ceny služby. Nová lhůta splatnosti začíná běžet dnem doručení úplného daňového dokladu objednateli.</w:t>
      </w:r>
    </w:p>
    <w:p w:rsidR="004B6A5E" w:rsidRDefault="00D85927">
      <w:pPr>
        <w:pStyle w:val="Zkladntext1"/>
        <w:shd w:val="clear" w:color="auto" w:fill="auto"/>
        <w:spacing w:line="264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III.</w:t>
      </w:r>
    </w:p>
    <w:p w:rsidR="004B6A5E" w:rsidRDefault="00D85927">
      <w:pPr>
        <w:pStyle w:val="Zkladntext1"/>
        <w:shd w:val="clear" w:color="auto" w:fill="auto"/>
        <w:spacing w:line="264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Místo a doba poskytování služeb</w:t>
      </w:r>
    </w:p>
    <w:p w:rsidR="004B6A5E" w:rsidRDefault="00D85927">
      <w:pPr>
        <w:pStyle w:val="Zkladntext1"/>
        <w:numPr>
          <w:ilvl w:val="0"/>
          <w:numId w:val="3"/>
        </w:numPr>
        <w:shd w:val="clear" w:color="auto" w:fill="auto"/>
        <w:tabs>
          <w:tab w:val="left" w:pos="744"/>
        </w:tabs>
        <w:ind w:left="740" w:hanging="340"/>
        <w:jc w:val="both"/>
      </w:pPr>
      <w:r>
        <w:t xml:space="preserve">Služba bude poskytována dle potřeby zejména v provozovně </w:t>
      </w:r>
      <w:r>
        <w:t>poskytovatele na adrese Štursova 111, Nové Město na Moravě nebo přímo v areálu Nemocnice Nové Město na</w:t>
      </w:r>
      <w:r>
        <w:br w:type="page"/>
      </w:r>
      <w:r>
        <w:lastRenderedPageBreak/>
        <w:t>Moravě, příspěvková organizace na adrese uvedené v záhlaví této smlouvy v případě nemožnosti převozu pacienta k poskytovateli.</w:t>
      </w:r>
    </w:p>
    <w:p w:rsidR="004B6A5E" w:rsidRDefault="00D85927">
      <w:pPr>
        <w:pStyle w:val="Zkladntext1"/>
        <w:numPr>
          <w:ilvl w:val="0"/>
          <w:numId w:val="3"/>
        </w:numPr>
        <w:shd w:val="clear" w:color="auto" w:fill="auto"/>
        <w:tabs>
          <w:tab w:val="left" w:pos="738"/>
        </w:tabs>
        <w:spacing w:after="260"/>
        <w:ind w:left="720" w:hanging="340"/>
        <w:jc w:val="both"/>
      </w:pPr>
      <w:r>
        <w:t>Poskytovatel bude poskytov</w:t>
      </w:r>
      <w:r>
        <w:t>at uvedenou službu na základě předchozí telefonické domluvy s objednatelem.</w:t>
      </w:r>
    </w:p>
    <w:p w:rsidR="004B6A5E" w:rsidRDefault="00D85927">
      <w:pPr>
        <w:pStyle w:val="Zkladntext1"/>
        <w:shd w:val="clear" w:color="auto" w:fill="auto"/>
        <w:jc w:val="center"/>
      </w:pPr>
      <w:r>
        <w:t>IV.</w:t>
      </w:r>
    </w:p>
    <w:p w:rsidR="004B6A5E" w:rsidRDefault="00D85927">
      <w:pPr>
        <w:pStyle w:val="Zkladntext1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:rsidR="004B6A5E" w:rsidRDefault="00D85927">
      <w:pPr>
        <w:pStyle w:val="Zkladntext1"/>
        <w:numPr>
          <w:ilvl w:val="0"/>
          <w:numId w:val="4"/>
        </w:numPr>
        <w:shd w:val="clear" w:color="auto" w:fill="auto"/>
        <w:tabs>
          <w:tab w:val="left" w:pos="738"/>
        </w:tabs>
        <w:ind w:left="720" w:hanging="340"/>
        <w:jc w:val="both"/>
      </w:pPr>
      <w:r>
        <w:t xml:space="preserve">Tato smlouva se uzavírá na dobu </w:t>
      </w:r>
      <w:r>
        <w:rPr>
          <w:b/>
          <w:bCs/>
          <w:sz w:val="22"/>
          <w:szCs w:val="22"/>
        </w:rPr>
        <w:t xml:space="preserve">neurčitou s účinností od </w:t>
      </w:r>
      <w:proofErr w:type="gramStart"/>
      <w:r>
        <w:rPr>
          <w:b/>
          <w:bCs/>
          <w:sz w:val="22"/>
          <w:szCs w:val="22"/>
        </w:rPr>
        <w:t>1.1.2023</w:t>
      </w:r>
      <w:proofErr w:type="gramEnd"/>
      <w:r>
        <w:rPr>
          <w:b/>
          <w:bCs/>
          <w:sz w:val="22"/>
          <w:szCs w:val="22"/>
        </w:rPr>
        <w:t xml:space="preserve">. </w:t>
      </w:r>
      <w:r>
        <w:t>Smlouva nabývá platnosti a účinnosti dnem podpisu obou smluvních stran.</w:t>
      </w:r>
    </w:p>
    <w:p w:rsidR="004B6A5E" w:rsidRDefault="00D85927">
      <w:pPr>
        <w:pStyle w:val="Zkladntext1"/>
        <w:numPr>
          <w:ilvl w:val="0"/>
          <w:numId w:val="4"/>
        </w:numPr>
        <w:shd w:val="clear" w:color="auto" w:fill="auto"/>
        <w:tabs>
          <w:tab w:val="left" w:pos="738"/>
        </w:tabs>
        <w:ind w:left="720" w:hanging="340"/>
        <w:jc w:val="both"/>
      </w:pPr>
      <w:r>
        <w:t xml:space="preserve">Smlouvu lze </w:t>
      </w:r>
      <w:r>
        <w:t>vypovědět kteroukoliv smluvní stranou i bez uvedení důvodu. Výpovědní doba činí 3 měsíce a začne běžet od prvního dne měsíce následujícího po doručení výpovědi druhé smluvní straně.</w:t>
      </w:r>
    </w:p>
    <w:p w:rsidR="004B6A5E" w:rsidRDefault="00D85927">
      <w:pPr>
        <w:pStyle w:val="Zkladntext1"/>
        <w:numPr>
          <w:ilvl w:val="0"/>
          <w:numId w:val="4"/>
        </w:numPr>
        <w:shd w:val="clear" w:color="auto" w:fill="auto"/>
        <w:tabs>
          <w:tab w:val="left" w:pos="738"/>
        </w:tabs>
        <w:ind w:left="720" w:hanging="340"/>
        <w:jc w:val="both"/>
      </w:pPr>
      <w:r>
        <w:t>Tato smlouva ruší a nahrazuje předchozí Smlouvu o spolupráci uzavřenou mez</w:t>
      </w:r>
      <w:r>
        <w:t xml:space="preserve">i smluvními stranami dne </w:t>
      </w:r>
      <w:proofErr w:type="gramStart"/>
      <w:r>
        <w:t>31.12.2013</w:t>
      </w:r>
      <w:proofErr w:type="gramEnd"/>
      <w:r>
        <w:t>.</w:t>
      </w:r>
    </w:p>
    <w:p w:rsidR="004B6A5E" w:rsidRDefault="00D85927">
      <w:pPr>
        <w:pStyle w:val="Zkladntext1"/>
        <w:numPr>
          <w:ilvl w:val="0"/>
          <w:numId w:val="4"/>
        </w:numPr>
        <w:shd w:val="clear" w:color="auto" w:fill="auto"/>
        <w:tabs>
          <w:tab w:val="left" w:pos="738"/>
        </w:tabs>
        <w:ind w:left="720" w:hanging="340"/>
        <w:jc w:val="both"/>
      </w:pPr>
      <w:r>
        <w:t>Jakékoliv změny nebo doplňky této smlouvy nebo přílohy ke smlouvě musí být provedeny formou písemných, chronologicky číslovaných dodatků, podepsaných oběma smluvními stranami.</w:t>
      </w:r>
    </w:p>
    <w:p w:rsidR="004B6A5E" w:rsidRDefault="00D85927">
      <w:pPr>
        <w:pStyle w:val="Zkladntext1"/>
        <w:numPr>
          <w:ilvl w:val="0"/>
          <w:numId w:val="4"/>
        </w:numPr>
        <w:shd w:val="clear" w:color="auto" w:fill="auto"/>
        <w:tabs>
          <w:tab w:val="left" w:pos="738"/>
        </w:tabs>
        <w:ind w:left="720" w:hanging="340"/>
        <w:jc w:val="both"/>
      </w:pPr>
      <w:r>
        <w:t>Právní vztahy touto smlouvou výslovně neupr</w:t>
      </w:r>
      <w:r>
        <w:t>avené se řídí příslušnými ustanoveními obecně závazných právních předpisů zejména občanským zákoníkem.</w:t>
      </w:r>
    </w:p>
    <w:p w:rsidR="004B6A5E" w:rsidRDefault="00D85927">
      <w:pPr>
        <w:pStyle w:val="Zkladntext1"/>
        <w:numPr>
          <w:ilvl w:val="0"/>
          <w:numId w:val="4"/>
        </w:numPr>
        <w:shd w:val="clear" w:color="auto" w:fill="auto"/>
        <w:tabs>
          <w:tab w:val="left" w:pos="738"/>
        </w:tabs>
        <w:ind w:left="720" w:hanging="340"/>
        <w:jc w:val="both"/>
      </w:pPr>
      <w:r>
        <w:t>Všechny spory mezi smluvními stranami, které vzniknou na základě či v souvislosti s touto smlouvou se smluvní strany zavazují řešit dohodou. Nedojde-li k</w:t>
      </w:r>
      <w:r>
        <w:t xml:space="preserve"> dohodě, bude spor s konečnou platností rozhodován podle českého práva u obecného soudu.</w:t>
      </w:r>
    </w:p>
    <w:p w:rsidR="004B6A5E" w:rsidRDefault="00D85927">
      <w:pPr>
        <w:pStyle w:val="Zkladntext1"/>
        <w:numPr>
          <w:ilvl w:val="0"/>
          <w:numId w:val="4"/>
        </w:numPr>
        <w:shd w:val="clear" w:color="auto" w:fill="auto"/>
        <w:tabs>
          <w:tab w:val="left" w:pos="738"/>
        </w:tabs>
        <w:ind w:left="720" w:hanging="340"/>
        <w:jc w:val="both"/>
      </w:pPr>
      <w:r>
        <w:t>Smlouva byla sepsána ve dvou vyhotoveních se stejnou platností, pro každou smluvní stranu je určeno jedno vyhotovení.</w:t>
      </w:r>
    </w:p>
    <w:p w:rsidR="004B6A5E" w:rsidRDefault="00D85927">
      <w:pPr>
        <w:pStyle w:val="Zkladntext1"/>
        <w:numPr>
          <w:ilvl w:val="0"/>
          <w:numId w:val="4"/>
        </w:numPr>
        <w:shd w:val="clear" w:color="auto" w:fill="auto"/>
        <w:tabs>
          <w:tab w:val="left" w:pos="738"/>
        </w:tabs>
        <w:spacing w:after="940"/>
        <w:ind w:left="720" w:hanging="340"/>
        <w:jc w:val="both"/>
      </w:pPr>
      <w:r>
        <w:t>Smluvní strany prohlašují, že si tuto smlouvu pře</w:t>
      </w:r>
      <w:r>
        <w:t>četly, že se dohodly na celém jejím obsahu, že se smluvními podmínkami souhlasí a že smlouva nebyla podepsána v tísni ani za nápadně jednostranně nevýhodných podmínek.</w:t>
      </w:r>
      <w:bookmarkStart w:id="2" w:name="_GoBack"/>
      <w:bookmarkEnd w:id="2"/>
    </w:p>
    <w:p w:rsidR="004B6A5E" w:rsidRDefault="00D85927">
      <w:pPr>
        <w:pStyle w:val="Zkladntext1"/>
        <w:shd w:val="clear" w:color="auto" w:fill="auto"/>
        <w:sectPr w:rsidR="004B6A5E">
          <w:pgSz w:w="11900" w:h="16840"/>
          <w:pgMar w:top="1762" w:right="1388" w:bottom="924" w:left="1300" w:header="1334" w:footer="496" w:gutter="0"/>
          <w:pgNumType w:start="1"/>
          <w:cols w:space="720"/>
          <w:noEndnote/>
          <w:docGrid w:linePitch="360"/>
        </w:sectPr>
      </w:pPr>
      <w:r>
        <w:t>V Novém Městě na Moravě dne 1.1.2023</w:t>
      </w:r>
    </w:p>
    <w:p w:rsidR="004B6A5E" w:rsidRDefault="004B6A5E">
      <w:pPr>
        <w:spacing w:before="59" w:after="59" w:line="240" w:lineRule="exact"/>
        <w:rPr>
          <w:sz w:val="19"/>
          <w:szCs w:val="19"/>
        </w:rPr>
      </w:pPr>
    </w:p>
    <w:p w:rsidR="004B6A5E" w:rsidRDefault="004B6A5E">
      <w:pPr>
        <w:spacing w:line="1" w:lineRule="exact"/>
        <w:sectPr w:rsidR="004B6A5E">
          <w:type w:val="continuous"/>
          <w:pgSz w:w="11900" w:h="16840"/>
          <w:pgMar w:top="1717" w:right="0" w:bottom="1717" w:left="0" w:header="0" w:footer="3" w:gutter="0"/>
          <w:cols w:space="720"/>
          <w:noEndnote/>
          <w:docGrid w:linePitch="360"/>
        </w:sectPr>
      </w:pPr>
    </w:p>
    <w:p w:rsidR="004B6A5E" w:rsidRDefault="004B6A5E">
      <w:pPr>
        <w:spacing w:line="1" w:lineRule="exact"/>
      </w:pPr>
    </w:p>
    <w:p w:rsidR="00D85927" w:rsidRDefault="00D85927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379D483" wp14:editId="03DA80C8">
                <wp:simplePos x="0" y="0"/>
                <wp:positionH relativeFrom="page">
                  <wp:posOffset>838200</wp:posOffset>
                </wp:positionH>
                <wp:positionV relativeFrom="paragraph">
                  <wp:posOffset>13335</wp:posOffset>
                </wp:positionV>
                <wp:extent cx="5934075" cy="66675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666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6A5E" w:rsidRDefault="00D85927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4958"/>
                              </w:tabs>
                            </w:pPr>
                            <w:r>
                              <w:t>Za objednatele: XXXX</w:t>
                            </w:r>
                            <w:r>
                              <w:tab/>
                              <w:t>Za poskytovatele: XXXX</w:t>
                            </w:r>
                          </w:p>
                          <w:p w:rsidR="00D85927" w:rsidRDefault="00D85927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4958"/>
                              </w:tabs>
                            </w:pPr>
                          </w:p>
                          <w:p w:rsidR="00D85927" w:rsidRDefault="00D85927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4958"/>
                              </w:tabs>
                            </w:pPr>
                          </w:p>
                          <w:p w:rsidR="00D85927" w:rsidRDefault="00D85927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4958"/>
                              </w:tabs>
                            </w:pPr>
                            <w:r>
                              <w:tab/>
                              <w:t>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6pt;margin-top:1.05pt;width:467.25pt;height:52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" filled="f" stroked="f">
                <v:textbox inset="0,0,0,0">
                  <w:txbxContent>
                    <w:p w:rsidR="004B6A5E" w:rsidRDefault="00D85927">
                      <w:pPr>
                        <w:pStyle w:val="Titulektabulky0"/>
                        <w:shd w:val="clear" w:color="auto" w:fill="auto"/>
                        <w:tabs>
                          <w:tab w:val="left" w:pos="4958"/>
                        </w:tabs>
                      </w:pPr>
                      <w:r>
                        <w:t>Za objednatele: XXXX</w:t>
                      </w:r>
                      <w:r>
                        <w:tab/>
                        <w:t>Za poskytovatele: XXXX</w:t>
                      </w:r>
                    </w:p>
                    <w:p w:rsidR="00D85927" w:rsidRDefault="00D85927">
                      <w:pPr>
                        <w:pStyle w:val="Titulektabulky0"/>
                        <w:shd w:val="clear" w:color="auto" w:fill="auto"/>
                        <w:tabs>
                          <w:tab w:val="left" w:pos="4958"/>
                        </w:tabs>
                      </w:pPr>
                    </w:p>
                    <w:p w:rsidR="00D85927" w:rsidRDefault="00D85927">
                      <w:pPr>
                        <w:pStyle w:val="Titulektabulky0"/>
                        <w:shd w:val="clear" w:color="auto" w:fill="auto"/>
                        <w:tabs>
                          <w:tab w:val="left" w:pos="4958"/>
                        </w:tabs>
                      </w:pPr>
                    </w:p>
                    <w:p w:rsidR="00D85927" w:rsidRDefault="00D85927">
                      <w:pPr>
                        <w:pStyle w:val="Titulektabulky0"/>
                        <w:shd w:val="clear" w:color="auto" w:fill="auto"/>
                        <w:tabs>
                          <w:tab w:val="left" w:pos="4958"/>
                        </w:tabs>
                      </w:pPr>
                      <w:r>
                        <w:tab/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85927" w:rsidRDefault="00D85927">
      <w:pPr>
        <w:pStyle w:val="Zkladntext1"/>
        <w:shd w:val="clear" w:color="auto" w:fill="auto"/>
      </w:pPr>
    </w:p>
    <w:p w:rsidR="00D85927" w:rsidRDefault="00D85927">
      <w:pPr>
        <w:pStyle w:val="Zkladntext1"/>
        <w:shd w:val="clear" w:color="auto" w:fill="auto"/>
      </w:pPr>
    </w:p>
    <w:p w:rsidR="00D85927" w:rsidRDefault="00D85927">
      <w:pPr>
        <w:pStyle w:val="Zkladntext1"/>
        <w:shd w:val="clear" w:color="auto" w:fill="auto"/>
      </w:pPr>
    </w:p>
    <w:p w:rsidR="004B6A5E" w:rsidRDefault="00D85927" w:rsidP="00D85927">
      <w:pPr>
        <w:pStyle w:val="Zkladntext1"/>
        <w:shd w:val="clear" w:color="auto" w:fill="auto"/>
      </w:pPr>
      <w:r>
        <w:t>XXXX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B6A5E">
      <w:type w:val="continuous"/>
      <w:pgSz w:w="11900" w:h="16840"/>
      <w:pgMar w:top="1717" w:right="2149" w:bottom="1717" w:left="1261" w:header="0" w:footer="3" w:gutter="0"/>
      <w:cols w:num="2" w:space="1415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5927">
      <w:r>
        <w:separator/>
      </w:r>
    </w:p>
  </w:endnote>
  <w:endnote w:type="continuationSeparator" w:id="0">
    <w:p w:rsidR="00000000" w:rsidRDefault="00D8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A5E" w:rsidRDefault="004B6A5E"/>
  </w:footnote>
  <w:footnote w:type="continuationSeparator" w:id="0">
    <w:p w:rsidR="004B6A5E" w:rsidRDefault="004B6A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00893"/>
    <w:multiLevelType w:val="multilevel"/>
    <w:tmpl w:val="64F21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7E27B9"/>
    <w:multiLevelType w:val="multilevel"/>
    <w:tmpl w:val="1AB630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B24B92"/>
    <w:multiLevelType w:val="multilevel"/>
    <w:tmpl w:val="CA8E2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B977CA"/>
    <w:multiLevelType w:val="multilevel"/>
    <w:tmpl w:val="ABBCE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B6A5E"/>
    <w:rsid w:val="004B6A5E"/>
    <w:rsid w:val="00D8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2023-04-26T11:35:00Z</dcterms:created>
  <dcterms:modified xsi:type="dcterms:W3CDTF">2023-04-26T11:37:00Z</dcterms:modified>
</cp:coreProperties>
</file>