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AA771" w14:textId="23C981FE" w:rsidR="006F08AE" w:rsidRPr="000D6220" w:rsidRDefault="001B385F" w:rsidP="006F08AE">
      <w:pPr>
        <w:pStyle w:val="Heading110"/>
        <w:shd w:val="clear" w:color="auto" w:fill="auto"/>
        <w:ind w:left="999"/>
        <w:rPr>
          <w:rFonts w:ascii="Tahoma" w:hAnsi="Tahoma" w:cs="Tahoma"/>
          <w:sz w:val="20"/>
          <w:szCs w:val="20"/>
        </w:rPr>
      </w:pPr>
      <w:bookmarkStart w:id="0" w:name="bookmark0"/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                 </w:t>
      </w:r>
      <w:r w:rsidR="000D6220"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lang w:eastAsia="cs-CZ" w:bidi="cs-CZ"/>
        </w:rPr>
        <w:t xml:space="preserve">  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Smlouva o dílo</w:t>
      </w:r>
      <w:bookmarkEnd w:id="0"/>
    </w:p>
    <w:p w14:paraId="5F76710A" w14:textId="1BDC5871" w:rsidR="006F08AE" w:rsidRPr="000D6220" w:rsidRDefault="000D6220" w:rsidP="006F08AE">
      <w:pPr>
        <w:pStyle w:val="Heading210"/>
        <w:shd w:val="clear" w:color="auto" w:fill="auto"/>
        <w:ind w:left="999"/>
        <w:rPr>
          <w:rFonts w:ascii="Tahoma" w:hAnsi="Tahoma" w:cs="Tahoma"/>
          <w:sz w:val="20"/>
          <w:szCs w:val="20"/>
        </w:rPr>
      </w:pPr>
      <w:bookmarkStart w:id="1" w:name="bookmark1"/>
      <w: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                     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podle zák. č. 89/2012 Sb., občanský zákoník</w:t>
      </w:r>
      <w:bookmarkEnd w:id="1"/>
    </w:p>
    <w:p w14:paraId="02708E25" w14:textId="7951593B" w:rsidR="008170C9" w:rsidRPr="000D6220" w:rsidRDefault="008170C9">
      <w:pPr>
        <w:rPr>
          <w:rFonts w:ascii="Tahoma" w:hAnsi="Tahoma" w:cs="Tahoma"/>
          <w:sz w:val="20"/>
          <w:szCs w:val="20"/>
        </w:rPr>
      </w:pPr>
    </w:p>
    <w:p w14:paraId="08B8EA26" w14:textId="77777777" w:rsidR="008E1D22" w:rsidRPr="000D6220" w:rsidRDefault="008E1D22" w:rsidP="008E1D22">
      <w:pPr>
        <w:pStyle w:val="Odstavecseseznamem"/>
        <w:numPr>
          <w:ilvl w:val="0"/>
          <w:numId w:val="7"/>
        </w:num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40D929CA" w14:textId="57EFED16" w:rsidR="008E1D22" w:rsidRPr="000D6220" w:rsidRDefault="00A40144" w:rsidP="00A40144">
      <w:pPr>
        <w:spacing w:after="0"/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</w:t>
      </w:r>
      <w:r w:rsidR="008E1D22" w:rsidRPr="000D6220">
        <w:rPr>
          <w:rFonts w:ascii="Tahoma" w:hAnsi="Tahoma" w:cs="Tahoma"/>
          <w:b/>
          <w:sz w:val="20"/>
          <w:szCs w:val="20"/>
        </w:rPr>
        <w:t>Smluvní strany</w:t>
      </w:r>
    </w:p>
    <w:p w14:paraId="759FB758" w14:textId="0B49AFD2" w:rsidR="006F08AE" w:rsidRPr="000D6220" w:rsidRDefault="006F08AE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3725"/>
      </w:tblGrid>
      <w:tr w:rsidR="006F08AE" w:rsidRPr="006F08AE" w14:paraId="61C0B3E8" w14:textId="77777777" w:rsidTr="006F08AE">
        <w:trPr>
          <w:trHeight w:hRule="exact" w:val="2054"/>
        </w:trPr>
        <w:tc>
          <w:tcPr>
            <w:tcW w:w="3902" w:type="dxa"/>
            <w:shd w:val="clear" w:color="auto" w:fill="FFFFFF"/>
          </w:tcPr>
          <w:p w14:paraId="711D9579" w14:textId="77777777" w:rsidR="006F08AE" w:rsidRPr="006F08AE" w:rsidRDefault="006F08AE" w:rsidP="006F08AE">
            <w:pPr>
              <w:widowControl w:val="0"/>
              <w:spacing w:after="0" w:line="266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 w:bidi="cs-CZ"/>
              </w:rPr>
              <w:t>1.1 Objednatel</w:t>
            </w:r>
          </w:p>
          <w:p w14:paraId="16FC45B6" w14:textId="77777777" w:rsidR="006F08AE" w:rsidRPr="006F08AE" w:rsidRDefault="006F08AE" w:rsidP="006F08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Město Bruntál</w:t>
            </w:r>
          </w:p>
          <w:p w14:paraId="670B093E" w14:textId="77777777" w:rsidR="006F08AE" w:rsidRPr="006F08AE" w:rsidRDefault="006F08AE" w:rsidP="006F08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Nádražní 20</w:t>
            </w:r>
          </w:p>
          <w:p w14:paraId="2D6E7D38" w14:textId="77777777" w:rsidR="006F08AE" w:rsidRPr="006F08AE" w:rsidRDefault="006F08AE" w:rsidP="006F08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792 01 Bruntál</w:t>
            </w:r>
          </w:p>
          <w:p w14:paraId="02C6A431" w14:textId="77777777" w:rsidR="006F08AE" w:rsidRPr="006F08AE" w:rsidRDefault="006F08AE" w:rsidP="006F08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Plátce DPH: ano</w:t>
            </w:r>
          </w:p>
        </w:tc>
        <w:tc>
          <w:tcPr>
            <w:tcW w:w="3725" w:type="dxa"/>
            <w:shd w:val="clear" w:color="auto" w:fill="FFFFFF"/>
          </w:tcPr>
          <w:p w14:paraId="19958CEC" w14:textId="77777777" w:rsidR="006F08AE" w:rsidRPr="006F08AE" w:rsidRDefault="006F08AE" w:rsidP="006F08AE">
            <w:pPr>
              <w:widowControl w:val="0"/>
              <w:spacing w:after="0" w:line="240" w:lineRule="auto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 w:bidi="cs-CZ"/>
              </w:rPr>
              <w:t>Zhotovitel</w:t>
            </w:r>
          </w:p>
          <w:p w14:paraId="194BF828" w14:textId="795DF2FD" w:rsidR="006F08AE" w:rsidRPr="006F08AE" w:rsidRDefault="006F08AE" w:rsidP="006F08AE">
            <w:pPr>
              <w:widowControl w:val="0"/>
              <w:spacing w:after="0" w:line="240" w:lineRule="auto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Sadové úpravy s.r.o. Úvalno </w:t>
            </w:r>
          </w:p>
          <w:p w14:paraId="127BC66A" w14:textId="3C0C423D" w:rsidR="006F08AE" w:rsidRPr="006F08AE" w:rsidRDefault="006F08AE" w:rsidP="006F08AE">
            <w:pPr>
              <w:widowControl w:val="0"/>
              <w:spacing w:after="0" w:line="240" w:lineRule="auto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793 91 Úvalno</w:t>
            </w:r>
            <w:r w:rsid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 87</w:t>
            </w:r>
          </w:p>
          <w:p w14:paraId="3177869B" w14:textId="77777777" w:rsidR="006F08AE" w:rsidRPr="006F08AE" w:rsidRDefault="006F08AE" w:rsidP="006F08AE">
            <w:pPr>
              <w:widowControl w:val="0"/>
              <w:spacing w:after="0" w:line="240" w:lineRule="auto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Plátce DPH: ano</w:t>
            </w:r>
          </w:p>
          <w:p w14:paraId="5173C7B1" w14:textId="77777777" w:rsidR="006F08AE" w:rsidRPr="006F08AE" w:rsidRDefault="006F08AE" w:rsidP="006F08AE">
            <w:pPr>
              <w:widowControl w:val="0"/>
              <w:spacing w:after="0" w:line="240" w:lineRule="auto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Krajský soud v Ostravě oddíl C, vložka 30630</w:t>
            </w:r>
          </w:p>
        </w:tc>
      </w:tr>
      <w:tr w:rsidR="006F08AE" w:rsidRPr="006F08AE" w14:paraId="679D6962" w14:textId="77777777" w:rsidTr="006F08AE">
        <w:trPr>
          <w:trHeight w:hRule="exact" w:val="845"/>
        </w:trPr>
        <w:tc>
          <w:tcPr>
            <w:tcW w:w="3902" w:type="dxa"/>
            <w:shd w:val="clear" w:color="auto" w:fill="FFFFFF"/>
            <w:vAlign w:val="center"/>
          </w:tcPr>
          <w:p w14:paraId="38C2A69F" w14:textId="77777777" w:rsidR="006F08AE" w:rsidRPr="006F08AE" w:rsidRDefault="006F08AE" w:rsidP="006F08AE">
            <w:pPr>
              <w:widowControl w:val="0"/>
              <w:spacing w:after="0" w:line="266" w:lineRule="exac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 w:bidi="cs-CZ"/>
              </w:rPr>
              <w:t>1.2 Odpovědní zástupci</w:t>
            </w:r>
          </w:p>
          <w:p w14:paraId="1E7EE559" w14:textId="631B6C9D" w:rsidR="006F08AE" w:rsidRPr="006F08AE" w:rsidRDefault="00375919" w:rsidP="006F08AE">
            <w:pPr>
              <w:widowControl w:val="0"/>
              <w:spacing w:after="0" w:line="266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Xxx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Xxxxxxxx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Xxxxxxxxx</w:t>
            </w:r>
            <w:proofErr w:type="spellEnd"/>
            <w:r w:rsid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, vedoucí odboru</w:t>
            </w:r>
          </w:p>
        </w:tc>
        <w:tc>
          <w:tcPr>
            <w:tcW w:w="3725" w:type="dxa"/>
            <w:shd w:val="clear" w:color="auto" w:fill="FFFFFF"/>
            <w:vAlign w:val="center"/>
          </w:tcPr>
          <w:p w14:paraId="05315B08" w14:textId="14C6A6B8" w:rsidR="006F08AE" w:rsidRPr="006F08AE" w:rsidRDefault="006F08AE" w:rsidP="006F08AE">
            <w:pPr>
              <w:widowControl w:val="0"/>
              <w:spacing w:after="280" w:line="122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</w:p>
          <w:p w14:paraId="517DF143" w14:textId="1B05850D" w:rsidR="006F08AE" w:rsidRPr="006F08AE" w:rsidRDefault="006F08AE" w:rsidP="00A209B9">
            <w:pPr>
              <w:widowControl w:val="0"/>
              <w:spacing w:before="280" w:after="0" w:line="266" w:lineRule="exact"/>
              <w:ind w:left="1100" w:right="-1452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p. </w:t>
            </w:r>
            <w:proofErr w:type="spellStart"/>
            <w:r w:rsidR="003759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Xxxxx</w:t>
            </w:r>
            <w:proofErr w:type="spellEnd"/>
            <w:r w:rsidR="003759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 </w:t>
            </w:r>
            <w:proofErr w:type="spellStart"/>
            <w:r w:rsidR="003759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Xxxxxxx</w:t>
            </w:r>
            <w:proofErr w:type="spellEnd"/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, </w:t>
            </w:r>
            <w:r w:rsidR="00A209B9"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jednatel</w:t>
            </w:r>
          </w:p>
        </w:tc>
      </w:tr>
      <w:tr w:rsidR="006F08AE" w:rsidRPr="006F08AE" w14:paraId="374DFE44" w14:textId="77777777" w:rsidTr="006F08AE">
        <w:trPr>
          <w:trHeight w:hRule="exact" w:val="1613"/>
        </w:trPr>
        <w:tc>
          <w:tcPr>
            <w:tcW w:w="3902" w:type="dxa"/>
            <w:shd w:val="clear" w:color="auto" w:fill="FFFFFF"/>
            <w:vAlign w:val="center"/>
          </w:tcPr>
          <w:p w14:paraId="1CE0D0D6" w14:textId="77777777" w:rsidR="006F08AE" w:rsidRPr="006F08AE" w:rsidRDefault="006F08AE" w:rsidP="006F08AE">
            <w:pPr>
              <w:widowControl w:val="0"/>
              <w:spacing w:after="0" w:line="266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 w:bidi="cs-CZ"/>
              </w:rPr>
              <w:t>1.3 Bankovní spojení</w:t>
            </w:r>
          </w:p>
          <w:p w14:paraId="77B85B5C" w14:textId="3E83EC80" w:rsidR="006F08AE" w:rsidRPr="006F08AE" w:rsidRDefault="00375919" w:rsidP="006F08AE">
            <w:pPr>
              <w:widowControl w:val="0"/>
              <w:spacing w:after="0" w:line="269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</w:t>
            </w:r>
            <w:r w:rsidR="006F08AE"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Xxxxxxx</w:t>
            </w:r>
            <w:proofErr w:type="spellEnd"/>
          </w:p>
          <w:p w14:paraId="7695CC68" w14:textId="2CBD69F7" w:rsidR="006F08AE" w:rsidRPr="006F08AE" w:rsidRDefault="006F08AE" w:rsidP="006F08AE">
            <w:pPr>
              <w:widowControl w:val="0"/>
              <w:spacing w:after="0" w:line="269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proofErr w:type="spellStart"/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Č.ú</w:t>
            </w:r>
            <w:proofErr w:type="spellEnd"/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. </w:t>
            </w:r>
            <w:r w:rsidR="003759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</w:t>
            </w: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-</w:t>
            </w:r>
            <w:r w:rsidR="003759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XXXXXX</w:t>
            </w: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/</w:t>
            </w:r>
            <w:r w:rsidR="003759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XXXX</w:t>
            </w:r>
          </w:p>
          <w:p w14:paraId="6BCFB8E0" w14:textId="77777777" w:rsidR="006F08AE" w:rsidRPr="006F08AE" w:rsidRDefault="006F08AE" w:rsidP="006F08AE">
            <w:pPr>
              <w:widowControl w:val="0"/>
              <w:spacing w:after="0" w:line="269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IČO: 00295892</w:t>
            </w:r>
          </w:p>
          <w:p w14:paraId="1AF45666" w14:textId="77777777" w:rsidR="006F08AE" w:rsidRPr="006F08AE" w:rsidRDefault="006F08AE" w:rsidP="006F08AE">
            <w:pPr>
              <w:widowControl w:val="0"/>
              <w:spacing w:after="0" w:line="269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DIČ: CZ00295892</w:t>
            </w:r>
          </w:p>
        </w:tc>
        <w:tc>
          <w:tcPr>
            <w:tcW w:w="3725" w:type="dxa"/>
            <w:shd w:val="clear" w:color="auto" w:fill="FFFFFF"/>
            <w:vAlign w:val="bottom"/>
          </w:tcPr>
          <w:p w14:paraId="2AA3459F" w14:textId="05A5F512" w:rsidR="006F08AE" w:rsidRPr="006F08AE" w:rsidRDefault="00375919" w:rsidP="006F08AE">
            <w:pPr>
              <w:widowControl w:val="0"/>
              <w:spacing w:after="0" w:line="240" w:lineRule="auto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XX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Xxxxx</w:t>
            </w:r>
            <w:proofErr w:type="spellEnd"/>
          </w:p>
          <w:p w14:paraId="54B2B1F0" w14:textId="32C4E0CC" w:rsidR="006F08AE" w:rsidRPr="006F08AE" w:rsidRDefault="006F08AE" w:rsidP="006F08AE">
            <w:pPr>
              <w:widowControl w:val="0"/>
              <w:spacing w:after="0" w:line="240" w:lineRule="auto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proofErr w:type="spellStart"/>
            <w:r w:rsidRPr="00FD4DF2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 w:bidi="cs-CZ"/>
              </w:rPr>
              <w:t>Č.</w:t>
            </w:r>
            <w:r w:rsidRPr="00FD4DF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ú</w:t>
            </w:r>
            <w:proofErr w:type="spellEnd"/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. </w:t>
            </w:r>
            <w:r w:rsidR="003759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</w:t>
            </w: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-</w:t>
            </w:r>
            <w:r w:rsidR="003759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XXXXXXXXXX</w:t>
            </w: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/</w:t>
            </w:r>
            <w:r w:rsidR="003759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XXXX</w:t>
            </w: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 xml:space="preserve"> IČO: 27822001</w:t>
            </w:r>
          </w:p>
          <w:p w14:paraId="66612179" w14:textId="77777777" w:rsidR="006F08AE" w:rsidRPr="006F08AE" w:rsidRDefault="006F08AE" w:rsidP="006F08AE">
            <w:pPr>
              <w:widowControl w:val="0"/>
              <w:spacing w:after="0" w:line="240" w:lineRule="auto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  <w:t>DIČ: CZ27822001</w:t>
            </w:r>
          </w:p>
        </w:tc>
      </w:tr>
      <w:tr w:rsidR="006F08AE" w:rsidRPr="006F08AE" w14:paraId="65F95662" w14:textId="77777777" w:rsidTr="006F08AE">
        <w:trPr>
          <w:trHeight w:hRule="exact" w:val="566"/>
        </w:trPr>
        <w:tc>
          <w:tcPr>
            <w:tcW w:w="3902" w:type="dxa"/>
            <w:shd w:val="clear" w:color="auto" w:fill="FFFFFF"/>
            <w:vAlign w:val="center"/>
          </w:tcPr>
          <w:p w14:paraId="46205257" w14:textId="77777777" w:rsidR="006F08AE" w:rsidRPr="006F08AE" w:rsidRDefault="006F08AE" w:rsidP="006F08AE">
            <w:pPr>
              <w:widowControl w:val="0"/>
              <w:spacing w:after="0" w:line="266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 w:bidi="cs-CZ"/>
              </w:rPr>
              <w:t>dále jen objednatel</w:t>
            </w:r>
          </w:p>
        </w:tc>
        <w:tc>
          <w:tcPr>
            <w:tcW w:w="3725" w:type="dxa"/>
            <w:shd w:val="clear" w:color="auto" w:fill="FFFFFF"/>
            <w:vAlign w:val="center"/>
          </w:tcPr>
          <w:p w14:paraId="6103B310" w14:textId="77777777" w:rsidR="006F08AE" w:rsidRPr="006F08AE" w:rsidRDefault="006F08AE" w:rsidP="006F08AE">
            <w:pPr>
              <w:widowControl w:val="0"/>
              <w:spacing w:after="0" w:line="266" w:lineRule="exact"/>
              <w:ind w:left="11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 w:bidi="cs-CZ"/>
              </w:rPr>
              <w:t>dále jen zhotovitel</w:t>
            </w:r>
          </w:p>
        </w:tc>
      </w:tr>
      <w:tr w:rsidR="006F08AE" w:rsidRPr="006F08AE" w14:paraId="577CDF71" w14:textId="77777777" w:rsidTr="006F08AE">
        <w:trPr>
          <w:trHeight w:hRule="exact" w:val="408"/>
        </w:trPr>
        <w:tc>
          <w:tcPr>
            <w:tcW w:w="3902" w:type="dxa"/>
            <w:shd w:val="clear" w:color="auto" w:fill="FFFFFF"/>
            <w:vAlign w:val="bottom"/>
          </w:tcPr>
          <w:p w14:paraId="2973EB2F" w14:textId="498C5BF5" w:rsidR="006F08AE" w:rsidRPr="006F08AE" w:rsidRDefault="006F08AE" w:rsidP="006F08AE">
            <w:pPr>
              <w:widowControl w:val="0"/>
              <w:spacing w:after="0" w:line="266" w:lineRule="exac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  <w:r w:rsidRPr="000D62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 w:bidi="cs-CZ"/>
              </w:rPr>
              <w:t xml:space="preserve">1.4 Zástupci pro věci technické </w:t>
            </w:r>
          </w:p>
        </w:tc>
        <w:tc>
          <w:tcPr>
            <w:tcW w:w="3725" w:type="dxa"/>
            <w:shd w:val="clear" w:color="auto" w:fill="FFFFFF"/>
          </w:tcPr>
          <w:p w14:paraId="5F122E08" w14:textId="77777777" w:rsidR="006F08AE" w:rsidRPr="006F08AE" w:rsidRDefault="006F08AE" w:rsidP="006F08AE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 w:bidi="cs-CZ"/>
              </w:rPr>
            </w:pPr>
          </w:p>
        </w:tc>
      </w:tr>
    </w:tbl>
    <w:p w14:paraId="4A38CD9F" w14:textId="7B16FC37" w:rsidR="006F08AE" w:rsidRPr="000D6220" w:rsidRDefault="006F08AE" w:rsidP="006F08AE">
      <w:pPr>
        <w:pStyle w:val="Bodytext20"/>
        <w:shd w:val="clear" w:color="auto" w:fill="auto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pověřený řešením technických problémů, kontrolou, přebírání</w:t>
      </w:r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provedených prací a předběžným projednáním změn a doplňků díla: </w:t>
      </w:r>
      <w:proofErr w:type="spellStart"/>
      <w:r w:rsidR="00375919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Xx</w:t>
      </w:r>
      <w:proofErr w:type="spellEnd"/>
      <w:r w:rsidR="00A40144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. </w:t>
      </w:r>
      <w:proofErr w:type="spellStart"/>
      <w:r w:rsidR="00375919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Xxxxxxxx</w:t>
      </w:r>
      <w:proofErr w:type="spellEnd"/>
      <w:r w:rsidR="00375919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</w:t>
      </w:r>
      <w:proofErr w:type="spellStart"/>
      <w:r w:rsidR="00375919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Xxxxxxxx</w:t>
      </w:r>
      <w:proofErr w:type="spellEnd"/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.</w:t>
      </w:r>
    </w:p>
    <w:p w14:paraId="0035331E" w14:textId="68640479" w:rsidR="006F08AE" w:rsidRPr="000D6220" w:rsidRDefault="008E1D22" w:rsidP="000D6220">
      <w:pPr>
        <w:pStyle w:val="Bodytext20"/>
        <w:shd w:val="clear" w:color="auto" w:fill="auto"/>
        <w:tabs>
          <w:tab w:val="left" w:pos="7088"/>
        </w:tabs>
        <w:spacing w:after="256"/>
        <w:ind w:right="1900"/>
        <w:jc w:val="left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     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Uvedený zástupce je oprávněn také provádět rozhodnutí týkající </w:t>
      </w:r>
      <w:proofErr w:type="gramStart"/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se: </w:t>
      </w:r>
      <w:r w:rsidR="001B385F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pozastavení</w:t>
      </w:r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</w:t>
      </w:r>
      <w:proofErr w:type="gramEnd"/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provádění veškerých prací nebo jejich částí</w:t>
      </w:r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,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potvrzení</w:t>
      </w:r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víceprací a </w:t>
      </w:r>
      <w:proofErr w:type="spellStart"/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méněprací</w:t>
      </w:r>
      <w:proofErr w:type="spellEnd"/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,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potvrzení</w:t>
      </w:r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předání a převzetí</w:t>
      </w:r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m</w:t>
      </w:r>
      <w:r w:rsidR="006F08AE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provedených prací</w:t>
      </w:r>
      <w:r w:rsid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.</w:t>
      </w:r>
    </w:p>
    <w:p w14:paraId="072045BA" w14:textId="57AE67C1" w:rsidR="00B83F98" w:rsidRPr="000D6220" w:rsidRDefault="006F08AE" w:rsidP="00027F97">
      <w:pPr>
        <w:pStyle w:val="Bodytext20"/>
        <w:shd w:val="clear" w:color="auto" w:fill="auto"/>
        <w:spacing w:after="0" w:line="278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Style w:val="Bodytext2Bold"/>
          <w:rFonts w:ascii="Tahoma" w:eastAsiaTheme="minorHAnsi" w:hAnsi="Tahoma" w:cs="Tahoma"/>
          <w:sz w:val="20"/>
          <w:szCs w:val="20"/>
        </w:rPr>
        <w:t xml:space="preserve">Zástupce zhotovitele 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pověřený řízením a předáváním provedených prací, koordinac</w:t>
      </w:r>
      <w:r w:rsidR="008E1D22"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í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subdodavatelů a řešením všech problémů souvisejících s realizaci díla: p. </w:t>
      </w:r>
      <w:proofErr w:type="spellStart"/>
      <w:r w:rsidR="00375919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Xxxxxxx</w:t>
      </w:r>
      <w:proofErr w:type="spellEnd"/>
      <w:r w:rsidR="00375919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</w:t>
      </w:r>
      <w:proofErr w:type="spellStart"/>
      <w:r w:rsidR="00375919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Xxxxx</w:t>
      </w:r>
      <w:proofErr w:type="spellEnd"/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.</w:t>
      </w:r>
    </w:p>
    <w:p w14:paraId="48623FE8" w14:textId="77777777" w:rsidR="000D6220" w:rsidRDefault="000D6220" w:rsidP="00B83F98">
      <w:pPr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</w:p>
    <w:p w14:paraId="52450762" w14:textId="23F6A69B" w:rsidR="008E1D22" w:rsidRPr="000D6220" w:rsidRDefault="00B83F98" w:rsidP="00B83F98">
      <w:pPr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II.</w:t>
      </w:r>
    </w:p>
    <w:p w14:paraId="428A1345" w14:textId="39E2EC1E" w:rsidR="008E1D22" w:rsidRPr="000D6220" w:rsidRDefault="00B83F98" w:rsidP="00B83F98">
      <w:pPr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Předmět plnění</w:t>
      </w:r>
    </w:p>
    <w:p w14:paraId="71A72164" w14:textId="77777777" w:rsidR="00B83F98" w:rsidRPr="000D6220" w:rsidRDefault="00B83F98" w:rsidP="00B83F98">
      <w:pPr>
        <w:pStyle w:val="Bodytext20"/>
        <w:numPr>
          <w:ilvl w:val="0"/>
          <w:numId w:val="9"/>
        </w:numPr>
        <w:shd w:val="clear" w:color="auto" w:fill="auto"/>
        <w:tabs>
          <w:tab w:val="left" w:pos="454"/>
        </w:tabs>
        <w:spacing w:after="0" w:line="278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Předmětem smlouvy je Pravidelná údržba lipové aleje na Uhlířský vrch v Bruntále.</w:t>
      </w:r>
    </w:p>
    <w:p w14:paraId="33B8DFAE" w14:textId="77777777" w:rsidR="00B83F98" w:rsidRPr="000D6220" w:rsidRDefault="00B83F98" w:rsidP="00B83F98">
      <w:pPr>
        <w:pStyle w:val="Bodytext20"/>
        <w:numPr>
          <w:ilvl w:val="0"/>
          <w:numId w:val="9"/>
        </w:numPr>
        <w:shd w:val="clear" w:color="auto" w:fill="auto"/>
        <w:tabs>
          <w:tab w:val="left" w:pos="462"/>
        </w:tabs>
        <w:spacing w:after="0" w:line="278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Dojde-li pře realizaci díla k jakýmkoliv změnám, doplňkům nebo rozšíření díla vyplývajících z podmínek při provádění díla, je zhotovitel povinen provést soupis těchto změn, ocenit a předložit tento soupis objednateli nebo jeho zástupci ve věcech technických k odsouhlasení.</w:t>
      </w:r>
    </w:p>
    <w:p w14:paraId="5669F4D8" w14:textId="77777777" w:rsidR="00B83F98" w:rsidRPr="000D6220" w:rsidRDefault="00B83F98" w:rsidP="00B83F98">
      <w:pPr>
        <w:pStyle w:val="Bodytext20"/>
        <w:shd w:val="clear" w:color="auto" w:fill="auto"/>
        <w:spacing w:after="0" w:line="278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Teprve po odsouhlasení má právo na realizaci těchto změn a na jejich úhradu. Pokud tak zhotovitel neučiní, má se za to, že práce a dodávky jim realizované byly v předmětu díla a v jeho ceně zahrnuty.</w:t>
      </w:r>
    </w:p>
    <w:p w14:paraId="58404ABA" w14:textId="22093738" w:rsidR="00B83F98" w:rsidRPr="000D6220" w:rsidRDefault="004361CF" w:rsidP="006F08AE">
      <w:pP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  <w:r w:rsidRPr="00EA32A5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2.3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Dojde-li při realizaci předmětu díla k jakýmkoliv změnám, doplňkům nebo rozšíření předmětu díla na základě požadavku objednatele, je objednatel </w:t>
      </w:r>
      <w:r w:rsidR="00A40144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p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ovinen předat zhotoviteli soupis těchto změn, který zhotovitel ocení. O těchto změnách uzavřou obě strany dodatek smlouvy.</w:t>
      </w:r>
    </w:p>
    <w:p w14:paraId="6A30A2AD" w14:textId="77777777" w:rsidR="000D6220" w:rsidRDefault="000D6220" w:rsidP="004361CF">
      <w:pPr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</w:p>
    <w:p w14:paraId="60C34217" w14:textId="77777777" w:rsidR="000D6220" w:rsidRDefault="000D6220" w:rsidP="004361CF">
      <w:pPr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</w:p>
    <w:p w14:paraId="59599D80" w14:textId="66DDA9AD" w:rsidR="004361CF" w:rsidRPr="000D6220" w:rsidRDefault="004361CF" w:rsidP="004361CF">
      <w:pPr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lastRenderedPageBreak/>
        <w:t>III.</w:t>
      </w:r>
    </w:p>
    <w:p w14:paraId="7B6E5D55" w14:textId="2B47BE38" w:rsidR="00B83F98" w:rsidRPr="000D6220" w:rsidRDefault="004361CF" w:rsidP="00751197">
      <w:pPr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Čas plnění</w:t>
      </w:r>
    </w:p>
    <w:p w14:paraId="7C742B7F" w14:textId="3F312E01" w:rsidR="00751197" w:rsidRPr="000D6220" w:rsidRDefault="00751197" w:rsidP="00751197">
      <w:pPr>
        <w:pStyle w:val="Bodytext20"/>
        <w:numPr>
          <w:ilvl w:val="0"/>
          <w:numId w:val="10"/>
        </w:numPr>
        <w:shd w:val="clear" w:color="auto" w:fill="auto"/>
        <w:tabs>
          <w:tab w:val="left" w:pos="461"/>
          <w:tab w:val="left" w:pos="2826"/>
        </w:tabs>
        <w:spacing w:after="0" w:line="278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Termín zahájení: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ab/>
        <w:t>10.05.202</w:t>
      </w:r>
      <w:r w:rsidR="00A40144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3</w:t>
      </w:r>
    </w:p>
    <w:p w14:paraId="0FB5B2E2" w14:textId="18BD38F5" w:rsidR="00751197" w:rsidRPr="000D6220" w:rsidRDefault="00751197" w:rsidP="00751197">
      <w:pPr>
        <w:pStyle w:val="Bodytext20"/>
        <w:shd w:val="clear" w:color="auto" w:fill="auto"/>
        <w:tabs>
          <w:tab w:val="left" w:pos="2826"/>
        </w:tabs>
        <w:spacing w:after="284"/>
        <w:ind w:left="44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      Termín ukončení: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ab/>
        <w:t>30.11.202</w:t>
      </w:r>
      <w:r w:rsidR="00A40144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3</w:t>
      </w:r>
    </w:p>
    <w:p w14:paraId="489C3270" w14:textId="77777777" w:rsidR="00751197" w:rsidRPr="000D6220" w:rsidRDefault="00751197" w:rsidP="00751197">
      <w:pPr>
        <w:pStyle w:val="Bodytext20"/>
        <w:numPr>
          <w:ilvl w:val="0"/>
          <w:numId w:val="10"/>
        </w:numPr>
        <w:shd w:val="clear" w:color="auto" w:fill="auto"/>
        <w:tabs>
          <w:tab w:val="left" w:pos="466"/>
        </w:tabs>
        <w:spacing w:after="284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V případě, že zhotovitel nedodrží termíny plnění sjednané v této smlouvě, s výjimkou špatného počasí, které zabrání v provádění díla, uhradí objednateli smluvní pokutu ve výši </w:t>
      </w:r>
      <w:proofErr w:type="gramStart"/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0,5%</w:t>
      </w:r>
      <w:proofErr w:type="gramEnd"/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z ceny díla bez DPH za každý den prodlení.</w:t>
      </w:r>
    </w:p>
    <w:p w14:paraId="7C8E0F76" w14:textId="09BECBC3" w:rsidR="00751197" w:rsidRPr="000D6220" w:rsidRDefault="00751197" w:rsidP="00751197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IV.</w:t>
      </w:r>
    </w:p>
    <w:p w14:paraId="096F0BEB" w14:textId="0377AFC1" w:rsidR="00B83F98" w:rsidRPr="000D6220" w:rsidRDefault="00751197" w:rsidP="00751197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Cena a cenové podmínky</w:t>
      </w:r>
    </w:p>
    <w:p w14:paraId="0B1D7EE7" w14:textId="73F0A0A6" w:rsidR="00751197" w:rsidRPr="000D6220" w:rsidRDefault="00751197" w:rsidP="00751197">
      <w:pPr>
        <w:pStyle w:val="Bodytext20"/>
        <w:numPr>
          <w:ilvl w:val="0"/>
          <w:numId w:val="11"/>
        </w:numPr>
        <w:shd w:val="clear" w:color="auto" w:fill="auto"/>
        <w:tabs>
          <w:tab w:val="left" w:pos="461"/>
        </w:tabs>
        <w:spacing w:after="0" w:line="269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Obě smluvní strany sjednávají podle § 2 zákona č. 526/90 Sb. o cenách, v platném znění, cenu nepřesahující </w:t>
      </w:r>
      <w:r w:rsidR="00375919">
        <w:rPr>
          <w:rStyle w:val="Bodytext2Bold"/>
          <w:rFonts w:ascii="Tahoma" w:eastAsiaTheme="minorHAnsi" w:hAnsi="Tahoma" w:cs="Tahoma"/>
          <w:sz w:val="20"/>
          <w:szCs w:val="20"/>
        </w:rPr>
        <w:t>XXX XXX</w:t>
      </w:r>
      <w:bookmarkStart w:id="2" w:name="_GoBack"/>
      <w:bookmarkEnd w:id="2"/>
      <w:r w:rsidRPr="000D6220">
        <w:rPr>
          <w:rStyle w:val="Bodytext2Bold"/>
          <w:rFonts w:ascii="Tahoma" w:eastAsiaTheme="minorHAnsi" w:hAnsi="Tahoma" w:cs="Tahoma"/>
          <w:sz w:val="20"/>
          <w:szCs w:val="20"/>
        </w:rPr>
        <w:t xml:space="preserve">,- Kč včetně DPH. 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Tato cena se stanovuje jako cena maximální. Fakturace bude probíhat dle skutečně provedené práce.</w:t>
      </w:r>
    </w:p>
    <w:p w14:paraId="6A5623A9" w14:textId="77777777" w:rsidR="000D6220" w:rsidRPr="000D6220" w:rsidRDefault="000D6220" w:rsidP="00567627">
      <w:pPr>
        <w:pStyle w:val="Bodytext20"/>
        <w:shd w:val="clear" w:color="auto" w:fill="auto"/>
        <w:tabs>
          <w:tab w:val="left" w:pos="466"/>
        </w:tabs>
        <w:spacing w:after="0" w:line="269" w:lineRule="exact"/>
        <w:ind w:firstLine="0"/>
        <w:rPr>
          <w:rFonts w:ascii="Tahoma" w:hAnsi="Tahoma" w:cs="Tahoma"/>
          <w:sz w:val="20"/>
          <w:szCs w:val="20"/>
        </w:rPr>
      </w:pPr>
    </w:p>
    <w:p w14:paraId="21EFDFBF" w14:textId="398F4E5F" w:rsidR="00477520" w:rsidRPr="000D6220" w:rsidRDefault="00477520" w:rsidP="00477520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V.</w:t>
      </w:r>
    </w:p>
    <w:p w14:paraId="3604D51B" w14:textId="434105EB" w:rsidR="00477520" w:rsidRPr="000D6220" w:rsidRDefault="00477520" w:rsidP="00477520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Fakturace</w:t>
      </w:r>
    </w:p>
    <w:p w14:paraId="14F34980" w14:textId="77777777" w:rsidR="00477520" w:rsidRPr="000D6220" w:rsidRDefault="00477520" w:rsidP="00477520">
      <w:pPr>
        <w:pStyle w:val="Bodytext20"/>
        <w:numPr>
          <w:ilvl w:val="0"/>
          <w:numId w:val="12"/>
        </w:numPr>
        <w:shd w:val="clear" w:color="auto" w:fill="auto"/>
        <w:tabs>
          <w:tab w:val="left" w:pos="461"/>
        </w:tabs>
        <w:spacing w:after="0" w:line="269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Fakturování provedených prací bude prováděno na základě odsouhlaseného zápisu z předání a převzetí provedených prací.</w:t>
      </w:r>
    </w:p>
    <w:p w14:paraId="54576EC4" w14:textId="77777777" w:rsidR="00477520" w:rsidRPr="000D6220" w:rsidRDefault="00477520" w:rsidP="00477520">
      <w:pPr>
        <w:pStyle w:val="Bodytext20"/>
        <w:numPr>
          <w:ilvl w:val="0"/>
          <w:numId w:val="12"/>
        </w:numPr>
        <w:shd w:val="clear" w:color="auto" w:fill="auto"/>
        <w:tabs>
          <w:tab w:val="left" w:pos="461"/>
        </w:tabs>
        <w:spacing w:after="0" w:line="269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Objednatel uhradí zhotoviteli vystavenou fakturu nejpozději do </w:t>
      </w:r>
      <w:proofErr w:type="gramStart"/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14-ti</w:t>
      </w:r>
      <w:proofErr w:type="gramEnd"/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dnů, po jejím obdržení.</w:t>
      </w:r>
    </w:p>
    <w:p w14:paraId="3941490B" w14:textId="77777777" w:rsidR="00477520" w:rsidRPr="000D6220" w:rsidRDefault="00477520" w:rsidP="00477520">
      <w:pPr>
        <w:pStyle w:val="Bodytext20"/>
        <w:numPr>
          <w:ilvl w:val="0"/>
          <w:numId w:val="12"/>
        </w:numPr>
        <w:shd w:val="clear" w:color="auto" w:fill="auto"/>
        <w:tabs>
          <w:tab w:val="left" w:pos="466"/>
        </w:tabs>
        <w:spacing w:after="0" w:line="269" w:lineRule="exact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Dojde-li ze strany objednatele k prodlení při úhradě faktury je objednatel povinen zaplatit zhotoviteli úrok </w:t>
      </w:r>
      <w:proofErr w:type="gramStart"/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s</w:t>
      </w:r>
      <w:proofErr w:type="gramEnd"/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prodlení ve výši 0,5 % z dlužné částky za každý den prodlení.</w:t>
      </w:r>
    </w:p>
    <w:p w14:paraId="593EEC60" w14:textId="77777777" w:rsidR="00477520" w:rsidRPr="000D6220" w:rsidRDefault="00477520" w:rsidP="00477520">
      <w:pPr>
        <w:pStyle w:val="Odstavecseseznamem"/>
        <w:spacing w:after="0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</w:p>
    <w:p w14:paraId="3287FE04" w14:textId="016DBA09" w:rsidR="00477520" w:rsidRPr="000D6220" w:rsidRDefault="00477520" w:rsidP="00477520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VI.</w:t>
      </w:r>
    </w:p>
    <w:p w14:paraId="2628AC7B" w14:textId="36DB7D7E" w:rsidR="00477520" w:rsidRPr="000D6220" w:rsidRDefault="00477520" w:rsidP="00477520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Provádění a předání díla</w:t>
      </w:r>
    </w:p>
    <w:p w14:paraId="52B0456D" w14:textId="708698AB" w:rsidR="00477520" w:rsidRPr="000D6220" w:rsidRDefault="00477520" w:rsidP="00477520">
      <w:pPr>
        <w:pStyle w:val="Bodytext20"/>
        <w:shd w:val="clear" w:color="auto" w:fill="auto"/>
        <w:tabs>
          <w:tab w:val="left" w:pos="466"/>
        </w:tabs>
        <w:spacing w:after="0"/>
        <w:ind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6.1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Zhotovitel zabezpečí ve smyslu obchodního zákoníku podmínky bezpečnosti práce pro všechny zúčastněné na pracovišti. Za dodržování bezpečnostních předpisů a bezpečnosti pracovníků zodpovídá zhotovitel.</w:t>
      </w:r>
    </w:p>
    <w:p w14:paraId="4F64418F" w14:textId="329192C5" w:rsidR="00477520" w:rsidRPr="000D6220" w:rsidRDefault="00477520" w:rsidP="00477520">
      <w:pPr>
        <w:pStyle w:val="Bodytext20"/>
        <w:numPr>
          <w:ilvl w:val="1"/>
          <w:numId w:val="14"/>
        </w:numPr>
        <w:shd w:val="clear" w:color="auto" w:fill="auto"/>
        <w:tabs>
          <w:tab w:val="left" w:pos="0"/>
        </w:tabs>
        <w:spacing w:after="0"/>
        <w:ind w:left="0"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Objednatel má právo, ale ne povinnost převzít dílo, které vykazuje drobné vady a nedodělky, které nebrání v užívání díla. V tomto případě je zhotovitel povinen odstranit tyto vady a nedodělky v termínu uvedeném v zápise o předání a převzetí provedených prací.</w:t>
      </w:r>
    </w:p>
    <w:p w14:paraId="6086797F" w14:textId="7D93EE7B" w:rsidR="00477520" w:rsidRPr="000D6220" w:rsidRDefault="00477520" w:rsidP="006F08AE">
      <w:pPr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</w:pPr>
    </w:p>
    <w:p w14:paraId="03423959" w14:textId="4CA5EA61" w:rsidR="00477520" w:rsidRPr="000D6220" w:rsidRDefault="00477520" w:rsidP="00477520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VII.</w:t>
      </w:r>
    </w:p>
    <w:p w14:paraId="2A93460C" w14:textId="39EA0A41" w:rsidR="00477520" w:rsidRPr="000D6220" w:rsidRDefault="00477520" w:rsidP="00027F97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Záruka</w:t>
      </w:r>
    </w:p>
    <w:p w14:paraId="0A7E8454" w14:textId="05DBDAF8" w:rsidR="00027F97" w:rsidRPr="000D6220" w:rsidRDefault="00027F97" w:rsidP="00027F97">
      <w:pPr>
        <w:pStyle w:val="Bodytext20"/>
        <w:numPr>
          <w:ilvl w:val="1"/>
          <w:numId w:val="16"/>
        </w:numPr>
        <w:shd w:val="clear" w:color="auto" w:fill="auto"/>
        <w:tabs>
          <w:tab w:val="left" w:pos="532"/>
        </w:tabs>
        <w:spacing w:after="0" w:line="269" w:lineRule="exact"/>
        <w:ind w:left="0"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Záruční doba </w:t>
      </w:r>
      <w:r w:rsidRPr="000D6220">
        <w:rPr>
          <w:rStyle w:val="Bodytext2Bold"/>
          <w:rFonts w:ascii="Tahoma" w:eastAsiaTheme="minorHAnsi" w:hAnsi="Tahoma" w:cs="Tahoma"/>
          <w:sz w:val="20"/>
          <w:szCs w:val="20"/>
        </w:rPr>
        <w:t xml:space="preserve">činí 36 měsíců 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a vztahuje se na veškerý dodaný materiál a provedené práce a vady, které způsobil porušením svých povinností zhotovitel. Záruční doba počíná běžet dnem předání a převzetí provedených prací celého díla. V této době má objednatel právo na bezplatné odstranění reklamovaných vad.</w:t>
      </w:r>
    </w:p>
    <w:p w14:paraId="32A74FE6" w14:textId="4C557687" w:rsidR="00027F97" w:rsidRPr="000D6220" w:rsidRDefault="00027F97" w:rsidP="00027F97">
      <w:pPr>
        <w:pStyle w:val="Bodytext20"/>
        <w:numPr>
          <w:ilvl w:val="1"/>
          <w:numId w:val="16"/>
        </w:numPr>
        <w:shd w:val="clear" w:color="auto" w:fill="auto"/>
        <w:tabs>
          <w:tab w:val="left" w:pos="532"/>
        </w:tabs>
        <w:spacing w:after="0" w:line="269" w:lineRule="exact"/>
        <w:ind w:left="0"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Objednatel je povinen vady písemné reklamovat u zhotovitele bez zbytečného odkladu po jejich zjištění. V reklamaci musí být vady popsány a uvedeno, jak se projevují.</w:t>
      </w:r>
    </w:p>
    <w:p w14:paraId="2F30EEB4" w14:textId="6CCBC29A" w:rsidR="00477520" w:rsidRPr="000D6220" w:rsidRDefault="00027F97" w:rsidP="006F08AE">
      <w:pPr>
        <w:pStyle w:val="Bodytext20"/>
        <w:numPr>
          <w:ilvl w:val="1"/>
          <w:numId w:val="16"/>
        </w:numPr>
        <w:shd w:val="clear" w:color="auto" w:fill="auto"/>
        <w:tabs>
          <w:tab w:val="left" w:pos="0"/>
        </w:tabs>
        <w:spacing w:after="0" w:line="269" w:lineRule="exact"/>
        <w:ind w:left="0"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Zhotovitel je povinen veškeré vady reklamované objednatelem odstranit v písemně dohodnutém termínu.</w:t>
      </w:r>
    </w:p>
    <w:p w14:paraId="5FF5842E" w14:textId="77777777" w:rsidR="000D6220" w:rsidRPr="000D6220" w:rsidRDefault="000D6220" w:rsidP="00567627">
      <w:pPr>
        <w:pStyle w:val="Bodytext20"/>
        <w:shd w:val="clear" w:color="auto" w:fill="auto"/>
        <w:tabs>
          <w:tab w:val="left" w:pos="0"/>
        </w:tabs>
        <w:spacing w:after="0" w:line="269" w:lineRule="exact"/>
        <w:ind w:firstLine="0"/>
        <w:rPr>
          <w:rFonts w:ascii="Tahoma" w:hAnsi="Tahoma" w:cs="Tahoma"/>
          <w:sz w:val="20"/>
          <w:szCs w:val="20"/>
        </w:rPr>
      </w:pPr>
    </w:p>
    <w:p w14:paraId="3BD3D9CE" w14:textId="3CE92549" w:rsidR="00027F97" w:rsidRPr="000D6220" w:rsidRDefault="00027F97" w:rsidP="00027F97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VIII.</w:t>
      </w:r>
    </w:p>
    <w:p w14:paraId="06191C8D" w14:textId="5AE3B595" w:rsidR="001B385F" w:rsidRPr="000D6220" w:rsidRDefault="00027F97" w:rsidP="00F57772">
      <w:pPr>
        <w:pStyle w:val="Odstavecseseznamem"/>
        <w:spacing w:after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</w:pPr>
      <w:r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Zá</w:t>
      </w:r>
      <w:r w:rsidR="00D370BA" w:rsidRPr="000D6220">
        <w:rPr>
          <w:rFonts w:ascii="Tahoma" w:eastAsia="Times New Roman" w:hAnsi="Tahoma" w:cs="Tahoma"/>
          <w:b/>
          <w:color w:val="000000"/>
          <w:sz w:val="20"/>
          <w:szCs w:val="20"/>
          <w:lang w:eastAsia="cs-CZ" w:bidi="cs-CZ"/>
        </w:rPr>
        <w:t>věrečná ustanovení</w:t>
      </w:r>
    </w:p>
    <w:p w14:paraId="408916DF" w14:textId="10591E55" w:rsidR="00F57772" w:rsidRPr="000D6220" w:rsidRDefault="00F57772" w:rsidP="00F57772">
      <w:pPr>
        <w:pStyle w:val="Bodytext20"/>
        <w:numPr>
          <w:ilvl w:val="1"/>
          <w:numId w:val="18"/>
        </w:numPr>
        <w:shd w:val="clear" w:color="auto" w:fill="auto"/>
        <w:tabs>
          <w:tab w:val="left" w:pos="563"/>
        </w:tabs>
        <w:spacing w:after="0" w:line="269" w:lineRule="exact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Obě strany prohlašují, že došlo k dohodě o celém rozsahu této smlouvy.</w:t>
      </w:r>
    </w:p>
    <w:p w14:paraId="663F4BC4" w14:textId="4A1F1559" w:rsidR="00F57772" w:rsidRPr="000D6220" w:rsidRDefault="00F57772" w:rsidP="00F57772">
      <w:pPr>
        <w:pStyle w:val="Bodytext20"/>
        <w:numPr>
          <w:ilvl w:val="1"/>
          <w:numId w:val="18"/>
        </w:numPr>
        <w:shd w:val="clear" w:color="auto" w:fill="auto"/>
        <w:tabs>
          <w:tab w:val="left" w:pos="591"/>
        </w:tabs>
        <w:spacing w:after="0" w:line="269" w:lineRule="exact"/>
        <w:ind w:left="0"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Tuto smlouvu lze měnit pouze písemným oboustranně potvrzeným ujednáním výslovně nazvaným Dodatek ke smlouvě. Jiné zápisy, protokoly a podobně se za změnu smlouvy nepovažují.</w:t>
      </w:r>
    </w:p>
    <w:p w14:paraId="254A877B" w14:textId="78AA7405" w:rsidR="00F57772" w:rsidRPr="000D6220" w:rsidRDefault="00F57772" w:rsidP="00F57772">
      <w:pPr>
        <w:pStyle w:val="Bodytext20"/>
        <w:numPr>
          <w:ilvl w:val="1"/>
          <w:numId w:val="18"/>
        </w:numPr>
        <w:shd w:val="clear" w:color="auto" w:fill="auto"/>
        <w:tabs>
          <w:tab w:val="left" w:pos="596"/>
        </w:tabs>
        <w:spacing w:after="0" w:line="269" w:lineRule="exact"/>
        <w:ind w:left="0"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Na právní vztahy výslovně v této smlouvě neupravené se přiměřeně vztahují ustanovení obchodního zákoníku.</w:t>
      </w:r>
    </w:p>
    <w:p w14:paraId="373C3507" w14:textId="7F2777BB" w:rsidR="00F57772" w:rsidRPr="000D6220" w:rsidRDefault="00F57772" w:rsidP="00F57772">
      <w:pPr>
        <w:pStyle w:val="Bodytext20"/>
        <w:numPr>
          <w:ilvl w:val="1"/>
          <w:numId w:val="18"/>
        </w:numPr>
        <w:shd w:val="clear" w:color="auto" w:fill="auto"/>
        <w:tabs>
          <w:tab w:val="left" w:pos="577"/>
        </w:tabs>
        <w:spacing w:after="0" w:line="269" w:lineRule="exact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Tato smlouva nabývá platnosti dnem jejího podpisu poslední smluvní stranou.</w:t>
      </w:r>
    </w:p>
    <w:p w14:paraId="1BCB21FD" w14:textId="79E974C1" w:rsidR="00F57772" w:rsidRPr="000D6220" w:rsidRDefault="00F57772" w:rsidP="00F57772">
      <w:pPr>
        <w:pStyle w:val="Bodytext20"/>
        <w:numPr>
          <w:ilvl w:val="1"/>
          <w:numId w:val="18"/>
        </w:numPr>
        <w:shd w:val="clear" w:color="auto" w:fill="auto"/>
        <w:tabs>
          <w:tab w:val="left" w:pos="591"/>
        </w:tabs>
        <w:spacing w:after="0" w:line="269" w:lineRule="exact"/>
        <w:ind w:left="0" w:firstLine="0"/>
        <w:rPr>
          <w:rFonts w:ascii="Tahoma" w:hAnsi="Tahoma" w:cs="Tahoma"/>
          <w:sz w:val="20"/>
          <w:szCs w:val="20"/>
        </w:rPr>
      </w:pP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lastRenderedPageBreak/>
        <w:t xml:space="preserve">Tato smlouva je vyhotovena ve </w:t>
      </w:r>
      <w:r w:rsidR="00B10C0D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>třech</w:t>
      </w:r>
      <w:r w:rsidRPr="000D6220">
        <w:rPr>
          <w:rFonts w:ascii="Tahoma" w:eastAsia="Times New Roman" w:hAnsi="Tahoma" w:cs="Tahoma"/>
          <w:color w:val="000000"/>
          <w:sz w:val="20"/>
          <w:szCs w:val="20"/>
          <w:lang w:eastAsia="cs-CZ" w:bidi="cs-CZ"/>
        </w:rPr>
        <w:t xml:space="preserve"> výtiscích, kdy má každá platnost originálu.</w:t>
      </w:r>
    </w:p>
    <w:p w14:paraId="18C166C0" w14:textId="2582CDF3" w:rsidR="00D370BA" w:rsidRPr="000D6220" w:rsidRDefault="00D370BA" w:rsidP="00B83F98">
      <w:pPr>
        <w:rPr>
          <w:rFonts w:ascii="Tahoma" w:hAnsi="Tahoma" w:cs="Tahoma"/>
          <w:sz w:val="20"/>
          <w:szCs w:val="20"/>
        </w:rPr>
      </w:pPr>
    </w:p>
    <w:p w14:paraId="2623BC38" w14:textId="43F87B1F" w:rsidR="00F57772" w:rsidRPr="000D6220" w:rsidRDefault="00F57772" w:rsidP="00B83F98">
      <w:pPr>
        <w:rPr>
          <w:rFonts w:ascii="Tahoma" w:hAnsi="Tahoma" w:cs="Tahoma"/>
          <w:sz w:val="20"/>
          <w:szCs w:val="20"/>
        </w:rPr>
      </w:pPr>
    </w:p>
    <w:p w14:paraId="2E9838BE" w14:textId="20C59AC1" w:rsidR="00F57772" w:rsidRPr="000D6220" w:rsidRDefault="00F57772" w:rsidP="00B83F98">
      <w:pPr>
        <w:rPr>
          <w:rFonts w:ascii="Tahoma" w:hAnsi="Tahoma" w:cs="Tahoma"/>
          <w:sz w:val="20"/>
          <w:szCs w:val="20"/>
        </w:rPr>
      </w:pPr>
    </w:p>
    <w:p w14:paraId="57CEADC3" w14:textId="122FD03C" w:rsidR="00F57772" w:rsidRPr="000D6220" w:rsidRDefault="00F57772" w:rsidP="00B83F98">
      <w:pPr>
        <w:rPr>
          <w:rFonts w:ascii="Tahoma" w:hAnsi="Tahoma" w:cs="Tahoma"/>
          <w:sz w:val="20"/>
          <w:szCs w:val="20"/>
        </w:rPr>
      </w:pPr>
      <w:r w:rsidRPr="000D6220">
        <w:rPr>
          <w:rFonts w:ascii="Tahoma" w:hAnsi="Tahoma" w:cs="Tahoma"/>
          <w:sz w:val="20"/>
          <w:szCs w:val="20"/>
        </w:rPr>
        <w:t xml:space="preserve">V Bruntále </w:t>
      </w:r>
      <w:r w:rsidR="00414CB7">
        <w:rPr>
          <w:rFonts w:ascii="Tahoma" w:hAnsi="Tahoma" w:cs="Tahoma"/>
          <w:sz w:val="20"/>
          <w:szCs w:val="20"/>
        </w:rPr>
        <w:t>dne</w:t>
      </w:r>
    </w:p>
    <w:p w14:paraId="115346A8" w14:textId="42CA679C" w:rsidR="00F57772" w:rsidRPr="000D6220" w:rsidRDefault="00F57772" w:rsidP="00B83F98">
      <w:pPr>
        <w:rPr>
          <w:rFonts w:ascii="Tahoma" w:hAnsi="Tahoma" w:cs="Tahoma"/>
          <w:sz w:val="20"/>
          <w:szCs w:val="20"/>
        </w:rPr>
      </w:pPr>
    </w:p>
    <w:p w14:paraId="69F59792" w14:textId="0DC4BC52" w:rsidR="00F57772" w:rsidRPr="000D6220" w:rsidRDefault="00F57772" w:rsidP="00B83F98">
      <w:pPr>
        <w:rPr>
          <w:rFonts w:ascii="Tahoma" w:hAnsi="Tahoma" w:cs="Tahoma"/>
          <w:sz w:val="20"/>
          <w:szCs w:val="20"/>
        </w:rPr>
      </w:pPr>
    </w:p>
    <w:p w14:paraId="4F794811" w14:textId="7ACE8971" w:rsidR="00F57772" w:rsidRPr="000D6220" w:rsidRDefault="00F57772" w:rsidP="00B83F98">
      <w:pPr>
        <w:rPr>
          <w:rFonts w:ascii="Tahoma" w:hAnsi="Tahoma" w:cs="Tahoma"/>
          <w:sz w:val="20"/>
          <w:szCs w:val="20"/>
        </w:rPr>
      </w:pPr>
    </w:p>
    <w:p w14:paraId="607BA903" w14:textId="029B92CB" w:rsidR="00F57772" w:rsidRPr="000D6220" w:rsidRDefault="00F57772" w:rsidP="00B83F98">
      <w:pPr>
        <w:rPr>
          <w:rFonts w:ascii="Tahoma" w:hAnsi="Tahoma" w:cs="Tahoma"/>
          <w:sz w:val="20"/>
          <w:szCs w:val="20"/>
        </w:rPr>
      </w:pPr>
      <w:r w:rsidRPr="000D6220">
        <w:rPr>
          <w:rFonts w:ascii="Tahoma" w:hAnsi="Tahoma" w:cs="Tahoma"/>
          <w:sz w:val="20"/>
          <w:szCs w:val="20"/>
        </w:rPr>
        <w:t>…………………………………..                                                       ……………………………………………</w:t>
      </w:r>
    </w:p>
    <w:p w14:paraId="669A9EC7" w14:textId="393F209C" w:rsidR="00F57772" w:rsidRPr="000D6220" w:rsidRDefault="00F57772" w:rsidP="00B83F98">
      <w:pPr>
        <w:rPr>
          <w:rFonts w:ascii="Tahoma" w:hAnsi="Tahoma" w:cs="Tahoma"/>
          <w:sz w:val="20"/>
          <w:szCs w:val="20"/>
        </w:rPr>
      </w:pPr>
      <w:r w:rsidRPr="000D6220">
        <w:rPr>
          <w:rFonts w:ascii="Tahoma" w:hAnsi="Tahoma" w:cs="Tahoma"/>
          <w:sz w:val="20"/>
          <w:szCs w:val="20"/>
        </w:rPr>
        <w:t>Objednatel                                                                                            Zhotovitel</w:t>
      </w:r>
    </w:p>
    <w:sectPr w:rsidR="00F57772" w:rsidRPr="000D6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8E31F" w14:textId="77777777" w:rsidR="0089228F" w:rsidRDefault="0089228F" w:rsidP="006F08AE">
      <w:pPr>
        <w:spacing w:after="0" w:line="240" w:lineRule="auto"/>
      </w:pPr>
      <w:r>
        <w:separator/>
      </w:r>
    </w:p>
  </w:endnote>
  <w:endnote w:type="continuationSeparator" w:id="0">
    <w:p w14:paraId="1A5FD197" w14:textId="77777777" w:rsidR="0089228F" w:rsidRDefault="0089228F" w:rsidP="006F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A43C1" w14:textId="77777777" w:rsidR="0089228F" w:rsidRDefault="0089228F" w:rsidP="006F08AE">
      <w:pPr>
        <w:spacing w:after="0" w:line="240" w:lineRule="auto"/>
      </w:pPr>
      <w:r>
        <w:separator/>
      </w:r>
    </w:p>
  </w:footnote>
  <w:footnote w:type="continuationSeparator" w:id="0">
    <w:p w14:paraId="546F6522" w14:textId="77777777" w:rsidR="0089228F" w:rsidRDefault="0089228F" w:rsidP="006F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CF8"/>
    <w:multiLevelType w:val="multilevel"/>
    <w:tmpl w:val="6BF28BF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E55CC"/>
    <w:multiLevelType w:val="multilevel"/>
    <w:tmpl w:val="BA6096E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B4547"/>
    <w:multiLevelType w:val="multilevel"/>
    <w:tmpl w:val="D274339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017772"/>
    <w:multiLevelType w:val="multilevel"/>
    <w:tmpl w:val="35E85A4A"/>
    <w:lvl w:ilvl="0">
      <w:start w:val="1"/>
      <w:numFmt w:val="decimal"/>
      <w:lvlText w:val="2.%1"/>
      <w:lvlJc w:val="left"/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6364F"/>
    <w:multiLevelType w:val="multilevel"/>
    <w:tmpl w:val="4CAA670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AD157B"/>
    <w:multiLevelType w:val="multilevel"/>
    <w:tmpl w:val="625CC856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D02DCA"/>
    <w:multiLevelType w:val="multilevel"/>
    <w:tmpl w:val="B438540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5A539B"/>
    <w:multiLevelType w:val="multilevel"/>
    <w:tmpl w:val="1E505CF2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8" w15:restartNumberingAfterBreak="0">
    <w:nsid w:val="45EC3C5B"/>
    <w:multiLevelType w:val="multilevel"/>
    <w:tmpl w:val="8C82DC9A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9" w15:restartNumberingAfterBreak="0">
    <w:nsid w:val="4FA36000"/>
    <w:multiLevelType w:val="multilevel"/>
    <w:tmpl w:val="71E0300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1A231B"/>
    <w:multiLevelType w:val="multilevel"/>
    <w:tmpl w:val="E8F21DC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8647D2"/>
    <w:multiLevelType w:val="hybridMultilevel"/>
    <w:tmpl w:val="412CA7D0"/>
    <w:lvl w:ilvl="0" w:tplc="814CE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D6B28"/>
    <w:multiLevelType w:val="multilevel"/>
    <w:tmpl w:val="45DA0A4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6B738E"/>
    <w:multiLevelType w:val="multilevel"/>
    <w:tmpl w:val="6A9E95F6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14" w15:restartNumberingAfterBreak="0">
    <w:nsid w:val="646E0D4D"/>
    <w:multiLevelType w:val="hybridMultilevel"/>
    <w:tmpl w:val="412CA7D0"/>
    <w:lvl w:ilvl="0" w:tplc="814CE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06751"/>
    <w:multiLevelType w:val="multilevel"/>
    <w:tmpl w:val="92C6201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76147E"/>
    <w:multiLevelType w:val="multilevel"/>
    <w:tmpl w:val="9F66AAE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082EB4"/>
    <w:multiLevelType w:val="multilevel"/>
    <w:tmpl w:val="CFFC94D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16"/>
  </w:num>
  <w:num w:numId="7">
    <w:abstractNumId w:val="14"/>
  </w:num>
  <w:num w:numId="8">
    <w:abstractNumId w:val="11"/>
  </w:num>
  <w:num w:numId="9">
    <w:abstractNumId w:val="3"/>
  </w:num>
  <w:num w:numId="10">
    <w:abstractNumId w:val="1"/>
  </w:num>
  <w:num w:numId="11">
    <w:abstractNumId w:val="15"/>
  </w:num>
  <w:num w:numId="12">
    <w:abstractNumId w:val="10"/>
  </w:num>
  <w:num w:numId="13">
    <w:abstractNumId w:val="17"/>
  </w:num>
  <w:num w:numId="14">
    <w:abstractNumId w:val="7"/>
  </w:num>
  <w:num w:numId="15">
    <w:abstractNumId w:val="12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67"/>
    <w:rsid w:val="00027F97"/>
    <w:rsid w:val="0006148B"/>
    <w:rsid w:val="00091D67"/>
    <w:rsid w:val="000D6220"/>
    <w:rsid w:val="000E1925"/>
    <w:rsid w:val="00140E0D"/>
    <w:rsid w:val="001B385F"/>
    <w:rsid w:val="00375919"/>
    <w:rsid w:val="00414CB7"/>
    <w:rsid w:val="004361CF"/>
    <w:rsid w:val="00477520"/>
    <w:rsid w:val="0049270F"/>
    <w:rsid w:val="005638F2"/>
    <w:rsid w:val="00567627"/>
    <w:rsid w:val="006E7646"/>
    <w:rsid w:val="006F08AE"/>
    <w:rsid w:val="00751197"/>
    <w:rsid w:val="008170C9"/>
    <w:rsid w:val="0089228F"/>
    <w:rsid w:val="008E1D22"/>
    <w:rsid w:val="00A209B9"/>
    <w:rsid w:val="00A40144"/>
    <w:rsid w:val="00B10C0D"/>
    <w:rsid w:val="00B4055D"/>
    <w:rsid w:val="00B83F98"/>
    <w:rsid w:val="00D370BA"/>
    <w:rsid w:val="00E73052"/>
    <w:rsid w:val="00EA32A5"/>
    <w:rsid w:val="00F0193B"/>
    <w:rsid w:val="00F57772"/>
    <w:rsid w:val="00F72A48"/>
    <w:rsid w:val="00F72CF0"/>
    <w:rsid w:val="00F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886A"/>
  <w15:chartTrackingRefBased/>
  <w15:docId w15:val="{65F1A263-8563-4F07-AF25-F2D4ADF0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11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sid w:val="006F08AE"/>
    <w:rPr>
      <w:b/>
      <w:bCs/>
      <w:sz w:val="32"/>
      <w:szCs w:val="32"/>
      <w:shd w:val="clear" w:color="auto" w:fill="FFFFFF"/>
    </w:rPr>
  </w:style>
  <w:style w:type="character" w:customStyle="1" w:styleId="Heading21">
    <w:name w:val="Heading #2|1_"/>
    <w:basedOn w:val="Standardnpsmoodstavce"/>
    <w:link w:val="Heading210"/>
    <w:rsid w:val="006F08AE"/>
    <w:rPr>
      <w:sz w:val="30"/>
      <w:szCs w:val="30"/>
      <w:shd w:val="clear" w:color="auto" w:fill="FFFFFF"/>
    </w:rPr>
  </w:style>
  <w:style w:type="paragraph" w:customStyle="1" w:styleId="Heading110">
    <w:name w:val="Heading #1|1"/>
    <w:basedOn w:val="Normln"/>
    <w:link w:val="Heading11"/>
    <w:rsid w:val="006F08AE"/>
    <w:pPr>
      <w:widowControl w:val="0"/>
      <w:shd w:val="clear" w:color="auto" w:fill="FFFFFF"/>
      <w:spacing w:after="0" w:line="354" w:lineRule="exact"/>
      <w:outlineLvl w:val="0"/>
    </w:pPr>
    <w:rPr>
      <w:b/>
      <w:bCs/>
      <w:sz w:val="32"/>
      <w:szCs w:val="32"/>
    </w:rPr>
  </w:style>
  <w:style w:type="paragraph" w:customStyle="1" w:styleId="Heading210">
    <w:name w:val="Heading #2|1"/>
    <w:basedOn w:val="Normln"/>
    <w:link w:val="Heading21"/>
    <w:rsid w:val="006F08AE"/>
    <w:pPr>
      <w:widowControl w:val="0"/>
      <w:shd w:val="clear" w:color="auto" w:fill="FFFFFF"/>
      <w:spacing w:after="0" w:line="332" w:lineRule="exact"/>
      <w:outlineLvl w:val="1"/>
    </w:pPr>
    <w:rPr>
      <w:sz w:val="30"/>
      <w:szCs w:val="30"/>
    </w:rPr>
  </w:style>
  <w:style w:type="character" w:customStyle="1" w:styleId="Bodytext2">
    <w:name w:val="Body text|2_"/>
    <w:basedOn w:val="Standardnpsmoodstavce"/>
    <w:link w:val="Bodytext20"/>
    <w:rsid w:val="006F08AE"/>
    <w:rPr>
      <w:shd w:val="clear" w:color="auto" w:fill="FFFFFF"/>
    </w:rPr>
  </w:style>
  <w:style w:type="character" w:customStyle="1" w:styleId="Bodytext2Bold">
    <w:name w:val="Body text|2 + Bold"/>
    <w:basedOn w:val="Bodytext2"/>
    <w:rsid w:val="006F08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paragraph" w:customStyle="1" w:styleId="Bodytext20">
    <w:name w:val="Body text|2"/>
    <w:basedOn w:val="Normln"/>
    <w:link w:val="Bodytext2"/>
    <w:rsid w:val="006F08AE"/>
    <w:pPr>
      <w:widowControl w:val="0"/>
      <w:shd w:val="clear" w:color="auto" w:fill="FFFFFF"/>
      <w:spacing w:after="260" w:line="274" w:lineRule="exact"/>
      <w:ind w:hanging="400"/>
      <w:jc w:val="both"/>
    </w:pPr>
  </w:style>
  <w:style w:type="paragraph" w:styleId="Zhlav">
    <w:name w:val="header"/>
    <w:basedOn w:val="Normln"/>
    <w:link w:val="ZhlavChar"/>
    <w:uiPriority w:val="99"/>
    <w:unhideWhenUsed/>
    <w:rsid w:val="006F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8AE"/>
  </w:style>
  <w:style w:type="paragraph" w:styleId="Zpat">
    <w:name w:val="footer"/>
    <w:basedOn w:val="Normln"/>
    <w:link w:val="ZpatChar"/>
    <w:uiPriority w:val="99"/>
    <w:unhideWhenUsed/>
    <w:rsid w:val="006F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8AE"/>
  </w:style>
  <w:style w:type="paragraph" w:styleId="Odstavecseseznamem">
    <w:name w:val="List Paragraph"/>
    <w:basedOn w:val="Normln"/>
    <w:uiPriority w:val="34"/>
    <w:qFormat/>
    <w:rsid w:val="008E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Skřivánková Blanka</dc:creator>
  <cp:keywords/>
  <dc:description/>
  <cp:lastModifiedBy>Mičudová Kateřina</cp:lastModifiedBy>
  <cp:revision>3</cp:revision>
  <cp:lastPrinted>2021-12-20T08:21:00Z</cp:lastPrinted>
  <dcterms:created xsi:type="dcterms:W3CDTF">2023-04-26T07:34:00Z</dcterms:created>
  <dcterms:modified xsi:type="dcterms:W3CDTF">2023-04-26T07:40:00Z</dcterms:modified>
</cp:coreProperties>
</file>