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0B6E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4E2A4A">
        <w:t>1</w:t>
      </w:r>
      <w:r>
        <w:t xml:space="preserve"> </w:t>
      </w:r>
    </w:p>
    <w:p w14:paraId="6275705F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4E64DE8D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0EBAB299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4E2A4A">
        <w:t>JEA-SZ-1/2023</w:t>
      </w:r>
      <w:r w:rsidR="003D650D">
        <w:t xml:space="preserve"> ze dne </w:t>
      </w:r>
      <w:r w:rsidR="004E2A4A">
        <w:t>16.1.2023</w:t>
      </w:r>
    </w:p>
    <w:p w14:paraId="2B625639" w14:textId="77777777" w:rsidR="00B320B8" w:rsidRPr="003F2F6D" w:rsidRDefault="00B320B8" w:rsidP="00B320B8">
      <w:pPr>
        <w:rPr>
          <w:rFonts w:cs="Arial"/>
          <w:szCs w:val="20"/>
        </w:rPr>
      </w:pPr>
    </w:p>
    <w:p w14:paraId="76929CD9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7198305B" w14:textId="77777777" w:rsidR="00EA2E75" w:rsidRPr="003F2F6D" w:rsidRDefault="00EA2E75">
      <w:pPr>
        <w:rPr>
          <w:rFonts w:cs="Arial"/>
          <w:szCs w:val="20"/>
        </w:rPr>
      </w:pPr>
    </w:p>
    <w:p w14:paraId="76841941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4C9B8BE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E2A4A" w:rsidRPr="004E2A4A">
        <w:rPr>
          <w:rFonts w:cs="Arial"/>
          <w:szCs w:val="20"/>
        </w:rPr>
        <w:t xml:space="preserve">Ing. </w:t>
      </w:r>
      <w:r w:rsidR="004E2A4A">
        <w:t>Martin Viterna</w:t>
      </w:r>
      <w:r w:rsidRPr="00A3020E">
        <w:rPr>
          <w:rFonts w:cs="Arial"/>
          <w:szCs w:val="20"/>
        </w:rPr>
        <w:t xml:space="preserve">, </w:t>
      </w:r>
      <w:r w:rsidR="004E2A4A" w:rsidRPr="004E2A4A">
        <w:rPr>
          <w:rFonts w:cs="Arial"/>
          <w:szCs w:val="20"/>
        </w:rPr>
        <w:t>ředitel kontaktního</w:t>
      </w:r>
      <w:r w:rsidR="004E2A4A">
        <w:t xml:space="preserve"> pracoviště Jeseník</w:t>
      </w:r>
    </w:p>
    <w:p w14:paraId="09C11AAE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E2A4A" w:rsidRPr="004E2A4A">
        <w:rPr>
          <w:rFonts w:cs="Arial"/>
          <w:szCs w:val="20"/>
        </w:rPr>
        <w:t>Dobrovského 1278</w:t>
      </w:r>
      <w:r w:rsidR="004E2A4A">
        <w:t>/25, 170 00 Praha 7</w:t>
      </w:r>
    </w:p>
    <w:p w14:paraId="50294DE4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E2A4A" w:rsidRPr="004E2A4A">
        <w:rPr>
          <w:rFonts w:cs="Arial"/>
          <w:szCs w:val="20"/>
        </w:rPr>
        <w:t>72496991</w:t>
      </w:r>
    </w:p>
    <w:p w14:paraId="5B9E0502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E2A4A" w:rsidRPr="004E2A4A">
        <w:rPr>
          <w:rFonts w:cs="Arial"/>
          <w:szCs w:val="20"/>
        </w:rPr>
        <w:t>Karla Čapka</w:t>
      </w:r>
      <w:r w:rsidR="004E2A4A">
        <w:t xml:space="preserve"> č.p. 1147/10, 790 01 Jeseník 1</w:t>
      </w:r>
    </w:p>
    <w:p w14:paraId="58330E1E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9B1806C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9987BCF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19D2A678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148FD25" w14:textId="77777777" w:rsidR="004E2A4A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E2A4A" w:rsidRPr="004E2A4A">
        <w:rPr>
          <w:rFonts w:cs="Arial"/>
          <w:szCs w:val="20"/>
        </w:rPr>
        <w:t>KLANER SYSTEMS</w:t>
      </w:r>
      <w:r w:rsidR="004E2A4A">
        <w:t xml:space="preserve"> s.r.o.</w:t>
      </w:r>
      <w:r w:rsidR="004E2A4A" w:rsidRPr="004E2A4A">
        <w:rPr>
          <w:rFonts w:cs="Arial"/>
          <w:vanish/>
          <w:szCs w:val="20"/>
        </w:rPr>
        <w:t>0</w:t>
      </w:r>
    </w:p>
    <w:p w14:paraId="28244D15" w14:textId="77777777" w:rsidR="00336059" w:rsidRPr="00A3020E" w:rsidRDefault="004E2A4A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E2A4A">
        <w:rPr>
          <w:rFonts w:cs="Arial"/>
          <w:noProof/>
          <w:szCs w:val="20"/>
        </w:rPr>
        <w:t xml:space="preserve">Ing. </w:t>
      </w:r>
      <w:r>
        <w:rPr>
          <w:noProof/>
        </w:rPr>
        <w:t>Eduard Klaner, jednatel společnosti</w:t>
      </w:r>
    </w:p>
    <w:p w14:paraId="13ADF3E6" w14:textId="77777777" w:rsidR="00336059" w:rsidRPr="00A3020E" w:rsidRDefault="004E2A4A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4E2A4A">
        <w:rPr>
          <w:rFonts w:cs="Arial"/>
          <w:szCs w:val="20"/>
        </w:rPr>
        <w:t>Adolfovice č</w:t>
      </w:r>
      <w:r>
        <w:t>.p. 3, Bělá pod Pradědem, 790 01 Jeseník 1</w:t>
      </w:r>
    </w:p>
    <w:p w14:paraId="13728D2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E2A4A" w:rsidRPr="004E2A4A">
        <w:rPr>
          <w:rFonts w:cs="Arial"/>
          <w:szCs w:val="20"/>
        </w:rPr>
        <w:t>25816144</w:t>
      </w:r>
    </w:p>
    <w:p w14:paraId="2C9DFFC3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4469B993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7011F29" w14:textId="77777777" w:rsidR="009A3417" w:rsidRDefault="009A3417" w:rsidP="009A3417">
      <w:pPr>
        <w:pStyle w:val="lnek"/>
      </w:pPr>
      <w:r>
        <w:t>Článek I</w:t>
      </w:r>
    </w:p>
    <w:p w14:paraId="71152ACE" w14:textId="77777777" w:rsidR="004E2A4A" w:rsidRPr="00FB780C" w:rsidRDefault="004E2A4A" w:rsidP="004E2A4A">
      <w:pPr>
        <w:pStyle w:val="lnek"/>
      </w:pPr>
      <w:r>
        <w:t>Účel dodatku</w:t>
      </w:r>
    </w:p>
    <w:p w14:paraId="5418028B" w14:textId="77777777" w:rsidR="004E2A4A" w:rsidRDefault="004E2A4A" w:rsidP="004E2A4A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 podle ustanovení § 26 vyhlášky č. 518/2004 Sb., kterou se provádí zákon č. 435/2004 Sb., o zaměstnanosti, ve znění pozdějších předpisů, za účelem vyhrazení společensky účelného pracovního místa a poskytnutí příspěvku na řádně vynakládané prostředky na mzdy nebo platy na zaměstnance uvedeného v článku II bod 1. této dohody, včetně pojistného na sociální zabezpečení, příspěvku na státní politiku zaměstnanosti a pojistné na veřejné zdravotní pojištění, které zaměstnavatel za sebe odvádí z vyměřovacího základu zaměstnance (dále jen „příspěvek“) z národního projektu č. CZ.03.1.48/0.0/0.0/15_121/0017211 Podpora forem flexibilního zaměstnání (FLEXI), financovaného z Operačního programu Zaměstnanost, a to v rozsahu a za podmínek uvedených v této dohodě.</w:t>
      </w:r>
    </w:p>
    <w:p w14:paraId="382662F1" w14:textId="77777777" w:rsidR="00C445BB" w:rsidRDefault="00C445BB" w:rsidP="00C445BB">
      <w:pPr>
        <w:pStyle w:val="lnek"/>
      </w:pPr>
      <w:r w:rsidRPr="003F2F6D">
        <w:t>Článek II</w:t>
      </w:r>
    </w:p>
    <w:p w14:paraId="33AE863A" w14:textId="77777777" w:rsidR="00C445BB" w:rsidRPr="00FB780C" w:rsidRDefault="00C445BB" w:rsidP="00C445BB">
      <w:pPr>
        <w:pStyle w:val="lnek"/>
      </w:pPr>
      <w:r>
        <w:t>Předmět dodatku</w:t>
      </w:r>
    </w:p>
    <w:p w14:paraId="49602E45" w14:textId="77777777" w:rsidR="009A5651" w:rsidRDefault="004E2A4A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09DBE6AF" w14:textId="77777777" w:rsidR="009A5651" w:rsidRDefault="004E2A4A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30.6.2023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542D8457" w14:textId="77777777" w:rsidR="004E2A4A" w:rsidRDefault="004E2A4A" w:rsidP="004E2A4A">
      <w:pPr>
        <w:pStyle w:val="lnek"/>
      </w:pPr>
      <w:r w:rsidRPr="003F2F6D">
        <w:lastRenderedPageBreak/>
        <w:t>Článek II</w:t>
      </w:r>
      <w:r>
        <w:t>I</w:t>
      </w:r>
    </w:p>
    <w:p w14:paraId="713AE35B" w14:textId="77777777" w:rsidR="004E2A4A" w:rsidRDefault="004E2A4A" w:rsidP="004E2A4A">
      <w:pPr>
        <w:pStyle w:val="lnek"/>
      </w:pPr>
      <w:r>
        <w:t>Výše a termín poskytnutí příspěvku</w:t>
      </w:r>
    </w:p>
    <w:p w14:paraId="7B310D85" w14:textId="77777777" w:rsidR="004E2A4A" w:rsidRDefault="004E2A4A" w:rsidP="004E2A4A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14:paraId="23E0A413" w14:textId="77777777" w:rsidR="004E2A4A" w:rsidRDefault="004E2A4A" w:rsidP="004E2A4A">
      <w:pPr>
        <w:pStyle w:val="Bezmezer"/>
        <w:spacing w:after="120"/>
        <w:rPr>
          <w:noProof/>
        </w:rPr>
      </w:pPr>
      <w:r>
        <w:rPr>
          <w:noProof/>
        </w:rPr>
        <w:t xml:space="preserve">III.1   </w:t>
      </w:r>
      <w:r w:rsidRPr="00D2258B">
        <w:rPr>
          <w:noProof/>
        </w:rPr>
        <w:tab/>
        <w:t xml:space="preserve">Úřad práce se zavazuje poskytnout zaměstnavateli příspěvek </w:t>
      </w:r>
      <w:r>
        <w:rPr>
          <w:noProof/>
        </w:rPr>
        <w:t>ve výši 100 % z vynaložených prostředků na mzdy nebo platy na zaměstnance</w:t>
      </w:r>
      <w:r w:rsidRPr="00D2258B">
        <w:rPr>
          <w:noProof/>
        </w:rPr>
        <w:t>, včetně pojistného na sociální zabezpečení, příspěvku na státní politiku zaměstnanosti a pojistného na veřejné zdravotní pojištění, které zaměstnavatel za sebe odvedl z</w:t>
      </w:r>
      <w:r>
        <w:rPr>
          <w:noProof/>
        </w:rPr>
        <w:t> </w:t>
      </w:r>
      <w:r w:rsidRPr="00D2258B">
        <w:rPr>
          <w:noProof/>
        </w:rPr>
        <w:t xml:space="preserve">vyměřovacího základu zaměstnance, </w:t>
      </w:r>
      <w:r>
        <w:rPr>
          <w:noProof/>
        </w:rPr>
        <w:t>maximálně však 17 719 Kč měsíčně, z toho 82,38% je hrazeno z prostředků EU a 17,62 % ze státního rozpočtu ČR. Součet poskytnutých měsíčních příspěvků nepřekročí částku 97 168 Kč.</w:t>
      </w:r>
    </w:p>
    <w:p w14:paraId="7C033102" w14:textId="77777777" w:rsidR="004E2A4A" w:rsidRDefault="004E2A4A" w:rsidP="009A5651">
      <w:pPr>
        <w:pStyle w:val="Bezmezer"/>
        <w:spacing w:after="120"/>
      </w:pPr>
    </w:p>
    <w:p w14:paraId="217C1E34" w14:textId="77777777" w:rsidR="009A5651" w:rsidRDefault="004E2A4A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319F69C3" w14:textId="77777777" w:rsidR="009A5651" w:rsidRDefault="004E2A4A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17.1.2023</w:t>
      </w:r>
      <w:r w:rsidRPr="0058691B">
        <w:rPr>
          <w:noProof/>
        </w:rPr>
        <w:t xml:space="preserve"> do </w:t>
      </w:r>
      <w:r>
        <w:rPr>
          <w:noProof/>
        </w:rPr>
        <w:t>30.6.2023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17.1.2023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4BA93282" w14:textId="77777777" w:rsidR="00C445BB" w:rsidRDefault="00C445BB" w:rsidP="00C445BB">
      <w:pPr>
        <w:pStyle w:val="Bezmezer"/>
        <w:spacing w:after="120"/>
      </w:pPr>
    </w:p>
    <w:p w14:paraId="350388CF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63A43009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2CD3A402" w14:textId="77777777" w:rsidR="00C445BB" w:rsidRPr="008F4CCC" w:rsidRDefault="00C445BB" w:rsidP="00C445BB"/>
    <w:p w14:paraId="4E47B94B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309C408C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5650D9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0C6D4FC" w14:textId="77777777" w:rsidR="006C4C48" w:rsidRPr="003F2F6D" w:rsidRDefault="004E2A4A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26.4.2023</w:t>
      </w:r>
    </w:p>
    <w:p w14:paraId="26E5A8E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38C97B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3A4B7A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1270EC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270066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B33461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4E2A4A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5BED2A3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47A04BB" w14:textId="77777777" w:rsidR="006C4C48" w:rsidRPr="003F2F6D" w:rsidRDefault="004E2A4A" w:rsidP="006C4C48">
      <w:pPr>
        <w:keepNext/>
        <w:keepLines/>
        <w:jc w:val="center"/>
        <w:rPr>
          <w:rFonts w:cs="Arial"/>
          <w:szCs w:val="20"/>
        </w:rPr>
      </w:pPr>
      <w:r w:rsidRPr="004E2A4A">
        <w:rPr>
          <w:rFonts w:cs="Arial"/>
          <w:szCs w:val="20"/>
        </w:rPr>
        <w:t xml:space="preserve">Ing. </w:t>
      </w:r>
      <w:r>
        <w:t>Eduard Klaner</w:t>
      </w:r>
      <w:r>
        <w:tab/>
      </w:r>
      <w:r>
        <w:br/>
        <w:t>jednatel společnosti</w:t>
      </w:r>
    </w:p>
    <w:p w14:paraId="481457F8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F7F9D5C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6DC4AB3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2CE919D3" w14:textId="77777777" w:rsidR="006C4C48" w:rsidRPr="003F2F6D" w:rsidRDefault="004E2A4A" w:rsidP="006C4C48">
      <w:pPr>
        <w:keepNext/>
        <w:keepLines/>
        <w:jc w:val="center"/>
        <w:rPr>
          <w:rFonts w:cs="Arial"/>
          <w:szCs w:val="20"/>
        </w:rPr>
      </w:pPr>
      <w:r w:rsidRPr="004E2A4A">
        <w:rPr>
          <w:rFonts w:cs="Arial"/>
          <w:szCs w:val="20"/>
        </w:rPr>
        <w:t xml:space="preserve">Ing. </w:t>
      </w:r>
      <w:r>
        <w:t>Martin Viterna</w:t>
      </w:r>
    </w:p>
    <w:p w14:paraId="05907A04" w14:textId="77777777" w:rsidR="00E31EB2" w:rsidRDefault="004E2A4A" w:rsidP="00E31EB2">
      <w:pPr>
        <w:keepNext/>
        <w:keepLines/>
        <w:jc w:val="center"/>
        <w:rPr>
          <w:rFonts w:cs="Arial"/>
          <w:szCs w:val="20"/>
        </w:rPr>
      </w:pPr>
      <w:r w:rsidRPr="004E2A4A">
        <w:rPr>
          <w:rFonts w:cs="Arial"/>
          <w:szCs w:val="20"/>
        </w:rPr>
        <w:t xml:space="preserve">ředitel </w:t>
      </w:r>
      <w:r>
        <w:rPr>
          <w:rFonts w:cs="Arial"/>
          <w:szCs w:val="20"/>
        </w:rPr>
        <w:t>K</w:t>
      </w:r>
      <w:r w:rsidRPr="004E2A4A">
        <w:rPr>
          <w:rFonts w:cs="Arial"/>
          <w:szCs w:val="20"/>
        </w:rPr>
        <w:t>ontaktního</w:t>
      </w:r>
      <w:r>
        <w:t xml:space="preserve"> pracoviště Jeseník</w:t>
      </w:r>
    </w:p>
    <w:p w14:paraId="12A58E13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74481F3A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0DE2FA5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4E2A4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7AAC8A0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DDF86FA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34A1165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B8A0ABD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9CAAD3C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4E2A4A" w:rsidRPr="004E2A4A">
        <w:rPr>
          <w:rFonts w:cs="Arial"/>
          <w:szCs w:val="20"/>
        </w:rPr>
        <w:t xml:space="preserve">Dominika </w:t>
      </w:r>
      <w:r w:rsidR="004E2A4A">
        <w:t>Ambrož</w:t>
      </w:r>
      <w:r w:rsidR="004E2A4A" w:rsidRPr="004E2A4A">
        <w:rPr>
          <w:rFonts w:cs="Arial"/>
          <w:szCs w:val="20"/>
        </w:rPr>
        <w:t xml:space="preserve"> Rulcová</w:t>
      </w:r>
      <w:r w:rsidR="004E2A4A">
        <w:t xml:space="preserve"> </w:t>
      </w:r>
    </w:p>
    <w:p w14:paraId="0F648F99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E2A4A" w:rsidRPr="004E2A4A">
        <w:rPr>
          <w:rFonts w:cs="Arial"/>
          <w:szCs w:val="20"/>
        </w:rPr>
        <w:t>950 121</w:t>
      </w:r>
      <w:r w:rsidR="004E2A4A">
        <w:t xml:space="preserve"> 535</w:t>
      </w:r>
    </w:p>
    <w:p w14:paraId="1FE587EC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4E2A4A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B420" w14:textId="77777777" w:rsidR="00E95A93" w:rsidRDefault="00E95A93">
      <w:r>
        <w:separator/>
      </w:r>
    </w:p>
  </w:endnote>
  <w:endnote w:type="continuationSeparator" w:id="0">
    <w:p w14:paraId="2D50EFFC" w14:textId="77777777" w:rsidR="00E95A93" w:rsidRDefault="00E9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FA5B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F86F" w14:textId="77777777" w:rsidR="00772E6D" w:rsidRDefault="00772E6D" w:rsidP="00772E6D">
    <w:pPr>
      <w:pStyle w:val="Zpat"/>
      <w:rPr>
        <w:i/>
        <w:sz w:val="16"/>
        <w:szCs w:val="16"/>
      </w:rPr>
    </w:pPr>
  </w:p>
  <w:p w14:paraId="6A007D3C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5150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86E9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2A12" w14:textId="77777777" w:rsidR="00E95A93" w:rsidRDefault="00E95A93">
      <w:r>
        <w:separator/>
      </w:r>
    </w:p>
  </w:footnote>
  <w:footnote w:type="continuationSeparator" w:id="0">
    <w:p w14:paraId="7767170B" w14:textId="77777777" w:rsidR="00E95A93" w:rsidRDefault="00E9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3146" w14:textId="0D0C76CD" w:rsidR="006C4C48" w:rsidRDefault="00E95A93" w:rsidP="0033071F">
    <w:pPr>
      <w:pStyle w:val="Zhlav"/>
      <w:jc w:val="left"/>
    </w:pPr>
    <w:r>
      <w:rPr>
        <w:noProof/>
      </w:rPr>
      <w:drawing>
        <wp:inline distT="0" distB="0" distL="0" distR="0" wp14:anchorId="22918ED5" wp14:editId="5914C668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939DA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BC14" w14:textId="77777777" w:rsidR="00FA6FA9" w:rsidRDefault="00646422">
    <w:pPr>
      <w:pStyle w:val="Zhlav"/>
    </w:pPr>
    <w:r>
      <w:rPr>
        <w:noProof/>
      </w:rPr>
      <w:object w:dxaOrig="6315" w:dyaOrig="1005" w14:anchorId="45214976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44013272" r:id="rId3"/>
        <o:OLEObject Type="Embed" ProgID="Word.Picture.8" ShapeID="_x0000_s1027" DrawAspect="Content" ObjectID="_1744013273" r:id="rId4"/>
      </w:object>
    </w:r>
  </w:p>
  <w:p w14:paraId="4103FE85" w14:textId="77777777" w:rsidR="00646422" w:rsidRDefault="00646422">
    <w:pPr>
      <w:pStyle w:val="Zhlav"/>
    </w:pPr>
  </w:p>
  <w:p w14:paraId="5147FC94" w14:textId="77777777" w:rsidR="00646422" w:rsidRDefault="00646422">
    <w:pPr>
      <w:pStyle w:val="Zhlav"/>
    </w:pPr>
  </w:p>
  <w:p w14:paraId="51B1A690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281807">
    <w:abstractNumId w:val="1"/>
  </w:num>
  <w:num w:numId="2" w16cid:durableId="217907376">
    <w:abstractNumId w:val="1"/>
    <w:lvlOverride w:ilvl="0">
      <w:startOverride w:val="1"/>
    </w:lvlOverride>
  </w:num>
  <w:num w:numId="3" w16cid:durableId="378896106">
    <w:abstractNumId w:val="2"/>
  </w:num>
  <w:num w:numId="4" w16cid:durableId="495850543">
    <w:abstractNumId w:val="1"/>
    <w:lvlOverride w:ilvl="0">
      <w:startOverride w:val="1"/>
    </w:lvlOverride>
  </w:num>
  <w:num w:numId="5" w16cid:durableId="47263109">
    <w:abstractNumId w:val="1"/>
    <w:lvlOverride w:ilvl="0">
      <w:startOverride w:val="1"/>
    </w:lvlOverride>
  </w:num>
  <w:num w:numId="6" w16cid:durableId="1925139969">
    <w:abstractNumId w:val="1"/>
    <w:lvlOverride w:ilvl="0">
      <w:startOverride w:val="1"/>
    </w:lvlOverride>
  </w:num>
  <w:num w:numId="7" w16cid:durableId="1428383409">
    <w:abstractNumId w:val="1"/>
    <w:lvlOverride w:ilvl="0">
      <w:startOverride w:val="1"/>
    </w:lvlOverride>
  </w:num>
  <w:num w:numId="8" w16cid:durableId="1878464680">
    <w:abstractNumId w:val="0"/>
  </w:num>
  <w:num w:numId="9" w16cid:durableId="275064478">
    <w:abstractNumId w:val="1"/>
    <w:lvlOverride w:ilvl="0">
      <w:startOverride w:val="1"/>
    </w:lvlOverride>
  </w:num>
  <w:num w:numId="10" w16cid:durableId="851067995">
    <w:abstractNumId w:val="1"/>
    <w:lvlOverride w:ilvl="0">
      <w:startOverride w:val="1"/>
    </w:lvlOverride>
  </w:num>
  <w:num w:numId="11" w16cid:durableId="703285825">
    <w:abstractNumId w:val="1"/>
    <w:lvlOverride w:ilvl="0">
      <w:startOverride w:val="1"/>
    </w:lvlOverride>
  </w:num>
  <w:num w:numId="12" w16cid:durableId="1608731237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93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45C0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2A4A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2C80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85090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0EA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5A93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9165F"/>
  <w15:chartTrackingRefBased/>
  <w15:docId w15:val="{B12FB868-D28F-4292-9AB5-9F8E3560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acovni%20TP\Registr%20smluv\FLEXI\KLANER%20SYSTEMS%20s.r.o.%20JEA_SZ_1_2023.docx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KLANER SYSTEMS s.r.o. JEA_SZ_1_2023.docx.dot</Template>
  <TotalTime>0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Rulcová Dominika (UPM-JEA)</dc:creator>
  <cp:keywords/>
  <dc:description>Předloha byla vytvořena v informačním systému OKpráce.</dc:description>
  <cp:lastModifiedBy>Ambrož Rulcová Dominika (UPM-JEA)</cp:lastModifiedBy>
  <cp:revision>1</cp:revision>
  <cp:lastPrinted>1601-01-01T00:00:00Z</cp:lastPrinted>
  <dcterms:created xsi:type="dcterms:W3CDTF">2023-04-26T09:21:00Z</dcterms:created>
  <dcterms:modified xsi:type="dcterms:W3CDTF">2023-04-26T09:21:00Z</dcterms:modified>
</cp:coreProperties>
</file>