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0" w:after="0" w:line="269" w:lineRule="exact"/>
        <w:ind w:left="896" w:right="3758" w:firstLine="0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	</w:t>
      </w:r>
      <w:hyperlink r:id="rId100" w:history="1">
        <w:r>
          <w:rPr sz="22" baseline="0" dirty="0">
            <w:jc w:val="left"/>
            <w:rFonts w:ascii="Calibri" w:hAnsi="Calibri" w:cs="Calibri"/>
            <w:color w:val="000000"/>
            <w:sz w:val="22"/>
            <w:szCs w:val="22"/>
          </w:rPr>
          <w:t>teplice@ced</w:t>
        </w:r>
        <w:r>
          <w:rPr sz="22" baseline="0" dirty="0">
            <w:jc w:val="left"/>
            <w:rFonts w:ascii="Calibri" w:hAnsi="Calibri" w:cs="Calibri"/>
            <w:color w:val="000000"/>
            <w:spacing w:val="-3"/>
            <w:sz w:val="22"/>
            <w:szCs w:val="22"/>
          </w:rPr>
          <w:t>o</w:t>
        </w:r>
        <w:r>
          <w:rPr sz="22" baseline="0" dirty="0">
            <w:jc w:val="left"/>
            <w:rFonts w:ascii="Calibri" w:hAnsi="Calibri" w:cs="Calibri"/>
            <w:color w:val="000000"/>
            <w:sz w:val="22"/>
            <w:szCs w:val="22"/>
          </w:rPr>
          <w:t>k.cz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	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úterý 25. 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bna 2023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9:30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2423414</wp:posOffset>
            </wp:positionH>
            <wp:positionV relativeFrom="paragraph">
              <wp:posOffset>0</wp:posOffset>
            </wp:positionV>
            <wp:extent cx="758525" cy="1402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8525" cy="140209"/>
                    </a:xfrm>
                    <a:custGeom>
                      <a:rect l="l" t="t" r="r" b="b"/>
                      <a:pathLst>
                        <a:path w="758525" h="140209">
                          <a:moveTo>
                            <a:pt x="0" y="140209"/>
                          </a:moveTo>
                          <a:lnTo>
                            <a:pt x="758525" y="140209"/>
                          </a:lnTo>
                          <a:lnTo>
                            <a:pt x="75852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edm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t:	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Akceptace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objednávky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KSP [ce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ok#1198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25]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376"/>
        </w:tabs>
        <w:spacing w:before="220" w:after="0" w:line="270" w:lineRule="exact"/>
        <w:ind w:left="896" w:right="997" w:firstLine="0"/>
        <w:jc w:val="both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2394966</wp:posOffset>
            </wp:positionH>
            <wp:positionV relativeFrom="paragraph">
              <wp:posOffset>311912</wp:posOffset>
            </wp:positionV>
            <wp:extent cx="1349349" cy="17145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9349" cy="171450"/>
                    </a:xfrm>
                    <a:custGeom>
                      <a:rect l="l" t="t" r="r" b="b"/>
                      <a:pathLst>
                        <a:path w="1349349" h="171450">
                          <a:moveTo>
                            <a:pt x="0" y="171450"/>
                          </a:moveTo>
                          <a:lnTo>
                            <a:pt x="1349349" y="171450"/>
                          </a:lnTo>
                          <a:lnTo>
                            <a:pt x="134934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akceptujeme Vaši objednávku ze dne 11. 4. 2023. Objednávka zahrani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ního rekrea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ního pobytu pro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Vaši zam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stnankyni paní 	 </w:t>
      </w:r>
      <w:r>
        <w:rPr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ecku, ostrov Kos, Hotel Kipriotis Hippokrates,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termínu od 20. 6. 2023 do 27. 6.2023 za 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ástku 6</w:t>
      </w:r>
      <w:r>
        <w:rPr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0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660 K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8" w:after="0" w:line="240" w:lineRule="auto"/>
        <w:ind w:left="896" w:right="0" w:firstLine="0"/>
      </w:pPr>
      <w:r/>
      <w:r>
        <w:rPr sz="24" baseline="0" dirty="0">
          <w:jc w:val="left"/>
          <w:rFonts w:ascii="Garamond" w:hAnsi="Garamond" w:cs="Garamond"/>
          <w:color w:val="000000"/>
          <w:sz w:val="24"/>
          <w:szCs w:val="24"/>
        </w:rPr>
        <w:t>S pozdravem,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416" w:right="0" w:firstLine="0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2499614</wp:posOffset>
            </wp:positionH>
            <wp:positionV relativeFrom="paragraph">
              <wp:posOffset>-181356</wp:posOffset>
            </wp:positionV>
            <wp:extent cx="1436013" cy="141292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6013" cy="141292"/>
                    </a:xfrm>
                    <a:custGeom>
                      <a:rect l="l" t="t" r="r" b="b"/>
                      <a:pathLst>
                        <a:path w="1436013" h="141292">
                          <a:moveTo>
                            <a:pt x="0" y="141292"/>
                          </a:moveTo>
                          <a:lnTo>
                            <a:pt x="1436013" y="141292"/>
                          </a:lnTo>
                          <a:lnTo>
                            <a:pt x="143601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909319</wp:posOffset>
            </wp:positionH>
            <wp:positionV relativeFrom="paragraph">
              <wp:posOffset>41577</wp:posOffset>
            </wp:positionV>
            <wp:extent cx="1381125" cy="57150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811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i/>
          <w:iCs/>
          <w:color w:val="003D8F"/>
          <w:sz w:val="20"/>
          <w:szCs w:val="20"/>
        </w:rPr>
        <w:t>Specialist</w:t>
      </w:r>
      <w:r>
        <w:rPr sz="20" baseline="0" dirty="0">
          <w:jc w:val="left"/>
          <w:rFonts w:ascii="Arial" w:hAnsi="Arial" w:cs="Arial"/>
          <w:i/>
          <w:iCs/>
          <w:color w:val="003D8F"/>
          <w:spacing w:val="59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i/>
          <w:iCs/>
          <w:color w:val="003D8F"/>
          <w:sz w:val="20"/>
          <w:szCs w:val="20"/>
        </w:rPr>
        <w:t>prodej</w:t>
      </w:r>
      <w:r>
        <w:rPr sz="20" baseline="0" dirty="0">
          <w:jc w:val="left"/>
          <w:rFonts w:ascii="Arial" w:hAnsi="Arial" w:cs="Arial"/>
          <w:i/>
          <w:iCs/>
          <w:color w:val="003D8F"/>
          <w:spacing w:val="58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i/>
          <w:iCs/>
          <w:color w:val="003D8F"/>
          <w:spacing w:val="55"/>
          <w:sz w:val="20"/>
          <w:szCs w:val="20"/>
        </w:rPr>
        <w:t>/</w:t>
      </w:r>
      <w:r>
        <w:rPr sz="20" baseline="0" dirty="0">
          <w:jc w:val="left"/>
          <w:rFonts w:ascii="Arial" w:hAnsi="Arial" w:cs="Arial"/>
          <w:i/>
          <w:iCs/>
          <w:color w:val="003D8F"/>
          <w:sz w:val="20"/>
          <w:szCs w:val="20"/>
        </w:rPr>
        <w:t>Sale</w:t>
      </w:r>
      <w:r>
        <w:rPr sz="20" baseline="0" dirty="0">
          <w:jc w:val="left"/>
          <w:rFonts w:ascii="Arial" w:hAnsi="Arial" w:cs="Arial"/>
          <w:i/>
          <w:iCs/>
          <w:color w:val="003D8F"/>
          <w:spacing w:val="58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i/>
          <w:iCs/>
          <w:color w:val="003D8F"/>
          <w:sz w:val="20"/>
          <w:szCs w:val="20"/>
        </w:rPr>
        <w:t>Specialist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416" w:right="0" w:firstLine="0"/>
      </w:pPr>
      <w:r>
        <w:drawing>
          <wp:anchor simplePos="0" relativeHeight="251658280" behindDoc="1" locked="0" layoutInCell="1" allowOverlap="1">
            <wp:simplePos x="0" y="0"/>
            <wp:positionH relativeFrom="page">
              <wp:posOffset>2486914</wp:posOffset>
            </wp:positionH>
            <wp:positionV relativeFrom="paragraph">
              <wp:posOffset>-12129</wp:posOffset>
            </wp:positionV>
            <wp:extent cx="2310510" cy="164084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0510" cy="164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4049903</wp:posOffset>
            </wp:positionH>
            <wp:positionV relativeFrom="paragraph">
              <wp:posOffset>0</wp:posOffset>
            </wp:positionV>
            <wp:extent cx="734974" cy="138875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4974" cy="138875"/>
                    </a:xfrm>
                    <a:custGeom>
                      <a:rect l="l" t="t" r="r" b="b"/>
                      <a:pathLst>
                        <a:path w="734974" h="138875">
                          <a:moveTo>
                            <a:pt x="0" y="138875"/>
                          </a:moveTo>
                          <a:lnTo>
                            <a:pt x="734974" y="138875"/>
                          </a:lnTo>
                          <a:lnTo>
                            <a:pt x="73497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tel.</w:t>
      </w:r>
      <w:r>
        <w:rPr sz="18" baseline="0" dirty="0">
          <w:jc w:val="left"/>
          <w:rFonts w:ascii="Verdana" w:hAnsi="Verdana" w:cs="Verdana"/>
          <w:color w:val="1F497D"/>
          <w:spacing w:val="62"/>
          <w:sz w:val="18"/>
          <w:szCs w:val="18"/>
        </w:rPr>
        <w:t>:</w:t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(+420</w:t>
      </w:r>
      <w:r>
        <w:rPr sz="18" baseline="0" dirty="0">
          <w:jc w:val="left"/>
          <w:rFonts w:ascii="Verdana" w:hAnsi="Verdana" w:cs="Verdana"/>
          <w:color w:val="1F497D"/>
          <w:spacing w:val="63"/>
          <w:sz w:val="18"/>
          <w:szCs w:val="18"/>
        </w:rPr>
        <w:t>)</w:t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41</w:t>
      </w:r>
      <w:r>
        <w:rPr sz="18" baseline="0" dirty="0">
          <w:jc w:val="left"/>
          <w:rFonts w:ascii="Verdana" w:hAnsi="Verdana" w:cs="Verdana"/>
          <w:color w:val="1F497D"/>
          <w:spacing w:val="64"/>
          <w:sz w:val="18"/>
          <w:szCs w:val="18"/>
        </w:rPr>
        <w:t>7</w:t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53</w:t>
      </w:r>
      <w:r>
        <w:rPr sz="18" baseline="0" dirty="0">
          <w:jc w:val="left"/>
          <w:rFonts w:ascii="Verdana" w:hAnsi="Verdana" w:cs="Verdana"/>
          <w:color w:val="1F497D"/>
          <w:spacing w:val="62"/>
          <w:sz w:val="18"/>
          <w:szCs w:val="18"/>
        </w:rPr>
        <w:t>4</w:t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171,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spacing w:before="0" w:after="0" w:line="294" w:lineRule="exact"/>
        <w:ind w:left="3416" w:right="1324" w:firstLine="0"/>
      </w:pPr>
      <w:r>
        <w:drawing>
          <wp:anchor simplePos="0" relativeHeight="251658291" behindDoc="1" locked="0" layoutInCell="1" allowOverlap="1">
            <wp:simplePos x="0" y="0"/>
            <wp:positionH relativeFrom="page">
              <wp:posOffset>2499614</wp:posOffset>
            </wp:positionH>
            <wp:positionV relativeFrom="paragraph">
              <wp:posOffset>197104</wp:posOffset>
            </wp:positionV>
            <wp:extent cx="2932811" cy="170688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32811" cy="170688"/>
                    </a:xfrm>
                    <a:custGeom>
                      <a:rect l="l" t="t" r="r" b="b"/>
                      <a:pathLst>
                        <a:path w="2932811" h="170688">
                          <a:moveTo>
                            <a:pt x="0" y="0"/>
                          </a:moveTo>
                          <a:lnTo>
                            <a:pt x="2932811" y="0"/>
                          </a:lnTo>
                          <a:lnTo>
                            <a:pt x="2932811" y="170688"/>
                          </a:lnTo>
                          <a:lnTo>
                            <a:pt x="0" y="1706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E-mail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:</w:t>
      </w:r>
      <w:hyperlink r:id="rId100" w:history="1">
        <w:r>
          <w:rPr sz="22" baseline="0" dirty="0">
            <w:jc w:val="left"/>
            <w:rFonts w:ascii="Calibri" w:hAnsi="Calibri" w:cs="Calibri"/>
            <w:u w:val="single"/>
            <w:color w:val="0000FF"/>
            <w:sz w:val="22"/>
            <w:szCs w:val="22"/>
          </w:rPr>
          <w:t>teplice@ce</w:t>
        </w:r>
        <w:r>
          <w:rPr sz="22" baseline="0" dirty="0">
            <w:jc w:val="left"/>
            <w:rFonts w:ascii="Calibri" w:hAnsi="Calibri" w:cs="Calibri"/>
            <w:u w:val="single"/>
            <w:color w:val="0000FF"/>
            <w:spacing w:val="-5"/>
            <w:sz w:val="22"/>
            <w:szCs w:val="22"/>
          </w:rPr>
          <w:t>d</w:t>
        </w:r>
        <w:r>
          <w:rPr sz="22" baseline="0" dirty="0">
            <w:jc w:val="left"/>
            <w:rFonts w:ascii="Calibri" w:hAnsi="Calibri" w:cs="Calibri"/>
            <w:u w:val="single"/>
            <w:color w:val="0000FF"/>
            <w:sz w:val="22"/>
            <w:szCs w:val="22"/>
          </w:rPr>
          <w:t>ok.cz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Č</w:t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edo</w:t>
      </w:r>
      <w:r>
        <w:rPr sz="18" baseline="0" dirty="0">
          <w:jc w:val="left"/>
          <w:rFonts w:ascii="Verdana" w:hAnsi="Verdana" w:cs="Verdana"/>
          <w:color w:val="1F497D"/>
          <w:spacing w:val="64"/>
          <w:sz w:val="18"/>
          <w:szCs w:val="18"/>
        </w:rPr>
        <w:t>k</w:t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a.s.</w:t>
      </w:r>
      <w:r>
        <w:rPr sz="18" baseline="0" dirty="0">
          <w:jc w:val="left"/>
          <w:rFonts w:ascii="Verdana" w:hAnsi="Verdana" w:cs="Verdana"/>
          <w:color w:val="1F497D"/>
          <w:spacing w:val="62"/>
          <w:sz w:val="18"/>
          <w:szCs w:val="18"/>
        </w:rPr>
        <w:t>,</w:t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Nám</w:t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ě</w:t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st</w:t>
      </w:r>
      <w:r>
        <w:rPr sz="18" baseline="0" dirty="0">
          <w:jc w:val="left"/>
          <w:rFonts w:ascii="Verdana" w:hAnsi="Verdana" w:cs="Verdana"/>
          <w:color w:val="1F497D"/>
          <w:spacing w:val="64"/>
          <w:sz w:val="18"/>
          <w:szCs w:val="18"/>
        </w:rPr>
        <w:t>í</w:t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svobod</w:t>
      </w:r>
      <w:r>
        <w:rPr sz="18" baseline="0" dirty="0">
          <w:jc w:val="left"/>
          <w:rFonts w:ascii="Verdana" w:hAnsi="Verdana" w:cs="Verdana"/>
          <w:color w:val="1F497D"/>
          <w:spacing w:val="61"/>
          <w:sz w:val="18"/>
          <w:szCs w:val="18"/>
        </w:rPr>
        <w:t>y</w:t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3316</w:t>
      </w:r>
      <w:r>
        <w:rPr sz="18" baseline="0" dirty="0">
          <w:jc w:val="left"/>
          <w:rFonts w:ascii="Verdana" w:hAnsi="Verdana" w:cs="Verdana"/>
          <w:color w:val="1F497D"/>
          <w:spacing w:val="61"/>
          <w:sz w:val="18"/>
          <w:szCs w:val="18"/>
        </w:rPr>
        <w:t>,</w:t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41</w:t>
      </w:r>
      <w:r>
        <w:rPr sz="18" baseline="0" dirty="0">
          <w:jc w:val="left"/>
          <w:rFonts w:ascii="Verdana" w:hAnsi="Verdana" w:cs="Verdana"/>
          <w:color w:val="1F497D"/>
          <w:spacing w:val="64"/>
          <w:sz w:val="18"/>
          <w:szCs w:val="18"/>
        </w:rPr>
        <w:t>5</w:t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0</w:t>
      </w:r>
      <w:r>
        <w:rPr sz="18" baseline="0" dirty="0">
          <w:jc w:val="left"/>
          <w:rFonts w:ascii="Verdana" w:hAnsi="Verdana" w:cs="Verdana"/>
          <w:color w:val="1F497D"/>
          <w:spacing w:val="63"/>
          <w:sz w:val="18"/>
          <w:szCs w:val="18"/>
        </w:rPr>
        <w:t>1</w:t>
      </w:r>
      <w:r>
        <w:rPr sz="18" baseline="0" dirty="0">
          <w:jc w:val="left"/>
          <w:rFonts w:ascii="Verdana" w:hAnsi="Verdana" w:cs="Verdana"/>
          <w:color w:val="1F497D"/>
          <w:sz w:val="18"/>
          <w:szCs w:val="18"/>
        </w:rPr>
        <w:t>Teplic</w:t>
      </w:r>
      <w:r>
        <w:rPr sz="18" baseline="0" dirty="0">
          <w:jc w:val="left"/>
          <w:rFonts w:ascii="Verdana" w:hAnsi="Verdana" w:cs="Verdana"/>
          <w:color w:val="1F497D"/>
          <w:spacing w:val="49"/>
          <w:sz w:val="18"/>
          <w:szCs w:val="18"/>
        </w:rPr>
        <w:t>e</w:t>
      </w:r>
      <w:r>
        <w:rPr sz="20" baseline="0" dirty="0">
          <w:jc w:val="left"/>
          <w:rFonts w:ascii="Arial" w:hAnsi="Arial" w:cs="Arial"/>
          <w:color w:val="003D8F"/>
          <w:sz w:val="20"/>
          <w:szCs w:val="20"/>
        </w:rPr>
        <w:t>CZECH REPUBLIC</w:t>
      </w:r>
      <w:r>
        <w:rPr>
          <w:rFonts w:ascii="Times New Roman" w:hAnsi="Times New Roman" w:cs="Times New Roman"/>
          <w:sz w:val="20"/>
          <w:szCs w:val="20"/>
        </w:rPr>
        <w:t> </w:t>
      </w:r>
      <w:hyperlink r:id="rId101" w:history="1">
        <w:r>
          <w:rPr sz="20" baseline="0" dirty="0">
            <w:jc w:val="left"/>
            <w:rFonts w:ascii="Arial" w:hAnsi="Arial" w:cs="Arial"/>
            <w:u w:val="single"/>
            <w:color w:val="03787C"/>
            <w:sz w:val="20"/>
            <w:szCs w:val="20"/>
          </w:rPr>
          <w:t>www.cedok.cz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</w:p>
    <w:p>
      <w:r>
        <w:drawing>
          <wp:anchor simplePos="0" relativeHeight="251658306" behindDoc="0" locked="0" layoutInCell="1" allowOverlap="1">
            <wp:simplePos x="0" y="0"/>
            <wp:positionH relativeFrom="page">
              <wp:posOffset>881176</wp:posOffset>
            </wp:positionH>
            <wp:positionV relativeFrom="page">
              <wp:posOffset>4729861</wp:posOffset>
            </wp:positionV>
            <wp:extent cx="6010097" cy="170688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10097" cy="170688"/>
                    </a:xfrm>
                    <a:custGeom>
                      <a:rect l="l" t="t" r="r" b="b"/>
                      <a:pathLst>
                        <a:path w="6010097" h="170688">
                          <a:moveTo>
                            <a:pt x="0" y="0"/>
                          </a:moveTo>
                          <a:lnTo>
                            <a:pt x="6010097" y="0"/>
                          </a:lnTo>
                          <a:lnTo>
                            <a:pt x="6010097" y="170688"/>
                          </a:lnTo>
                          <a:lnTo>
                            <a:pt x="0" y="1706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899464</wp:posOffset>
            </wp:positionH>
            <wp:positionV relativeFrom="page">
              <wp:posOffset>4877690</wp:posOffset>
            </wp:positionV>
            <wp:extent cx="32004" cy="9144"/>
            <wp:effectExtent l="0" t="0" r="0" b="0"/>
            <wp:wrapNone/>
            <wp:docPr id="111" name="Freeform 111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004" cy="9144"/>
                    </a:xfrm>
                    <a:custGeom>
                      <a:rect l="l" t="t" r="r" b="b"/>
                      <a:pathLst>
                        <a:path w="32004" h="9144">
                          <a:moveTo>
                            <a:pt x="0" y="0"/>
                          </a:moveTo>
                          <a:lnTo>
                            <a:pt x="32004" y="0"/>
                          </a:lnTo>
                          <a:lnTo>
                            <a:pt x="32004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80008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881176</wp:posOffset>
            </wp:positionH>
            <wp:positionV relativeFrom="page">
              <wp:posOffset>5435473</wp:posOffset>
            </wp:positionV>
            <wp:extent cx="6010097" cy="170943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10097" cy="170943"/>
                    </a:xfrm>
                    <a:custGeom>
                      <a:rect l="l" t="t" r="r" b="b"/>
                      <a:pathLst>
                        <a:path w="6010097" h="170943">
                          <a:moveTo>
                            <a:pt x="0" y="0"/>
                          </a:moveTo>
                          <a:lnTo>
                            <a:pt x="6010097" y="0"/>
                          </a:lnTo>
                          <a:lnTo>
                            <a:pt x="6010097" y="170943"/>
                          </a:lnTo>
                          <a:lnTo>
                            <a:pt x="0" y="17094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899794</wp:posOffset>
            </wp:positionH>
            <wp:positionV relativeFrom="page">
              <wp:posOffset>5782565</wp:posOffset>
            </wp:positionV>
            <wp:extent cx="4762476" cy="542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62476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4ED7C3EE-C7F8-4079-B0EB-372654F9F0AE}"/>
  </w:font>
  <w:font w:name="Garamond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F43140F1-61CE-4005-88C6-AF2A6B6DAECD}"/>
  </w:font>
  <w:font w:name="Verdana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B7989772-B6EA-46E6-8E90-0171E29C2B6B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teplice@cedok.cz"/><Relationship Id="rId101" Type="http://schemas.openxmlformats.org/officeDocument/2006/relationships/hyperlink" TargetMode="External" Target="https://www.cedok.cz/"/><Relationship Id="rId102" Type="http://schemas.openxmlformats.org/officeDocument/2006/relationships/hyperlink" TargetMode="External" Target="http://www.cedok.com/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3" Type="http://schemas.openxmlformats.org/officeDocument/2006/relationships/image" Target="media/image113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2023-04-26T08:06:02Z</dcterms:created>
  <dcterms:modified xsi:type="dcterms:W3CDTF">2023-04-26T08:06:02Z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