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1190700400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/>
        <w:jc w:val="left"/>
        <w:rPr>
          <w:sz w:val="60"/>
        </w:rPr>
      </w:pPr>
    </w:p>
    <w:p>
      <w:pPr>
        <w:pStyle w:val="BodyText"/>
        <w:spacing w:before="0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/>
        <w:jc w:val="left"/>
      </w:pPr>
    </w:p>
    <w:p>
      <w:pPr>
        <w:pStyle w:val="Heading2"/>
        <w:spacing w:before="0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Moravská</w:t>
      </w:r>
      <w:r>
        <w:rPr>
          <w:spacing w:val="-2"/>
        </w:rPr>
        <w:t> </w:t>
      </w:r>
      <w:r>
        <w:rPr/>
        <w:t>Třebová,</w:t>
      </w:r>
      <w:r>
        <w:rPr>
          <w:spacing w:val="-5"/>
        </w:rPr>
        <w:t> </w:t>
      </w:r>
      <w:r>
        <w:rPr/>
        <w:t>Palackého</w:t>
      </w:r>
      <w:r>
        <w:rPr>
          <w:spacing w:val="-4"/>
        </w:rPr>
        <w:t> </w:t>
      </w:r>
      <w:r>
        <w:rPr/>
        <w:t>1351,</w:t>
      </w:r>
      <w:r>
        <w:rPr>
          <w:spacing w:val="-3"/>
        </w:rPr>
        <w:t> </w:t>
      </w:r>
      <w:r>
        <w:rPr/>
        <w:t>okres</w:t>
      </w:r>
      <w:r>
        <w:rPr>
          <w:spacing w:val="-3"/>
        </w:rPr>
        <w:t> </w:t>
      </w:r>
      <w:r>
        <w:rPr/>
        <w:t>Svitavy</w:t>
      </w:r>
    </w:p>
    <w:p>
      <w:pPr>
        <w:pStyle w:val="BodyText"/>
        <w:spacing w:line="265" w:lineRule="exact" w:before="1"/>
        <w:ind w:left="242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Palackého</w:t>
      </w:r>
      <w:r>
        <w:rPr>
          <w:spacing w:val="-3"/>
        </w:rPr>
        <w:t> </w:t>
      </w:r>
      <w:r>
        <w:rPr/>
        <w:t>1351/35,</w:t>
      </w:r>
      <w:r>
        <w:rPr>
          <w:spacing w:val="-1"/>
        </w:rPr>
        <w:t> </w:t>
      </w:r>
      <w:r>
        <w:rPr/>
        <w:t>Předměstí,</w:t>
      </w:r>
      <w:r>
        <w:rPr>
          <w:spacing w:val="-5"/>
        </w:rPr>
        <w:t> </w:t>
      </w:r>
      <w:r>
        <w:rPr/>
        <w:t>571</w:t>
      </w:r>
      <w:r>
        <w:rPr>
          <w:spacing w:val="1"/>
        </w:rPr>
        <w:t> </w:t>
      </w:r>
      <w:r>
        <w:rPr/>
        <w:t>01</w:t>
      </w:r>
      <w:r>
        <w:rPr>
          <w:spacing w:val="-3"/>
        </w:rPr>
        <w:t> </w:t>
      </w:r>
      <w:r>
        <w:rPr/>
        <w:t>Moravská</w:t>
      </w:r>
      <w:r>
        <w:rPr>
          <w:spacing w:val="-2"/>
        </w:rPr>
        <w:t> </w:t>
      </w:r>
      <w:r>
        <w:rPr/>
        <w:t>Třebová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IČO:</w:t>
        <w:tab/>
        <w:t>620</w:t>
      </w:r>
      <w:r>
        <w:rPr>
          <w:spacing w:val="-1"/>
        </w:rPr>
        <w:t> </w:t>
      </w:r>
      <w:r>
        <w:rPr/>
        <w:t>31 813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Petrem</w:t>
      </w:r>
      <w:r>
        <w:rPr>
          <w:spacing w:val="-2"/>
        </w:rPr>
        <w:t> </w:t>
      </w:r>
      <w:r>
        <w:rPr/>
        <w:t>V á</w:t>
      </w:r>
      <w:r>
        <w:rPr>
          <w:spacing w:val="-2"/>
        </w:rPr>
        <w:t> </w:t>
      </w:r>
      <w:r>
        <w:rPr/>
        <w:t>g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e 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0"/>
        <w:ind w:left="242" w:right="5154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217394880/0600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0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0"/>
        <w:ind w:right="110"/>
      </w:pPr>
      <w:r>
        <w:rPr/>
        <w:t>„Smlouva“) se uzavírá na základě Rozhodnutí ministra životního prostředí č. 1190700400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 w:befor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972" w:right="0"/>
        <w:jc w:val="left"/>
      </w:pPr>
      <w:r>
        <w:rPr/>
        <w:t>„Zpátky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zahrady“</w:t>
      </w:r>
    </w:p>
    <w:p>
      <w:pPr>
        <w:pStyle w:val="BodyText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 realizovanou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120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647,30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jedno sto dvacet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čtyřicet</w:t>
      </w:r>
      <w:r>
        <w:rPr>
          <w:spacing w:val="3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141</w:t>
      </w:r>
      <w:r>
        <w:rPr>
          <w:spacing w:val="1"/>
          <w:sz w:val="20"/>
        </w:rPr>
        <w:t> </w:t>
      </w:r>
      <w:r>
        <w:rPr>
          <w:sz w:val="20"/>
        </w:rPr>
        <w:t>938,00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> </w:t>
      </w:r>
      <w:r>
        <w:rPr>
          <w:sz w:val="20"/>
        </w:rPr>
        <w:t>realizace akce)</w:t>
      </w:r>
      <w:r>
        <w:rPr>
          <w:spacing w:val="1"/>
          <w:sz w:val="20"/>
        </w:rPr>
        <w:t> </w:t>
      </w:r>
      <w:r>
        <w:rPr>
          <w:sz w:val="20"/>
        </w:rPr>
        <w:t>překročily nebo</w:t>
      </w:r>
      <w:r>
        <w:rPr>
          <w:spacing w:val="1"/>
          <w:sz w:val="20"/>
        </w:rPr>
        <w:t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7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4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spacing w:before="0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ind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ind w:left="2021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647,30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3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tyto doklady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zdůvodnění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výpisu</w:t>
      </w:r>
      <w:r>
        <w:rPr>
          <w:spacing w:val="1"/>
          <w:sz w:val="20"/>
        </w:rPr>
        <w:t> </w:t>
      </w:r>
      <w:r>
        <w:rPr>
          <w:sz w:val="20"/>
        </w:rPr>
        <w:t>neprodleně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obdržení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-53"/>
          <w:sz w:val="20"/>
        </w:rPr>
        <w:t> </w:t>
      </w:r>
      <w:r>
        <w:rPr>
          <w:sz w:val="20"/>
        </w:rPr>
        <w:t>kontroly</w:t>
      </w:r>
      <w:r>
        <w:rPr>
          <w:spacing w:val="-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</w:t>
      </w:r>
      <w:r>
        <w:rPr>
          <w:spacing w:val="1"/>
          <w:sz w:val="20"/>
        </w:rPr>
        <w:t> </w:t>
      </w:r>
      <w:r>
        <w:rPr>
          <w:sz w:val="20"/>
        </w:rPr>
        <w:t>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69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spacing w:before="0"/>
        <w:ind w:left="923" w:right="118"/>
      </w:pPr>
      <w:r>
        <w:rPr/>
        <w:t>„Zpátky do zahrady“ ze dne 30. 4. 2020, včetně případných změn a doplňků těchto dokumentů,</w:t>
      </w:r>
      <w:r>
        <w:rPr>
          <w:spacing w:val="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9/2020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10/2022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7"/>
          <w:sz w:val="20"/>
        </w:rPr>
        <w:t> </w:t>
      </w:r>
      <w:r>
        <w:rPr>
          <w:sz w:val="20"/>
        </w:rPr>
        <w:t>předměty</w:t>
      </w:r>
      <w:r>
        <w:rPr>
          <w:spacing w:val="25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15. 3.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11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2"/>
        </w:rPr>
        <w:t> </w:t>
      </w:r>
      <w:r>
        <w:rPr/>
        <w:t>státního</w:t>
      </w:r>
      <w:r>
        <w:rPr>
          <w:spacing w:val="43"/>
        </w:rPr>
        <w:t> </w:t>
      </w:r>
      <w:r>
        <w:rPr/>
        <w:t>fondu</w:t>
      </w:r>
      <w:r>
        <w:rPr>
          <w:spacing w:val="43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5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3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3"/>
        </w:rPr>
        <w:t> </w:t>
      </w:r>
      <w:r>
        <w:rPr/>
        <w:t>pravidlech</w:t>
      </w:r>
      <w:r>
        <w:rPr>
          <w:spacing w:val="-53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> </w:t>
      </w:r>
      <w:r>
        <w:rPr>
          <w:sz w:val="20"/>
        </w:rPr>
        <w:t>to relevantní,</w:t>
      </w:r>
      <w:r>
        <w:rPr>
          <w:spacing w:val="2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 řádně</w:t>
      </w:r>
      <w:r>
        <w:rPr>
          <w:spacing w:val="-2"/>
          <w:sz w:val="20"/>
        </w:rPr>
        <w:t> </w:t>
      </w:r>
      <w:r>
        <w:rPr>
          <w:sz w:val="20"/>
        </w:rPr>
        <w:t>plněn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54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2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7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 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3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1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13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3"/>
          <w:sz w:val="20"/>
        </w:rPr>
        <w:t> </w:t>
      </w:r>
      <w:r>
        <w:rPr>
          <w:sz w:val="20"/>
        </w:rPr>
        <w:t>program</w:t>
      </w:r>
      <w:r>
        <w:rPr>
          <w:spacing w:val="-10"/>
          <w:sz w:val="20"/>
        </w:rPr>
        <w:t> </w:t>
      </w:r>
      <w:r>
        <w:rPr>
          <w:sz w:val="20"/>
        </w:rPr>
        <w:t>Životní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 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 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1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5"/>
        </w:rPr>
        <w:t> </w:t>
      </w:r>
      <w:r>
        <w:rPr/>
        <w:t>ve</w:t>
      </w:r>
      <w:r>
        <w:rPr>
          <w:spacing w:val="45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2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4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0"/>
        <w:ind w:left="242"/>
        <w:jc w:val="left"/>
      </w:pPr>
      <w:r>
        <w:rPr/>
        <w:t>dne: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51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05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2023-04-26T07:34:50Z</dcterms:created>
  <dcterms:modified xsi:type="dcterms:W3CDTF">2023-04-26T07:34:50Z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