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B8" w:rsidRPr="00923984" w:rsidRDefault="00C046B8" w:rsidP="00923984">
      <w:pPr>
        <w:pStyle w:val="Nzev"/>
        <w:tabs>
          <w:tab w:val="right" w:pos="9540"/>
        </w:tabs>
        <w:jc w:val="left"/>
        <w:rPr>
          <w:rFonts w:ascii="Cambria" w:hAnsi="Cambria" w:cs="Arial"/>
          <w:b/>
          <w:bCs/>
          <w:sz w:val="28"/>
          <w:szCs w:val="28"/>
        </w:rPr>
      </w:pPr>
      <w:r w:rsidRPr="00923984">
        <w:rPr>
          <w:rFonts w:ascii="Cambria" w:hAnsi="Cambria" w:cs="Arial"/>
          <w:b/>
          <w:sz w:val="48"/>
          <w:szCs w:val="48"/>
        </w:rPr>
        <w:t>S</w:t>
      </w:r>
      <w:r w:rsidR="00D0077B" w:rsidRPr="00923984">
        <w:rPr>
          <w:rFonts w:ascii="Cambria" w:hAnsi="Cambria" w:cs="Arial"/>
          <w:b/>
          <w:sz w:val="48"/>
          <w:szCs w:val="48"/>
        </w:rPr>
        <w:t>MLOUVA</w:t>
      </w:r>
      <w:r w:rsidR="00626688" w:rsidRPr="00923984">
        <w:rPr>
          <w:rFonts w:ascii="Cambria" w:hAnsi="Cambria" w:cs="Arial"/>
          <w:b/>
          <w:sz w:val="28"/>
          <w:szCs w:val="28"/>
        </w:rPr>
        <w:t xml:space="preserve"> </w:t>
      </w:r>
      <w:r w:rsidRPr="00923984">
        <w:rPr>
          <w:rFonts w:ascii="Cambria" w:hAnsi="Cambria" w:cs="Arial"/>
          <w:b/>
          <w:bCs/>
          <w:sz w:val="28"/>
          <w:szCs w:val="28"/>
        </w:rPr>
        <w:t>o zřízení věcné</w:t>
      </w:r>
      <w:r w:rsidR="00923984" w:rsidRPr="00923984">
        <w:rPr>
          <w:rFonts w:ascii="Cambria" w:hAnsi="Cambria" w:cs="Arial"/>
          <w:b/>
          <w:bCs/>
          <w:sz w:val="28"/>
          <w:szCs w:val="28"/>
        </w:rPr>
        <w:t>ho</w:t>
      </w:r>
      <w:r w:rsidRPr="00923984">
        <w:rPr>
          <w:rFonts w:ascii="Cambria" w:hAnsi="Cambria" w:cs="Arial"/>
          <w:b/>
          <w:bCs/>
          <w:sz w:val="28"/>
          <w:szCs w:val="28"/>
        </w:rPr>
        <w:t xml:space="preserve"> břemen</w:t>
      </w:r>
      <w:r w:rsidR="00923984" w:rsidRPr="00923984">
        <w:rPr>
          <w:rFonts w:ascii="Cambria" w:hAnsi="Cambria" w:cs="Arial"/>
          <w:b/>
          <w:bCs/>
          <w:sz w:val="28"/>
          <w:szCs w:val="28"/>
        </w:rPr>
        <w:t xml:space="preserve">e č.: </w:t>
      </w:r>
      <w:r w:rsidR="00496132" w:rsidRPr="00496132">
        <w:rPr>
          <w:rFonts w:ascii="Cambria" w:hAnsi="Cambria" w:cs="Arial"/>
          <w:b/>
          <w:bCs/>
          <w:sz w:val="28"/>
          <w:szCs w:val="28"/>
        </w:rPr>
        <w:t>ZP-014330020533/001</w:t>
      </w:r>
    </w:p>
    <w:p w:rsidR="000C4854" w:rsidRPr="000C4854" w:rsidRDefault="000C4854" w:rsidP="004B5E89">
      <w:pPr>
        <w:pStyle w:val="Zkladntext2"/>
        <w:tabs>
          <w:tab w:val="right" w:pos="9540"/>
        </w:tabs>
        <w:spacing w:after="120" w:line="600" w:lineRule="auto"/>
        <w:jc w:val="left"/>
        <w:rPr>
          <w:rFonts w:ascii="Cambria" w:hAnsi="Cambria" w:cs="Arial"/>
          <w:bCs/>
          <w:i w:val="0"/>
          <w:sz w:val="16"/>
          <w:szCs w:val="16"/>
          <w:lang w:eastAsia="de-DE"/>
        </w:rPr>
      </w:pPr>
      <w:r w:rsidRPr="000C4854">
        <w:rPr>
          <w:rFonts w:ascii="Cambria" w:hAnsi="Cambria" w:cs="Arial"/>
          <w:bCs/>
          <w:i w:val="0"/>
          <w:sz w:val="16"/>
          <w:szCs w:val="16"/>
          <w:lang w:eastAsia="de-DE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  <w:r>
        <w:rPr>
          <w:rFonts w:ascii="Cambria" w:hAnsi="Cambria" w:cs="Arial"/>
          <w:bCs/>
          <w:i w:val="0"/>
          <w:sz w:val="16"/>
          <w:szCs w:val="16"/>
          <w:lang w:eastAsia="de-DE"/>
        </w:rPr>
        <w:t>¨¨¨¨¨¨¨¨¨¨¨¨¨¨¨¨¨¨¨¨¨¨¨¨¨¨¨¨¨¨¨¨¨¨¨¨¨¨¨¨¨¨¨¨¨¨¨¨¨¨¨¨¨¨¨¨¨¨¨¨¨¨¨¨¨¨¨¨¨¨¨¨¨</w:t>
      </w:r>
    </w:p>
    <w:p w:rsidR="009D00D4" w:rsidRPr="00DE186B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b/>
          <w:i w:val="0"/>
          <w:sz w:val="24"/>
          <w:szCs w:val="24"/>
        </w:rPr>
      </w:pPr>
      <w:r w:rsidRPr="00DE186B">
        <w:rPr>
          <w:rFonts w:ascii="Calibri" w:hAnsi="Calibri" w:cs="Arial"/>
          <w:b/>
          <w:i w:val="0"/>
          <w:sz w:val="24"/>
          <w:szCs w:val="24"/>
        </w:rPr>
        <w:t>Město Jindřichův Hradec</w:t>
      </w:r>
    </w:p>
    <w:p w:rsidR="009D00D4" w:rsidRPr="00F620C3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 w:val="0"/>
          <w:sz w:val="24"/>
          <w:szCs w:val="24"/>
        </w:rPr>
      </w:pPr>
      <w:r w:rsidRPr="00DE186B">
        <w:rPr>
          <w:rFonts w:ascii="Calibri" w:hAnsi="Calibri" w:cs="Arial"/>
          <w:b/>
          <w:i w:val="0"/>
          <w:sz w:val="24"/>
          <w:szCs w:val="24"/>
        </w:rPr>
        <w:tab/>
      </w:r>
      <w:r w:rsidRPr="00F620C3">
        <w:rPr>
          <w:rFonts w:ascii="Calibri" w:hAnsi="Calibri" w:cs="Arial"/>
          <w:i w:val="0"/>
          <w:sz w:val="24"/>
          <w:szCs w:val="24"/>
        </w:rPr>
        <w:t>sídlo:</w:t>
      </w:r>
      <w:r w:rsidRPr="00F620C3">
        <w:rPr>
          <w:rFonts w:ascii="Calibri" w:hAnsi="Calibri" w:cs="Arial"/>
          <w:i w:val="0"/>
          <w:sz w:val="24"/>
          <w:szCs w:val="24"/>
        </w:rPr>
        <w:tab/>
        <w:t>Klášterská  135</w:t>
      </w:r>
      <w:r w:rsidR="00160888" w:rsidRPr="00F620C3">
        <w:rPr>
          <w:rFonts w:ascii="Calibri" w:hAnsi="Calibri" w:cs="Arial"/>
          <w:i w:val="0"/>
          <w:sz w:val="24"/>
          <w:szCs w:val="24"/>
        </w:rPr>
        <w:t>/II</w:t>
      </w:r>
      <w:r w:rsidRPr="00F620C3">
        <w:rPr>
          <w:rFonts w:ascii="Calibri" w:hAnsi="Calibri" w:cs="Arial"/>
          <w:i w:val="0"/>
          <w:sz w:val="24"/>
          <w:szCs w:val="24"/>
        </w:rPr>
        <w:t>, 377 01  Jindřichův Hradec</w:t>
      </w:r>
    </w:p>
    <w:p w:rsidR="009D00D4" w:rsidRPr="00F620C3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 w:val="0"/>
          <w:sz w:val="24"/>
          <w:szCs w:val="24"/>
        </w:rPr>
      </w:pPr>
      <w:r w:rsidRPr="00F620C3">
        <w:rPr>
          <w:rFonts w:ascii="Calibri" w:hAnsi="Calibri" w:cs="Arial"/>
          <w:i w:val="0"/>
          <w:sz w:val="24"/>
          <w:szCs w:val="24"/>
        </w:rPr>
        <w:tab/>
        <w:t>IČ:</w:t>
      </w:r>
      <w:r w:rsidRPr="00F620C3">
        <w:rPr>
          <w:rFonts w:ascii="Calibri" w:hAnsi="Calibri" w:cs="Arial"/>
          <w:i w:val="0"/>
          <w:sz w:val="24"/>
          <w:szCs w:val="24"/>
        </w:rPr>
        <w:tab/>
        <w:t>00246875</w:t>
      </w:r>
    </w:p>
    <w:p w:rsidR="009D00D4" w:rsidRPr="00F620C3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 w:val="0"/>
          <w:sz w:val="24"/>
          <w:szCs w:val="24"/>
        </w:rPr>
      </w:pPr>
      <w:r w:rsidRPr="00F620C3">
        <w:rPr>
          <w:rFonts w:ascii="Calibri" w:hAnsi="Calibri" w:cs="Arial"/>
          <w:i w:val="0"/>
          <w:sz w:val="24"/>
          <w:szCs w:val="24"/>
        </w:rPr>
        <w:tab/>
        <w:t>DIČ:</w:t>
      </w:r>
      <w:r w:rsidRPr="00F620C3">
        <w:rPr>
          <w:rFonts w:ascii="Calibri" w:hAnsi="Calibri" w:cs="Arial"/>
          <w:i w:val="0"/>
          <w:sz w:val="24"/>
          <w:szCs w:val="24"/>
        </w:rPr>
        <w:tab/>
      </w:r>
      <w:r w:rsidR="00160888" w:rsidRPr="00F620C3">
        <w:rPr>
          <w:rFonts w:ascii="Calibri" w:hAnsi="Calibri" w:cs="Arial"/>
          <w:i w:val="0"/>
          <w:sz w:val="24"/>
          <w:szCs w:val="24"/>
        </w:rPr>
        <w:t>CZ00246875</w:t>
      </w:r>
    </w:p>
    <w:p w:rsidR="009D00D4" w:rsidRPr="00F620C3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 w:val="0"/>
          <w:sz w:val="24"/>
          <w:szCs w:val="24"/>
        </w:rPr>
      </w:pPr>
      <w:r w:rsidRPr="00F620C3">
        <w:rPr>
          <w:rFonts w:ascii="Calibri" w:hAnsi="Calibri" w:cs="Arial"/>
          <w:i w:val="0"/>
          <w:sz w:val="24"/>
          <w:szCs w:val="24"/>
        </w:rPr>
        <w:tab/>
        <w:t>Zastoupena:</w:t>
      </w:r>
      <w:r w:rsidRPr="00F620C3">
        <w:rPr>
          <w:rFonts w:ascii="Calibri" w:hAnsi="Calibri" w:cs="Arial"/>
          <w:i w:val="0"/>
          <w:sz w:val="24"/>
          <w:szCs w:val="24"/>
        </w:rPr>
        <w:tab/>
      </w:r>
      <w:r w:rsidR="00F620C3" w:rsidRPr="0012365A">
        <w:rPr>
          <w:rFonts w:ascii="Calibri" w:hAnsi="Calibri" w:cs="Arial"/>
          <w:b/>
          <w:i w:val="0"/>
          <w:sz w:val="24"/>
          <w:szCs w:val="24"/>
        </w:rPr>
        <w:t>Ing. Stanislavem Mrvkou</w:t>
      </w:r>
      <w:r w:rsidRPr="00F620C3">
        <w:rPr>
          <w:rFonts w:ascii="Calibri" w:hAnsi="Calibri" w:cs="Arial"/>
          <w:i w:val="0"/>
          <w:sz w:val="24"/>
          <w:szCs w:val="24"/>
        </w:rPr>
        <w:t>,  starost</w:t>
      </w:r>
      <w:r w:rsidR="00F620C3">
        <w:rPr>
          <w:rFonts w:ascii="Calibri" w:hAnsi="Calibri" w:cs="Arial"/>
          <w:i w:val="0"/>
          <w:sz w:val="24"/>
          <w:szCs w:val="24"/>
        </w:rPr>
        <w:t>ou</w:t>
      </w:r>
      <w:r w:rsidRPr="00F620C3">
        <w:rPr>
          <w:rFonts w:ascii="Calibri" w:hAnsi="Calibri" w:cs="Arial"/>
          <w:i w:val="0"/>
          <w:sz w:val="24"/>
          <w:szCs w:val="24"/>
        </w:rPr>
        <w:t xml:space="preserve"> města</w:t>
      </w:r>
    </w:p>
    <w:p w:rsidR="009D00D4" w:rsidRPr="00F620C3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 w:val="0"/>
          <w:sz w:val="24"/>
          <w:szCs w:val="24"/>
        </w:rPr>
      </w:pPr>
      <w:r w:rsidRPr="00F620C3">
        <w:rPr>
          <w:rFonts w:ascii="Calibri" w:hAnsi="Calibri" w:cs="Arial"/>
          <w:i w:val="0"/>
          <w:sz w:val="24"/>
          <w:szCs w:val="24"/>
        </w:rPr>
        <w:tab/>
        <w:t>Číslo účtu:</w:t>
      </w:r>
      <w:r w:rsidRPr="00F620C3">
        <w:rPr>
          <w:rFonts w:ascii="Calibri" w:hAnsi="Calibri" w:cs="Arial"/>
          <w:i w:val="0"/>
          <w:sz w:val="24"/>
          <w:szCs w:val="24"/>
        </w:rPr>
        <w:tab/>
      </w:r>
      <w:r w:rsidRPr="00EC02FD">
        <w:rPr>
          <w:rFonts w:ascii="Calibri" w:hAnsi="Calibri" w:cs="Arial"/>
          <w:i w:val="0"/>
          <w:sz w:val="24"/>
          <w:szCs w:val="24"/>
          <w:highlight w:val="black"/>
        </w:rPr>
        <w:t>19-0603140379/0800</w:t>
      </w:r>
    </w:p>
    <w:p w:rsidR="009D00D4" w:rsidRPr="00F620C3" w:rsidRDefault="009D00D4" w:rsidP="009D00D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12"/>
          <w:szCs w:val="12"/>
        </w:rPr>
      </w:pPr>
    </w:p>
    <w:p w:rsidR="00C046B8" w:rsidRPr="00F620C3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="Calibri" w:hAnsi="Calibri" w:cs="Arial"/>
          <w:szCs w:val="24"/>
        </w:rPr>
      </w:pPr>
      <w:r w:rsidRPr="00F620C3">
        <w:rPr>
          <w:rFonts w:ascii="Calibri" w:hAnsi="Calibri" w:cs="Arial"/>
          <w:szCs w:val="24"/>
        </w:rPr>
        <w:t>(</w:t>
      </w:r>
      <w:r w:rsidR="00C046B8" w:rsidRPr="00F620C3">
        <w:rPr>
          <w:rFonts w:ascii="Calibri" w:hAnsi="Calibri" w:cs="Arial"/>
          <w:szCs w:val="24"/>
        </w:rPr>
        <w:t xml:space="preserve">dále jen </w:t>
      </w:r>
      <w:r w:rsidRPr="00F620C3">
        <w:rPr>
          <w:rFonts w:ascii="Calibri" w:hAnsi="Calibri" w:cs="Arial"/>
          <w:szCs w:val="24"/>
        </w:rPr>
        <w:t>„P</w:t>
      </w:r>
      <w:r w:rsidR="00C046B8" w:rsidRPr="00F620C3">
        <w:rPr>
          <w:rFonts w:ascii="Calibri" w:hAnsi="Calibri" w:cs="Arial"/>
          <w:szCs w:val="24"/>
        </w:rPr>
        <w:t>ovinný“</w:t>
      </w:r>
      <w:r w:rsidRPr="00F620C3">
        <w:rPr>
          <w:rFonts w:ascii="Calibri" w:hAnsi="Calibri" w:cs="Arial"/>
          <w:szCs w:val="24"/>
        </w:rPr>
        <w:t>)</w:t>
      </w:r>
    </w:p>
    <w:p w:rsidR="00A04A94" w:rsidRPr="00EA6A69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na straně jedné</w:t>
      </w:r>
    </w:p>
    <w:p w:rsidR="006C6E75" w:rsidRPr="00EA6A69" w:rsidRDefault="006C6E75" w:rsidP="0084155B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szCs w:val="24"/>
        </w:rPr>
      </w:pPr>
    </w:p>
    <w:p w:rsidR="00C046B8" w:rsidRPr="00EA6A69" w:rsidRDefault="00C046B8" w:rsidP="00707930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szCs w:val="24"/>
        </w:rPr>
      </w:pPr>
      <w:r w:rsidRPr="00EA6A69">
        <w:rPr>
          <w:rFonts w:ascii="Calibri" w:hAnsi="Calibri" w:cs="Arial"/>
          <w:b/>
          <w:szCs w:val="24"/>
        </w:rPr>
        <w:t>a</w:t>
      </w:r>
    </w:p>
    <w:p w:rsidR="00C046B8" w:rsidRDefault="00C046B8" w:rsidP="0084155B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szCs w:val="24"/>
        </w:rPr>
      </w:pPr>
    </w:p>
    <w:p w:rsidR="00C046B8" w:rsidRPr="00EA6A69" w:rsidRDefault="00C046B8" w:rsidP="00E07512">
      <w:pPr>
        <w:pStyle w:val="Zkladntext2"/>
        <w:tabs>
          <w:tab w:val="left" w:pos="1800"/>
          <w:tab w:val="right" w:pos="9540"/>
        </w:tabs>
        <w:spacing w:line="240" w:lineRule="auto"/>
        <w:rPr>
          <w:rFonts w:ascii="Calibri" w:hAnsi="Calibri" w:cs="Arial"/>
          <w:b/>
          <w:i w:val="0"/>
          <w:sz w:val="24"/>
          <w:szCs w:val="24"/>
        </w:rPr>
      </w:pPr>
      <w:r w:rsidRPr="00EA6A69">
        <w:rPr>
          <w:rFonts w:ascii="Calibri" w:hAnsi="Calibri" w:cs="Arial"/>
          <w:b/>
          <w:i w:val="0"/>
          <w:sz w:val="24"/>
          <w:szCs w:val="24"/>
        </w:rPr>
        <w:t>E.ON Distribuce, a.s.</w:t>
      </w:r>
    </w:p>
    <w:p w:rsidR="00C046B8" w:rsidRPr="00EA6A69" w:rsidRDefault="00C046B8" w:rsidP="004B5E8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EA6A69">
        <w:rPr>
          <w:rFonts w:ascii="Calibri" w:hAnsi="Calibri" w:cs="Arial"/>
          <w:iCs/>
          <w:sz w:val="22"/>
          <w:szCs w:val="22"/>
        </w:rPr>
        <w:t>se sídlem:</w:t>
      </w:r>
      <w:r w:rsidRPr="00EA6A69">
        <w:rPr>
          <w:rFonts w:ascii="Calibri" w:hAnsi="Calibri" w:cs="Arial"/>
          <w:iCs/>
          <w:sz w:val="22"/>
          <w:szCs w:val="22"/>
        </w:rPr>
        <w:tab/>
        <w:t xml:space="preserve">F.A. Gerstnera 2151/6, </w:t>
      </w:r>
      <w:r w:rsidR="00A50B61" w:rsidRPr="00A50B61">
        <w:rPr>
          <w:rFonts w:ascii="Calibri" w:hAnsi="Calibri" w:cs="Arial"/>
          <w:iCs/>
          <w:sz w:val="22"/>
          <w:szCs w:val="22"/>
        </w:rPr>
        <w:t>České Budějovice 7, 370 01</w:t>
      </w:r>
      <w:r w:rsidR="00A50B61">
        <w:rPr>
          <w:rFonts w:ascii="Calibri" w:hAnsi="Calibri" w:cs="Arial"/>
          <w:iCs/>
          <w:sz w:val="22"/>
          <w:szCs w:val="22"/>
        </w:rPr>
        <w:t xml:space="preserve"> </w:t>
      </w:r>
      <w:r w:rsidRPr="00EA6A69">
        <w:rPr>
          <w:rFonts w:ascii="Calibri" w:hAnsi="Calibri" w:cs="Arial"/>
          <w:iCs/>
          <w:sz w:val="22"/>
          <w:szCs w:val="22"/>
        </w:rPr>
        <w:t>České Budějovice</w:t>
      </w:r>
    </w:p>
    <w:p w:rsidR="00C046B8" w:rsidRPr="00EA6A69" w:rsidRDefault="00C046B8" w:rsidP="004B5E8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EA6A69">
        <w:rPr>
          <w:rFonts w:ascii="Calibri" w:hAnsi="Calibri" w:cs="Arial"/>
          <w:iCs/>
          <w:sz w:val="22"/>
          <w:szCs w:val="22"/>
        </w:rPr>
        <w:t>IČ:</w:t>
      </w:r>
      <w:r w:rsidRPr="00EA6A69">
        <w:rPr>
          <w:rFonts w:ascii="Calibri" w:hAnsi="Calibri" w:cs="Arial"/>
          <w:iCs/>
          <w:sz w:val="22"/>
          <w:szCs w:val="22"/>
        </w:rPr>
        <w:tab/>
        <w:t>280 85 400</w:t>
      </w:r>
    </w:p>
    <w:p w:rsidR="00C046B8" w:rsidRPr="00EA6A69" w:rsidRDefault="00C046B8" w:rsidP="004B5E89">
      <w:pPr>
        <w:pStyle w:val="Zkladntext2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 w:val="0"/>
          <w:sz w:val="22"/>
          <w:szCs w:val="22"/>
        </w:rPr>
      </w:pPr>
      <w:r w:rsidRPr="00EA6A69">
        <w:rPr>
          <w:rFonts w:ascii="Calibri" w:hAnsi="Calibri" w:cs="Arial"/>
          <w:i w:val="0"/>
          <w:sz w:val="22"/>
          <w:szCs w:val="22"/>
        </w:rPr>
        <w:t>zapsána:</w:t>
      </w:r>
      <w:r w:rsidRPr="00EA6A69">
        <w:rPr>
          <w:rFonts w:ascii="Calibri" w:hAnsi="Calibri" w:cs="Arial"/>
          <w:i w:val="0"/>
          <w:sz w:val="22"/>
          <w:szCs w:val="22"/>
        </w:rPr>
        <w:tab/>
        <w:t>v OR vedeném Krajským soudem v Českých Budějovicích, oddíl B, vložka 1772</w:t>
      </w:r>
    </w:p>
    <w:p w:rsidR="0074362C" w:rsidRPr="00EA6A69" w:rsidRDefault="00C16EF9" w:rsidP="0074362C">
      <w:pPr>
        <w:pStyle w:val="Zkladntext2"/>
        <w:tabs>
          <w:tab w:val="left" w:pos="1980"/>
          <w:tab w:val="right" w:pos="9540"/>
        </w:tabs>
        <w:ind w:left="1980" w:hanging="1800"/>
        <w:rPr>
          <w:rFonts w:ascii="Calibri" w:hAnsi="Calibri" w:cs="Arial"/>
          <w:i w:val="0"/>
          <w:sz w:val="22"/>
          <w:szCs w:val="22"/>
        </w:rPr>
      </w:pPr>
      <w:r>
        <w:rPr>
          <w:rFonts w:ascii="Calibri" w:hAnsi="Calibri" w:cs="Arial"/>
          <w:i w:val="0"/>
          <w:sz w:val="22"/>
          <w:szCs w:val="22"/>
        </w:rPr>
        <w:t>zastoupená</w:t>
      </w:r>
      <w:r w:rsidR="00C046B8" w:rsidRPr="00EA6A69">
        <w:rPr>
          <w:rFonts w:ascii="Calibri" w:hAnsi="Calibri" w:cs="Arial"/>
          <w:i w:val="0"/>
          <w:sz w:val="22"/>
          <w:szCs w:val="22"/>
        </w:rPr>
        <w:t>:</w:t>
      </w:r>
      <w:r w:rsidR="00C046B8" w:rsidRPr="00EA6A69">
        <w:rPr>
          <w:rFonts w:ascii="Calibri" w:hAnsi="Calibri" w:cs="Arial"/>
          <w:i w:val="0"/>
          <w:sz w:val="22"/>
          <w:szCs w:val="22"/>
        </w:rPr>
        <w:tab/>
      </w:r>
      <w:r w:rsidR="0012365A" w:rsidRPr="0012365A">
        <w:rPr>
          <w:rFonts w:ascii="Calibri" w:hAnsi="Calibri" w:cs="Arial"/>
          <w:b/>
          <w:i w:val="0"/>
          <w:sz w:val="22"/>
          <w:szCs w:val="22"/>
        </w:rPr>
        <w:t>Ing. Markéta Mottlová</w:t>
      </w:r>
      <w:r w:rsidR="0012365A" w:rsidRPr="0012365A">
        <w:rPr>
          <w:rFonts w:ascii="Calibri" w:hAnsi="Calibri" w:cs="Arial"/>
          <w:i w:val="0"/>
          <w:sz w:val="22"/>
          <w:szCs w:val="22"/>
        </w:rPr>
        <w:t>, Manažer věcných břemen</w:t>
      </w:r>
      <w:r w:rsidR="00C046B8" w:rsidRPr="00EA6A69">
        <w:rPr>
          <w:rFonts w:ascii="Calibri" w:hAnsi="Calibri" w:cs="Arial"/>
          <w:i w:val="0"/>
          <w:sz w:val="22"/>
          <w:szCs w:val="22"/>
        </w:rPr>
        <w:t xml:space="preserve">, na základě Pověření ze dne </w:t>
      </w:r>
      <w:r w:rsidR="0012365A" w:rsidRPr="0012365A">
        <w:rPr>
          <w:rFonts w:ascii="Calibri" w:hAnsi="Calibri" w:cs="Arial"/>
          <w:i w:val="0"/>
          <w:sz w:val="22"/>
          <w:szCs w:val="22"/>
        </w:rPr>
        <w:t>10.01.2017</w:t>
      </w:r>
    </w:p>
    <w:p w:rsidR="00E1731B" w:rsidRPr="00EA6A69" w:rsidRDefault="00E1731B" w:rsidP="00E1731B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EA6A69">
        <w:rPr>
          <w:rFonts w:ascii="Calibri" w:hAnsi="Calibri" w:cs="Arial"/>
          <w:iCs/>
          <w:sz w:val="22"/>
          <w:szCs w:val="22"/>
        </w:rPr>
        <w:t>Bankovní spojení:</w:t>
      </w:r>
      <w:r w:rsidRPr="00EA6A69">
        <w:rPr>
          <w:rFonts w:ascii="Calibri" w:hAnsi="Calibri" w:cs="Arial"/>
          <w:iCs/>
          <w:sz w:val="22"/>
          <w:szCs w:val="22"/>
        </w:rPr>
        <w:tab/>
        <w:t>Komerční banka a.s., pobočka České Budějovice</w:t>
      </w:r>
    </w:p>
    <w:p w:rsidR="00E1731B" w:rsidRPr="00EA6A69" w:rsidRDefault="00E1731B" w:rsidP="00E1731B">
      <w:pPr>
        <w:pStyle w:val="Zkladntext"/>
        <w:tabs>
          <w:tab w:val="left" w:pos="1980"/>
          <w:tab w:val="right" w:pos="9540"/>
        </w:tabs>
        <w:spacing w:line="360" w:lineRule="auto"/>
        <w:ind w:left="180"/>
        <w:rPr>
          <w:rFonts w:ascii="Calibri" w:hAnsi="Calibri" w:cs="Arial"/>
          <w:iCs/>
          <w:sz w:val="22"/>
          <w:szCs w:val="22"/>
        </w:rPr>
      </w:pPr>
      <w:r w:rsidRPr="00EA6A69">
        <w:rPr>
          <w:rFonts w:ascii="Calibri" w:hAnsi="Calibri" w:cs="Arial"/>
          <w:iCs/>
          <w:sz w:val="22"/>
          <w:szCs w:val="22"/>
        </w:rPr>
        <w:t>číslo účtu:</w:t>
      </w:r>
      <w:r w:rsidRPr="00EA6A69">
        <w:rPr>
          <w:rFonts w:ascii="Calibri" w:hAnsi="Calibri" w:cs="Arial"/>
          <w:iCs/>
          <w:sz w:val="22"/>
          <w:szCs w:val="22"/>
        </w:rPr>
        <w:tab/>
      </w:r>
      <w:r w:rsidRPr="00EC02FD">
        <w:rPr>
          <w:rFonts w:ascii="Calibri" w:hAnsi="Calibri" w:cs="Arial"/>
          <w:iCs/>
          <w:sz w:val="22"/>
          <w:szCs w:val="22"/>
          <w:highlight w:val="black"/>
        </w:rPr>
        <w:t>27-9426120297/0100</w:t>
      </w:r>
    </w:p>
    <w:p w:rsidR="00A04A94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(</w:t>
      </w:r>
      <w:r w:rsidR="00C046B8" w:rsidRPr="00EA6A69">
        <w:rPr>
          <w:rFonts w:ascii="Calibri" w:hAnsi="Calibri" w:cs="Arial"/>
          <w:szCs w:val="24"/>
        </w:rPr>
        <w:t xml:space="preserve">dále jen </w:t>
      </w:r>
      <w:r w:rsidR="00C046B8" w:rsidRPr="00A04A94">
        <w:rPr>
          <w:rFonts w:ascii="Calibri" w:hAnsi="Calibri" w:cs="Arial"/>
          <w:szCs w:val="24"/>
        </w:rPr>
        <w:t>„</w:t>
      </w:r>
      <w:r>
        <w:rPr>
          <w:rFonts w:ascii="Calibri" w:hAnsi="Calibri" w:cs="Arial"/>
          <w:b/>
          <w:szCs w:val="24"/>
        </w:rPr>
        <w:t>O</w:t>
      </w:r>
      <w:r w:rsidR="00C046B8" w:rsidRPr="00EA6A69">
        <w:rPr>
          <w:rFonts w:ascii="Calibri" w:hAnsi="Calibri" w:cs="Arial"/>
          <w:b/>
          <w:szCs w:val="24"/>
        </w:rPr>
        <w:t>právněn</w:t>
      </w:r>
      <w:r>
        <w:rPr>
          <w:rFonts w:ascii="Calibri" w:hAnsi="Calibri" w:cs="Arial"/>
          <w:b/>
          <w:szCs w:val="24"/>
        </w:rPr>
        <w:t>á</w:t>
      </w:r>
      <w:r w:rsidR="00C046B8" w:rsidRPr="00A04A94">
        <w:rPr>
          <w:rFonts w:ascii="Calibri" w:hAnsi="Calibri" w:cs="Arial"/>
          <w:szCs w:val="24"/>
        </w:rPr>
        <w:t>“</w:t>
      </w:r>
      <w:r>
        <w:rPr>
          <w:rFonts w:ascii="Calibri" w:hAnsi="Calibri" w:cs="Arial"/>
          <w:szCs w:val="24"/>
        </w:rPr>
        <w:t>)</w:t>
      </w:r>
    </w:p>
    <w:p w:rsidR="00A04A94" w:rsidRPr="00A04A9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na straně druhé</w:t>
      </w:r>
    </w:p>
    <w:p w:rsidR="00A04A94" w:rsidRPr="00997246" w:rsidRDefault="00A04A94" w:rsidP="00A04A94">
      <w:pPr>
        <w:shd w:val="clear" w:color="auto" w:fill="FFFFFF"/>
        <w:spacing w:before="120"/>
        <w:rPr>
          <w:rFonts w:ascii="Calibri" w:hAnsi="Calibri"/>
          <w:i/>
          <w:sz w:val="22"/>
          <w:szCs w:val="22"/>
        </w:rPr>
      </w:pPr>
      <w:r w:rsidRPr="00997246">
        <w:rPr>
          <w:rFonts w:ascii="Calibri" w:hAnsi="Calibri"/>
          <w:i/>
          <w:sz w:val="22"/>
          <w:szCs w:val="22"/>
        </w:rPr>
        <w:t xml:space="preserve">(Povinný a Oprávněná společně rovněž jako </w:t>
      </w:r>
      <w:r w:rsidRPr="00997246">
        <w:rPr>
          <w:rFonts w:ascii="Calibri" w:hAnsi="Calibri"/>
          <w:b/>
          <w:i/>
          <w:sz w:val="22"/>
          <w:szCs w:val="22"/>
        </w:rPr>
        <w:t>„Smluvní strany</w:t>
      </w:r>
      <w:r w:rsidRPr="00997246">
        <w:rPr>
          <w:rFonts w:ascii="Calibri" w:hAnsi="Calibri"/>
          <w:i/>
          <w:sz w:val="22"/>
          <w:szCs w:val="22"/>
        </w:rPr>
        <w:t>“)</w:t>
      </w:r>
    </w:p>
    <w:p w:rsidR="00C046B8" w:rsidRPr="00EA6A69" w:rsidRDefault="00C046B8" w:rsidP="0084155B">
      <w:pPr>
        <w:pStyle w:val="Zkladntext3"/>
        <w:tabs>
          <w:tab w:val="right" w:pos="9540"/>
        </w:tabs>
        <w:spacing w:line="240" w:lineRule="auto"/>
        <w:jc w:val="left"/>
        <w:rPr>
          <w:rFonts w:ascii="Calibri" w:hAnsi="Calibri" w:cs="Arial"/>
          <w:b w:val="0"/>
          <w:sz w:val="24"/>
          <w:szCs w:val="24"/>
        </w:rPr>
      </w:pPr>
    </w:p>
    <w:p w:rsidR="00A04A94" w:rsidRPr="00A04A94" w:rsidRDefault="00A04A94" w:rsidP="00A04A94">
      <w:pPr>
        <w:shd w:val="clear" w:color="auto" w:fill="FFFFFF"/>
        <w:rPr>
          <w:rFonts w:ascii="Calibri" w:hAnsi="Calibri"/>
        </w:rPr>
      </w:pPr>
      <w:r w:rsidRPr="00A04A94">
        <w:rPr>
          <w:rFonts w:ascii="Calibri" w:hAnsi="Calibri"/>
        </w:rPr>
        <w:t>uzavřel</w:t>
      </w:r>
      <w:r w:rsidR="00997246">
        <w:rPr>
          <w:rFonts w:ascii="Calibri" w:hAnsi="Calibri"/>
        </w:rPr>
        <w:t>i</w:t>
      </w:r>
      <w:r w:rsidRPr="00A04A94">
        <w:rPr>
          <w:rFonts w:ascii="Calibri" w:hAnsi="Calibri"/>
        </w:rPr>
        <w:t xml:space="preserve"> níže uvedeného dne, měsíce a roku tuto:</w:t>
      </w:r>
    </w:p>
    <w:p w:rsidR="00A04A94" w:rsidRDefault="00A04A94" w:rsidP="00D467C8">
      <w:pPr>
        <w:shd w:val="clear" w:color="auto" w:fill="FFFFFF"/>
        <w:rPr>
          <w:rFonts w:ascii="Calibri" w:hAnsi="Calibri"/>
        </w:rPr>
      </w:pPr>
    </w:p>
    <w:p w:rsidR="006C6E75" w:rsidRDefault="006C6E75" w:rsidP="00D467C8">
      <w:pPr>
        <w:shd w:val="clear" w:color="auto" w:fill="FFFFFF"/>
        <w:rPr>
          <w:rFonts w:ascii="Calibri" w:hAnsi="Calibri"/>
        </w:rPr>
      </w:pPr>
    </w:p>
    <w:p w:rsidR="006C6E75" w:rsidRPr="00A04A94" w:rsidRDefault="006C6E75" w:rsidP="00D467C8">
      <w:pPr>
        <w:shd w:val="clear" w:color="auto" w:fill="FFFFFF"/>
        <w:rPr>
          <w:rFonts w:ascii="Calibri" w:hAnsi="Calibri"/>
        </w:rPr>
      </w:pPr>
    </w:p>
    <w:p w:rsidR="00A04A94" w:rsidRPr="00997246" w:rsidRDefault="00CD3498" w:rsidP="00D467C8">
      <w:pPr>
        <w:shd w:val="clear" w:color="auto" w:fill="FFFFFF"/>
        <w:jc w:val="center"/>
        <w:rPr>
          <w:rFonts w:ascii="Cambria" w:hAnsi="Cambria"/>
          <w:b/>
          <w:color w:val="000000"/>
          <w:spacing w:val="-3"/>
          <w:sz w:val="36"/>
          <w:szCs w:val="36"/>
        </w:rPr>
      </w:pPr>
      <w:r w:rsidRPr="00997246">
        <w:rPr>
          <w:rFonts w:ascii="Cambria" w:hAnsi="Cambria"/>
          <w:b/>
          <w:color w:val="000000"/>
          <w:spacing w:val="-3"/>
          <w:sz w:val="36"/>
          <w:szCs w:val="36"/>
        </w:rPr>
        <w:t>s</w:t>
      </w:r>
      <w:r w:rsidR="00A04A94" w:rsidRPr="00997246">
        <w:rPr>
          <w:rFonts w:ascii="Cambria" w:hAnsi="Cambria"/>
          <w:b/>
          <w:color w:val="000000"/>
          <w:spacing w:val="-3"/>
          <w:sz w:val="36"/>
          <w:szCs w:val="36"/>
        </w:rPr>
        <w:t>mlouvu o zřízení věcného břemene</w:t>
      </w:r>
    </w:p>
    <w:p w:rsidR="00923984" w:rsidRPr="00CD3498" w:rsidRDefault="00A04A94" w:rsidP="00D467C8">
      <w:pPr>
        <w:shd w:val="clear" w:color="auto" w:fill="FFFFFF"/>
        <w:spacing w:line="360" w:lineRule="auto"/>
        <w:jc w:val="center"/>
        <w:rPr>
          <w:rFonts w:ascii="Cambria" w:hAnsi="Cambria"/>
          <w:color w:val="000000"/>
          <w:spacing w:val="-3"/>
          <w:sz w:val="28"/>
          <w:szCs w:val="28"/>
        </w:rPr>
      </w:pPr>
      <w:r w:rsidRPr="00997246">
        <w:rPr>
          <w:rFonts w:ascii="Cambria" w:hAnsi="Cambria"/>
          <w:b/>
          <w:color w:val="000000"/>
          <w:spacing w:val="-3"/>
          <w:sz w:val="28"/>
          <w:szCs w:val="28"/>
        </w:rPr>
        <w:t>č.</w:t>
      </w:r>
      <w:r w:rsidR="00923984" w:rsidRPr="00CD3498">
        <w:rPr>
          <w:rFonts w:ascii="Cambria" w:hAnsi="Cambria"/>
          <w:color w:val="000000"/>
          <w:spacing w:val="-3"/>
          <w:sz w:val="28"/>
          <w:szCs w:val="28"/>
        </w:rPr>
        <w:t xml:space="preserve"> </w:t>
      </w:r>
      <w:r w:rsidR="00496132" w:rsidRPr="00496132">
        <w:rPr>
          <w:rFonts w:ascii="Cambria" w:hAnsi="Cambria"/>
          <w:b/>
          <w:color w:val="000000"/>
          <w:spacing w:val="-3"/>
          <w:sz w:val="28"/>
          <w:szCs w:val="28"/>
        </w:rPr>
        <w:t>ZP-014330020533/001</w:t>
      </w:r>
      <w:r w:rsidR="00160888">
        <w:rPr>
          <w:rFonts w:ascii="Cambria" w:hAnsi="Cambria"/>
          <w:color w:val="000000"/>
          <w:spacing w:val="-3"/>
          <w:sz w:val="28"/>
          <w:szCs w:val="28"/>
        </w:rPr>
        <w:t xml:space="preserve"> </w:t>
      </w:r>
      <w:r w:rsidRPr="00CD3498">
        <w:rPr>
          <w:rFonts w:ascii="Cambria" w:hAnsi="Cambria"/>
          <w:color w:val="000000"/>
          <w:spacing w:val="-3"/>
          <w:sz w:val="28"/>
          <w:szCs w:val="28"/>
        </w:rPr>
        <w:t>(dále jen „</w:t>
      </w:r>
      <w:r w:rsidRPr="00CD3498">
        <w:rPr>
          <w:rFonts w:ascii="Cambria" w:hAnsi="Cambria"/>
          <w:b/>
          <w:color w:val="000000"/>
          <w:spacing w:val="-3"/>
          <w:sz w:val="28"/>
          <w:szCs w:val="28"/>
        </w:rPr>
        <w:t>Smlouva</w:t>
      </w:r>
      <w:r w:rsidRPr="00CD3498">
        <w:rPr>
          <w:rFonts w:ascii="Cambria" w:hAnsi="Cambria"/>
          <w:color w:val="000000"/>
          <w:spacing w:val="-3"/>
          <w:sz w:val="28"/>
          <w:szCs w:val="28"/>
        </w:rPr>
        <w:t>“)</w:t>
      </w:r>
    </w:p>
    <w:p w:rsidR="00A04A94" w:rsidRPr="0019048E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="Calibri"/>
          <w:color w:val="000000"/>
          <w:spacing w:val="-3"/>
          <w:sz w:val="28"/>
          <w:szCs w:val="28"/>
        </w:rPr>
      </w:pPr>
      <w:r w:rsidRPr="0019048E">
        <w:rPr>
          <w:rFonts w:asciiTheme="minorHAnsi" w:hAnsiTheme="minorHAnsi" w:cs="Calibri"/>
          <w:color w:val="000000"/>
          <w:spacing w:val="-3"/>
        </w:rPr>
        <w:t xml:space="preserve">k provedení (v souladu s) ustanovení § </w:t>
      </w:r>
      <w:r w:rsidR="00920354" w:rsidRPr="0019048E">
        <w:rPr>
          <w:rFonts w:asciiTheme="minorHAnsi" w:hAnsiTheme="minorHAnsi" w:cs="Calibri"/>
          <w:color w:val="000000"/>
          <w:spacing w:val="-3"/>
        </w:rPr>
        <w:t>59</w:t>
      </w:r>
      <w:r w:rsidRPr="0019048E">
        <w:rPr>
          <w:rFonts w:asciiTheme="minorHAnsi" w:hAnsiTheme="minorHAnsi" w:cs="Calibri"/>
          <w:color w:val="000000"/>
          <w:spacing w:val="-3"/>
        </w:rPr>
        <w:t xml:space="preserve"> odst. </w:t>
      </w:r>
      <w:r w:rsidR="00920354" w:rsidRPr="0019048E">
        <w:rPr>
          <w:rFonts w:asciiTheme="minorHAnsi" w:hAnsiTheme="minorHAnsi" w:cs="Calibri"/>
          <w:color w:val="000000"/>
          <w:spacing w:val="-3"/>
        </w:rPr>
        <w:t>2</w:t>
      </w:r>
      <w:r w:rsidRPr="0019048E">
        <w:rPr>
          <w:rFonts w:asciiTheme="minorHAnsi" w:hAnsiTheme="minorHAnsi" w:cs="Calibri"/>
          <w:color w:val="000000"/>
          <w:spacing w:val="-3"/>
        </w:rPr>
        <w:t xml:space="preserve"> zákona č. 458/2000 Sb., energetický zákon, v platném znění, a § </w:t>
      </w:r>
      <w:smartTag w:uri="urn:schemas-microsoft-com:office:smarttags" w:element="metricconverter">
        <w:smartTagPr>
          <w:attr w:name="ProductID" w:val="1257 a"/>
        </w:smartTagPr>
        <w:r w:rsidRPr="0019048E">
          <w:rPr>
            <w:rFonts w:asciiTheme="minorHAnsi" w:hAnsiTheme="minorHAnsi" w:cs="Calibri"/>
            <w:color w:val="000000"/>
            <w:spacing w:val="-3"/>
          </w:rPr>
          <w:t>1257 a</w:t>
        </w:r>
      </w:smartTag>
      <w:r w:rsidRPr="0019048E">
        <w:rPr>
          <w:rFonts w:asciiTheme="minorHAnsi" w:hAnsiTheme="minorHAnsi" w:cs="Calibri"/>
          <w:color w:val="000000"/>
          <w:spacing w:val="-3"/>
        </w:rPr>
        <w:t xml:space="preserve"> násl. zákona č. 89/2012 Sb., občanský zákoník </w:t>
      </w:r>
    </w:p>
    <w:p w:rsidR="00A04A94" w:rsidRDefault="00A04A9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</w:rPr>
      </w:pPr>
    </w:p>
    <w:p w:rsidR="006C6E75" w:rsidRDefault="006C6E75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</w:rPr>
      </w:pPr>
    </w:p>
    <w:p w:rsidR="006C6E75" w:rsidRDefault="006C6E75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</w:rPr>
      </w:pPr>
    </w:p>
    <w:p w:rsidR="006C6E75" w:rsidRPr="0019048E" w:rsidRDefault="006C6E75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</w:rPr>
      </w:pPr>
    </w:p>
    <w:p w:rsidR="00A04A94" w:rsidRPr="0019048E" w:rsidRDefault="00A04A9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Článek I.</w:t>
      </w:r>
    </w:p>
    <w:p w:rsidR="00A04A94" w:rsidRPr="0019048E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Úvodní ustanovení</w:t>
      </w:r>
    </w:p>
    <w:p w:rsidR="00923984" w:rsidRPr="0019048E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ze zákonem daných předpokladů pro plnění této povinnosti.</w:t>
      </w:r>
    </w:p>
    <w:p w:rsidR="00923984" w:rsidRPr="0019048E" w:rsidRDefault="00624CD2" w:rsidP="0012365A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Povinný prohlašuje, že mimo jiné je jediným a výlučným vlastníkem pozemku </w:t>
      </w:r>
      <w:r w:rsidRPr="00F620C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parc.č. </w:t>
      </w:r>
      <w:r w:rsidR="006F5977">
        <w:rPr>
          <w:rFonts w:ascii="Calibri" w:hAnsi="Calibri" w:cs="Calibri"/>
          <w:b/>
          <w:color w:val="000000"/>
          <w:spacing w:val="-3"/>
          <w:sz w:val="22"/>
          <w:szCs w:val="22"/>
        </w:rPr>
        <w:t>2604</w:t>
      </w:r>
      <w:r w:rsidR="0012365A" w:rsidRPr="0012365A">
        <w:rPr>
          <w:rFonts w:ascii="Calibri" w:hAnsi="Calibri" w:cs="Calibri"/>
          <w:b/>
          <w:color w:val="000000"/>
          <w:spacing w:val="-3"/>
          <w:sz w:val="22"/>
          <w:szCs w:val="22"/>
        </w:rPr>
        <w:t>, 2648, 2649, 2678/2, 2680</w:t>
      </w:r>
      <w:r w:rsidR="00155DDE" w:rsidRPr="00F620C3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v katastrálním území </w:t>
      </w:r>
      <w:r w:rsidR="0012365A" w:rsidRPr="0012365A">
        <w:rPr>
          <w:rFonts w:ascii="Calibri" w:hAnsi="Calibri" w:cs="Calibri"/>
          <w:b/>
          <w:color w:val="000000"/>
          <w:spacing w:val="-3"/>
          <w:sz w:val="22"/>
          <w:szCs w:val="22"/>
        </w:rPr>
        <w:t>Jindřichův Hradec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,</w:t>
      </w:r>
      <w:r w:rsidR="00923984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obec </w:t>
      </w:r>
      <w:r w:rsidR="0012365A" w:rsidRPr="0012365A">
        <w:rPr>
          <w:rFonts w:ascii="Calibri" w:hAnsi="Calibri" w:cs="Calibri"/>
          <w:color w:val="000000"/>
          <w:spacing w:val="-3"/>
          <w:sz w:val="22"/>
          <w:szCs w:val="22"/>
        </w:rPr>
        <w:t>Jindřichův Hradec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, okres </w:t>
      </w:r>
      <w:r w:rsidR="0012365A" w:rsidRPr="0012365A">
        <w:rPr>
          <w:rFonts w:ascii="Calibri" w:hAnsi="Calibri" w:cs="Calibri"/>
          <w:color w:val="000000"/>
          <w:spacing w:val="-3"/>
          <w:sz w:val="22"/>
          <w:szCs w:val="22"/>
        </w:rPr>
        <w:t>Jindřichův Hradec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(dále jen „Pozemek“)</w:t>
      </w:r>
    </w:p>
    <w:p w:rsidR="00624CD2" w:rsidRPr="0019048E" w:rsidRDefault="00624CD2" w:rsidP="0012365A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Katastrální úřad pro Jihočeský kraj, Katastrální pracoviště </w:t>
      </w:r>
      <w:r w:rsidR="006E4836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Jindřichův Hradec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7033DB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eviduje – je předmětný Pozemek zapsán v katastru nemovitostí 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</w:t>
      </w:r>
      <w:r w:rsidRPr="0019048E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LV č.  </w:t>
      </w:r>
      <w:r w:rsidR="0012365A" w:rsidRPr="0012365A">
        <w:rPr>
          <w:rFonts w:ascii="Calibri" w:hAnsi="Calibri" w:cs="Calibri"/>
          <w:b/>
          <w:color w:val="000000"/>
          <w:spacing w:val="-3"/>
          <w:sz w:val="22"/>
          <w:szCs w:val="22"/>
        </w:rPr>
        <w:t>10001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pro katastrální území </w:t>
      </w:r>
      <w:r w:rsidR="00473B38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12365A" w:rsidRPr="0012365A">
        <w:rPr>
          <w:rFonts w:ascii="Calibri" w:hAnsi="Calibri" w:cs="Calibri"/>
          <w:color w:val="000000"/>
          <w:spacing w:val="-3"/>
          <w:sz w:val="22"/>
          <w:szCs w:val="22"/>
        </w:rPr>
        <w:t>Jindřichův Hradec</w:t>
      </w:r>
      <w:r w:rsidR="006E4836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</w:p>
    <w:p w:rsidR="00923984" w:rsidRPr="0019048E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Pozemek se nachází na území vymezeném licencí, v němž Oprávněná provozuje distribuční soustavu. Oprávněná má povinnost zřídit věcné břemeno umožňující zřídit a provozovat ve smyslu § </w:t>
      </w:r>
      <w:r w:rsidR="00920354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59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odst. </w:t>
      </w:r>
      <w:r w:rsidR="00920354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1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písm. e) energetického zákona na Pozemku zařízení distribuční soustavy.  </w:t>
      </w:r>
    </w:p>
    <w:p w:rsidR="00923984" w:rsidRPr="0019048E" w:rsidRDefault="00923984" w:rsidP="00923984">
      <w:pPr>
        <w:shd w:val="clear" w:color="auto" w:fill="FFFFFF"/>
        <w:ind w:right="-96"/>
        <w:rPr>
          <w:rFonts w:asciiTheme="minorHAnsi" w:hAnsiTheme="minorHAnsi" w:cs="Calibri"/>
          <w:b/>
          <w:color w:val="000000"/>
          <w:spacing w:val="-6"/>
          <w:sz w:val="22"/>
          <w:szCs w:val="22"/>
        </w:rPr>
      </w:pP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Článek II.</w:t>
      </w: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 xml:space="preserve">Předmět Smlouvy </w:t>
      </w:r>
    </w:p>
    <w:p w:rsidR="00923984" w:rsidRPr="0019048E" w:rsidRDefault="00923984" w:rsidP="00FA751E">
      <w:pPr>
        <w:numPr>
          <w:ilvl w:val="1"/>
          <w:numId w:val="3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Předmětem Smlouvy je zřízení a vymezení věcného břemene podle § </w:t>
      </w:r>
      <w:r w:rsidR="00920354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59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odst. </w:t>
      </w:r>
      <w:r w:rsidR="00920354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2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energetického zákona osobní služebnosti </w:t>
      </w:r>
      <w:r w:rsidR="00920354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plynárenského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vedení dle tohoto zákona (dále též jen „věcné břemeno“). Obsah věcného břemene je specifikován v článku III. této smlouvy na Pozemku ve prospěch Oprávněné v rozsahu uvedeném v této Smlouvě a vyplývajícím z přísl. ustanovení energetického zákona.</w:t>
      </w:r>
    </w:p>
    <w:p w:rsidR="00923984" w:rsidRPr="0019048E" w:rsidRDefault="00923984" w:rsidP="00923984">
      <w:pPr>
        <w:shd w:val="clear" w:color="auto" w:fill="FFFFFF"/>
        <w:tabs>
          <w:tab w:val="left" w:pos="360"/>
        </w:tabs>
        <w:ind w:left="709" w:hanging="709"/>
        <w:rPr>
          <w:rFonts w:asciiTheme="minorHAnsi" w:hAnsiTheme="minorHAnsi" w:cs="Calibri"/>
          <w:color w:val="000000"/>
          <w:spacing w:val="-4"/>
          <w:sz w:val="22"/>
          <w:szCs w:val="22"/>
        </w:rPr>
      </w:pP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Článek III.</w:t>
      </w: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Specifikace věcného břemene</w:t>
      </w:r>
    </w:p>
    <w:p w:rsidR="00923984" w:rsidRPr="0019048E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Smluvní strany se dohodly, že Povinný, jako vlastník Pozemku, zřizuje k Pozemku ve prospěch Oprávněné právo odpovídající věcnému břemenu podle § </w:t>
      </w:r>
      <w:r w:rsidR="00DE186B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59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odst. </w:t>
      </w:r>
      <w:r w:rsidR="00DE186B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2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energetického zákona, když jeho obsah a rozsah jeho výkonu je blíže uveden kromě příslušných ustanovení energetického zákona v tomto článku.</w:t>
      </w:r>
    </w:p>
    <w:p w:rsidR="00D467C8" w:rsidRPr="0019048E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berou na vědomí, že se změnou vlastníka Pozemku přechází i práva a povinnosti vyplývající z věcného břemene na nabyvatele Pozemku.</w:t>
      </w:r>
    </w:p>
    <w:p w:rsidR="00D467C8" w:rsidRPr="0019048E" w:rsidRDefault="00923984" w:rsidP="0012365A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Oprávněný je vlastníkem a provozovatelem distribuční soustavy – stavby realizované pod názvem </w:t>
      </w:r>
      <w:r w:rsidR="00FA751E" w:rsidRPr="0019048E">
        <w:rPr>
          <w:rFonts w:asciiTheme="minorHAnsi" w:hAnsiTheme="minorHAnsi" w:cs="Calibri"/>
          <w:b/>
          <w:bCs/>
          <w:sz w:val="22"/>
          <w:szCs w:val="22"/>
          <w:lang w:eastAsia="cs-CZ"/>
        </w:rPr>
        <w:t>„</w:t>
      </w:r>
      <w:r w:rsidR="0012365A" w:rsidRPr="0012365A">
        <w:rPr>
          <w:rFonts w:ascii="Calibri" w:hAnsi="Calibri" w:cs="Calibri"/>
          <w:b/>
          <w:bCs/>
          <w:sz w:val="22"/>
          <w:szCs w:val="22"/>
          <w:lang w:eastAsia="cs-CZ"/>
        </w:rPr>
        <w:t>Rek.STL J.H.Stará cesta a Tovární</w:t>
      </w:r>
      <w:r w:rsidR="00FA751E" w:rsidRPr="0019048E">
        <w:rPr>
          <w:rFonts w:asciiTheme="minorHAnsi" w:hAnsiTheme="minorHAnsi" w:cs="Calibri"/>
          <w:b/>
          <w:bCs/>
          <w:sz w:val="22"/>
          <w:szCs w:val="22"/>
          <w:lang w:eastAsia="cs-CZ"/>
        </w:rPr>
        <w:t>“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(dále jen „distribuční soustava“)</w:t>
      </w:r>
      <w:r w:rsidR="00637296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Smluvní strany se za účelem umístění distribuční soustavy - </w:t>
      </w:r>
      <w:r w:rsidR="0012365A" w:rsidRPr="0012365A">
        <w:rPr>
          <w:rFonts w:ascii="Calibri" w:hAnsi="Calibri" w:cs="Calibri"/>
          <w:b/>
          <w:color w:val="000000"/>
          <w:spacing w:val="-3"/>
          <w:sz w:val="22"/>
          <w:szCs w:val="22"/>
        </w:rPr>
        <w:t>STL plynovod</w:t>
      </w:r>
      <w:r w:rsidR="00616278">
        <w:rPr>
          <w:rFonts w:ascii="Calibri" w:hAnsi="Calibri" w:cs="Calibri"/>
          <w:b/>
          <w:color w:val="000000"/>
          <w:spacing w:val="-3"/>
          <w:sz w:val="22"/>
          <w:szCs w:val="22"/>
        </w:rPr>
        <w:t>,</w:t>
      </w:r>
      <w:r w:rsidR="0012365A" w:rsidRPr="0012365A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 přípoj</w:t>
      </w:r>
      <w:r w:rsidR="00616278">
        <w:rPr>
          <w:rFonts w:ascii="Calibri" w:hAnsi="Calibri" w:cs="Calibri"/>
          <w:b/>
          <w:color w:val="000000"/>
          <w:spacing w:val="-3"/>
          <w:sz w:val="22"/>
          <w:szCs w:val="22"/>
        </w:rPr>
        <w:t>e</w:t>
      </w:r>
      <w:r w:rsidR="0012365A" w:rsidRPr="0012365A">
        <w:rPr>
          <w:rFonts w:ascii="Calibri" w:hAnsi="Calibri" w:cs="Calibri"/>
          <w:b/>
          <w:color w:val="000000"/>
          <w:spacing w:val="-3"/>
          <w:sz w:val="22"/>
          <w:szCs w:val="22"/>
        </w:rPr>
        <w:t>k</w:t>
      </w:r>
      <w:r w:rsidR="00FA751E" w:rsidRPr="0019048E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="00616278">
        <w:rPr>
          <w:rFonts w:asciiTheme="minorHAnsi" w:hAnsiTheme="minorHAnsi" w:cs="Calibri"/>
          <w:b/>
          <w:sz w:val="22"/>
          <w:szCs w:val="22"/>
          <w:lang w:eastAsia="cs-CZ"/>
        </w:rPr>
        <w:t xml:space="preserve">a plynoměrné skříně 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na Pozemku a za účelem jejího provozování dohodly na zřízení věcného břemene, jehož obsahem je právo Oprávněné zřídit, provozovat, opravovat a udržovat distribuční soustavu na Pozemku. Věcné břemeno zahrnuje též právo Oprávněné zřídit, mít a udržovat na Pozemku potřebné obslužné zařízení, jakož i právo provádět na distribuční soustavě úpravy za účelem její obnovy, výměny, modernizace nebo zlepšení její výkonnosti, včetně jejího odstranění.</w:t>
      </w:r>
    </w:p>
    <w:p w:rsidR="00FA751E" w:rsidRPr="0019048E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Rozsah věcného břemene podle této smlouvy vymez</w:t>
      </w:r>
      <w:r w:rsidR="00997246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uje: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</w:p>
    <w:p w:rsidR="00FA751E" w:rsidRPr="0019048E" w:rsidRDefault="0012365A" w:rsidP="0012365A">
      <w:pPr>
        <w:pStyle w:val="Zkladntext2"/>
        <w:numPr>
          <w:ilvl w:val="0"/>
          <w:numId w:val="11"/>
        </w:numPr>
        <w:ind w:left="1134"/>
        <w:rPr>
          <w:rFonts w:asciiTheme="minorHAnsi" w:hAnsiTheme="minorHAnsi" w:cs="Calibri"/>
          <w:i w:val="0"/>
          <w:sz w:val="22"/>
          <w:szCs w:val="22"/>
        </w:rPr>
      </w:pPr>
      <w:r w:rsidRPr="0012365A">
        <w:rPr>
          <w:rFonts w:ascii="Calibri" w:hAnsi="Calibri" w:cs="Calibri"/>
          <w:i w:val="0"/>
          <w:sz w:val="22"/>
          <w:szCs w:val="22"/>
        </w:rPr>
        <w:t>Geometrický plán č.: 4297-286/2012 zhotovený firmou Ing. Jan Hoška, který ověř</w:t>
      </w:r>
      <w:r w:rsidR="006C6E75">
        <w:rPr>
          <w:rFonts w:ascii="Calibri" w:hAnsi="Calibri" w:cs="Calibri"/>
          <w:i w:val="0"/>
          <w:sz w:val="22"/>
          <w:szCs w:val="22"/>
        </w:rPr>
        <w:t>ila</w:t>
      </w:r>
      <w:r w:rsidRPr="0012365A">
        <w:rPr>
          <w:rFonts w:ascii="Calibri" w:hAnsi="Calibri" w:cs="Calibri"/>
          <w:i w:val="0"/>
          <w:sz w:val="22"/>
          <w:szCs w:val="22"/>
        </w:rPr>
        <w:t xml:space="preserve"> Ing. Jan Hoška dne 23.10.2012 pod č.: 229/2012 a za Katastrální úřad pro Jihočeský kraj, Katastrální pracoviště Jindřichů</w:t>
      </w:r>
      <w:r w:rsidR="006C6E75">
        <w:rPr>
          <w:rFonts w:ascii="Calibri" w:hAnsi="Calibri" w:cs="Calibri"/>
          <w:i w:val="0"/>
          <w:sz w:val="22"/>
          <w:szCs w:val="22"/>
        </w:rPr>
        <w:t>v Hradec potvrdila</w:t>
      </w:r>
      <w:r w:rsidRPr="0012365A">
        <w:rPr>
          <w:rFonts w:ascii="Calibri" w:hAnsi="Calibri" w:cs="Calibri"/>
          <w:i w:val="0"/>
          <w:sz w:val="22"/>
          <w:szCs w:val="22"/>
        </w:rPr>
        <w:t xml:space="preserve"> Bc. Martina Štiplová dne 31.10.2012 pod č.: 723/2012</w:t>
      </w:r>
      <w:r w:rsidR="00160888" w:rsidRPr="0019048E">
        <w:rPr>
          <w:rFonts w:asciiTheme="minorHAnsi" w:hAnsiTheme="minorHAnsi" w:cs="Calibri"/>
          <w:i w:val="0"/>
          <w:sz w:val="22"/>
          <w:szCs w:val="22"/>
        </w:rPr>
        <w:t>.</w:t>
      </w:r>
    </w:p>
    <w:p w:rsidR="00D467C8" w:rsidRPr="0019048E" w:rsidRDefault="00923984" w:rsidP="00FA751E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Citovaný geometrický plán je přílohou a nedílnou součástí této smlouvy.</w:t>
      </w:r>
    </w:p>
    <w:p w:rsidR="00684649" w:rsidRPr="0019048E" w:rsidRDefault="00684649" w:rsidP="00684649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bere na vědomí, že distribuční soustava je chráněna ochrannými</w:t>
      </w:r>
      <w:r w:rsidR="00DE186B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 bezpečnostními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pásmy dle energetického zákona. Ochranné pásmo slouží k zajištění spolehlivého provozu distribuční soustavy a k ochraně života, zdraví a majetku osob.</w:t>
      </w:r>
    </w:p>
    <w:p w:rsidR="00D467C8" w:rsidRPr="0019048E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>Povinný z věcného břemene je povinen strpět výkon práva Oprávněné vyplývající z této smlouvy a energetického zákona a zdržet se veškeré činnosti, co vede k ohrožení součásti distribuční soustavy a omezení výkonu tohoto práva Oprávněné.</w:t>
      </w:r>
    </w:p>
    <w:p w:rsidR="0012749E" w:rsidRPr="006C6E75" w:rsidRDefault="00923984" w:rsidP="006C6E75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zřízené touto smlouvou se sjednává jako časově neomezené a zaniká v případech stanovených zákonem.</w:t>
      </w:r>
    </w:p>
    <w:p w:rsidR="00AD782A" w:rsidRDefault="00AD782A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Článek IV.</w:t>
      </w: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 xml:space="preserve">Další práva </w:t>
      </w:r>
    </w:p>
    <w:p w:rsidR="00923984" w:rsidRPr="0019048E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z věcného břemene má ve vztahu k Pozemku dále oprávnění, která jí, jako PDS, vznikem věcného břemene dle této smlouvy přísluší ze zákona a to z ustanovení § </w:t>
      </w:r>
      <w:r w:rsidR="00920354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59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odst. </w:t>
      </w:r>
      <w:r w:rsidR="00920354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1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písm. f) a g) energetického zákona, především pak:    </w:t>
      </w:r>
    </w:p>
    <w:p w:rsidR="00923984" w:rsidRPr="0019048E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vstupovat a vjíždět na Pozemek v souvislosti s realizací práv vyplývajících jí z věcného břemene podle odst. 3.4. článku</w:t>
      </w:r>
      <w:r w:rsidR="00FA751E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III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FA751E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této smlouvy.</w:t>
      </w:r>
    </w:p>
    <w:p w:rsidR="00923984" w:rsidRPr="0019048E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odstraňovat a oklešťovat na Pozemku stromoví a jiné porosty, provádět likvidaci odstraněného a okleštěného stromoví a jiných porostů ohrožujících bezpečné a spolehlivé provozování Součásti distribuční soustavy v případech, kdy tak po předchozím upozornění a stanove</w:t>
      </w:r>
      <w:r w:rsidR="00FA751E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ní rozsahu neučinil sám Povinný.</w:t>
      </w:r>
    </w:p>
    <w:p w:rsidR="00923984" w:rsidRPr="0019048E" w:rsidRDefault="00923984" w:rsidP="0019048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je povinna při výkonu oprávnění popsaných shora postupovat coby PDS striktně ve smyslu § </w:t>
      </w:r>
      <w:r w:rsidR="00920354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59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odst. </w:t>
      </w:r>
      <w:r w:rsidR="00920354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4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energetického zákona, tj. co nejvíce šetřit práva Povinného a vstup na Pozemek mu bezprostředně oznámit. Po skončení prací je povinna uvést </w:t>
      </w:r>
      <w:r w:rsidR="008C344E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p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ozemek do předchozího stavu</w:t>
      </w:r>
      <w:r w:rsidR="008C344E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dle „Podmínek na opravu komunikací a ostatních pozemků“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 není-li to možné s ohledem na povahu provedených prací, do stavu odpovídajícího předchozímu účelu nebo užívání Pozemku a bezprostředně oznámit tuto skutečnost Povinnému. Po provedení odstranění nebo okleštění stromoví je povinna na svůj náklad provést likvidaci vzniklého klestu a zbytků po těžbě.</w:t>
      </w:r>
    </w:p>
    <w:p w:rsidR="0012749E" w:rsidRPr="006C6E75" w:rsidRDefault="00923984" w:rsidP="006C6E75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Distribuční soustava je inženýrskou sítí ve smyslu § 509 zákona č. 89/2012 Sb., občanský zákoník a nejedná se tak o součást pozemku.</w:t>
      </w:r>
    </w:p>
    <w:p w:rsidR="00AD782A" w:rsidRDefault="00AD782A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Čl</w:t>
      </w:r>
      <w:r w:rsidR="0012749E" w:rsidRPr="0019048E">
        <w:rPr>
          <w:rFonts w:asciiTheme="minorHAnsi" w:hAnsiTheme="minorHAnsi" w:cs="Calibri"/>
          <w:b/>
          <w:color w:val="000000"/>
          <w:spacing w:val="-3"/>
          <w:szCs w:val="24"/>
        </w:rPr>
        <w:t>ánek</w:t>
      </w: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 xml:space="preserve"> V</w:t>
      </w:r>
      <w:r w:rsidR="0012749E" w:rsidRPr="0019048E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Cena a platební podmínky</w:t>
      </w:r>
    </w:p>
    <w:p w:rsidR="00923984" w:rsidRPr="0019048E" w:rsidRDefault="00923984" w:rsidP="00FA751E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se zřizuje úplatně.</w:t>
      </w:r>
    </w:p>
    <w:p w:rsidR="00D51F75" w:rsidRPr="0019048E" w:rsidRDefault="00923984" w:rsidP="0012365A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náhrada za zřízení věcného břemene se sjednává ve </w:t>
      </w:r>
      <w:r w:rsidRPr="003E673D">
        <w:rPr>
          <w:rFonts w:asciiTheme="minorHAnsi" w:hAnsiTheme="minorHAnsi" w:cs="Calibri"/>
          <w:color w:val="000000"/>
          <w:spacing w:val="-3"/>
          <w:sz w:val="22"/>
          <w:szCs w:val="22"/>
        </w:rPr>
        <w:t>výši</w:t>
      </w:r>
      <w:r w:rsidR="0032706D" w:rsidRPr="003E673D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3E673D" w:rsidRPr="003E673D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58 569</w:t>
      </w:r>
      <w:r w:rsidR="00160888" w:rsidRPr="003E673D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,</w:t>
      </w:r>
      <w:r w:rsidR="00FA751E" w:rsidRPr="003E673D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-</w:t>
      </w:r>
      <w:r w:rsidRPr="003E673D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Kč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D51F75" w:rsidRPr="0019048E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bez DPH</w:t>
      </w:r>
      <w:r w:rsidR="00D51F75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(slovy: </w:t>
      </w:r>
      <w:r w:rsidR="00FA751E" w:rsidRPr="0019048E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3E673D">
        <w:rPr>
          <w:rFonts w:asciiTheme="minorHAnsi" w:hAnsiTheme="minorHAnsi" w:cs="Calibri"/>
          <w:sz w:val="22"/>
          <w:szCs w:val="22"/>
          <w:lang w:eastAsia="cs-CZ"/>
        </w:rPr>
        <w:t>padesátosmtisícpětsetšedesátdevět k</w:t>
      </w:r>
      <w:r w:rsidRPr="0019048E">
        <w:rPr>
          <w:rFonts w:asciiTheme="minorHAnsi" w:hAnsiTheme="minorHAnsi" w:cs="Calibri"/>
          <w:spacing w:val="-3"/>
          <w:sz w:val="22"/>
          <w:szCs w:val="22"/>
        </w:rPr>
        <w:t xml:space="preserve">orun českých). </w:t>
      </w:r>
    </w:p>
    <w:p w:rsidR="008C344E" w:rsidRPr="0019048E" w:rsidRDefault="001E1DBB" w:rsidP="0019048E">
      <w:pPr>
        <w:pStyle w:val="Zkladntext2"/>
        <w:numPr>
          <w:ilvl w:val="0"/>
          <w:numId w:val="6"/>
        </w:numPr>
        <w:tabs>
          <w:tab w:val="left" w:pos="567"/>
        </w:tabs>
        <w:ind w:left="567" w:hanging="567"/>
        <w:rPr>
          <w:rFonts w:asciiTheme="minorHAnsi" w:hAnsiTheme="minorHAnsi" w:cs="Calibri"/>
          <w:i w:val="0"/>
          <w:sz w:val="24"/>
          <w:szCs w:val="24"/>
        </w:rPr>
      </w:pPr>
      <w:r w:rsidRPr="0019048E">
        <w:rPr>
          <w:rFonts w:asciiTheme="minorHAnsi" w:hAnsiTheme="minorHAnsi" w:cs="Calibri"/>
          <w:i w:val="0"/>
          <w:spacing w:val="-3"/>
          <w:sz w:val="22"/>
          <w:szCs w:val="22"/>
        </w:rPr>
        <w:t xml:space="preserve">Jednorázová úplata </w:t>
      </w:r>
      <w:r w:rsidR="008C344E" w:rsidRPr="0019048E">
        <w:rPr>
          <w:rFonts w:asciiTheme="minorHAnsi" w:hAnsiTheme="minorHAnsi" w:cs="Calibri"/>
          <w:i w:val="0"/>
          <w:sz w:val="24"/>
          <w:szCs w:val="24"/>
        </w:rPr>
        <w:t xml:space="preserve">bude povinnému uhrazena na základě daňového dokladu – faktury s termínem splatnosti </w:t>
      </w:r>
      <w:r w:rsidR="008C344E" w:rsidRPr="0019048E">
        <w:rPr>
          <w:rFonts w:asciiTheme="minorHAnsi" w:hAnsiTheme="minorHAnsi" w:cs="Calibri"/>
          <w:b/>
          <w:i w:val="0"/>
          <w:sz w:val="24"/>
          <w:szCs w:val="24"/>
        </w:rPr>
        <w:t>30 dnů</w:t>
      </w:r>
      <w:r w:rsidR="008C344E" w:rsidRPr="0019048E">
        <w:rPr>
          <w:rFonts w:asciiTheme="minorHAnsi" w:hAnsiTheme="minorHAnsi" w:cs="Calibri"/>
          <w:i w:val="0"/>
          <w:sz w:val="24"/>
          <w:szCs w:val="24"/>
        </w:rPr>
        <w:t xml:space="preserve"> od doručení faktury. Za den uskutečněného zdanitelného plnění se považuje den uzavření smlouvy.</w:t>
      </w:r>
    </w:p>
    <w:p w:rsidR="001E1DBB" w:rsidRDefault="0019048E" w:rsidP="0019048E">
      <w:p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ab/>
      </w:r>
      <w:r w:rsidR="001E1DBB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Daňový doklad – faktura musí být vystavena na fakturační společnost:  </w:t>
      </w:r>
      <w:r w:rsidR="0012365A" w:rsidRPr="0012365A">
        <w:rPr>
          <w:rFonts w:ascii="Calibri" w:hAnsi="Calibri" w:cs="Calibri"/>
          <w:b/>
          <w:color w:val="000000"/>
          <w:spacing w:val="-3"/>
          <w:sz w:val="22"/>
          <w:szCs w:val="22"/>
        </w:rPr>
        <w:t>E.ON Distribuce, a.s.</w:t>
      </w:r>
    </w:p>
    <w:p w:rsidR="00AD782A" w:rsidRPr="00AD782A" w:rsidRDefault="00AD782A" w:rsidP="00AD782A">
      <w:pPr>
        <w:shd w:val="clear" w:color="auto" w:fill="FFFFFF"/>
        <w:spacing w:before="120"/>
        <w:ind w:left="567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  <w:r w:rsidRPr="00DE1EDE">
        <w:rPr>
          <w:bCs/>
        </w:rPr>
        <w:t>povinný jej zašle</w:t>
      </w:r>
      <w:r w:rsidRPr="00DE1EDE">
        <w:rPr>
          <w:b/>
          <w:bCs/>
        </w:rPr>
        <w:t xml:space="preserve"> </w:t>
      </w:r>
      <w:r w:rsidRPr="00DE1EDE">
        <w:rPr>
          <w:bCs/>
        </w:rPr>
        <w:t xml:space="preserve">na adresu: </w:t>
      </w:r>
      <w:r w:rsidRPr="00AD782A">
        <w:rPr>
          <w:rFonts w:ascii="Calibri" w:hAnsi="Calibri"/>
          <w:b/>
          <w:bCs/>
          <w:sz w:val="22"/>
          <w:szCs w:val="22"/>
        </w:rPr>
        <w:t xml:space="preserve">E.ON Distribuce Faktury, </w:t>
      </w:r>
      <w:r w:rsidRPr="00AD782A">
        <w:rPr>
          <w:rFonts w:ascii="Calibri" w:hAnsi="Calibri"/>
          <w:bCs/>
          <w:sz w:val="22"/>
          <w:szCs w:val="22"/>
        </w:rPr>
        <w:t>P. O. Box 13, Sazečská 9, 225 13 Praha</w:t>
      </w:r>
    </w:p>
    <w:p w:rsidR="001E1DBB" w:rsidRPr="0019048E" w:rsidRDefault="001E1DBB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Povinná poznámka – uvedení čísla smlouvy na daňovém dokladu (faktuře):</w:t>
      </w:r>
    </w:p>
    <w:p w:rsidR="001E1DBB" w:rsidRDefault="001E1DBB" w:rsidP="001E1DBB">
      <w:pPr>
        <w:shd w:val="clear" w:color="auto" w:fill="FFFFFF"/>
        <w:spacing w:before="120"/>
        <w:ind w:left="567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Úhrada věcného břemene dle smlouvy E.</w:t>
      </w:r>
      <w:r w:rsidR="00AD782A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ON </w:t>
      </w:r>
      <w:r w:rsidR="0032706D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číslo </w:t>
      </w:r>
      <w:r w:rsidR="00496132" w:rsidRPr="00496132">
        <w:rPr>
          <w:rFonts w:ascii="Calibri" w:hAnsi="Calibri" w:cs="Calibri"/>
          <w:b/>
          <w:color w:val="000000"/>
          <w:spacing w:val="-3"/>
          <w:sz w:val="22"/>
          <w:szCs w:val="22"/>
        </w:rPr>
        <w:t>ZP-014330020533/001</w:t>
      </w:r>
    </w:p>
    <w:p w:rsidR="006C6E75" w:rsidRDefault="006C6E75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</w:p>
    <w:p w:rsidR="006C6E75" w:rsidRPr="0019048E" w:rsidRDefault="006C6E75" w:rsidP="006F5977">
      <w:pPr>
        <w:shd w:val="clear" w:color="auto" w:fill="FFFFFF"/>
        <w:spacing w:before="120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Článek VI.</w:t>
      </w: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 xml:space="preserve">Vklad věcného břemene do veřejného seznamu </w:t>
      </w:r>
    </w:p>
    <w:p w:rsidR="00923984" w:rsidRPr="0019048E" w:rsidRDefault="00923984" w:rsidP="0019048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Oprávněn</w:t>
      </w:r>
      <w:r w:rsidR="0090366D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á a Povinný se dohodli, že návrh na povolení vkladu práva věcné</w:t>
      </w:r>
      <w:r w:rsidR="0019048E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ho</w:t>
      </w:r>
      <w:r w:rsidR="0090366D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břemen</w:t>
      </w:r>
      <w:r w:rsidR="0019048E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e</w:t>
      </w:r>
      <w:r w:rsidR="0090366D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do katastru nemovitostí podá povinný bezodkladně po zaplacení úplaty za zříz</w:t>
      </w:r>
      <w:r w:rsidR="003C61C5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ení věcného břemene oprávněn</w:t>
      </w:r>
      <w:r w:rsidR="00F15452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ou</w:t>
      </w:r>
      <w:r w:rsidR="003C61C5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Správní poplatek za návrh na zahájení řízení o povolení vkladu práva do katastru nemovitostí uhradí Oprávněná.</w:t>
      </w:r>
    </w:p>
    <w:p w:rsidR="00923984" w:rsidRPr="0019048E" w:rsidRDefault="00923984" w:rsidP="00FA751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:rsidR="00535C3D" w:rsidRPr="0019048E" w:rsidRDefault="00535C3D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VII. </w:t>
      </w:r>
    </w:p>
    <w:p w:rsidR="00535C3D" w:rsidRPr="0019048E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Doložka dle zákona o obcích</w:t>
      </w:r>
    </w:p>
    <w:p w:rsidR="003E673D" w:rsidRPr="003E673D" w:rsidRDefault="003E673D" w:rsidP="003E673D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="Calibri" w:hAnsi="Calibri" w:cs="Calibri"/>
          <w:color w:val="FF0000"/>
          <w:sz w:val="22"/>
          <w:szCs w:val="22"/>
        </w:rPr>
      </w:pPr>
      <w:r w:rsidRPr="003E673D">
        <w:rPr>
          <w:rFonts w:ascii="Calibri" w:hAnsi="Calibri" w:cs="Calibri"/>
          <w:sz w:val="22"/>
          <w:szCs w:val="22"/>
        </w:rPr>
        <w:t>Povinný z věcného břemene prohlašuje, že tato smlouva je uzavřena v souladu s ustanovením §41 odst. 2 zákona č. 128/2000Sb., o obcích v platném znění.</w:t>
      </w:r>
    </w:p>
    <w:p w:rsidR="003E673D" w:rsidRPr="003E673D" w:rsidRDefault="003E673D" w:rsidP="003E673D">
      <w:pPr>
        <w:numPr>
          <w:ilvl w:val="0"/>
          <w:numId w:val="21"/>
        </w:numPr>
        <w:shd w:val="clear" w:color="auto" w:fill="FFFFFF"/>
        <w:spacing w:before="120"/>
        <w:ind w:left="567" w:hanging="567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  <w:r w:rsidRPr="003E673D">
        <w:rPr>
          <w:rFonts w:ascii="Calibri" w:hAnsi="Calibri" w:cs="Calibri"/>
          <w:sz w:val="22"/>
          <w:szCs w:val="22"/>
        </w:rPr>
        <w:t xml:space="preserve">Uzavření této smlouvy bylo schváleno radou města usnesením </w:t>
      </w:r>
      <w:r w:rsidRPr="003E673D">
        <w:rPr>
          <w:rFonts w:ascii="Calibri" w:hAnsi="Calibri" w:cs="Calibri"/>
          <w:b/>
          <w:sz w:val="22"/>
          <w:szCs w:val="22"/>
        </w:rPr>
        <w:t xml:space="preserve">č. </w:t>
      </w:r>
      <w:r w:rsidR="00AD782A">
        <w:rPr>
          <w:rFonts w:ascii="Calibri" w:hAnsi="Calibri" w:cs="Calibri"/>
          <w:b/>
          <w:sz w:val="22"/>
          <w:szCs w:val="22"/>
        </w:rPr>
        <w:t xml:space="preserve">388/14R/2017 </w:t>
      </w:r>
      <w:r w:rsidRPr="003E673D">
        <w:rPr>
          <w:rFonts w:ascii="Calibri" w:hAnsi="Calibri" w:cs="Calibri"/>
          <w:sz w:val="22"/>
          <w:szCs w:val="22"/>
        </w:rPr>
        <w:t xml:space="preserve">ze dne </w:t>
      </w:r>
      <w:r w:rsidR="00AD782A">
        <w:rPr>
          <w:rFonts w:ascii="Calibri" w:hAnsi="Calibri" w:cs="Calibri"/>
          <w:sz w:val="22"/>
          <w:szCs w:val="22"/>
        </w:rPr>
        <w:t>3. 5. 2017</w:t>
      </w:r>
      <w:r w:rsidRPr="003E673D">
        <w:rPr>
          <w:rFonts w:ascii="Calibri" w:hAnsi="Calibri" w:cs="Calibri"/>
          <w:sz w:val="22"/>
          <w:szCs w:val="22"/>
        </w:rPr>
        <w:t xml:space="preserve"> </w:t>
      </w:r>
      <w:r w:rsidRPr="003E673D">
        <w:rPr>
          <w:rStyle w:val="ZkladntextChar"/>
          <w:rFonts w:ascii="Calibri" w:hAnsi="Calibri" w:cs="Calibri"/>
          <w:sz w:val="22"/>
          <w:szCs w:val="22"/>
        </w:rPr>
        <w:t>a smlouva je vyhotovena v souladu se vzorovou</w:t>
      </w:r>
      <w:r w:rsidRPr="003E673D">
        <w:rPr>
          <w:rFonts w:ascii="Calibri" w:hAnsi="Calibri" w:cs="Calibri"/>
          <w:sz w:val="22"/>
          <w:szCs w:val="22"/>
        </w:rPr>
        <w:t xml:space="preserve"> smlouvou schválenou usnesením rady města </w:t>
      </w:r>
      <w:r w:rsidRPr="003E673D">
        <w:rPr>
          <w:rFonts w:ascii="Calibri" w:hAnsi="Calibri" w:cs="Calibri"/>
          <w:color w:val="000000"/>
          <w:spacing w:val="-3"/>
          <w:sz w:val="22"/>
          <w:szCs w:val="22"/>
        </w:rPr>
        <w:t xml:space="preserve">č. 77/3R/2016 </w:t>
      </w:r>
      <w:r w:rsidRPr="003E673D">
        <w:rPr>
          <w:rFonts w:ascii="Calibri" w:hAnsi="Calibri" w:cs="Arial"/>
          <w:sz w:val="22"/>
          <w:szCs w:val="22"/>
          <w:lang w:eastAsia="en-US"/>
        </w:rPr>
        <w:t xml:space="preserve">bod č. 2 </w:t>
      </w:r>
      <w:r w:rsidRPr="003E673D">
        <w:rPr>
          <w:rFonts w:ascii="Calibri" w:hAnsi="Calibri" w:cs="Calibri"/>
          <w:color w:val="000000"/>
          <w:spacing w:val="-3"/>
          <w:sz w:val="22"/>
          <w:szCs w:val="22"/>
        </w:rPr>
        <w:t xml:space="preserve"> ze dne  27.1. 2016.</w:t>
      </w:r>
    </w:p>
    <w:p w:rsidR="003E673D" w:rsidRPr="003E673D" w:rsidRDefault="003E673D" w:rsidP="003E673D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3E673D">
        <w:rPr>
          <w:rFonts w:ascii="Calibri" w:hAnsi="Calibri"/>
          <w:sz w:val="22"/>
          <w:szCs w:val="22"/>
        </w:rPr>
        <w:t xml:space="preserve">   Smluvní strany souhlasí se zveřejněním této smlouvy v „Registru smluv“ na Portále veřejné správy </w:t>
      </w:r>
      <w:r w:rsidRPr="003E673D">
        <w:rPr>
          <w:rFonts w:ascii="Calibri" w:hAnsi="Calibri"/>
          <w:sz w:val="22"/>
          <w:szCs w:val="22"/>
        </w:rPr>
        <w:br/>
        <w:t xml:space="preserve">   (</w:t>
      </w:r>
      <w:hyperlink r:id="rId7" w:history="1">
        <w:r w:rsidRPr="003E673D">
          <w:rPr>
            <w:rStyle w:val="Hypertextovodkaz"/>
            <w:rFonts w:ascii="Calibri" w:hAnsi="Calibri"/>
            <w:sz w:val="22"/>
            <w:szCs w:val="22"/>
          </w:rPr>
          <w:t>http://portal.gov.cz/</w:t>
        </w:r>
      </w:hyperlink>
      <w:r w:rsidRPr="003E673D">
        <w:rPr>
          <w:rFonts w:ascii="Calibri" w:hAnsi="Calibri"/>
          <w:sz w:val="22"/>
          <w:szCs w:val="22"/>
        </w:rPr>
        <w:t xml:space="preserve">). Smluvní strany dále prohlašují, že skutečnosti uvedené v této smlouvě nepovažují </w:t>
      </w:r>
      <w:r w:rsidRPr="003E673D">
        <w:rPr>
          <w:rFonts w:ascii="Calibri" w:hAnsi="Calibri"/>
          <w:sz w:val="22"/>
          <w:szCs w:val="22"/>
        </w:rPr>
        <w:br/>
        <w:t xml:space="preserve">   za obchodní tajemství ve smyslu ust. §504 zákona č. 89/2012 Sb., občanský zákoník.</w:t>
      </w:r>
    </w:p>
    <w:p w:rsidR="00535C3D" w:rsidRPr="004B4D1B" w:rsidRDefault="00535C3D" w:rsidP="006F5977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</w:p>
    <w:p w:rsidR="00535C3D" w:rsidRPr="0019048E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VIII. </w:t>
      </w: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Ostatní ujednání</w:t>
      </w:r>
    </w:p>
    <w:p w:rsidR="00923984" w:rsidRPr="0019048E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Podpisem této smlouvy Povinný jako subjekt údajů potvrzuje, že Oprávněná jako správce údajů splnila vůči subjektu údajů informační povinnost ve smyslu § 11 zákona č. 101/2000 Sb., o ochraně osobních údajů, týkající se zejména provádění zpracování osobních dat subjektu údajů v interním informačním systému správce údajů pouze k účelu danému touto smlouvou. Povinný jako subjekt údajů prohlašuje, že si je vědom všech svých zákonných práv v souvislosti s poskytnutím svých osobních údajů k účelu danému touto Smlouvou. Oprávněná se zavazuje při správě osobních údajů Povinného využívat je a nakládat s nimi pouze ke sjednanému účelu a v souladu se zákonem. </w:t>
      </w:r>
    </w:p>
    <w:p w:rsidR="00923984" w:rsidRPr="0019048E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Smlouva je sepsána v </w:t>
      </w:r>
      <w:r w:rsidR="00FA751E" w:rsidRPr="0019048E">
        <w:rPr>
          <w:rFonts w:asciiTheme="minorHAnsi" w:hAnsiTheme="minorHAnsi" w:cs="Calibri"/>
          <w:b/>
          <w:sz w:val="22"/>
          <w:szCs w:val="22"/>
          <w:lang w:eastAsia="cs-CZ"/>
        </w:rPr>
        <w:t>3</w:t>
      </w:r>
      <w:r w:rsidR="00FA751E" w:rsidRPr="0019048E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stejnopisech, z nichž po jednom obdrží Povinný a Oprávněná a </w:t>
      </w:r>
      <w:r w:rsidR="00FA751E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jeden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stejnopis bude </w:t>
      </w:r>
      <w:r w:rsidR="00CF3BEC" w:rsidRPr="0019048E">
        <w:rPr>
          <w:rFonts w:asciiTheme="minorHAnsi" w:hAnsiTheme="minorHAnsi" w:cs="Calibri"/>
          <w:spacing w:val="-3"/>
          <w:sz w:val="22"/>
          <w:szCs w:val="22"/>
        </w:rPr>
        <w:t>Povinným</w:t>
      </w:r>
      <w:r w:rsidRPr="0019048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použit pro účely příslušného řízení o zápisu věcného břemene do katastru nemovitostí. </w:t>
      </w:r>
    </w:p>
    <w:p w:rsidR="00923984" w:rsidRPr="0019048E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se zavazují, že pokud příslušný katastrální úřad vyzve účastníky k odstranění případných nedostatků návrhu na zahájení řízení o povolení vkladu, případně listiny, na základě které má být právo zapsáno, vyvinou potřebnou součinnost k jejich odstranění ve stanovené lhůtě.</w:t>
      </w:r>
    </w:p>
    <w:p w:rsidR="00923984" w:rsidRPr="0019048E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V případě, že příslušný katastrální úřad v řízení o povolení vkladu řízení zastaví či zamítne, smluvní strany se zavazují poté uzavřít ve lhůtě do 30ti kalendářních dní ode dne doručení rozhodnutí katastrálního úřadu o zastavení či zamítnutí vkladu oběma smluvním stranám novou smlouvu o zřízení věcného břemene s totožným obsahem za stejných cenových podmínek, ve které budou odstraněny všechny nedostatky, které bránily povolení vkladu práva dle této smlouvy, bude-li to možné.</w:t>
      </w:r>
    </w:p>
    <w:p w:rsidR="00923984" w:rsidRPr="0019048E" w:rsidRDefault="00CF3BEC" w:rsidP="000C470E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spacing w:val="-3"/>
          <w:sz w:val="22"/>
          <w:szCs w:val="22"/>
        </w:rPr>
        <w:t>Povinný</w:t>
      </w:r>
      <w:r w:rsidR="0052284A" w:rsidRPr="0019048E">
        <w:rPr>
          <w:rFonts w:asciiTheme="minorHAnsi" w:hAnsiTheme="minorHAnsi" w:cs="Calibri"/>
          <w:spacing w:val="-3"/>
          <w:sz w:val="22"/>
          <w:szCs w:val="22"/>
        </w:rPr>
        <w:t xml:space="preserve"> je povin</w:t>
      </w:r>
      <w:r w:rsidRPr="0019048E">
        <w:rPr>
          <w:rFonts w:asciiTheme="minorHAnsi" w:hAnsiTheme="minorHAnsi" w:cs="Calibri"/>
          <w:spacing w:val="-3"/>
          <w:sz w:val="22"/>
          <w:szCs w:val="22"/>
        </w:rPr>
        <w:t>en</w:t>
      </w:r>
      <w:r w:rsidR="0052284A" w:rsidRPr="0019048E">
        <w:rPr>
          <w:rFonts w:asciiTheme="minorHAnsi" w:hAnsiTheme="minorHAnsi" w:cs="Calibri"/>
          <w:spacing w:val="-3"/>
          <w:sz w:val="22"/>
          <w:szCs w:val="22"/>
        </w:rPr>
        <w:t xml:space="preserve"> (prostřednictvím mandatáře) doručit kopii návrhu na zahájení řízení o povolení vkladu práva do KN s vyznačením data přijetí (podání) na KP KÚ (nebo jiného dokladu o doručení – doručenky) do 5-ti </w:t>
      </w:r>
      <w:r w:rsidR="0052284A" w:rsidRPr="0019048E">
        <w:rPr>
          <w:rFonts w:asciiTheme="minorHAnsi" w:hAnsiTheme="minorHAnsi" w:cs="Calibri"/>
          <w:spacing w:val="-3"/>
          <w:sz w:val="22"/>
          <w:szCs w:val="22"/>
        </w:rPr>
        <w:lastRenderedPageBreak/>
        <w:t xml:space="preserve">pracovních dnů na adresu </w:t>
      </w:r>
      <w:r w:rsidRPr="0019048E">
        <w:rPr>
          <w:rFonts w:asciiTheme="minorHAnsi" w:hAnsiTheme="minorHAnsi" w:cs="Calibri"/>
          <w:spacing w:val="-3"/>
          <w:sz w:val="22"/>
          <w:szCs w:val="22"/>
        </w:rPr>
        <w:t>Oprávněné</w:t>
      </w:r>
      <w:r w:rsidR="0052284A"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ode dne podání na katastrálním úřadě. Smluvní strany si mohou smluvně dohodnout i jiný (alternativní) způsob doručení návrhu na zahájení řízení, například faxem, mailem apod..</w:t>
      </w:r>
    </w:p>
    <w:p w:rsidR="00AD782A" w:rsidRDefault="00AD782A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Článek I</w:t>
      </w:r>
      <w:r w:rsidR="00535C3D" w:rsidRPr="0019048E">
        <w:rPr>
          <w:rFonts w:asciiTheme="minorHAnsi" w:hAnsiTheme="minorHAnsi" w:cs="Calibri"/>
          <w:b/>
          <w:color w:val="000000"/>
          <w:spacing w:val="-3"/>
          <w:szCs w:val="24"/>
        </w:rPr>
        <w:t>X</w:t>
      </w: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:rsidR="00923984" w:rsidRPr="0019048E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19048E">
        <w:rPr>
          <w:rFonts w:asciiTheme="minorHAnsi" w:hAnsiTheme="minorHAnsi" w:cs="Calibri"/>
          <w:b/>
          <w:color w:val="000000"/>
          <w:spacing w:val="-3"/>
          <w:szCs w:val="24"/>
        </w:rPr>
        <w:t>Závěrečná ujednání</w:t>
      </w:r>
    </w:p>
    <w:p w:rsidR="00923984" w:rsidRPr="0019048E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:rsidR="00923984" w:rsidRPr="0019048E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Smlouva nabývá účinnosti okamžikem jejího uzavření. Pro případ, že tato Smlouva není uzavírána za přítomnosti obou smluvních stran, platí, že Smlouva nebude uzavřena, pokud ji povinný či oprávněný podepíší s jakoukoliv změnou či odchylkou, byť nepodstatnou, nebo dodatkem, ledaže druhá smluvní strana takovou změnu či odchylku nebo dodatek následně schválí.</w:t>
      </w:r>
    </w:p>
    <w:p w:rsidR="00923984" w:rsidRPr="0019048E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:rsidR="00923984" w:rsidRPr="0019048E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>Smlouva a právní vztahy z ní vyplývající se řídí právním řádem České republiky.</w:t>
      </w:r>
    </w:p>
    <w:p w:rsidR="00923984" w:rsidRPr="0019048E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19048E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právní vztahy vyplývající nebo související s touto Smlouvou a v ní nebo v energetickém zákoně výslovně neupravené se přiměřeně uplatní ustanovení občanského zákoníku. </w:t>
      </w:r>
    </w:p>
    <w:p w:rsidR="004B5E89" w:rsidRDefault="004B5E89" w:rsidP="004B5E89">
      <w:pPr>
        <w:pStyle w:val="Zkladntext2"/>
        <w:tabs>
          <w:tab w:val="right" w:pos="9540"/>
        </w:tabs>
        <w:rPr>
          <w:rFonts w:ascii="Calibri" w:hAnsi="Calibri" w:cs="Arial"/>
          <w:i w:val="0"/>
          <w:sz w:val="24"/>
          <w:szCs w:val="24"/>
        </w:rPr>
      </w:pPr>
    </w:p>
    <w:p w:rsidR="006C6E75" w:rsidRPr="00D467C8" w:rsidRDefault="006C6E75" w:rsidP="004B5E89">
      <w:pPr>
        <w:pStyle w:val="Zkladntext2"/>
        <w:tabs>
          <w:tab w:val="right" w:pos="9540"/>
        </w:tabs>
        <w:rPr>
          <w:rFonts w:ascii="Calibri" w:hAnsi="Calibri" w:cs="Arial"/>
          <w:i w:val="0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651"/>
        <w:gridCol w:w="350"/>
        <w:gridCol w:w="4679"/>
      </w:tblGrid>
      <w:tr w:rsidR="00E45169" w:rsidRPr="00EA6A69" w:rsidTr="00D12DCA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651" w:type="dxa"/>
            <w:vAlign w:val="center"/>
          </w:tcPr>
          <w:p w:rsidR="00E45169" w:rsidRPr="00EA6A69" w:rsidRDefault="00637296" w:rsidP="0063729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Povinný:</w:t>
            </w:r>
          </w:p>
        </w:tc>
        <w:tc>
          <w:tcPr>
            <w:tcW w:w="350" w:type="dxa"/>
            <w:vAlign w:val="center"/>
          </w:tcPr>
          <w:p w:rsidR="00E45169" w:rsidRPr="00EA6A69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4679" w:type="dxa"/>
            <w:vAlign w:val="center"/>
          </w:tcPr>
          <w:p w:rsidR="00E45169" w:rsidRPr="00EA6A69" w:rsidRDefault="00637296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Oprávněná</w:t>
            </w:r>
            <w:r w:rsidR="00E45169" w:rsidRPr="00EA6A69">
              <w:rPr>
                <w:rFonts w:ascii="Calibri" w:hAnsi="Calibri" w:cs="Arial"/>
                <w:i/>
                <w:sz w:val="18"/>
                <w:szCs w:val="18"/>
              </w:rPr>
              <w:t>:</w:t>
            </w:r>
          </w:p>
        </w:tc>
      </w:tr>
      <w:tr w:rsidR="00E45169" w:rsidRPr="00380AFE" w:rsidTr="00D12DCA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4651" w:type="dxa"/>
          </w:tcPr>
          <w:p w:rsidR="00E45169" w:rsidRPr="00380AFE" w:rsidRDefault="00E45169" w:rsidP="00EC02FD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Cs/>
                <w:sz w:val="20"/>
              </w:rPr>
            </w:pPr>
            <w:r w:rsidRPr="00380AFE">
              <w:rPr>
                <w:rFonts w:ascii="Calibri" w:hAnsi="Calibri" w:cs="Arial"/>
                <w:iCs/>
                <w:sz w:val="20"/>
              </w:rPr>
              <w:t>V</w:t>
            </w:r>
            <w:r w:rsidR="00CF3BEC">
              <w:rPr>
                <w:rFonts w:ascii="Calibri" w:hAnsi="Calibri" w:cs="Arial"/>
                <w:iCs/>
                <w:sz w:val="20"/>
              </w:rPr>
              <w:t xml:space="preserve"> </w:t>
            </w:r>
            <w:r w:rsidR="00B97E1F">
              <w:rPr>
                <w:rFonts w:ascii="Calibri" w:hAnsi="Calibri" w:cs="Arial"/>
                <w:iCs/>
                <w:sz w:val="20"/>
              </w:rPr>
              <w:t>Jindřichově Hradci</w:t>
            </w:r>
            <w:r w:rsidR="00EC02FD">
              <w:rPr>
                <w:rFonts w:ascii="Calibri" w:hAnsi="Calibri" w:cs="Arial"/>
                <w:iCs/>
                <w:sz w:val="20"/>
              </w:rPr>
              <w:t>, dne:   1.6. 2017</w:t>
            </w:r>
          </w:p>
        </w:tc>
        <w:tc>
          <w:tcPr>
            <w:tcW w:w="350" w:type="dxa"/>
          </w:tcPr>
          <w:p w:rsidR="00E45169" w:rsidRPr="00380AFE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Cs/>
                <w:sz w:val="20"/>
              </w:rPr>
            </w:pPr>
          </w:p>
        </w:tc>
        <w:tc>
          <w:tcPr>
            <w:tcW w:w="4679" w:type="dxa"/>
          </w:tcPr>
          <w:p w:rsidR="00E45169" w:rsidRPr="00380AFE" w:rsidRDefault="00E45169" w:rsidP="00EC02FD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Cs/>
                <w:sz w:val="20"/>
              </w:rPr>
            </w:pPr>
            <w:r w:rsidRPr="00380AFE">
              <w:rPr>
                <w:rFonts w:ascii="Calibri" w:hAnsi="Calibri" w:cs="Arial"/>
                <w:iCs/>
                <w:sz w:val="20"/>
              </w:rPr>
              <w:t xml:space="preserve">V , dne: </w:t>
            </w:r>
            <w:r w:rsidR="00EC02FD">
              <w:rPr>
                <w:rFonts w:ascii="Calibri" w:hAnsi="Calibri" w:cs="Arial"/>
                <w:iCs/>
                <w:sz w:val="20"/>
              </w:rPr>
              <w:t xml:space="preserve">     25.5. 2017</w:t>
            </w:r>
          </w:p>
        </w:tc>
      </w:tr>
      <w:tr w:rsidR="00E45169" w:rsidRPr="00EA6A69" w:rsidTr="00D12DCA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651" w:type="dxa"/>
          </w:tcPr>
          <w:p w:rsidR="00504708" w:rsidRPr="00380AFE" w:rsidRDefault="00504708" w:rsidP="00504708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504708" w:rsidRPr="00380AFE" w:rsidRDefault="00504708" w:rsidP="00504708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504708" w:rsidRPr="00380AFE" w:rsidRDefault="00504708" w:rsidP="00504708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504708" w:rsidRPr="00380AFE" w:rsidRDefault="00504708" w:rsidP="00504708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12365A" w:rsidRDefault="00F620C3" w:rsidP="008772E8">
            <w:pPr>
              <w:pStyle w:val="Zkladntext"/>
              <w:tabs>
                <w:tab w:val="right" w:pos="426"/>
                <w:tab w:val="right" w:pos="9540"/>
              </w:tabs>
              <w:jc w:val="center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12365A">
              <w:rPr>
                <w:rFonts w:ascii="Calibri" w:hAnsi="Calibri" w:cs="Arial"/>
                <w:b/>
                <w:iCs/>
                <w:sz w:val="22"/>
                <w:szCs w:val="22"/>
              </w:rPr>
              <w:t>Ing. Stanislavem Mrvkou</w:t>
            </w:r>
          </w:p>
          <w:p w:rsidR="00E45169" w:rsidRPr="00F620C3" w:rsidRDefault="00E45169" w:rsidP="00504708">
            <w:pPr>
              <w:pStyle w:val="Zkladntext"/>
              <w:tabs>
                <w:tab w:val="right" w:pos="426"/>
                <w:tab w:val="right" w:pos="9540"/>
              </w:tabs>
              <w:jc w:val="center"/>
              <w:rPr>
                <w:rFonts w:ascii="Calibri" w:hAnsi="Calibri" w:cs="Arial"/>
                <w:iCs/>
                <w:sz w:val="22"/>
                <w:szCs w:val="22"/>
              </w:rPr>
            </w:pPr>
            <w:r w:rsidRPr="00F620C3">
              <w:rPr>
                <w:rFonts w:ascii="Calibri" w:hAnsi="Calibri" w:cs="Arial"/>
                <w:iCs/>
                <w:sz w:val="22"/>
                <w:szCs w:val="22"/>
              </w:rPr>
              <w:t>starosta města</w:t>
            </w:r>
          </w:p>
          <w:p w:rsidR="00E45169" w:rsidRPr="00380AFE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380AFE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E45169" w:rsidRPr="00380AFE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E45169" w:rsidRPr="00380AFE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380AFE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380AFE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380AFE" w:rsidRDefault="00E45169" w:rsidP="00D12DCA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380AFE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380AFE">
              <w:rPr>
                <w:rFonts w:ascii="Calibri" w:hAnsi="Calibri" w:cs="Arial"/>
                <w:b/>
                <w:sz w:val="22"/>
                <w:szCs w:val="22"/>
              </w:rPr>
              <w:t>E.ON Distribuce, a.s.</w:t>
            </w:r>
          </w:p>
          <w:p w:rsidR="00E45169" w:rsidRPr="00380AFE" w:rsidRDefault="0012365A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Cs/>
                <w:sz w:val="22"/>
                <w:szCs w:val="22"/>
              </w:rPr>
            </w:pPr>
            <w:r w:rsidRPr="0012365A">
              <w:rPr>
                <w:rFonts w:ascii="Calibri" w:hAnsi="Calibri" w:cs="Arial"/>
                <w:b/>
                <w:iCs/>
                <w:sz w:val="22"/>
                <w:szCs w:val="22"/>
              </w:rPr>
              <w:t>Ing. Markéta Mottlová</w:t>
            </w:r>
            <w:r w:rsidR="008772E8">
              <w:rPr>
                <w:rFonts w:ascii="Calibri" w:hAnsi="Calibri" w:cs="Arial"/>
                <w:b/>
                <w:iCs/>
                <w:sz w:val="22"/>
                <w:szCs w:val="22"/>
              </w:rPr>
              <w:t>.</w:t>
            </w:r>
          </w:p>
          <w:p w:rsidR="00E45169" w:rsidRPr="00EA6A69" w:rsidRDefault="0012365A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12365A">
              <w:rPr>
                <w:rFonts w:ascii="Calibri" w:hAnsi="Calibri" w:cs="Arial"/>
                <w:iCs/>
                <w:sz w:val="22"/>
                <w:szCs w:val="22"/>
              </w:rPr>
              <w:t>Manažer věcných břemen</w:t>
            </w:r>
          </w:p>
        </w:tc>
      </w:tr>
    </w:tbl>
    <w:p w:rsidR="00430EA6" w:rsidRPr="00EA6A69" w:rsidRDefault="00430EA6" w:rsidP="002016DC">
      <w:pPr>
        <w:tabs>
          <w:tab w:val="right" w:pos="9540"/>
        </w:tabs>
        <w:spacing w:line="240" w:lineRule="auto"/>
        <w:jc w:val="both"/>
        <w:rPr>
          <w:rFonts w:ascii="Calibri" w:hAnsi="Calibri" w:cs="Arial"/>
          <w:sz w:val="2"/>
          <w:szCs w:val="2"/>
        </w:rPr>
      </w:pPr>
    </w:p>
    <w:sectPr w:rsidR="00430EA6" w:rsidRPr="00EA6A69" w:rsidSect="0019048E">
      <w:footerReference w:type="default" r:id="rId8"/>
      <w:type w:val="continuous"/>
      <w:pgSz w:w="11906" w:h="16838"/>
      <w:pgMar w:top="2268" w:right="707" w:bottom="1418" w:left="1134" w:header="1020" w:footer="4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E4A" w:rsidRDefault="00F43E4A">
      <w:r>
        <w:separator/>
      </w:r>
    </w:p>
  </w:endnote>
  <w:endnote w:type="continuationSeparator" w:id="0">
    <w:p w:rsidR="00F43E4A" w:rsidRDefault="00F43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Albertus Medium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Borders>
        <w:top w:val="dotted" w:sz="4" w:space="0" w:color="auto"/>
      </w:tblBorders>
      <w:tblLook w:val="00A0"/>
    </w:tblPr>
    <w:tblGrid>
      <w:gridCol w:w="1809"/>
      <w:gridCol w:w="3969"/>
      <w:gridCol w:w="2977"/>
      <w:gridCol w:w="1559"/>
    </w:tblGrid>
    <w:tr w:rsidR="00380AFE" w:rsidTr="0019386A">
      <w:trPr>
        <w:trHeight w:val="274"/>
      </w:trPr>
      <w:tc>
        <w:tcPr>
          <w:tcW w:w="5778" w:type="dxa"/>
          <w:gridSpan w:val="2"/>
          <w:tcBorders>
            <w:top w:val="dotted" w:sz="4" w:space="0" w:color="auto"/>
          </w:tcBorders>
          <w:vAlign w:val="bottom"/>
        </w:tcPr>
        <w:p w:rsidR="00380AFE" w:rsidRPr="00091082" w:rsidRDefault="00380AFE" w:rsidP="0019386A">
          <w:pPr>
            <w:tabs>
              <w:tab w:val="center" w:pos="4680"/>
              <w:tab w:val="right" w:pos="9540"/>
            </w:tabs>
            <w:spacing w:line="240" w:lineRule="auto"/>
            <w:rPr>
              <w:rFonts w:ascii="Calibri" w:hAnsi="Calibri"/>
              <w:i/>
              <w:sz w:val="18"/>
              <w:szCs w:val="18"/>
            </w:rPr>
          </w:pPr>
          <w:r w:rsidRPr="00091082">
            <w:rPr>
              <w:rFonts w:ascii="Calibri" w:hAnsi="Calibri"/>
              <w:b/>
              <w:i/>
              <w:sz w:val="18"/>
              <w:szCs w:val="18"/>
            </w:rPr>
            <w:t>Kontakty</w:t>
          </w:r>
          <w:r w:rsidRPr="00091082">
            <w:rPr>
              <w:rFonts w:ascii="Calibri" w:hAnsi="Calibri"/>
              <w:b/>
              <w:i/>
              <w:sz w:val="20"/>
            </w:rPr>
            <w:t>:</w:t>
          </w:r>
          <w:r w:rsidRPr="00091082">
            <w:rPr>
              <w:rFonts w:ascii="Calibri" w:hAnsi="Calibri"/>
              <w:b/>
              <w:i/>
              <w:sz w:val="40"/>
              <w:szCs w:val="40"/>
            </w:rPr>
            <w:t xml:space="preserve"> </w:t>
          </w:r>
        </w:p>
      </w:tc>
      <w:tc>
        <w:tcPr>
          <w:tcW w:w="4536" w:type="dxa"/>
          <w:gridSpan w:val="2"/>
          <w:vMerge w:val="restart"/>
          <w:tcBorders>
            <w:top w:val="dotted" w:sz="4" w:space="0" w:color="auto"/>
          </w:tcBorders>
          <w:vAlign w:val="center"/>
        </w:tcPr>
        <w:p w:rsidR="00380AFE" w:rsidRPr="00091082" w:rsidRDefault="0012365A" w:rsidP="00160888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sz w:val="22"/>
              <w:szCs w:val="22"/>
            </w:rPr>
          </w:pPr>
          <w:r w:rsidRPr="0012365A">
            <w:rPr>
              <w:rFonts w:ascii="Calibri" w:hAnsi="Calibri"/>
              <w:sz w:val="22"/>
              <w:szCs w:val="22"/>
            </w:rPr>
            <w:t>ZP-014130003787/1060000076/001-HRD</w:t>
          </w:r>
        </w:p>
      </w:tc>
    </w:tr>
    <w:tr w:rsidR="00380AFE" w:rsidTr="0019386A">
      <w:trPr>
        <w:trHeight w:val="63"/>
      </w:trPr>
      <w:tc>
        <w:tcPr>
          <w:tcW w:w="1809" w:type="dxa"/>
          <w:tcBorders>
            <w:top w:val="nil"/>
          </w:tcBorders>
        </w:tcPr>
        <w:p w:rsidR="00380AFE" w:rsidRPr="00EA6A69" w:rsidRDefault="00380AFE" w:rsidP="0019386A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b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ve věcech technických:</w:t>
          </w:r>
        </w:p>
      </w:tc>
      <w:tc>
        <w:tcPr>
          <w:tcW w:w="3969" w:type="dxa"/>
          <w:tcBorders>
            <w:top w:val="nil"/>
          </w:tcBorders>
        </w:tcPr>
        <w:p w:rsidR="00380AFE" w:rsidRPr="00EA6A69" w:rsidRDefault="0012365A" w:rsidP="0019386A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12365A">
            <w:rPr>
              <w:rFonts w:ascii="Arial Narrow" w:hAnsi="Arial Narrow"/>
              <w:i/>
              <w:sz w:val="18"/>
              <w:szCs w:val="18"/>
            </w:rPr>
            <w:t>Ing. Markéta Mottlová – 389 115 551</w:t>
          </w:r>
        </w:p>
      </w:tc>
      <w:tc>
        <w:tcPr>
          <w:tcW w:w="4536" w:type="dxa"/>
          <w:gridSpan w:val="2"/>
          <w:vMerge/>
          <w:tcBorders>
            <w:bottom w:val="nil"/>
          </w:tcBorders>
          <w:vAlign w:val="bottom"/>
        </w:tcPr>
        <w:p w:rsidR="00380AFE" w:rsidRPr="00D15634" w:rsidRDefault="00380AFE" w:rsidP="0019386A">
          <w:pPr>
            <w:tabs>
              <w:tab w:val="right" w:pos="9540"/>
            </w:tabs>
            <w:spacing w:line="240" w:lineRule="auto"/>
            <w:jc w:val="right"/>
            <w:rPr>
              <w:b/>
              <w:sz w:val="22"/>
              <w:szCs w:val="22"/>
            </w:rPr>
          </w:pPr>
        </w:p>
      </w:tc>
    </w:tr>
    <w:tr w:rsidR="00380AFE" w:rsidRPr="00091082" w:rsidTr="0019386A">
      <w:trPr>
        <w:trHeight w:val="60"/>
      </w:trPr>
      <w:tc>
        <w:tcPr>
          <w:tcW w:w="1809" w:type="dxa"/>
        </w:tcPr>
        <w:p w:rsidR="00380AFE" w:rsidRPr="00EA6A69" w:rsidRDefault="00380AFE" w:rsidP="0019386A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na zhotovitele smlouvy:</w:t>
          </w:r>
        </w:p>
      </w:tc>
      <w:tc>
        <w:tcPr>
          <w:tcW w:w="3969" w:type="dxa"/>
        </w:tcPr>
        <w:p w:rsidR="00380AFE" w:rsidRPr="00EA6A69" w:rsidRDefault="0012365A" w:rsidP="0019386A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12365A">
            <w:rPr>
              <w:rFonts w:ascii="Arial Narrow" w:hAnsi="Arial Narrow"/>
              <w:i/>
              <w:sz w:val="18"/>
              <w:szCs w:val="18"/>
            </w:rPr>
            <w:t>Lenka Kantnerová – 377 970 215, 730 125 770</w:t>
          </w:r>
        </w:p>
      </w:tc>
      <w:tc>
        <w:tcPr>
          <w:tcW w:w="2977" w:type="dxa"/>
          <w:tcBorders>
            <w:top w:val="nil"/>
          </w:tcBorders>
        </w:tcPr>
        <w:p w:rsidR="00380AFE" w:rsidRPr="00091082" w:rsidRDefault="00380AFE" w:rsidP="0012365A">
          <w:pPr>
            <w:tabs>
              <w:tab w:val="right" w:pos="9540"/>
            </w:tabs>
            <w:spacing w:line="240" w:lineRule="auto"/>
            <w:ind w:left="33" w:right="34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559" w:type="dxa"/>
        </w:tcPr>
        <w:p w:rsidR="00380AFE" w:rsidRPr="00091082" w:rsidRDefault="00380AFE" w:rsidP="0019386A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Pr="00091082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8F083E">
            <w:rPr>
              <w:rFonts w:ascii="Calibri" w:hAnsi="Calibri"/>
              <w:noProof/>
              <w:sz w:val="18"/>
              <w:szCs w:val="18"/>
            </w:rPr>
            <w:t>5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  <w:r w:rsidRPr="00091082">
            <w:rPr>
              <w:rFonts w:ascii="Calibri" w:hAnsi="Calibri"/>
              <w:sz w:val="18"/>
              <w:szCs w:val="18"/>
            </w:rPr>
            <w:t>/</w:t>
          </w: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Pr="00091082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8F083E">
            <w:rPr>
              <w:rFonts w:ascii="Calibri" w:hAnsi="Calibri"/>
              <w:noProof/>
              <w:sz w:val="18"/>
              <w:szCs w:val="18"/>
            </w:rPr>
            <w:t>5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:rsidR="00380AFE" w:rsidRPr="00962E27" w:rsidRDefault="00380AFE" w:rsidP="00962E27">
    <w:pPr>
      <w:pStyle w:val="Bezmez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E4A" w:rsidRDefault="00F43E4A">
      <w:r>
        <w:separator/>
      </w:r>
    </w:p>
  </w:footnote>
  <w:footnote w:type="continuationSeparator" w:id="0">
    <w:p w:rsidR="00F43E4A" w:rsidRDefault="00F43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3E8"/>
    <w:multiLevelType w:val="multilevel"/>
    <w:tmpl w:val="C680B41E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655FBB"/>
    <w:multiLevelType w:val="multilevel"/>
    <w:tmpl w:val="C63217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</w:abstractNum>
  <w:abstractNum w:abstractNumId="2">
    <w:nsid w:val="0BC23C0B"/>
    <w:multiLevelType w:val="hybridMultilevel"/>
    <w:tmpl w:val="4E462F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8A4FB3"/>
    <w:multiLevelType w:val="multilevel"/>
    <w:tmpl w:val="FEA6EA74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C076860"/>
    <w:multiLevelType w:val="multilevel"/>
    <w:tmpl w:val="D522123C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7F0699D"/>
    <w:multiLevelType w:val="hybridMultilevel"/>
    <w:tmpl w:val="FBCA1A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1A6F2C"/>
    <w:multiLevelType w:val="multilevel"/>
    <w:tmpl w:val="86922992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0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3B274E4"/>
    <w:multiLevelType w:val="multilevel"/>
    <w:tmpl w:val="F072DB42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9E07C5C"/>
    <w:multiLevelType w:val="multilevel"/>
    <w:tmpl w:val="8C54F5A4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49BA2E90"/>
    <w:multiLevelType w:val="multilevel"/>
    <w:tmpl w:val="09961ED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4DBA0BA1"/>
    <w:multiLevelType w:val="multilevel"/>
    <w:tmpl w:val="C03AE856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55486DA5"/>
    <w:multiLevelType w:val="multilevel"/>
    <w:tmpl w:val="3B3CBF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6486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68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8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1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36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8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cs="Times New Roman" w:hint="default"/>
      </w:rPr>
    </w:lvl>
  </w:abstractNum>
  <w:abstractNum w:abstractNumId="17">
    <w:nsid w:val="60AD0661"/>
    <w:multiLevelType w:val="hybridMultilevel"/>
    <w:tmpl w:val="AF1418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2FE64D7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6"/>
  </w:num>
  <w:num w:numId="9">
    <w:abstractNumId w:val="14"/>
  </w:num>
  <w:num w:numId="10">
    <w:abstractNumId w:val="19"/>
  </w:num>
  <w:num w:numId="11">
    <w:abstractNumId w:val="16"/>
  </w:num>
  <w:num w:numId="12">
    <w:abstractNumId w:val="13"/>
  </w:num>
  <w:num w:numId="13">
    <w:abstractNumId w:val="15"/>
  </w:num>
  <w:num w:numId="14">
    <w:abstractNumId w:val="18"/>
  </w:num>
  <w:num w:numId="15">
    <w:abstractNumId w:val="3"/>
  </w:num>
  <w:num w:numId="16">
    <w:abstractNumId w:val="12"/>
  </w:num>
  <w:num w:numId="17">
    <w:abstractNumId w:val="17"/>
  </w:num>
  <w:num w:numId="18">
    <w:abstractNumId w:val="2"/>
  </w:num>
  <w:num w:numId="19">
    <w:abstractNumId w:val="7"/>
  </w:num>
  <w:num w:numId="20">
    <w:abstractNumId w:val="1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62C0"/>
    <w:rsid w:val="00000B61"/>
    <w:rsid w:val="0002741D"/>
    <w:rsid w:val="00032C9C"/>
    <w:rsid w:val="000638C2"/>
    <w:rsid w:val="00072F36"/>
    <w:rsid w:val="00090575"/>
    <w:rsid w:val="00091082"/>
    <w:rsid w:val="0009195A"/>
    <w:rsid w:val="000A1CCB"/>
    <w:rsid w:val="000B0751"/>
    <w:rsid w:val="000C1A04"/>
    <w:rsid w:val="000C470E"/>
    <w:rsid w:val="000C4854"/>
    <w:rsid w:val="000C50D9"/>
    <w:rsid w:val="000F7FCF"/>
    <w:rsid w:val="00114776"/>
    <w:rsid w:val="0012365A"/>
    <w:rsid w:val="00124F64"/>
    <w:rsid w:val="0012749E"/>
    <w:rsid w:val="00155DDE"/>
    <w:rsid w:val="00160888"/>
    <w:rsid w:val="00180E8E"/>
    <w:rsid w:val="0019048E"/>
    <w:rsid w:val="0019386A"/>
    <w:rsid w:val="001C7AAF"/>
    <w:rsid w:val="001C7AF6"/>
    <w:rsid w:val="001E1DBB"/>
    <w:rsid w:val="001E6FCC"/>
    <w:rsid w:val="001E7452"/>
    <w:rsid w:val="001F6D2D"/>
    <w:rsid w:val="002016DC"/>
    <w:rsid w:val="00226ABC"/>
    <w:rsid w:val="00227856"/>
    <w:rsid w:val="002507B4"/>
    <w:rsid w:val="0026519A"/>
    <w:rsid w:val="00267A83"/>
    <w:rsid w:val="0027269B"/>
    <w:rsid w:val="002B3797"/>
    <w:rsid w:val="002B587F"/>
    <w:rsid w:val="002D7E7D"/>
    <w:rsid w:val="0030027F"/>
    <w:rsid w:val="00302F9A"/>
    <w:rsid w:val="003079BE"/>
    <w:rsid w:val="00322CA3"/>
    <w:rsid w:val="0032706D"/>
    <w:rsid w:val="00343B31"/>
    <w:rsid w:val="00353F00"/>
    <w:rsid w:val="00380AFE"/>
    <w:rsid w:val="00392ECA"/>
    <w:rsid w:val="00393580"/>
    <w:rsid w:val="003B5A31"/>
    <w:rsid w:val="003C61C5"/>
    <w:rsid w:val="003D09BD"/>
    <w:rsid w:val="003D48FA"/>
    <w:rsid w:val="003E673D"/>
    <w:rsid w:val="00410934"/>
    <w:rsid w:val="004109D0"/>
    <w:rsid w:val="00420790"/>
    <w:rsid w:val="00427BAF"/>
    <w:rsid w:val="00430EA6"/>
    <w:rsid w:val="00435AA2"/>
    <w:rsid w:val="004428A5"/>
    <w:rsid w:val="00457C0C"/>
    <w:rsid w:val="0047186D"/>
    <w:rsid w:val="00473B38"/>
    <w:rsid w:val="0048108F"/>
    <w:rsid w:val="00496132"/>
    <w:rsid w:val="004A5C9C"/>
    <w:rsid w:val="004B4D1B"/>
    <w:rsid w:val="004B5E89"/>
    <w:rsid w:val="004D7BD0"/>
    <w:rsid w:val="00504708"/>
    <w:rsid w:val="005055A7"/>
    <w:rsid w:val="00512DBC"/>
    <w:rsid w:val="00514804"/>
    <w:rsid w:val="00514F9A"/>
    <w:rsid w:val="0052284A"/>
    <w:rsid w:val="00534CFB"/>
    <w:rsid w:val="00535C3D"/>
    <w:rsid w:val="0053727C"/>
    <w:rsid w:val="0055130F"/>
    <w:rsid w:val="0055155A"/>
    <w:rsid w:val="00556B14"/>
    <w:rsid w:val="00583A57"/>
    <w:rsid w:val="005B3BE3"/>
    <w:rsid w:val="005B3F8B"/>
    <w:rsid w:val="005C22E3"/>
    <w:rsid w:val="005E54E4"/>
    <w:rsid w:val="0061109F"/>
    <w:rsid w:val="00616278"/>
    <w:rsid w:val="00624CD2"/>
    <w:rsid w:val="00626688"/>
    <w:rsid w:val="006273E4"/>
    <w:rsid w:val="00637296"/>
    <w:rsid w:val="00653509"/>
    <w:rsid w:val="006604BF"/>
    <w:rsid w:val="00667B2C"/>
    <w:rsid w:val="00672FFB"/>
    <w:rsid w:val="00684649"/>
    <w:rsid w:val="006B588D"/>
    <w:rsid w:val="006B7475"/>
    <w:rsid w:val="006C6E75"/>
    <w:rsid w:val="006D4298"/>
    <w:rsid w:val="006D6489"/>
    <w:rsid w:val="006E44FA"/>
    <w:rsid w:val="006E4836"/>
    <w:rsid w:val="006F2DF4"/>
    <w:rsid w:val="006F5977"/>
    <w:rsid w:val="007033DB"/>
    <w:rsid w:val="0070452C"/>
    <w:rsid w:val="00705047"/>
    <w:rsid w:val="0070607B"/>
    <w:rsid w:val="0070754D"/>
    <w:rsid w:val="00707930"/>
    <w:rsid w:val="00713EA6"/>
    <w:rsid w:val="00716939"/>
    <w:rsid w:val="00723A24"/>
    <w:rsid w:val="0073402C"/>
    <w:rsid w:val="0074362C"/>
    <w:rsid w:val="00754632"/>
    <w:rsid w:val="00755D5B"/>
    <w:rsid w:val="007B1FE5"/>
    <w:rsid w:val="007C115D"/>
    <w:rsid w:val="007C6418"/>
    <w:rsid w:val="007C6CD3"/>
    <w:rsid w:val="007F1659"/>
    <w:rsid w:val="007F1B93"/>
    <w:rsid w:val="008262C0"/>
    <w:rsid w:val="0084155B"/>
    <w:rsid w:val="00865DCB"/>
    <w:rsid w:val="008772E8"/>
    <w:rsid w:val="008775CA"/>
    <w:rsid w:val="00880C89"/>
    <w:rsid w:val="00883576"/>
    <w:rsid w:val="00893E4A"/>
    <w:rsid w:val="008A0B74"/>
    <w:rsid w:val="008A37AC"/>
    <w:rsid w:val="008B3EFA"/>
    <w:rsid w:val="008C344E"/>
    <w:rsid w:val="008E3698"/>
    <w:rsid w:val="008F083E"/>
    <w:rsid w:val="00901D17"/>
    <w:rsid w:val="0090366D"/>
    <w:rsid w:val="00920354"/>
    <w:rsid w:val="00923984"/>
    <w:rsid w:val="009303DB"/>
    <w:rsid w:val="00962E27"/>
    <w:rsid w:val="009772A5"/>
    <w:rsid w:val="00977BE7"/>
    <w:rsid w:val="009832AC"/>
    <w:rsid w:val="00997246"/>
    <w:rsid w:val="009979D8"/>
    <w:rsid w:val="009A053E"/>
    <w:rsid w:val="009C7C88"/>
    <w:rsid w:val="009D00D4"/>
    <w:rsid w:val="009D5CE2"/>
    <w:rsid w:val="009E207D"/>
    <w:rsid w:val="009E3A7C"/>
    <w:rsid w:val="009E7BD6"/>
    <w:rsid w:val="00A04A94"/>
    <w:rsid w:val="00A05B5B"/>
    <w:rsid w:val="00A1175F"/>
    <w:rsid w:val="00A205D0"/>
    <w:rsid w:val="00A302D7"/>
    <w:rsid w:val="00A324D4"/>
    <w:rsid w:val="00A33F2F"/>
    <w:rsid w:val="00A452D4"/>
    <w:rsid w:val="00A50B61"/>
    <w:rsid w:val="00A84CB1"/>
    <w:rsid w:val="00AB785B"/>
    <w:rsid w:val="00AD30F6"/>
    <w:rsid w:val="00AD782A"/>
    <w:rsid w:val="00AE2EBC"/>
    <w:rsid w:val="00AE610C"/>
    <w:rsid w:val="00AF45F0"/>
    <w:rsid w:val="00B24F8D"/>
    <w:rsid w:val="00B56146"/>
    <w:rsid w:val="00B871BD"/>
    <w:rsid w:val="00B91134"/>
    <w:rsid w:val="00B9647C"/>
    <w:rsid w:val="00B97E1F"/>
    <w:rsid w:val="00BB3A8D"/>
    <w:rsid w:val="00BD63FA"/>
    <w:rsid w:val="00BF034E"/>
    <w:rsid w:val="00C01248"/>
    <w:rsid w:val="00C046B8"/>
    <w:rsid w:val="00C14D3D"/>
    <w:rsid w:val="00C16EF9"/>
    <w:rsid w:val="00C34836"/>
    <w:rsid w:val="00C35FC1"/>
    <w:rsid w:val="00C37D2A"/>
    <w:rsid w:val="00C4798B"/>
    <w:rsid w:val="00C50D34"/>
    <w:rsid w:val="00C52097"/>
    <w:rsid w:val="00C67534"/>
    <w:rsid w:val="00C97EC5"/>
    <w:rsid w:val="00CA5CC4"/>
    <w:rsid w:val="00CA63D0"/>
    <w:rsid w:val="00CD3498"/>
    <w:rsid w:val="00CD5B95"/>
    <w:rsid w:val="00CF3BEC"/>
    <w:rsid w:val="00D00381"/>
    <w:rsid w:val="00D0077B"/>
    <w:rsid w:val="00D12DCA"/>
    <w:rsid w:val="00D15634"/>
    <w:rsid w:val="00D2596A"/>
    <w:rsid w:val="00D32404"/>
    <w:rsid w:val="00D37BE8"/>
    <w:rsid w:val="00D467C8"/>
    <w:rsid w:val="00D51F75"/>
    <w:rsid w:val="00D7197E"/>
    <w:rsid w:val="00D74651"/>
    <w:rsid w:val="00D7691F"/>
    <w:rsid w:val="00D77B32"/>
    <w:rsid w:val="00D8501F"/>
    <w:rsid w:val="00D939A2"/>
    <w:rsid w:val="00DA010E"/>
    <w:rsid w:val="00DA1761"/>
    <w:rsid w:val="00DA2F9B"/>
    <w:rsid w:val="00DB7DA9"/>
    <w:rsid w:val="00DC1D09"/>
    <w:rsid w:val="00DC2474"/>
    <w:rsid w:val="00DE186B"/>
    <w:rsid w:val="00DE1EDE"/>
    <w:rsid w:val="00DE25C5"/>
    <w:rsid w:val="00DE715E"/>
    <w:rsid w:val="00E0159D"/>
    <w:rsid w:val="00E0222D"/>
    <w:rsid w:val="00E07512"/>
    <w:rsid w:val="00E1731B"/>
    <w:rsid w:val="00E17C3A"/>
    <w:rsid w:val="00E341B2"/>
    <w:rsid w:val="00E45169"/>
    <w:rsid w:val="00E62548"/>
    <w:rsid w:val="00EA2109"/>
    <w:rsid w:val="00EA6A69"/>
    <w:rsid w:val="00EB1E50"/>
    <w:rsid w:val="00EB2D22"/>
    <w:rsid w:val="00EB63D7"/>
    <w:rsid w:val="00EC02FD"/>
    <w:rsid w:val="00EC1F82"/>
    <w:rsid w:val="00EC3768"/>
    <w:rsid w:val="00ED48C6"/>
    <w:rsid w:val="00EE6A69"/>
    <w:rsid w:val="00EF0240"/>
    <w:rsid w:val="00EF5396"/>
    <w:rsid w:val="00F00AC2"/>
    <w:rsid w:val="00F01058"/>
    <w:rsid w:val="00F15452"/>
    <w:rsid w:val="00F24230"/>
    <w:rsid w:val="00F36382"/>
    <w:rsid w:val="00F43E4A"/>
    <w:rsid w:val="00F620C3"/>
    <w:rsid w:val="00F74EFF"/>
    <w:rsid w:val="00F840B9"/>
    <w:rsid w:val="00FA751E"/>
    <w:rsid w:val="00FC3ED4"/>
    <w:rsid w:val="00FF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80" w:lineRule="atLeast"/>
    </w:pPr>
    <w:rPr>
      <w:sz w:val="24"/>
      <w:szCs w:val="20"/>
      <w:lang w:eastAsia="de-D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uiPriority w:val="99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4"/>
      <w:lang w:eastAsia="de-DE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  <w:lang w:eastAsia="de-DE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eastAsia="de-DE"/>
    </w:rPr>
  </w:style>
  <w:style w:type="paragraph" w:styleId="Zkladntext2">
    <w:name w:val="Body Text 2"/>
    <w:basedOn w:val="Normln"/>
    <w:link w:val="Zkladntext2Char"/>
    <w:uiPriority w:val="99"/>
    <w:rsid w:val="008C344E"/>
    <w:pPr>
      <w:spacing w:after="60"/>
      <w:jc w:val="both"/>
    </w:pPr>
    <w:rPr>
      <w:i/>
      <w:sz w:val="2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lang w:eastAsia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lang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lang w:eastAsia="de-DE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eastAsia="de-DE"/>
    </w:rPr>
  </w:style>
  <w:style w:type="paragraph" w:styleId="Nzev">
    <w:name w:val="Title"/>
    <w:basedOn w:val="Normln"/>
    <w:link w:val="NzevChar"/>
    <w:uiPriority w:val="99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  <w:lang w:eastAsia="de-DE"/>
    </w:rPr>
  </w:style>
  <w:style w:type="table" w:styleId="Mkatabulky">
    <w:name w:val="Table Grid"/>
    <w:basedOn w:val="Normlntabulka"/>
    <w:uiPriority w:val="99"/>
    <w:rsid w:val="00D0077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99"/>
    <w:qFormat/>
    <w:rsid w:val="00962E27"/>
    <w:pPr>
      <w:spacing w:after="0" w:line="240" w:lineRule="auto"/>
    </w:pPr>
    <w:rPr>
      <w:sz w:val="24"/>
      <w:szCs w:val="20"/>
      <w:lang w:eastAsia="de-DE"/>
    </w:rPr>
  </w:style>
  <w:style w:type="paragraph" w:styleId="Odstavecseseznamem">
    <w:name w:val="List Paragraph"/>
    <w:basedOn w:val="Normln"/>
    <w:uiPriority w:val="99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3984"/>
    <w:rPr>
      <w:rFonts w:ascii="Calibri" w:hAnsi="Calibri" w:cs="Times New Roman"/>
      <w:lang w:eastAsia="en-US"/>
    </w:rPr>
  </w:style>
  <w:style w:type="paragraph" w:customStyle="1" w:styleId="Zkladntext22">
    <w:name w:val="Základní text 22"/>
    <w:basedOn w:val="Normln"/>
    <w:uiPriority w:val="99"/>
    <w:rsid w:val="00D51F75"/>
    <w:pPr>
      <w:spacing w:after="60"/>
      <w:jc w:val="both"/>
    </w:pPr>
    <w:rPr>
      <w:i/>
      <w:sz w:val="2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186B"/>
    <w:pPr>
      <w:spacing w:line="280" w:lineRule="atLeast"/>
    </w:pPr>
    <w:rPr>
      <w:rFonts w:ascii="Times New Roman" w:hAnsi="Times New Roman"/>
      <w:b/>
      <w:bCs/>
      <w:lang w:eastAsia="de-D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E186B"/>
    <w:rPr>
      <w:b/>
      <w:bCs/>
      <w:sz w:val="20"/>
      <w:szCs w:val="20"/>
      <w:lang w:eastAsia="de-DE"/>
    </w:rPr>
  </w:style>
  <w:style w:type="character" w:styleId="Hypertextovodkaz">
    <w:name w:val="Hyperlink"/>
    <w:basedOn w:val="Standardnpsmoodstavce"/>
    <w:uiPriority w:val="99"/>
    <w:semiHidden/>
    <w:unhideWhenUsed/>
    <w:rsid w:val="003E673D"/>
    <w:rPr>
      <w:rFonts w:cs="Times New Roman"/>
      <w:color w:val="0000FF"/>
      <w:u w:val="single"/>
    </w:rPr>
  </w:style>
  <w:style w:type="numbering" w:customStyle="1" w:styleId="Styl1">
    <w:name w:val="Styl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4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ortal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1754</Words>
  <Characters>10350</Characters>
  <Application>Microsoft Office Word</Application>
  <DocSecurity>0</DocSecurity>
  <Lines>86</Lines>
  <Paragraphs>24</Paragraphs>
  <ScaleCrop>false</ScaleCrop>
  <Company>Jihočeská energetika, a.s.</Company>
  <LinksUpToDate>false</LinksUpToDate>
  <CharactersWithSpaces>12080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bs04963</dc:creator>
  <cp:lastModifiedBy>Karel Holý</cp:lastModifiedBy>
  <cp:revision>2</cp:revision>
  <cp:lastPrinted>2014-04-03T12:06:00Z</cp:lastPrinted>
  <dcterms:created xsi:type="dcterms:W3CDTF">2017-06-05T13:53:00Z</dcterms:created>
  <dcterms:modified xsi:type="dcterms:W3CDTF">2017-06-05T13:53:00Z</dcterms:modified>
</cp:coreProperties>
</file>