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23B9" w14:textId="77777777" w:rsidR="00A23C0F" w:rsidRDefault="0020440B">
      <w:pPr>
        <w:pStyle w:val="Nadpis"/>
        <w:outlineLvl w:val="0"/>
      </w:pPr>
      <w:r>
        <w:t>RÁMCOVÁ KUPNÍ SMLOUVA O DODÁVKÁCH ZBOŽÍ</w:t>
      </w:r>
    </w:p>
    <w:p w14:paraId="7B125342" w14:textId="77777777" w:rsidR="00A23C0F" w:rsidRDefault="0020440B">
      <w:pPr>
        <w:jc w:val="center"/>
        <w:outlineLvl w:val="0"/>
        <w:rPr>
          <w:sz w:val="24"/>
        </w:rPr>
      </w:pPr>
      <w:r>
        <w:rPr>
          <w:sz w:val="24"/>
        </w:rPr>
        <w:t>uzavřená podle § 269, odst. 2 zák. 513/1991 v platném znění všech novel (dále jen smlouva)</w:t>
      </w:r>
    </w:p>
    <w:p w14:paraId="09111021" w14:textId="77777777" w:rsidR="00A23C0F" w:rsidRDefault="00A23C0F">
      <w:pPr>
        <w:jc w:val="both"/>
        <w:rPr>
          <w:sz w:val="24"/>
        </w:rPr>
      </w:pPr>
    </w:p>
    <w:p w14:paraId="6EA46CEB" w14:textId="77777777" w:rsidR="00A23C0F" w:rsidRDefault="0020440B">
      <w:pPr>
        <w:jc w:val="both"/>
        <w:outlineLvl w:val="0"/>
        <w:rPr>
          <w:sz w:val="24"/>
        </w:rPr>
      </w:pPr>
      <w:r>
        <w:rPr>
          <w:b/>
          <w:sz w:val="24"/>
        </w:rPr>
        <w:t>Smluvní strany:</w:t>
      </w:r>
    </w:p>
    <w:p w14:paraId="34F376A5" w14:textId="77777777" w:rsidR="00A23C0F" w:rsidRDefault="00A23C0F">
      <w:pPr>
        <w:jc w:val="both"/>
        <w:rPr>
          <w:sz w:val="24"/>
        </w:rPr>
      </w:pPr>
    </w:p>
    <w:p w14:paraId="7B1B7AC5" w14:textId="418E8967" w:rsidR="00A23C0F" w:rsidRDefault="0020440B">
      <w:pPr>
        <w:pStyle w:val="Normln1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KUPUJÍCÍ: </w:t>
      </w:r>
    </w:p>
    <w:p w14:paraId="6841C7CF" w14:textId="1DDCFACF" w:rsidR="00A23C0F" w:rsidRDefault="0020440B">
      <w:pPr>
        <w:pStyle w:val="Normln1"/>
      </w:pPr>
      <w:proofErr w:type="gramStart"/>
      <w:r>
        <w:rPr>
          <w:color w:val="000000"/>
          <w:sz w:val="24"/>
        </w:rPr>
        <w:t>Firma :</w:t>
      </w:r>
      <w:proofErr w:type="gramEnd"/>
      <w:r>
        <w:rPr>
          <w:b/>
          <w:color w:val="000000"/>
          <w:sz w:val="28"/>
        </w:rPr>
        <w:tab/>
        <w:t xml:space="preserve">  </w:t>
      </w:r>
      <w:r w:rsidR="00EC735A">
        <w:rPr>
          <w:b/>
          <w:color w:val="000000"/>
          <w:sz w:val="24"/>
        </w:rPr>
        <w:t>Dům dětí a mládeže hlavního města Prahy</w:t>
      </w:r>
      <w:r w:rsidR="00EC735A">
        <w:rPr>
          <w:b/>
          <w:color w:val="000000"/>
          <w:sz w:val="24"/>
        </w:rPr>
        <w:tab/>
      </w:r>
    </w:p>
    <w:p w14:paraId="3E9B2DEF" w14:textId="554F05E4" w:rsidR="00A23C0F" w:rsidRDefault="0020440B">
      <w:pPr>
        <w:pStyle w:val="Normln1"/>
      </w:pPr>
      <w:proofErr w:type="gramStart"/>
      <w:r>
        <w:rPr>
          <w:color w:val="000000"/>
          <w:sz w:val="24"/>
        </w:rPr>
        <w:t>Sídlo :</w:t>
      </w:r>
      <w:proofErr w:type="gramEnd"/>
      <w:r>
        <w:rPr>
          <w:color w:val="000000"/>
          <w:sz w:val="24"/>
        </w:rPr>
        <w:tab/>
        <w:t xml:space="preserve"> </w:t>
      </w:r>
      <w:r w:rsidR="00EC735A">
        <w:rPr>
          <w:color w:val="000000"/>
          <w:sz w:val="24"/>
        </w:rPr>
        <w:t xml:space="preserve"> Karlínské náměstí 7 Praha 8 – Karlín 186 00</w:t>
      </w:r>
      <w:r>
        <w:rPr>
          <w:color w:val="000000"/>
          <w:sz w:val="24"/>
        </w:rPr>
        <w:tab/>
        <w:t xml:space="preserve"> </w:t>
      </w:r>
    </w:p>
    <w:p w14:paraId="623E0C94" w14:textId="228DFCD6" w:rsidR="00A23C0F" w:rsidRDefault="0020440B">
      <w:pPr>
        <w:pStyle w:val="Normln1"/>
      </w:pPr>
      <w:proofErr w:type="gramStart"/>
      <w:r>
        <w:rPr>
          <w:color w:val="000000"/>
          <w:sz w:val="24"/>
        </w:rPr>
        <w:t>IČO :</w:t>
      </w:r>
      <w:proofErr w:type="gramEnd"/>
      <w:r>
        <w:rPr>
          <w:color w:val="000000"/>
          <w:sz w:val="24"/>
        </w:rPr>
        <w:t xml:space="preserve"> </w:t>
      </w:r>
      <w:r>
        <w:rPr>
          <w:rFonts w:ascii="Tahoma" w:hAnsi="Tahoma" w:cs="Tahoma"/>
          <w:b/>
          <w:color w:val="000000"/>
          <w:sz w:val="24"/>
        </w:rPr>
        <w:tab/>
      </w:r>
      <w:r w:rsidR="00EC735A">
        <w:rPr>
          <w:rFonts w:ascii="Tahoma" w:hAnsi="Tahoma" w:cs="Tahoma"/>
          <w:b/>
          <w:color w:val="000000"/>
          <w:sz w:val="24"/>
        </w:rPr>
        <w:t xml:space="preserve">  00064289</w:t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  <w:sz w:val="24"/>
        </w:rPr>
        <w:tab/>
      </w:r>
    </w:p>
    <w:p w14:paraId="0175730B" w14:textId="0403501C" w:rsidR="00A23C0F" w:rsidRDefault="0020440B">
      <w:pPr>
        <w:pStyle w:val="Normln1"/>
      </w:pPr>
      <w:r>
        <w:rPr>
          <w:color w:val="000000"/>
          <w:sz w:val="24"/>
        </w:rPr>
        <w:t xml:space="preserve">Zastoupena: </w:t>
      </w:r>
      <w:proofErr w:type="spellStart"/>
      <w:r w:rsidR="00EC735A">
        <w:rPr>
          <w:color w:val="000000"/>
          <w:sz w:val="24"/>
        </w:rPr>
        <w:t>Ing.Mgr</w:t>
      </w:r>
      <w:proofErr w:type="spellEnd"/>
      <w:r w:rsidR="00EC735A">
        <w:rPr>
          <w:color w:val="000000"/>
          <w:sz w:val="24"/>
        </w:rPr>
        <w:t>. Liborem Bezděkem</w:t>
      </w:r>
    </w:p>
    <w:p w14:paraId="11CB2858" w14:textId="1D24B710" w:rsidR="00A23C0F" w:rsidRDefault="0020440B">
      <w:pPr>
        <w:pStyle w:val="Normln1"/>
      </w:pPr>
      <w:r>
        <w:rPr>
          <w:color w:val="000000"/>
          <w:sz w:val="24"/>
        </w:rPr>
        <w:t xml:space="preserve">Bankovní spoj.: </w:t>
      </w:r>
      <w:r w:rsidR="00EC735A">
        <w:rPr>
          <w:color w:val="000000"/>
          <w:sz w:val="24"/>
        </w:rPr>
        <w:t xml:space="preserve">PPF, banka a.s., Praha </w:t>
      </w:r>
      <w:proofErr w:type="gramStart"/>
      <w:r w:rsidR="00EC735A">
        <w:rPr>
          <w:color w:val="000000"/>
          <w:sz w:val="24"/>
        </w:rPr>
        <w:t>1 ,</w:t>
      </w:r>
      <w:proofErr w:type="gramEnd"/>
      <w:r w:rsidR="00EC735A">
        <w:rPr>
          <w:color w:val="000000"/>
          <w:sz w:val="24"/>
        </w:rPr>
        <w:t xml:space="preserve"> číslo účtu 2000150008/6000</w:t>
      </w:r>
    </w:p>
    <w:p w14:paraId="39D7660D" w14:textId="77777777" w:rsidR="00A23C0F" w:rsidRDefault="00A23C0F">
      <w:pPr>
        <w:pStyle w:val="Normln1"/>
        <w:ind w:right="-770"/>
        <w:rPr>
          <w:sz w:val="24"/>
        </w:rPr>
      </w:pPr>
    </w:p>
    <w:p w14:paraId="1772DAE7" w14:textId="77777777" w:rsidR="00A23C0F" w:rsidRDefault="0020440B">
      <w:pPr>
        <w:pStyle w:val="Zkladntext3"/>
      </w:pPr>
      <w:r>
        <w:t>(</w:t>
      </w:r>
      <w:r>
        <w:rPr>
          <w:b w:val="0"/>
        </w:rPr>
        <w:t>dále jen</w:t>
      </w:r>
      <w:r>
        <w:t xml:space="preserve"> Kupující)</w:t>
      </w:r>
    </w:p>
    <w:p w14:paraId="2C44875E" w14:textId="77777777" w:rsidR="00A23C0F" w:rsidRDefault="00A23C0F">
      <w:pPr>
        <w:pStyle w:val="Zkladntext3"/>
      </w:pPr>
    </w:p>
    <w:p w14:paraId="5C09E482" w14:textId="77777777" w:rsidR="00A23C0F" w:rsidRDefault="0020440B">
      <w:pPr>
        <w:pStyle w:val="Zkladntext3"/>
      </w:pPr>
      <w:r>
        <w:t>a</w:t>
      </w:r>
    </w:p>
    <w:p w14:paraId="02903462" w14:textId="77777777" w:rsidR="00A23C0F" w:rsidRDefault="00A23C0F">
      <w:pPr>
        <w:pStyle w:val="Zkladntext3"/>
      </w:pPr>
    </w:p>
    <w:p w14:paraId="71364F51" w14:textId="77777777" w:rsidR="00A23C0F" w:rsidRDefault="00A23C0F">
      <w:pPr>
        <w:pStyle w:val="Zkladntext3"/>
      </w:pPr>
    </w:p>
    <w:p w14:paraId="4B8DCDB7" w14:textId="77777777" w:rsidR="00A23C0F" w:rsidRDefault="0020440B">
      <w:pPr>
        <w:pStyle w:val="Zkladntext3"/>
      </w:pPr>
      <w:r>
        <w:t>PRODÁVAJÍCÍ:</w:t>
      </w:r>
    </w:p>
    <w:p w14:paraId="1A19B6A1" w14:textId="77777777" w:rsidR="00A23C0F" w:rsidRDefault="0020440B">
      <w:pPr>
        <w:jc w:val="both"/>
      </w:pPr>
      <w:r>
        <w:rPr>
          <w:sz w:val="24"/>
        </w:rPr>
        <w:t>Firma:</w:t>
      </w:r>
      <w:r>
        <w:rPr>
          <w:b/>
          <w:color w:val="0000FF"/>
          <w:sz w:val="24"/>
        </w:rPr>
        <w:t xml:space="preserve"> </w:t>
      </w:r>
      <w:r>
        <w:rPr>
          <w:b/>
          <w:color w:val="0000FF"/>
          <w:sz w:val="24"/>
        </w:rPr>
        <w:tab/>
      </w:r>
      <w:r>
        <w:rPr>
          <w:b/>
          <w:color w:val="000000"/>
          <w:sz w:val="24"/>
        </w:rPr>
        <w:t>Barvy Laky Jahoda</w:t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</w:p>
    <w:p w14:paraId="67800D76" w14:textId="77777777" w:rsidR="00A23C0F" w:rsidRDefault="0020440B">
      <w:pPr>
        <w:jc w:val="both"/>
      </w:pPr>
      <w:r>
        <w:rPr>
          <w:sz w:val="24"/>
        </w:rPr>
        <w:t xml:space="preserve">Sídlo: </w:t>
      </w:r>
      <w:proofErr w:type="spellStart"/>
      <w:r>
        <w:rPr>
          <w:sz w:val="24"/>
        </w:rPr>
        <w:t>Vavřineč</w:t>
      </w:r>
      <w:proofErr w:type="spellEnd"/>
      <w:r>
        <w:rPr>
          <w:sz w:val="24"/>
        </w:rPr>
        <w:t xml:space="preserve"> 101, 27731 Malý Újezd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69152F1" w14:textId="77777777" w:rsidR="00A23C0F" w:rsidRDefault="0020440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IČO: 056 03 561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14:paraId="0027B0AF" w14:textId="77777777" w:rsidR="00A23C0F" w:rsidRDefault="0020440B">
      <w:pPr>
        <w:jc w:val="both"/>
      </w:pPr>
      <w:r>
        <w:rPr>
          <w:color w:val="000000"/>
          <w:sz w:val="24"/>
        </w:rPr>
        <w:t>DIČ: CZ8102092680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14:paraId="0DB1E7D8" w14:textId="77777777" w:rsidR="00A23C0F" w:rsidRDefault="0020440B">
      <w:pPr>
        <w:jc w:val="both"/>
      </w:pPr>
      <w:r>
        <w:rPr>
          <w:color w:val="000000"/>
          <w:sz w:val="24"/>
        </w:rPr>
        <w:t xml:space="preserve">Zastoupena:                </w:t>
      </w:r>
    </w:p>
    <w:p w14:paraId="7D17FAC5" w14:textId="77777777" w:rsidR="00A23C0F" w:rsidRDefault="0020440B">
      <w:pPr>
        <w:jc w:val="both"/>
      </w:pPr>
      <w:r>
        <w:rPr>
          <w:color w:val="000000"/>
          <w:sz w:val="24"/>
        </w:rPr>
        <w:t xml:space="preserve">Bankovní spoj.: </w:t>
      </w:r>
    </w:p>
    <w:p w14:paraId="1BFC53B5" w14:textId="77777777" w:rsidR="00A23C0F" w:rsidRDefault="0020440B">
      <w:pPr>
        <w:jc w:val="both"/>
      </w:pPr>
      <w:r>
        <w:rPr>
          <w:color w:val="000000"/>
          <w:sz w:val="24"/>
        </w:rPr>
        <w:tab/>
      </w:r>
    </w:p>
    <w:p w14:paraId="3A240146" w14:textId="77777777" w:rsidR="00A23C0F" w:rsidRDefault="0020440B">
      <w:pPr>
        <w:jc w:val="both"/>
        <w:rPr>
          <w:b/>
          <w:sz w:val="24"/>
        </w:rPr>
      </w:pPr>
      <w:r>
        <w:rPr>
          <w:sz w:val="24"/>
        </w:rPr>
        <w:t xml:space="preserve">(dále jen </w:t>
      </w:r>
      <w:r>
        <w:rPr>
          <w:b/>
          <w:sz w:val="24"/>
        </w:rPr>
        <w:t>Prodávající)</w:t>
      </w:r>
    </w:p>
    <w:p w14:paraId="1251AEF4" w14:textId="77777777" w:rsidR="00A23C0F" w:rsidRDefault="00A23C0F">
      <w:pPr>
        <w:jc w:val="both"/>
        <w:rPr>
          <w:b/>
          <w:sz w:val="24"/>
        </w:rPr>
      </w:pPr>
    </w:p>
    <w:p w14:paraId="62B175EB" w14:textId="77777777" w:rsidR="00A23C0F" w:rsidRDefault="00A23C0F">
      <w:pPr>
        <w:jc w:val="both"/>
        <w:rPr>
          <w:b/>
          <w:sz w:val="24"/>
        </w:rPr>
      </w:pPr>
    </w:p>
    <w:p w14:paraId="4D05A9D0" w14:textId="77777777" w:rsidR="00A23C0F" w:rsidRDefault="00A23C0F">
      <w:pPr>
        <w:jc w:val="both"/>
        <w:rPr>
          <w:b/>
          <w:sz w:val="24"/>
        </w:rPr>
      </w:pPr>
    </w:p>
    <w:p w14:paraId="6D506A8D" w14:textId="77777777" w:rsidR="00A23C0F" w:rsidRDefault="0020440B">
      <w:pPr>
        <w:numPr>
          <w:ilvl w:val="0"/>
          <w:numId w:val="5"/>
        </w:numPr>
        <w:ind w:left="426"/>
        <w:jc w:val="both"/>
        <w:rPr>
          <w:b/>
          <w:sz w:val="24"/>
        </w:rPr>
      </w:pPr>
      <w:r>
        <w:rPr>
          <w:b/>
          <w:sz w:val="24"/>
        </w:rPr>
        <w:t>Předmět smlouvy</w:t>
      </w:r>
    </w:p>
    <w:p w14:paraId="411482D5" w14:textId="77777777" w:rsidR="00A23C0F" w:rsidRDefault="00A23C0F">
      <w:pPr>
        <w:jc w:val="both"/>
        <w:rPr>
          <w:b/>
          <w:sz w:val="24"/>
        </w:rPr>
      </w:pPr>
    </w:p>
    <w:p w14:paraId="4AEBF687" w14:textId="77777777" w:rsidR="00A23C0F" w:rsidRDefault="0020440B">
      <w:pPr>
        <w:numPr>
          <w:ilvl w:val="0"/>
          <w:numId w:val="2"/>
        </w:numPr>
        <w:ind w:left="851" w:hanging="425"/>
        <w:jc w:val="both"/>
      </w:pPr>
      <w:r>
        <w:rPr>
          <w:sz w:val="24"/>
        </w:rPr>
        <w:t>Předmětem této smlouvy je prodej a koupě zboží specifikovaného dle jednotlivých objednávek kupujícího v souladu s dodacími podmínkami a stanovenými cenami v této smlouvě.</w:t>
      </w:r>
    </w:p>
    <w:p w14:paraId="595D6804" w14:textId="77777777" w:rsidR="00A23C0F" w:rsidRDefault="00A23C0F">
      <w:pPr>
        <w:jc w:val="both"/>
        <w:rPr>
          <w:sz w:val="24"/>
        </w:rPr>
      </w:pPr>
    </w:p>
    <w:p w14:paraId="6F6C4C86" w14:textId="77777777" w:rsidR="00A23C0F" w:rsidRDefault="0020440B">
      <w:pPr>
        <w:numPr>
          <w:ilvl w:val="0"/>
          <w:numId w:val="18"/>
        </w:numPr>
        <w:ind w:left="851" w:hanging="426"/>
        <w:jc w:val="both"/>
        <w:rPr>
          <w:sz w:val="24"/>
        </w:rPr>
      </w:pPr>
      <w:r>
        <w:rPr>
          <w:sz w:val="24"/>
        </w:rPr>
        <w:t xml:space="preserve">Smluvní strany nevylučují možnost určitých odchylek od této smlouvy, pokud dojde k oboustranné </w:t>
      </w:r>
      <w:proofErr w:type="gramStart"/>
      <w:r>
        <w:rPr>
          <w:sz w:val="24"/>
        </w:rPr>
        <w:t>akceptaci - písemně</w:t>
      </w:r>
      <w:proofErr w:type="gramEnd"/>
      <w:r>
        <w:rPr>
          <w:sz w:val="24"/>
        </w:rPr>
        <w:t>.</w:t>
      </w:r>
    </w:p>
    <w:p w14:paraId="28C0A02D" w14:textId="77777777" w:rsidR="00A23C0F" w:rsidRDefault="00A23C0F">
      <w:pPr>
        <w:jc w:val="both"/>
        <w:rPr>
          <w:sz w:val="24"/>
        </w:rPr>
      </w:pPr>
    </w:p>
    <w:p w14:paraId="00CD9C9E" w14:textId="77777777" w:rsidR="00A23C0F" w:rsidRDefault="0020440B">
      <w:pPr>
        <w:numPr>
          <w:ilvl w:val="0"/>
          <w:numId w:val="5"/>
        </w:numPr>
        <w:ind w:left="426"/>
        <w:jc w:val="both"/>
        <w:rPr>
          <w:b/>
          <w:sz w:val="24"/>
        </w:rPr>
      </w:pPr>
      <w:r>
        <w:rPr>
          <w:b/>
          <w:sz w:val="24"/>
        </w:rPr>
        <w:t>Dodací podmínky</w:t>
      </w:r>
    </w:p>
    <w:p w14:paraId="6AFE0AB3" w14:textId="77777777" w:rsidR="00A23C0F" w:rsidRDefault="00A23C0F">
      <w:pPr>
        <w:jc w:val="both"/>
        <w:rPr>
          <w:b/>
          <w:sz w:val="24"/>
        </w:rPr>
      </w:pPr>
    </w:p>
    <w:p w14:paraId="2EED62CD" w14:textId="77777777" w:rsidR="00A23C0F" w:rsidRDefault="0020440B">
      <w:pPr>
        <w:numPr>
          <w:ilvl w:val="0"/>
          <w:numId w:val="17"/>
        </w:numPr>
        <w:ind w:left="851" w:hanging="426"/>
        <w:jc w:val="both"/>
        <w:rPr>
          <w:sz w:val="24"/>
        </w:rPr>
      </w:pPr>
      <w:r>
        <w:rPr>
          <w:sz w:val="24"/>
        </w:rPr>
        <w:t>Dodávky zboží prodávajícím budou realizovány dle podmínek, které obě smluvní strany touto smlouvou akceptují.</w:t>
      </w:r>
    </w:p>
    <w:p w14:paraId="63F41588" w14:textId="77777777" w:rsidR="00A23C0F" w:rsidRDefault="00A23C0F">
      <w:pPr>
        <w:jc w:val="both"/>
        <w:rPr>
          <w:sz w:val="24"/>
        </w:rPr>
      </w:pPr>
    </w:p>
    <w:p w14:paraId="25EAF20D" w14:textId="77777777" w:rsidR="00A23C0F" w:rsidRDefault="0020440B">
      <w:pPr>
        <w:numPr>
          <w:ilvl w:val="0"/>
          <w:numId w:val="4"/>
        </w:numPr>
        <w:ind w:left="851" w:hanging="426"/>
        <w:jc w:val="both"/>
        <w:rPr>
          <w:sz w:val="24"/>
        </w:rPr>
      </w:pPr>
      <w:r>
        <w:rPr>
          <w:sz w:val="24"/>
        </w:rPr>
        <w:t xml:space="preserve">Prodávající se zavazuje dodávat zboží kupujícímu dle jednotlivých objednávek kupujícího a v souladu s dalšími dispozicemi uvedenými v těchto objednávkách. </w:t>
      </w:r>
    </w:p>
    <w:p w14:paraId="4154A8ED" w14:textId="77777777" w:rsidR="00A23C0F" w:rsidRDefault="0020440B">
      <w:pPr>
        <w:tabs>
          <w:tab w:val="left" w:pos="426"/>
        </w:tabs>
        <w:ind w:left="426"/>
        <w:jc w:val="both"/>
      </w:pPr>
      <w:r>
        <w:rPr>
          <w:sz w:val="24"/>
        </w:rPr>
        <w:tab/>
        <w:t xml:space="preserve">  Dalšími dispozicemi se má na mysli: množství zboží, kvalita zboží, cena zboží a její </w:t>
      </w:r>
      <w:proofErr w:type="gramStart"/>
      <w:r>
        <w:rPr>
          <w:sz w:val="24"/>
        </w:rPr>
        <w:tab/>
        <w:t xml:space="preserve">  splatnost</w:t>
      </w:r>
      <w:proofErr w:type="gramEnd"/>
      <w:r>
        <w:rPr>
          <w:sz w:val="24"/>
        </w:rPr>
        <w:t>, termín dodání, způsob dodání a místo určení.</w:t>
      </w:r>
    </w:p>
    <w:p w14:paraId="67E15B85" w14:textId="77777777" w:rsidR="00A23C0F" w:rsidRDefault="00A23C0F">
      <w:pPr>
        <w:jc w:val="both"/>
        <w:rPr>
          <w:sz w:val="24"/>
        </w:rPr>
      </w:pPr>
    </w:p>
    <w:p w14:paraId="4B80EBD6" w14:textId="3953903D" w:rsidR="00A23C0F" w:rsidRDefault="0020440B">
      <w:pPr>
        <w:numPr>
          <w:ilvl w:val="0"/>
          <w:numId w:val="4"/>
        </w:numPr>
        <w:ind w:left="851"/>
        <w:rPr>
          <w:sz w:val="24"/>
        </w:rPr>
      </w:pPr>
      <w:r>
        <w:rPr>
          <w:sz w:val="24"/>
        </w:rPr>
        <w:t>Dopra</w:t>
      </w:r>
      <w:r w:rsidR="00EC735A">
        <w:rPr>
          <w:sz w:val="24"/>
        </w:rPr>
        <w:t>va dodavatelem</w:t>
      </w:r>
    </w:p>
    <w:p w14:paraId="2BE44783" w14:textId="77777777" w:rsidR="00A23C0F" w:rsidRDefault="00A23C0F">
      <w:pPr>
        <w:rPr>
          <w:sz w:val="24"/>
        </w:rPr>
      </w:pPr>
    </w:p>
    <w:p w14:paraId="6F982D1A" w14:textId="77777777" w:rsidR="00A23C0F" w:rsidRDefault="0020440B">
      <w:pPr>
        <w:numPr>
          <w:ilvl w:val="0"/>
          <w:numId w:val="4"/>
        </w:numPr>
        <w:ind w:left="993" w:hanging="426"/>
        <w:jc w:val="both"/>
        <w:rPr>
          <w:sz w:val="24"/>
        </w:rPr>
      </w:pPr>
      <w:r>
        <w:rPr>
          <w:sz w:val="24"/>
        </w:rPr>
        <w:lastRenderedPageBreak/>
        <w:t xml:space="preserve">Nebezpečí škody na zboží spolu s přechodem vlastnictví k dodávanému zboží přechází na kupujícího okamžikem převzetí zboží od prodávajícího nebo předáním zboží veřejnému přepravci. Pokud zboží přebírá kupující nebo jím pověřená osoba, rozumí se převzetí zboží v místě určení dle řádné objednávky kupujícího a dle průvodních dokladů zboží, </w:t>
      </w:r>
      <w:proofErr w:type="gramStart"/>
      <w:r>
        <w:rPr>
          <w:sz w:val="24"/>
        </w:rPr>
        <w:t>t.j.</w:t>
      </w:r>
      <w:proofErr w:type="gramEnd"/>
      <w:r>
        <w:rPr>
          <w:sz w:val="24"/>
        </w:rPr>
        <w:t xml:space="preserve"> dle dodacích listů, vystavených prodávajícím, když na všech dodacích listech je kupující povinen uvést: čitelné jméno přebírajícího, datum převzetí, označení razítek kupujícího.</w:t>
      </w:r>
    </w:p>
    <w:p w14:paraId="3C072758" w14:textId="77777777" w:rsidR="00A23C0F" w:rsidRDefault="00A23C0F">
      <w:pPr>
        <w:jc w:val="both"/>
        <w:rPr>
          <w:sz w:val="24"/>
        </w:rPr>
      </w:pPr>
    </w:p>
    <w:p w14:paraId="797D4032" w14:textId="77777777" w:rsidR="00A23C0F" w:rsidRDefault="0020440B">
      <w:pPr>
        <w:tabs>
          <w:tab w:val="left" w:pos="426"/>
        </w:tabs>
        <w:ind w:left="567"/>
        <w:jc w:val="both"/>
        <w:rPr>
          <w:b/>
          <w:sz w:val="24"/>
        </w:rPr>
      </w:pPr>
      <w:r>
        <w:rPr>
          <w:b/>
          <w:sz w:val="24"/>
        </w:rPr>
        <w:t>2.5. Způsob objednávání</w:t>
      </w:r>
    </w:p>
    <w:p w14:paraId="5514A736" w14:textId="77777777" w:rsidR="00A23C0F" w:rsidRDefault="00A23C0F">
      <w:pPr>
        <w:tabs>
          <w:tab w:val="left" w:pos="426"/>
        </w:tabs>
        <w:jc w:val="both"/>
        <w:rPr>
          <w:b/>
          <w:sz w:val="24"/>
        </w:rPr>
      </w:pPr>
    </w:p>
    <w:p w14:paraId="145FB5EF" w14:textId="77777777" w:rsidR="00A23C0F" w:rsidRDefault="0020440B">
      <w:pPr>
        <w:ind w:left="993" w:hanging="284"/>
        <w:jc w:val="both"/>
        <w:rPr>
          <w:sz w:val="24"/>
        </w:rPr>
      </w:pPr>
      <w:r>
        <w:rPr>
          <w:sz w:val="24"/>
        </w:rPr>
        <w:t>a) Přijetí a potvrzení objednávky</w:t>
      </w:r>
    </w:p>
    <w:p w14:paraId="36D35A35" w14:textId="77777777" w:rsidR="00A23C0F" w:rsidRDefault="0020440B">
      <w:pPr>
        <w:ind w:left="426"/>
        <w:jc w:val="both"/>
      </w:pPr>
      <w:r>
        <w:rPr>
          <w:sz w:val="24"/>
        </w:rPr>
        <w:tab/>
        <w:t>- písemně na adresu dodavatele</w:t>
      </w:r>
    </w:p>
    <w:p w14:paraId="65386890" w14:textId="23A64BD5" w:rsidR="00A23C0F" w:rsidRDefault="0020440B">
      <w:pPr>
        <w:ind w:left="426"/>
        <w:jc w:val="both"/>
      </w:pPr>
      <w:r>
        <w:rPr>
          <w:sz w:val="24"/>
        </w:rPr>
        <w:tab/>
        <w:t xml:space="preserve">- telefonicky na </w:t>
      </w:r>
      <w:proofErr w:type="gramStart"/>
      <w:r>
        <w:rPr>
          <w:sz w:val="24"/>
        </w:rPr>
        <w:t xml:space="preserve">čísle </w:t>
      </w:r>
      <w:r w:rsidR="00EC735A">
        <w:rPr>
          <w:sz w:val="24"/>
        </w:rPr>
        <w:t xml:space="preserve"> Jiří</w:t>
      </w:r>
      <w:proofErr w:type="gramEnd"/>
      <w:r w:rsidR="00EC735A">
        <w:rPr>
          <w:sz w:val="24"/>
        </w:rPr>
        <w:t xml:space="preserve"> Jahoda </w:t>
      </w:r>
    </w:p>
    <w:p w14:paraId="401036D4" w14:textId="7C14FA60" w:rsidR="00A23C0F" w:rsidRDefault="0020440B">
      <w:pPr>
        <w:ind w:left="426"/>
        <w:jc w:val="both"/>
      </w:pPr>
      <w:r>
        <w:rPr>
          <w:sz w:val="24"/>
        </w:rPr>
        <w:tab/>
        <w:t xml:space="preserve">- </w:t>
      </w:r>
      <w:proofErr w:type="gramStart"/>
      <w:r>
        <w:rPr>
          <w:sz w:val="24"/>
        </w:rPr>
        <w:t xml:space="preserve">e-mail </w:t>
      </w:r>
      <w:r w:rsidR="00EC735A">
        <w:rPr>
          <w:sz w:val="24"/>
        </w:rPr>
        <w:t xml:space="preserve"> obchod@barvymelnik.cz</w:t>
      </w:r>
      <w:proofErr w:type="gramEnd"/>
    </w:p>
    <w:p w14:paraId="491426AD" w14:textId="77777777" w:rsidR="00A23C0F" w:rsidRDefault="00A23C0F">
      <w:pPr>
        <w:ind w:left="426" w:hanging="284"/>
        <w:jc w:val="both"/>
        <w:rPr>
          <w:sz w:val="24"/>
        </w:rPr>
      </w:pPr>
    </w:p>
    <w:p w14:paraId="251C9583" w14:textId="77777777" w:rsidR="00A23C0F" w:rsidRDefault="0020440B">
      <w:pPr>
        <w:ind w:left="993" w:hanging="284"/>
        <w:jc w:val="both"/>
        <w:rPr>
          <w:sz w:val="24"/>
        </w:rPr>
      </w:pPr>
      <w:r>
        <w:rPr>
          <w:sz w:val="24"/>
        </w:rPr>
        <w:t>b) Způsob potvrzení objednávky</w:t>
      </w:r>
    </w:p>
    <w:p w14:paraId="54A09430" w14:textId="77777777" w:rsidR="00A23C0F" w:rsidRDefault="0020440B">
      <w:pPr>
        <w:ind w:left="426"/>
        <w:jc w:val="both"/>
        <w:rPr>
          <w:sz w:val="24"/>
        </w:rPr>
      </w:pPr>
      <w:r>
        <w:rPr>
          <w:sz w:val="24"/>
        </w:rPr>
        <w:tab/>
        <w:t>- emailem</w:t>
      </w:r>
    </w:p>
    <w:p w14:paraId="2F61C7DC" w14:textId="77777777" w:rsidR="00A23C0F" w:rsidRDefault="00A23C0F">
      <w:pPr>
        <w:tabs>
          <w:tab w:val="left" w:pos="426"/>
        </w:tabs>
        <w:ind w:left="426" w:hanging="284"/>
        <w:jc w:val="both"/>
        <w:rPr>
          <w:sz w:val="24"/>
        </w:rPr>
      </w:pPr>
    </w:p>
    <w:p w14:paraId="553D1544" w14:textId="77777777" w:rsidR="00A23C0F" w:rsidRDefault="0020440B">
      <w:pPr>
        <w:ind w:left="993" w:hanging="284"/>
        <w:jc w:val="both"/>
        <w:rPr>
          <w:sz w:val="24"/>
        </w:rPr>
      </w:pPr>
      <w:r>
        <w:rPr>
          <w:sz w:val="24"/>
        </w:rPr>
        <w:t>c) Průběh potvrzení objednávky</w:t>
      </w:r>
    </w:p>
    <w:p w14:paraId="2365C372" w14:textId="77777777" w:rsidR="00A23C0F" w:rsidRDefault="00A23C0F">
      <w:pPr>
        <w:tabs>
          <w:tab w:val="left" w:pos="426"/>
        </w:tabs>
        <w:ind w:left="426" w:hanging="284"/>
        <w:jc w:val="both"/>
        <w:rPr>
          <w:sz w:val="24"/>
        </w:rPr>
      </w:pPr>
    </w:p>
    <w:p w14:paraId="1207BBEB" w14:textId="77777777" w:rsidR="00A23C0F" w:rsidRDefault="0020440B">
      <w:r>
        <w:rPr>
          <w:sz w:val="24"/>
        </w:rPr>
        <w:tab/>
        <w:t xml:space="preserve">1. Potvrzení objednávky formou „Potvrzení objednávky“ provede pracovník </w:t>
      </w:r>
      <w:r>
        <w:rPr>
          <w:sz w:val="24"/>
        </w:rPr>
        <w:tab/>
      </w:r>
    </w:p>
    <w:p w14:paraId="4DC0CF22" w14:textId="77777777" w:rsidR="00A23C0F" w:rsidRDefault="00A23C0F">
      <w:pPr>
        <w:rPr>
          <w:sz w:val="24"/>
        </w:rPr>
      </w:pPr>
    </w:p>
    <w:p w14:paraId="78D71DFF" w14:textId="77777777" w:rsidR="00A23C0F" w:rsidRDefault="0020440B">
      <w:pPr>
        <w:ind w:left="284" w:hanging="284"/>
        <w:jc w:val="both"/>
      </w:pPr>
      <w:r>
        <w:rPr>
          <w:sz w:val="24"/>
        </w:rPr>
        <w:tab/>
      </w:r>
      <w:r>
        <w:rPr>
          <w:sz w:val="24"/>
        </w:rPr>
        <w:tab/>
        <w:t xml:space="preserve">2. V případě, že existují položky, o kterých nelze potvrdit dodací termín do 24 hodin, </w:t>
      </w:r>
      <w:r>
        <w:rPr>
          <w:sz w:val="24"/>
        </w:rPr>
        <w:tab/>
        <w:t xml:space="preserve">proběhne telefonická konzultace mezi odpovědnými pracovníky firmy a kupujícím, kde se </w:t>
      </w:r>
      <w:r>
        <w:rPr>
          <w:sz w:val="24"/>
        </w:rPr>
        <w:tab/>
        <w:t xml:space="preserve">vzájemně informují o průběhu obchodního případu </w:t>
      </w:r>
      <w:r>
        <w:rPr>
          <w:sz w:val="24"/>
        </w:rPr>
        <w:tab/>
        <w:t xml:space="preserve">a stanoví si termíny dalších </w:t>
      </w:r>
      <w:r>
        <w:rPr>
          <w:sz w:val="24"/>
        </w:rPr>
        <w:tab/>
        <w:t xml:space="preserve">telefonických konzultací, až do vyřešení podmínek </w:t>
      </w:r>
      <w:r>
        <w:rPr>
          <w:sz w:val="24"/>
        </w:rPr>
        <w:tab/>
        <w:t>obchodního případu.</w:t>
      </w:r>
    </w:p>
    <w:p w14:paraId="6FA6A6E3" w14:textId="77777777" w:rsidR="00A23C0F" w:rsidRDefault="00A23C0F">
      <w:pPr>
        <w:ind w:left="284" w:hanging="284"/>
        <w:jc w:val="both"/>
        <w:rPr>
          <w:sz w:val="24"/>
        </w:rPr>
      </w:pPr>
    </w:p>
    <w:p w14:paraId="675D37FE" w14:textId="77777777" w:rsidR="00A23C0F" w:rsidRDefault="0020440B">
      <w:pPr>
        <w:ind w:left="284" w:hanging="284"/>
        <w:jc w:val="both"/>
      </w:pPr>
      <w:r>
        <w:rPr>
          <w:sz w:val="24"/>
        </w:rPr>
        <w:tab/>
      </w:r>
      <w:r>
        <w:rPr>
          <w:sz w:val="24"/>
        </w:rPr>
        <w:tab/>
        <w:t xml:space="preserve">3. Odsouhlasení správnosti identifikace nestandardních položek, které nejsou běžně </w:t>
      </w:r>
      <w:r>
        <w:rPr>
          <w:sz w:val="24"/>
        </w:rPr>
        <w:tab/>
        <w:t xml:space="preserve">skladem, provede telefonicky pracovník prodávajícího s odpovědným </w:t>
      </w:r>
      <w:r>
        <w:rPr>
          <w:sz w:val="24"/>
        </w:rPr>
        <w:tab/>
        <w:t>pracovníkem kupujícího.</w:t>
      </w:r>
    </w:p>
    <w:p w14:paraId="7E39E9E8" w14:textId="77777777" w:rsidR="00A23C0F" w:rsidRDefault="00A23C0F">
      <w:pPr>
        <w:ind w:left="284" w:hanging="284"/>
        <w:jc w:val="both"/>
        <w:rPr>
          <w:sz w:val="24"/>
        </w:rPr>
      </w:pPr>
    </w:p>
    <w:p w14:paraId="0ECF52EF" w14:textId="2B57EEB3" w:rsidR="00A23C0F" w:rsidRDefault="0020440B">
      <w:pPr>
        <w:ind w:left="284" w:hanging="284"/>
        <w:jc w:val="both"/>
      </w:pPr>
      <w:r>
        <w:rPr>
          <w:sz w:val="24"/>
        </w:rPr>
        <w:tab/>
      </w:r>
      <w:r>
        <w:rPr>
          <w:sz w:val="24"/>
        </w:rPr>
        <w:tab/>
        <w:t xml:space="preserve">4. Po odsouhlasení podmínek obchodního případu, odpovědný pracovník firmy tyto skutečnosti potvrdí formou „Potvrzení objednávky“ </w:t>
      </w:r>
      <w:r>
        <w:rPr>
          <w:sz w:val="24"/>
        </w:rPr>
        <w:tab/>
        <w:t xml:space="preserve">s uvedením typů a počtů zboží včetně požadovaného data dodání a ceny. Objednávku </w:t>
      </w:r>
      <w:r>
        <w:rPr>
          <w:sz w:val="24"/>
        </w:rPr>
        <w:tab/>
        <w:t xml:space="preserve">kupujícího potvrdí prodávající písemně </w:t>
      </w:r>
      <w:r w:rsidR="00EC735A">
        <w:rPr>
          <w:sz w:val="24"/>
        </w:rPr>
        <w:t>–</w:t>
      </w:r>
      <w:r>
        <w:rPr>
          <w:sz w:val="24"/>
        </w:rPr>
        <w:t xml:space="preserve"> </w:t>
      </w:r>
      <w:r w:rsidR="00EC735A">
        <w:rPr>
          <w:sz w:val="24"/>
        </w:rPr>
        <w:t>e-mailem</w:t>
      </w:r>
    </w:p>
    <w:p w14:paraId="42AD52CC" w14:textId="77777777" w:rsidR="00A23C0F" w:rsidRDefault="00A23C0F">
      <w:pPr>
        <w:jc w:val="both"/>
        <w:rPr>
          <w:sz w:val="24"/>
        </w:rPr>
      </w:pPr>
    </w:p>
    <w:p w14:paraId="0E4E29E3" w14:textId="3EF44584" w:rsidR="00A23C0F" w:rsidRPr="00EC735A" w:rsidRDefault="0020440B">
      <w:pPr>
        <w:jc w:val="both"/>
        <w:rPr>
          <w:b/>
          <w:bCs/>
        </w:rPr>
      </w:pPr>
      <w:r>
        <w:rPr>
          <w:sz w:val="24"/>
        </w:rPr>
        <w:tab/>
        <w:t>d) Plnění objednávek na odběrná místa</w:t>
      </w:r>
      <w:r w:rsidR="00EC735A">
        <w:rPr>
          <w:sz w:val="24"/>
        </w:rPr>
        <w:t xml:space="preserve">   </w:t>
      </w:r>
      <w:r w:rsidR="00EC735A" w:rsidRPr="00EC735A">
        <w:rPr>
          <w:b/>
          <w:bCs/>
          <w:sz w:val="24"/>
        </w:rPr>
        <w:t>Turistická základna Lhotka u Mělníka</w:t>
      </w:r>
    </w:p>
    <w:p w14:paraId="67A9B1C5" w14:textId="77777777" w:rsidR="00A23C0F" w:rsidRPr="00EC735A" w:rsidRDefault="00A23C0F">
      <w:pPr>
        <w:tabs>
          <w:tab w:val="left" w:pos="3969"/>
        </w:tabs>
        <w:jc w:val="both"/>
        <w:rPr>
          <w:b/>
          <w:bCs/>
          <w:sz w:val="24"/>
        </w:rPr>
      </w:pPr>
    </w:p>
    <w:p w14:paraId="7415B744" w14:textId="77777777" w:rsidR="00A23C0F" w:rsidRDefault="0020440B">
      <w:pPr>
        <w:tabs>
          <w:tab w:val="left" w:pos="3969"/>
        </w:tabs>
        <w:ind w:left="709"/>
        <w:jc w:val="both"/>
        <w:rPr>
          <w:sz w:val="24"/>
        </w:rPr>
      </w:pPr>
      <w:r>
        <w:rPr>
          <w:sz w:val="24"/>
        </w:rPr>
        <w:t>Informace o úhradě faktur bude poskytovat:</w:t>
      </w:r>
      <w:r>
        <w:rPr>
          <w:sz w:val="24"/>
        </w:rPr>
        <w:tab/>
      </w:r>
    </w:p>
    <w:p w14:paraId="0024B0B4" w14:textId="77777777" w:rsidR="00A23C0F" w:rsidRDefault="0020440B">
      <w:pPr>
        <w:jc w:val="both"/>
      </w:pPr>
      <w:r>
        <w:rPr>
          <w:sz w:val="24"/>
        </w:rPr>
        <w:tab/>
        <w:t>Zboží bude doručeno podle požadavků zodpovědného pracovníka</w:t>
      </w:r>
      <w:r>
        <w:rPr>
          <w:color w:val="000000"/>
          <w:sz w:val="28"/>
        </w:rPr>
        <w:t xml:space="preserve"> </w:t>
      </w:r>
      <w:r>
        <w:rPr>
          <w:sz w:val="24"/>
        </w:rPr>
        <w:t xml:space="preserve">kupujícího. Dodací </w:t>
      </w:r>
      <w:r>
        <w:rPr>
          <w:sz w:val="24"/>
        </w:rPr>
        <w:tab/>
        <w:t xml:space="preserve">lhůta činí </w:t>
      </w:r>
      <w:proofErr w:type="gramStart"/>
      <w:r>
        <w:rPr>
          <w:sz w:val="24"/>
        </w:rPr>
        <w:t>1 – 3</w:t>
      </w:r>
      <w:proofErr w:type="gramEnd"/>
      <w:r>
        <w:rPr>
          <w:sz w:val="24"/>
        </w:rPr>
        <w:t xml:space="preserve"> pracovní dny, zvláštní dodací podmínky budou uvedeny u </w:t>
      </w:r>
      <w:r>
        <w:rPr>
          <w:sz w:val="24"/>
        </w:rPr>
        <w:tab/>
        <w:t>nestandardních položek.</w:t>
      </w:r>
    </w:p>
    <w:p w14:paraId="1A9BACC1" w14:textId="77777777" w:rsidR="00A23C0F" w:rsidRDefault="00A23C0F">
      <w:pPr>
        <w:jc w:val="both"/>
        <w:rPr>
          <w:sz w:val="24"/>
        </w:rPr>
      </w:pPr>
    </w:p>
    <w:p w14:paraId="613F26E7" w14:textId="77777777" w:rsidR="00A23C0F" w:rsidRDefault="0020440B">
      <w:pPr>
        <w:jc w:val="both"/>
        <w:rPr>
          <w:sz w:val="24"/>
        </w:rPr>
      </w:pPr>
      <w:r>
        <w:rPr>
          <w:sz w:val="24"/>
        </w:rPr>
        <w:tab/>
        <w:t xml:space="preserve">e) </w:t>
      </w:r>
      <w:r>
        <w:rPr>
          <w:b/>
          <w:sz w:val="24"/>
        </w:rPr>
        <w:t>Kontaktní osoba</w:t>
      </w:r>
    </w:p>
    <w:p w14:paraId="4EC45C5E" w14:textId="77777777" w:rsidR="00A23C0F" w:rsidRDefault="00A23C0F">
      <w:pPr>
        <w:tabs>
          <w:tab w:val="left" w:pos="284"/>
          <w:tab w:val="left" w:pos="2552"/>
          <w:tab w:val="left" w:pos="4111"/>
        </w:tabs>
        <w:ind w:left="284"/>
        <w:jc w:val="both"/>
        <w:rPr>
          <w:sz w:val="24"/>
        </w:rPr>
      </w:pPr>
    </w:p>
    <w:p w14:paraId="5E185624" w14:textId="09A3F98C" w:rsidR="00A23C0F" w:rsidRDefault="0020440B">
      <w:pPr>
        <w:tabs>
          <w:tab w:val="left" w:pos="2552"/>
          <w:tab w:val="left" w:pos="4111"/>
        </w:tabs>
        <w:ind w:left="709"/>
        <w:jc w:val="both"/>
      </w:pPr>
      <w:r>
        <w:rPr>
          <w:sz w:val="24"/>
        </w:rPr>
        <w:t xml:space="preserve"> jednatel společnosti</w:t>
      </w:r>
    </w:p>
    <w:p w14:paraId="66AD94AB" w14:textId="77777777" w:rsidR="00A23C0F" w:rsidRDefault="0020440B">
      <w:pPr>
        <w:tabs>
          <w:tab w:val="left" w:pos="284"/>
          <w:tab w:val="left" w:pos="2552"/>
          <w:tab w:val="left" w:pos="4111"/>
        </w:tabs>
        <w:ind w:left="284"/>
        <w:jc w:val="both"/>
        <w:rPr>
          <w:sz w:val="24"/>
        </w:rPr>
      </w:pPr>
      <w:r>
        <w:rPr>
          <w:sz w:val="24"/>
        </w:rPr>
        <w:t xml:space="preserve">   </w:t>
      </w:r>
    </w:p>
    <w:p w14:paraId="2C2D4C0C" w14:textId="77777777" w:rsidR="00A23C0F" w:rsidRDefault="0020440B">
      <w:pPr>
        <w:numPr>
          <w:ilvl w:val="0"/>
          <w:numId w:val="5"/>
        </w:numPr>
        <w:ind w:left="426"/>
        <w:jc w:val="both"/>
        <w:rPr>
          <w:b/>
          <w:sz w:val="24"/>
        </w:rPr>
      </w:pPr>
      <w:r>
        <w:rPr>
          <w:b/>
          <w:sz w:val="24"/>
        </w:rPr>
        <w:t>Kupní cena a platební podmínky</w:t>
      </w:r>
    </w:p>
    <w:p w14:paraId="60CB3FB9" w14:textId="77777777" w:rsidR="00A23C0F" w:rsidRDefault="00A23C0F">
      <w:pPr>
        <w:jc w:val="both"/>
        <w:rPr>
          <w:b/>
          <w:sz w:val="24"/>
        </w:rPr>
      </w:pPr>
    </w:p>
    <w:p w14:paraId="70589477" w14:textId="77777777" w:rsidR="00A23C0F" w:rsidRDefault="0020440B">
      <w:pPr>
        <w:numPr>
          <w:ilvl w:val="0"/>
          <w:numId w:val="3"/>
        </w:numPr>
        <w:ind w:left="993"/>
        <w:jc w:val="both"/>
        <w:rPr>
          <w:sz w:val="24"/>
        </w:rPr>
      </w:pPr>
      <w:r>
        <w:rPr>
          <w:sz w:val="24"/>
        </w:rPr>
        <w:lastRenderedPageBreak/>
        <w:t>Kupní cena dodávaného zboží představuje kupní cenu zboží sjednanou dle níže uvedených podmínek.</w:t>
      </w:r>
    </w:p>
    <w:p w14:paraId="11448787" w14:textId="77777777" w:rsidR="00A23C0F" w:rsidRDefault="00A23C0F">
      <w:pPr>
        <w:jc w:val="both"/>
        <w:rPr>
          <w:sz w:val="24"/>
        </w:rPr>
      </w:pPr>
    </w:p>
    <w:p w14:paraId="0D1007E9" w14:textId="77777777" w:rsidR="00A23C0F" w:rsidRDefault="0020440B">
      <w:pPr>
        <w:numPr>
          <w:ilvl w:val="0"/>
          <w:numId w:val="20"/>
        </w:numPr>
        <w:ind w:left="993"/>
        <w:jc w:val="both"/>
        <w:rPr>
          <w:color w:val="000000"/>
          <w:sz w:val="24"/>
        </w:rPr>
      </w:pPr>
      <w:r>
        <w:rPr>
          <w:sz w:val="24"/>
        </w:rPr>
        <w:t>Kupní cena zboží bude stanovena podle ceníků platných pro jednotlivé druhy dodávaného zboží platných ke dni podpisu smlouvy a smluvního ujednání.</w:t>
      </w:r>
    </w:p>
    <w:p w14:paraId="3B0C1C29" w14:textId="77777777" w:rsidR="00A23C0F" w:rsidRDefault="00A23C0F">
      <w:pPr>
        <w:jc w:val="both"/>
        <w:rPr>
          <w:color w:val="000000"/>
          <w:sz w:val="24"/>
        </w:rPr>
      </w:pPr>
    </w:p>
    <w:p w14:paraId="5AA1124E" w14:textId="77777777" w:rsidR="00A23C0F" w:rsidRDefault="0020440B">
      <w:pPr>
        <w:numPr>
          <w:ilvl w:val="0"/>
          <w:numId w:val="11"/>
        </w:numPr>
        <w:ind w:left="993"/>
        <w:jc w:val="both"/>
        <w:rPr>
          <w:sz w:val="24"/>
        </w:rPr>
      </w:pPr>
      <w:r>
        <w:rPr>
          <w:sz w:val="24"/>
        </w:rPr>
        <w:t>Prodávající může před dodáním zboží, po předchozím oznámení, upravit cenu zboží tak, aby zohlednila všechny změny požadované kupujícím nebo změnu nákladů, které prodávajícímu vzniknou v určitých položkách, např.: v ceně energie nebo práce. K realizaci dodávky dojde po potvrzení nové kupní ceny kupujícím.</w:t>
      </w:r>
    </w:p>
    <w:p w14:paraId="70482A20" w14:textId="77777777" w:rsidR="00A23C0F" w:rsidRDefault="00A23C0F">
      <w:pPr>
        <w:jc w:val="both"/>
        <w:rPr>
          <w:sz w:val="24"/>
        </w:rPr>
      </w:pPr>
    </w:p>
    <w:p w14:paraId="1B850E21" w14:textId="77777777" w:rsidR="00A23C0F" w:rsidRDefault="0020440B">
      <w:pPr>
        <w:numPr>
          <w:ilvl w:val="0"/>
          <w:numId w:val="9"/>
        </w:numPr>
        <w:ind w:left="993"/>
        <w:jc w:val="both"/>
        <w:rPr>
          <w:b/>
          <w:i/>
          <w:sz w:val="28"/>
        </w:rPr>
      </w:pPr>
      <w:r>
        <w:rPr>
          <w:sz w:val="24"/>
        </w:rPr>
        <w:t xml:space="preserve">Splatnost ceny zboží činí </w:t>
      </w:r>
      <w:r>
        <w:rPr>
          <w:b/>
          <w:i/>
          <w:sz w:val="24"/>
        </w:rPr>
        <w:t>15 dnů ode dne vystavení faktury.</w:t>
      </w:r>
    </w:p>
    <w:p w14:paraId="5A7BCF3E" w14:textId="752F9906" w:rsidR="00A23C0F" w:rsidRPr="00EC735A" w:rsidRDefault="00EC735A">
      <w:pPr>
        <w:jc w:val="both"/>
        <w:rPr>
          <w:b/>
          <w:iCs/>
          <w:sz w:val="24"/>
          <w:szCs w:val="24"/>
        </w:rPr>
      </w:pPr>
      <w:r w:rsidRPr="00EC735A">
        <w:rPr>
          <w:bCs/>
          <w:iCs/>
          <w:sz w:val="28"/>
        </w:rPr>
        <w:t xml:space="preserve">          </w:t>
      </w:r>
      <w:r w:rsidRPr="00EC735A">
        <w:rPr>
          <w:b/>
          <w:iCs/>
          <w:sz w:val="24"/>
          <w:szCs w:val="24"/>
        </w:rPr>
        <w:t xml:space="preserve">Kontakt na zaslání </w:t>
      </w:r>
      <w:proofErr w:type="gramStart"/>
      <w:r w:rsidRPr="00EC735A">
        <w:rPr>
          <w:b/>
          <w:iCs/>
          <w:sz w:val="24"/>
          <w:szCs w:val="24"/>
        </w:rPr>
        <w:t>faktur :</w:t>
      </w:r>
      <w:proofErr w:type="gramEnd"/>
      <w:r w:rsidRPr="00EC735A">
        <w:rPr>
          <w:b/>
          <w:iCs/>
          <w:sz w:val="24"/>
          <w:szCs w:val="24"/>
        </w:rPr>
        <w:t xml:space="preserve"> kotynkova@ddmpraha.cz</w:t>
      </w:r>
    </w:p>
    <w:p w14:paraId="5ACA73C2" w14:textId="77777777" w:rsidR="00A23C0F" w:rsidRPr="00EC735A" w:rsidRDefault="0020440B">
      <w:pPr>
        <w:ind w:left="709"/>
        <w:jc w:val="both"/>
        <w:rPr>
          <w:b/>
          <w:sz w:val="24"/>
        </w:rPr>
      </w:pPr>
      <w:r w:rsidRPr="00EC735A">
        <w:rPr>
          <w:b/>
          <w:sz w:val="24"/>
        </w:rPr>
        <w:t>Náležitosti faktury:</w:t>
      </w:r>
    </w:p>
    <w:p w14:paraId="23C7CB72" w14:textId="77777777" w:rsidR="00A23C0F" w:rsidRDefault="0020440B">
      <w:pPr>
        <w:jc w:val="both"/>
      </w:pPr>
      <w:r>
        <w:rPr>
          <w:sz w:val="24"/>
        </w:rPr>
        <w:t xml:space="preserve">    </w:t>
      </w:r>
      <w:r>
        <w:rPr>
          <w:sz w:val="24"/>
        </w:rPr>
        <w:tab/>
        <w:t>a) označení faktury a její číslo</w:t>
      </w:r>
    </w:p>
    <w:p w14:paraId="42D49274" w14:textId="77777777" w:rsidR="00A23C0F" w:rsidRDefault="0020440B">
      <w:pPr>
        <w:jc w:val="both"/>
      </w:pPr>
      <w:r>
        <w:rPr>
          <w:sz w:val="24"/>
        </w:rPr>
        <w:t xml:space="preserve">    </w:t>
      </w:r>
      <w:r>
        <w:rPr>
          <w:sz w:val="24"/>
        </w:rPr>
        <w:tab/>
        <w:t xml:space="preserve">b) obchodní název a </w:t>
      </w:r>
      <w:proofErr w:type="gramStart"/>
      <w:r>
        <w:rPr>
          <w:sz w:val="24"/>
        </w:rPr>
        <w:t>sídlo - přesná</w:t>
      </w:r>
      <w:proofErr w:type="gramEnd"/>
      <w:r>
        <w:rPr>
          <w:sz w:val="24"/>
        </w:rPr>
        <w:t xml:space="preserve"> adresa organizace prodávajícího a kupujícího</w:t>
      </w:r>
    </w:p>
    <w:p w14:paraId="70035543" w14:textId="77777777" w:rsidR="00A23C0F" w:rsidRDefault="0020440B">
      <w:pPr>
        <w:jc w:val="both"/>
      </w:pPr>
      <w:r>
        <w:rPr>
          <w:sz w:val="24"/>
        </w:rPr>
        <w:t xml:space="preserve">     </w:t>
      </w:r>
      <w:r>
        <w:rPr>
          <w:sz w:val="24"/>
        </w:rPr>
        <w:tab/>
        <w:t>c) předmět dodávky a den jejího plnění</w:t>
      </w:r>
    </w:p>
    <w:p w14:paraId="4AEAE579" w14:textId="77777777" w:rsidR="00A23C0F" w:rsidRDefault="0020440B">
      <w:pPr>
        <w:jc w:val="both"/>
      </w:pPr>
      <w:r>
        <w:rPr>
          <w:sz w:val="24"/>
        </w:rPr>
        <w:t xml:space="preserve">     </w:t>
      </w:r>
      <w:r>
        <w:rPr>
          <w:sz w:val="24"/>
        </w:rPr>
        <w:tab/>
        <w:t>d) datum uskutečnění zdanitelného plnění, datum odeslání faktury a lhůta její splatnosti</w:t>
      </w:r>
    </w:p>
    <w:p w14:paraId="30722FCB" w14:textId="77777777" w:rsidR="00A23C0F" w:rsidRDefault="0020440B">
      <w:pPr>
        <w:jc w:val="both"/>
      </w:pPr>
      <w:r>
        <w:rPr>
          <w:sz w:val="24"/>
        </w:rPr>
        <w:t xml:space="preserve">     </w:t>
      </w:r>
      <w:r>
        <w:rPr>
          <w:sz w:val="24"/>
        </w:rPr>
        <w:tab/>
        <w:t>e) označení banky a čísla účtu, na který má být placeno</w:t>
      </w:r>
    </w:p>
    <w:p w14:paraId="27A05A9C" w14:textId="77777777" w:rsidR="00A23C0F" w:rsidRDefault="0020440B">
      <w:pPr>
        <w:jc w:val="both"/>
      </w:pPr>
      <w:r>
        <w:rPr>
          <w:sz w:val="24"/>
        </w:rPr>
        <w:t xml:space="preserve">    </w:t>
      </w:r>
      <w:r>
        <w:rPr>
          <w:sz w:val="24"/>
        </w:rPr>
        <w:tab/>
        <w:t>f) cena za jednotku množství a další cenové náležitosti</w:t>
      </w:r>
    </w:p>
    <w:p w14:paraId="4DC0E0AC" w14:textId="77777777" w:rsidR="00A23C0F" w:rsidRDefault="0020440B">
      <w:pPr>
        <w:jc w:val="both"/>
      </w:pPr>
      <w:r>
        <w:rPr>
          <w:sz w:val="24"/>
        </w:rPr>
        <w:t xml:space="preserve">     </w:t>
      </w:r>
      <w:r>
        <w:rPr>
          <w:sz w:val="24"/>
        </w:rPr>
        <w:tab/>
        <w:t xml:space="preserve">g) celková fakturovaná částka a náležitosti pro účely daně, včetně DIČ prodávajícího a      </w:t>
      </w:r>
    </w:p>
    <w:p w14:paraId="7B7803B1" w14:textId="77777777" w:rsidR="00A23C0F" w:rsidRDefault="0020440B">
      <w:pPr>
        <w:jc w:val="both"/>
      </w:pPr>
      <w:r>
        <w:rPr>
          <w:sz w:val="24"/>
        </w:rPr>
        <w:t xml:space="preserve">         </w:t>
      </w:r>
      <w:r>
        <w:rPr>
          <w:sz w:val="24"/>
        </w:rPr>
        <w:tab/>
        <w:t>kupujícího</w:t>
      </w:r>
    </w:p>
    <w:p w14:paraId="46329C01" w14:textId="77777777" w:rsidR="00A23C0F" w:rsidRDefault="00A23C0F">
      <w:pPr>
        <w:jc w:val="both"/>
        <w:rPr>
          <w:sz w:val="24"/>
        </w:rPr>
      </w:pPr>
    </w:p>
    <w:p w14:paraId="1E97B233" w14:textId="77777777" w:rsidR="00A23C0F" w:rsidRDefault="0020440B">
      <w:pPr>
        <w:numPr>
          <w:ilvl w:val="0"/>
          <w:numId w:val="12"/>
        </w:numPr>
        <w:ind w:left="993"/>
        <w:rPr>
          <w:sz w:val="24"/>
        </w:rPr>
      </w:pPr>
      <w:r>
        <w:rPr>
          <w:sz w:val="24"/>
        </w:rPr>
        <w:t>Kupující je povinen platby provést bezhotovostně.</w:t>
      </w:r>
      <w:r>
        <w:rPr>
          <w:sz w:val="24"/>
        </w:rPr>
        <w:br/>
      </w:r>
    </w:p>
    <w:p w14:paraId="3C9C0E38" w14:textId="77777777" w:rsidR="00A23C0F" w:rsidRDefault="0020440B">
      <w:pPr>
        <w:numPr>
          <w:ilvl w:val="0"/>
          <w:numId w:val="13"/>
        </w:numPr>
        <w:ind w:left="993"/>
        <w:jc w:val="both"/>
        <w:rPr>
          <w:sz w:val="24"/>
        </w:rPr>
      </w:pPr>
      <w:r>
        <w:rPr>
          <w:sz w:val="24"/>
        </w:rPr>
        <w:t xml:space="preserve">Kupující je povinen zaplatit prodávajícímu smluvní pokutu ode dne splatnosti pohledávky do doby faktického zaplacení, a to ve výši </w:t>
      </w:r>
      <w:proofErr w:type="gramStart"/>
      <w:r>
        <w:rPr>
          <w:sz w:val="24"/>
        </w:rPr>
        <w:t>0,05%</w:t>
      </w:r>
      <w:proofErr w:type="gramEnd"/>
      <w:r>
        <w:rPr>
          <w:sz w:val="24"/>
        </w:rPr>
        <w:t xml:space="preserve"> z dlužné částky denně. Prodávající je povinen uhradit sankci v případě pozdní </w:t>
      </w:r>
      <w:proofErr w:type="gramStart"/>
      <w:r>
        <w:rPr>
          <w:sz w:val="24"/>
        </w:rPr>
        <w:t>dodávky</w:t>
      </w:r>
      <w:proofErr w:type="gramEnd"/>
      <w:r>
        <w:rPr>
          <w:sz w:val="24"/>
        </w:rPr>
        <w:t xml:space="preserve"> a to ve výši 0,05% denně z fakturační ceny objednaného </w:t>
      </w:r>
      <w:r>
        <w:rPr>
          <w:sz w:val="24"/>
        </w:rPr>
        <w:tab/>
        <w:t>zboží. Dodací</w:t>
      </w:r>
      <w:r>
        <w:rPr>
          <w:sz w:val="24"/>
        </w:rPr>
        <w:tab/>
        <w:t>lhůta vyplývá z podmínek stanovených při výběrovém řízení.</w:t>
      </w:r>
      <w:r>
        <w:rPr>
          <w:sz w:val="24"/>
        </w:rPr>
        <w:tab/>
      </w:r>
    </w:p>
    <w:p w14:paraId="49DA3CF4" w14:textId="77777777" w:rsidR="00A23C0F" w:rsidRDefault="0020440B">
      <w:pPr>
        <w:numPr>
          <w:ilvl w:val="0"/>
          <w:numId w:val="5"/>
        </w:numPr>
        <w:ind w:left="426"/>
        <w:jc w:val="both"/>
        <w:rPr>
          <w:b/>
          <w:sz w:val="24"/>
        </w:rPr>
      </w:pPr>
      <w:r>
        <w:rPr>
          <w:b/>
          <w:sz w:val="24"/>
        </w:rPr>
        <w:t>Palety a obaly</w:t>
      </w:r>
    </w:p>
    <w:p w14:paraId="546148D6" w14:textId="77777777" w:rsidR="00A23C0F" w:rsidRDefault="00A23C0F">
      <w:pPr>
        <w:jc w:val="both"/>
        <w:rPr>
          <w:b/>
          <w:sz w:val="24"/>
        </w:rPr>
      </w:pPr>
    </w:p>
    <w:p w14:paraId="33341EAC" w14:textId="77777777" w:rsidR="00A23C0F" w:rsidRDefault="0020440B">
      <w:pPr>
        <w:numPr>
          <w:ilvl w:val="0"/>
          <w:numId w:val="16"/>
        </w:numPr>
        <w:ind w:left="993"/>
        <w:jc w:val="both"/>
        <w:rPr>
          <w:sz w:val="24"/>
        </w:rPr>
      </w:pPr>
      <w:r>
        <w:rPr>
          <w:sz w:val="24"/>
        </w:rPr>
        <w:t>Obaly jsou zajišťovány výměnou.</w:t>
      </w:r>
    </w:p>
    <w:p w14:paraId="718979A8" w14:textId="77777777" w:rsidR="00A23C0F" w:rsidRDefault="00A23C0F">
      <w:pPr>
        <w:ind w:left="720"/>
        <w:jc w:val="both"/>
        <w:rPr>
          <w:sz w:val="24"/>
        </w:rPr>
      </w:pPr>
    </w:p>
    <w:p w14:paraId="420D25AE" w14:textId="77777777" w:rsidR="00A23C0F" w:rsidRDefault="0020440B">
      <w:pPr>
        <w:numPr>
          <w:ilvl w:val="0"/>
          <w:numId w:val="5"/>
        </w:numPr>
        <w:ind w:left="426"/>
        <w:jc w:val="both"/>
        <w:rPr>
          <w:b/>
          <w:sz w:val="24"/>
        </w:rPr>
      </w:pPr>
      <w:r>
        <w:rPr>
          <w:b/>
          <w:sz w:val="24"/>
        </w:rPr>
        <w:t>Jakost zboží a odpovědnost za vady</w:t>
      </w:r>
    </w:p>
    <w:p w14:paraId="0D6B6399" w14:textId="77777777" w:rsidR="00A23C0F" w:rsidRDefault="00A23C0F">
      <w:pPr>
        <w:jc w:val="both"/>
        <w:rPr>
          <w:b/>
          <w:sz w:val="24"/>
        </w:rPr>
      </w:pPr>
    </w:p>
    <w:p w14:paraId="6BD8A0D2" w14:textId="77777777" w:rsidR="00A23C0F" w:rsidRDefault="0020440B">
      <w:pPr>
        <w:numPr>
          <w:ilvl w:val="0"/>
          <w:numId w:val="14"/>
        </w:numPr>
        <w:ind w:left="993"/>
        <w:jc w:val="both"/>
        <w:rPr>
          <w:sz w:val="24"/>
        </w:rPr>
      </w:pPr>
      <w:r>
        <w:rPr>
          <w:sz w:val="24"/>
        </w:rPr>
        <w:t>Prodávající odpovídá za to, že veškerý sortiment dodávaného zboží podle této smlouvy bude v jakosti odpovídající příslušné objednávce kupujícího a odpovídající příslušným právním a jiným závazným předpisům, včetně kvalitativních požadavků při skladování a přepravě.</w:t>
      </w:r>
    </w:p>
    <w:p w14:paraId="709E99FD" w14:textId="77777777" w:rsidR="00A23C0F" w:rsidRDefault="00A23C0F">
      <w:pPr>
        <w:jc w:val="both"/>
        <w:rPr>
          <w:sz w:val="24"/>
        </w:rPr>
      </w:pPr>
    </w:p>
    <w:p w14:paraId="0F8668F0" w14:textId="77777777" w:rsidR="00A23C0F" w:rsidRDefault="0020440B">
      <w:pPr>
        <w:numPr>
          <w:ilvl w:val="0"/>
          <w:numId w:val="10"/>
        </w:numPr>
        <w:ind w:left="993"/>
        <w:jc w:val="both"/>
        <w:rPr>
          <w:sz w:val="24"/>
        </w:rPr>
      </w:pPr>
      <w:r>
        <w:rPr>
          <w:sz w:val="24"/>
        </w:rPr>
        <w:t>Kupující je povinen dodané zboží skladovat v suchých a čistých skladech s požadovanou teplotou.</w:t>
      </w:r>
    </w:p>
    <w:p w14:paraId="32747390" w14:textId="77777777" w:rsidR="00A23C0F" w:rsidRDefault="00A23C0F">
      <w:pPr>
        <w:jc w:val="both"/>
        <w:rPr>
          <w:sz w:val="24"/>
        </w:rPr>
      </w:pPr>
    </w:p>
    <w:p w14:paraId="388233E1" w14:textId="77777777" w:rsidR="00A23C0F" w:rsidRDefault="0020440B">
      <w:pPr>
        <w:numPr>
          <w:ilvl w:val="0"/>
          <w:numId w:val="8"/>
        </w:numPr>
        <w:ind w:left="993"/>
        <w:jc w:val="both"/>
        <w:rPr>
          <w:sz w:val="24"/>
        </w:rPr>
      </w:pPr>
      <w:r>
        <w:rPr>
          <w:sz w:val="24"/>
        </w:rPr>
        <w:t xml:space="preserve">Vady zjevné je kupující povinen reklamovat nejpozději do </w:t>
      </w:r>
      <w:proofErr w:type="gramStart"/>
      <w:r>
        <w:rPr>
          <w:sz w:val="24"/>
        </w:rPr>
        <w:t>15-ti</w:t>
      </w:r>
      <w:proofErr w:type="gramEnd"/>
      <w:r>
        <w:rPr>
          <w:sz w:val="24"/>
        </w:rPr>
        <w:t xml:space="preserve"> dnů po uskutečněné přejímce zboží, přičemž reklamace musí být provedena kupujícím písemnou formou a zaslána na adresu prodávajícího. K platnosti reklamace se vyžaduje, aby o zjištěných skutečnostech byl proveden záznam v přiložených přepravních dokladech, neboť zjevná vada může být zjištěna přejímkou kupujícího </w:t>
      </w:r>
      <w:r>
        <w:rPr>
          <w:sz w:val="24"/>
        </w:rPr>
        <w:lastRenderedPageBreak/>
        <w:t>až následně a její důvod nemusí souviset s dopravou zboží. Reklamace musí být dále doložena komerčním zápisem. Jedná-li se o reklamaci jiných vad než vad zjevných, musí být k reklamaci přiloženy důkazní prostředky osvědčující správnost.</w:t>
      </w:r>
    </w:p>
    <w:p w14:paraId="760D0D09" w14:textId="77777777" w:rsidR="00A23C0F" w:rsidRDefault="00A23C0F">
      <w:pPr>
        <w:ind w:left="283"/>
        <w:jc w:val="both"/>
        <w:rPr>
          <w:sz w:val="24"/>
        </w:rPr>
      </w:pPr>
    </w:p>
    <w:p w14:paraId="6DBA0B5A" w14:textId="77777777" w:rsidR="00A23C0F" w:rsidRDefault="0020440B">
      <w:pPr>
        <w:numPr>
          <w:ilvl w:val="0"/>
          <w:numId w:val="5"/>
        </w:numPr>
        <w:ind w:left="426"/>
        <w:jc w:val="both"/>
        <w:rPr>
          <w:b/>
          <w:sz w:val="24"/>
        </w:rPr>
      </w:pPr>
      <w:r>
        <w:rPr>
          <w:b/>
          <w:sz w:val="24"/>
        </w:rPr>
        <w:t>Pokyny, zdraví a bezpečnost</w:t>
      </w:r>
    </w:p>
    <w:p w14:paraId="155269EB" w14:textId="77777777" w:rsidR="00A23C0F" w:rsidRDefault="00A23C0F">
      <w:pPr>
        <w:jc w:val="both"/>
        <w:rPr>
          <w:b/>
          <w:sz w:val="24"/>
        </w:rPr>
      </w:pPr>
    </w:p>
    <w:p w14:paraId="15B61758" w14:textId="77777777" w:rsidR="00A23C0F" w:rsidRDefault="0020440B">
      <w:pPr>
        <w:numPr>
          <w:ilvl w:val="0"/>
          <w:numId w:val="7"/>
        </w:numPr>
        <w:ind w:left="993"/>
        <w:jc w:val="both"/>
        <w:rPr>
          <w:sz w:val="24"/>
        </w:rPr>
      </w:pPr>
      <w:r>
        <w:rPr>
          <w:sz w:val="24"/>
        </w:rPr>
        <w:t>Kupující je povinen učinit zadost všem pokynům, upozorněním, informačním výpisům a jiným materiálům dodaným společně nebo v souvislosti s dodávkou zboží a je povinen, pokud dodává zboží, zajistit, aby bylo také tak zabezpečeno vůči dalším kupujícím.</w:t>
      </w:r>
    </w:p>
    <w:p w14:paraId="05AA3C93" w14:textId="77777777" w:rsidR="00A23C0F" w:rsidRDefault="0020440B">
      <w:pPr>
        <w:ind w:left="283"/>
        <w:jc w:val="both"/>
      </w:pPr>
      <w:r>
        <w:rPr>
          <w:color w:val="000000"/>
          <w:sz w:val="24"/>
        </w:rPr>
        <w:tab/>
        <w:t xml:space="preserve">V případě dodávek OOPP budou ze strany dodavatele průkazně doloženy hygienické </w:t>
      </w:r>
      <w:r>
        <w:rPr>
          <w:color w:val="000000"/>
          <w:sz w:val="24"/>
        </w:rPr>
        <w:tab/>
        <w:t>atesty nebo dokumentace o zdravotní nezávadnosti dodávaného zboží.</w:t>
      </w:r>
    </w:p>
    <w:p w14:paraId="6EE29051" w14:textId="77777777" w:rsidR="00A23C0F" w:rsidRDefault="00A23C0F">
      <w:pPr>
        <w:jc w:val="both"/>
        <w:rPr>
          <w:color w:val="000000"/>
          <w:sz w:val="24"/>
        </w:rPr>
      </w:pPr>
    </w:p>
    <w:p w14:paraId="04C7671E" w14:textId="77777777" w:rsidR="00A23C0F" w:rsidRDefault="0020440B">
      <w:pPr>
        <w:numPr>
          <w:ilvl w:val="0"/>
          <w:numId w:val="5"/>
        </w:numPr>
        <w:ind w:left="426"/>
        <w:jc w:val="both"/>
        <w:rPr>
          <w:b/>
          <w:sz w:val="24"/>
        </w:rPr>
      </w:pPr>
      <w:r>
        <w:rPr>
          <w:b/>
          <w:sz w:val="24"/>
        </w:rPr>
        <w:t>Utajení</w:t>
      </w:r>
    </w:p>
    <w:p w14:paraId="70CBAEC1" w14:textId="77777777" w:rsidR="00A23C0F" w:rsidRDefault="00A23C0F">
      <w:pPr>
        <w:jc w:val="both"/>
        <w:rPr>
          <w:b/>
          <w:sz w:val="24"/>
        </w:rPr>
      </w:pPr>
    </w:p>
    <w:p w14:paraId="50FC1F8B" w14:textId="77777777" w:rsidR="00A23C0F" w:rsidRDefault="0020440B">
      <w:pPr>
        <w:numPr>
          <w:ilvl w:val="0"/>
          <w:numId w:val="15"/>
        </w:numPr>
        <w:ind w:left="993"/>
        <w:jc w:val="both"/>
      </w:pPr>
      <w:r>
        <w:rPr>
          <w:sz w:val="24"/>
        </w:rPr>
        <w:t xml:space="preserve">Všechny informace nebo rady písemné nebo ústní, pokud </w:t>
      </w:r>
      <w:proofErr w:type="gramStart"/>
      <w:r>
        <w:rPr>
          <w:sz w:val="24"/>
        </w:rPr>
        <w:t>tvoří</w:t>
      </w:r>
      <w:proofErr w:type="gramEnd"/>
      <w:r>
        <w:rPr>
          <w:sz w:val="24"/>
        </w:rPr>
        <w:t xml:space="preserve"> obchodní tajemství a nesouvisí s čl. 6. této smlouvy nebo netvoří informace, které třetí osobě musí být známé z důvodů informační povinnosti o správném používání zboží, nesmí být prozrazeny nebo poskytnuty třetí straně bez výslovného písemného souhlasu prodávajícího (s </w:t>
      </w:r>
      <w:proofErr w:type="spellStart"/>
      <w:r>
        <w:rPr>
          <w:sz w:val="24"/>
        </w:rPr>
        <w:t>vyjímkou</w:t>
      </w:r>
      <w:proofErr w:type="spellEnd"/>
      <w:r>
        <w:rPr>
          <w:sz w:val="24"/>
        </w:rPr>
        <w:t>, že to vejde v obecnou známost jinak než porušením těchto podmínek, nebo prozrazení je vyžadováno podle zákona).</w:t>
      </w:r>
    </w:p>
    <w:p w14:paraId="7352F408" w14:textId="77777777" w:rsidR="00A23C0F" w:rsidRDefault="00A23C0F">
      <w:pPr>
        <w:jc w:val="both"/>
        <w:rPr>
          <w:sz w:val="24"/>
        </w:rPr>
      </w:pPr>
    </w:p>
    <w:p w14:paraId="5068BD42" w14:textId="77777777" w:rsidR="00A23C0F" w:rsidRDefault="0020440B">
      <w:pPr>
        <w:numPr>
          <w:ilvl w:val="0"/>
          <w:numId w:val="5"/>
        </w:numPr>
        <w:ind w:left="426"/>
        <w:jc w:val="both"/>
        <w:rPr>
          <w:b/>
          <w:sz w:val="24"/>
        </w:rPr>
      </w:pPr>
      <w:r>
        <w:rPr>
          <w:b/>
          <w:sz w:val="24"/>
        </w:rPr>
        <w:t>Oznamování</w:t>
      </w:r>
    </w:p>
    <w:p w14:paraId="5D316B9C" w14:textId="77777777" w:rsidR="00A23C0F" w:rsidRDefault="00A23C0F">
      <w:pPr>
        <w:jc w:val="both"/>
        <w:rPr>
          <w:b/>
          <w:sz w:val="24"/>
        </w:rPr>
      </w:pPr>
    </w:p>
    <w:p w14:paraId="4BFA2952" w14:textId="77777777" w:rsidR="00A23C0F" w:rsidRDefault="0020440B">
      <w:pPr>
        <w:numPr>
          <w:ilvl w:val="0"/>
          <w:numId w:val="6"/>
        </w:numPr>
        <w:ind w:left="993"/>
        <w:jc w:val="both"/>
      </w:pPr>
      <w:r>
        <w:rPr>
          <w:sz w:val="24"/>
        </w:rPr>
        <w:t>Veškerá oznámení podaná podle této smlouvy prodávajícímu musí být písemná a doručena poštou nebo osobně na adresy smluvních stran uvedené v této smlouvě, nebo zaslaná na takové jiné adresy nebo faxová čísla nebo na vědomí takové jiné osobě, která je určena jako osoba oprávněná jednat za smluvní strany.</w:t>
      </w:r>
    </w:p>
    <w:p w14:paraId="57100CF9" w14:textId="77777777" w:rsidR="00A23C0F" w:rsidRDefault="00A23C0F">
      <w:pPr>
        <w:pStyle w:val="Zkladntext2"/>
      </w:pPr>
    </w:p>
    <w:p w14:paraId="1DCE92A9" w14:textId="77777777" w:rsidR="00A23C0F" w:rsidRDefault="0020440B">
      <w:pPr>
        <w:numPr>
          <w:ilvl w:val="0"/>
          <w:numId w:val="5"/>
        </w:numPr>
        <w:ind w:left="426"/>
        <w:jc w:val="both"/>
        <w:rPr>
          <w:b/>
          <w:sz w:val="24"/>
        </w:rPr>
      </w:pPr>
      <w:r>
        <w:rPr>
          <w:b/>
          <w:sz w:val="24"/>
        </w:rPr>
        <w:t>Závěrečná ustanovení</w:t>
      </w:r>
    </w:p>
    <w:p w14:paraId="18DD2DF2" w14:textId="77777777" w:rsidR="00A23C0F" w:rsidRDefault="00A23C0F">
      <w:pPr>
        <w:jc w:val="both"/>
        <w:rPr>
          <w:b/>
          <w:sz w:val="24"/>
        </w:rPr>
      </w:pPr>
    </w:p>
    <w:p w14:paraId="78385A81" w14:textId="77777777" w:rsidR="00A23C0F" w:rsidRDefault="0020440B">
      <w:pPr>
        <w:numPr>
          <w:ilvl w:val="0"/>
          <w:numId w:val="21"/>
        </w:numPr>
        <w:ind w:left="993"/>
      </w:pPr>
      <w:r>
        <w:rPr>
          <w:color w:val="000000"/>
          <w:sz w:val="24"/>
        </w:rPr>
        <w:t>Tato smlouva je uzavírána na dobu neurčitou, přičemž účinnost smlouvy nastává okamžikem podpisu oběma smluvními stranami.</w:t>
      </w:r>
    </w:p>
    <w:p w14:paraId="24F4EC8B" w14:textId="77777777" w:rsidR="00A23C0F" w:rsidRDefault="00A23C0F">
      <w:pPr>
        <w:ind w:left="283"/>
        <w:rPr>
          <w:color w:val="000000"/>
          <w:sz w:val="24"/>
        </w:rPr>
      </w:pPr>
    </w:p>
    <w:p w14:paraId="632356B4" w14:textId="77777777" w:rsidR="00A23C0F" w:rsidRDefault="0020440B">
      <w:pPr>
        <w:numPr>
          <w:ilvl w:val="0"/>
          <w:numId w:val="19"/>
        </w:numPr>
        <w:ind w:left="993"/>
        <w:jc w:val="both"/>
        <w:rPr>
          <w:sz w:val="24"/>
        </w:rPr>
      </w:pPr>
      <w:r>
        <w:rPr>
          <w:sz w:val="24"/>
        </w:rPr>
        <w:t>Smluvní strany se dohodly na možnosti ukončení smluvního vztahu uplatněním řádné výpovědi s výpovědní lhůtou v délce tři měsíce. Výpovědní lhůta začíná běžet prvním dnem kalendářního měsíce následujícího po měsíci, ve kterém byla smluvní straně doručena výpověď.</w:t>
      </w:r>
    </w:p>
    <w:p w14:paraId="5DC218CC" w14:textId="77777777" w:rsidR="00A23C0F" w:rsidRDefault="00A23C0F">
      <w:pPr>
        <w:ind w:left="284" w:hanging="284"/>
        <w:jc w:val="both"/>
        <w:rPr>
          <w:b/>
          <w:sz w:val="24"/>
        </w:rPr>
      </w:pPr>
    </w:p>
    <w:p w14:paraId="7A3E290A" w14:textId="77777777" w:rsidR="00A23C0F" w:rsidRDefault="0020440B">
      <w:pPr>
        <w:ind w:left="993" w:hanging="284"/>
        <w:jc w:val="both"/>
      </w:pPr>
      <w:r>
        <w:rPr>
          <w:b/>
          <w:sz w:val="24"/>
        </w:rPr>
        <w:t>9.3</w:t>
      </w:r>
      <w:r>
        <w:rPr>
          <w:sz w:val="24"/>
        </w:rPr>
        <w:t>.Vztahy touto smlouvou výslovně neupravené se řídí příslušnými ustanoveními v Obchodním zákoníku České republiky.</w:t>
      </w:r>
    </w:p>
    <w:p w14:paraId="3DB96A28" w14:textId="77777777" w:rsidR="00A23C0F" w:rsidRDefault="0020440B">
      <w:pPr>
        <w:ind w:left="284" w:hanging="284"/>
        <w:jc w:val="both"/>
        <w:rPr>
          <w:sz w:val="24"/>
        </w:rPr>
      </w:pPr>
      <w:r>
        <w:rPr>
          <w:sz w:val="24"/>
        </w:rPr>
        <w:t xml:space="preserve"> </w:t>
      </w:r>
    </w:p>
    <w:p w14:paraId="0D2A4E63" w14:textId="77777777" w:rsidR="00A23C0F" w:rsidRDefault="0020440B">
      <w:pPr>
        <w:ind w:left="993" w:hanging="284"/>
        <w:jc w:val="both"/>
      </w:pPr>
      <w:r>
        <w:rPr>
          <w:b/>
          <w:sz w:val="24"/>
        </w:rPr>
        <w:t>9.4</w:t>
      </w:r>
      <w:r>
        <w:rPr>
          <w:sz w:val="24"/>
        </w:rPr>
        <w:t>.Tuto smlouvu lze měnit pouze písemně se souhlasným projevem vůle obou smluvních stran na téže listině.</w:t>
      </w:r>
    </w:p>
    <w:p w14:paraId="2B0DD4E1" w14:textId="77777777" w:rsidR="00A23C0F" w:rsidRDefault="00A23C0F">
      <w:pPr>
        <w:ind w:left="284" w:hanging="284"/>
        <w:jc w:val="both"/>
        <w:rPr>
          <w:b/>
          <w:sz w:val="24"/>
        </w:rPr>
      </w:pPr>
    </w:p>
    <w:p w14:paraId="4CAC75F5" w14:textId="77777777" w:rsidR="00A23C0F" w:rsidRDefault="0020440B">
      <w:pPr>
        <w:ind w:left="993" w:hanging="284"/>
        <w:jc w:val="both"/>
      </w:pPr>
      <w:r>
        <w:rPr>
          <w:b/>
          <w:sz w:val="24"/>
        </w:rPr>
        <w:t xml:space="preserve">9.5. </w:t>
      </w:r>
      <w:r>
        <w:rPr>
          <w:sz w:val="24"/>
        </w:rPr>
        <w:t xml:space="preserve">Smlouva se vyhotovuje ve dvou vyhotoveních, které mají hodnotu originálu, z nichž každá strana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po jednom z nich.</w:t>
      </w:r>
    </w:p>
    <w:p w14:paraId="0F361704" w14:textId="77777777" w:rsidR="00A23C0F" w:rsidRDefault="00A23C0F">
      <w:pPr>
        <w:jc w:val="both"/>
        <w:rPr>
          <w:sz w:val="24"/>
        </w:rPr>
      </w:pPr>
    </w:p>
    <w:p w14:paraId="291DB438" w14:textId="77777777" w:rsidR="00A23C0F" w:rsidRDefault="0020440B">
      <w:pPr>
        <w:ind w:left="993" w:hanging="284"/>
        <w:jc w:val="both"/>
      </w:pPr>
      <w:r>
        <w:rPr>
          <w:b/>
          <w:sz w:val="24"/>
        </w:rPr>
        <w:lastRenderedPageBreak/>
        <w:t>9.6.Tato smlouva je projevem svobodné a shodné vůle</w:t>
      </w:r>
      <w:r>
        <w:rPr>
          <w:sz w:val="24"/>
        </w:rPr>
        <w:t xml:space="preserve"> obou smluvních stran, účastníky byla přečtena a na důkaz toho, jako správná, byla dnešního dne podepsána.</w:t>
      </w:r>
    </w:p>
    <w:p w14:paraId="739791EC" w14:textId="77777777" w:rsidR="00A23C0F" w:rsidRDefault="00A23C0F">
      <w:pPr>
        <w:jc w:val="both"/>
        <w:rPr>
          <w:sz w:val="24"/>
        </w:rPr>
      </w:pPr>
    </w:p>
    <w:p w14:paraId="18C5F2D0" w14:textId="77777777" w:rsidR="00A23C0F" w:rsidRDefault="00A23C0F">
      <w:pPr>
        <w:jc w:val="both"/>
        <w:rPr>
          <w:sz w:val="24"/>
        </w:rPr>
      </w:pPr>
    </w:p>
    <w:p w14:paraId="7D00D493" w14:textId="77777777" w:rsidR="00A23C0F" w:rsidRDefault="00A23C0F">
      <w:pPr>
        <w:jc w:val="both"/>
        <w:rPr>
          <w:sz w:val="24"/>
        </w:rPr>
      </w:pPr>
    </w:p>
    <w:p w14:paraId="23E80264" w14:textId="7123E8B9" w:rsidR="00A23C0F" w:rsidRDefault="0020440B">
      <w:pPr>
        <w:jc w:val="both"/>
        <w:outlineLvl w:val="0"/>
      </w:pPr>
      <w:r>
        <w:rPr>
          <w:sz w:val="24"/>
        </w:rPr>
        <w:t>V Praze   dne   26.3.2023</w:t>
      </w:r>
    </w:p>
    <w:p w14:paraId="16B07AE4" w14:textId="77777777" w:rsidR="00A23C0F" w:rsidRDefault="00A23C0F">
      <w:pPr>
        <w:jc w:val="both"/>
        <w:rPr>
          <w:sz w:val="24"/>
        </w:rPr>
      </w:pPr>
    </w:p>
    <w:p w14:paraId="0B673806" w14:textId="77777777" w:rsidR="00A23C0F" w:rsidRDefault="00A23C0F">
      <w:pPr>
        <w:jc w:val="both"/>
        <w:rPr>
          <w:sz w:val="24"/>
        </w:rPr>
      </w:pPr>
    </w:p>
    <w:p w14:paraId="11DD04B1" w14:textId="77777777" w:rsidR="00A23C0F" w:rsidRDefault="0020440B">
      <w:pPr>
        <w:jc w:val="both"/>
        <w:rPr>
          <w:sz w:val="24"/>
        </w:rPr>
      </w:pPr>
      <w:r>
        <w:rPr>
          <w:sz w:val="24"/>
        </w:rPr>
        <w:br/>
      </w:r>
    </w:p>
    <w:p w14:paraId="6709AADA" w14:textId="77777777" w:rsidR="00A23C0F" w:rsidRDefault="0020440B">
      <w:pPr>
        <w:jc w:val="both"/>
        <w:rPr>
          <w:sz w:val="24"/>
        </w:rPr>
      </w:pPr>
      <w:r>
        <w:rPr>
          <w:sz w:val="24"/>
        </w:rPr>
        <w:t>............................................................                         ...........................................................</w:t>
      </w:r>
    </w:p>
    <w:p w14:paraId="78EC6201" w14:textId="77777777" w:rsidR="00A23C0F" w:rsidRDefault="0020440B">
      <w:pPr>
        <w:tabs>
          <w:tab w:val="left" w:pos="1418"/>
          <w:tab w:val="left" w:pos="6096"/>
        </w:tabs>
      </w:pPr>
      <w:r>
        <w:rPr>
          <w:sz w:val="24"/>
        </w:rPr>
        <w:tab/>
        <w:t xml:space="preserve">prodávající                                                                 kupující         </w:t>
      </w:r>
      <w:r>
        <w:rPr>
          <w:sz w:val="24"/>
        </w:rPr>
        <w:br/>
      </w:r>
      <w:r>
        <w:rPr>
          <w:sz w:val="24"/>
        </w:rPr>
        <w:br/>
      </w:r>
      <w:r>
        <w:t xml:space="preserve"> </w:t>
      </w:r>
    </w:p>
    <w:sectPr w:rsidR="00A23C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CACE" w14:textId="77777777" w:rsidR="00F249EE" w:rsidRDefault="0020440B">
      <w:r>
        <w:separator/>
      </w:r>
    </w:p>
  </w:endnote>
  <w:endnote w:type="continuationSeparator" w:id="0">
    <w:p w14:paraId="4A2E1AAE" w14:textId="77777777" w:rsidR="00F249EE" w:rsidRDefault="0020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7FBE" w14:textId="77777777" w:rsidR="00A23C0F" w:rsidRDefault="0020440B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8C763" w14:textId="77777777" w:rsidR="00F249EE" w:rsidRDefault="0020440B">
      <w:r>
        <w:separator/>
      </w:r>
    </w:p>
  </w:footnote>
  <w:footnote w:type="continuationSeparator" w:id="0">
    <w:p w14:paraId="660B2F83" w14:textId="77777777" w:rsidR="00F249EE" w:rsidRDefault="00204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0C6E0" w14:textId="77777777" w:rsidR="00A23C0F" w:rsidRDefault="0020440B">
    <w:pPr>
      <w:pStyle w:val="Zhlav"/>
    </w:pPr>
    <w:r>
      <w:rPr>
        <w:rStyle w:val="slostrnky"/>
      </w:rPr>
      <w:t xml:space="preserve"> </w:t>
    </w:r>
    <w:r>
      <w:rPr>
        <w:rStyle w:val="slostrnky"/>
      </w:rPr>
      <w:tab/>
    </w:r>
    <w:r>
      <w:rPr>
        <w:rStyle w:val="slostrnky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A4B"/>
    <w:multiLevelType w:val="multilevel"/>
    <w:tmpl w:val="5A586808"/>
    <w:lvl w:ilvl="0">
      <w:start w:val="2"/>
      <w:numFmt w:val="decimal"/>
      <w:lvlText w:val="1.%1. "/>
      <w:lvlJc w:val="left"/>
      <w:pPr>
        <w:tabs>
          <w:tab w:val="num" w:pos="283"/>
        </w:tabs>
        <w:ind w:left="283" w:hanging="283"/>
      </w:pPr>
      <w:rPr>
        <w:rFonts w:cs="Times New Roman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812181"/>
    <w:multiLevelType w:val="multilevel"/>
    <w:tmpl w:val="29A87842"/>
    <w:lvl w:ilvl="0">
      <w:start w:val="1"/>
      <w:numFmt w:val="decimal"/>
      <w:lvlText w:val="4.%1. "/>
      <w:lvlJc w:val="left"/>
      <w:pPr>
        <w:tabs>
          <w:tab w:val="num" w:pos="283"/>
        </w:tabs>
        <w:ind w:left="283" w:hanging="283"/>
      </w:pPr>
      <w:rPr>
        <w:rFonts w:cs="Times New Roman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5669FE"/>
    <w:multiLevelType w:val="multilevel"/>
    <w:tmpl w:val="2C68FC82"/>
    <w:lvl w:ilvl="0">
      <w:start w:val="5"/>
      <w:numFmt w:val="decimal"/>
      <w:lvlText w:val="3.%1. "/>
      <w:lvlJc w:val="left"/>
      <w:pPr>
        <w:tabs>
          <w:tab w:val="num" w:pos="283"/>
        </w:tabs>
        <w:ind w:left="283" w:hanging="283"/>
      </w:pPr>
      <w:rPr>
        <w:rFonts w:cs="Times New Roman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AC3EEC"/>
    <w:multiLevelType w:val="multilevel"/>
    <w:tmpl w:val="25E29840"/>
    <w:lvl w:ilvl="0">
      <w:start w:val="1"/>
      <w:numFmt w:val="decimal"/>
      <w:lvlText w:val="6.%1. "/>
      <w:lvlJc w:val="left"/>
      <w:pPr>
        <w:tabs>
          <w:tab w:val="num" w:pos="283"/>
        </w:tabs>
        <w:ind w:left="283" w:hanging="283"/>
      </w:pPr>
      <w:rPr>
        <w:rFonts w:cs="Times New Roman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37C0716"/>
    <w:multiLevelType w:val="multilevel"/>
    <w:tmpl w:val="209C7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5A15546"/>
    <w:multiLevelType w:val="multilevel"/>
    <w:tmpl w:val="4EE6460C"/>
    <w:lvl w:ilvl="0">
      <w:start w:val="1"/>
      <w:numFmt w:val="decimal"/>
      <w:lvlText w:val="7.%1. "/>
      <w:lvlJc w:val="left"/>
      <w:pPr>
        <w:tabs>
          <w:tab w:val="num" w:pos="283"/>
        </w:tabs>
        <w:ind w:left="283" w:hanging="283"/>
      </w:pPr>
      <w:rPr>
        <w:rFonts w:cs="Times New Roman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7692379"/>
    <w:multiLevelType w:val="multilevel"/>
    <w:tmpl w:val="1E74AEE2"/>
    <w:lvl w:ilvl="0">
      <w:start w:val="3"/>
      <w:numFmt w:val="decimal"/>
      <w:lvlText w:val="3.%1. "/>
      <w:lvlJc w:val="left"/>
      <w:pPr>
        <w:tabs>
          <w:tab w:val="num" w:pos="283"/>
        </w:tabs>
        <w:ind w:left="283" w:hanging="283"/>
      </w:pPr>
      <w:rPr>
        <w:rFonts w:cs="Times New Roman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B3F5E3A"/>
    <w:multiLevelType w:val="multilevel"/>
    <w:tmpl w:val="1D70BF36"/>
    <w:lvl w:ilvl="0">
      <w:start w:val="1"/>
      <w:numFmt w:val="decimal"/>
      <w:lvlText w:val="2.%1. "/>
      <w:lvlJc w:val="left"/>
      <w:pPr>
        <w:tabs>
          <w:tab w:val="num" w:pos="283"/>
        </w:tabs>
        <w:ind w:left="283" w:hanging="283"/>
      </w:pPr>
      <w:rPr>
        <w:rFonts w:cs="Times New Roman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9303511"/>
    <w:multiLevelType w:val="multilevel"/>
    <w:tmpl w:val="F2AEB3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A5E5A89"/>
    <w:multiLevelType w:val="multilevel"/>
    <w:tmpl w:val="00EE1498"/>
    <w:lvl w:ilvl="0">
      <w:start w:val="2"/>
      <w:numFmt w:val="decimal"/>
      <w:lvlText w:val="3.%1. "/>
      <w:lvlJc w:val="left"/>
      <w:pPr>
        <w:tabs>
          <w:tab w:val="num" w:pos="283"/>
        </w:tabs>
        <w:ind w:left="283" w:hanging="283"/>
      </w:pPr>
      <w:rPr>
        <w:rFonts w:cs="Times New Roman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BF02D2A"/>
    <w:multiLevelType w:val="multilevel"/>
    <w:tmpl w:val="B7AA9546"/>
    <w:lvl w:ilvl="0">
      <w:start w:val="3"/>
      <w:numFmt w:val="decimal"/>
      <w:lvlText w:val="5.%1. "/>
      <w:lvlJc w:val="left"/>
      <w:pPr>
        <w:tabs>
          <w:tab w:val="num" w:pos="283"/>
        </w:tabs>
        <w:ind w:left="283" w:hanging="283"/>
      </w:pPr>
      <w:rPr>
        <w:rFonts w:cs="Times New Roman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567554E"/>
    <w:multiLevelType w:val="multilevel"/>
    <w:tmpl w:val="93605CA4"/>
    <w:lvl w:ilvl="0">
      <w:start w:val="6"/>
      <w:numFmt w:val="decimal"/>
      <w:lvlText w:val="3.%1. "/>
      <w:lvlJc w:val="left"/>
      <w:pPr>
        <w:tabs>
          <w:tab w:val="num" w:pos="283"/>
        </w:tabs>
        <w:ind w:left="283" w:hanging="283"/>
      </w:pPr>
      <w:rPr>
        <w:rFonts w:cs="Times New Roman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5DF4F7C"/>
    <w:multiLevelType w:val="multilevel"/>
    <w:tmpl w:val="373EC214"/>
    <w:lvl w:ilvl="0">
      <w:start w:val="1"/>
      <w:numFmt w:val="decimal"/>
      <w:lvlText w:val="8.%1. "/>
      <w:lvlJc w:val="left"/>
      <w:pPr>
        <w:tabs>
          <w:tab w:val="num" w:pos="283"/>
        </w:tabs>
        <w:ind w:left="283" w:hanging="283"/>
      </w:pPr>
      <w:rPr>
        <w:rFonts w:cs="Times New Roman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E717ACC"/>
    <w:multiLevelType w:val="multilevel"/>
    <w:tmpl w:val="595CB844"/>
    <w:lvl w:ilvl="0">
      <w:start w:val="1"/>
      <w:numFmt w:val="decimal"/>
      <w:lvlText w:val="9.%1. "/>
      <w:lvlJc w:val="left"/>
      <w:pPr>
        <w:tabs>
          <w:tab w:val="num" w:pos="283"/>
        </w:tabs>
        <w:ind w:left="283" w:hanging="283"/>
      </w:pPr>
      <w:rPr>
        <w:rFonts w:cs="Times New Roman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32C0036"/>
    <w:multiLevelType w:val="multilevel"/>
    <w:tmpl w:val="B10486A8"/>
    <w:lvl w:ilvl="0">
      <w:start w:val="2"/>
      <w:numFmt w:val="decimal"/>
      <w:lvlText w:val="2.%1. "/>
      <w:lvlJc w:val="left"/>
      <w:pPr>
        <w:tabs>
          <w:tab w:val="num" w:pos="283"/>
        </w:tabs>
        <w:ind w:left="283" w:hanging="283"/>
      </w:pPr>
      <w:rPr>
        <w:rFonts w:cs="Times New Roman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8E337A8"/>
    <w:multiLevelType w:val="multilevel"/>
    <w:tmpl w:val="D414AC1A"/>
    <w:lvl w:ilvl="0">
      <w:start w:val="4"/>
      <w:numFmt w:val="decimal"/>
      <w:lvlText w:val="3.%1. "/>
      <w:lvlJc w:val="left"/>
      <w:pPr>
        <w:tabs>
          <w:tab w:val="num" w:pos="283"/>
        </w:tabs>
        <w:ind w:left="283" w:hanging="283"/>
      </w:pPr>
      <w:rPr>
        <w:rFonts w:cs="Times New Roman"/>
        <w:b/>
        <w:i w:val="0"/>
        <w:sz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DDE6672"/>
    <w:multiLevelType w:val="multilevel"/>
    <w:tmpl w:val="055AA914"/>
    <w:lvl w:ilvl="0">
      <w:start w:val="1"/>
      <w:numFmt w:val="decimal"/>
      <w:lvlText w:val="3.%1. "/>
      <w:lvlJc w:val="left"/>
      <w:pPr>
        <w:tabs>
          <w:tab w:val="num" w:pos="283"/>
        </w:tabs>
        <w:ind w:left="283" w:hanging="283"/>
      </w:pPr>
      <w:rPr>
        <w:rFonts w:cs="Times New Roman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11D5D78"/>
    <w:multiLevelType w:val="multilevel"/>
    <w:tmpl w:val="2084CD30"/>
    <w:lvl w:ilvl="0">
      <w:start w:val="2"/>
      <w:numFmt w:val="decimal"/>
      <w:lvlText w:val="9.%1. "/>
      <w:lvlJc w:val="left"/>
      <w:pPr>
        <w:tabs>
          <w:tab w:val="num" w:pos="283"/>
        </w:tabs>
        <w:ind w:left="283" w:hanging="283"/>
      </w:pPr>
      <w:rPr>
        <w:rFonts w:cs="Times New Roman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1EB06AD"/>
    <w:multiLevelType w:val="multilevel"/>
    <w:tmpl w:val="8390CED2"/>
    <w:lvl w:ilvl="0">
      <w:start w:val="1"/>
      <w:numFmt w:val="decimal"/>
      <w:lvlText w:val="1.%1. "/>
      <w:lvlJc w:val="left"/>
      <w:pPr>
        <w:tabs>
          <w:tab w:val="num" w:pos="283"/>
        </w:tabs>
        <w:ind w:left="283" w:hanging="283"/>
      </w:pPr>
      <w:rPr>
        <w:rFonts w:cs="Times New Roman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96C6FAD"/>
    <w:multiLevelType w:val="multilevel"/>
    <w:tmpl w:val="FEA0F090"/>
    <w:lvl w:ilvl="0">
      <w:start w:val="1"/>
      <w:numFmt w:val="decimal"/>
      <w:lvlText w:val="5.%1. "/>
      <w:lvlJc w:val="left"/>
      <w:pPr>
        <w:tabs>
          <w:tab w:val="num" w:pos="283"/>
        </w:tabs>
        <w:ind w:left="283" w:hanging="283"/>
      </w:pPr>
      <w:rPr>
        <w:rFonts w:cs="Times New Roman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D254B62"/>
    <w:multiLevelType w:val="multilevel"/>
    <w:tmpl w:val="8CDC5A18"/>
    <w:lvl w:ilvl="0">
      <w:start w:val="2"/>
      <w:numFmt w:val="decimal"/>
      <w:lvlText w:val="5.%1. "/>
      <w:lvlJc w:val="left"/>
      <w:pPr>
        <w:tabs>
          <w:tab w:val="num" w:pos="283"/>
        </w:tabs>
        <w:ind w:left="283" w:hanging="283"/>
      </w:pPr>
      <w:rPr>
        <w:rFonts w:cs="Times New Roman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8472508">
    <w:abstractNumId w:val="8"/>
  </w:num>
  <w:num w:numId="2" w16cid:durableId="375541953">
    <w:abstractNumId w:val="18"/>
  </w:num>
  <w:num w:numId="3" w16cid:durableId="1278944860">
    <w:abstractNumId w:val="16"/>
  </w:num>
  <w:num w:numId="4" w16cid:durableId="1152329496">
    <w:abstractNumId w:val="14"/>
  </w:num>
  <w:num w:numId="5" w16cid:durableId="1455053041">
    <w:abstractNumId w:val="4"/>
  </w:num>
  <w:num w:numId="6" w16cid:durableId="727461679">
    <w:abstractNumId w:val="12"/>
  </w:num>
  <w:num w:numId="7" w16cid:durableId="571503418">
    <w:abstractNumId w:val="3"/>
  </w:num>
  <w:num w:numId="8" w16cid:durableId="1924989866">
    <w:abstractNumId w:val="10"/>
  </w:num>
  <w:num w:numId="9" w16cid:durableId="1505973365">
    <w:abstractNumId w:val="15"/>
  </w:num>
  <w:num w:numId="10" w16cid:durableId="1083993203">
    <w:abstractNumId w:val="20"/>
  </w:num>
  <w:num w:numId="11" w16cid:durableId="765425189">
    <w:abstractNumId w:val="6"/>
  </w:num>
  <w:num w:numId="12" w16cid:durableId="40598492">
    <w:abstractNumId w:val="2"/>
  </w:num>
  <w:num w:numId="13" w16cid:durableId="1149134425">
    <w:abstractNumId w:val="11"/>
  </w:num>
  <w:num w:numId="14" w16cid:durableId="82923683">
    <w:abstractNumId w:val="19"/>
  </w:num>
  <w:num w:numId="15" w16cid:durableId="213738479">
    <w:abstractNumId w:val="5"/>
  </w:num>
  <w:num w:numId="16" w16cid:durableId="1777827585">
    <w:abstractNumId w:val="1"/>
  </w:num>
  <w:num w:numId="17" w16cid:durableId="666711329">
    <w:abstractNumId w:val="7"/>
  </w:num>
  <w:num w:numId="18" w16cid:durableId="1494031465">
    <w:abstractNumId w:val="0"/>
  </w:num>
  <w:num w:numId="19" w16cid:durableId="425151868">
    <w:abstractNumId w:val="17"/>
  </w:num>
  <w:num w:numId="20" w16cid:durableId="45220910">
    <w:abstractNumId w:val="9"/>
  </w:num>
  <w:num w:numId="21" w16cid:durableId="6366421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C0F"/>
    <w:rsid w:val="0020440B"/>
    <w:rsid w:val="007F2558"/>
    <w:rsid w:val="00A23C0F"/>
    <w:rsid w:val="00EC735A"/>
    <w:rsid w:val="00F2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8788"/>
  <w15:docId w15:val="{BE99AF6D-B79F-4CE0-A71E-D79F50D0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2z0">
    <w:name w:val="WW8Num2z0"/>
    <w:qFormat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z0">
    <w:name w:val="WW8Num3z0"/>
    <w:qFormat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6z0">
    <w:name w:val="WW8Num6z0"/>
    <w:qFormat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7z0">
    <w:name w:val="WW8Num7z0"/>
    <w:qFormat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z0">
    <w:name w:val="WW8Num8z0"/>
    <w:qFormat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9z0">
    <w:name w:val="WW8Num9z0"/>
    <w:qFormat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0z0">
    <w:name w:val="WW8Num10z0"/>
    <w:qFormat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1z0">
    <w:name w:val="WW8Num11z0"/>
    <w:qFormat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2z0">
    <w:name w:val="WW8Num12z0"/>
    <w:qFormat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3z0">
    <w:name w:val="WW8Num13z0"/>
    <w:qFormat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4z0">
    <w:name w:val="WW8Num14z0"/>
    <w:qFormat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5z0">
    <w:name w:val="WW8Num15z0"/>
    <w:qFormat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6z0">
    <w:name w:val="WW8Num16z0"/>
    <w:qFormat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7z0">
    <w:name w:val="WW8Num17z0"/>
    <w:qFormat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8z0">
    <w:name w:val="WW8Num18z0"/>
    <w:qFormat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9z0">
    <w:name w:val="WW8Num19z0"/>
    <w:qFormat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20z0">
    <w:name w:val="WW8Num20z0"/>
    <w:qFormat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St5z0">
    <w:name w:val="WW8NumSt5z0"/>
    <w:qFormat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St20z0">
    <w:name w:val="WW8NumSt20z0"/>
    <w:qFormat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Internetovodkaz">
    <w:name w:val="Internetový odkaz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customStyle="1" w:styleId="ZpatChar">
    <w:name w:val="Zápatí Char"/>
    <w:basedOn w:val="Standardnpsmoodstavce"/>
    <w:qFormat/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">
    <w:name w:val="ListLabel 1"/>
    <w:qFormat/>
    <w:rPr>
      <w:rFonts w:cs="Times New Roman"/>
      <w:b/>
      <w:i w:val="0"/>
      <w:sz w:val="24"/>
      <w:u w:val="none"/>
    </w:rPr>
  </w:style>
  <w:style w:type="character" w:customStyle="1" w:styleId="ListLabel2">
    <w:name w:val="ListLabel 2"/>
    <w:qFormat/>
    <w:rPr>
      <w:rFonts w:cs="Times New Roman"/>
      <w:b/>
      <w:i w:val="0"/>
      <w:sz w:val="24"/>
      <w:u w:val="none"/>
    </w:rPr>
  </w:style>
  <w:style w:type="character" w:customStyle="1" w:styleId="ListLabel3">
    <w:name w:val="ListLabel 3"/>
    <w:qFormat/>
    <w:rPr>
      <w:rFonts w:cs="Times New Roman"/>
      <w:b/>
      <w:i w:val="0"/>
      <w:sz w:val="24"/>
      <w:u w:val="none"/>
    </w:rPr>
  </w:style>
  <w:style w:type="character" w:customStyle="1" w:styleId="ListLabel4">
    <w:name w:val="ListLabel 4"/>
    <w:qFormat/>
    <w:rPr>
      <w:rFonts w:cs="Times New Roman"/>
      <w:b/>
      <w:i w:val="0"/>
      <w:sz w:val="24"/>
      <w:u w:val="none"/>
    </w:rPr>
  </w:style>
  <w:style w:type="character" w:customStyle="1" w:styleId="ListLabel5">
    <w:name w:val="ListLabel 5"/>
    <w:qFormat/>
    <w:rPr>
      <w:rFonts w:cs="Times New Roman"/>
      <w:b/>
      <w:i w:val="0"/>
      <w:sz w:val="24"/>
      <w:u w:val="none"/>
    </w:rPr>
  </w:style>
  <w:style w:type="character" w:customStyle="1" w:styleId="ListLabel6">
    <w:name w:val="ListLabel 6"/>
    <w:qFormat/>
    <w:rPr>
      <w:rFonts w:cs="Times New Roman"/>
      <w:b/>
      <w:i w:val="0"/>
      <w:sz w:val="24"/>
      <w:u w:val="none"/>
    </w:rPr>
  </w:style>
  <w:style w:type="character" w:customStyle="1" w:styleId="ListLabel7">
    <w:name w:val="ListLabel 7"/>
    <w:qFormat/>
    <w:rPr>
      <w:rFonts w:cs="Times New Roman"/>
      <w:b/>
      <w:i w:val="0"/>
      <w:sz w:val="28"/>
      <w:u w:val="none"/>
    </w:rPr>
  </w:style>
  <w:style w:type="character" w:customStyle="1" w:styleId="ListLabel8">
    <w:name w:val="ListLabel 8"/>
    <w:qFormat/>
    <w:rPr>
      <w:rFonts w:cs="Times New Roman"/>
      <w:b/>
      <w:i w:val="0"/>
      <w:sz w:val="24"/>
      <w:u w:val="none"/>
    </w:rPr>
  </w:style>
  <w:style w:type="character" w:customStyle="1" w:styleId="ListLabel9">
    <w:name w:val="ListLabel 9"/>
    <w:qFormat/>
    <w:rPr>
      <w:rFonts w:cs="Times New Roman"/>
      <w:b/>
      <w:i w:val="0"/>
      <w:sz w:val="24"/>
      <w:u w:val="none"/>
    </w:rPr>
  </w:style>
  <w:style w:type="character" w:customStyle="1" w:styleId="ListLabel10">
    <w:name w:val="ListLabel 10"/>
    <w:qFormat/>
    <w:rPr>
      <w:rFonts w:cs="Times New Roman"/>
      <w:b/>
      <w:i w:val="0"/>
      <w:sz w:val="24"/>
      <w:u w:val="none"/>
    </w:rPr>
  </w:style>
  <w:style w:type="character" w:customStyle="1" w:styleId="ListLabel11">
    <w:name w:val="ListLabel 11"/>
    <w:qFormat/>
    <w:rPr>
      <w:rFonts w:cs="Times New Roman"/>
      <w:b/>
      <w:i w:val="0"/>
      <w:sz w:val="24"/>
      <w:u w:val="none"/>
    </w:rPr>
  </w:style>
  <w:style w:type="character" w:customStyle="1" w:styleId="ListLabel12">
    <w:name w:val="ListLabel 12"/>
    <w:qFormat/>
    <w:rPr>
      <w:rFonts w:cs="Times New Roman"/>
      <w:b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  <w:b/>
      <w:i w:val="0"/>
      <w:sz w:val="24"/>
      <w:u w:val="none"/>
    </w:rPr>
  </w:style>
  <w:style w:type="character" w:customStyle="1" w:styleId="ListLabel14">
    <w:name w:val="ListLabel 14"/>
    <w:qFormat/>
    <w:rPr>
      <w:rFonts w:cs="Times New Roman"/>
      <w:b/>
      <w:i w:val="0"/>
      <w:sz w:val="24"/>
      <w:u w:val="none"/>
    </w:rPr>
  </w:style>
  <w:style w:type="character" w:customStyle="1" w:styleId="ListLabel15">
    <w:name w:val="ListLabel 15"/>
    <w:qFormat/>
    <w:rPr>
      <w:rFonts w:cs="Times New Roman"/>
      <w:b/>
      <w:i w:val="0"/>
      <w:sz w:val="24"/>
      <w:u w:val="none"/>
    </w:rPr>
  </w:style>
  <w:style w:type="character" w:customStyle="1" w:styleId="ListLabel16">
    <w:name w:val="ListLabel 16"/>
    <w:qFormat/>
    <w:rPr>
      <w:rFonts w:cs="Times New Roman"/>
      <w:b/>
      <w:i w:val="0"/>
      <w:sz w:val="24"/>
      <w:u w:val="none"/>
    </w:rPr>
  </w:style>
  <w:style w:type="character" w:customStyle="1" w:styleId="ListLabel17">
    <w:name w:val="ListLabel 17"/>
    <w:qFormat/>
    <w:rPr>
      <w:rFonts w:cs="Times New Roman"/>
      <w:b/>
      <w:i w:val="0"/>
      <w:sz w:val="24"/>
      <w:u w:val="none"/>
    </w:rPr>
  </w:style>
  <w:style w:type="character" w:customStyle="1" w:styleId="ListLabel18">
    <w:name w:val="ListLabel 18"/>
    <w:qFormat/>
    <w:rPr>
      <w:rFonts w:cs="Times New Roman"/>
      <w:b/>
      <w:i w:val="0"/>
      <w:sz w:val="24"/>
      <w:u w:val="none"/>
    </w:rPr>
  </w:style>
  <w:style w:type="character" w:customStyle="1" w:styleId="ListLabel19">
    <w:name w:val="ListLabel 19"/>
    <w:qFormat/>
    <w:rPr>
      <w:rFonts w:cs="Times New Roman"/>
      <w:b/>
      <w:i w:val="0"/>
      <w:sz w:val="24"/>
      <w:u w:val="none"/>
    </w:rPr>
  </w:style>
  <w:style w:type="paragraph" w:customStyle="1" w:styleId="Nadpis">
    <w:name w:val="Nadpis"/>
    <w:basedOn w:val="Normln"/>
    <w:next w:val="Zkladntext"/>
    <w:qFormat/>
    <w:pPr>
      <w:pBdr>
        <w:bottom w:val="single" w:sz="6" w:space="1" w:color="000001"/>
      </w:pBdr>
      <w:jc w:val="center"/>
    </w:pPr>
    <w:rPr>
      <w:b/>
      <w:sz w:val="28"/>
    </w:rPr>
  </w:style>
  <w:style w:type="paragraph" w:styleId="Zkladntext">
    <w:name w:val="Body Text"/>
    <w:basedOn w:val="Normln"/>
    <w:rPr>
      <w:bCs/>
      <w:sz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qFormat/>
    <w:pPr>
      <w:jc w:val="both"/>
    </w:pPr>
    <w:rPr>
      <w:sz w:val="24"/>
    </w:rPr>
  </w:style>
  <w:style w:type="paragraph" w:styleId="Zkladntext3">
    <w:name w:val="Body Text 3"/>
    <w:basedOn w:val="Normln"/>
    <w:qFormat/>
    <w:pPr>
      <w:jc w:val="both"/>
    </w:pPr>
    <w:rPr>
      <w:b/>
      <w:sz w:val="24"/>
    </w:rPr>
  </w:style>
  <w:style w:type="paragraph" w:customStyle="1" w:styleId="Rozvrendokumentu">
    <w:name w:val="Rozvržení dokumentu"/>
    <w:basedOn w:val="Normln"/>
    <w:qFormat/>
    <w:pPr>
      <w:shd w:val="clear" w:color="auto" w:fill="000080"/>
    </w:pPr>
    <w:rPr>
      <w:rFonts w:ascii="Tahoma" w:hAnsi="Tahoma" w:cs="Tahoma"/>
    </w:rPr>
  </w:style>
  <w:style w:type="paragraph" w:customStyle="1" w:styleId="Normln1">
    <w:name w:val="Normální1"/>
    <w:qFormat/>
    <w:pPr>
      <w:widowControl w:val="0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adpis21">
    <w:name w:val="Nadpis 21"/>
    <w:basedOn w:val="Normln1"/>
    <w:qFormat/>
    <w:pPr>
      <w:jc w:val="both"/>
    </w:pPr>
    <w:rPr>
      <w:b/>
      <w:i/>
      <w:sz w:val="24"/>
    </w:rPr>
  </w:style>
  <w:style w:type="paragraph" w:customStyle="1" w:styleId="Nadpis71">
    <w:name w:val="Nadpis 71"/>
    <w:basedOn w:val="Normln1"/>
    <w:qFormat/>
    <w:pPr>
      <w:ind w:left="360"/>
      <w:jc w:val="both"/>
    </w:pPr>
    <w:rPr>
      <w:b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7211</Characters>
  <Application>Microsoft Office Word</Application>
  <DocSecurity>4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 O DODÁVKÁCH ZBOŽÍ</vt:lpstr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 O DODÁVKÁCH ZBOŽÍ</dc:title>
  <dc:subject/>
  <dc:creator>Mekyska Petr</dc:creator>
  <dc:description/>
  <cp:lastModifiedBy>Hronková Zuzana</cp:lastModifiedBy>
  <cp:revision>2</cp:revision>
  <cp:lastPrinted>2013-08-28T12:35:00Z</cp:lastPrinted>
  <dcterms:created xsi:type="dcterms:W3CDTF">2023-04-26T06:45:00Z</dcterms:created>
  <dcterms:modified xsi:type="dcterms:W3CDTF">2023-04-26T06:45:00Z</dcterms:modified>
  <dc:language>cs-CZ</dc:language>
</cp:coreProperties>
</file>