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560"/>
        <w:gridCol w:w="2100"/>
        <w:gridCol w:w="2440"/>
        <w:gridCol w:w="40"/>
      </w:tblGrid>
      <w:tr w:rsidR="00F15D03" w14:paraId="14D1CBE1" w14:textId="77777777">
        <w:tc>
          <w:tcPr>
            <w:tcW w:w="1" w:type="dxa"/>
          </w:tcPr>
          <w:p w14:paraId="02D93B7A" w14:textId="77777777" w:rsidR="00F15D03" w:rsidRDefault="00F15D0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14:paraId="62CB5B36" w14:textId="77777777" w:rsidR="00F15D03" w:rsidRDefault="00F15D03">
            <w:pPr>
              <w:pStyle w:val="EMPTYCELLSTYLE"/>
            </w:pPr>
          </w:p>
        </w:tc>
        <w:tc>
          <w:tcPr>
            <w:tcW w:w="2100" w:type="dxa"/>
          </w:tcPr>
          <w:p w14:paraId="2E7717AE" w14:textId="77777777" w:rsidR="00F15D03" w:rsidRDefault="00F15D03">
            <w:pPr>
              <w:pStyle w:val="EMPTYCELLSTYLE"/>
            </w:pPr>
          </w:p>
        </w:tc>
        <w:tc>
          <w:tcPr>
            <w:tcW w:w="2440" w:type="dxa"/>
          </w:tcPr>
          <w:p w14:paraId="29D44415" w14:textId="77777777" w:rsidR="00F15D03" w:rsidRDefault="00F15D03">
            <w:pPr>
              <w:pStyle w:val="EMPTYCELLSTYLE"/>
            </w:pPr>
          </w:p>
        </w:tc>
        <w:tc>
          <w:tcPr>
            <w:tcW w:w="1" w:type="dxa"/>
          </w:tcPr>
          <w:p w14:paraId="4F449340" w14:textId="77777777" w:rsidR="00F15D03" w:rsidRDefault="00F15D03">
            <w:pPr>
              <w:pStyle w:val="EMPTYCELLSTYLE"/>
            </w:pPr>
          </w:p>
        </w:tc>
      </w:tr>
      <w:tr w:rsidR="00F15D03" w14:paraId="6DA07950" w14:textId="77777777">
        <w:trPr>
          <w:trHeight w:hRule="exact" w:val="300"/>
        </w:trPr>
        <w:tc>
          <w:tcPr>
            <w:tcW w:w="1" w:type="dxa"/>
          </w:tcPr>
          <w:p w14:paraId="4F87311B" w14:textId="77777777" w:rsidR="00F15D03" w:rsidRDefault="00F15D03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C5C2" w14:textId="19A01756" w:rsidR="00F15D03" w:rsidRDefault="00FC455D" w:rsidP="00E424C8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</w:t>
            </w:r>
            <w:r w:rsidRPr="0018030C">
              <w:t>2</w:t>
            </w:r>
            <w:r w:rsidR="00AB278A">
              <w:t>3/382/051</w:t>
            </w:r>
            <w:bookmarkStart w:id="1" w:name="_GoBack"/>
            <w:bookmarkEnd w:id="1"/>
          </w:p>
        </w:tc>
        <w:tc>
          <w:tcPr>
            <w:tcW w:w="2100" w:type="dxa"/>
          </w:tcPr>
          <w:p w14:paraId="44765B00" w14:textId="77777777" w:rsidR="00F15D03" w:rsidRDefault="00F15D03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D955" w14:textId="77777777" w:rsidR="00F15D03" w:rsidRDefault="00FC455D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14:paraId="5BD74C8C" w14:textId="77777777" w:rsidR="00F15D03" w:rsidRDefault="00F15D03">
            <w:pPr>
              <w:pStyle w:val="EMPTYCELLSTYLE"/>
            </w:pPr>
          </w:p>
        </w:tc>
      </w:tr>
      <w:tr w:rsidR="00F15D03" w14:paraId="4E0F7F29" w14:textId="77777777">
        <w:trPr>
          <w:trHeight w:hRule="exact" w:val="300"/>
        </w:trPr>
        <w:tc>
          <w:tcPr>
            <w:tcW w:w="1" w:type="dxa"/>
          </w:tcPr>
          <w:p w14:paraId="405AE5D4" w14:textId="77777777" w:rsidR="00F15D03" w:rsidRDefault="00F15D0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FC1EA" w14:textId="77777777" w:rsidR="00F15D03" w:rsidRDefault="00FC455D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</w:p>
        </w:tc>
        <w:tc>
          <w:tcPr>
            <w:tcW w:w="1" w:type="dxa"/>
          </w:tcPr>
          <w:p w14:paraId="152F2E4A" w14:textId="77777777" w:rsidR="00F15D03" w:rsidRDefault="00F15D03">
            <w:pPr>
              <w:pStyle w:val="EMPTYCELLSTYLE"/>
            </w:pPr>
          </w:p>
        </w:tc>
      </w:tr>
      <w:tr w:rsidR="00F15D03" w14:paraId="0713A7E8" w14:textId="77777777">
        <w:trPr>
          <w:trHeight w:hRule="exact" w:val="880"/>
        </w:trPr>
        <w:tc>
          <w:tcPr>
            <w:tcW w:w="1" w:type="dxa"/>
          </w:tcPr>
          <w:p w14:paraId="438E1D2A" w14:textId="77777777" w:rsidR="00F15D03" w:rsidRDefault="00F15D0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A2DC" w14:textId="77777777" w:rsidR="00F15D03" w:rsidRDefault="00FC455D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14:paraId="5FD19A27" w14:textId="77777777" w:rsidR="00F15D03" w:rsidRDefault="00F15D03">
            <w:pPr>
              <w:pStyle w:val="EMPTYCELLSTYLE"/>
            </w:pPr>
          </w:p>
        </w:tc>
      </w:tr>
      <w:tr w:rsidR="00F15D03" w14:paraId="5845C184" w14:textId="77777777">
        <w:trPr>
          <w:trHeight w:hRule="exact" w:val="660"/>
        </w:trPr>
        <w:tc>
          <w:tcPr>
            <w:tcW w:w="1" w:type="dxa"/>
          </w:tcPr>
          <w:p w14:paraId="181D2BAD" w14:textId="77777777" w:rsidR="00F15D03" w:rsidRDefault="00F15D0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4EC3" w14:textId="77777777" w:rsidR="00F15D03" w:rsidRDefault="00FC455D">
            <w:pPr>
              <w:pStyle w:val="Textstandard"/>
            </w:pPr>
            <w:r>
              <w:t>Katastrální území Bělidla, LV číslo 84, geometrický plán č. 458-210504/2021</w:t>
            </w:r>
            <w:r>
              <w:br/>
              <w:t>Pozemky p. č. 100/1, p. č. 101/2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14:paraId="42D74A2F" w14:textId="77777777" w:rsidR="00F15D03" w:rsidRDefault="00F15D03">
            <w:pPr>
              <w:pStyle w:val="EMPTYCELLSTYLE"/>
            </w:pPr>
          </w:p>
        </w:tc>
      </w:tr>
      <w:tr w:rsidR="00F15D03" w14:paraId="2957472C" w14:textId="77777777">
        <w:trPr>
          <w:trHeight w:hRule="exact" w:val="660"/>
        </w:trPr>
        <w:tc>
          <w:tcPr>
            <w:tcW w:w="1" w:type="dxa"/>
          </w:tcPr>
          <w:p w14:paraId="071DD9FF" w14:textId="77777777" w:rsidR="00F15D03" w:rsidRPr="0018030C" w:rsidRDefault="00F15D0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0B47A" w14:textId="515E2057" w:rsidR="00F15D03" w:rsidRPr="0018030C" w:rsidRDefault="00FC455D" w:rsidP="00DF7993">
            <w:pPr>
              <w:pStyle w:val="Textstandard"/>
            </w:pPr>
            <w:r w:rsidRPr="0018030C">
              <w:t>Katastrální území Bělidla, LV číslo 84, geometrický plán č. 447-386/2019</w:t>
            </w:r>
            <w:r w:rsidRPr="0018030C">
              <w:tab/>
            </w:r>
            <w:r w:rsidRPr="0018030C">
              <w:br/>
              <w:t>Pozemky p. č. 100/1</w:t>
            </w:r>
            <w:r w:rsidRPr="0018030C"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14:paraId="10585F93" w14:textId="77777777" w:rsidR="00F15D03" w:rsidRDefault="00F15D03">
            <w:pPr>
              <w:pStyle w:val="EMPTYCELLSTYLE"/>
            </w:pPr>
          </w:p>
        </w:tc>
      </w:tr>
      <w:tr w:rsidR="00F15D03" w14:paraId="74FBAC24" w14:textId="77777777">
        <w:trPr>
          <w:trHeight w:hRule="exact" w:val="660"/>
        </w:trPr>
        <w:tc>
          <w:tcPr>
            <w:tcW w:w="1" w:type="dxa"/>
          </w:tcPr>
          <w:p w14:paraId="14522260" w14:textId="77777777" w:rsidR="00F15D03" w:rsidRDefault="00F15D0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D89FA" w14:textId="77777777" w:rsidR="00F15D03" w:rsidRDefault="00FC455D">
            <w:pPr>
              <w:pStyle w:val="Textstandard"/>
            </w:pPr>
            <w:r>
              <w:t xml:space="preserve">Katastrální území </w:t>
            </w:r>
            <w:proofErr w:type="spellStart"/>
            <w:r>
              <w:t>Černovír</w:t>
            </w:r>
            <w:proofErr w:type="spellEnd"/>
            <w:r>
              <w:t>, LV číslo 73, geometrický plán č. 1045-210504/2021</w:t>
            </w:r>
            <w:r>
              <w:br/>
              <w:t>Pozemky p. č. 1117/1, p. č. 1117/18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14:paraId="72A31223" w14:textId="77777777" w:rsidR="00F15D03" w:rsidRDefault="00F15D03">
            <w:pPr>
              <w:pStyle w:val="EMPTYCELLSTYLE"/>
            </w:pPr>
          </w:p>
        </w:tc>
      </w:tr>
      <w:tr w:rsidR="00F15D03" w14:paraId="0AEC6FD4" w14:textId="77777777">
        <w:trPr>
          <w:trHeight w:hRule="exact" w:val="660"/>
        </w:trPr>
        <w:tc>
          <w:tcPr>
            <w:tcW w:w="1" w:type="dxa"/>
          </w:tcPr>
          <w:p w14:paraId="7607E2C7" w14:textId="77777777" w:rsidR="00F15D03" w:rsidRDefault="00F15D0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3D651" w14:textId="77777777" w:rsidR="00F15D03" w:rsidRDefault="00FC455D">
            <w:pPr>
              <w:pStyle w:val="Textstandard"/>
            </w:pPr>
            <w:r>
              <w:t>Katastrální území Červenka, LV číslo 172, geometrický plán č. 809-385/2019</w:t>
            </w:r>
            <w:r>
              <w:br/>
              <w:t>Pozemky p. č. 1127/1, p. č. 1149/8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14:paraId="6D91BC29" w14:textId="77777777" w:rsidR="00F15D03" w:rsidRDefault="00F15D03">
            <w:pPr>
              <w:pStyle w:val="EMPTYCELLSTYLE"/>
            </w:pPr>
          </w:p>
        </w:tc>
      </w:tr>
      <w:tr w:rsidR="00F15D03" w14:paraId="4A68063E" w14:textId="77777777">
        <w:trPr>
          <w:trHeight w:hRule="exact" w:val="660"/>
        </w:trPr>
        <w:tc>
          <w:tcPr>
            <w:tcW w:w="1" w:type="dxa"/>
          </w:tcPr>
          <w:p w14:paraId="2B8AC01B" w14:textId="77777777" w:rsidR="00F15D03" w:rsidRDefault="00F15D0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861B" w14:textId="77777777" w:rsidR="00F15D03" w:rsidRDefault="00FC455D">
            <w:pPr>
              <w:pStyle w:val="Textstandard"/>
            </w:pPr>
            <w:r>
              <w:t>Katastrální území Grygov, LV číslo 956, geometrický plán č. 702-386/2019</w:t>
            </w:r>
            <w:r>
              <w:br/>
              <w:t>Pozemky p. č. 659/16, p. č. 409/3, p. č. 136/4, p. č. 659/1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14:paraId="4D3D796C" w14:textId="77777777" w:rsidR="00F15D03" w:rsidRDefault="00F15D03">
            <w:pPr>
              <w:pStyle w:val="EMPTYCELLSTYLE"/>
            </w:pPr>
          </w:p>
        </w:tc>
      </w:tr>
      <w:tr w:rsidR="00F15D03" w14:paraId="1CD01482" w14:textId="77777777">
        <w:trPr>
          <w:trHeight w:hRule="exact" w:val="900"/>
        </w:trPr>
        <w:tc>
          <w:tcPr>
            <w:tcW w:w="1" w:type="dxa"/>
          </w:tcPr>
          <w:p w14:paraId="13C4427B" w14:textId="77777777" w:rsidR="00F15D03" w:rsidRDefault="00F15D0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26DF" w14:textId="77777777" w:rsidR="00F15D03" w:rsidRDefault="00FC455D">
            <w:pPr>
              <w:pStyle w:val="Textstandard"/>
            </w:pPr>
            <w:r>
              <w:t>Katastrální území Hodolany, LV číslo 3047, geometrický plán č. 2718-210504/2021</w:t>
            </w:r>
            <w:r>
              <w:br/>
              <w:t>Pozemky p. č. 857/2, p. č. 805/1, p. č. 805/39, p. č. 805/38, p. č. 804/17, p. č. 804/2, p. č. 935/1, p. č. 804/4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14:paraId="3DDB3013" w14:textId="77777777" w:rsidR="00F15D03" w:rsidRDefault="00F15D03">
            <w:pPr>
              <w:pStyle w:val="EMPTYCELLSTYLE"/>
            </w:pPr>
          </w:p>
        </w:tc>
      </w:tr>
      <w:tr w:rsidR="00F15D03" w14:paraId="7F9E2593" w14:textId="77777777">
        <w:trPr>
          <w:trHeight w:hRule="exact" w:val="660"/>
        </w:trPr>
        <w:tc>
          <w:tcPr>
            <w:tcW w:w="1" w:type="dxa"/>
          </w:tcPr>
          <w:p w14:paraId="75AF7D44" w14:textId="77777777" w:rsidR="00F15D03" w:rsidRDefault="00F15D0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582D3" w14:textId="77777777" w:rsidR="00F15D03" w:rsidRDefault="00FC455D">
            <w:pPr>
              <w:pStyle w:val="Textstandard"/>
            </w:pPr>
            <w:r>
              <w:t>Katastrální území Pavlovičky, LV číslo 232, geometrický plán č. 323-210504/2021</w:t>
            </w:r>
            <w:r>
              <w:br/>
              <w:t>Pozemky p. č. 113/27, p. č. 113/26, p. č. 113/24, p. č. 114/3, p. č. 113/1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14:paraId="1958D2DD" w14:textId="77777777" w:rsidR="00F15D03" w:rsidRDefault="00F15D03">
            <w:pPr>
              <w:pStyle w:val="EMPTYCELLSTYLE"/>
            </w:pPr>
          </w:p>
        </w:tc>
      </w:tr>
      <w:tr w:rsidR="00F15D03" w14:paraId="620BECFF" w14:textId="77777777">
        <w:trPr>
          <w:trHeight w:hRule="exact" w:val="660"/>
        </w:trPr>
        <w:tc>
          <w:tcPr>
            <w:tcW w:w="1" w:type="dxa"/>
          </w:tcPr>
          <w:p w14:paraId="71146891" w14:textId="77777777" w:rsidR="00F15D03" w:rsidRDefault="00F15D0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C7FBB" w14:textId="77777777" w:rsidR="00F15D03" w:rsidRDefault="00FC455D">
            <w:pPr>
              <w:pStyle w:val="Textstandard"/>
            </w:pPr>
            <w:r>
              <w:t>Katastrální území Střeň, LV číslo 349, geometrický plán č. 379-385/2019</w:t>
            </w:r>
            <w:r>
              <w:br/>
              <w:t>Pozemek p. č. 590/232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14:paraId="0FBD08EC" w14:textId="77777777" w:rsidR="00F15D03" w:rsidRDefault="00F15D03">
            <w:pPr>
              <w:pStyle w:val="EMPTYCELLSTYLE"/>
            </w:pPr>
          </w:p>
        </w:tc>
      </w:tr>
      <w:tr w:rsidR="00F15D03" w14:paraId="16BC1C75" w14:textId="77777777">
        <w:trPr>
          <w:trHeight w:hRule="exact" w:val="660"/>
        </w:trPr>
        <w:tc>
          <w:tcPr>
            <w:tcW w:w="1" w:type="dxa"/>
          </w:tcPr>
          <w:p w14:paraId="7E8FD35E" w14:textId="77777777" w:rsidR="00F15D03" w:rsidRDefault="00F15D0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CAA17" w14:textId="77777777" w:rsidR="00F15D03" w:rsidRDefault="00FC455D">
            <w:pPr>
              <w:pStyle w:val="Textstandard"/>
            </w:pPr>
            <w:r>
              <w:t>Katastrální území Štěpánov u Olomouce, LV číslo 349, geometrický plán č. 949-385/2019</w:t>
            </w:r>
            <w:r>
              <w:tab/>
            </w:r>
            <w:r>
              <w:tab/>
            </w:r>
            <w:r>
              <w:br/>
              <w:t>Pozemky p. č. 1863/9, p. č. 1863/8, p. č. 1863/7, p. č. 1863/4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14:paraId="710638C0" w14:textId="77777777" w:rsidR="00F15D03" w:rsidRDefault="00F15D03">
            <w:pPr>
              <w:pStyle w:val="EMPTYCELLSTYLE"/>
            </w:pPr>
          </w:p>
        </w:tc>
      </w:tr>
      <w:tr w:rsidR="00F15D03" w14:paraId="671374F7" w14:textId="77777777">
        <w:trPr>
          <w:trHeight w:hRule="exact" w:val="6880"/>
        </w:trPr>
        <w:tc>
          <w:tcPr>
            <w:tcW w:w="1" w:type="dxa"/>
          </w:tcPr>
          <w:p w14:paraId="499C6DF9" w14:textId="77777777" w:rsidR="00F15D03" w:rsidRDefault="00F15D03">
            <w:pPr>
              <w:pStyle w:val="EMPTYCELLSTYLE"/>
            </w:pPr>
          </w:p>
        </w:tc>
        <w:tc>
          <w:tcPr>
            <w:tcW w:w="4560" w:type="dxa"/>
          </w:tcPr>
          <w:p w14:paraId="1133CF83" w14:textId="77777777" w:rsidR="00F15D03" w:rsidRDefault="00F15D03">
            <w:pPr>
              <w:pStyle w:val="EMPTYCELLSTYLE"/>
            </w:pPr>
          </w:p>
        </w:tc>
        <w:tc>
          <w:tcPr>
            <w:tcW w:w="2100" w:type="dxa"/>
          </w:tcPr>
          <w:p w14:paraId="0BAC9734" w14:textId="77777777" w:rsidR="00F15D03" w:rsidRDefault="00F15D03">
            <w:pPr>
              <w:pStyle w:val="EMPTYCELLSTYLE"/>
            </w:pPr>
          </w:p>
        </w:tc>
        <w:tc>
          <w:tcPr>
            <w:tcW w:w="2440" w:type="dxa"/>
          </w:tcPr>
          <w:p w14:paraId="77316BB9" w14:textId="77777777" w:rsidR="00F15D03" w:rsidRDefault="00F15D03">
            <w:pPr>
              <w:pStyle w:val="EMPTYCELLSTYLE"/>
            </w:pPr>
          </w:p>
        </w:tc>
        <w:tc>
          <w:tcPr>
            <w:tcW w:w="1" w:type="dxa"/>
          </w:tcPr>
          <w:p w14:paraId="3DFE7D23" w14:textId="77777777" w:rsidR="00F15D03" w:rsidRDefault="00F15D03">
            <w:pPr>
              <w:pStyle w:val="EMPTYCELLSTYLE"/>
            </w:pPr>
          </w:p>
        </w:tc>
      </w:tr>
      <w:tr w:rsidR="00F15D03" w14:paraId="0F96BF83" w14:textId="77777777">
        <w:trPr>
          <w:trHeight w:hRule="exact" w:val="300"/>
        </w:trPr>
        <w:tc>
          <w:tcPr>
            <w:tcW w:w="1" w:type="dxa"/>
          </w:tcPr>
          <w:p w14:paraId="707B0BFB" w14:textId="77777777" w:rsidR="00F15D03" w:rsidRDefault="00F15D0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9DBC" w14:textId="77777777" w:rsidR="00F15D03" w:rsidRDefault="00FC455D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14:paraId="5CBB1162" w14:textId="77777777" w:rsidR="00F15D03" w:rsidRDefault="00F15D03">
            <w:pPr>
              <w:pStyle w:val="EMPTYCELLSTYLE"/>
            </w:pPr>
          </w:p>
        </w:tc>
      </w:tr>
    </w:tbl>
    <w:p w14:paraId="253DAF13" w14:textId="77777777" w:rsidR="00FC455D" w:rsidRDefault="00FC455D"/>
    <w:sectPr w:rsidR="00FC455D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15D03"/>
    <w:rsid w:val="0018030C"/>
    <w:rsid w:val="002E6DED"/>
    <w:rsid w:val="005D2DE2"/>
    <w:rsid w:val="00AB278A"/>
    <w:rsid w:val="00DF7993"/>
    <w:rsid w:val="00E424C8"/>
    <w:rsid w:val="00F15D03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2761"/>
  <w15:docId w15:val="{09CE7620-5493-4595-A2FA-76D9A888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03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3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803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030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030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03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0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1144</Characters>
  <Application>Microsoft Office Word</Application>
  <DocSecurity>0</DocSecurity>
  <Lines>9</Lines>
  <Paragraphs>2</Paragraphs>
  <ScaleCrop>false</ScaleCrop>
  <Company>CD-Telematika, a.s.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Vokálek Petr, Bc.</cp:lastModifiedBy>
  <cp:revision>9</cp:revision>
  <dcterms:created xsi:type="dcterms:W3CDTF">2022-08-31T16:30:00Z</dcterms:created>
  <dcterms:modified xsi:type="dcterms:W3CDTF">2023-02-17T07:49:00Z</dcterms:modified>
</cp:coreProperties>
</file>