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1818"/>
        <w:gridCol w:w="1612"/>
        <w:gridCol w:w="1070"/>
        <w:gridCol w:w="892"/>
        <w:gridCol w:w="892"/>
        <w:gridCol w:w="1029"/>
      </w:tblGrid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ind w:firstLineChars="700" w:firstLine="112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číslo: </w:t>
            </w:r>
            <w:r w:rsidRPr="005804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2023/21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ze dne </w:t>
            </w:r>
            <w:proofErr w:type="gramStart"/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03.04. 2023</w:t>
            </w:r>
            <w:proofErr w:type="gramEnd"/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ODBĚRATEL: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5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Kancelář architektury města Karlovy Vary p. o.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  <w:t>Fakturační adresa: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Moskevská 2035/21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Moskevská 2035/21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360 01 Karlovy Vary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360 01 Karlovy Vary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IČO: 06968155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Způsob platby: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převodním příkazem</w:t>
            </w: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DIČ: CZ06968155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Splatnost faktury:                 21 dní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Termín a způsob dodání: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  <w:t>Bankovní spojení: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  <w:t>Doručovací adresa: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C55BA1" w:rsidP="00C55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banka:  </w:t>
            </w:r>
            <w:proofErr w:type="spellStart"/>
            <w:r w:rsidRPr="00C55BA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black"/>
                <w:lang w:eastAsia="cs-CZ"/>
              </w:rPr>
              <w:t>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5" name="Textové po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9A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0;margin-top:11.2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NjDmE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Kancelář architektury města Karlovy Vary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C55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číslo účtu:  </w:t>
            </w:r>
            <w:proofErr w:type="spellStart"/>
            <w:r w:rsidR="00C55BA1" w:rsidRPr="00C55BA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8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Moskevská 2035/21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C55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kód banky:  </w:t>
            </w:r>
            <w:proofErr w:type="spellStart"/>
            <w:r w:rsidR="00C55BA1" w:rsidRPr="00C55BA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8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360 01 Karlovy Vary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tel: 601175698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s-CZ"/>
              </w:rPr>
              <w:t>Kontakt: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C55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vyřizuje:  </w:t>
            </w:r>
            <w:proofErr w:type="spellStart"/>
            <w:r w:rsidR="00C55BA1" w:rsidRPr="00C55B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C55BA1" w:rsidP="00C55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email: </w:t>
            </w:r>
            <w:bookmarkStart w:id="0" w:name="_GoBack"/>
            <w:bookmarkEnd w:id="0"/>
            <w:proofErr w:type="spellStart"/>
            <w:r w:rsidRPr="00C55BA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DODAVATEL: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MgA</w:t>
            </w:r>
            <w:proofErr w:type="spellEnd"/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Pavla Wiszczorová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Náměstí Dr. Beneše 1321/15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43001 Chomutov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IČO: 64190781 DIČ: CZ7851301920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Dodavatel není plátce DPH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0486" w:rsidRPr="00580486" w:rsidTr="00580486">
        <w:trPr>
          <w:trHeight w:val="12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OBJEDNÁVÁME U VÁS: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27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Na základě Vaší nabídky ze dne 28. 2. 2023 s označením KAM KV-2023 u Vás objednáváme práce pro sekci územního plánování Kanceláře architektury města Karlovy Vary:</w:t>
            </w: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 xml:space="preserve">      </w:t>
            </w:r>
          </w:p>
        </w:tc>
      </w:tr>
      <w:tr w:rsidR="00580486" w:rsidRPr="00580486" w:rsidTr="00580486">
        <w:trPr>
          <w:trHeight w:val="405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2. čtvrtletí 2023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odborné poradenství řediteli a architektům v KAM KV v oblasti urbanismu a územního plánování města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odborná spolupráce na analýze struktury a výšky zástavby města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revize tématu urbanistické koncepce rozvoje města                                                                                                            </w:t>
            </w: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 xml:space="preserve">   Cena         128 000Kč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3. čtvrtletí 2023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odborné poradenství řediteli a architektům v KAM KV v oblasti urbanismu a územního plánování města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odborná spolupráce na vymezení lokalit města s převažujícím charakterem a strukturou zástavby</w:t>
            </w:r>
          </w:p>
        </w:tc>
      </w:tr>
      <w:tr w:rsidR="00580486" w:rsidRPr="00580486" w:rsidTr="00580486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příprava a zpracování výstupu revize tématu urbanistické koncepce rozvoje města                                       </w:t>
            </w:r>
            <w:r w:rsidR="00C55BA1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              </w:t>
            </w: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 </w:t>
            </w: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Cena           128 000Kč</w:t>
            </w: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               </w:t>
            </w:r>
          </w:p>
        </w:tc>
      </w:tr>
      <w:tr w:rsidR="00580486" w:rsidRPr="00580486" w:rsidTr="00580486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4. čtvrtletí 2023</w:t>
            </w:r>
          </w:p>
        </w:tc>
      </w:tr>
      <w:tr w:rsidR="00580486" w:rsidRPr="00580486" w:rsidTr="00580486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odborné poradenství řediteli a architektům v KAM KV v oblasti urbanismu a územního plánování města</w:t>
            </w:r>
          </w:p>
        </w:tc>
      </w:tr>
      <w:tr w:rsidR="00580486" w:rsidRPr="00580486" w:rsidTr="00580486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odborná spolupráce na dopracování vymezení lokalit města s převažujícím </w:t>
            </w:r>
            <w:proofErr w:type="spellStart"/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char</w:t>
            </w:r>
            <w:proofErr w:type="spellEnd"/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. a struk. </w:t>
            </w:r>
            <w:proofErr w:type="gramStart"/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>zástavby</w:t>
            </w:r>
            <w:proofErr w:type="gramEnd"/>
          </w:p>
        </w:tc>
      </w:tr>
      <w:tr w:rsidR="00580486" w:rsidRPr="00580486" w:rsidTr="00580486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dopracování výstupu revize tématu urbanistické koncepce rozvoje města                                                             </w:t>
            </w:r>
            <w:r w:rsidR="00C55BA1">
              <w:rPr>
                <w:rFonts w:ascii="Calibri" w:eastAsia="Times New Roman" w:hAnsi="Calibri" w:cs="Calibri"/>
                <w:color w:val="323130"/>
                <w:sz w:val="16"/>
                <w:szCs w:val="16"/>
                <w:lang w:eastAsia="cs-CZ"/>
              </w:rPr>
              <w:t xml:space="preserve">          </w:t>
            </w: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Cena          128 000Kč</w:t>
            </w: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TERMÍN DODÁNÍ: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31.12.2023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MÍSTO PLNĚNÍ: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Kancelář architektury města Karlovy Vary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Celková cena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486" w:rsidRPr="00580486" w:rsidRDefault="00580486" w:rsidP="005804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b/>
                <w:bCs/>
                <w:color w:val="323130"/>
                <w:sz w:val="16"/>
                <w:szCs w:val="16"/>
                <w:lang w:eastAsia="cs-CZ"/>
              </w:rPr>
              <w:t>384 000 Kč</w:t>
            </w: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Ing. arch. Karel Adamec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486" w:rsidRPr="00580486" w:rsidTr="00580486">
        <w:trPr>
          <w:trHeight w:val="300"/>
        </w:trPr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ind w:firstLineChars="400" w:firstLine="6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ředitel KAMKV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ind w:firstLineChars="400" w:firstLine="6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04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podpis dodavatele: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86" w:rsidRPr="00580486" w:rsidRDefault="00580486" w:rsidP="00580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60"/>
    <w:rsid w:val="00506884"/>
    <w:rsid w:val="00580486"/>
    <w:rsid w:val="007D2542"/>
    <w:rsid w:val="007E4B79"/>
    <w:rsid w:val="00910F0B"/>
    <w:rsid w:val="00BC7760"/>
    <w:rsid w:val="00C5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CF74"/>
  <w15:chartTrackingRefBased/>
  <w15:docId w15:val="{8D8C117D-46C0-4CC9-9D44-1AAE88C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2023-04-25T12:50:00Z</dcterms:created>
  <dcterms:modified xsi:type="dcterms:W3CDTF">2023-04-25T13:03:00Z</dcterms:modified>
</cp:coreProperties>
</file>