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06B066E9" w:rsidR="00406509" w:rsidRPr="00160266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</w:pPr>
      <w:r w:rsidRPr="00160266"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  <w:t xml:space="preserve">Dodatek č. </w:t>
      </w:r>
      <w:r w:rsidR="00A92027">
        <w:rPr>
          <w:rFonts w:eastAsia="Times New Roman" w:cs="Arial"/>
          <w:b/>
          <w:bCs/>
          <w:caps/>
          <w:color w:val="000000"/>
          <w:sz w:val="32"/>
          <w:szCs w:val="36"/>
          <w:lang w:eastAsia="cs-CZ"/>
        </w:rPr>
        <w:t>1</w:t>
      </w:r>
    </w:p>
    <w:p w14:paraId="23A4DEA8" w14:textId="533644F0" w:rsidR="001E5ED0" w:rsidRDefault="008D3BA5" w:rsidP="00256638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e </w:t>
      </w:r>
      <w:r w:rsidR="00A92027">
        <w:rPr>
          <w:rFonts w:asciiTheme="minorHAnsi" w:hAnsiTheme="minorHAnsi" w:cstheme="minorHAnsi"/>
          <w:b w:val="0"/>
          <w:color w:val="000000" w:themeColor="text1"/>
          <w:sz w:val="20"/>
        </w:rPr>
        <w:t>kupní smlouvě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uzavřené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 souladu s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ust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. § </w:t>
      </w:r>
      <w:r w:rsidR="00A92027">
        <w:rPr>
          <w:rFonts w:asciiTheme="minorHAnsi" w:hAnsiTheme="minorHAnsi" w:cstheme="minorHAnsi"/>
          <w:b w:val="0"/>
          <w:color w:val="000000" w:themeColor="text1"/>
          <w:sz w:val="20"/>
        </w:rPr>
        <w:t>2079</w:t>
      </w:r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a </w:t>
      </w:r>
      <w:proofErr w:type="spellStart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souv</w:t>
      </w:r>
      <w:proofErr w:type="spellEnd"/>
      <w:r w:rsidR="0040650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 zákona č. 89/2012 Sb., občanského zákoníku, ve znění pozdějších předpisů (dále jen „občanský zákoník“)</w:t>
      </w:r>
      <w:r w:rsidR="00256638" w:rsidRPr="00256638">
        <w:t xml:space="preserve"> </w:t>
      </w:r>
      <w:r w:rsidR="00256638" w:rsidRPr="00256638">
        <w:rPr>
          <w:rFonts w:asciiTheme="minorHAnsi" w:hAnsiTheme="minorHAnsi" w:cstheme="minorHAnsi"/>
          <w:b w:val="0"/>
          <w:color w:val="000000" w:themeColor="text1"/>
          <w:sz w:val="20"/>
        </w:rPr>
        <w:t>a zákonem č. 134/2016 Sb., o zadávání veřejných</w:t>
      </w:r>
      <w:r w:rsidR="00256638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</w:t>
      </w:r>
      <w:r w:rsidR="00256638" w:rsidRPr="00256638">
        <w:rPr>
          <w:rFonts w:asciiTheme="minorHAnsi" w:hAnsiTheme="minorHAnsi" w:cstheme="minorHAnsi"/>
          <w:b w:val="0"/>
          <w:color w:val="000000" w:themeColor="text1"/>
          <w:sz w:val="20"/>
        </w:rPr>
        <w:t>zakázek, ve znění pozdějších předpisů (dále jen „</w:t>
      </w:r>
      <w:r w:rsidR="00256638">
        <w:rPr>
          <w:rFonts w:asciiTheme="minorHAnsi" w:hAnsiTheme="minorHAnsi" w:cstheme="minorHAnsi"/>
          <w:b w:val="0"/>
          <w:color w:val="000000" w:themeColor="text1"/>
          <w:sz w:val="20"/>
        </w:rPr>
        <w:t>ZZVZ</w:t>
      </w:r>
      <w:r w:rsidR="00256638" w:rsidRPr="00256638">
        <w:rPr>
          <w:rFonts w:asciiTheme="minorHAnsi" w:hAnsiTheme="minorHAnsi" w:cstheme="minorHAnsi"/>
          <w:b w:val="0"/>
          <w:color w:val="000000" w:themeColor="text1"/>
          <w:sz w:val="20"/>
        </w:rPr>
        <w:t>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63FF9343" w14:textId="77777777" w:rsidR="00256638" w:rsidRPr="004470E3" w:rsidRDefault="00256638" w:rsidP="00256638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7E854749" w14:textId="721F452C" w:rsidR="00406509" w:rsidRPr="004470E3" w:rsidRDefault="00360BD1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</w:t>
      </w:r>
      <w:r w:rsidR="00406509"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504"/>
      </w:tblGrid>
      <w:tr w:rsidR="00406509" w:rsidRPr="004470E3" w14:paraId="6F9C02B2" w14:textId="77777777" w:rsidTr="00BE2BCA">
        <w:trPr>
          <w:trHeight w:val="227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3B8C2684" w14:textId="600C5B8A" w:rsidR="00406509" w:rsidRPr="004470E3" w:rsidRDefault="00406509" w:rsidP="00BE2BC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BE2BCA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6BD4D68B" w14:textId="0218F065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470E3" w14:paraId="6E138837" w14:textId="77777777" w:rsidTr="00160266">
        <w:trPr>
          <w:trHeight w:val="379"/>
          <w:jc w:val="center"/>
        </w:trPr>
        <w:tc>
          <w:tcPr>
            <w:tcW w:w="1403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597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198AF35A" w:rsidR="00406509" w:rsidRPr="004470E3" w:rsidRDefault="001F35FE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cs-CZ"/>
        </w:rPr>
        <w:t>d</w:t>
      </w:r>
      <w:r w:rsidR="00406509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ále jen „</w:t>
      </w:r>
      <w:r w:rsidR="00063496">
        <w:rPr>
          <w:rFonts w:eastAsia="Times New Roman" w:cstheme="minorHAnsi"/>
          <w:bCs/>
          <w:color w:val="000000"/>
          <w:sz w:val="20"/>
          <w:szCs w:val="20"/>
          <w:lang w:eastAsia="cs-CZ"/>
        </w:rPr>
        <w:t>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7DD4FE22" w:rsidR="00406509" w:rsidRPr="00160266" w:rsidRDefault="00360BD1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</w:t>
      </w:r>
      <w:r w:rsidR="00406509" w:rsidRPr="0016026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:</w:t>
      </w:r>
    </w:p>
    <w:tbl>
      <w:tblPr>
        <w:tblW w:w="505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597"/>
      </w:tblGrid>
      <w:tr w:rsidR="00FF32A7" w:rsidRPr="00160266" w14:paraId="29227EC8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466A2D03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4DAE3E" w14:textId="21A52347" w:rsidR="00FF32A7" w:rsidRPr="00160266" w:rsidRDefault="0082570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257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Hexagon Metrology s.r.o.</w:t>
            </w:r>
          </w:p>
        </w:tc>
      </w:tr>
      <w:tr w:rsidR="00FF32A7" w:rsidRPr="00160266" w14:paraId="023F53DB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2B6674AE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970FA1" w14:textId="11E2006C" w:rsidR="00FF32A7" w:rsidRPr="00160266" w:rsidRDefault="00D021DC" w:rsidP="00D021DC">
            <w:pPr>
              <w:spacing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D021DC">
              <w:rPr>
                <w:rFonts w:cstheme="minorHAnsi"/>
                <w:bCs/>
                <w:color w:val="000000"/>
                <w:sz w:val="20"/>
                <w:szCs w:val="20"/>
              </w:rPr>
              <w:t>Boudníkova</w:t>
            </w:r>
            <w:proofErr w:type="spellEnd"/>
            <w:r w:rsidRPr="00D021D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2538/13, Libeň, 180 00 Praha 8</w:t>
            </w:r>
          </w:p>
        </w:tc>
      </w:tr>
      <w:tr w:rsidR="00FF32A7" w:rsidRPr="00160266" w14:paraId="19B5904E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5280AD28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ZASTOUPENÁ/JEDNAJÍCÍ: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FC501" w14:textId="11CB0379" w:rsidR="00FF32A7" w:rsidRPr="00160266" w:rsidRDefault="00FF32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F32A7" w:rsidRPr="00160266" w14:paraId="2671EF2F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656DCB1D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5FC04" w14:textId="5A9FB8A7" w:rsidR="00FF32A7" w:rsidRPr="00160266" w:rsidRDefault="008257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25709">
              <w:rPr>
                <w:rFonts w:cstheme="minorHAnsi"/>
                <w:sz w:val="20"/>
                <w:szCs w:val="20"/>
              </w:rPr>
              <w:t>27897958</w:t>
            </w:r>
          </w:p>
        </w:tc>
      </w:tr>
      <w:tr w:rsidR="00FF32A7" w:rsidRPr="00160266" w14:paraId="4F93749F" w14:textId="77777777" w:rsidTr="00160266">
        <w:trPr>
          <w:trHeight w:val="331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7BF1ADB8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A26F46" w14:textId="61A9285A" w:rsidR="00FF32A7" w:rsidRPr="00160266" w:rsidRDefault="00B5300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53002">
              <w:rPr>
                <w:rFonts w:cstheme="minorHAnsi"/>
                <w:sz w:val="20"/>
                <w:szCs w:val="20"/>
              </w:rPr>
              <w:t>10000464707 / 3500</w:t>
            </w:r>
          </w:p>
        </w:tc>
      </w:tr>
      <w:tr w:rsidR="00FF32A7" w:rsidRPr="00160266" w14:paraId="1C3BF1FC" w14:textId="77777777" w:rsidTr="00160266">
        <w:trPr>
          <w:trHeight w:val="379"/>
          <w:jc w:val="center"/>
        </w:trPr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  <w:vAlign w:val="center"/>
            <w:hideMark/>
          </w:tcPr>
          <w:p w14:paraId="66EDC756" w14:textId="77777777" w:rsidR="00FF32A7" w:rsidRPr="00160266" w:rsidRDefault="00FF32A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160266">
              <w:rPr>
                <w:rFonts w:cstheme="minorHAns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50FCC" w14:textId="2717938F" w:rsidR="00FF32A7" w:rsidRPr="00160266" w:rsidRDefault="008257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25709">
              <w:rPr>
                <w:rFonts w:cstheme="minorHAnsi"/>
                <w:sz w:val="20"/>
                <w:szCs w:val="20"/>
              </w:rPr>
              <w:t>U Městského soudu v Praze, oddíl C, vložka 125041</w:t>
            </w:r>
          </w:p>
        </w:tc>
      </w:tr>
    </w:tbl>
    <w:p w14:paraId="08296019" w14:textId="48DD31A5" w:rsidR="00406509" w:rsidRPr="004470E3" w:rsidRDefault="001F35FE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406509" w:rsidRPr="004470E3">
        <w:rPr>
          <w:rFonts w:eastAsia="Times New Roman" w:cstheme="minorHAnsi"/>
          <w:color w:val="000000"/>
          <w:sz w:val="20"/>
          <w:szCs w:val="20"/>
          <w:lang w:eastAsia="cs-CZ"/>
        </w:rPr>
        <w:t>ále jen „</w:t>
      </w:r>
      <w:r w:rsidR="00063496">
        <w:rPr>
          <w:rFonts w:eastAsia="Times New Roman" w:cstheme="minorHAnsi"/>
          <w:color w:val="000000"/>
          <w:sz w:val="20"/>
          <w:szCs w:val="20"/>
          <w:lang w:eastAsia="cs-CZ"/>
        </w:rPr>
        <w:t>prodávající</w:t>
      </w:r>
      <w:r w:rsidR="00406509" w:rsidRPr="004470E3">
        <w:rPr>
          <w:rFonts w:eastAsia="Times New Roman" w:cstheme="minorHAnsi"/>
          <w:color w:val="000000"/>
          <w:sz w:val="20"/>
          <w:szCs w:val="20"/>
          <w:lang w:eastAsia="cs-CZ"/>
        </w:rPr>
        <w:t>“</w:t>
      </w:r>
    </w:p>
    <w:p w14:paraId="77DC6D2B" w14:textId="00B983C4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  <w:r w:rsidR="00063496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0B63278B" w14:textId="77777777" w:rsidR="00620758" w:rsidRPr="004470E3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D813F3" w14:textId="5A5E7C4B" w:rsidR="00406509" w:rsidRPr="004470E3" w:rsidRDefault="00406509" w:rsidP="001F3085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5D4C02D3" w14:textId="2414431D" w:rsidR="008B3438" w:rsidRPr="009528AD" w:rsidRDefault="008B3438" w:rsidP="001F3085">
      <w:pPr>
        <w:pStyle w:val="Odstavecseseznamem"/>
        <w:keepNext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lang w:eastAsia="cs-CZ"/>
        </w:rPr>
      </w:pPr>
      <w:r w:rsidRPr="009528AD">
        <w:rPr>
          <w:rFonts w:eastAsia="Times New Roman" w:cstheme="minorHAnsi"/>
          <w:color w:val="000000"/>
          <w:sz w:val="20"/>
          <w:lang w:eastAsia="cs-CZ"/>
        </w:rPr>
        <w:t xml:space="preserve">Smluvní strany mezi sebou uzavřely dne </w:t>
      </w:r>
      <w:r w:rsidR="009528AD" w:rsidRPr="009528AD">
        <w:rPr>
          <w:rFonts w:eastAsia="Times New Roman" w:cstheme="minorHAnsi"/>
          <w:color w:val="000000"/>
          <w:sz w:val="20"/>
          <w:lang w:eastAsia="cs-CZ"/>
        </w:rPr>
        <w:t>5</w:t>
      </w:r>
      <w:r w:rsidRPr="009528AD">
        <w:rPr>
          <w:rFonts w:eastAsia="Times New Roman" w:cstheme="minorHAnsi"/>
          <w:color w:val="000000"/>
          <w:sz w:val="20"/>
          <w:lang w:eastAsia="cs-CZ"/>
        </w:rPr>
        <w:t xml:space="preserve">. 12. </w:t>
      </w:r>
      <w:r w:rsidR="009528AD" w:rsidRPr="009528AD">
        <w:rPr>
          <w:rFonts w:eastAsia="Times New Roman" w:cstheme="minorHAnsi"/>
          <w:color w:val="000000"/>
          <w:sz w:val="20"/>
          <w:lang w:eastAsia="cs-CZ"/>
        </w:rPr>
        <w:t>2019</w:t>
      </w:r>
      <w:r w:rsidRPr="009528AD">
        <w:rPr>
          <w:rFonts w:eastAsia="Times New Roman" w:cstheme="minorHAnsi"/>
          <w:color w:val="000000"/>
          <w:sz w:val="20"/>
          <w:lang w:eastAsia="cs-CZ"/>
        </w:rPr>
        <w:t xml:space="preserve"> kupní smlouvu, ID smlouvy v registru smluv: </w:t>
      </w:r>
      <w:r w:rsidR="009528AD" w:rsidRPr="009528AD">
        <w:rPr>
          <w:rFonts w:eastAsia="Times New Roman" w:cstheme="minorHAnsi"/>
          <w:color w:val="000000"/>
          <w:sz w:val="20"/>
          <w:lang w:eastAsia="cs-CZ"/>
        </w:rPr>
        <w:t xml:space="preserve">10250220 </w:t>
      </w:r>
      <w:r w:rsidRPr="009528AD">
        <w:rPr>
          <w:rFonts w:eastAsia="Times New Roman" w:cstheme="minorHAnsi"/>
          <w:color w:val="000000"/>
          <w:sz w:val="20"/>
          <w:lang w:eastAsia="cs-CZ"/>
        </w:rPr>
        <w:t xml:space="preserve">(dále jen „Smlouva”). Smlouva byla uzavřena na základě </w:t>
      </w:r>
      <w:r w:rsidR="009528AD" w:rsidRPr="009528AD">
        <w:rPr>
          <w:rFonts w:eastAsia="Times New Roman" w:cstheme="minorHAnsi"/>
          <w:color w:val="000000"/>
          <w:sz w:val="20"/>
          <w:lang w:eastAsia="cs-CZ"/>
        </w:rPr>
        <w:t>nadlimitní</w:t>
      </w:r>
      <w:r w:rsidRPr="009528AD">
        <w:rPr>
          <w:rFonts w:eastAsia="Times New Roman" w:cstheme="minorHAnsi"/>
          <w:color w:val="000000"/>
          <w:sz w:val="20"/>
          <w:lang w:eastAsia="cs-CZ"/>
        </w:rPr>
        <w:t xml:space="preserve"> veřejné zakázky na dodávky s názvem </w:t>
      </w:r>
      <w:r w:rsidRPr="009528AD">
        <w:rPr>
          <w:rFonts w:eastAsia="Times New Roman" w:cs="Arial"/>
          <w:color w:val="000000"/>
          <w:sz w:val="20"/>
          <w:lang w:eastAsia="cs-CZ"/>
        </w:rPr>
        <w:t>„</w:t>
      </w:r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ČVUT-CIIRC: Laser </w:t>
      </w:r>
      <w:proofErr w:type="spellStart"/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>tracker</w:t>
      </w:r>
      <w:proofErr w:type="spellEnd"/>
      <w:r w:rsid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, </w:t>
      </w:r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>dílčí část</w:t>
      </w:r>
      <w:r w:rsid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 </w:t>
      </w:r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>1:</w:t>
      </w:r>
      <w:r w:rsid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 </w:t>
      </w:r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Laser </w:t>
      </w:r>
      <w:proofErr w:type="spellStart"/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>tracker</w:t>
      </w:r>
      <w:proofErr w:type="spellEnd"/>
      <w:r w:rsidR="009528AD" w:rsidRP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 I“</w:t>
      </w:r>
      <w:r w:rsidRPr="009528AD">
        <w:rPr>
          <w:rFonts w:eastAsia="Times New Roman" w:cs="Arial"/>
          <w:b/>
          <w:bCs/>
          <w:color w:val="000000"/>
          <w:sz w:val="20"/>
          <w:lang w:eastAsia="cs-CZ"/>
        </w:rPr>
        <w:t xml:space="preserve"> </w:t>
      </w:r>
      <w:r w:rsidRPr="009528AD">
        <w:rPr>
          <w:rFonts w:eastAsia="Times New Roman" w:cstheme="minorHAnsi"/>
          <w:color w:val="000000"/>
          <w:sz w:val="20"/>
          <w:lang w:eastAsia="cs-CZ"/>
        </w:rPr>
        <w:t xml:space="preserve">(dále jen „veřejná zakázka“). </w:t>
      </w:r>
    </w:p>
    <w:p w14:paraId="6B730F84" w14:textId="3936E327" w:rsidR="008B3438" w:rsidRDefault="008B3438" w:rsidP="001F3085">
      <w:pPr>
        <w:pStyle w:val="Odstavecseseznamem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>Smluvní strany stvrzují, že změna závazku, provedená tímto Dodatkem č. 1 (dále jen</w:t>
      </w:r>
      <w:r w:rsidR="00B656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„dodatek“), je tzv. změnou de </w:t>
      </w:r>
      <w:proofErr w:type="spellStart"/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>minimis</w:t>
      </w:r>
      <w:proofErr w:type="spellEnd"/>
      <w:r w:rsidRPr="008B343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§ 222 odst. 4 ZZVZ, která nemění celkovou povahu veřejné zakázky.</w:t>
      </w:r>
    </w:p>
    <w:p w14:paraId="09B5257D" w14:textId="77777777" w:rsidR="00CC444A" w:rsidRPr="008B3438" w:rsidRDefault="00CC444A" w:rsidP="00CC444A">
      <w:pPr>
        <w:pStyle w:val="Odstavecseseznamem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EFDB308" w14:textId="1D538447" w:rsidR="00190EF4" w:rsidRPr="004470E3" w:rsidRDefault="00190EF4" w:rsidP="001F3085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Obsah dodatku</w:t>
      </w:r>
    </w:p>
    <w:p w14:paraId="116ABC70" w14:textId="5E115C76" w:rsidR="005F29F5" w:rsidRPr="009528AD" w:rsidRDefault="00D05B2C" w:rsidP="00751656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sz w:val="20"/>
          <w:szCs w:val="20"/>
          <w:lang w:eastAsia="cs-CZ"/>
        </w:rPr>
      </w:pPr>
      <w:r w:rsidRPr="009528AD">
        <w:rPr>
          <w:rFonts w:eastAsia="Times New Roman" w:cstheme="minorHAnsi"/>
          <w:sz w:val="20"/>
          <w:szCs w:val="20"/>
          <w:lang w:eastAsia="cs-CZ"/>
        </w:rPr>
        <w:t xml:space="preserve">Smluvní strany se tímto dodatkem dohodly na rozšíření předmětu </w:t>
      </w:r>
      <w:r w:rsidR="005E7808" w:rsidRPr="009528AD">
        <w:rPr>
          <w:rFonts w:eastAsia="Times New Roman" w:cstheme="minorHAnsi"/>
          <w:sz w:val="20"/>
          <w:szCs w:val="20"/>
          <w:lang w:eastAsia="cs-CZ"/>
        </w:rPr>
        <w:t>plnění smlouvy</w:t>
      </w:r>
      <w:r w:rsidR="00B35E09" w:rsidRPr="009528AD">
        <w:rPr>
          <w:rFonts w:eastAsia="Times New Roman" w:cstheme="minorHAnsi"/>
          <w:sz w:val="20"/>
          <w:szCs w:val="20"/>
          <w:lang w:eastAsia="cs-CZ"/>
        </w:rPr>
        <w:t xml:space="preserve"> ve smyslu </w:t>
      </w:r>
      <w:r w:rsidR="009528AD" w:rsidRPr="009528AD">
        <w:rPr>
          <w:rFonts w:eastAsia="Times New Roman" w:cstheme="minorHAnsi"/>
          <w:sz w:val="20"/>
          <w:szCs w:val="20"/>
          <w:lang w:eastAsia="cs-CZ"/>
        </w:rPr>
        <w:t>rozšíření vybavení k lase</w:t>
      </w:r>
      <w:r w:rsidR="009528AD">
        <w:rPr>
          <w:rFonts w:eastAsia="Times New Roman" w:cstheme="minorHAnsi"/>
          <w:sz w:val="20"/>
          <w:szCs w:val="20"/>
          <w:lang w:eastAsia="cs-CZ"/>
        </w:rPr>
        <w:t>r</w:t>
      </w:r>
      <w:r w:rsidR="009528AD" w:rsidRPr="009528AD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="009528AD" w:rsidRPr="009528AD">
        <w:rPr>
          <w:rFonts w:eastAsia="Times New Roman" w:cstheme="minorHAnsi"/>
          <w:sz w:val="20"/>
          <w:szCs w:val="20"/>
          <w:lang w:eastAsia="cs-CZ"/>
        </w:rPr>
        <w:t>trackeru</w:t>
      </w:r>
      <w:proofErr w:type="spellEnd"/>
      <w:r w:rsidR="009528AD" w:rsidRPr="009528AD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35E09" w:rsidRPr="009528AD">
        <w:rPr>
          <w:rFonts w:eastAsia="Times New Roman" w:cstheme="minorHAnsi"/>
          <w:sz w:val="20"/>
          <w:szCs w:val="20"/>
          <w:lang w:eastAsia="cs-CZ"/>
        </w:rPr>
        <w:t xml:space="preserve">blíže specifikované v příloze </w:t>
      </w:r>
      <w:r w:rsidR="009528AD" w:rsidRPr="009528AD">
        <w:rPr>
          <w:rFonts w:eastAsia="Times New Roman" w:cstheme="minorHAnsi"/>
          <w:sz w:val="20"/>
          <w:szCs w:val="20"/>
          <w:lang w:eastAsia="cs-CZ"/>
        </w:rPr>
        <w:t xml:space="preserve">A – </w:t>
      </w:r>
      <w:r w:rsidR="004A3BAA">
        <w:rPr>
          <w:rFonts w:eastAsia="Times New Roman" w:cstheme="minorHAnsi"/>
          <w:sz w:val="20"/>
          <w:szCs w:val="20"/>
          <w:lang w:eastAsia="cs-CZ"/>
        </w:rPr>
        <w:t>T</w:t>
      </w:r>
      <w:r w:rsidR="009528AD" w:rsidRPr="009528AD">
        <w:rPr>
          <w:rFonts w:eastAsia="Times New Roman" w:cstheme="minorHAnsi"/>
          <w:sz w:val="20"/>
          <w:szCs w:val="20"/>
          <w:lang w:eastAsia="cs-CZ"/>
        </w:rPr>
        <w:t xml:space="preserve">echnická specifikace a </w:t>
      </w:r>
      <w:r w:rsidR="009528AD">
        <w:rPr>
          <w:rFonts w:eastAsia="Times New Roman" w:cstheme="minorHAnsi"/>
          <w:sz w:val="20"/>
          <w:szCs w:val="20"/>
          <w:lang w:eastAsia="cs-CZ"/>
        </w:rPr>
        <w:t>příloze B</w:t>
      </w:r>
      <w:r w:rsidR="00B35E09" w:rsidRPr="009528AD">
        <w:rPr>
          <w:rFonts w:eastAsia="Times New Roman" w:cstheme="minorHAnsi"/>
          <w:sz w:val="20"/>
          <w:szCs w:val="20"/>
          <w:lang w:eastAsia="cs-CZ"/>
        </w:rPr>
        <w:t xml:space="preserve"> – nabídka prodávajícího č. </w:t>
      </w:r>
      <w:r w:rsidR="009528AD" w:rsidRPr="009528AD">
        <w:rPr>
          <w:rFonts w:eastAsia="Times New Roman" w:cstheme="minorHAnsi"/>
          <w:sz w:val="20"/>
          <w:szCs w:val="20"/>
          <w:lang w:eastAsia="cs-CZ"/>
        </w:rPr>
        <w:t>2023-842862-0</w:t>
      </w:r>
      <w:r w:rsidR="00473482">
        <w:rPr>
          <w:rFonts w:eastAsia="Times New Roman" w:cstheme="minorHAnsi"/>
          <w:sz w:val="20"/>
          <w:szCs w:val="20"/>
          <w:lang w:eastAsia="cs-CZ"/>
        </w:rPr>
        <w:t>5</w:t>
      </w:r>
      <w:r w:rsidR="00B35E09" w:rsidRPr="009528AD">
        <w:rPr>
          <w:rFonts w:eastAsia="Times New Roman" w:cstheme="minorHAnsi"/>
          <w:sz w:val="20"/>
          <w:szCs w:val="20"/>
          <w:lang w:eastAsia="cs-CZ"/>
        </w:rPr>
        <w:t>.</w:t>
      </w:r>
    </w:p>
    <w:p w14:paraId="652393E2" w14:textId="4C12A264" w:rsidR="00671FDF" w:rsidRDefault="00B35E09" w:rsidP="001F3085">
      <w:pPr>
        <w:pStyle w:val="Odstavecseseznamem"/>
        <w:keepNext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35E09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Hodnota plnění dle tohoto dodatku je </w:t>
      </w:r>
      <w:r w:rsidR="00EE6649" w:rsidRPr="00EE6649">
        <w:rPr>
          <w:rFonts w:eastAsia="Times New Roman" w:cstheme="minorHAnsi"/>
          <w:color w:val="000000"/>
          <w:sz w:val="20"/>
          <w:szCs w:val="20"/>
          <w:lang w:eastAsia="cs-CZ"/>
        </w:rPr>
        <w:t>11</w:t>
      </w:r>
      <w:r w:rsidR="00EE664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E6649" w:rsidRPr="00EE664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690,70 </w:t>
      </w:r>
      <w:r w:rsidR="00EE664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EUR </w:t>
      </w:r>
      <w:r w:rsidRPr="00B35E0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bez DPH; </w:t>
      </w:r>
      <w:r w:rsidR="00EE6649" w:rsidRPr="00EE6649">
        <w:rPr>
          <w:rFonts w:eastAsia="Times New Roman" w:cstheme="minorHAnsi"/>
          <w:color w:val="000000"/>
          <w:sz w:val="20"/>
          <w:szCs w:val="20"/>
          <w:lang w:eastAsia="cs-CZ"/>
        </w:rPr>
        <w:t>14</w:t>
      </w:r>
      <w:r w:rsidR="00EE6649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EE6649" w:rsidRPr="00EE6649">
        <w:rPr>
          <w:rFonts w:eastAsia="Times New Roman" w:cstheme="minorHAnsi"/>
          <w:color w:val="000000"/>
          <w:sz w:val="20"/>
          <w:szCs w:val="20"/>
          <w:lang w:eastAsia="cs-CZ"/>
        </w:rPr>
        <w:t>145</w:t>
      </w:r>
      <w:r w:rsidR="00EE664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EE6649" w:rsidRPr="00EE6649">
        <w:rPr>
          <w:rFonts w:eastAsia="Times New Roman" w:cstheme="minorHAnsi"/>
          <w:color w:val="000000"/>
          <w:sz w:val="20"/>
          <w:szCs w:val="20"/>
          <w:lang w:eastAsia="cs-CZ"/>
        </w:rPr>
        <w:t>75</w:t>
      </w:r>
      <w:r w:rsidR="00EE664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EUR </w:t>
      </w:r>
      <w:r w:rsidRPr="00B35E09">
        <w:rPr>
          <w:rFonts w:eastAsia="Times New Roman" w:cstheme="minorHAnsi"/>
          <w:color w:val="000000"/>
          <w:sz w:val="20"/>
          <w:szCs w:val="20"/>
          <w:lang w:eastAsia="cs-CZ"/>
        </w:rPr>
        <w:t>vč. DPH.</w:t>
      </w:r>
      <w:r w:rsidR="00671FD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A25DF5">
        <w:rPr>
          <w:rFonts w:eastAsia="Times New Roman" w:cstheme="minorHAnsi"/>
          <w:color w:val="000000"/>
          <w:sz w:val="20"/>
          <w:szCs w:val="20"/>
          <w:lang w:eastAsia="cs-CZ"/>
        </w:rPr>
        <w:t>Z toho tvoří:</w:t>
      </w:r>
    </w:p>
    <w:p w14:paraId="01ECB98A" w14:textId="0E25E403" w:rsidR="00A25DF5" w:rsidRDefault="00A25DF5" w:rsidP="00A25DF5">
      <w:pPr>
        <w:pStyle w:val="Odstavecseseznamem"/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6 500,70 EUR služba (plnění neinvestičního charakteru);</w:t>
      </w:r>
    </w:p>
    <w:p w14:paraId="5EA90966" w14:textId="0446D4E9" w:rsidR="00A25DF5" w:rsidRDefault="00A25DF5" w:rsidP="00A25DF5">
      <w:pPr>
        <w:pStyle w:val="Odstavecseseznamem"/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3 040 EUR software (plnění investičního charakteru);</w:t>
      </w:r>
    </w:p>
    <w:p w14:paraId="2C62916A" w14:textId="16CC06B5" w:rsidR="00A25DF5" w:rsidRDefault="00A25DF5" w:rsidP="00A25DF5">
      <w:pPr>
        <w:pStyle w:val="Odstavecseseznamem"/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ab/>
        <w:t>2 150 EUR hardware (plnění investičního charakteru).</w:t>
      </w:r>
    </w:p>
    <w:p w14:paraId="34C60906" w14:textId="57B6AD2E" w:rsidR="00994903" w:rsidRPr="00994903" w:rsidRDefault="00994903" w:rsidP="001F3085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9490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Prodávající se zavazuje vystavit 2 dílčí faktury, přičemž jedna faktura bude vystavena na položky předmětu plnění investičního charakteru a druhá bude vystavena na položky předmětu plnění neinvestičního charakteru. </w:t>
      </w:r>
    </w:p>
    <w:p w14:paraId="60816BBB" w14:textId="3768BD0F" w:rsidR="004B1B18" w:rsidRPr="00810588" w:rsidRDefault="004B1B18" w:rsidP="001F3085">
      <w:pPr>
        <w:pStyle w:val="Odstavecseseznamem"/>
        <w:keepNext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B1B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Lhůta pro dodání zboží, totiž pro jeho fyzickou přepravu do místa plnění, činí nejvýše </w:t>
      </w:r>
      <w:r w:rsidR="00E947FB">
        <w:rPr>
          <w:rFonts w:eastAsia="Times New Roman" w:cstheme="minorHAnsi"/>
          <w:color w:val="000000"/>
          <w:sz w:val="20"/>
          <w:szCs w:val="20"/>
          <w:lang w:eastAsia="cs-CZ"/>
        </w:rPr>
        <w:t>30</w:t>
      </w:r>
      <w:r w:rsidRPr="004B1B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ode dne nabytí účinnosti tohoto dodatku.</w:t>
      </w:r>
    </w:p>
    <w:p w14:paraId="5F6DF3AA" w14:textId="18ED7F9B" w:rsidR="00BE2BCA" w:rsidRPr="005C3F35" w:rsidRDefault="0068198A" w:rsidP="001F3085">
      <w:pPr>
        <w:pStyle w:val="Odstavecseseznamem"/>
        <w:keepNext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04F0B">
        <w:rPr>
          <w:rFonts w:eastAsia="Times New Roman" w:cstheme="minorHAnsi"/>
          <w:color w:val="000000"/>
          <w:sz w:val="20"/>
          <w:szCs w:val="20"/>
          <w:lang w:eastAsia="cs-CZ"/>
        </w:rPr>
        <w:t>V otázkách výslovně neupravených tímto dodatkem platí podmínky stanovené smlouvou.</w:t>
      </w:r>
    </w:p>
    <w:p w14:paraId="670757C3" w14:textId="5CC199D7" w:rsidR="00DF6C95" w:rsidRPr="004470E3" w:rsidRDefault="00DF6C95" w:rsidP="001F3085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663593F7" w14:textId="488B4E69" w:rsidR="00754DB9" w:rsidRPr="0068198A" w:rsidRDefault="00F42841" w:rsidP="001F3085">
      <w:pPr>
        <w:pStyle w:val="Odstavecseseznamem"/>
        <w:keepNext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Tento dodatek</w:t>
      </w:r>
      <w:r w:rsidR="00155E4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nemá vliv na znění jiných ustanovení smlouvy.</w:t>
      </w:r>
    </w:p>
    <w:p w14:paraId="38F4AFC3" w14:textId="3DFE7AA6" w:rsidR="00DF6C95" w:rsidRDefault="00DF6C95" w:rsidP="001F3085">
      <w:pPr>
        <w:pStyle w:val="Odstavecseseznamem"/>
        <w:keepNext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</w:t>
      </w:r>
      <w:r w:rsidR="00BF0129">
        <w:rPr>
          <w:rFonts w:cstheme="minorHAnsi"/>
          <w:sz w:val="20"/>
          <w:szCs w:val="20"/>
        </w:rPr>
        <w:t>objednatel</w:t>
      </w:r>
      <w:r w:rsidRPr="004470E3">
        <w:rPr>
          <w:rFonts w:cstheme="minorHAnsi"/>
          <w:sz w:val="20"/>
          <w:szCs w:val="20"/>
        </w:rPr>
        <w:t xml:space="preserve">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53206AB8" w14:textId="4FCE4079" w:rsidR="00DF4289" w:rsidRPr="00DF4289" w:rsidRDefault="00DF4289" w:rsidP="001F3085">
      <w:pPr>
        <w:pStyle w:val="Odstavecseseznamem"/>
        <w:keepNext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  <w:r w:rsidRPr="00DF4289">
        <w:rPr>
          <w:rFonts w:cstheme="minorHAnsi"/>
          <w:sz w:val="20"/>
          <w:szCs w:val="20"/>
        </w:rPr>
        <w:t xml:space="preserve">Nedílnou součástí tohoto dodatku je příloha </w:t>
      </w:r>
      <w:r w:rsidR="00CC444A">
        <w:rPr>
          <w:rFonts w:cstheme="minorHAnsi"/>
          <w:sz w:val="20"/>
          <w:szCs w:val="20"/>
        </w:rPr>
        <w:t>A – Technická specifikace a příloha B</w:t>
      </w:r>
      <w:r w:rsidRPr="00DF4289">
        <w:rPr>
          <w:rFonts w:cstheme="minorHAnsi"/>
          <w:sz w:val="20"/>
          <w:szCs w:val="20"/>
        </w:rPr>
        <w:t xml:space="preserve"> – nabídka prodávajícího č. </w:t>
      </w:r>
      <w:r w:rsidR="00CC444A" w:rsidRPr="00CC444A">
        <w:rPr>
          <w:rFonts w:cstheme="minorHAnsi"/>
          <w:sz w:val="20"/>
          <w:szCs w:val="20"/>
        </w:rPr>
        <w:t>2023-842862-0</w:t>
      </w:r>
      <w:r w:rsidR="00473482">
        <w:rPr>
          <w:rFonts w:cstheme="minorHAnsi"/>
          <w:sz w:val="20"/>
          <w:szCs w:val="20"/>
        </w:rPr>
        <w:t>5</w:t>
      </w:r>
      <w:r w:rsidRPr="00DF4289">
        <w:rPr>
          <w:rFonts w:cstheme="minorHAnsi"/>
          <w:sz w:val="20"/>
          <w:szCs w:val="20"/>
        </w:rPr>
        <w:t>.</w:t>
      </w:r>
    </w:p>
    <w:p w14:paraId="651B1913" w14:textId="315238B4" w:rsidR="00155E4D" w:rsidRPr="00DF4289" w:rsidRDefault="00155E4D" w:rsidP="00DF4289">
      <w:pPr>
        <w:pStyle w:val="Odstavecseseznamem"/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outlineLvl w:val="0"/>
        <w:rPr>
          <w:rFonts w:cstheme="minorHAnsi"/>
          <w:sz w:val="20"/>
          <w:szCs w:val="20"/>
        </w:rPr>
      </w:pPr>
    </w:p>
    <w:p w14:paraId="3A561042" w14:textId="77777777" w:rsidR="00155E4D" w:rsidRPr="00155E4D" w:rsidRDefault="00155E4D" w:rsidP="00155E4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theme="minorHAnsi"/>
          <w:sz w:val="20"/>
          <w:szCs w:val="20"/>
        </w:rPr>
      </w:pP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610ED5C6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 xml:space="preserve">Za </w:t>
      </w:r>
      <w:r w:rsidR="00E17D9D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kupujícího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="00E17D9D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 xml:space="preserve">Za </w:t>
      </w:r>
      <w:r w:rsidR="00E17D9D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prodávajícího</w:t>
      </w:r>
    </w:p>
    <w:p w14:paraId="49F30331" w14:textId="5F68A0E5" w:rsidR="001E5ED0" w:rsidRPr="004470E3" w:rsidRDefault="009A7BE7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128FF569" w:rsidR="001E5ED0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7C67A5D" w14:textId="77777777" w:rsidR="009A7BE7" w:rsidRPr="004470E3" w:rsidRDefault="009A7BE7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4A128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43E0C001" w14:textId="721E236F" w:rsidR="00AC37E9" w:rsidRPr="009A7BE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9A7BE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C264EB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bookmarkStart w:id="0" w:name="_GoBack"/>
      <w:bookmarkEnd w:id="0"/>
      <w:r w:rsidR="00B5300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2032BAE2" w14:textId="7DE16A7D" w:rsidR="00DB32C4" w:rsidRDefault="00DB32C4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BBF3811" w14:textId="77777777" w:rsidR="00DB32C4" w:rsidRDefault="00DB32C4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br w:type="page"/>
      </w:r>
    </w:p>
    <w:p w14:paraId="2CD18B80" w14:textId="6ED63BBE" w:rsidR="00AC37E9" w:rsidRDefault="00DB32C4" w:rsidP="00DB32C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lang w:eastAsia="cs-CZ"/>
        </w:rPr>
      </w:pPr>
      <w:r w:rsidRPr="00DB32C4">
        <w:rPr>
          <w:rFonts w:eastAsia="Times New Roman" w:cstheme="minorHAnsi"/>
          <w:b/>
          <w:color w:val="000000"/>
          <w:sz w:val="24"/>
          <w:szCs w:val="20"/>
          <w:lang w:eastAsia="cs-CZ"/>
        </w:rPr>
        <w:lastRenderedPageBreak/>
        <w:t>Příloha A – Technická specifikace</w:t>
      </w:r>
    </w:p>
    <w:tbl>
      <w:tblPr>
        <w:tblStyle w:val="Mkatabulky"/>
        <w:tblW w:w="935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119"/>
      </w:tblGrid>
      <w:tr w:rsidR="00555688" w:rsidRPr="00120EF2" w14:paraId="0C248CB6" w14:textId="77777777" w:rsidTr="0037113A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98C88" w14:textId="1CE8AE0A" w:rsidR="00555688" w:rsidRPr="00120EF2" w:rsidRDefault="00555688" w:rsidP="00555688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0E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Odborná charakteristika</w:t>
            </w:r>
            <w:r w:rsidRPr="00120E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2F01020B" w14:textId="28861EF8" w:rsidR="00555688" w:rsidRPr="00120EF2" w:rsidRDefault="00555688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4B82228" w14:textId="77777777" w:rsidR="00555688" w:rsidRDefault="00555688" w:rsidP="0037113A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Jedná se o prodloužení servisní podpory a kalibrace Laser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Trackeru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scanneru T-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Pro </w:t>
            </w: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relevantní a přesné měření pomocí laser </w:t>
            </w:r>
            <w:proofErr w:type="spellStart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trackeru</w:t>
            </w:r>
            <w:proofErr w:type="spellEnd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příslušných sond (T-</w:t>
            </w:r>
            <w:proofErr w:type="spellStart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Scan</w:t>
            </w:r>
            <w:proofErr w:type="spellEnd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je nutné je udržovat v kalibrovaném stavu, kalibrace se provádí na dobu jednoho roku, proto je nutné tuto kalibraci pořídit, aby zařízení zůstávalo v aktuálním kalibrovaném stavu a mohlo být provozováno pro měření v rámci deklarované přesnosti.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37034148" w14:textId="77777777" w:rsidR="00555688" w:rsidRDefault="00555688" w:rsidP="0037113A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 současnosti je zajištěna mobilita laser </w:t>
            </w:r>
            <w:proofErr w:type="spellStart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trackeru</w:t>
            </w:r>
            <w:proofErr w:type="spellEnd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pomocí dostupného příslušenství, chybí však dostatek vhodných systémů na bezdrátové ovládání měření. Je proto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také</w:t>
            </w: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potřeba rozšířit možnosti dálkového ovládání metrologického software.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2EC3E73" w14:textId="77777777" w:rsidR="00555688" w:rsidRPr="00120EF2" w:rsidRDefault="00555688" w:rsidP="0037113A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Dále je pro vyhodnocování naměřených dat používán</w:t>
            </w: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metrologick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ý</w:t>
            </w: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software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zakoupený v rámci dřívějších investic. Jeho možnosti</w:t>
            </w: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 s každou další aktualizací rozšiřují, pro zachování </w:t>
            </w:r>
            <w:proofErr w:type="spellStart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state</w:t>
            </w:r>
            <w:proofErr w:type="spellEnd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proofErr w:type="spellStart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</w:t>
            </w:r>
            <w:proofErr w:type="spellEnd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proofErr w:type="spellStart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proofErr w:type="spellEnd"/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-art v oblasti vyhodnocení měření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potřeba zajistit jeho aktuální verzi pomocí rozšíření investice i na aktuální období.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555688" w:rsidRPr="00120EF2" w14:paraId="30924201" w14:textId="77777777" w:rsidTr="0037113A"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7136C7CE" w14:textId="77777777" w:rsidR="00555688" w:rsidRPr="00120EF2" w:rsidRDefault="00555688" w:rsidP="0037113A">
            <w:pPr>
              <w:pStyle w:val="Standard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0E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Účel pořizovaného vybavení</w:t>
            </w:r>
          </w:p>
          <w:p w14:paraId="5D9C11AF" w14:textId="2569691C" w:rsidR="00555688" w:rsidRPr="00120EF2" w:rsidRDefault="00555688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14:paraId="475F5D7C" w14:textId="77777777" w:rsidR="00555688" w:rsidRPr="00120EF2" w:rsidRDefault="00555688" w:rsidP="0037113A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Účelem pořízení je údržba dříve zakoupených zařízení v kalibrovaném a aktualizovaném stavu pro zajištění možnosti relevantního měření. V takovém případě je možné zařízení používat jak v rámci projektů, tak k demonstračním účelům a prezentacím možností těchto zařízení. Dálkové ovládání umožní plné využití rozsahu měřícího zařízení. Aktualizace metrologického software používaného pro zpracování naměřených dat je potřeba pro zachování aktuálnosti používaných metod vyhodnocení a výstupů generovaných v rámci plnění projektů. Součástí servisního balíčku je dále i prioritní technická podpora ze strany poskytovatele technologie, například v případě poškození měřícího zařízení během provozu. </w:t>
            </w:r>
          </w:p>
        </w:tc>
      </w:tr>
      <w:tr w:rsidR="00E5021F" w:rsidRPr="00120EF2" w14:paraId="01711324" w14:textId="77777777" w:rsidTr="00E5021F">
        <w:tc>
          <w:tcPr>
            <w:tcW w:w="2830" w:type="dxa"/>
            <w:vMerge w:val="restart"/>
            <w:shd w:val="clear" w:color="auto" w:fill="auto"/>
            <w:vAlign w:val="center"/>
          </w:tcPr>
          <w:p w14:paraId="0FDD4403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0E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Technické parametry: </w:t>
            </w:r>
          </w:p>
          <w:p w14:paraId="3686E189" w14:textId="57F228D8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871251" w14:textId="77777777" w:rsidR="00E5021F" w:rsidRPr="00120EF2" w:rsidRDefault="00E5021F" w:rsidP="0037113A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0E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Popis parametru:</w:t>
            </w:r>
          </w:p>
        </w:tc>
        <w:tc>
          <w:tcPr>
            <w:tcW w:w="3119" w:type="dxa"/>
          </w:tcPr>
          <w:p w14:paraId="2BD6AD8E" w14:textId="77777777" w:rsidR="00E5021F" w:rsidRPr="00120EF2" w:rsidRDefault="00E5021F" w:rsidP="0037113A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0E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Požadovaná hodnota:</w:t>
            </w:r>
          </w:p>
        </w:tc>
      </w:tr>
      <w:tr w:rsidR="00E5021F" w:rsidRPr="00120EF2" w14:paraId="5ED03745" w14:textId="77777777" w:rsidTr="00E5021F">
        <w:tc>
          <w:tcPr>
            <w:tcW w:w="2830" w:type="dxa"/>
            <w:vMerge/>
            <w:shd w:val="clear" w:color="auto" w:fill="auto"/>
            <w:vAlign w:val="center"/>
          </w:tcPr>
          <w:p w14:paraId="69F7EB52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0B9F2D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Dálkové ovládaní – kapacita</w:t>
            </w:r>
          </w:p>
        </w:tc>
        <w:tc>
          <w:tcPr>
            <w:tcW w:w="3119" w:type="dxa"/>
          </w:tcPr>
          <w:p w14:paraId="43E6665A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1TB</w:t>
            </w:r>
          </w:p>
        </w:tc>
      </w:tr>
      <w:tr w:rsidR="00E5021F" w:rsidRPr="00120EF2" w14:paraId="63E7A067" w14:textId="77777777" w:rsidTr="00E5021F">
        <w:tc>
          <w:tcPr>
            <w:tcW w:w="2830" w:type="dxa"/>
            <w:vMerge/>
            <w:shd w:val="clear" w:color="auto" w:fill="auto"/>
            <w:vAlign w:val="center"/>
          </w:tcPr>
          <w:p w14:paraId="74E531E6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B82A9C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Dálkové ovládaní – kompatibilita</w:t>
            </w:r>
          </w:p>
        </w:tc>
        <w:tc>
          <w:tcPr>
            <w:tcW w:w="3119" w:type="dxa"/>
          </w:tcPr>
          <w:p w14:paraId="0F476570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Podpora aplikace Talisman</w:t>
            </w:r>
          </w:p>
        </w:tc>
      </w:tr>
      <w:tr w:rsidR="00E5021F" w:rsidRPr="00120EF2" w14:paraId="17E38495" w14:textId="77777777" w:rsidTr="00E5021F">
        <w:tc>
          <w:tcPr>
            <w:tcW w:w="2830" w:type="dxa"/>
            <w:vMerge/>
            <w:shd w:val="clear" w:color="auto" w:fill="auto"/>
            <w:vAlign w:val="center"/>
          </w:tcPr>
          <w:p w14:paraId="480183B5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268CFE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Dálkové ovládaní – displej</w:t>
            </w:r>
          </w:p>
        </w:tc>
        <w:tc>
          <w:tcPr>
            <w:tcW w:w="3119" w:type="dxa"/>
          </w:tcPr>
          <w:p w14:paraId="4AFBEF19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11‘‘</w:t>
            </w:r>
          </w:p>
        </w:tc>
      </w:tr>
      <w:tr w:rsidR="00E5021F" w:rsidRPr="00120EF2" w14:paraId="26950B61" w14:textId="77777777" w:rsidTr="00E5021F">
        <w:tc>
          <w:tcPr>
            <w:tcW w:w="2830" w:type="dxa"/>
            <w:vMerge w:val="restart"/>
            <w:shd w:val="clear" w:color="auto" w:fill="auto"/>
            <w:vAlign w:val="center"/>
          </w:tcPr>
          <w:p w14:paraId="0E61F4DD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0E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Výbava</w:t>
            </w:r>
          </w:p>
        </w:tc>
        <w:tc>
          <w:tcPr>
            <w:tcW w:w="6521" w:type="dxa"/>
            <w:gridSpan w:val="2"/>
          </w:tcPr>
          <w:p w14:paraId="5EFB869E" w14:textId="77777777" w:rsidR="00E5021F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ecertifikace</w:t>
            </w:r>
            <w:proofErr w:type="spellEnd"/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laser </w:t>
            </w:r>
            <w:proofErr w:type="spellStart"/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tracker</w:t>
            </w:r>
            <w:proofErr w:type="spellEnd"/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T-</w:t>
            </w:r>
            <w:proofErr w:type="spellStart"/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1x </w:t>
            </w:r>
          </w:p>
        </w:tc>
      </w:tr>
      <w:tr w:rsidR="00E5021F" w:rsidRPr="00120EF2" w14:paraId="08347B73" w14:textId="77777777" w:rsidTr="00E5021F">
        <w:tc>
          <w:tcPr>
            <w:tcW w:w="2830" w:type="dxa"/>
            <w:vMerge/>
            <w:shd w:val="clear" w:color="auto" w:fill="auto"/>
            <w:vAlign w:val="center"/>
          </w:tcPr>
          <w:p w14:paraId="3EE25E2E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0D43F1AA" w14:textId="77777777" w:rsidR="00E5021F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Dálkové ovládání metrologického software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1x</w:t>
            </w:r>
          </w:p>
        </w:tc>
      </w:tr>
      <w:tr w:rsidR="00E5021F" w:rsidRPr="00120EF2" w14:paraId="0E3E604B" w14:textId="77777777" w:rsidTr="00E5021F">
        <w:tc>
          <w:tcPr>
            <w:tcW w:w="2830" w:type="dxa"/>
            <w:vMerge/>
            <w:shd w:val="clear" w:color="auto" w:fill="auto"/>
            <w:vAlign w:val="center"/>
          </w:tcPr>
          <w:p w14:paraId="6070ADD7" w14:textId="77777777" w:rsidR="00E5021F" w:rsidRPr="00120EF2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5DC9F161" w14:textId="77777777" w:rsidR="00E5021F" w:rsidRDefault="00E5021F" w:rsidP="0037113A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ktualizace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metrologického </w:t>
            </w:r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software </w:t>
            </w:r>
            <w:proofErr w:type="spellStart"/>
            <w:r w:rsidRPr="003F1DA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PolyWorks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1x</w:t>
            </w:r>
          </w:p>
        </w:tc>
      </w:tr>
    </w:tbl>
    <w:p w14:paraId="2BBED92B" w14:textId="2348A5B9" w:rsidR="00DB32C4" w:rsidRPr="00555688" w:rsidRDefault="00DB32C4" w:rsidP="00555688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E055E39" w14:textId="6246E511" w:rsidR="00AC37E9" w:rsidRPr="00FF0576" w:rsidRDefault="00AC37E9" w:rsidP="00DF6C9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14:paraId="7CBA81E8" w14:textId="61B85C7D" w:rsidR="007F649F" w:rsidRPr="008D3BA5" w:rsidRDefault="007F649F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7F649F" w:rsidRPr="008D3BA5" w:rsidSect="00F340CD">
      <w:headerReference w:type="default" r:id="rId7"/>
      <w:footerReference w:type="default" r:id="rId8"/>
      <w:pgSz w:w="11906" w:h="16838"/>
      <w:pgMar w:top="1985" w:right="1417" w:bottom="141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C230" w14:textId="77777777" w:rsidR="00D6351F" w:rsidRDefault="00D6351F" w:rsidP="00832D0D">
      <w:pPr>
        <w:spacing w:after="0" w:line="240" w:lineRule="auto"/>
      </w:pPr>
      <w:r>
        <w:separator/>
      </w:r>
    </w:p>
  </w:endnote>
  <w:endnote w:type="continuationSeparator" w:id="0">
    <w:p w14:paraId="0C404719" w14:textId="77777777" w:rsidR="00D6351F" w:rsidRDefault="00D6351F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6C8B" w14:textId="77777777" w:rsidR="00D6351F" w:rsidRDefault="00D6351F" w:rsidP="00832D0D">
      <w:pPr>
        <w:spacing w:after="0" w:line="240" w:lineRule="auto"/>
      </w:pPr>
      <w:r>
        <w:separator/>
      </w:r>
    </w:p>
  </w:footnote>
  <w:footnote w:type="continuationSeparator" w:id="0">
    <w:p w14:paraId="532A5DB6" w14:textId="77777777" w:rsidR="00D6351F" w:rsidRDefault="00D6351F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407CF"/>
    <w:multiLevelType w:val="hybridMultilevel"/>
    <w:tmpl w:val="2CF2B1CC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21F79"/>
    <w:rsid w:val="00025D2B"/>
    <w:rsid w:val="00032390"/>
    <w:rsid w:val="00042403"/>
    <w:rsid w:val="00045995"/>
    <w:rsid w:val="00051CE9"/>
    <w:rsid w:val="00063496"/>
    <w:rsid w:val="00067EF1"/>
    <w:rsid w:val="0007364F"/>
    <w:rsid w:val="000802D7"/>
    <w:rsid w:val="00091855"/>
    <w:rsid w:val="00091BBE"/>
    <w:rsid w:val="00092CA5"/>
    <w:rsid w:val="000B51AB"/>
    <w:rsid w:val="000C2868"/>
    <w:rsid w:val="000E498B"/>
    <w:rsid w:val="000F4947"/>
    <w:rsid w:val="00104F0B"/>
    <w:rsid w:val="001274BA"/>
    <w:rsid w:val="0013744B"/>
    <w:rsid w:val="00140FA3"/>
    <w:rsid w:val="00141F9C"/>
    <w:rsid w:val="00144E7E"/>
    <w:rsid w:val="00146272"/>
    <w:rsid w:val="001512BB"/>
    <w:rsid w:val="00152961"/>
    <w:rsid w:val="00152CF2"/>
    <w:rsid w:val="0015528C"/>
    <w:rsid w:val="00155A88"/>
    <w:rsid w:val="00155E4D"/>
    <w:rsid w:val="00160266"/>
    <w:rsid w:val="00167BE0"/>
    <w:rsid w:val="00171B6B"/>
    <w:rsid w:val="00173858"/>
    <w:rsid w:val="00176C12"/>
    <w:rsid w:val="001830D0"/>
    <w:rsid w:val="00184910"/>
    <w:rsid w:val="001858AB"/>
    <w:rsid w:val="00190EF4"/>
    <w:rsid w:val="0019419A"/>
    <w:rsid w:val="001B0954"/>
    <w:rsid w:val="001B13C2"/>
    <w:rsid w:val="001C082C"/>
    <w:rsid w:val="001C4B41"/>
    <w:rsid w:val="001C4CFA"/>
    <w:rsid w:val="001E5ED0"/>
    <w:rsid w:val="001E6C15"/>
    <w:rsid w:val="001F2DB7"/>
    <w:rsid w:val="001F3085"/>
    <w:rsid w:val="001F35FE"/>
    <w:rsid w:val="00205FB5"/>
    <w:rsid w:val="0020721D"/>
    <w:rsid w:val="00234BD0"/>
    <w:rsid w:val="00235BAD"/>
    <w:rsid w:val="00240467"/>
    <w:rsid w:val="002460A7"/>
    <w:rsid w:val="002463AB"/>
    <w:rsid w:val="002523A9"/>
    <w:rsid w:val="00256638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158A"/>
    <w:rsid w:val="002A21F9"/>
    <w:rsid w:val="002A3EBB"/>
    <w:rsid w:val="002B0DC6"/>
    <w:rsid w:val="002C1846"/>
    <w:rsid w:val="002C3769"/>
    <w:rsid w:val="002C6221"/>
    <w:rsid w:val="002D2C1A"/>
    <w:rsid w:val="002D6BBD"/>
    <w:rsid w:val="002E44F0"/>
    <w:rsid w:val="002E7B3D"/>
    <w:rsid w:val="002F1459"/>
    <w:rsid w:val="0032402E"/>
    <w:rsid w:val="0033463E"/>
    <w:rsid w:val="00335710"/>
    <w:rsid w:val="00340812"/>
    <w:rsid w:val="003448AC"/>
    <w:rsid w:val="00345FD8"/>
    <w:rsid w:val="003500BF"/>
    <w:rsid w:val="003510A9"/>
    <w:rsid w:val="00352F7D"/>
    <w:rsid w:val="00357D94"/>
    <w:rsid w:val="00360660"/>
    <w:rsid w:val="00360BD1"/>
    <w:rsid w:val="00361E2A"/>
    <w:rsid w:val="00362E41"/>
    <w:rsid w:val="003660A4"/>
    <w:rsid w:val="003710B8"/>
    <w:rsid w:val="0038313A"/>
    <w:rsid w:val="00390DF9"/>
    <w:rsid w:val="003976D5"/>
    <w:rsid w:val="00397D7E"/>
    <w:rsid w:val="003A50B5"/>
    <w:rsid w:val="003A6B95"/>
    <w:rsid w:val="003B0BFD"/>
    <w:rsid w:val="003B20F7"/>
    <w:rsid w:val="003B5A7E"/>
    <w:rsid w:val="003C4D36"/>
    <w:rsid w:val="003C5707"/>
    <w:rsid w:val="003D0243"/>
    <w:rsid w:val="003D091F"/>
    <w:rsid w:val="003D62D4"/>
    <w:rsid w:val="003F297F"/>
    <w:rsid w:val="003F781B"/>
    <w:rsid w:val="00406509"/>
    <w:rsid w:val="0040681A"/>
    <w:rsid w:val="00406C96"/>
    <w:rsid w:val="00411642"/>
    <w:rsid w:val="00413611"/>
    <w:rsid w:val="00414D5E"/>
    <w:rsid w:val="0043744F"/>
    <w:rsid w:val="00441C6E"/>
    <w:rsid w:val="0044521B"/>
    <w:rsid w:val="004470E3"/>
    <w:rsid w:val="00452A0F"/>
    <w:rsid w:val="00463934"/>
    <w:rsid w:val="00471B39"/>
    <w:rsid w:val="00473482"/>
    <w:rsid w:val="00480040"/>
    <w:rsid w:val="004824D1"/>
    <w:rsid w:val="00484546"/>
    <w:rsid w:val="00484F6E"/>
    <w:rsid w:val="00491896"/>
    <w:rsid w:val="004946B0"/>
    <w:rsid w:val="00496855"/>
    <w:rsid w:val="004A3BAA"/>
    <w:rsid w:val="004B0F3F"/>
    <w:rsid w:val="004B1B18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31120"/>
    <w:rsid w:val="00555688"/>
    <w:rsid w:val="00561633"/>
    <w:rsid w:val="005623E2"/>
    <w:rsid w:val="005629C9"/>
    <w:rsid w:val="00563481"/>
    <w:rsid w:val="0056358B"/>
    <w:rsid w:val="00567601"/>
    <w:rsid w:val="00575244"/>
    <w:rsid w:val="00577FE5"/>
    <w:rsid w:val="0059212D"/>
    <w:rsid w:val="0059502B"/>
    <w:rsid w:val="00596937"/>
    <w:rsid w:val="005A2405"/>
    <w:rsid w:val="005A7056"/>
    <w:rsid w:val="005B18E0"/>
    <w:rsid w:val="005B2545"/>
    <w:rsid w:val="005B755F"/>
    <w:rsid w:val="005C3F35"/>
    <w:rsid w:val="005C40D7"/>
    <w:rsid w:val="005E7808"/>
    <w:rsid w:val="005F1D61"/>
    <w:rsid w:val="005F29F5"/>
    <w:rsid w:val="005F797E"/>
    <w:rsid w:val="00602D55"/>
    <w:rsid w:val="00620758"/>
    <w:rsid w:val="00637433"/>
    <w:rsid w:val="00640CD6"/>
    <w:rsid w:val="00646DE9"/>
    <w:rsid w:val="0065507E"/>
    <w:rsid w:val="00663919"/>
    <w:rsid w:val="006715AE"/>
    <w:rsid w:val="00671FDF"/>
    <w:rsid w:val="00680CB4"/>
    <w:rsid w:val="0068198A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07DF"/>
    <w:rsid w:val="00742B35"/>
    <w:rsid w:val="00745504"/>
    <w:rsid w:val="00746A06"/>
    <w:rsid w:val="00751656"/>
    <w:rsid w:val="00752DE9"/>
    <w:rsid w:val="00754DB9"/>
    <w:rsid w:val="00760CD3"/>
    <w:rsid w:val="00795348"/>
    <w:rsid w:val="007A621D"/>
    <w:rsid w:val="007A7778"/>
    <w:rsid w:val="007B4E04"/>
    <w:rsid w:val="007C3099"/>
    <w:rsid w:val="007C5E87"/>
    <w:rsid w:val="007E3EA1"/>
    <w:rsid w:val="007F28E3"/>
    <w:rsid w:val="007F3CDC"/>
    <w:rsid w:val="007F47C8"/>
    <w:rsid w:val="007F649F"/>
    <w:rsid w:val="00803239"/>
    <w:rsid w:val="00806973"/>
    <w:rsid w:val="00810588"/>
    <w:rsid w:val="00811CB6"/>
    <w:rsid w:val="008140D3"/>
    <w:rsid w:val="008144F3"/>
    <w:rsid w:val="00814E84"/>
    <w:rsid w:val="00824617"/>
    <w:rsid w:val="00824E9C"/>
    <w:rsid w:val="00825709"/>
    <w:rsid w:val="0083129B"/>
    <w:rsid w:val="00832D0D"/>
    <w:rsid w:val="00836D47"/>
    <w:rsid w:val="0084267B"/>
    <w:rsid w:val="008503D8"/>
    <w:rsid w:val="00852735"/>
    <w:rsid w:val="00857285"/>
    <w:rsid w:val="0086384B"/>
    <w:rsid w:val="00864E2C"/>
    <w:rsid w:val="0087272A"/>
    <w:rsid w:val="00872E65"/>
    <w:rsid w:val="00886D33"/>
    <w:rsid w:val="008A6723"/>
    <w:rsid w:val="008B3438"/>
    <w:rsid w:val="008B60FE"/>
    <w:rsid w:val="008B7D92"/>
    <w:rsid w:val="008C1D89"/>
    <w:rsid w:val="008C306E"/>
    <w:rsid w:val="008C529C"/>
    <w:rsid w:val="008D05EC"/>
    <w:rsid w:val="008D3BA5"/>
    <w:rsid w:val="008D45A6"/>
    <w:rsid w:val="008E7512"/>
    <w:rsid w:val="008F724F"/>
    <w:rsid w:val="00901716"/>
    <w:rsid w:val="00903BDF"/>
    <w:rsid w:val="00903C56"/>
    <w:rsid w:val="00912971"/>
    <w:rsid w:val="00926730"/>
    <w:rsid w:val="00932604"/>
    <w:rsid w:val="0093261C"/>
    <w:rsid w:val="00933FB1"/>
    <w:rsid w:val="009528AD"/>
    <w:rsid w:val="00962059"/>
    <w:rsid w:val="009664B6"/>
    <w:rsid w:val="00973BD6"/>
    <w:rsid w:val="00976026"/>
    <w:rsid w:val="0098376B"/>
    <w:rsid w:val="00985063"/>
    <w:rsid w:val="009879E2"/>
    <w:rsid w:val="00990C80"/>
    <w:rsid w:val="00993707"/>
    <w:rsid w:val="00994903"/>
    <w:rsid w:val="009A0705"/>
    <w:rsid w:val="009A27F1"/>
    <w:rsid w:val="009A280F"/>
    <w:rsid w:val="009A7BE7"/>
    <w:rsid w:val="009B1007"/>
    <w:rsid w:val="009C4E5B"/>
    <w:rsid w:val="009E5216"/>
    <w:rsid w:val="009E6CD2"/>
    <w:rsid w:val="009F0997"/>
    <w:rsid w:val="009F0DDE"/>
    <w:rsid w:val="009F6EC9"/>
    <w:rsid w:val="00A25429"/>
    <w:rsid w:val="00A25DF5"/>
    <w:rsid w:val="00A30DE2"/>
    <w:rsid w:val="00A33F54"/>
    <w:rsid w:val="00A54858"/>
    <w:rsid w:val="00A616BF"/>
    <w:rsid w:val="00A62CEF"/>
    <w:rsid w:val="00A8335F"/>
    <w:rsid w:val="00A84E7A"/>
    <w:rsid w:val="00A92027"/>
    <w:rsid w:val="00A96EC1"/>
    <w:rsid w:val="00AA0894"/>
    <w:rsid w:val="00AA6528"/>
    <w:rsid w:val="00AA66D7"/>
    <w:rsid w:val="00AA7094"/>
    <w:rsid w:val="00AB0DC3"/>
    <w:rsid w:val="00AB2C7C"/>
    <w:rsid w:val="00AC37E9"/>
    <w:rsid w:val="00AD334A"/>
    <w:rsid w:val="00AE0141"/>
    <w:rsid w:val="00AE5383"/>
    <w:rsid w:val="00AE5497"/>
    <w:rsid w:val="00AF1B24"/>
    <w:rsid w:val="00B011D1"/>
    <w:rsid w:val="00B150B5"/>
    <w:rsid w:val="00B213EB"/>
    <w:rsid w:val="00B21FBC"/>
    <w:rsid w:val="00B25195"/>
    <w:rsid w:val="00B35E09"/>
    <w:rsid w:val="00B43A85"/>
    <w:rsid w:val="00B44A61"/>
    <w:rsid w:val="00B53002"/>
    <w:rsid w:val="00B6222B"/>
    <w:rsid w:val="00B62FBC"/>
    <w:rsid w:val="00B65624"/>
    <w:rsid w:val="00B70557"/>
    <w:rsid w:val="00B80F63"/>
    <w:rsid w:val="00B82649"/>
    <w:rsid w:val="00B85427"/>
    <w:rsid w:val="00BA1236"/>
    <w:rsid w:val="00BA1E96"/>
    <w:rsid w:val="00BA4457"/>
    <w:rsid w:val="00BB2B8F"/>
    <w:rsid w:val="00BC0679"/>
    <w:rsid w:val="00BC2564"/>
    <w:rsid w:val="00BC4187"/>
    <w:rsid w:val="00BC6128"/>
    <w:rsid w:val="00BD7AA0"/>
    <w:rsid w:val="00BE2BCA"/>
    <w:rsid w:val="00BE6B2D"/>
    <w:rsid w:val="00BE7AE5"/>
    <w:rsid w:val="00BF0129"/>
    <w:rsid w:val="00BF2E8A"/>
    <w:rsid w:val="00BF32F3"/>
    <w:rsid w:val="00C021B6"/>
    <w:rsid w:val="00C04055"/>
    <w:rsid w:val="00C05DDC"/>
    <w:rsid w:val="00C1076F"/>
    <w:rsid w:val="00C16357"/>
    <w:rsid w:val="00C16D60"/>
    <w:rsid w:val="00C17037"/>
    <w:rsid w:val="00C25F5E"/>
    <w:rsid w:val="00C262E7"/>
    <w:rsid w:val="00C264EB"/>
    <w:rsid w:val="00C30BD8"/>
    <w:rsid w:val="00C4148E"/>
    <w:rsid w:val="00C43CD6"/>
    <w:rsid w:val="00C46164"/>
    <w:rsid w:val="00C46C71"/>
    <w:rsid w:val="00C55005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B5D36"/>
    <w:rsid w:val="00CC30AD"/>
    <w:rsid w:val="00CC444A"/>
    <w:rsid w:val="00CC4CB3"/>
    <w:rsid w:val="00CD77B5"/>
    <w:rsid w:val="00CE1D19"/>
    <w:rsid w:val="00CE1F52"/>
    <w:rsid w:val="00CE4929"/>
    <w:rsid w:val="00D01B8E"/>
    <w:rsid w:val="00D021DC"/>
    <w:rsid w:val="00D02DB5"/>
    <w:rsid w:val="00D033C4"/>
    <w:rsid w:val="00D05B2C"/>
    <w:rsid w:val="00D21E27"/>
    <w:rsid w:val="00D34190"/>
    <w:rsid w:val="00D35414"/>
    <w:rsid w:val="00D45BF8"/>
    <w:rsid w:val="00D47F3C"/>
    <w:rsid w:val="00D50899"/>
    <w:rsid w:val="00D50B71"/>
    <w:rsid w:val="00D552BA"/>
    <w:rsid w:val="00D574F6"/>
    <w:rsid w:val="00D60E45"/>
    <w:rsid w:val="00D620CE"/>
    <w:rsid w:val="00D6351F"/>
    <w:rsid w:val="00D64B5D"/>
    <w:rsid w:val="00D67D86"/>
    <w:rsid w:val="00D72159"/>
    <w:rsid w:val="00D820AF"/>
    <w:rsid w:val="00D86E38"/>
    <w:rsid w:val="00D90D20"/>
    <w:rsid w:val="00DA371C"/>
    <w:rsid w:val="00DB32C4"/>
    <w:rsid w:val="00DD26E7"/>
    <w:rsid w:val="00DD7175"/>
    <w:rsid w:val="00DF06BD"/>
    <w:rsid w:val="00DF4289"/>
    <w:rsid w:val="00DF5E2C"/>
    <w:rsid w:val="00DF6642"/>
    <w:rsid w:val="00DF6C95"/>
    <w:rsid w:val="00DF7C9E"/>
    <w:rsid w:val="00E02323"/>
    <w:rsid w:val="00E06CFD"/>
    <w:rsid w:val="00E11B4D"/>
    <w:rsid w:val="00E17D9D"/>
    <w:rsid w:val="00E21644"/>
    <w:rsid w:val="00E24327"/>
    <w:rsid w:val="00E24CC7"/>
    <w:rsid w:val="00E35BD2"/>
    <w:rsid w:val="00E36B35"/>
    <w:rsid w:val="00E4278D"/>
    <w:rsid w:val="00E45EA7"/>
    <w:rsid w:val="00E5021F"/>
    <w:rsid w:val="00E5638A"/>
    <w:rsid w:val="00E66A19"/>
    <w:rsid w:val="00E80E0D"/>
    <w:rsid w:val="00E83E89"/>
    <w:rsid w:val="00E86B27"/>
    <w:rsid w:val="00E87ECA"/>
    <w:rsid w:val="00E90CC4"/>
    <w:rsid w:val="00E947FB"/>
    <w:rsid w:val="00E94DFF"/>
    <w:rsid w:val="00EA10AA"/>
    <w:rsid w:val="00EA1A93"/>
    <w:rsid w:val="00EA2D80"/>
    <w:rsid w:val="00EA4926"/>
    <w:rsid w:val="00EB62CF"/>
    <w:rsid w:val="00EC0401"/>
    <w:rsid w:val="00EC6F47"/>
    <w:rsid w:val="00EE2A1C"/>
    <w:rsid w:val="00EE6649"/>
    <w:rsid w:val="00EE7362"/>
    <w:rsid w:val="00EF2A3E"/>
    <w:rsid w:val="00EF44BF"/>
    <w:rsid w:val="00F05C61"/>
    <w:rsid w:val="00F12BF0"/>
    <w:rsid w:val="00F13705"/>
    <w:rsid w:val="00F25C24"/>
    <w:rsid w:val="00F340CD"/>
    <w:rsid w:val="00F3685E"/>
    <w:rsid w:val="00F41552"/>
    <w:rsid w:val="00F42841"/>
    <w:rsid w:val="00F42953"/>
    <w:rsid w:val="00F46C2B"/>
    <w:rsid w:val="00F51468"/>
    <w:rsid w:val="00F565E2"/>
    <w:rsid w:val="00F61307"/>
    <w:rsid w:val="00F672B1"/>
    <w:rsid w:val="00F67970"/>
    <w:rsid w:val="00F67CE5"/>
    <w:rsid w:val="00F72221"/>
    <w:rsid w:val="00F727D0"/>
    <w:rsid w:val="00F81C16"/>
    <w:rsid w:val="00F93ED2"/>
    <w:rsid w:val="00F96270"/>
    <w:rsid w:val="00FA163C"/>
    <w:rsid w:val="00FA2B9E"/>
    <w:rsid w:val="00FA7834"/>
    <w:rsid w:val="00FB0A2D"/>
    <w:rsid w:val="00FB3CB4"/>
    <w:rsid w:val="00FC1727"/>
    <w:rsid w:val="00FC4F3B"/>
    <w:rsid w:val="00FD0A8B"/>
    <w:rsid w:val="00FE0082"/>
    <w:rsid w:val="00FE0F12"/>
    <w:rsid w:val="00FF32A7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  <w:style w:type="paragraph" w:customStyle="1" w:styleId="Default">
    <w:name w:val="Default"/>
    <w:rsid w:val="005C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55688"/>
    <w:pPr>
      <w:spacing w:after="0" w:line="240" w:lineRule="auto"/>
      <w:ind w:firstLine="709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2021-11-24T13:49:00Z</dcterms:created>
  <dcterms:modified xsi:type="dcterms:W3CDTF">2023-04-25T09:37:00Z</dcterms:modified>
</cp:coreProperties>
</file>