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44B75" w14:textId="05E192B5" w:rsidR="008D071E" w:rsidRPr="005421BC" w:rsidRDefault="008D071E" w:rsidP="00EA74F7">
      <w:pPr>
        <w:ind w:left="4248" w:firstLine="708"/>
        <w:jc w:val="center"/>
        <w:rPr>
          <w:rFonts w:ascii="Arial" w:hAnsi="Arial" w:cs="Arial"/>
        </w:rPr>
      </w:pPr>
      <w:r w:rsidRPr="005421BC">
        <w:rPr>
          <w:rFonts w:ascii="Arial" w:hAnsi="Arial" w:cs="Arial"/>
        </w:rPr>
        <w:t>Číslo smlouvy objednatel</w:t>
      </w:r>
      <w:r w:rsidR="00EA74F7">
        <w:rPr>
          <w:rFonts w:ascii="Arial" w:hAnsi="Arial" w:cs="Arial"/>
        </w:rPr>
        <w:t>e:</w:t>
      </w:r>
      <w:r w:rsidR="00AE7946">
        <w:rPr>
          <w:rFonts w:ascii="Arial" w:hAnsi="Arial" w:cs="Arial"/>
        </w:rPr>
        <w:t xml:space="preserve"> SML0021/2021</w:t>
      </w:r>
    </w:p>
    <w:p w14:paraId="7BBF8DC9" w14:textId="4D3B4B4D" w:rsidR="008D071E" w:rsidRPr="005421BC" w:rsidRDefault="00AE7946" w:rsidP="00AE7946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D071E" w:rsidRPr="005421BC">
        <w:rPr>
          <w:rFonts w:ascii="Arial" w:hAnsi="Arial" w:cs="Arial"/>
        </w:rPr>
        <w:t xml:space="preserve">Číslo smlouvy zhotovitele: </w:t>
      </w:r>
    </w:p>
    <w:p w14:paraId="7EAF4064" w14:textId="77777777" w:rsidR="008B3DC8" w:rsidRPr="008B284E" w:rsidRDefault="008B3DC8" w:rsidP="008B3DC8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jc w:val="center"/>
        <w:outlineLvl w:val="0"/>
        <w:rPr>
          <w:rFonts w:ascii="Arial" w:hAnsi="Arial" w:cs="Arial"/>
          <w:b/>
          <w:szCs w:val="32"/>
        </w:rPr>
      </w:pPr>
    </w:p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8B3DC8" w:rsidRPr="008B284E" w14:paraId="22543183" w14:textId="77777777" w:rsidTr="00BC6810">
        <w:trPr>
          <w:cantSplit/>
          <w:trHeight w:val="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3D95" w14:textId="77777777" w:rsidR="00E4641A" w:rsidRDefault="00E4641A" w:rsidP="00BC6810">
            <w:pPr>
              <w:pStyle w:val="Nadpis2"/>
              <w:jc w:val="center"/>
              <w:rPr>
                <w:rFonts w:ascii="Arial" w:hAnsi="Arial" w:cs="Arial"/>
                <w:b/>
                <w:bCs/>
                <w:sz w:val="44"/>
              </w:rPr>
            </w:pPr>
          </w:p>
          <w:p w14:paraId="35B53D58" w14:textId="7B11E766" w:rsidR="008B3DC8" w:rsidRDefault="002C29DC" w:rsidP="00BC6810">
            <w:pPr>
              <w:pStyle w:val="Nadpis2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 xml:space="preserve">DOHODA O NAROVNÁNÍ A </w:t>
            </w:r>
            <w:r w:rsidR="00706316">
              <w:rPr>
                <w:rFonts w:ascii="Arial" w:hAnsi="Arial" w:cs="Arial"/>
                <w:b/>
                <w:bCs/>
                <w:sz w:val="44"/>
              </w:rPr>
              <w:t>DODATEK Č.</w:t>
            </w:r>
            <w:r w:rsidR="000F36EE">
              <w:rPr>
                <w:rFonts w:ascii="Arial" w:hAnsi="Arial" w:cs="Arial"/>
                <w:b/>
                <w:bCs/>
                <w:sz w:val="44"/>
              </w:rPr>
              <w:t xml:space="preserve"> </w:t>
            </w:r>
            <w:r w:rsidR="00625D37">
              <w:rPr>
                <w:rFonts w:ascii="Arial" w:hAnsi="Arial" w:cs="Arial"/>
                <w:b/>
                <w:bCs/>
                <w:sz w:val="44"/>
              </w:rPr>
              <w:t>4</w:t>
            </w:r>
            <w:r w:rsidR="00706316">
              <w:rPr>
                <w:rFonts w:ascii="Arial" w:hAnsi="Arial" w:cs="Arial"/>
                <w:b/>
                <w:bCs/>
                <w:sz w:val="44"/>
              </w:rPr>
              <w:t xml:space="preserve"> </w:t>
            </w:r>
            <w:r w:rsidR="001E240F">
              <w:rPr>
                <w:rFonts w:ascii="Arial" w:hAnsi="Arial" w:cs="Arial"/>
                <w:b/>
                <w:bCs/>
                <w:sz w:val="44"/>
              </w:rPr>
              <w:t>PŘÍKAZNÍ SMLOUVY</w:t>
            </w:r>
          </w:p>
          <w:p w14:paraId="04FF2600" w14:textId="77777777" w:rsidR="001E240F" w:rsidRPr="001E240F" w:rsidRDefault="001E240F" w:rsidP="001E240F">
            <w:pPr>
              <w:jc w:val="center"/>
              <w:rPr>
                <w:rFonts w:ascii="Arial" w:hAnsi="Arial" w:cs="Arial"/>
              </w:rPr>
            </w:pPr>
            <w:r w:rsidRPr="001E240F">
              <w:rPr>
                <w:rFonts w:ascii="Arial" w:hAnsi="Arial" w:cs="Arial"/>
              </w:rPr>
              <w:t>na</w:t>
            </w:r>
          </w:p>
          <w:p w14:paraId="4B6176FC" w14:textId="77777777" w:rsidR="001E240F" w:rsidRPr="001E240F" w:rsidRDefault="001E240F" w:rsidP="001E240F">
            <w:pPr>
              <w:pStyle w:val="Nadpis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240F">
              <w:rPr>
                <w:rFonts w:ascii="Arial" w:hAnsi="Arial" w:cs="Arial"/>
                <w:sz w:val="22"/>
                <w:szCs w:val="22"/>
              </w:rPr>
              <w:t xml:space="preserve">výkon funkce technického dozoru stavebníka a </w:t>
            </w:r>
            <w:r w:rsidRPr="001E240F">
              <w:rPr>
                <w:rFonts w:ascii="Arial" w:hAnsi="Arial" w:cs="Arial"/>
                <w:bCs/>
                <w:sz w:val="22"/>
                <w:szCs w:val="22"/>
              </w:rPr>
              <w:t>koordinátora BOZP na staveništi na akci</w:t>
            </w:r>
          </w:p>
          <w:p w14:paraId="751E8918" w14:textId="77777777" w:rsidR="001E240F" w:rsidRPr="001E240F" w:rsidRDefault="001E240F" w:rsidP="001E240F">
            <w:pPr>
              <w:jc w:val="center"/>
              <w:rPr>
                <w:rFonts w:ascii="Arial" w:hAnsi="Arial" w:cs="Arial"/>
                <w:b/>
              </w:rPr>
            </w:pPr>
            <w:r w:rsidRPr="001E240F">
              <w:rPr>
                <w:rFonts w:ascii="Arial" w:hAnsi="Arial" w:cs="Arial"/>
                <w:b/>
              </w:rPr>
              <w:t>„SSL OZP, p. o. – Týdenní stacionář, Na Hrádku, Fryšták“</w:t>
            </w:r>
          </w:p>
          <w:p w14:paraId="2F7E5EF9" w14:textId="77777777" w:rsidR="001E240F" w:rsidRPr="001E240F" w:rsidRDefault="001E240F" w:rsidP="001E240F">
            <w:pPr>
              <w:jc w:val="center"/>
              <w:rPr>
                <w:rFonts w:ascii="Arial" w:hAnsi="Arial" w:cs="Arial"/>
                <w:b/>
              </w:rPr>
            </w:pPr>
            <w:r w:rsidRPr="001E240F">
              <w:rPr>
                <w:rFonts w:ascii="Arial" w:hAnsi="Arial" w:cs="Arial"/>
                <w:b/>
              </w:rPr>
              <w:t>v rámci projektu Optimalizace vybraných sociálních služeb ZK</w:t>
            </w:r>
          </w:p>
          <w:p w14:paraId="081BD9CD" w14:textId="7E8230DD" w:rsidR="008B3DC8" w:rsidRDefault="001E240F" w:rsidP="001E240F">
            <w:pPr>
              <w:pStyle w:val="Nadpis2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E240F">
              <w:rPr>
                <w:rFonts w:ascii="Arial" w:hAnsi="Arial" w:cs="Arial"/>
                <w:sz w:val="20"/>
              </w:rPr>
              <w:t xml:space="preserve">uzavřená dle § 2430 </w:t>
            </w:r>
            <w:r w:rsidRPr="001E240F">
              <w:rPr>
                <w:rFonts w:ascii="Arial" w:hAnsi="Arial" w:cs="Arial"/>
                <w:sz w:val="20"/>
                <w:szCs w:val="22"/>
              </w:rPr>
              <w:t>a n.</w:t>
            </w:r>
            <w:r w:rsidR="00970A2F">
              <w:rPr>
                <w:rFonts w:ascii="Arial" w:hAnsi="Arial" w:cs="Arial"/>
                <w:sz w:val="20"/>
                <w:szCs w:val="22"/>
              </w:rPr>
              <w:t xml:space="preserve"> a § 1903</w:t>
            </w:r>
            <w:r w:rsidRPr="001E240F">
              <w:rPr>
                <w:rFonts w:ascii="Arial" w:hAnsi="Arial" w:cs="Arial"/>
                <w:sz w:val="20"/>
                <w:szCs w:val="22"/>
              </w:rPr>
              <w:t xml:space="preserve"> zákona č. 89/2012 Sb., občanský zákoník, v platném znění</w:t>
            </w:r>
          </w:p>
          <w:p w14:paraId="1E0E36AC" w14:textId="0222B239" w:rsidR="00E93D5B" w:rsidRPr="000F36EE" w:rsidRDefault="00E93D5B" w:rsidP="00E93D5B">
            <w:pPr>
              <w:rPr>
                <w:rFonts w:ascii="Arial" w:hAnsi="Arial" w:cs="Arial"/>
              </w:rPr>
            </w:pPr>
          </w:p>
        </w:tc>
      </w:tr>
    </w:tbl>
    <w:p w14:paraId="12FC3DF1" w14:textId="77777777" w:rsidR="008B3DC8" w:rsidRPr="008B284E" w:rsidRDefault="008B3DC8" w:rsidP="008B3DC8">
      <w:pPr>
        <w:pStyle w:val="Nadpis4"/>
        <w:jc w:val="center"/>
        <w:rPr>
          <w:rFonts w:ascii="Arial" w:hAnsi="Arial" w:cs="Arial"/>
          <w:sz w:val="28"/>
        </w:rPr>
      </w:pPr>
    </w:p>
    <w:p w14:paraId="71E107BC" w14:textId="77777777" w:rsidR="008B3DC8" w:rsidRPr="008B284E" w:rsidRDefault="008B3DC8" w:rsidP="008B3DC8">
      <w:pPr>
        <w:rPr>
          <w:rFonts w:ascii="Arial" w:hAnsi="Arial" w:cs="Arial"/>
        </w:rPr>
      </w:pPr>
    </w:p>
    <w:p w14:paraId="60F2B88C" w14:textId="77777777" w:rsidR="002E2AF2" w:rsidRPr="001E240F" w:rsidRDefault="002E2AF2" w:rsidP="001E240F">
      <w:pPr>
        <w:numPr>
          <w:ilvl w:val="0"/>
          <w:numId w:val="4"/>
        </w:numPr>
        <w:jc w:val="center"/>
        <w:rPr>
          <w:rFonts w:ascii="Arial" w:hAnsi="Arial" w:cs="Arial"/>
          <w:b/>
          <w:szCs w:val="22"/>
        </w:rPr>
      </w:pPr>
      <w:bookmarkStart w:id="0" w:name="_Ref140297153"/>
      <w:r w:rsidRPr="00D40B28">
        <w:rPr>
          <w:rFonts w:ascii="Arial" w:hAnsi="Arial" w:cs="Arial"/>
          <w:b/>
          <w:szCs w:val="22"/>
        </w:rPr>
        <w:t>SMLUVNÍ STRANY</w:t>
      </w:r>
      <w:bookmarkEnd w:id="0"/>
    </w:p>
    <w:p w14:paraId="5A9EB96F" w14:textId="77777777" w:rsidR="002E2AF2" w:rsidRPr="00E4641A" w:rsidRDefault="002E2AF2" w:rsidP="002E2AF2">
      <w:pPr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9735" w:type="dxa"/>
        <w:tblInd w:w="250" w:type="dxa"/>
        <w:tblLook w:val="04A0" w:firstRow="1" w:lastRow="0" w:firstColumn="1" w:lastColumn="0" w:noHBand="0" w:noVBand="1"/>
      </w:tblPr>
      <w:tblGrid>
        <w:gridCol w:w="3517"/>
        <w:gridCol w:w="49"/>
        <w:gridCol w:w="386"/>
        <w:gridCol w:w="55"/>
        <w:gridCol w:w="5490"/>
        <w:gridCol w:w="238"/>
      </w:tblGrid>
      <w:tr w:rsidR="001E240F" w:rsidRPr="000F36EE" w14:paraId="120A5691" w14:textId="77777777" w:rsidTr="004F7CEF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163CCAB7" w14:textId="77777777" w:rsidR="001E240F" w:rsidRPr="000F36EE" w:rsidRDefault="001E240F" w:rsidP="004F7CEF">
            <w:pPr>
              <w:rPr>
                <w:rStyle w:val="KUTun"/>
                <w:rFonts w:ascii="Arial" w:eastAsia="Calibri" w:hAnsi="Arial" w:cs="Arial"/>
              </w:rPr>
            </w:pPr>
            <w:r w:rsidRPr="000F36EE">
              <w:rPr>
                <w:rStyle w:val="KUTun"/>
                <w:rFonts w:ascii="Arial" w:eastAsia="Calibri" w:hAnsi="Arial" w:cs="Arial"/>
              </w:rPr>
              <w:t>Příkazce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35399DD5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</w:p>
        </w:tc>
        <w:tc>
          <w:tcPr>
            <w:tcW w:w="5490" w:type="dxa"/>
            <w:shd w:val="clear" w:color="auto" w:fill="auto"/>
          </w:tcPr>
          <w:p w14:paraId="7E68B590" w14:textId="77777777" w:rsidR="001E240F" w:rsidRPr="000F36EE" w:rsidRDefault="001E240F" w:rsidP="004F7CEF">
            <w:pPr>
              <w:rPr>
                <w:rFonts w:ascii="Arial" w:eastAsia="Calibri" w:hAnsi="Arial" w:cs="Arial"/>
                <w:b/>
              </w:rPr>
            </w:pPr>
            <w:r w:rsidRPr="000F36EE">
              <w:rPr>
                <w:rFonts w:ascii="Arial" w:eastAsia="Calibri" w:hAnsi="Arial" w:cs="Arial"/>
                <w:b/>
              </w:rPr>
              <w:t>Sociální služby pro osoby se zdravotním postižením, příspěvková organizace</w:t>
            </w:r>
          </w:p>
        </w:tc>
      </w:tr>
      <w:tr w:rsidR="001E240F" w:rsidRPr="000F36EE" w14:paraId="35C452D5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31A7B8E4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Sídlo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0A6CCFDC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0B6ED3E9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Na Hrádku 100, 763 16 Fryšták</w:t>
            </w:r>
            <w:r w:rsidRPr="000F36EE" w:rsidDel="0079277C">
              <w:rPr>
                <w:rFonts w:ascii="Arial" w:eastAsia="Calibri" w:hAnsi="Arial" w:cs="Arial"/>
                <w:highlight w:val="yellow"/>
              </w:rPr>
              <w:t xml:space="preserve"> </w:t>
            </w:r>
          </w:p>
        </w:tc>
      </w:tr>
      <w:tr w:rsidR="001E240F" w:rsidRPr="000F36EE" w14:paraId="55BA2A9B" w14:textId="77777777" w:rsidTr="004F7CEF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47AA9044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Zástupce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756D6734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011D2251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Mgr. Ing. Adéla Machalová, ředitelka</w:t>
            </w:r>
            <w:r w:rsidRPr="000F36EE">
              <w:rPr>
                <w:rFonts w:ascii="Arial" w:eastAsia="Calibri" w:hAnsi="Arial" w:cs="Arial"/>
                <w:highlight w:val="yellow"/>
              </w:rPr>
              <w:t xml:space="preserve"> </w:t>
            </w:r>
          </w:p>
        </w:tc>
      </w:tr>
      <w:tr w:rsidR="001E240F" w:rsidRPr="000F36EE" w14:paraId="7AB1CAA3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62016A74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 xml:space="preserve">Osoby oprávněné jednat 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6B5DC9E4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</w:p>
        </w:tc>
        <w:tc>
          <w:tcPr>
            <w:tcW w:w="5490" w:type="dxa"/>
            <w:shd w:val="clear" w:color="auto" w:fill="auto"/>
          </w:tcPr>
          <w:p w14:paraId="0817234C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</w:p>
        </w:tc>
      </w:tr>
      <w:tr w:rsidR="001E240F" w:rsidRPr="000F36EE" w14:paraId="0241B5B0" w14:textId="77777777" w:rsidTr="004F7CEF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11B7B99E" w14:textId="77777777" w:rsidR="001E240F" w:rsidRPr="000F36EE" w:rsidRDefault="001E240F" w:rsidP="004F7CEF">
            <w:pPr>
              <w:ind w:left="709"/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ve věcech smluvních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5058932D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711308B3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Mgr. Ing. Adéla Machalová, ředitelka</w:t>
            </w:r>
            <w:r w:rsidRPr="000F36EE">
              <w:rPr>
                <w:rFonts w:ascii="Arial" w:eastAsia="Calibri" w:hAnsi="Arial" w:cs="Arial"/>
                <w:highlight w:val="yellow"/>
              </w:rPr>
              <w:t xml:space="preserve"> </w:t>
            </w:r>
          </w:p>
        </w:tc>
      </w:tr>
      <w:tr w:rsidR="001E240F" w:rsidRPr="000F36EE" w14:paraId="13736E10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2DE3E1C0" w14:textId="77777777" w:rsidR="001E240F" w:rsidRPr="000F36EE" w:rsidRDefault="001E240F" w:rsidP="004F7CEF">
            <w:pPr>
              <w:ind w:left="709"/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ve věcech technických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1A58612A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4B944DA4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Mgr. Ing. Adéla Machalová, ředitelka</w:t>
            </w:r>
            <w:r w:rsidRPr="000F36EE">
              <w:rPr>
                <w:rFonts w:ascii="Arial" w:eastAsia="Calibri" w:hAnsi="Arial" w:cs="Arial"/>
                <w:highlight w:val="yellow"/>
              </w:rPr>
              <w:t xml:space="preserve"> </w:t>
            </w:r>
          </w:p>
        </w:tc>
      </w:tr>
      <w:tr w:rsidR="001E240F" w:rsidRPr="000F36EE" w14:paraId="1EB5C8B1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4E521B5A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IČO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3EF026BC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1E0AC860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70850917</w:t>
            </w:r>
          </w:p>
        </w:tc>
      </w:tr>
      <w:tr w:rsidR="001E240F" w:rsidRPr="000F36EE" w14:paraId="4D3F0518" w14:textId="77777777" w:rsidTr="004F7CEF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3EE10285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DIČ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592A8873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4FC17F57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CZ70850917</w:t>
            </w:r>
          </w:p>
        </w:tc>
      </w:tr>
      <w:tr w:rsidR="001E240F" w:rsidRPr="000F36EE" w14:paraId="4C514B20" w14:textId="77777777" w:rsidTr="004F7CEF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05B3576B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Bankovní ústav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4C2D5459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0209C82E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Komerční banka, a.s.</w:t>
            </w:r>
          </w:p>
        </w:tc>
      </w:tr>
      <w:tr w:rsidR="001E240F" w:rsidRPr="000F36EE" w14:paraId="43A8D644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65BBF03A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Číslo účtu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75FBDD99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5A713270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hAnsi="Arial" w:cs="Arial"/>
              </w:rPr>
              <w:t>27-1924690237/0100</w:t>
            </w:r>
          </w:p>
        </w:tc>
      </w:tr>
      <w:tr w:rsidR="001E240F" w:rsidRPr="000F36EE" w14:paraId="217AF7E2" w14:textId="77777777" w:rsidTr="004F7CEF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3F30D7E7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4FD793A8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1C486C99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577911209</w:t>
            </w:r>
          </w:p>
        </w:tc>
      </w:tr>
      <w:tr w:rsidR="001E240F" w:rsidRPr="000F36EE" w14:paraId="3AE0FF0C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05846BD4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44294582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7E5C6D7B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reditelka@hradek-radost.cz</w:t>
            </w:r>
          </w:p>
        </w:tc>
      </w:tr>
      <w:tr w:rsidR="001E240F" w:rsidRPr="000F36EE" w14:paraId="4842F691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64A53078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ID DS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304165E1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57EE2CFF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bmcu95n</w:t>
            </w:r>
          </w:p>
          <w:p w14:paraId="67411EAE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</w:p>
        </w:tc>
      </w:tr>
      <w:tr w:rsidR="001E240F" w:rsidRPr="000F36EE" w14:paraId="67BB9C37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4BF9EE18" w14:textId="77777777" w:rsidR="001E240F" w:rsidRPr="000F36EE" w:rsidRDefault="001E240F" w:rsidP="004F7CEF">
            <w:pPr>
              <w:rPr>
                <w:rStyle w:val="KUTun"/>
                <w:rFonts w:ascii="Arial" w:eastAsia="Calibri" w:hAnsi="Arial" w:cs="Arial"/>
              </w:rPr>
            </w:pPr>
            <w:r w:rsidRPr="000F36EE">
              <w:rPr>
                <w:rStyle w:val="KUTun"/>
                <w:rFonts w:ascii="Arial" w:eastAsia="Calibri" w:hAnsi="Arial" w:cs="Arial"/>
              </w:rPr>
              <w:t>Příkazník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4E2FEB41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</w:p>
        </w:tc>
        <w:tc>
          <w:tcPr>
            <w:tcW w:w="5783" w:type="dxa"/>
            <w:gridSpan w:val="3"/>
            <w:shd w:val="clear" w:color="auto" w:fill="auto"/>
          </w:tcPr>
          <w:p w14:paraId="1F6102F8" w14:textId="559BABE5" w:rsidR="001E240F" w:rsidRPr="000F36EE" w:rsidRDefault="000F36EE" w:rsidP="004F7CEF">
            <w:pPr>
              <w:rPr>
                <w:rFonts w:ascii="Arial" w:eastAsia="Calibri" w:hAnsi="Arial" w:cs="Arial"/>
                <w:b/>
              </w:rPr>
            </w:pPr>
            <w:r w:rsidRPr="000F36EE">
              <w:rPr>
                <w:rFonts w:ascii="Arial" w:hAnsi="Arial" w:cs="Arial"/>
                <w:b/>
              </w:rPr>
              <w:t>RPS - I s.r.o.</w:t>
            </w:r>
          </w:p>
        </w:tc>
      </w:tr>
      <w:tr w:rsidR="001E240F" w:rsidRPr="000F36EE" w14:paraId="50AAF3EC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2364C5B2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Sídlo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6C00FDBA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7D12AE05" w14:textId="539673F2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hAnsi="Arial" w:cs="Arial"/>
              </w:rPr>
              <w:t>Vavrečkova 7074, Zlín 760 01</w:t>
            </w:r>
          </w:p>
        </w:tc>
      </w:tr>
      <w:tr w:rsidR="001E240F" w:rsidRPr="000F36EE" w14:paraId="49B7EDBA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495C732F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Statutární orgán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7ABBB2BA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0DC495EA" w14:textId="1C7725A0" w:rsidR="001E240F" w:rsidRPr="000F36EE" w:rsidRDefault="000F36EE" w:rsidP="004F7CE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Ing. Viktor Dynka, jednatel</w:t>
            </w:r>
          </w:p>
        </w:tc>
      </w:tr>
      <w:tr w:rsidR="001E240F" w:rsidRPr="000F36EE" w14:paraId="33681786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3027C97F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Zapsán v obchodním rejstříku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0169C736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520C0D53" w14:textId="20DAD816" w:rsidR="001E240F" w:rsidRPr="000F36EE" w:rsidRDefault="000F36EE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hAnsi="Arial" w:cs="Arial"/>
              </w:rPr>
              <w:t xml:space="preserve">vedeném u </w:t>
            </w:r>
            <w:r>
              <w:rPr>
                <w:rFonts w:ascii="Arial" w:hAnsi="Arial" w:cs="Arial"/>
              </w:rPr>
              <w:t>Krajského soudu</w:t>
            </w:r>
            <w:r w:rsidRPr="000F36EE">
              <w:rPr>
                <w:rFonts w:ascii="Arial" w:hAnsi="Arial" w:cs="Arial"/>
              </w:rPr>
              <w:t xml:space="preserve"> v Brně, oddíl C, vložka 65135</w:t>
            </w:r>
          </w:p>
        </w:tc>
      </w:tr>
      <w:tr w:rsidR="001E240F" w:rsidRPr="000F36EE" w14:paraId="30F56432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3B5B43FA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Osoby oprávněné jednat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374B8E8F" w14:textId="50309F75" w:rsidR="001E240F" w:rsidRPr="000F36EE" w:rsidRDefault="001E240F" w:rsidP="004F7CEF">
            <w:pPr>
              <w:rPr>
                <w:rFonts w:ascii="Arial" w:eastAsia="Calibri" w:hAnsi="Arial" w:cs="Arial"/>
              </w:rPr>
            </w:pPr>
          </w:p>
        </w:tc>
        <w:tc>
          <w:tcPr>
            <w:tcW w:w="5783" w:type="dxa"/>
            <w:gridSpan w:val="3"/>
            <w:shd w:val="clear" w:color="auto" w:fill="auto"/>
          </w:tcPr>
          <w:p w14:paraId="68A8DB63" w14:textId="35E29310" w:rsidR="001E240F" w:rsidRPr="000F36EE" w:rsidRDefault="001E240F" w:rsidP="004F7CEF">
            <w:pPr>
              <w:rPr>
                <w:rFonts w:ascii="Arial" w:eastAsia="Calibri" w:hAnsi="Arial" w:cs="Arial"/>
              </w:rPr>
            </w:pPr>
          </w:p>
        </w:tc>
      </w:tr>
      <w:tr w:rsidR="001E240F" w:rsidRPr="000F36EE" w14:paraId="41154402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511195F9" w14:textId="77777777" w:rsidR="001E240F" w:rsidRPr="000F36EE" w:rsidRDefault="001E240F" w:rsidP="004F7CEF">
            <w:pPr>
              <w:ind w:left="709"/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ve věcech smluvních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2AB35A0F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3D92BACE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hAnsi="Arial" w:cs="Arial"/>
              </w:rPr>
              <w:t>Ing. Viktor Dynka</w:t>
            </w:r>
          </w:p>
        </w:tc>
      </w:tr>
      <w:tr w:rsidR="001E240F" w:rsidRPr="000F36EE" w14:paraId="69F70118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67DECC07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IČO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6946176F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40FDF6EF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hAnsi="Arial" w:cs="Arial"/>
              </w:rPr>
              <w:t>29200407</w:t>
            </w:r>
          </w:p>
        </w:tc>
      </w:tr>
      <w:tr w:rsidR="001E240F" w:rsidRPr="000F36EE" w14:paraId="4449CF38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43F1E07E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DIČ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313E1565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35C79271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hAnsi="Arial" w:cs="Arial"/>
              </w:rPr>
              <w:t>CZ29200407</w:t>
            </w:r>
          </w:p>
        </w:tc>
      </w:tr>
      <w:tr w:rsidR="001E240F" w:rsidRPr="000F36EE" w14:paraId="7E29FDC1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5E9F6CD6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Je / Není plátcem DPH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251F3140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38B1201E" w14:textId="1435CEEE" w:rsidR="001E240F" w:rsidRPr="000F36EE" w:rsidRDefault="001E240F" w:rsidP="004F7CEF">
            <w:pPr>
              <w:rPr>
                <w:rFonts w:ascii="Arial" w:eastAsia="Calibri" w:hAnsi="Arial" w:cs="Arial"/>
                <w:highlight w:val="yellow"/>
              </w:rPr>
            </w:pPr>
            <w:r w:rsidRPr="000F36EE">
              <w:rPr>
                <w:rFonts w:ascii="Arial" w:hAnsi="Arial" w:cs="Arial"/>
              </w:rPr>
              <w:t>Je plátce</w:t>
            </w:r>
            <w:r w:rsidR="00D13D7B">
              <w:rPr>
                <w:rFonts w:ascii="Arial" w:hAnsi="Arial" w:cs="Arial"/>
              </w:rPr>
              <w:t>m</w:t>
            </w:r>
            <w:r w:rsidRPr="000F36EE">
              <w:rPr>
                <w:rFonts w:ascii="Arial" w:hAnsi="Arial" w:cs="Arial"/>
              </w:rPr>
              <w:t xml:space="preserve"> DPH </w:t>
            </w:r>
          </w:p>
        </w:tc>
      </w:tr>
      <w:tr w:rsidR="001E240F" w:rsidRPr="000F36EE" w14:paraId="5C2B339C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2BF8D3AB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Bankovní ústav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03DD1906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54159CBF" w14:textId="75F01590" w:rsidR="001E240F" w:rsidRPr="000F36EE" w:rsidRDefault="00253EAA" w:rsidP="004F7CEF">
            <w:pPr>
              <w:rPr>
                <w:rFonts w:ascii="Arial" w:eastAsia="Calibri" w:hAnsi="Arial" w:cs="Arial"/>
              </w:rPr>
            </w:pPr>
            <w:proofErr w:type="spellStart"/>
            <w:r w:rsidRPr="00253EAA">
              <w:rPr>
                <w:rFonts w:ascii="Arial" w:hAnsi="Arial" w:cs="Arial"/>
              </w:rPr>
              <w:t>Raiffeisenbank</w:t>
            </w:r>
            <w:proofErr w:type="spellEnd"/>
            <w:r w:rsidRPr="00253EAA">
              <w:rPr>
                <w:rFonts w:ascii="Arial" w:hAnsi="Arial" w:cs="Arial"/>
              </w:rPr>
              <w:t xml:space="preserve"> a.s.</w:t>
            </w:r>
            <w:r>
              <w:rPr>
                <w:rFonts w:ascii="Arial" w:hAnsi="Arial" w:cs="Arial"/>
              </w:rPr>
              <w:t>, pobočka Zlín</w:t>
            </w:r>
          </w:p>
        </w:tc>
      </w:tr>
      <w:tr w:rsidR="001E240F" w:rsidRPr="000F36EE" w14:paraId="68699E48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0067DAEA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lastRenderedPageBreak/>
              <w:t>Číslo účtu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2B46046C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38246CAB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hAnsi="Arial" w:cs="Arial"/>
              </w:rPr>
              <w:t>3222992002/5500</w:t>
            </w:r>
          </w:p>
        </w:tc>
      </w:tr>
      <w:tr w:rsidR="001E240F" w:rsidRPr="000F36EE" w14:paraId="020DFDEF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36EA18E8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4DCA5392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65F4F954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hAnsi="Arial" w:cs="Arial"/>
              </w:rPr>
              <w:t>777558439</w:t>
            </w:r>
          </w:p>
        </w:tc>
      </w:tr>
      <w:tr w:rsidR="001E240F" w:rsidRPr="000F36EE" w14:paraId="475A9451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6DD37B4F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Mail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652E7C76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4369A7E3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hAnsi="Arial" w:cs="Arial"/>
              </w:rPr>
              <w:t>vdynka@post.cz</w:t>
            </w:r>
          </w:p>
        </w:tc>
      </w:tr>
      <w:tr w:rsidR="001E240F" w:rsidRPr="000F36EE" w14:paraId="3D9874B2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78F8D3FE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ID DS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7CE9BF0A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r w:rsidRPr="000F36E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2E52E7EF" w14:textId="77777777" w:rsidR="001E240F" w:rsidRPr="000F36EE" w:rsidRDefault="001E240F" w:rsidP="004F7CEF">
            <w:pPr>
              <w:rPr>
                <w:rFonts w:ascii="Arial" w:eastAsia="Calibri" w:hAnsi="Arial" w:cs="Arial"/>
              </w:rPr>
            </w:pPr>
            <w:proofErr w:type="spellStart"/>
            <w:r w:rsidRPr="000F36EE">
              <w:rPr>
                <w:rFonts w:ascii="Arial" w:hAnsi="Arial" w:cs="Arial"/>
              </w:rPr>
              <w:t>jinkfzv</w:t>
            </w:r>
            <w:proofErr w:type="spellEnd"/>
          </w:p>
        </w:tc>
      </w:tr>
    </w:tbl>
    <w:p w14:paraId="1CC1A556" w14:textId="77777777" w:rsidR="00C14585" w:rsidRDefault="00C14585" w:rsidP="00C14585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4BF09175" w14:textId="77777777" w:rsidR="00C14585" w:rsidRDefault="00C14585" w:rsidP="00C14585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67091EB3" w14:textId="465A3DEA" w:rsidR="008B3DC8" w:rsidRPr="008B284E" w:rsidRDefault="008B3DC8" w:rsidP="00CD0D74">
      <w:pPr>
        <w:pStyle w:val="Textvbloku"/>
        <w:numPr>
          <w:ilvl w:val="0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r w:rsidRPr="008B284E">
        <w:rPr>
          <w:rFonts w:ascii="Arial" w:hAnsi="Arial" w:cs="Arial"/>
          <w:b/>
          <w:sz w:val="22"/>
          <w:szCs w:val="22"/>
        </w:rPr>
        <w:t>PREAMBULE</w:t>
      </w:r>
    </w:p>
    <w:p w14:paraId="63EBBA20" w14:textId="77777777" w:rsidR="008B3DC8" w:rsidRPr="008B284E" w:rsidRDefault="008B3DC8" w:rsidP="008B3DC8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47542327" w14:textId="355CAA93" w:rsidR="0074009A" w:rsidRDefault="0074009A" w:rsidP="00CD0D74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souhlasně prohlašují, že spolu uzavřely dne </w:t>
      </w:r>
      <w:proofErr w:type="gramStart"/>
      <w:r>
        <w:rPr>
          <w:rFonts w:ascii="Arial" w:hAnsi="Arial" w:cs="Arial"/>
        </w:rPr>
        <w:t>16.12.2021</w:t>
      </w:r>
      <w:proofErr w:type="gramEnd"/>
      <w:r>
        <w:rPr>
          <w:rFonts w:ascii="Arial" w:hAnsi="Arial" w:cs="Arial"/>
        </w:rPr>
        <w:t xml:space="preserve"> Příkazní smlouvu </w:t>
      </w:r>
      <w:r w:rsidRPr="0054367F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výkon funkce technického dozoru stavebníka </w:t>
      </w:r>
      <w:r w:rsidR="009E0BC2">
        <w:rPr>
          <w:rFonts w:ascii="Arial" w:hAnsi="Arial" w:cs="Arial"/>
        </w:rPr>
        <w:t xml:space="preserve">(dále jen „TDS“) </w:t>
      </w:r>
      <w:r>
        <w:rPr>
          <w:rFonts w:ascii="Arial" w:hAnsi="Arial" w:cs="Arial"/>
        </w:rPr>
        <w:t>a koordinátora BOZP na staveništi na akci „</w:t>
      </w:r>
      <w:r w:rsidRPr="0074009A">
        <w:rPr>
          <w:rFonts w:ascii="Arial" w:hAnsi="Arial" w:cs="Arial"/>
        </w:rPr>
        <w:t>SSL OZP p. o. – Týdenní stacionář, Na Hrádku, Fryšták</w:t>
      </w:r>
      <w:r>
        <w:rPr>
          <w:rFonts w:ascii="Arial" w:hAnsi="Arial" w:cs="Arial"/>
        </w:rPr>
        <w:t>“ (dále jen „Smlouva“), ke které byl dne 03.01.2022 uzavřen Dodatek č. 1 této Smlouvy, řešící opravu formálního pochybení ve vymezení termínu plnění</w:t>
      </w:r>
      <w:r w:rsidR="009E0BC2">
        <w:rPr>
          <w:rFonts w:ascii="Arial" w:hAnsi="Arial" w:cs="Arial"/>
        </w:rPr>
        <w:t>, dále dne 22.11.2022 Dodatek č. 2 této Smlouvy</w:t>
      </w:r>
      <w:r w:rsidR="004A21BB">
        <w:rPr>
          <w:rFonts w:ascii="Arial" w:hAnsi="Arial" w:cs="Arial"/>
        </w:rPr>
        <w:t xml:space="preserve"> </w:t>
      </w:r>
      <w:r w:rsidR="00095878">
        <w:rPr>
          <w:rFonts w:ascii="Arial" w:hAnsi="Arial" w:cs="Arial"/>
        </w:rPr>
        <w:t>řešící prodloužení doby výkonu činnosti TDS a koordinátora BOZP a s tím související navýšení odměny za předmětný výkon činnosti Příkazníka</w:t>
      </w:r>
      <w:r w:rsidR="001365FB">
        <w:rPr>
          <w:rFonts w:ascii="Arial" w:hAnsi="Arial" w:cs="Arial"/>
        </w:rPr>
        <w:t>,</w:t>
      </w:r>
      <w:r w:rsidR="00095878">
        <w:rPr>
          <w:rFonts w:ascii="Arial" w:hAnsi="Arial" w:cs="Arial"/>
        </w:rPr>
        <w:t xml:space="preserve"> </w:t>
      </w:r>
      <w:r w:rsidR="004A21BB">
        <w:rPr>
          <w:rFonts w:ascii="Arial" w:hAnsi="Arial" w:cs="Arial"/>
        </w:rPr>
        <w:t>a dne 27.02.2023 Dodatek č. 3 této Smlouvy</w:t>
      </w:r>
      <w:r w:rsidR="00095878">
        <w:rPr>
          <w:rFonts w:ascii="Arial" w:hAnsi="Arial" w:cs="Arial"/>
        </w:rPr>
        <w:t xml:space="preserve"> řešící </w:t>
      </w:r>
      <w:r w:rsidR="001174F0">
        <w:rPr>
          <w:rFonts w:ascii="Arial" w:hAnsi="Arial" w:cs="Arial"/>
        </w:rPr>
        <w:t xml:space="preserve">prodloužení doby výkonu činnosti TDS a koordinátora BOZP bez dopadu do </w:t>
      </w:r>
      <w:r w:rsidR="004763C9">
        <w:rPr>
          <w:rFonts w:ascii="Arial" w:hAnsi="Arial" w:cs="Arial"/>
        </w:rPr>
        <w:t>odměny za předmětný výkon činnosti Příkazníka.</w:t>
      </w:r>
    </w:p>
    <w:p w14:paraId="0BE31F82" w14:textId="77777777" w:rsidR="001365FB" w:rsidRDefault="001365FB" w:rsidP="001365FB">
      <w:pPr>
        <w:ind w:left="426"/>
        <w:jc w:val="both"/>
        <w:rPr>
          <w:rFonts w:ascii="Arial" w:hAnsi="Arial" w:cs="Arial"/>
        </w:rPr>
      </w:pPr>
    </w:p>
    <w:p w14:paraId="7CCDF152" w14:textId="4D77CB88" w:rsidR="001365FB" w:rsidRDefault="001365FB" w:rsidP="00CD0D74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</w:t>
      </w:r>
      <w:r w:rsidR="009E210F">
        <w:rPr>
          <w:rFonts w:ascii="Arial" w:hAnsi="Arial" w:cs="Arial"/>
        </w:rPr>
        <w:t xml:space="preserve">si </w:t>
      </w:r>
      <w:r>
        <w:rPr>
          <w:rFonts w:ascii="Arial" w:hAnsi="Arial" w:cs="Arial"/>
        </w:rPr>
        <w:t xml:space="preserve">v rámci Dodatku č. 3 této Smlouvy </w:t>
      </w:r>
      <w:r w:rsidR="00081AA9">
        <w:rPr>
          <w:rFonts w:ascii="Arial" w:hAnsi="Arial" w:cs="Arial"/>
        </w:rPr>
        <w:t>ujednal</w:t>
      </w:r>
      <w:r w:rsidR="00D246CC">
        <w:rPr>
          <w:rFonts w:ascii="Arial" w:hAnsi="Arial" w:cs="Arial"/>
        </w:rPr>
        <w:t>y</w:t>
      </w:r>
      <w:r w:rsidR="00081AA9">
        <w:rPr>
          <w:rFonts w:ascii="Arial" w:hAnsi="Arial" w:cs="Arial"/>
        </w:rPr>
        <w:t xml:space="preserve">, že </w:t>
      </w:r>
      <w:r w:rsidR="009E210F">
        <w:rPr>
          <w:rFonts w:ascii="Arial" w:hAnsi="Arial" w:cs="Arial"/>
        </w:rPr>
        <w:t xml:space="preserve">ve vztahu ke stavební části plnění </w:t>
      </w:r>
      <w:proofErr w:type="gramStart"/>
      <w:r w:rsidR="003C233E">
        <w:rPr>
          <w:rFonts w:ascii="Arial" w:hAnsi="Arial" w:cs="Arial"/>
        </w:rPr>
        <w:t>dojde</w:t>
      </w:r>
      <w:proofErr w:type="gramEnd"/>
      <w:r w:rsidR="003C233E">
        <w:rPr>
          <w:rFonts w:ascii="Arial" w:hAnsi="Arial" w:cs="Arial"/>
        </w:rPr>
        <w:t xml:space="preserve"> k úhradě </w:t>
      </w:r>
      <w:proofErr w:type="gramStart"/>
      <w:r w:rsidR="009E210F">
        <w:rPr>
          <w:rFonts w:ascii="Arial" w:hAnsi="Arial" w:cs="Arial"/>
        </w:rPr>
        <w:t>zbývají</w:t>
      </w:r>
      <w:proofErr w:type="gramEnd"/>
      <w:r w:rsidR="009E210F">
        <w:rPr>
          <w:rFonts w:ascii="Arial" w:hAnsi="Arial" w:cs="Arial"/>
        </w:rPr>
        <w:t xml:space="preserve"> částk</w:t>
      </w:r>
      <w:r w:rsidR="003C233E">
        <w:rPr>
          <w:rFonts w:ascii="Arial" w:hAnsi="Arial" w:cs="Arial"/>
        </w:rPr>
        <w:t>y</w:t>
      </w:r>
      <w:r w:rsidR="009E210F">
        <w:rPr>
          <w:rFonts w:ascii="Arial" w:hAnsi="Arial" w:cs="Arial"/>
        </w:rPr>
        <w:t xml:space="preserve"> </w:t>
      </w:r>
      <w:r w:rsidR="003C233E">
        <w:rPr>
          <w:rFonts w:ascii="Arial" w:hAnsi="Arial" w:cs="Arial"/>
        </w:rPr>
        <w:t xml:space="preserve">odměny za tuto část </w:t>
      </w:r>
      <w:r w:rsidR="009E210F">
        <w:rPr>
          <w:rFonts w:ascii="Arial" w:hAnsi="Arial" w:cs="Arial"/>
        </w:rPr>
        <w:t>ve výši 14.670 Kč bez DPH</w:t>
      </w:r>
      <w:r w:rsidR="003C233E">
        <w:rPr>
          <w:rFonts w:ascii="Arial" w:hAnsi="Arial" w:cs="Arial"/>
        </w:rPr>
        <w:t xml:space="preserve"> </w:t>
      </w:r>
      <w:r w:rsidR="009E210F">
        <w:rPr>
          <w:rFonts w:ascii="Arial" w:hAnsi="Arial" w:cs="Arial"/>
        </w:rPr>
        <w:t>Příkazcem</w:t>
      </w:r>
      <w:r w:rsidR="003C233E">
        <w:rPr>
          <w:rFonts w:ascii="Arial" w:hAnsi="Arial" w:cs="Arial"/>
        </w:rPr>
        <w:t xml:space="preserve"> na základě </w:t>
      </w:r>
      <w:r w:rsidR="00D246CC">
        <w:rPr>
          <w:rFonts w:ascii="Arial" w:hAnsi="Arial" w:cs="Arial"/>
        </w:rPr>
        <w:t xml:space="preserve">faktury </w:t>
      </w:r>
      <w:r w:rsidR="003C233E">
        <w:rPr>
          <w:rFonts w:ascii="Arial" w:hAnsi="Arial" w:cs="Arial"/>
        </w:rPr>
        <w:t>vystavené</w:t>
      </w:r>
      <w:r w:rsidR="00D246CC">
        <w:rPr>
          <w:rFonts w:ascii="Arial" w:hAnsi="Arial" w:cs="Arial"/>
        </w:rPr>
        <w:t xml:space="preserve"> Příkazníkem</w:t>
      </w:r>
      <w:r w:rsidR="003C233E">
        <w:rPr>
          <w:rFonts w:ascii="Arial" w:hAnsi="Arial" w:cs="Arial"/>
        </w:rPr>
        <w:t xml:space="preserve"> </w:t>
      </w:r>
      <w:r w:rsidR="009E210F">
        <w:rPr>
          <w:rFonts w:ascii="Arial" w:hAnsi="Arial" w:cs="Arial"/>
        </w:rPr>
        <w:t xml:space="preserve">až poté, co budou </w:t>
      </w:r>
      <w:r w:rsidR="00D47C3F">
        <w:rPr>
          <w:rFonts w:ascii="Arial" w:hAnsi="Arial" w:cs="Arial"/>
        </w:rPr>
        <w:t xml:space="preserve">zhotovitelem stavby odstraněny </w:t>
      </w:r>
      <w:r w:rsidR="009E210F">
        <w:rPr>
          <w:rFonts w:ascii="Arial" w:hAnsi="Arial" w:cs="Arial"/>
        </w:rPr>
        <w:t xml:space="preserve">veškeré vady a nedodělky, a bude provedena kontrola </w:t>
      </w:r>
      <w:r w:rsidR="00D47C3F">
        <w:rPr>
          <w:rFonts w:ascii="Arial" w:hAnsi="Arial" w:cs="Arial"/>
        </w:rPr>
        <w:t xml:space="preserve">díla </w:t>
      </w:r>
      <w:r w:rsidR="00554D34">
        <w:rPr>
          <w:rFonts w:ascii="Arial" w:hAnsi="Arial" w:cs="Arial"/>
        </w:rPr>
        <w:t xml:space="preserve">ze strany Příkazníka ve vztahu ke způsobilosti </w:t>
      </w:r>
      <w:r w:rsidR="00D47C3F">
        <w:rPr>
          <w:rFonts w:ascii="Arial" w:hAnsi="Arial" w:cs="Arial"/>
        </w:rPr>
        <w:t>kolaudace</w:t>
      </w:r>
      <w:r w:rsidR="00554D34">
        <w:rPr>
          <w:rFonts w:ascii="Arial" w:hAnsi="Arial" w:cs="Arial"/>
        </w:rPr>
        <w:t xml:space="preserve"> díla</w:t>
      </w:r>
      <w:r w:rsidR="009E210F">
        <w:rPr>
          <w:rFonts w:ascii="Arial" w:hAnsi="Arial" w:cs="Arial"/>
        </w:rPr>
        <w:t>.</w:t>
      </w:r>
    </w:p>
    <w:p w14:paraId="0B79E5C7" w14:textId="77777777" w:rsidR="00AB00AF" w:rsidRDefault="00AB00AF" w:rsidP="00AB00AF">
      <w:pPr>
        <w:ind w:left="426"/>
        <w:jc w:val="both"/>
        <w:rPr>
          <w:rFonts w:ascii="Arial" w:hAnsi="Arial" w:cs="Arial"/>
        </w:rPr>
      </w:pPr>
    </w:p>
    <w:p w14:paraId="3C92223E" w14:textId="555D57D6" w:rsidR="00AB00AF" w:rsidRDefault="00AB00AF" w:rsidP="00CD0D74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si v rámci Dodatku č. 3 této Smlouvy ujednal</w:t>
      </w:r>
      <w:r w:rsidR="00D246CC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, že ve vztahu k interiérové části plnění bude činnost </w:t>
      </w:r>
      <w:r w:rsidR="00D246CC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říkazníka </w:t>
      </w:r>
      <w:r w:rsidR="00D246CC">
        <w:rPr>
          <w:rFonts w:ascii="Arial" w:hAnsi="Arial" w:cs="Arial"/>
        </w:rPr>
        <w:t xml:space="preserve">vykonávána v období od </w:t>
      </w:r>
      <w:proofErr w:type="gramStart"/>
      <w:r w:rsidR="00D246CC">
        <w:rPr>
          <w:rFonts w:ascii="Arial" w:hAnsi="Arial" w:cs="Arial"/>
        </w:rPr>
        <w:t>01.02.2023</w:t>
      </w:r>
      <w:proofErr w:type="gramEnd"/>
      <w:r w:rsidR="00D246CC">
        <w:rPr>
          <w:rFonts w:ascii="Arial" w:hAnsi="Arial" w:cs="Arial"/>
        </w:rPr>
        <w:t xml:space="preserve"> do 02.04.2023, za které Příkazníkovi náleží odměna ve výši 30.000 Kč bez DPH podle čl. 7, odst. 7.1. Smlouvy.</w:t>
      </w:r>
      <w:r w:rsidR="00C14FE7">
        <w:rPr>
          <w:rFonts w:ascii="Arial" w:hAnsi="Arial" w:cs="Arial"/>
        </w:rPr>
        <w:t xml:space="preserve"> Současně si smluvní strany ujednaly, že</w:t>
      </w:r>
      <w:r w:rsidR="00C14FE7" w:rsidRPr="00C14FE7">
        <w:rPr>
          <w:rFonts w:ascii="Arial" w:hAnsi="Arial" w:cs="Arial"/>
          <w:szCs w:val="22"/>
        </w:rPr>
        <w:t xml:space="preserve"> </w:t>
      </w:r>
      <w:r w:rsidR="00C14FE7">
        <w:rPr>
          <w:rFonts w:ascii="Arial" w:hAnsi="Arial" w:cs="Arial"/>
          <w:szCs w:val="22"/>
        </w:rPr>
        <w:t xml:space="preserve">v případě, že nezbytnost výkonu činnosti TDS a koordinátora BOZP bude dána i po dosažení termínu </w:t>
      </w:r>
      <w:proofErr w:type="gramStart"/>
      <w:r w:rsidR="00C14FE7">
        <w:rPr>
          <w:rFonts w:ascii="Arial" w:hAnsi="Arial" w:cs="Arial"/>
          <w:szCs w:val="22"/>
        </w:rPr>
        <w:t>02.04.2023</w:t>
      </w:r>
      <w:proofErr w:type="gramEnd"/>
      <w:r w:rsidR="00C14FE7">
        <w:rPr>
          <w:rFonts w:ascii="Arial" w:hAnsi="Arial" w:cs="Arial"/>
          <w:szCs w:val="22"/>
        </w:rPr>
        <w:t>, zavazují se tyto smluvní strany uzavřít za účelem úpravy vzájemného závazku, a případně i odměny, další dodatek Smlouvy, a to za obdobných podmínek a principů, jak jsou uvedeny v Dodatku č. 2 a Dodatku č. 3</w:t>
      </w:r>
      <w:r w:rsidR="00134DF3">
        <w:rPr>
          <w:rFonts w:ascii="Arial" w:hAnsi="Arial" w:cs="Arial"/>
          <w:szCs w:val="22"/>
        </w:rPr>
        <w:t xml:space="preserve"> Smlouvy</w:t>
      </w:r>
      <w:r w:rsidR="00C14FE7">
        <w:rPr>
          <w:rFonts w:ascii="Arial" w:hAnsi="Arial" w:cs="Arial"/>
          <w:szCs w:val="22"/>
        </w:rPr>
        <w:t>.</w:t>
      </w:r>
    </w:p>
    <w:p w14:paraId="396A2B1A" w14:textId="233C67BD" w:rsidR="0074009A" w:rsidRDefault="0074009A" w:rsidP="001365FB">
      <w:pPr>
        <w:jc w:val="both"/>
        <w:rPr>
          <w:rFonts w:ascii="Arial" w:hAnsi="Arial" w:cs="Arial"/>
        </w:rPr>
      </w:pPr>
    </w:p>
    <w:p w14:paraId="7062CB02" w14:textId="1201AC25" w:rsidR="00944C61" w:rsidRDefault="00A63E77" w:rsidP="0054367F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Interiérová část plnění ze strany Příkazníka měla být vykonávána ve vztahu k rozsahu dodávky interiéru, vymezeného v rámci zadávacího řízení veřejné zakázky „</w:t>
      </w:r>
      <w:r w:rsidRPr="00A63E77">
        <w:rPr>
          <w:rFonts w:ascii="Arial" w:hAnsi="Arial" w:cs="Arial"/>
        </w:rPr>
        <w:t>SSL OZP p. o. - Týdenní stacionář, Na Hrádku, Fryšták - vybavení interiéru</w:t>
      </w:r>
      <w:r>
        <w:rPr>
          <w:rFonts w:ascii="Arial" w:hAnsi="Arial" w:cs="Arial"/>
        </w:rPr>
        <w:t>“,</w:t>
      </w:r>
      <w:r w:rsidR="002C574D">
        <w:rPr>
          <w:rFonts w:ascii="Arial" w:hAnsi="Arial" w:cs="Arial"/>
        </w:rPr>
        <w:t xml:space="preserve"> systémové číslo</w:t>
      </w:r>
      <w:r>
        <w:rPr>
          <w:rFonts w:ascii="Arial" w:hAnsi="Arial" w:cs="Arial"/>
        </w:rPr>
        <w:t xml:space="preserve"> </w:t>
      </w:r>
      <w:r w:rsidR="002C574D" w:rsidRPr="002C574D">
        <w:rPr>
          <w:rFonts w:ascii="Arial" w:hAnsi="Arial" w:cs="Arial"/>
        </w:rPr>
        <w:t>N006/22/V0002199</w:t>
      </w:r>
      <w:r w:rsidR="002C574D">
        <w:rPr>
          <w:rFonts w:ascii="Arial" w:hAnsi="Arial" w:cs="Arial"/>
        </w:rPr>
        <w:t>, které bylo však zrušeno. Pro nové zadávací řízení veřejné zakázky „</w:t>
      </w:r>
      <w:r w:rsidR="002C574D" w:rsidRPr="002C574D">
        <w:rPr>
          <w:rFonts w:ascii="Arial" w:hAnsi="Arial" w:cs="Arial"/>
        </w:rPr>
        <w:t>SSL OZP p. o. - Týdenní stacionář, Na Hrádku, Fryšták - vybavení interiéru</w:t>
      </w:r>
      <w:r w:rsidR="002C574D">
        <w:rPr>
          <w:rFonts w:ascii="Arial" w:hAnsi="Arial" w:cs="Arial"/>
        </w:rPr>
        <w:t xml:space="preserve">“, systémové číslo </w:t>
      </w:r>
      <w:r w:rsidR="002C574D" w:rsidRPr="002C574D">
        <w:rPr>
          <w:rFonts w:ascii="Arial" w:hAnsi="Arial" w:cs="Arial"/>
        </w:rPr>
        <w:t>N006/22/V00021990</w:t>
      </w:r>
      <w:r w:rsidR="002C574D">
        <w:rPr>
          <w:rFonts w:ascii="Arial" w:hAnsi="Arial" w:cs="Arial"/>
        </w:rPr>
        <w:t xml:space="preserve"> došlo k vyjmutí části předmětu plnění v rozsahu položek, které lze obecně označit za </w:t>
      </w:r>
      <w:r w:rsidR="002C574D" w:rsidRPr="002C574D">
        <w:rPr>
          <w:rFonts w:ascii="Arial" w:hAnsi="Arial" w:cs="Arial"/>
        </w:rPr>
        <w:t>mobilní zdravotnické potřeby a elektronik</w:t>
      </w:r>
      <w:r w:rsidR="00DC0BF5">
        <w:rPr>
          <w:rFonts w:ascii="Arial" w:hAnsi="Arial" w:cs="Arial"/>
        </w:rPr>
        <w:t>a a bílá technika</w:t>
      </w:r>
      <w:r w:rsidR="002C574D">
        <w:rPr>
          <w:rFonts w:ascii="Arial" w:hAnsi="Arial" w:cs="Arial"/>
        </w:rPr>
        <w:t>.</w:t>
      </w:r>
      <w:r w:rsidR="00214ACA">
        <w:rPr>
          <w:rFonts w:ascii="Arial" w:hAnsi="Arial" w:cs="Arial"/>
        </w:rPr>
        <w:t xml:space="preserve"> Při koncepci Dodatku č. 3 Smlouvy, resp. vymezení posunutí období poskytování služeb Příkazníkem ve vztahu k interiérové části</w:t>
      </w:r>
      <w:r w:rsidR="00317DF4">
        <w:rPr>
          <w:rFonts w:ascii="Arial" w:hAnsi="Arial" w:cs="Arial"/>
        </w:rPr>
        <w:t>,</w:t>
      </w:r>
      <w:r w:rsidR="00214ACA">
        <w:rPr>
          <w:rFonts w:ascii="Arial" w:hAnsi="Arial" w:cs="Arial"/>
        </w:rPr>
        <w:t xml:space="preserve"> pak došlo k opomnění této skutečnosti. </w:t>
      </w:r>
    </w:p>
    <w:p w14:paraId="3D860629" w14:textId="6D05B605" w:rsidR="00F661D1" w:rsidRDefault="00F661D1" w:rsidP="00F661D1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Příkazník v období od </w:t>
      </w:r>
      <w:proofErr w:type="gramStart"/>
      <w:r>
        <w:rPr>
          <w:rFonts w:ascii="Arial" w:hAnsi="Arial" w:cs="Arial"/>
        </w:rPr>
        <w:t>01.02.2023</w:t>
      </w:r>
      <w:proofErr w:type="gramEnd"/>
      <w:r>
        <w:rPr>
          <w:rFonts w:ascii="Arial" w:hAnsi="Arial" w:cs="Arial"/>
        </w:rPr>
        <w:t xml:space="preserve"> do 02.04.2023 řádně provedl činnosti TDS a koordinátora BOZP ve vztahu k interiérové části plnění, toliko však v rozsahu její nábytkové a zařizovací části. </w:t>
      </w:r>
      <w:r w:rsidR="002003A9">
        <w:rPr>
          <w:rFonts w:ascii="Arial" w:hAnsi="Arial" w:cs="Arial"/>
        </w:rPr>
        <w:t xml:space="preserve">Výkon činnosti TDS a koordinátora BOZP ve vztahu k interiérové části plnění bude dokončen v celém rozsahu až po dodání </w:t>
      </w:r>
      <w:r w:rsidR="002003A9" w:rsidRPr="002003A9">
        <w:rPr>
          <w:rFonts w:ascii="Arial" w:hAnsi="Arial" w:cs="Arial"/>
        </w:rPr>
        <w:t>mobilní</w:t>
      </w:r>
      <w:r w:rsidR="00760B5C">
        <w:rPr>
          <w:rFonts w:ascii="Arial" w:hAnsi="Arial" w:cs="Arial"/>
        </w:rPr>
        <w:t>ch</w:t>
      </w:r>
      <w:r w:rsidR="002003A9" w:rsidRPr="002003A9">
        <w:rPr>
          <w:rFonts w:ascii="Arial" w:hAnsi="Arial" w:cs="Arial"/>
        </w:rPr>
        <w:t xml:space="preserve"> zdravotnick</w:t>
      </w:r>
      <w:r w:rsidR="00760B5C">
        <w:rPr>
          <w:rFonts w:ascii="Arial" w:hAnsi="Arial" w:cs="Arial"/>
        </w:rPr>
        <w:t>ých</w:t>
      </w:r>
      <w:r w:rsidR="002003A9" w:rsidRPr="002003A9">
        <w:rPr>
          <w:rFonts w:ascii="Arial" w:hAnsi="Arial" w:cs="Arial"/>
        </w:rPr>
        <w:t xml:space="preserve"> potřeb a elektronik</w:t>
      </w:r>
      <w:r w:rsidR="00760B5C">
        <w:rPr>
          <w:rFonts w:ascii="Arial" w:hAnsi="Arial" w:cs="Arial"/>
        </w:rPr>
        <w:t>y</w:t>
      </w:r>
      <w:r w:rsidR="00DC0BF5">
        <w:rPr>
          <w:rFonts w:ascii="Arial" w:hAnsi="Arial" w:cs="Arial"/>
        </w:rPr>
        <w:t xml:space="preserve"> a bílé techniky</w:t>
      </w:r>
      <w:r w:rsidR="00760B5C">
        <w:rPr>
          <w:rFonts w:ascii="Arial" w:hAnsi="Arial" w:cs="Arial"/>
        </w:rPr>
        <w:t xml:space="preserve">. Zadávací řízení veřejné zakázky na dodávku </w:t>
      </w:r>
      <w:r w:rsidR="00760B5C" w:rsidRPr="002003A9">
        <w:rPr>
          <w:rFonts w:ascii="Arial" w:hAnsi="Arial" w:cs="Arial"/>
        </w:rPr>
        <w:t>mobilní</w:t>
      </w:r>
      <w:r w:rsidR="00760B5C">
        <w:rPr>
          <w:rFonts w:ascii="Arial" w:hAnsi="Arial" w:cs="Arial"/>
        </w:rPr>
        <w:t>ch</w:t>
      </w:r>
      <w:r w:rsidR="00760B5C" w:rsidRPr="002003A9">
        <w:rPr>
          <w:rFonts w:ascii="Arial" w:hAnsi="Arial" w:cs="Arial"/>
        </w:rPr>
        <w:t xml:space="preserve"> zdravotnick</w:t>
      </w:r>
      <w:r w:rsidR="00760B5C">
        <w:rPr>
          <w:rFonts w:ascii="Arial" w:hAnsi="Arial" w:cs="Arial"/>
        </w:rPr>
        <w:t>ých</w:t>
      </w:r>
      <w:r w:rsidR="00760B5C" w:rsidRPr="002003A9">
        <w:rPr>
          <w:rFonts w:ascii="Arial" w:hAnsi="Arial" w:cs="Arial"/>
        </w:rPr>
        <w:t xml:space="preserve"> potřeb a elektronik</w:t>
      </w:r>
      <w:r w:rsidR="00760B5C">
        <w:rPr>
          <w:rFonts w:ascii="Arial" w:hAnsi="Arial" w:cs="Arial"/>
        </w:rPr>
        <w:t>y</w:t>
      </w:r>
      <w:r w:rsidR="00DC0BF5">
        <w:rPr>
          <w:rFonts w:ascii="Arial" w:hAnsi="Arial" w:cs="Arial"/>
        </w:rPr>
        <w:t xml:space="preserve"> a bílé techniky</w:t>
      </w:r>
      <w:r w:rsidR="00760B5C">
        <w:rPr>
          <w:rFonts w:ascii="Arial" w:hAnsi="Arial" w:cs="Arial"/>
        </w:rPr>
        <w:t xml:space="preserve"> však teprve bude </w:t>
      </w:r>
      <w:r w:rsidR="00DC0BF5">
        <w:rPr>
          <w:rFonts w:ascii="Arial" w:hAnsi="Arial" w:cs="Arial"/>
        </w:rPr>
        <w:t xml:space="preserve">Příkazcem jako </w:t>
      </w:r>
      <w:r w:rsidR="00760B5C">
        <w:rPr>
          <w:rFonts w:ascii="Arial" w:hAnsi="Arial" w:cs="Arial"/>
        </w:rPr>
        <w:t xml:space="preserve">zadavatelem zahájeno (předpoklad 05/2023). </w:t>
      </w:r>
      <w:r w:rsidR="00196B6D">
        <w:rPr>
          <w:rFonts w:ascii="Arial" w:hAnsi="Arial" w:cs="Arial"/>
        </w:rPr>
        <w:t>Pro dokončení plnění</w:t>
      </w:r>
      <w:r w:rsidR="00DC0BF5">
        <w:rPr>
          <w:rFonts w:ascii="Arial" w:hAnsi="Arial" w:cs="Arial"/>
        </w:rPr>
        <w:t xml:space="preserve"> Smlouvy v celém jejím rozsahu</w:t>
      </w:r>
      <w:r w:rsidR="00196B6D">
        <w:rPr>
          <w:rFonts w:ascii="Arial" w:hAnsi="Arial" w:cs="Arial"/>
        </w:rPr>
        <w:t xml:space="preserve"> ze strany Příkazníka jsou tak dány objektivní překážky na straně Příkazce, za které Příkazník neodpovídá.</w:t>
      </w:r>
      <w:r w:rsidR="006B0058">
        <w:rPr>
          <w:rFonts w:ascii="Arial" w:hAnsi="Arial" w:cs="Arial"/>
        </w:rPr>
        <w:t xml:space="preserve"> </w:t>
      </w:r>
    </w:p>
    <w:p w14:paraId="07FD3AF9" w14:textId="77777777" w:rsidR="00944C61" w:rsidRDefault="00944C61" w:rsidP="00944C61">
      <w:pPr>
        <w:ind w:left="426"/>
        <w:jc w:val="both"/>
        <w:rPr>
          <w:rFonts w:ascii="Arial" w:hAnsi="Arial" w:cs="Arial"/>
        </w:rPr>
      </w:pPr>
    </w:p>
    <w:p w14:paraId="1795711D" w14:textId="09DCA165" w:rsidR="00FB711F" w:rsidRDefault="008B3DC8" w:rsidP="0054367F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 w:rsidRPr="0054367F">
        <w:rPr>
          <w:rFonts w:ascii="Arial" w:hAnsi="Arial" w:cs="Arial"/>
        </w:rPr>
        <w:lastRenderedPageBreak/>
        <w:t xml:space="preserve">Výše uvedené smluvní strany se </w:t>
      </w:r>
      <w:r w:rsidR="00C6173F">
        <w:rPr>
          <w:rFonts w:ascii="Arial" w:hAnsi="Arial" w:cs="Arial"/>
        </w:rPr>
        <w:t xml:space="preserve">proto </w:t>
      </w:r>
      <w:r w:rsidR="006B0058">
        <w:rPr>
          <w:rFonts w:ascii="Arial" w:hAnsi="Arial" w:cs="Arial"/>
        </w:rPr>
        <w:t>na základě uvedených</w:t>
      </w:r>
      <w:r w:rsidR="009E0BC2">
        <w:rPr>
          <w:rFonts w:ascii="Arial" w:hAnsi="Arial" w:cs="Arial"/>
        </w:rPr>
        <w:t xml:space="preserve"> </w:t>
      </w:r>
      <w:r w:rsidR="00C6173F">
        <w:rPr>
          <w:rFonts w:ascii="Arial" w:hAnsi="Arial" w:cs="Arial"/>
        </w:rPr>
        <w:t xml:space="preserve">skutečností </w:t>
      </w:r>
      <w:r w:rsidRPr="0054367F">
        <w:rPr>
          <w:rFonts w:ascii="Arial" w:hAnsi="Arial" w:cs="Arial"/>
        </w:rPr>
        <w:t xml:space="preserve">dohodly na uzavření Dodatku č. </w:t>
      </w:r>
      <w:r w:rsidR="004A21BB">
        <w:rPr>
          <w:rFonts w:ascii="Arial" w:hAnsi="Arial" w:cs="Arial"/>
        </w:rPr>
        <w:t>4</w:t>
      </w:r>
      <w:r w:rsidRPr="0054367F">
        <w:rPr>
          <w:rFonts w:ascii="Arial" w:hAnsi="Arial" w:cs="Arial"/>
        </w:rPr>
        <w:t xml:space="preserve"> </w:t>
      </w:r>
      <w:r w:rsidR="001E240F">
        <w:rPr>
          <w:rFonts w:ascii="Arial" w:hAnsi="Arial" w:cs="Arial"/>
        </w:rPr>
        <w:t>k</w:t>
      </w:r>
      <w:r w:rsidR="00A16C71">
        <w:rPr>
          <w:rFonts w:ascii="Arial" w:hAnsi="Arial" w:cs="Arial"/>
        </w:rPr>
        <w:t xml:space="preserve">e Smlouvě (dále jen „Dodatek č. </w:t>
      </w:r>
      <w:r w:rsidR="00C6173F">
        <w:rPr>
          <w:rFonts w:ascii="Arial" w:hAnsi="Arial" w:cs="Arial"/>
        </w:rPr>
        <w:t>4</w:t>
      </w:r>
      <w:r w:rsidR="00A16C71">
        <w:rPr>
          <w:rFonts w:ascii="Arial" w:hAnsi="Arial" w:cs="Arial"/>
        </w:rPr>
        <w:t xml:space="preserve">“), přičemž důvodem pro zpracování a uzavření tohoto Dodatku č. </w:t>
      </w:r>
      <w:r w:rsidR="00C6173F">
        <w:rPr>
          <w:rFonts w:ascii="Arial" w:hAnsi="Arial" w:cs="Arial"/>
        </w:rPr>
        <w:t>4</w:t>
      </w:r>
      <w:r w:rsidR="00A16C71">
        <w:rPr>
          <w:rFonts w:ascii="Arial" w:hAnsi="Arial" w:cs="Arial"/>
        </w:rPr>
        <w:t xml:space="preserve"> je zájem obou smluvních stran na pokračování</w:t>
      </w:r>
      <w:r w:rsidR="009E0BC2">
        <w:rPr>
          <w:rFonts w:ascii="Arial" w:hAnsi="Arial" w:cs="Arial"/>
        </w:rPr>
        <w:t>, resp. dokončení</w:t>
      </w:r>
      <w:r w:rsidR="00A16C71">
        <w:rPr>
          <w:rFonts w:ascii="Arial" w:hAnsi="Arial" w:cs="Arial"/>
        </w:rPr>
        <w:t xml:space="preserve"> výkonu činnosti </w:t>
      </w:r>
      <w:r w:rsidR="009E0BC2">
        <w:rPr>
          <w:rFonts w:ascii="Arial" w:hAnsi="Arial" w:cs="Arial"/>
        </w:rPr>
        <w:t xml:space="preserve">TDS </w:t>
      </w:r>
      <w:r w:rsidR="00A16C71">
        <w:rPr>
          <w:rFonts w:ascii="Arial" w:hAnsi="Arial" w:cs="Arial"/>
        </w:rPr>
        <w:t>a koordinátora BOZP</w:t>
      </w:r>
      <w:r w:rsidR="00B5658F">
        <w:rPr>
          <w:rFonts w:ascii="Arial" w:hAnsi="Arial" w:cs="Arial"/>
        </w:rPr>
        <w:t xml:space="preserve"> </w:t>
      </w:r>
      <w:r w:rsidR="009E0BC2">
        <w:rPr>
          <w:rFonts w:ascii="Arial" w:hAnsi="Arial" w:cs="Arial"/>
        </w:rPr>
        <w:t xml:space="preserve">v celém sjednaném rozsahu. </w:t>
      </w:r>
    </w:p>
    <w:p w14:paraId="497FC265" w14:textId="77777777" w:rsidR="004631CB" w:rsidRPr="004631CB" w:rsidRDefault="004631CB" w:rsidP="00F16217">
      <w:pPr>
        <w:jc w:val="both"/>
        <w:rPr>
          <w:rFonts w:ascii="Arial" w:hAnsi="Arial" w:cs="Arial"/>
        </w:rPr>
      </w:pPr>
    </w:p>
    <w:p w14:paraId="5B2119AF" w14:textId="77777777" w:rsidR="00BC6810" w:rsidRPr="008B284E" w:rsidRDefault="00BC6810" w:rsidP="00B34A14">
      <w:pPr>
        <w:pStyle w:val="Textvbloku"/>
        <w:rPr>
          <w:rFonts w:ascii="Arial" w:hAnsi="Arial" w:cs="Arial"/>
          <w:b/>
          <w:sz w:val="22"/>
          <w:szCs w:val="22"/>
        </w:rPr>
      </w:pPr>
    </w:p>
    <w:p w14:paraId="1FE3389A" w14:textId="7356E620" w:rsidR="008B3DC8" w:rsidRPr="008B284E" w:rsidRDefault="008B3DC8" w:rsidP="00CD0D74">
      <w:pPr>
        <w:pStyle w:val="Textvbloku"/>
        <w:numPr>
          <w:ilvl w:val="0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r w:rsidRPr="008B284E">
        <w:rPr>
          <w:rFonts w:ascii="Arial" w:hAnsi="Arial" w:cs="Arial"/>
          <w:b/>
          <w:sz w:val="22"/>
          <w:szCs w:val="22"/>
        </w:rPr>
        <w:t xml:space="preserve">ZMĚNA </w:t>
      </w:r>
      <w:r w:rsidR="00F920B4">
        <w:rPr>
          <w:rFonts w:ascii="Arial" w:hAnsi="Arial" w:cs="Arial"/>
          <w:b/>
          <w:sz w:val="22"/>
          <w:szCs w:val="22"/>
        </w:rPr>
        <w:t>SMLOUVY</w:t>
      </w:r>
    </w:p>
    <w:p w14:paraId="6AFF203E" w14:textId="77777777" w:rsidR="00D92BA2" w:rsidRPr="0054367F" w:rsidRDefault="00D92BA2" w:rsidP="00EA1320">
      <w:pPr>
        <w:ind w:left="567"/>
        <w:rPr>
          <w:rFonts w:ascii="Arial" w:hAnsi="Arial" w:cs="Arial"/>
        </w:rPr>
      </w:pPr>
    </w:p>
    <w:p w14:paraId="769D15F5" w14:textId="7FFCD01D" w:rsidR="00016D95" w:rsidRPr="00353C76" w:rsidRDefault="00F920B4" w:rsidP="00353C76">
      <w:pPr>
        <w:pStyle w:val="Textvbloku"/>
        <w:numPr>
          <w:ilvl w:val="1"/>
          <w:numId w:val="4"/>
        </w:numPr>
        <w:ind w:left="426" w:hanging="426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  <w:szCs w:val="22"/>
        </w:rPr>
        <w:t xml:space="preserve">Na základě skutečností popsaných v preambuli tohoto Dodatku č. </w:t>
      </w:r>
      <w:r w:rsidR="00F16217">
        <w:rPr>
          <w:rFonts w:ascii="Arial" w:hAnsi="Arial" w:cs="Arial"/>
          <w:sz w:val="20"/>
          <w:szCs w:val="22"/>
        </w:rPr>
        <w:t>4</w:t>
      </w:r>
      <w:r>
        <w:rPr>
          <w:rFonts w:ascii="Arial" w:hAnsi="Arial" w:cs="Arial"/>
          <w:sz w:val="20"/>
          <w:szCs w:val="22"/>
        </w:rPr>
        <w:t xml:space="preserve"> se smluvní strany dohodly na</w:t>
      </w:r>
      <w:r w:rsidR="00353C76">
        <w:rPr>
          <w:rFonts w:ascii="Arial" w:hAnsi="Arial" w:cs="Arial"/>
          <w:bCs/>
          <w:sz w:val="20"/>
        </w:rPr>
        <w:t xml:space="preserve"> </w:t>
      </w:r>
      <w:r w:rsidR="003B3138" w:rsidRPr="00353C76">
        <w:rPr>
          <w:rFonts w:ascii="Arial" w:hAnsi="Arial" w:cs="Arial"/>
          <w:bCs/>
          <w:sz w:val="20"/>
        </w:rPr>
        <w:t>prodloužení období výkonu činnosti TDS a koordinátora BOZP</w:t>
      </w:r>
      <w:r w:rsidR="00353C76">
        <w:rPr>
          <w:rFonts w:ascii="Arial" w:hAnsi="Arial" w:cs="Arial"/>
          <w:bCs/>
          <w:sz w:val="20"/>
        </w:rPr>
        <w:t xml:space="preserve">. V </w:t>
      </w:r>
      <w:r w:rsidR="003B3138" w:rsidRPr="00353C76">
        <w:rPr>
          <w:rFonts w:ascii="Arial" w:hAnsi="Arial" w:cs="Arial"/>
          <w:bCs/>
          <w:sz w:val="20"/>
        </w:rPr>
        <w:t xml:space="preserve">důsledku </w:t>
      </w:r>
      <w:r w:rsidR="00353C76">
        <w:rPr>
          <w:rFonts w:ascii="Arial" w:hAnsi="Arial" w:cs="Arial"/>
          <w:bCs/>
          <w:sz w:val="20"/>
        </w:rPr>
        <w:t xml:space="preserve">toho </w:t>
      </w:r>
      <w:r w:rsidR="003B3138" w:rsidRPr="00353C76">
        <w:rPr>
          <w:rFonts w:ascii="Arial" w:hAnsi="Arial" w:cs="Arial"/>
          <w:bCs/>
          <w:sz w:val="20"/>
        </w:rPr>
        <w:t>se formálně upravuje</w:t>
      </w:r>
      <w:r w:rsidR="00016D95" w:rsidRPr="00353C76">
        <w:rPr>
          <w:rFonts w:ascii="Arial" w:hAnsi="Arial" w:cs="Arial"/>
          <w:bCs/>
          <w:sz w:val="20"/>
        </w:rPr>
        <w:t xml:space="preserve">: </w:t>
      </w:r>
    </w:p>
    <w:p w14:paraId="1FAB6877" w14:textId="77777777" w:rsidR="00016D95" w:rsidRDefault="00016D95" w:rsidP="00016D95">
      <w:pPr>
        <w:pStyle w:val="Textvbloku"/>
        <w:ind w:left="426"/>
        <w:rPr>
          <w:rFonts w:ascii="Arial" w:hAnsi="Arial" w:cs="Arial"/>
          <w:bCs/>
          <w:sz w:val="20"/>
        </w:rPr>
      </w:pPr>
    </w:p>
    <w:p w14:paraId="5884E27C" w14:textId="4880133C" w:rsidR="006340AC" w:rsidRPr="00F920B4" w:rsidRDefault="003B3138" w:rsidP="00016D95">
      <w:pPr>
        <w:pStyle w:val="Textvbloku"/>
        <w:numPr>
          <w:ilvl w:val="2"/>
          <w:numId w:val="4"/>
        </w:numPr>
        <w:ind w:left="1276" w:hanging="556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znění čl. 6. </w:t>
      </w:r>
      <w:r w:rsidR="00016D95">
        <w:rPr>
          <w:rFonts w:ascii="Arial" w:hAnsi="Arial" w:cs="Arial"/>
          <w:bCs/>
          <w:sz w:val="20"/>
        </w:rPr>
        <w:t xml:space="preserve">Smlouvy – </w:t>
      </w:r>
      <w:r>
        <w:rPr>
          <w:rFonts w:ascii="Arial" w:hAnsi="Arial" w:cs="Arial"/>
          <w:bCs/>
          <w:sz w:val="20"/>
        </w:rPr>
        <w:t>TERMÍNY PLNĚNÍ, kter</w:t>
      </w:r>
      <w:r w:rsidR="00016D95">
        <w:rPr>
          <w:rFonts w:ascii="Arial" w:hAnsi="Arial" w:cs="Arial"/>
          <w:bCs/>
          <w:sz w:val="20"/>
        </w:rPr>
        <w:t>ý</w:t>
      </w:r>
      <w:r>
        <w:rPr>
          <w:rFonts w:ascii="Arial" w:hAnsi="Arial" w:cs="Arial"/>
          <w:bCs/>
          <w:sz w:val="20"/>
        </w:rPr>
        <w:t xml:space="preserve"> po této změně zní následovně:</w:t>
      </w:r>
    </w:p>
    <w:p w14:paraId="7CF1818A" w14:textId="77777777" w:rsidR="006340AC" w:rsidRDefault="006340AC" w:rsidP="001F5643">
      <w:pPr>
        <w:rPr>
          <w:rFonts w:ascii="Arial" w:hAnsi="Arial" w:cs="Arial"/>
          <w:bCs/>
        </w:rPr>
      </w:pPr>
    </w:p>
    <w:p w14:paraId="2E6997BA" w14:textId="66745C23" w:rsidR="00E936F9" w:rsidRDefault="00E936F9">
      <w:pPr>
        <w:rPr>
          <w:rFonts w:ascii="Arial" w:hAnsi="Arial" w:cs="Arial"/>
          <w:i/>
          <w:iCs/>
        </w:rPr>
      </w:pPr>
    </w:p>
    <w:p w14:paraId="5937947E" w14:textId="3C83FC0F" w:rsidR="00B73E76" w:rsidRPr="00B73E76" w:rsidRDefault="00B73E76" w:rsidP="00016D95">
      <w:pPr>
        <w:pStyle w:val="Textvbloku"/>
        <w:ind w:firstLine="851"/>
        <w:rPr>
          <w:rFonts w:ascii="Arial" w:hAnsi="Arial" w:cs="Arial"/>
          <w:i/>
          <w:iCs/>
          <w:sz w:val="20"/>
        </w:rPr>
      </w:pPr>
      <w:r w:rsidRPr="00B73E76">
        <w:rPr>
          <w:rFonts w:ascii="Arial" w:hAnsi="Arial" w:cs="Arial"/>
          <w:i/>
          <w:iCs/>
          <w:sz w:val="20"/>
        </w:rPr>
        <w:t>6.1. Příkazník se zavazuje provádět činnosti dohodnuté v této smlouvě průběžně:</w:t>
      </w:r>
    </w:p>
    <w:p w14:paraId="24A8FEC1" w14:textId="77777777" w:rsidR="00B73E76" w:rsidRDefault="00B73E76" w:rsidP="00B73E76">
      <w:pPr>
        <w:pStyle w:val="Textvbloku"/>
        <w:ind w:firstLine="426"/>
        <w:jc w:val="center"/>
        <w:rPr>
          <w:rFonts w:ascii="Arial" w:hAnsi="Arial" w:cs="Arial"/>
          <w:i/>
          <w:iCs/>
          <w:sz w:val="20"/>
        </w:rPr>
      </w:pPr>
    </w:p>
    <w:p w14:paraId="444886BB" w14:textId="385B9F4D" w:rsidR="00B73E76" w:rsidRPr="00B73E76" w:rsidRDefault="00B73E76" w:rsidP="00B73E76">
      <w:pPr>
        <w:pStyle w:val="Textvbloku"/>
        <w:ind w:firstLine="426"/>
        <w:jc w:val="center"/>
        <w:rPr>
          <w:rFonts w:ascii="Arial" w:hAnsi="Arial" w:cs="Arial"/>
          <w:i/>
          <w:iCs/>
          <w:sz w:val="20"/>
        </w:rPr>
      </w:pPr>
      <w:r w:rsidRPr="00B73E76">
        <w:rPr>
          <w:rFonts w:ascii="Arial" w:hAnsi="Arial" w:cs="Arial"/>
          <w:i/>
          <w:iCs/>
          <w:sz w:val="20"/>
        </w:rPr>
        <w:t>od (předpoklad): 0</w:t>
      </w:r>
      <w:r w:rsidR="000F56E4">
        <w:rPr>
          <w:rFonts w:ascii="Arial" w:hAnsi="Arial" w:cs="Arial"/>
          <w:i/>
          <w:iCs/>
          <w:sz w:val="20"/>
        </w:rPr>
        <w:t>2</w:t>
      </w:r>
      <w:r w:rsidRPr="00B73E76">
        <w:rPr>
          <w:rFonts w:ascii="Arial" w:hAnsi="Arial" w:cs="Arial"/>
          <w:i/>
          <w:iCs/>
          <w:sz w:val="20"/>
        </w:rPr>
        <w:t>/2022</w:t>
      </w:r>
    </w:p>
    <w:p w14:paraId="3473A0A7" w14:textId="25741AB9" w:rsidR="007D55CA" w:rsidRPr="002C251A" w:rsidRDefault="00B73E76" w:rsidP="00B73E76">
      <w:pPr>
        <w:pStyle w:val="Textvbloku"/>
        <w:ind w:firstLine="426"/>
        <w:jc w:val="center"/>
        <w:rPr>
          <w:rFonts w:ascii="Arial" w:hAnsi="Arial" w:cs="Arial"/>
          <w:i/>
          <w:iCs/>
          <w:sz w:val="20"/>
        </w:rPr>
      </w:pPr>
      <w:r w:rsidRPr="002C251A">
        <w:rPr>
          <w:rFonts w:ascii="Arial" w:hAnsi="Arial" w:cs="Arial"/>
          <w:i/>
          <w:iCs/>
          <w:sz w:val="20"/>
        </w:rPr>
        <w:t xml:space="preserve">do </w:t>
      </w:r>
      <w:r w:rsidR="00306B52" w:rsidRPr="002C251A">
        <w:rPr>
          <w:rFonts w:ascii="Arial" w:hAnsi="Arial" w:cs="Arial"/>
          <w:i/>
          <w:iCs/>
          <w:sz w:val="20"/>
        </w:rPr>
        <w:t>okamžiku splnění předmětu smlouvy (předpoklad 0</w:t>
      </w:r>
      <w:r w:rsidR="00386DA9" w:rsidRPr="002C251A">
        <w:rPr>
          <w:rFonts w:ascii="Arial" w:hAnsi="Arial" w:cs="Arial"/>
          <w:i/>
          <w:iCs/>
          <w:sz w:val="20"/>
        </w:rPr>
        <w:t>9</w:t>
      </w:r>
      <w:r w:rsidR="00306B52" w:rsidRPr="002C251A">
        <w:rPr>
          <w:rFonts w:ascii="Arial" w:hAnsi="Arial" w:cs="Arial"/>
          <w:i/>
          <w:iCs/>
          <w:sz w:val="20"/>
        </w:rPr>
        <w:t>/2023)</w:t>
      </w:r>
    </w:p>
    <w:p w14:paraId="010D8C0E" w14:textId="77777777" w:rsidR="004416EA" w:rsidRPr="002C251A" w:rsidRDefault="004416EA" w:rsidP="00B73E76">
      <w:pPr>
        <w:pStyle w:val="Textvbloku"/>
        <w:ind w:firstLine="426"/>
        <w:jc w:val="center"/>
        <w:rPr>
          <w:rFonts w:ascii="Arial" w:hAnsi="Arial" w:cs="Arial"/>
          <w:i/>
          <w:iCs/>
          <w:sz w:val="20"/>
        </w:rPr>
      </w:pPr>
    </w:p>
    <w:p w14:paraId="13C4CE2B" w14:textId="77777777" w:rsidR="00A51CFD" w:rsidRPr="002C251A" w:rsidRDefault="00A51CFD" w:rsidP="00A51CFD">
      <w:pPr>
        <w:pStyle w:val="Textvbloku"/>
        <w:ind w:left="1276" w:hanging="425"/>
        <w:rPr>
          <w:rFonts w:ascii="Arial" w:hAnsi="Arial" w:cs="Arial"/>
          <w:i/>
          <w:iCs/>
          <w:sz w:val="20"/>
        </w:rPr>
      </w:pPr>
      <w:r w:rsidRPr="002C251A">
        <w:rPr>
          <w:rFonts w:ascii="Arial" w:hAnsi="Arial" w:cs="Arial"/>
          <w:i/>
          <w:iCs/>
          <w:sz w:val="20"/>
        </w:rPr>
        <w:t xml:space="preserve">6.2. Příkazník se zavazuje zahájit výkon činnosti TDS a koordinátora BOZP ve vztahu k interiérové části plnění v rozsahu: </w:t>
      </w:r>
    </w:p>
    <w:p w14:paraId="786C85C0" w14:textId="77777777" w:rsidR="00A51CFD" w:rsidRPr="002C251A" w:rsidRDefault="00A51CFD" w:rsidP="00A51CFD">
      <w:pPr>
        <w:pStyle w:val="Textvbloku"/>
        <w:numPr>
          <w:ilvl w:val="0"/>
          <w:numId w:val="29"/>
        </w:numPr>
        <w:ind w:left="1843" w:hanging="283"/>
        <w:rPr>
          <w:rFonts w:ascii="Arial" w:hAnsi="Arial" w:cs="Arial"/>
          <w:i/>
          <w:iCs/>
          <w:sz w:val="20"/>
        </w:rPr>
      </w:pPr>
      <w:r w:rsidRPr="002C251A">
        <w:rPr>
          <w:rFonts w:ascii="Arial" w:hAnsi="Arial" w:cs="Arial"/>
          <w:i/>
          <w:iCs/>
          <w:sz w:val="20"/>
        </w:rPr>
        <w:t xml:space="preserve">Mobilní zdravotnické potřeby, </w:t>
      </w:r>
    </w:p>
    <w:p w14:paraId="07E4AD52" w14:textId="7653FBFA" w:rsidR="00A51CFD" w:rsidRPr="002C251A" w:rsidRDefault="00A51CFD" w:rsidP="00A51CFD">
      <w:pPr>
        <w:pStyle w:val="Textvbloku"/>
        <w:numPr>
          <w:ilvl w:val="0"/>
          <w:numId w:val="29"/>
        </w:numPr>
        <w:ind w:left="1843" w:hanging="283"/>
        <w:rPr>
          <w:rFonts w:ascii="Arial" w:hAnsi="Arial" w:cs="Arial"/>
          <w:i/>
          <w:iCs/>
          <w:sz w:val="20"/>
        </w:rPr>
      </w:pPr>
      <w:r w:rsidRPr="002C251A">
        <w:rPr>
          <w:rFonts w:ascii="Arial" w:hAnsi="Arial" w:cs="Arial"/>
          <w:i/>
          <w:iCs/>
          <w:sz w:val="20"/>
        </w:rPr>
        <w:t>Elektronika a bílá technika,</w:t>
      </w:r>
    </w:p>
    <w:p w14:paraId="23D6ADC3" w14:textId="77777777" w:rsidR="00A51CFD" w:rsidRPr="002C251A" w:rsidRDefault="00A51CFD" w:rsidP="00A51CFD">
      <w:pPr>
        <w:pStyle w:val="Textvbloku"/>
        <w:rPr>
          <w:rFonts w:ascii="Arial" w:hAnsi="Arial" w:cs="Arial"/>
          <w:i/>
          <w:iCs/>
          <w:sz w:val="20"/>
        </w:rPr>
      </w:pPr>
    </w:p>
    <w:p w14:paraId="681B1527" w14:textId="451C4C36" w:rsidR="00A51CFD" w:rsidRPr="002C251A" w:rsidRDefault="00A51CFD" w:rsidP="00A51CFD">
      <w:pPr>
        <w:pStyle w:val="Textvbloku"/>
        <w:ind w:left="1416" w:hanging="140"/>
        <w:rPr>
          <w:rFonts w:ascii="Arial" w:hAnsi="Arial" w:cs="Arial"/>
          <w:i/>
          <w:iCs/>
          <w:sz w:val="20"/>
        </w:rPr>
      </w:pPr>
      <w:r w:rsidRPr="002C251A">
        <w:rPr>
          <w:rFonts w:ascii="Arial" w:hAnsi="Arial" w:cs="Arial"/>
          <w:i/>
          <w:iCs/>
          <w:sz w:val="20"/>
        </w:rPr>
        <w:t>a to na výzvu Příkazce, po dobu vyplývající ze smlouvy uzavřené mezi Příkazcem a dodavatelem příslušné části interiéru.</w:t>
      </w:r>
    </w:p>
    <w:p w14:paraId="43F5269E" w14:textId="2ED74BA6" w:rsidR="00016D95" w:rsidRPr="002C251A" w:rsidRDefault="00016D95" w:rsidP="007A2F70">
      <w:pPr>
        <w:pStyle w:val="Textvbloku"/>
        <w:rPr>
          <w:rFonts w:ascii="Arial" w:hAnsi="Arial" w:cs="Arial"/>
          <w:bCs/>
          <w:sz w:val="20"/>
        </w:rPr>
      </w:pPr>
    </w:p>
    <w:p w14:paraId="01D63D04" w14:textId="77777777" w:rsidR="00ED5693" w:rsidRPr="002C251A" w:rsidRDefault="00ED5693" w:rsidP="00ED5693">
      <w:pPr>
        <w:pStyle w:val="Textvbloku"/>
        <w:ind w:left="426"/>
        <w:rPr>
          <w:rFonts w:ascii="Arial" w:hAnsi="Arial" w:cs="Arial"/>
          <w:bCs/>
          <w:sz w:val="20"/>
        </w:rPr>
      </w:pPr>
    </w:p>
    <w:p w14:paraId="147DE764" w14:textId="3C748DF6" w:rsidR="00016D95" w:rsidRPr="002C251A" w:rsidRDefault="007A2F70" w:rsidP="007A2F70">
      <w:pPr>
        <w:pStyle w:val="Textvbloku"/>
        <w:numPr>
          <w:ilvl w:val="1"/>
          <w:numId w:val="4"/>
        </w:numPr>
        <w:ind w:left="426" w:hanging="426"/>
        <w:rPr>
          <w:rFonts w:ascii="Arial" w:hAnsi="Arial" w:cs="Arial"/>
          <w:bCs/>
          <w:sz w:val="20"/>
        </w:rPr>
      </w:pPr>
      <w:r w:rsidRPr="002C251A">
        <w:rPr>
          <w:rFonts w:ascii="Arial" w:hAnsi="Arial" w:cs="Arial"/>
          <w:bCs/>
          <w:sz w:val="20"/>
        </w:rPr>
        <w:t>Z</w:t>
      </w:r>
      <w:r w:rsidR="00016D95" w:rsidRPr="002C251A">
        <w:rPr>
          <w:rFonts w:ascii="Arial" w:hAnsi="Arial" w:cs="Arial"/>
          <w:bCs/>
          <w:sz w:val="20"/>
        </w:rPr>
        <w:t xml:space="preserve">nění čl. 7. Smlouvy – ODMĚNA A PLATEBNÍ PODMÍNKY, </w:t>
      </w:r>
      <w:r w:rsidR="00841FB2" w:rsidRPr="002C251A">
        <w:rPr>
          <w:rFonts w:ascii="Arial" w:hAnsi="Arial" w:cs="Arial"/>
          <w:bCs/>
          <w:sz w:val="20"/>
        </w:rPr>
        <w:t>se nemění, a zůstává ve znění dohodnutém v Dodatku č. 2.</w:t>
      </w:r>
      <w:r w:rsidR="00F64900" w:rsidRPr="002C251A">
        <w:rPr>
          <w:rFonts w:ascii="Arial" w:hAnsi="Arial" w:cs="Arial"/>
          <w:bCs/>
          <w:sz w:val="20"/>
        </w:rPr>
        <w:t xml:space="preserve"> Příkazník nenárokuje na Příkazci navýšení své odměny</w:t>
      </w:r>
      <w:r w:rsidR="00FE1483" w:rsidRPr="002C251A">
        <w:rPr>
          <w:rFonts w:ascii="Arial" w:hAnsi="Arial" w:cs="Arial"/>
          <w:bCs/>
          <w:sz w:val="20"/>
        </w:rPr>
        <w:t>, přičemž výkon činnosti TDS a BOZP ve vztahu k dodávce mobilních zdravotnických potřeb a elektroniky bude realizována v rámci odměny stanovené pro celou interiérovou část plnění</w:t>
      </w:r>
      <w:r w:rsidR="00F64900" w:rsidRPr="002C251A">
        <w:rPr>
          <w:rFonts w:ascii="Arial" w:hAnsi="Arial" w:cs="Arial"/>
          <w:bCs/>
          <w:sz w:val="20"/>
        </w:rPr>
        <w:t>.</w:t>
      </w:r>
    </w:p>
    <w:p w14:paraId="54A3879E" w14:textId="77777777" w:rsidR="00ED5693" w:rsidRDefault="00ED5693" w:rsidP="00ED5693">
      <w:pPr>
        <w:pStyle w:val="Textvbloku"/>
        <w:ind w:left="426"/>
        <w:rPr>
          <w:rFonts w:ascii="Arial" w:hAnsi="Arial" w:cs="Arial"/>
          <w:bCs/>
          <w:sz w:val="20"/>
        </w:rPr>
      </w:pPr>
    </w:p>
    <w:p w14:paraId="6D1397CD" w14:textId="31713434" w:rsidR="00311244" w:rsidRDefault="00ED5693" w:rsidP="00ED5693">
      <w:pPr>
        <w:pStyle w:val="Textvbloku"/>
        <w:numPr>
          <w:ilvl w:val="1"/>
          <w:numId w:val="4"/>
        </w:numPr>
        <w:ind w:left="426" w:hanging="426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Ve vztahu ke skutečnosti, že smluvní strany neuzavřely tento Dodatek č. 4 před uplynutím termínu </w:t>
      </w:r>
      <w:proofErr w:type="gramStart"/>
      <w:r>
        <w:rPr>
          <w:rFonts w:ascii="Arial" w:hAnsi="Arial" w:cs="Arial"/>
          <w:bCs/>
          <w:sz w:val="20"/>
        </w:rPr>
        <w:t>02.04.2023</w:t>
      </w:r>
      <w:proofErr w:type="gramEnd"/>
      <w:r w:rsidR="00311244">
        <w:rPr>
          <w:rFonts w:ascii="Arial" w:hAnsi="Arial" w:cs="Arial"/>
          <w:bCs/>
          <w:sz w:val="20"/>
        </w:rPr>
        <w:t>, jak bylo Dodatkem č. 3 předpokládáno</w:t>
      </w:r>
      <w:r>
        <w:rPr>
          <w:rFonts w:ascii="Arial" w:hAnsi="Arial" w:cs="Arial"/>
          <w:bCs/>
          <w:sz w:val="20"/>
        </w:rPr>
        <w:t xml:space="preserve">, existuje zde potencionální spor o trvání </w:t>
      </w:r>
      <w:r w:rsidR="00B52265">
        <w:rPr>
          <w:rFonts w:ascii="Arial" w:hAnsi="Arial" w:cs="Arial"/>
          <w:bCs/>
          <w:sz w:val="20"/>
        </w:rPr>
        <w:t xml:space="preserve">závazků ze </w:t>
      </w:r>
      <w:r>
        <w:rPr>
          <w:rFonts w:ascii="Arial" w:hAnsi="Arial" w:cs="Arial"/>
          <w:bCs/>
          <w:sz w:val="20"/>
        </w:rPr>
        <w:t xml:space="preserve">Smlouvy po uplynutí uvedeného data. Za účelem odstranění tohoto potencionálního sporu proto smluvní strany </w:t>
      </w:r>
      <w:r w:rsidR="00311244">
        <w:rPr>
          <w:rFonts w:ascii="Arial" w:hAnsi="Arial" w:cs="Arial"/>
          <w:bCs/>
          <w:sz w:val="20"/>
        </w:rPr>
        <w:t xml:space="preserve">současně uzavírají dohodu o narovnání ve smyslu </w:t>
      </w:r>
      <w:proofErr w:type="spellStart"/>
      <w:r w:rsidR="00311244">
        <w:rPr>
          <w:rFonts w:ascii="Arial" w:hAnsi="Arial" w:cs="Arial"/>
          <w:bCs/>
          <w:sz w:val="20"/>
        </w:rPr>
        <w:t>ust</w:t>
      </w:r>
      <w:proofErr w:type="spellEnd"/>
      <w:r w:rsidR="00311244">
        <w:rPr>
          <w:rFonts w:ascii="Arial" w:hAnsi="Arial" w:cs="Arial"/>
          <w:bCs/>
          <w:sz w:val="20"/>
        </w:rPr>
        <w:t xml:space="preserve">. § 1903 odst. 1 a násl. OZ dále uvedeného obsahu. </w:t>
      </w:r>
    </w:p>
    <w:p w14:paraId="3BD33E8F" w14:textId="77777777" w:rsidR="00311244" w:rsidRDefault="00311244" w:rsidP="00311244">
      <w:pPr>
        <w:pStyle w:val="Textvbloku"/>
        <w:ind w:left="426"/>
        <w:rPr>
          <w:rFonts w:ascii="Arial" w:hAnsi="Arial" w:cs="Arial"/>
          <w:bCs/>
          <w:sz w:val="20"/>
        </w:rPr>
      </w:pPr>
    </w:p>
    <w:p w14:paraId="28A9F0CB" w14:textId="26E461D0" w:rsidR="00ED5693" w:rsidRDefault="00311244" w:rsidP="00ED5693">
      <w:pPr>
        <w:pStyle w:val="Textvbloku"/>
        <w:numPr>
          <w:ilvl w:val="1"/>
          <w:numId w:val="4"/>
        </w:numPr>
        <w:ind w:left="426" w:hanging="426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Smluvní strany </w:t>
      </w:r>
      <w:r w:rsidR="00ED5693">
        <w:rPr>
          <w:rFonts w:ascii="Arial" w:hAnsi="Arial" w:cs="Arial"/>
          <w:bCs/>
          <w:sz w:val="20"/>
        </w:rPr>
        <w:t xml:space="preserve">souhlasně prohlašují, že Smlouva ve znění jejich pozdějších dodatků trvala i po datu </w:t>
      </w:r>
      <w:proofErr w:type="gramStart"/>
      <w:r w:rsidR="00ED5693">
        <w:rPr>
          <w:rFonts w:ascii="Arial" w:hAnsi="Arial" w:cs="Arial"/>
          <w:bCs/>
          <w:sz w:val="20"/>
        </w:rPr>
        <w:t>02.04.2023</w:t>
      </w:r>
      <w:proofErr w:type="gramEnd"/>
      <w:r w:rsidR="00ED5693">
        <w:rPr>
          <w:rFonts w:ascii="Arial" w:hAnsi="Arial" w:cs="Arial"/>
          <w:bCs/>
          <w:sz w:val="20"/>
        </w:rPr>
        <w:t xml:space="preserve">, a </w:t>
      </w:r>
      <w:r w:rsidR="00B52265">
        <w:rPr>
          <w:rFonts w:ascii="Arial" w:hAnsi="Arial" w:cs="Arial"/>
          <w:bCs/>
          <w:sz w:val="20"/>
        </w:rPr>
        <w:t xml:space="preserve">že jí </w:t>
      </w:r>
      <w:r w:rsidR="00ED5693">
        <w:rPr>
          <w:rFonts w:ascii="Arial" w:hAnsi="Arial" w:cs="Arial"/>
          <w:bCs/>
          <w:sz w:val="20"/>
        </w:rPr>
        <w:t>byly</w:t>
      </w:r>
      <w:r w:rsidR="00B52265">
        <w:rPr>
          <w:rFonts w:ascii="Arial" w:hAnsi="Arial" w:cs="Arial"/>
          <w:bCs/>
          <w:sz w:val="20"/>
        </w:rPr>
        <w:t xml:space="preserve"> smluvní strany</w:t>
      </w:r>
      <w:r w:rsidR="00ED5693">
        <w:rPr>
          <w:rFonts w:ascii="Arial" w:hAnsi="Arial" w:cs="Arial"/>
          <w:bCs/>
          <w:sz w:val="20"/>
        </w:rPr>
        <w:t xml:space="preserve"> vázány. Současně smluvní strany prohlašují, že ode dne </w:t>
      </w:r>
      <w:proofErr w:type="gramStart"/>
      <w:r w:rsidR="00ED5693">
        <w:rPr>
          <w:rFonts w:ascii="Arial" w:hAnsi="Arial" w:cs="Arial"/>
          <w:bCs/>
          <w:sz w:val="20"/>
        </w:rPr>
        <w:t>03.04.2023</w:t>
      </w:r>
      <w:proofErr w:type="gramEnd"/>
      <w:r w:rsidR="00ED5693">
        <w:rPr>
          <w:rFonts w:ascii="Arial" w:hAnsi="Arial" w:cs="Arial"/>
          <w:bCs/>
          <w:sz w:val="20"/>
        </w:rPr>
        <w:t xml:space="preserve"> do doby uzavření tohoto Dodatku č. 4 mezi nimi ne</w:t>
      </w:r>
      <w:r w:rsidR="00B52265">
        <w:rPr>
          <w:rFonts w:ascii="Arial" w:hAnsi="Arial" w:cs="Arial"/>
          <w:bCs/>
          <w:sz w:val="20"/>
        </w:rPr>
        <w:t>d</w:t>
      </w:r>
      <w:r w:rsidR="00ED5693">
        <w:rPr>
          <w:rFonts w:ascii="Arial" w:hAnsi="Arial" w:cs="Arial"/>
          <w:bCs/>
          <w:sz w:val="20"/>
        </w:rPr>
        <w:t>ošlo k žádnému plnění nad rámec původního a trvajícího závazku, a že z tohoto titulu mezi nimi nedošlo k plnění, které by mohlo být považováno za bezdůvodné obohacení jedné či druhé smluvní strany, a že tedy z tohoto titulu vůči sobě nebudou uplatňovat žádné další nároky, než které jim vypl</w:t>
      </w:r>
      <w:r w:rsidR="00B52265">
        <w:rPr>
          <w:rFonts w:ascii="Arial" w:hAnsi="Arial" w:cs="Arial"/>
          <w:bCs/>
          <w:sz w:val="20"/>
        </w:rPr>
        <w:t>ý</w:t>
      </w:r>
      <w:r w:rsidR="00ED5693">
        <w:rPr>
          <w:rFonts w:ascii="Arial" w:hAnsi="Arial" w:cs="Arial"/>
          <w:bCs/>
          <w:sz w:val="20"/>
        </w:rPr>
        <w:t>vají z uzavřené Smlouvy ve znění pozdějších dodatků.</w:t>
      </w:r>
    </w:p>
    <w:p w14:paraId="400DF8EF" w14:textId="77777777" w:rsidR="00AD4CFF" w:rsidRDefault="00AD4CFF" w:rsidP="0026738A">
      <w:pPr>
        <w:pStyle w:val="Textvbloku"/>
        <w:rPr>
          <w:rFonts w:ascii="Arial" w:hAnsi="Arial" w:cs="Arial"/>
          <w:bCs/>
          <w:sz w:val="20"/>
        </w:rPr>
      </w:pPr>
    </w:p>
    <w:p w14:paraId="0F72EF49" w14:textId="02110F81" w:rsidR="00AD4CFF" w:rsidRPr="007141E9" w:rsidRDefault="00AD4CFF" w:rsidP="00E44BB7">
      <w:pPr>
        <w:pStyle w:val="Textvbloku"/>
        <w:numPr>
          <w:ilvl w:val="1"/>
          <w:numId w:val="4"/>
        </w:numPr>
        <w:ind w:left="426" w:hanging="426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  <w:szCs w:val="22"/>
        </w:rPr>
        <w:t xml:space="preserve">Ostatní ustanovení Smlouvy tímto Dodatkem č. </w:t>
      </w:r>
      <w:r w:rsidR="00ED5693">
        <w:rPr>
          <w:rFonts w:ascii="Arial" w:hAnsi="Arial" w:cs="Arial"/>
          <w:sz w:val="20"/>
          <w:szCs w:val="22"/>
        </w:rPr>
        <w:t>4</w:t>
      </w:r>
      <w:r>
        <w:rPr>
          <w:rFonts w:ascii="Arial" w:hAnsi="Arial" w:cs="Arial"/>
          <w:sz w:val="20"/>
          <w:szCs w:val="22"/>
        </w:rPr>
        <w:t xml:space="preserve"> nedotčená zůstávají v platnosti a nemění se.</w:t>
      </w:r>
    </w:p>
    <w:p w14:paraId="72108E0A" w14:textId="77777777" w:rsidR="007141E9" w:rsidRDefault="007141E9" w:rsidP="007141E9">
      <w:pPr>
        <w:pStyle w:val="Textvbloku"/>
        <w:ind w:left="426"/>
        <w:rPr>
          <w:rFonts w:ascii="Arial" w:hAnsi="Arial" w:cs="Arial"/>
          <w:bCs/>
          <w:sz w:val="20"/>
        </w:rPr>
      </w:pPr>
    </w:p>
    <w:p w14:paraId="447E5D4A" w14:textId="77777777" w:rsidR="00EF3714" w:rsidRPr="004416EA" w:rsidRDefault="00EF3714" w:rsidP="00832050">
      <w:pPr>
        <w:pStyle w:val="Textvbloku"/>
        <w:rPr>
          <w:rFonts w:ascii="Arial" w:hAnsi="Arial" w:cs="Arial"/>
          <w:bCs/>
          <w:i/>
          <w:iCs/>
          <w:sz w:val="20"/>
        </w:rPr>
      </w:pPr>
    </w:p>
    <w:p w14:paraId="1044895F" w14:textId="77777777" w:rsidR="00C04844" w:rsidRDefault="00C0484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036ED7E" w14:textId="2B1CF089" w:rsidR="008B3DC8" w:rsidRDefault="008B3DC8" w:rsidP="00C64B32">
      <w:pPr>
        <w:pStyle w:val="Zkladntext"/>
        <w:numPr>
          <w:ilvl w:val="0"/>
          <w:numId w:val="4"/>
        </w:numPr>
        <w:ind w:left="3544"/>
        <w:rPr>
          <w:rFonts w:ascii="Arial" w:hAnsi="Arial" w:cs="Arial"/>
          <w:b/>
          <w:bCs/>
          <w:sz w:val="22"/>
          <w:szCs w:val="22"/>
        </w:rPr>
      </w:pPr>
      <w:r w:rsidRPr="00D60577">
        <w:rPr>
          <w:rFonts w:ascii="Arial" w:hAnsi="Arial" w:cs="Arial"/>
          <w:b/>
          <w:bCs/>
          <w:sz w:val="22"/>
          <w:szCs w:val="22"/>
        </w:rPr>
        <w:lastRenderedPageBreak/>
        <w:t>ZÁVĚREČNÁ USTANOVENÍ</w:t>
      </w:r>
    </w:p>
    <w:p w14:paraId="6066C631" w14:textId="77777777" w:rsidR="00C64B32" w:rsidRPr="00C64B32" w:rsidRDefault="00C64B32" w:rsidP="00C64B32">
      <w:pPr>
        <w:pStyle w:val="Zkladntext"/>
        <w:ind w:left="3544"/>
        <w:rPr>
          <w:rFonts w:ascii="Arial" w:hAnsi="Arial" w:cs="Arial"/>
          <w:b/>
          <w:bCs/>
          <w:sz w:val="22"/>
          <w:szCs w:val="22"/>
        </w:rPr>
      </w:pPr>
    </w:p>
    <w:p w14:paraId="4E6228AA" w14:textId="542E4FC6" w:rsidR="00036F65" w:rsidRPr="00804720" w:rsidRDefault="00CA1EBC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 w:rsidRPr="00E03A30">
        <w:rPr>
          <w:szCs w:val="22"/>
        </w:rPr>
        <w:t xml:space="preserve">Tento </w:t>
      </w:r>
      <w:r>
        <w:rPr>
          <w:szCs w:val="22"/>
        </w:rPr>
        <w:t xml:space="preserve">Dodatek č. </w:t>
      </w:r>
      <w:r w:rsidR="0082333C">
        <w:rPr>
          <w:szCs w:val="22"/>
        </w:rPr>
        <w:t>4</w:t>
      </w:r>
      <w:r w:rsidRPr="00E03A30">
        <w:rPr>
          <w:szCs w:val="22"/>
        </w:rPr>
        <w:t xml:space="preserve"> nabývá platnosti dnem jeho uzavření, tj. dnem podpisu obou smluvních stran, popř. osobami jimi zmocněnými. Účinnosti nabývá </w:t>
      </w:r>
      <w:r>
        <w:rPr>
          <w:szCs w:val="22"/>
        </w:rPr>
        <w:t xml:space="preserve">Dodatek č. </w:t>
      </w:r>
      <w:r w:rsidR="0082333C">
        <w:rPr>
          <w:szCs w:val="22"/>
        </w:rPr>
        <w:t>4</w:t>
      </w:r>
      <w:r w:rsidRPr="00E03A30">
        <w:rPr>
          <w:szCs w:val="22"/>
        </w:rPr>
        <w:t xml:space="preserve"> dnem jeho uveřejnění v registru smluv dle § 6 zákona č. 340/2015 Sb., o zvláštních podmínkách účinnosti některých smluv, uveřejňování těchto smluv a o registru smluv, v platném znění.</w:t>
      </w:r>
      <w:r w:rsidR="00036F65" w:rsidRPr="00804720">
        <w:rPr>
          <w:bCs/>
        </w:rPr>
        <w:t xml:space="preserve"> </w:t>
      </w:r>
    </w:p>
    <w:p w14:paraId="26BED95A" w14:textId="0388298D" w:rsidR="00036F65" w:rsidRPr="00804720" w:rsidRDefault="00036F65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 w:rsidRPr="00804720">
        <w:rPr>
          <w:bCs/>
        </w:rPr>
        <w:t xml:space="preserve">Smluvní strany se dohodly, že Příkazce v zákonné lhůtě odešle tento </w:t>
      </w:r>
      <w:r w:rsidR="00CA1EBC">
        <w:rPr>
          <w:bCs/>
        </w:rPr>
        <w:t xml:space="preserve">Dodatek č. </w:t>
      </w:r>
      <w:r w:rsidR="0082333C">
        <w:rPr>
          <w:bCs/>
        </w:rPr>
        <w:t>4</w:t>
      </w:r>
      <w:r w:rsidRPr="00804720">
        <w:rPr>
          <w:bCs/>
        </w:rPr>
        <w:t xml:space="preserve"> k řádnému uveřejnění do registru smluv vedeného Ministerstvem vnitra ČR.</w:t>
      </w:r>
    </w:p>
    <w:p w14:paraId="11B58449" w14:textId="78E6D3E5" w:rsidR="00036F65" w:rsidRPr="00804720" w:rsidRDefault="00036F65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 w:rsidRPr="00804720">
        <w:rPr>
          <w:bCs/>
        </w:rPr>
        <w:t xml:space="preserve">Příkazník potvrzuje pravdivost svých údajů, které jsou uvedeny v identifikaci smluvních stran a jejich shodu s platným výpisem z obchodního rejstříku. V případě, že dojde v průběhu smluvního vztahu ke změnám uvedených údajů, zavazuje se </w:t>
      </w:r>
      <w:r w:rsidR="00CA1EBC">
        <w:rPr>
          <w:bCs/>
        </w:rPr>
        <w:t>Příkazník</w:t>
      </w:r>
      <w:r w:rsidRPr="00804720">
        <w:rPr>
          <w:bCs/>
        </w:rPr>
        <w:t xml:space="preserve"> předat </w:t>
      </w:r>
      <w:r w:rsidR="00CA1EBC">
        <w:rPr>
          <w:bCs/>
        </w:rPr>
        <w:t>Příkazci</w:t>
      </w:r>
      <w:r w:rsidRPr="00804720">
        <w:rPr>
          <w:bCs/>
        </w:rPr>
        <w:t xml:space="preserve"> bez zbytečného odkladu platnou kopii výše uvedených dokladů.</w:t>
      </w:r>
    </w:p>
    <w:p w14:paraId="7BA0A781" w14:textId="3C92D4D3" w:rsidR="00036F65" w:rsidRPr="00804720" w:rsidRDefault="00036F65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 w:rsidRPr="00804720">
        <w:rPr>
          <w:bCs/>
        </w:rPr>
        <w:t xml:space="preserve">Příkazník souhlasí s případným uveřejněním podmínek, za jakých byl </w:t>
      </w:r>
      <w:r w:rsidR="00CA1EBC">
        <w:rPr>
          <w:bCs/>
        </w:rPr>
        <w:t xml:space="preserve">Dodatek č. </w:t>
      </w:r>
      <w:r w:rsidR="00274ECD">
        <w:rPr>
          <w:bCs/>
        </w:rPr>
        <w:t>3</w:t>
      </w:r>
      <w:r w:rsidRPr="00804720">
        <w:rPr>
          <w:bCs/>
        </w:rPr>
        <w:t xml:space="preserve"> uzavřen v rozsahu dle zákona č. 134/2016 Sb., o zadávání veřejných zakázek, v platném znění, zákona č. 340/2015 Sb., o registru smluv, v platném znění a zákona č. 106/1999 Sb., o svobodném přístupu k informacím, v platném znění.</w:t>
      </w:r>
    </w:p>
    <w:p w14:paraId="5D46FF8A" w14:textId="77777777" w:rsidR="00036F65" w:rsidRPr="00804720" w:rsidRDefault="00036F65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 w:rsidRPr="00804720">
        <w:rPr>
          <w:bCs/>
        </w:rPr>
        <w:t>Smluvní strany prohlašují, že žádná část tohoto dodatku nenaplňuje znaky obchodního tajemství dle § 504 občanského zákoníku.</w:t>
      </w:r>
    </w:p>
    <w:p w14:paraId="07C63EC2" w14:textId="0425AF45" w:rsidR="00036F65" w:rsidRPr="00804720" w:rsidRDefault="00036F65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 w:rsidRPr="00804720">
        <w:rPr>
          <w:bCs/>
        </w:rPr>
        <w:t xml:space="preserve">Případná neplatnost některého ustanovení tohoto </w:t>
      </w:r>
      <w:r w:rsidR="00CA1EBC">
        <w:rPr>
          <w:bCs/>
        </w:rPr>
        <w:t xml:space="preserve">Dodatku č. </w:t>
      </w:r>
      <w:r w:rsidR="0082333C">
        <w:rPr>
          <w:bCs/>
        </w:rPr>
        <w:t>4</w:t>
      </w:r>
      <w:r w:rsidRPr="00804720">
        <w:rPr>
          <w:bCs/>
        </w:rPr>
        <w:t xml:space="preserve"> nemá za následek neplatnost ostatních ustanovení. V případě, že kterékoliv ustanovení tohoto </w:t>
      </w:r>
      <w:r w:rsidR="00CA1EBC">
        <w:rPr>
          <w:bCs/>
        </w:rPr>
        <w:t xml:space="preserve">Dodatku č. </w:t>
      </w:r>
      <w:r w:rsidR="0082333C">
        <w:rPr>
          <w:bCs/>
        </w:rPr>
        <w:t>4</w:t>
      </w:r>
      <w:r w:rsidRPr="00804720">
        <w:rPr>
          <w:bCs/>
        </w:rPr>
        <w:t xml:space="preserve"> se stane neúčinným nebo neplatným, smluvní strany se zavazují bez zbytečného odkladu nahradit takové ustanovení novým, které svým obsahem a smyslem odpovídá nejlépe obsahu a smyslu ustanovení původního.</w:t>
      </w:r>
    </w:p>
    <w:p w14:paraId="5B6241FC" w14:textId="7E77DEE7" w:rsidR="00036F65" w:rsidRPr="00804720" w:rsidRDefault="00CA1EBC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>
        <w:rPr>
          <w:bCs/>
        </w:rPr>
        <w:t xml:space="preserve">Tento Dodatek č. </w:t>
      </w:r>
      <w:r w:rsidR="0082333C">
        <w:rPr>
          <w:bCs/>
        </w:rPr>
        <w:t xml:space="preserve">4 </w:t>
      </w:r>
      <w:r w:rsidR="00036F65" w:rsidRPr="00804720">
        <w:rPr>
          <w:bCs/>
        </w:rPr>
        <w:t xml:space="preserve">se vyhotovuje </w:t>
      </w:r>
      <w:proofErr w:type="gramStart"/>
      <w:r w:rsidR="00036F65" w:rsidRPr="00804720">
        <w:rPr>
          <w:bCs/>
        </w:rPr>
        <w:t>ve</w:t>
      </w:r>
      <w:proofErr w:type="gramEnd"/>
      <w:r w:rsidR="00036F65" w:rsidRPr="00804720">
        <w:rPr>
          <w:bCs/>
        </w:rPr>
        <w:t xml:space="preserve"> 5 vyhotoveních stejné právní síly (v případě, že smluvní strany </w:t>
      </w:r>
      <w:r w:rsidR="009E051A">
        <w:rPr>
          <w:bCs/>
        </w:rPr>
        <w:t>neuzavřou tento dodatek</w:t>
      </w:r>
      <w:r w:rsidR="00036F65" w:rsidRPr="00804720">
        <w:rPr>
          <w:bCs/>
        </w:rPr>
        <w:t xml:space="preserve"> v elektronické podobě), z nichž </w:t>
      </w:r>
      <w:r>
        <w:rPr>
          <w:bCs/>
        </w:rPr>
        <w:t>P</w:t>
      </w:r>
      <w:r w:rsidR="00036F65" w:rsidRPr="00804720">
        <w:rPr>
          <w:bCs/>
        </w:rPr>
        <w:t>říkazce obdrží 3 vyhotovení a </w:t>
      </w:r>
      <w:r>
        <w:rPr>
          <w:bCs/>
        </w:rPr>
        <w:t>P</w:t>
      </w:r>
      <w:r w:rsidR="00036F65" w:rsidRPr="00804720">
        <w:rPr>
          <w:bCs/>
        </w:rPr>
        <w:t xml:space="preserve">říkazník obdrží 2 vyhotovení. </w:t>
      </w:r>
    </w:p>
    <w:p w14:paraId="17126645" w14:textId="77777777" w:rsidR="0054367F" w:rsidRDefault="0054367F" w:rsidP="0054367F">
      <w:pPr>
        <w:pStyle w:val="Odstavecseseznamem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AB4A75" w14:textId="77777777" w:rsidR="008B3DC8" w:rsidRPr="0054367F" w:rsidRDefault="008B3DC8" w:rsidP="008B3DC8">
      <w:pPr>
        <w:pStyle w:val="Textvbloku"/>
        <w:rPr>
          <w:rFonts w:ascii="Arial" w:hAnsi="Arial" w:cs="Arial"/>
          <w:sz w:val="20"/>
        </w:rPr>
      </w:pPr>
    </w:p>
    <w:p w14:paraId="2B542566" w14:textId="77777777" w:rsidR="008B3DC8" w:rsidRDefault="008B3DC8" w:rsidP="008B3DC8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</w:p>
    <w:p w14:paraId="55B254F4" w14:textId="77777777" w:rsidR="00CA1EBC" w:rsidRDefault="00CA1EBC" w:rsidP="00CA1EBC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szCs w:val="22"/>
        </w:rPr>
      </w:pPr>
    </w:p>
    <w:p w14:paraId="71B6953F" w14:textId="70278599" w:rsidR="00CA1EBC" w:rsidRDefault="006E1436" w:rsidP="00CA1EBC">
      <w:pPr>
        <w:tabs>
          <w:tab w:val="left" w:pos="5103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Příkazce</w:t>
      </w:r>
      <w:r w:rsidR="00CA1EBC" w:rsidRPr="00F66E6C">
        <w:rPr>
          <w:rFonts w:ascii="Arial" w:hAnsi="Arial" w:cs="Arial"/>
          <w:b/>
        </w:rPr>
        <w:t>:</w:t>
      </w:r>
      <w:r w:rsidR="00CA1EBC" w:rsidRPr="00F66E6C">
        <w:rPr>
          <w:rFonts w:ascii="Arial" w:hAnsi="Arial" w:cs="Arial"/>
          <w:b/>
        </w:rPr>
        <w:tab/>
      </w:r>
      <w:r w:rsidR="00CA1EB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Příkazník:</w:t>
      </w:r>
    </w:p>
    <w:p w14:paraId="373D2BE7" w14:textId="77777777" w:rsidR="006E1436" w:rsidRPr="00F66E6C" w:rsidRDefault="006E1436" w:rsidP="00CA1EBC">
      <w:pPr>
        <w:tabs>
          <w:tab w:val="left" w:pos="5103"/>
        </w:tabs>
        <w:jc w:val="both"/>
        <w:rPr>
          <w:rFonts w:ascii="Arial" w:hAnsi="Arial" w:cs="Arial"/>
        </w:rPr>
      </w:pPr>
      <w:bookmarkStart w:id="1" w:name="_GoBack"/>
      <w:bookmarkEnd w:id="1"/>
    </w:p>
    <w:p w14:paraId="04887E76" w14:textId="1A46CF58" w:rsidR="00CA1EBC" w:rsidRPr="00F66E6C" w:rsidRDefault="00CA1EBC" w:rsidP="00CA1EBC">
      <w:pPr>
        <w:tabs>
          <w:tab w:val="left" w:pos="5103"/>
        </w:tabs>
        <w:rPr>
          <w:rFonts w:ascii="Arial" w:hAnsi="Arial" w:cs="Arial"/>
        </w:rPr>
      </w:pPr>
      <w:r w:rsidRPr="00F66E6C">
        <w:rPr>
          <w:rFonts w:ascii="Arial" w:hAnsi="Arial" w:cs="Arial"/>
        </w:rPr>
        <w:t>Ve Fryštáku dne</w:t>
      </w:r>
      <w:r w:rsidR="0060475F">
        <w:rPr>
          <w:rFonts w:ascii="Arial" w:hAnsi="Arial" w:cs="Arial"/>
        </w:rPr>
        <w:t xml:space="preserve"> 24. 4. 2023</w:t>
      </w:r>
      <w:r w:rsidRPr="00F66E6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66E6C">
        <w:rPr>
          <w:rFonts w:ascii="Arial" w:hAnsi="Arial" w:cs="Arial"/>
        </w:rPr>
        <w:t>V</w:t>
      </w:r>
      <w:r>
        <w:rPr>
          <w:rFonts w:ascii="Arial" w:hAnsi="Arial" w:cs="Arial"/>
        </w:rPr>
        <w:t>e Zlíně</w:t>
      </w:r>
      <w:r w:rsidR="0060475F">
        <w:rPr>
          <w:rFonts w:ascii="Arial" w:hAnsi="Arial" w:cs="Arial"/>
        </w:rPr>
        <w:t xml:space="preserve"> 24. 4. 2023</w:t>
      </w:r>
      <w:r w:rsidR="00137263">
        <w:rPr>
          <w:rFonts w:ascii="Arial" w:hAnsi="Arial" w:cs="Arial"/>
        </w:rPr>
        <w:t xml:space="preserve"> </w:t>
      </w:r>
    </w:p>
    <w:p w14:paraId="03682FFD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4F05BC73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2A1B62D1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77AAB9FF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6BAE762D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1EF89702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  <w:r w:rsidRPr="00F66E6C">
        <w:rPr>
          <w:rFonts w:ascii="Arial" w:hAnsi="Arial" w:cs="Arial"/>
        </w:rPr>
        <w:t xml:space="preserve">____________________ </w:t>
      </w:r>
      <w:r w:rsidRPr="00F66E6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66E6C">
        <w:rPr>
          <w:rFonts w:ascii="Arial" w:hAnsi="Arial" w:cs="Arial"/>
        </w:rPr>
        <w:t>____________________</w:t>
      </w:r>
    </w:p>
    <w:p w14:paraId="41C5E88A" w14:textId="43189410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F66E6C">
        <w:rPr>
          <w:rFonts w:ascii="Arial" w:hAnsi="Arial" w:cs="Arial"/>
          <w:b/>
          <w:color w:val="000000"/>
          <w:shd w:val="clear" w:color="auto" w:fill="FFFFFF"/>
        </w:rPr>
        <w:t>Sociální služby pro osoby se zdravotním postižením,</w:t>
      </w:r>
      <w:r w:rsidRPr="00F66E6C">
        <w:rPr>
          <w:rFonts w:ascii="Arial" w:hAnsi="Arial" w:cs="Arial"/>
          <w:b/>
          <w:color w:val="000000"/>
          <w:shd w:val="clear" w:color="auto" w:fill="FFFFFF"/>
        </w:rPr>
        <w:tab/>
      </w:r>
      <w:r>
        <w:rPr>
          <w:rFonts w:ascii="Arial" w:hAnsi="Arial" w:cs="Arial"/>
          <w:b/>
          <w:color w:val="000000"/>
          <w:shd w:val="clear" w:color="auto" w:fill="FFFFFF"/>
        </w:rPr>
        <w:tab/>
      </w:r>
      <w:r w:rsidRPr="00CA1EBC">
        <w:rPr>
          <w:rFonts w:ascii="Arial" w:hAnsi="Arial" w:cs="Arial"/>
          <w:b/>
        </w:rPr>
        <w:t>RPS - I s.r.o.</w:t>
      </w:r>
    </w:p>
    <w:p w14:paraId="6076D48A" w14:textId="34350BBF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  <w:r w:rsidRPr="00F66E6C">
        <w:rPr>
          <w:rFonts w:ascii="Arial" w:hAnsi="Arial" w:cs="Arial"/>
          <w:b/>
          <w:bCs/>
        </w:rPr>
        <w:t>příspěvková organizace</w:t>
      </w:r>
      <w:r w:rsidRPr="00F66E6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Ing. Viktor Dynka, jednatel</w:t>
      </w:r>
    </w:p>
    <w:p w14:paraId="49C4AD3D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  <w:r w:rsidRPr="00F66E6C">
        <w:rPr>
          <w:rFonts w:ascii="Arial" w:hAnsi="Arial" w:cs="Arial"/>
        </w:rPr>
        <w:t>Mgr. Ing. Adéla Machalová, ředitelka</w:t>
      </w:r>
      <w:r w:rsidRPr="00F66E6C">
        <w:rPr>
          <w:rFonts w:ascii="Arial" w:hAnsi="Arial" w:cs="Arial"/>
        </w:rPr>
        <w:tab/>
      </w:r>
    </w:p>
    <w:p w14:paraId="646D4556" w14:textId="39F0607C" w:rsidR="008B3DC8" w:rsidRPr="0054367F" w:rsidRDefault="008B3DC8" w:rsidP="00190D9A">
      <w:pPr>
        <w:pStyle w:val="Textvbloku"/>
        <w:rPr>
          <w:rFonts w:ascii="Arial" w:hAnsi="Arial" w:cs="Arial"/>
          <w:sz w:val="20"/>
        </w:rPr>
      </w:pPr>
      <w:r w:rsidRPr="0054367F">
        <w:rPr>
          <w:rFonts w:ascii="Arial" w:hAnsi="Arial" w:cs="Arial"/>
          <w:sz w:val="20"/>
        </w:rPr>
        <w:tab/>
      </w:r>
      <w:r w:rsidRPr="0054367F">
        <w:rPr>
          <w:rFonts w:ascii="Arial" w:hAnsi="Arial" w:cs="Arial"/>
          <w:sz w:val="20"/>
        </w:rPr>
        <w:tab/>
      </w:r>
      <w:r w:rsidRPr="0054367F">
        <w:rPr>
          <w:rFonts w:ascii="Arial" w:hAnsi="Arial" w:cs="Arial"/>
          <w:sz w:val="20"/>
        </w:rPr>
        <w:tab/>
      </w:r>
      <w:r w:rsidR="003C2477" w:rsidRPr="0054367F">
        <w:rPr>
          <w:rFonts w:ascii="Arial" w:hAnsi="Arial" w:cs="Arial"/>
          <w:sz w:val="20"/>
        </w:rPr>
        <w:t xml:space="preserve">    </w:t>
      </w:r>
    </w:p>
    <w:sectPr w:rsidR="008B3DC8" w:rsidRPr="0054367F">
      <w:headerReference w:type="default" r:id="rId8"/>
      <w:footerReference w:type="even" r:id="rId9"/>
      <w:footerReference w:type="default" r:id="rId10"/>
      <w:pgSz w:w="11907" w:h="16840" w:code="9"/>
      <w:pgMar w:top="992" w:right="1418" w:bottom="1134" w:left="141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0707F" w14:textId="77777777" w:rsidR="006068C9" w:rsidRDefault="006068C9" w:rsidP="002240DC">
      <w:r>
        <w:separator/>
      </w:r>
    </w:p>
  </w:endnote>
  <w:endnote w:type="continuationSeparator" w:id="0">
    <w:p w14:paraId="2541C4C1" w14:textId="77777777" w:rsidR="006068C9" w:rsidRDefault="006068C9" w:rsidP="0022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697FC" w14:textId="77777777" w:rsidR="007666D2" w:rsidRDefault="007666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719682" w14:textId="77777777" w:rsidR="007666D2" w:rsidRDefault="007666D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F5185" w14:textId="77777777" w:rsidR="007666D2" w:rsidRDefault="007666D2"/>
  <w:p w14:paraId="772748EF" w14:textId="77777777" w:rsidR="007666D2" w:rsidRDefault="007666D2"/>
  <w:p w14:paraId="3925EF23" w14:textId="3976FBD2" w:rsidR="007666D2" w:rsidRDefault="007666D2">
    <w:pPr>
      <w:pStyle w:val="Zpat"/>
      <w:framePr w:wrap="around" w:vAnchor="text" w:hAnchor="page" w:x="5919" w:y="76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E1436">
      <w:rPr>
        <w:rStyle w:val="slostrnky"/>
        <w:noProof/>
      </w:rPr>
      <w:t>4</w:t>
    </w:r>
    <w:r>
      <w:rPr>
        <w:rStyle w:val="slostrnky"/>
      </w:rPr>
      <w:fldChar w:fldCharType="end"/>
    </w:r>
  </w:p>
  <w:p w14:paraId="7F53E45B" w14:textId="77777777" w:rsidR="007666D2" w:rsidRDefault="007666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9F32C" w14:textId="77777777" w:rsidR="006068C9" w:rsidRDefault="006068C9" w:rsidP="002240DC">
      <w:r>
        <w:separator/>
      </w:r>
    </w:p>
  </w:footnote>
  <w:footnote w:type="continuationSeparator" w:id="0">
    <w:p w14:paraId="067E9C3F" w14:textId="77777777" w:rsidR="006068C9" w:rsidRDefault="006068C9" w:rsidP="00224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46D8F" w14:textId="5F8E5475" w:rsidR="00D343B5" w:rsidRDefault="009D4B55" w:rsidP="00D343B5">
    <w:pPr>
      <w:pStyle w:val="Zhlav"/>
      <w:rPr>
        <w:noProof/>
      </w:rPr>
    </w:pPr>
    <w:r>
      <w:rPr>
        <w:noProof/>
      </w:rPr>
      <w:drawing>
        <wp:inline distT="0" distB="0" distL="0" distR="0" wp14:anchorId="00568EB2" wp14:editId="06B81871">
          <wp:extent cx="5753100" cy="9525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BCC43" w14:textId="77777777" w:rsidR="00D343B5" w:rsidRPr="004920D6" w:rsidRDefault="00D343B5" w:rsidP="00D343B5">
    <w:pPr>
      <w:pStyle w:val="Zhlav"/>
      <w:tabs>
        <w:tab w:val="clear" w:pos="4536"/>
        <w:tab w:val="clear" w:pos="9072"/>
        <w:tab w:val="left" w:pos="3030"/>
      </w:tabs>
      <w:rPr>
        <w:rFonts w:ascii="Arial" w:hAnsi="Arial" w:cs="Arial"/>
      </w:rPr>
    </w:pPr>
    <w:r w:rsidRPr="00EE48DE">
      <w:rPr>
        <w:rFonts w:ascii="Arial" w:hAnsi="Arial" w:cs="Arial"/>
        <w:sz w:val="18"/>
        <w:szCs w:val="18"/>
      </w:rPr>
      <w:t xml:space="preserve">Veřejná zakázka je součástí projektu Optimalizace vybraných sociálních služeb ZK, </w:t>
    </w:r>
    <w:proofErr w:type="spellStart"/>
    <w:r w:rsidRPr="00EE48DE">
      <w:rPr>
        <w:rFonts w:ascii="Arial" w:hAnsi="Arial" w:cs="Arial"/>
        <w:sz w:val="18"/>
        <w:szCs w:val="18"/>
      </w:rPr>
      <w:t>reg</w:t>
    </w:r>
    <w:proofErr w:type="spellEnd"/>
    <w:r w:rsidRPr="00EE48DE">
      <w:rPr>
        <w:rFonts w:ascii="Arial" w:hAnsi="Arial" w:cs="Arial"/>
        <w:sz w:val="18"/>
        <w:szCs w:val="18"/>
      </w:rPr>
      <w:t xml:space="preserve">. </w:t>
    </w:r>
    <w:proofErr w:type="gramStart"/>
    <w:r w:rsidRPr="00EE48DE">
      <w:rPr>
        <w:rFonts w:ascii="Arial" w:hAnsi="Arial" w:cs="Arial"/>
        <w:sz w:val="18"/>
        <w:szCs w:val="18"/>
      </w:rPr>
      <w:t>č.</w:t>
    </w:r>
    <w:proofErr w:type="gramEnd"/>
    <w:r w:rsidRPr="00EE48DE">
      <w:rPr>
        <w:rFonts w:ascii="Arial" w:hAnsi="Arial" w:cs="Arial"/>
        <w:sz w:val="18"/>
        <w:szCs w:val="18"/>
      </w:rPr>
      <w:t xml:space="preserve"> CZ.06.2.56/0.0/0.0/16_057/0013085, na který byla podána žádost o poskytnutí dotace do 61. Výzvy „Sociální infrastruktura – integrované projekty IPRÚ“, z Integrovaného regionálního operačního programu (IROP</w:t>
    </w:r>
    <w:r w:rsidRPr="004920D6">
      <w:rPr>
        <w:rFonts w:ascii="Arial" w:hAnsi="Arial" w:cs="Arial"/>
      </w:rPr>
      <w:t>)</w:t>
    </w:r>
  </w:p>
  <w:p w14:paraId="4207DA7D" w14:textId="77777777" w:rsidR="007666D2" w:rsidRDefault="007666D2">
    <w:pPr>
      <w:pStyle w:val="Zhlav"/>
      <w:tabs>
        <w:tab w:val="clear" w:pos="9072"/>
      </w:tabs>
      <w:jc w:val="left"/>
    </w:pPr>
    <w:r>
      <w:tab/>
    </w:r>
    <w:r>
      <w:tab/>
    </w:r>
    <w:r>
      <w:tab/>
    </w:r>
    <w:r>
      <w:tab/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469E"/>
    <w:multiLevelType w:val="hybridMultilevel"/>
    <w:tmpl w:val="D12AC640"/>
    <w:lvl w:ilvl="0" w:tplc="C9E6335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E47F9"/>
    <w:multiLevelType w:val="hybridMultilevel"/>
    <w:tmpl w:val="D3563D70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 w15:restartNumberingAfterBreak="0">
    <w:nsid w:val="0D0C2E5E"/>
    <w:multiLevelType w:val="multilevel"/>
    <w:tmpl w:val="25F2143A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900F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557EC6"/>
    <w:multiLevelType w:val="multilevel"/>
    <w:tmpl w:val="808862F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94003F"/>
    <w:multiLevelType w:val="multilevel"/>
    <w:tmpl w:val="1CF0A7D0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42" w:hanging="600"/>
      </w:pPr>
      <w:rPr>
        <w:rFonts w:hint="default"/>
        <w:sz w:val="20"/>
        <w:szCs w:val="2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D93237"/>
    <w:multiLevelType w:val="hybridMultilevel"/>
    <w:tmpl w:val="9F283C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02DE2"/>
    <w:multiLevelType w:val="hybridMultilevel"/>
    <w:tmpl w:val="EE2805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17F75"/>
    <w:multiLevelType w:val="hybridMultilevel"/>
    <w:tmpl w:val="FAAC2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F0EAA"/>
    <w:multiLevelType w:val="hybridMultilevel"/>
    <w:tmpl w:val="665C3FB6"/>
    <w:lvl w:ilvl="0" w:tplc="2626E73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B738AF"/>
    <w:multiLevelType w:val="multilevel"/>
    <w:tmpl w:val="C34CBC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4"/>
        </w:tabs>
        <w:ind w:left="634" w:hanging="454"/>
      </w:pPr>
      <w:rPr>
        <w:rFonts w:ascii="Arial" w:hAnsi="Arial" w:hint="default"/>
        <w:b w:val="0"/>
        <w:i w:val="0"/>
        <w:dstrike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98021F5"/>
    <w:multiLevelType w:val="multilevel"/>
    <w:tmpl w:val="DC16B4D4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EF18A1"/>
    <w:multiLevelType w:val="multilevel"/>
    <w:tmpl w:val="18944B02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1F4714B"/>
    <w:multiLevelType w:val="hybridMultilevel"/>
    <w:tmpl w:val="3DF2B7EC"/>
    <w:lvl w:ilvl="0" w:tplc="38A6961E">
      <w:start w:val="4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B1B18"/>
    <w:multiLevelType w:val="multilevel"/>
    <w:tmpl w:val="FA80B0B8"/>
    <w:lvl w:ilvl="0">
      <w:start w:val="1"/>
      <w:numFmt w:val="decimal"/>
      <w:pStyle w:val="KUsmlouva-1rove"/>
      <w:suff w:val="space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</w:rPr>
    </w:lvl>
    <w:lvl w:ilvl="3">
      <w:start w:val="1"/>
      <w:numFmt w:val="decimal"/>
      <w:pStyle w:val="KUsmlouva-4rove"/>
      <w:lvlText w:val="%1.%2.%3.%4"/>
      <w:lvlJc w:val="left"/>
      <w:pPr>
        <w:ind w:left="2438" w:hanging="73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9021E9F"/>
    <w:multiLevelType w:val="multilevel"/>
    <w:tmpl w:val="DC16B4D4"/>
    <w:lvl w:ilvl="0">
      <w:start w:val="12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94C2F28"/>
    <w:multiLevelType w:val="multilevel"/>
    <w:tmpl w:val="93128770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6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F73AAD"/>
    <w:multiLevelType w:val="multilevel"/>
    <w:tmpl w:val="DBD885C0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F122792"/>
    <w:multiLevelType w:val="multilevel"/>
    <w:tmpl w:val="89BA0618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182C9E"/>
    <w:multiLevelType w:val="hybridMultilevel"/>
    <w:tmpl w:val="ECCE6076"/>
    <w:lvl w:ilvl="0" w:tplc="E6EEBD4C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B10FDF"/>
    <w:multiLevelType w:val="hybridMultilevel"/>
    <w:tmpl w:val="077EA5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441513C"/>
    <w:multiLevelType w:val="multilevel"/>
    <w:tmpl w:val="443E608E"/>
    <w:lvl w:ilvl="0">
      <w:start w:val="1"/>
      <w:numFmt w:val="decimal"/>
      <w:pStyle w:val="Odstave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63E26E0"/>
    <w:multiLevelType w:val="multilevel"/>
    <w:tmpl w:val="D750A82C"/>
    <w:lvl w:ilvl="0">
      <w:start w:val="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71B544A"/>
    <w:multiLevelType w:val="hybridMultilevel"/>
    <w:tmpl w:val="ABAA1402"/>
    <w:lvl w:ilvl="0" w:tplc="9EB2B1A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81E1E"/>
    <w:multiLevelType w:val="hybridMultilevel"/>
    <w:tmpl w:val="63E0F5F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CBE0ADC"/>
    <w:multiLevelType w:val="multilevel"/>
    <w:tmpl w:val="DC16B4D4"/>
    <w:lvl w:ilvl="0">
      <w:start w:val="12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8"/>
  </w:num>
  <w:num w:numId="9">
    <w:abstractNumId w:val="20"/>
  </w:num>
  <w:num w:numId="10">
    <w:abstractNumId w:val="24"/>
  </w:num>
  <w:num w:numId="11">
    <w:abstractNumId w:val="1"/>
  </w:num>
  <w:num w:numId="12">
    <w:abstractNumId w:val="2"/>
  </w:num>
  <w:num w:numId="13">
    <w:abstractNumId w:val="5"/>
  </w:num>
  <w:num w:numId="14">
    <w:abstractNumId w:val="6"/>
  </w:num>
  <w:num w:numId="15">
    <w:abstractNumId w:val="25"/>
  </w:num>
  <w:num w:numId="16">
    <w:abstractNumId w:val="23"/>
  </w:num>
  <w:num w:numId="17">
    <w:abstractNumId w:val="7"/>
  </w:num>
  <w:num w:numId="18">
    <w:abstractNumId w:val="10"/>
  </w:num>
  <w:num w:numId="19">
    <w:abstractNumId w:val="17"/>
  </w:num>
  <w:num w:numId="20">
    <w:abstractNumId w:val="12"/>
  </w:num>
  <w:num w:numId="21">
    <w:abstractNumId w:val="26"/>
  </w:num>
  <w:num w:numId="22">
    <w:abstractNumId w:val="19"/>
  </w:num>
  <w:num w:numId="23">
    <w:abstractNumId w:val="16"/>
  </w:num>
  <w:num w:numId="24">
    <w:abstractNumId w:val="15"/>
  </w:num>
  <w:num w:numId="25">
    <w:abstractNumId w:val="0"/>
  </w:num>
  <w:num w:numId="26">
    <w:abstractNumId w:val="9"/>
  </w:num>
  <w:num w:numId="27">
    <w:abstractNumId w:val="22"/>
  </w:num>
  <w:num w:numId="28">
    <w:abstractNumId w:val="8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C8"/>
    <w:rsid w:val="00003100"/>
    <w:rsid w:val="00011EA0"/>
    <w:rsid w:val="0001536D"/>
    <w:rsid w:val="00016D95"/>
    <w:rsid w:val="00036F65"/>
    <w:rsid w:val="000433C7"/>
    <w:rsid w:val="000459CD"/>
    <w:rsid w:val="000525CE"/>
    <w:rsid w:val="00053E3A"/>
    <w:rsid w:val="00060B0F"/>
    <w:rsid w:val="00072A40"/>
    <w:rsid w:val="00081AA9"/>
    <w:rsid w:val="000906C7"/>
    <w:rsid w:val="00095878"/>
    <w:rsid w:val="000A16E2"/>
    <w:rsid w:val="000A5309"/>
    <w:rsid w:val="000B1673"/>
    <w:rsid w:val="000B3E89"/>
    <w:rsid w:val="000C3744"/>
    <w:rsid w:val="000C5F6B"/>
    <w:rsid w:val="000C70DC"/>
    <w:rsid w:val="000E1700"/>
    <w:rsid w:val="000F0A80"/>
    <w:rsid w:val="000F36EE"/>
    <w:rsid w:val="000F4747"/>
    <w:rsid w:val="000F56E4"/>
    <w:rsid w:val="000F56E8"/>
    <w:rsid w:val="00102439"/>
    <w:rsid w:val="00111CD8"/>
    <w:rsid w:val="001174F0"/>
    <w:rsid w:val="001226AA"/>
    <w:rsid w:val="001236B0"/>
    <w:rsid w:val="00131247"/>
    <w:rsid w:val="00134DF3"/>
    <w:rsid w:val="001365FB"/>
    <w:rsid w:val="00137263"/>
    <w:rsid w:val="001465B3"/>
    <w:rsid w:val="001469C5"/>
    <w:rsid w:val="00160B56"/>
    <w:rsid w:val="00184C19"/>
    <w:rsid w:val="00190D9A"/>
    <w:rsid w:val="00196B6D"/>
    <w:rsid w:val="001975C8"/>
    <w:rsid w:val="001A0221"/>
    <w:rsid w:val="001A588C"/>
    <w:rsid w:val="001B2823"/>
    <w:rsid w:val="001B2F1C"/>
    <w:rsid w:val="001B3F28"/>
    <w:rsid w:val="001C371B"/>
    <w:rsid w:val="001D0E0B"/>
    <w:rsid w:val="001E240F"/>
    <w:rsid w:val="001F291A"/>
    <w:rsid w:val="001F486D"/>
    <w:rsid w:val="001F5643"/>
    <w:rsid w:val="002003A9"/>
    <w:rsid w:val="002033CF"/>
    <w:rsid w:val="0020479F"/>
    <w:rsid w:val="00214ACA"/>
    <w:rsid w:val="00217043"/>
    <w:rsid w:val="002240DC"/>
    <w:rsid w:val="00226B39"/>
    <w:rsid w:val="00236BA1"/>
    <w:rsid w:val="00241EA3"/>
    <w:rsid w:val="00243D7E"/>
    <w:rsid w:val="00253EAA"/>
    <w:rsid w:val="00260DE6"/>
    <w:rsid w:val="00263E51"/>
    <w:rsid w:val="002670A8"/>
    <w:rsid w:val="0026738A"/>
    <w:rsid w:val="00271A54"/>
    <w:rsid w:val="00274ECD"/>
    <w:rsid w:val="002A339F"/>
    <w:rsid w:val="002A6803"/>
    <w:rsid w:val="002C10E9"/>
    <w:rsid w:val="002C1AE9"/>
    <w:rsid w:val="002C251A"/>
    <w:rsid w:val="002C29DC"/>
    <w:rsid w:val="002C574D"/>
    <w:rsid w:val="002C5C18"/>
    <w:rsid w:val="002C61CA"/>
    <w:rsid w:val="002E1D9E"/>
    <w:rsid w:val="002E2AF2"/>
    <w:rsid w:val="002E6155"/>
    <w:rsid w:val="002F45FF"/>
    <w:rsid w:val="002F61DD"/>
    <w:rsid w:val="00306B52"/>
    <w:rsid w:val="003100C5"/>
    <w:rsid w:val="00311244"/>
    <w:rsid w:val="00312C2C"/>
    <w:rsid w:val="00315FD2"/>
    <w:rsid w:val="0031668F"/>
    <w:rsid w:val="00317DF4"/>
    <w:rsid w:val="00322B71"/>
    <w:rsid w:val="003256CC"/>
    <w:rsid w:val="003413BC"/>
    <w:rsid w:val="0034738B"/>
    <w:rsid w:val="00353C76"/>
    <w:rsid w:val="00355135"/>
    <w:rsid w:val="00355C98"/>
    <w:rsid w:val="00365B0A"/>
    <w:rsid w:val="00371889"/>
    <w:rsid w:val="003723A5"/>
    <w:rsid w:val="003844C7"/>
    <w:rsid w:val="00386DA9"/>
    <w:rsid w:val="003A56BF"/>
    <w:rsid w:val="003A7C79"/>
    <w:rsid w:val="003B3138"/>
    <w:rsid w:val="003C1140"/>
    <w:rsid w:val="003C233E"/>
    <w:rsid w:val="003C2477"/>
    <w:rsid w:val="003D692F"/>
    <w:rsid w:val="003E011A"/>
    <w:rsid w:val="003E0215"/>
    <w:rsid w:val="003E0814"/>
    <w:rsid w:val="003E24C7"/>
    <w:rsid w:val="003E74A4"/>
    <w:rsid w:val="00412E66"/>
    <w:rsid w:val="00423ED9"/>
    <w:rsid w:val="004261D4"/>
    <w:rsid w:val="00430545"/>
    <w:rsid w:val="004416EA"/>
    <w:rsid w:val="00441B11"/>
    <w:rsid w:val="00445333"/>
    <w:rsid w:val="00446203"/>
    <w:rsid w:val="0044626B"/>
    <w:rsid w:val="00456026"/>
    <w:rsid w:val="0046314B"/>
    <w:rsid w:val="004631CB"/>
    <w:rsid w:val="004763C9"/>
    <w:rsid w:val="004A21BB"/>
    <w:rsid w:val="004A5787"/>
    <w:rsid w:val="004B7428"/>
    <w:rsid w:val="004C1579"/>
    <w:rsid w:val="004C3284"/>
    <w:rsid w:val="004D3835"/>
    <w:rsid w:val="004D3DB4"/>
    <w:rsid w:val="004E25DD"/>
    <w:rsid w:val="004F7CEF"/>
    <w:rsid w:val="00525B75"/>
    <w:rsid w:val="00527213"/>
    <w:rsid w:val="005320E6"/>
    <w:rsid w:val="0054063A"/>
    <w:rsid w:val="0054367F"/>
    <w:rsid w:val="00544EE8"/>
    <w:rsid w:val="005466A2"/>
    <w:rsid w:val="00550691"/>
    <w:rsid w:val="00550A91"/>
    <w:rsid w:val="005525A8"/>
    <w:rsid w:val="00554D34"/>
    <w:rsid w:val="00557EF1"/>
    <w:rsid w:val="00561C1D"/>
    <w:rsid w:val="0056252B"/>
    <w:rsid w:val="00577E94"/>
    <w:rsid w:val="005811DF"/>
    <w:rsid w:val="005840BF"/>
    <w:rsid w:val="0058605C"/>
    <w:rsid w:val="005B67C7"/>
    <w:rsid w:val="005F5D02"/>
    <w:rsid w:val="0060475F"/>
    <w:rsid w:val="006068C9"/>
    <w:rsid w:val="00625D37"/>
    <w:rsid w:val="0063018F"/>
    <w:rsid w:val="006340AC"/>
    <w:rsid w:val="00634193"/>
    <w:rsid w:val="00634E1F"/>
    <w:rsid w:val="00643209"/>
    <w:rsid w:val="00651867"/>
    <w:rsid w:val="00661C06"/>
    <w:rsid w:val="006728C2"/>
    <w:rsid w:val="00673ADB"/>
    <w:rsid w:val="0068149C"/>
    <w:rsid w:val="0068252F"/>
    <w:rsid w:val="00687AC9"/>
    <w:rsid w:val="00690301"/>
    <w:rsid w:val="00692692"/>
    <w:rsid w:val="006A51E0"/>
    <w:rsid w:val="006A6720"/>
    <w:rsid w:val="006B0058"/>
    <w:rsid w:val="006B0506"/>
    <w:rsid w:val="006C0657"/>
    <w:rsid w:val="006C0B8A"/>
    <w:rsid w:val="006C20EB"/>
    <w:rsid w:val="006D73CB"/>
    <w:rsid w:val="006E1436"/>
    <w:rsid w:val="006E35BC"/>
    <w:rsid w:val="006E485F"/>
    <w:rsid w:val="006F27E8"/>
    <w:rsid w:val="006F3E4A"/>
    <w:rsid w:val="007027B9"/>
    <w:rsid w:val="00702FB9"/>
    <w:rsid w:val="0070463E"/>
    <w:rsid w:val="007052ED"/>
    <w:rsid w:val="00706316"/>
    <w:rsid w:val="007141E9"/>
    <w:rsid w:val="00721DBF"/>
    <w:rsid w:val="007234DF"/>
    <w:rsid w:val="0072773F"/>
    <w:rsid w:val="00731C84"/>
    <w:rsid w:val="0074009A"/>
    <w:rsid w:val="00745636"/>
    <w:rsid w:val="00755178"/>
    <w:rsid w:val="007569CA"/>
    <w:rsid w:val="00760B5C"/>
    <w:rsid w:val="007666D2"/>
    <w:rsid w:val="0077232C"/>
    <w:rsid w:val="007808FE"/>
    <w:rsid w:val="00785415"/>
    <w:rsid w:val="007941F4"/>
    <w:rsid w:val="0079764F"/>
    <w:rsid w:val="007A2F70"/>
    <w:rsid w:val="007B49E4"/>
    <w:rsid w:val="007C4683"/>
    <w:rsid w:val="007C5628"/>
    <w:rsid w:val="007C6CCA"/>
    <w:rsid w:val="007D55CA"/>
    <w:rsid w:val="007F6535"/>
    <w:rsid w:val="0082333C"/>
    <w:rsid w:val="00824677"/>
    <w:rsid w:val="00832050"/>
    <w:rsid w:val="00841FB2"/>
    <w:rsid w:val="00842D0B"/>
    <w:rsid w:val="008434B9"/>
    <w:rsid w:val="008620DE"/>
    <w:rsid w:val="00875301"/>
    <w:rsid w:val="00880812"/>
    <w:rsid w:val="00890769"/>
    <w:rsid w:val="008914B6"/>
    <w:rsid w:val="00892B11"/>
    <w:rsid w:val="00893681"/>
    <w:rsid w:val="00894F8E"/>
    <w:rsid w:val="008B284E"/>
    <w:rsid w:val="008B3DC8"/>
    <w:rsid w:val="008B728F"/>
    <w:rsid w:val="008B7592"/>
    <w:rsid w:val="008C27D5"/>
    <w:rsid w:val="008D071E"/>
    <w:rsid w:val="008D1434"/>
    <w:rsid w:val="008F14CA"/>
    <w:rsid w:val="008F1600"/>
    <w:rsid w:val="0090371D"/>
    <w:rsid w:val="00903AB7"/>
    <w:rsid w:val="00904578"/>
    <w:rsid w:val="00914A16"/>
    <w:rsid w:val="009171A0"/>
    <w:rsid w:val="009258FF"/>
    <w:rsid w:val="00927C34"/>
    <w:rsid w:val="00927F9F"/>
    <w:rsid w:val="00930FCA"/>
    <w:rsid w:val="0093226F"/>
    <w:rsid w:val="00933B0B"/>
    <w:rsid w:val="00944C61"/>
    <w:rsid w:val="00955AB2"/>
    <w:rsid w:val="00955D16"/>
    <w:rsid w:val="00970A2F"/>
    <w:rsid w:val="0097343E"/>
    <w:rsid w:val="00977707"/>
    <w:rsid w:val="0098223D"/>
    <w:rsid w:val="009836AC"/>
    <w:rsid w:val="009B3F43"/>
    <w:rsid w:val="009C4F16"/>
    <w:rsid w:val="009D4B55"/>
    <w:rsid w:val="009D6228"/>
    <w:rsid w:val="009E051A"/>
    <w:rsid w:val="009E0BC2"/>
    <w:rsid w:val="009E210F"/>
    <w:rsid w:val="009F46C0"/>
    <w:rsid w:val="00A06BE0"/>
    <w:rsid w:val="00A1669A"/>
    <w:rsid w:val="00A16C71"/>
    <w:rsid w:val="00A237E9"/>
    <w:rsid w:val="00A26916"/>
    <w:rsid w:val="00A364E2"/>
    <w:rsid w:val="00A367D9"/>
    <w:rsid w:val="00A470EB"/>
    <w:rsid w:val="00A51CFD"/>
    <w:rsid w:val="00A60C3C"/>
    <w:rsid w:val="00A6144A"/>
    <w:rsid w:val="00A627C9"/>
    <w:rsid w:val="00A63E77"/>
    <w:rsid w:val="00A73334"/>
    <w:rsid w:val="00A92686"/>
    <w:rsid w:val="00AB00AF"/>
    <w:rsid w:val="00AB579A"/>
    <w:rsid w:val="00AB7A81"/>
    <w:rsid w:val="00AC3419"/>
    <w:rsid w:val="00AC5BED"/>
    <w:rsid w:val="00AC7809"/>
    <w:rsid w:val="00AD4CFF"/>
    <w:rsid w:val="00AE3E90"/>
    <w:rsid w:val="00AE7946"/>
    <w:rsid w:val="00B053C4"/>
    <w:rsid w:val="00B10130"/>
    <w:rsid w:val="00B2052F"/>
    <w:rsid w:val="00B24231"/>
    <w:rsid w:val="00B34A14"/>
    <w:rsid w:val="00B371D4"/>
    <w:rsid w:val="00B379BA"/>
    <w:rsid w:val="00B41A80"/>
    <w:rsid w:val="00B41EBF"/>
    <w:rsid w:val="00B46806"/>
    <w:rsid w:val="00B46B9E"/>
    <w:rsid w:val="00B475FE"/>
    <w:rsid w:val="00B51439"/>
    <w:rsid w:val="00B52265"/>
    <w:rsid w:val="00B52489"/>
    <w:rsid w:val="00B52858"/>
    <w:rsid w:val="00B53757"/>
    <w:rsid w:val="00B53B3E"/>
    <w:rsid w:val="00B5658F"/>
    <w:rsid w:val="00B60C23"/>
    <w:rsid w:val="00B73E76"/>
    <w:rsid w:val="00B76CE6"/>
    <w:rsid w:val="00B77253"/>
    <w:rsid w:val="00B836AC"/>
    <w:rsid w:val="00B9328E"/>
    <w:rsid w:val="00BA4303"/>
    <w:rsid w:val="00BA4DB5"/>
    <w:rsid w:val="00BA7E43"/>
    <w:rsid w:val="00BB4257"/>
    <w:rsid w:val="00BB5374"/>
    <w:rsid w:val="00BC2F64"/>
    <w:rsid w:val="00BC322A"/>
    <w:rsid w:val="00BC43FE"/>
    <w:rsid w:val="00BC6810"/>
    <w:rsid w:val="00BE7CA4"/>
    <w:rsid w:val="00C04844"/>
    <w:rsid w:val="00C14585"/>
    <w:rsid w:val="00C14FE7"/>
    <w:rsid w:val="00C2507F"/>
    <w:rsid w:val="00C4256F"/>
    <w:rsid w:val="00C46899"/>
    <w:rsid w:val="00C5461C"/>
    <w:rsid w:val="00C6173F"/>
    <w:rsid w:val="00C64B32"/>
    <w:rsid w:val="00C74AC5"/>
    <w:rsid w:val="00C91C55"/>
    <w:rsid w:val="00CA1EBC"/>
    <w:rsid w:val="00CA339F"/>
    <w:rsid w:val="00CC29DB"/>
    <w:rsid w:val="00CC3038"/>
    <w:rsid w:val="00CD0D74"/>
    <w:rsid w:val="00CE4EAF"/>
    <w:rsid w:val="00CF0400"/>
    <w:rsid w:val="00CF4108"/>
    <w:rsid w:val="00CF6FC0"/>
    <w:rsid w:val="00CF7CF6"/>
    <w:rsid w:val="00D0745E"/>
    <w:rsid w:val="00D11E1E"/>
    <w:rsid w:val="00D138BF"/>
    <w:rsid w:val="00D13D7B"/>
    <w:rsid w:val="00D16713"/>
    <w:rsid w:val="00D246CC"/>
    <w:rsid w:val="00D343B5"/>
    <w:rsid w:val="00D46858"/>
    <w:rsid w:val="00D470A9"/>
    <w:rsid w:val="00D47C3F"/>
    <w:rsid w:val="00D51864"/>
    <w:rsid w:val="00D60577"/>
    <w:rsid w:val="00D6057F"/>
    <w:rsid w:val="00D66BBB"/>
    <w:rsid w:val="00D7595A"/>
    <w:rsid w:val="00D86A16"/>
    <w:rsid w:val="00D86E8B"/>
    <w:rsid w:val="00D92BA2"/>
    <w:rsid w:val="00DB025D"/>
    <w:rsid w:val="00DB11CB"/>
    <w:rsid w:val="00DB163B"/>
    <w:rsid w:val="00DB419F"/>
    <w:rsid w:val="00DC0BF5"/>
    <w:rsid w:val="00DC34F2"/>
    <w:rsid w:val="00DC7441"/>
    <w:rsid w:val="00DD062E"/>
    <w:rsid w:val="00DD4226"/>
    <w:rsid w:val="00DD5300"/>
    <w:rsid w:val="00DD5939"/>
    <w:rsid w:val="00DE174D"/>
    <w:rsid w:val="00DF2A48"/>
    <w:rsid w:val="00DF51C5"/>
    <w:rsid w:val="00E14496"/>
    <w:rsid w:val="00E14D72"/>
    <w:rsid w:val="00E2334D"/>
    <w:rsid w:val="00E25C41"/>
    <w:rsid w:val="00E25C52"/>
    <w:rsid w:val="00E26FE0"/>
    <w:rsid w:val="00E27932"/>
    <w:rsid w:val="00E31DED"/>
    <w:rsid w:val="00E33914"/>
    <w:rsid w:val="00E41D81"/>
    <w:rsid w:val="00E44BB7"/>
    <w:rsid w:val="00E4641A"/>
    <w:rsid w:val="00E46BA2"/>
    <w:rsid w:val="00E47768"/>
    <w:rsid w:val="00E47DC7"/>
    <w:rsid w:val="00E50CD7"/>
    <w:rsid w:val="00E60403"/>
    <w:rsid w:val="00E618CC"/>
    <w:rsid w:val="00E666D5"/>
    <w:rsid w:val="00E936F9"/>
    <w:rsid w:val="00E93D5B"/>
    <w:rsid w:val="00EA1320"/>
    <w:rsid w:val="00EA33DD"/>
    <w:rsid w:val="00EA74F7"/>
    <w:rsid w:val="00EB01B7"/>
    <w:rsid w:val="00EC36E1"/>
    <w:rsid w:val="00EC48CD"/>
    <w:rsid w:val="00EC48EB"/>
    <w:rsid w:val="00ED5693"/>
    <w:rsid w:val="00ED6443"/>
    <w:rsid w:val="00ED6740"/>
    <w:rsid w:val="00ED702C"/>
    <w:rsid w:val="00EE1626"/>
    <w:rsid w:val="00EE6108"/>
    <w:rsid w:val="00EF3714"/>
    <w:rsid w:val="00F022A7"/>
    <w:rsid w:val="00F0265C"/>
    <w:rsid w:val="00F03894"/>
    <w:rsid w:val="00F06CB9"/>
    <w:rsid w:val="00F10592"/>
    <w:rsid w:val="00F16217"/>
    <w:rsid w:val="00F20A38"/>
    <w:rsid w:val="00F21865"/>
    <w:rsid w:val="00F35F62"/>
    <w:rsid w:val="00F40F9F"/>
    <w:rsid w:val="00F41C97"/>
    <w:rsid w:val="00F57E11"/>
    <w:rsid w:val="00F62805"/>
    <w:rsid w:val="00F64900"/>
    <w:rsid w:val="00F661D1"/>
    <w:rsid w:val="00F77DF0"/>
    <w:rsid w:val="00F920B4"/>
    <w:rsid w:val="00F95BC8"/>
    <w:rsid w:val="00FA004D"/>
    <w:rsid w:val="00FA32BC"/>
    <w:rsid w:val="00FB2360"/>
    <w:rsid w:val="00FB711F"/>
    <w:rsid w:val="00FC1B4C"/>
    <w:rsid w:val="00FC3E87"/>
    <w:rsid w:val="00FD3E16"/>
    <w:rsid w:val="00FD5AE3"/>
    <w:rsid w:val="00FE1483"/>
    <w:rsid w:val="00FE2146"/>
    <w:rsid w:val="00FF09C6"/>
    <w:rsid w:val="00F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298AB"/>
  <w15:chartTrackingRefBased/>
  <w15:docId w15:val="{D2A3E040-FB08-41E9-8222-128D104D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3DC8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A63E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C8"/>
    <w:pPr>
      <w:keepNext/>
      <w:jc w:val="both"/>
      <w:outlineLvl w:val="1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8B3DC8"/>
    <w:pPr>
      <w:keepNext/>
      <w:jc w:val="both"/>
      <w:outlineLvl w:val="3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B3D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8B3DC8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vbloku">
    <w:name w:val="Block Text"/>
    <w:basedOn w:val="Normln"/>
    <w:rsid w:val="008B3DC8"/>
    <w:pPr>
      <w:widowControl w:val="0"/>
      <w:ind w:right="-9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8B3DC8"/>
    <w:pPr>
      <w:widowControl w:val="0"/>
      <w:ind w:left="851"/>
      <w:jc w:val="both"/>
    </w:pPr>
    <w:rPr>
      <w:snapToGrid w:val="0"/>
      <w:sz w:val="24"/>
    </w:rPr>
  </w:style>
  <w:style w:type="paragraph" w:styleId="Zpat">
    <w:name w:val="footer"/>
    <w:basedOn w:val="Normln"/>
    <w:link w:val="ZpatChar"/>
    <w:semiHidden/>
    <w:rsid w:val="008B3DC8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link w:val="Zpat"/>
    <w:semiHidden/>
    <w:rsid w:val="008B3D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aliases w:val=" Char"/>
    <w:basedOn w:val="Normln"/>
    <w:link w:val="ZhlavChar"/>
    <w:uiPriority w:val="99"/>
    <w:rsid w:val="008B3DC8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aliases w:val=" Char Char"/>
    <w:link w:val="Zhlav"/>
    <w:uiPriority w:val="99"/>
    <w:rsid w:val="008B3D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8B3DC8"/>
  </w:style>
  <w:style w:type="paragraph" w:styleId="Zkladntext">
    <w:name w:val="Body Text"/>
    <w:basedOn w:val="Normln"/>
    <w:link w:val="ZkladntextChar"/>
    <w:semiHidden/>
    <w:rsid w:val="008B3DC8"/>
    <w:pPr>
      <w:spacing w:before="100"/>
    </w:pPr>
    <w:rPr>
      <w:sz w:val="24"/>
    </w:rPr>
  </w:style>
  <w:style w:type="character" w:customStyle="1" w:styleId="ZkladntextChar">
    <w:name w:val="Základní text Char"/>
    <w:link w:val="Zkladntext"/>
    <w:semiHidden/>
    <w:rsid w:val="008B3D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B3DC8"/>
  </w:style>
  <w:style w:type="character" w:customStyle="1" w:styleId="TextkomenteChar">
    <w:name w:val="Text komentáře Char"/>
    <w:link w:val="Textkomente"/>
    <w:uiPriority w:val="99"/>
    <w:semiHidden/>
    <w:rsid w:val="008B3DC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8B3DC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D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3DC8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3DC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B3D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975C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F57E11"/>
    <w:rPr>
      <w:color w:val="0563C1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E2A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locked/>
    <w:rsid w:val="006C0B8A"/>
    <w:rPr>
      <w:sz w:val="22"/>
      <w:szCs w:val="22"/>
      <w:lang w:eastAsia="en-US"/>
    </w:rPr>
  </w:style>
  <w:style w:type="paragraph" w:customStyle="1" w:styleId="Odstavec1">
    <w:name w:val="Odstavec1"/>
    <w:basedOn w:val="Odstavecseseznamem"/>
    <w:link w:val="Odstavec1Char"/>
    <w:qFormat/>
    <w:rsid w:val="00AB579A"/>
    <w:pPr>
      <w:numPr>
        <w:numId w:val="27"/>
      </w:numPr>
      <w:spacing w:after="0" w:line="240" w:lineRule="auto"/>
      <w:ind w:left="0"/>
      <w:contextualSpacing w:val="0"/>
      <w:jc w:val="both"/>
    </w:pPr>
    <w:rPr>
      <w:sz w:val="24"/>
      <w:szCs w:val="24"/>
      <w:lang w:eastAsia="cs-CZ"/>
    </w:rPr>
  </w:style>
  <w:style w:type="character" w:customStyle="1" w:styleId="Odstavec1Char">
    <w:name w:val="Odstavec1 Char"/>
    <w:link w:val="Odstavec1"/>
    <w:rsid w:val="00AB579A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B579A"/>
    <w:pPr>
      <w:spacing w:after="120"/>
      <w:ind w:left="283"/>
    </w:pPr>
    <w:rPr>
      <w:rFonts w:ascii="Arial" w:hAnsi="Arial"/>
    </w:rPr>
  </w:style>
  <w:style w:type="character" w:customStyle="1" w:styleId="ZkladntextodsazenChar">
    <w:name w:val="Základní text odsazený Char"/>
    <w:link w:val="Zkladntextodsazen"/>
    <w:uiPriority w:val="99"/>
    <w:semiHidden/>
    <w:rsid w:val="00AB579A"/>
    <w:rPr>
      <w:rFonts w:ascii="Arial" w:eastAsia="Times New Roman" w:hAnsi="Arial"/>
    </w:rPr>
  </w:style>
  <w:style w:type="paragraph" w:customStyle="1" w:styleId="Styl2">
    <w:name w:val="Styl2"/>
    <w:basedOn w:val="Normln"/>
    <w:link w:val="Styl2Char"/>
    <w:qFormat/>
    <w:rsid w:val="00AB579A"/>
    <w:pPr>
      <w:widowControl w:val="0"/>
      <w:tabs>
        <w:tab w:val="left" w:pos="567"/>
        <w:tab w:val="right" w:leader="dot" w:pos="9638"/>
      </w:tabs>
      <w:spacing w:before="80" w:line="240" w:lineRule="exact"/>
      <w:ind w:left="857" w:hanging="432"/>
      <w:jc w:val="both"/>
    </w:pPr>
    <w:rPr>
      <w:rFonts w:ascii="Arial" w:eastAsia="Calibri" w:hAnsi="Arial" w:cs="Arial"/>
      <w:spacing w:val="2"/>
      <w:lang w:eastAsia="en-US"/>
    </w:rPr>
  </w:style>
  <w:style w:type="character" w:customStyle="1" w:styleId="Styl2Char">
    <w:name w:val="Styl2 Char"/>
    <w:link w:val="Styl2"/>
    <w:rsid w:val="00AB579A"/>
    <w:rPr>
      <w:rFonts w:ascii="Arial" w:hAnsi="Arial" w:cs="Arial"/>
      <w:spacing w:val="2"/>
      <w:lang w:eastAsia="en-US"/>
    </w:rPr>
  </w:style>
  <w:style w:type="paragraph" w:styleId="Textpoznpodarou">
    <w:name w:val="footnote text"/>
    <w:basedOn w:val="Normln"/>
    <w:link w:val="TextpoznpodarouChar"/>
    <w:rsid w:val="008D071E"/>
  </w:style>
  <w:style w:type="character" w:customStyle="1" w:styleId="TextpoznpodarouChar">
    <w:name w:val="Text pozn. pod čarou Char"/>
    <w:link w:val="Textpoznpodarou"/>
    <w:rsid w:val="008D071E"/>
    <w:rPr>
      <w:rFonts w:ascii="Times New Roman" w:eastAsia="Times New Roman" w:hAnsi="Times New Roman"/>
    </w:rPr>
  </w:style>
  <w:style w:type="character" w:styleId="Znakapoznpodarou">
    <w:name w:val="footnote reference"/>
    <w:rsid w:val="008D071E"/>
    <w:rPr>
      <w:vertAlign w:val="superscript"/>
    </w:rPr>
  </w:style>
  <w:style w:type="character" w:customStyle="1" w:styleId="KUTun">
    <w:name w:val="KU Tučně"/>
    <w:uiPriority w:val="1"/>
    <w:qFormat/>
    <w:rsid w:val="001E240F"/>
    <w:rPr>
      <w:b/>
    </w:rPr>
  </w:style>
  <w:style w:type="paragraph" w:customStyle="1" w:styleId="KUsmlouva-1rove">
    <w:name w:val="KU smlouva - 1. úroveň"/>
    <w:basedOn w:val="Odstavecseseznamem"/>
    <w:qFormat/>
    <w:rsid w:val="001E240F"/>
    <w:pPr>
      <w:keepNext/>
      <w:numPr>
        <w:numId w:val="24"/>
      </w:numPr>
      <w:spacing w:before="360" w:after="120" w:line="240" w:lineRule="auto"/>
      <w:jc w:val="center"/>
      <w:outlineLvl w:val="0"/>
    </w:pPr>
    <w:rPr>
      <w:rFonts w:ascii="Arial" w:eastAsia="Times New Roman" w:hAnsi="Arial"/>
      <w:b/>
      <w:caps/>
      <w:sz w:val="20"/>
      <w:szCs w:val="20"/>
      <w:lang w:eastAsia="cs-CZ"/>
    </w:rPr>
  </w:style>
  <w:style w:type="paragraph" w:customStyle="1" w:styleId="KUsmlouva-2rove">
    <w:name w:val="KU smlouva - 2. úroveň"/>
    <w:basedOn w:val="Odstavecseseznamem"/>
    <w:qFormat/>
    <w:rsid w:val="001E240F"/>
    <w:pPr>
      <w:numPr>
        <w:ilvl w:val="1"/>
        <w:numId w:val="24"/>
      </w:numPr>
      <w:spacing w:before="120" w:after="120" w:line="240" w:lineRule="auto"/>
      <w:contextualSpacing w:val="0"/>
      <w:jc w:val="both"/>
      <w:outlineLvl w:val="1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3rove">
    <w:name w:val="KU smlouva - 3. úroveň"/>
    <w:basedOn w:val="Normln"/>
    <w:qFormat/>
    <w:rsid w:val="001E240F"/>
    <w:pPr>
      <w:numPr>
        <w:ilvl w:val="2"/>
        <w:numId w:val="24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1E240F"/>
    <w:pPr>
      <w:numPr>
        <w:ilvl w:val="3"/>
        <w:numId w:val="24"/>
      </w:numPr>
      <w:jc w:val="both"/>
      <w:outlineLvl w:val="3"/>
    </w:pPr>
    <w:rPr>
      <w:rFonts w:ascii="Arial" w:hAnsi="Arial" w:cs="Arial"/>
    </w:rPr>
  </w:style>
  <w:style w:type="character" w:customStyle="1" w:styleId="Nadpis1Char">
    <w:name w:val="Nadpis 1 Char"/>
    <w:basedOn w:val="Standardnpsmoodstavce"/>
    <w:link w:val="Nadpis1"/>
    <w:uiPriority w:val="9"/>
    <w:rsid w:val="00A63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4F688-04BD-47A3-BD7E-31C845B1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1362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haramijova</dc:creator>
  <cp:keywords/>
  <dc:description/>
  <cp:lastModifiedBy>Jana Šormová</cp:lastModifiedBy>
  <cp:revision>4</cp:revision>
  <cp:lastPrinted>2023-04-24T14:40:00Z</cp:lastPrinted>
  <dcterms:created xsi:type="dcterms:W3CDTF">2023-04-21T12:47:00Z</dcterms:created>
  <dcterms:modified xsi:type="dcterms:W3CDTF">2023-04-25T07:30:00Z</dcterms:modified>
</cp:coreProperties>
</file>