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5220300038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200002-9025001/0710</w:t>
      </w:r>
    </w:p>
    <w:p>
      <w:pPr>
        <w:pStyle w:val="BodyText"/>
        <w:spacing w:line="480" w:lineRule="auto"/>
        <w:ind w:left="382" w:right="806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3"/>
        </w:rPr>
        <w:t> </w:t>
      </w:r>
      <w:r>
        <w:rPr/>
        <w:t>Ostrožská</w:t>
      </w:r>
      <w:r>
        <w:rPr>
          <w:spacing w:val="-3"/>
        </w:rPr>
        <w:t> </w:t>
      </w:r>
      <w:r>
        <w:rPr/>
        <w:t>Nová</w:t>
      </w:r>
      <w:r>
        <w:rPr>
          <w:spacing w:val="-2"/>
        </w:rPr>
        <w:t> </w:t>
      </w:r>
      <w:r>
        <w:rPr/>
        <w:t>Ves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1"/>
        </w:rPr>
        <w:t> </w:t>
      </w:r>
      <w:r>
        <w:rPr/>
        <w:t>Ostrožská</w:t>
      </w:r>
      <w:r>
        <w:rPr>
          <w:spacing w:val="-3"/>
        </w:rPr>
        <w:t> </w:t>
      </w:r>
      <w:r>
        <w:rPr/>
        <w:t>Nová</w:t>
      </w:r>
      <w:r>
        <w:rPr>
          <w:spacing w:val="-3"/>
        </w:rPr>
        <w:t> </w:t>
      </w:r>
      <w:r>
        <w:rPr/>
        <w:t>Ves,</w:t>
      </w:r>
      <w:r>
        <w:rPr>
          <w:spacing w:val="-1"/>
        </w:rPr>
        <w:t> </w:t>
      </w:r>
      <w:r>
        <w:rPr/>
        <w:t>Záhumení</w:t>
      </w:r>
      <w:r>
        <w:rPr>
          <w:spacing w:val="-3"/>
        </w:rPr>
        <w:t> </w:t>
      </w:r>
      <w:r>
        <w:rPr/>
        <w:t>1022,</w:t>
      </w:r>
    </w:p>
    <w:p>
      <w:pPr>
        <w:pStyle w:val="BodyText"/>
        <w:spacing w:line="265" w:lineRule="exact"/>
        <w:ind w:left="3286"/>
      </w:pPr>
      <w:r>
        <w:rPr/>
        <w:t>687</w:t>
      </w:r>
      <w:r>
        <w:rPr>
          <w:spacing w:val="-2"/>
        </w:rPr>
        <w:t> </w:t>
      </w:r>
      <w:r>
        <w:rPr/>
        <w:t>22</w:t>
      </w:r>
      <w:r>
        <w:rPr>
          <w:spacing w:val="-3"/>
        </w:rPr>
        <w:t> </w:t>
      </w:r>
      <w:r>
        <w:rPr/>
        <w:t>Ostrožská</w:t>
      </w:r>
      <w:r>
        <w:rPr>
          <w:spacing w:val="-3"/>
        </w:rPr>
        <w:t> </w:t>
      </w:r>
      <w:r>
        <w:rPr/>
        <w:t>Nová</w:t>
      </w:r>
      <w:r>
        <w:rPr>
          <w:spacing w:val="-3"/>
        </w:rPr>
        <w:t> </w:t>
      </w:r>
      <w:r>
        <w:rPr/>
        <w:t>Ves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IČO:</w:t>
        <w:tab/>
        <w:t>00291200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zastoupená:</w:t>
        <w:tab/>
        <w:t>Ing.</w:t>
      </w:r>
      <w:r>
        <w:rPr>
          <w:spacing w:val="-2"/>
        </w:rPr>
        <w:t> </w:t>
      </w:r>
      <w:r>
        <w:rPr/>
        <w:t>Jaroslavou</w:t>
      </w:r>
      <w:r>
        <w:rPr>
          <w:spacing w:val="-1"/>
        </w:rPr>
        <w:t> </w:t>
      </w:r>
      <w:r>
        <w:rPr/>
        <w:t>B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ř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ch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v o u,</w:t>
      </w:r>
      <w:r>
        <w:rPr>
          <w:spacing w:val="-1"/>
        </w:rPr>
        <w:t> </w:t>
      </w:r>
      <w:r>
        <w:rPr/>
        <w:t>starostkou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94-211721/0710</w:t>
      </w:r>
    </w:p>
    <w:p>
      <w:pPr>
        <w:pStyle w:val="BodyText"/>
        <w:ind w:left="38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47"/>
      </w:pPr>
      <w:r>
        <w:rPr/>
        <w:t>I.</w:t>
      </w:r>
    </w:p>
    <w:p>
      <w:pPr>
        <w:pStyle w:val="Heading2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5220300038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16. 9. 2022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3/2022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586"/>
        <w:jc w:val="left"/>
      </w:pPr>
      <w:r>
        <w:rPr/>
        <w:t>„Nákup</w:t>
      </w:r>
      <w:r>
        <w:rPr>
          <w:spacing w:val="-3"/>
        </w:rPr>
        <w:t> </w:t>
      </w:r>
      <w:r>
        <w:rPr/>
        <w:t>dvou</w:t>
      </w:r>
      <w:r>
        <w:rPr>
          <w:spacing w:val="-3"/>
        </w:rPr>
        <w:t> </w:t>
      </w:r>
      <w:r>
        <w:rPr/>
        <w:t>ks</w:t>
      </w:r>
      <w:r>
        <w:rPr>
          <w:spacing w:val="-2"/>
        </w:rPr>
        <w:t> </w:t>
      </w:r>
      <w:r>
        <w:rPr/>
        <w:t>elektrovozidel“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47"/>
      </w:pPr>
      <w:r>
        <w:rPr/>
        <w:t>II.</w:t>
      </w:r>
    </w:p>
    <w:p>
      <w:pPr>
        <w:pStyle w:val="Heading2"/>
        <w:spacing w:before="1"/>
        <w:ind w:right="1051"/>
      </w:pPr>
      <w:r>
        <w:rPr/>
        <w:t>Výše</w:t>
      </w:r>
      <w:r>
        <w:rPr>
          <w:spacing w:val="-4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4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4"/>
          <w:sz w:val="20"/>
        </w:rPr>
        <w:t> </w:t>
      </w:r>
      <w:r>
        <w:rPr>
          <w:sz w:val="20"/>
        </w:rPr>
        <w:t>ve</w:t>
      </w:r>
      <w:r>
        <w:rPr>
          <w:spacing w:val="13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400 000,00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spacing w:line="265" w:lineRule="exact"/>
      </w:pPr>
      <w:r>
        <w:rPr/>
        <w:t>čtyři</w:t>
      </w:r>
      <w:r>
        <w:rPr>
          <w:spacing w:val="-2"/>
        </w:rPr>
        <w:t> </w:t>
      </w:r>
      <w:r>
        <w:rPr/>
        <w:t>sta</w:t>
      </w:r>
      <w:r>
        <w:rPr>
          <w:spacing w:val="-3"/>
        </w:rPr>
        <w:t> </w:t>
      </w:r>
      <w:r>
        <w:rPr/>
        <w:t>tisíc korun</w:t>
      </w:r>
      <w:r>
        <w:rPr>
          <w:spacing w:val="-2"/>
        </w:rPr>
        <w:t> </w:t>
      </w:r>
      <w:r>
        <w:rPr/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3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druhu</w:t>
      </w:r>
      <w:r>
        <w:rPr>
          <w:spacing w:val="-2"/>
          <w:sz w:val="20"/>
        </w:rPr>
        <w:t> </w:t>
      </w:r>
      <w:r>
        <w:rPr>
          <w:sz w:val="20"/>
        </w:rPr>
        <w:t>pohonu</w:t>
      </w:r>
      <w:r>
        <w:rPr>
          <w:spacing w:val="3"/>
          <w:sz w:val="20"/>
        </w:rPr>
        <w:t> </w:t>
      </w:r>
      <w:r>
        <w:rPr>
          <w:sz w:val="20"/>
        </w:rPr>
        <w:t>(popřípadě</w:t>
      </w:r>
      <w:r>
        <w:rPr>
          <w:spacing w:val="-2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</w:t>
      </w:r>
      <w:r>
        <w:rPr>
          <w:spacing w:val="-51"/>
          <w:sz w:val="20"/>
        </w:rPr>
        <w:t> </w:t>
      </w:r>
      <w:r>
        <w:rPr>
          <w:sz w:val="20"/>
        </w:rPr>
        <w:t>dobíjecí</w:t>
      </w:r>
      <w:r>
        <w:rPr>
          <w:spacing w:val="-2"/>
          <w:sz w:val="20"/>
        </w:rPr>
        <w:t> </w:t>
      </w:r>
      <w:r>
        <w:rPr>
          <w:sz w:val="20"/>
        </w:rPr>
        <w:t>stanice,</w:t>
      </w:r>
      <w:r>
        <w:rPr>
          <w:spacing w:val="-1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> </w:t>
      </w:r>
      <w:r>
        <w:rPr>
          <w:sz w:val="20"/>
        </w:rPr>
        <w:t>výše</w:t>
      </w:r>
      <w:r>
        <w:rPr>
          <w:spacing w:val="51"/>
          <w:sz w:val="20"/>
        </w:rPr>
        <w:t> </w:t>
      </w:r>
      <w:r>
        <w:rPr>
          <w:sz w:val="20"/>
        </w:rPr>
        <w:t>podpory</w:t>
      </w:r>
      <w:r>
        <w:rPr>
          <w:spacing w:val="53"/>
          <w:sz w:val="20"/>
        </w:rPr>
        <w:t> </w:t>
      </w:r>
      <w:r>
        <w:rPr>
          <w:sz w:val="20"/>
        </w:rPr>
        <w:t>je</w:t>
      </w:r>
      <w:r>
        <w:rPr>
          <w:spacing w:val="53"/>
          <w:sz w:val="20"/>
        </w:rPr>
        <w:t> </w:t>
      </w:r>
      <w:r>
        <w:rPr>
          <w:sz w:val="20"/>
        </w:rPr>
        <w:t>limitována</w:t>
      </w:r>
      <w:r>
        <w:rPr>
          <w:spacing w:val="51"/>
          <w:sz w:val="20"/>
        </w:rPr>
        <w:t> </w:t>
      </w:r>
      <w:r>
        <w:rPr>
          <w:sz w:val="20"/>
        </w:rPr>
        <w:t>částkou</w:t>
      </w:r>
      <w:r>
        <w:rPr>
          <w:spacing w:val="53"/>
          <w:sz w:val="20"/>
        </w:rPr>
        <w:t> </w:t>
      </w:r>
      <w:r>
        <w:rPr>
          <w:sz w:val="20"/>
        </w:rPr>
        <w:t>uvedenou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bodu</w:t>
      </w:r>
      <w:r>
        <w:rPr>
          <w:spacing w:val="50"/>
          <w:sz w:val="20"/>
        </w:rPr>
        <w:t> </w:t>
      </w:r>
      <w:r>
        <w:rPr>
          <w:sz w:val="20"/>
        </w:rPr>
        <w:t>1.</w:t>
      </w:r>
      <w:r>
        <w:rPr>
          <w:spacing w:val="50"/>
          <w:sz w:val="20"/>
        </w:rPr>
        <w:t> </w:t>
      </w:r>
      <w:r>
        <w:rPr>
          <w:sz w:val="20"/>
        </w:rPr>
        <w:t>Případné</w:t>
      </w:r>
      <w:r>
        <w:rPr>
          <w:spacing w:val="52"/>
          <w:sz w:val="20"/>
        </w:rPr>
        <w:t> </w:t>
      </w:r>
      <w:r>
        <w:rPr>
          <w:sz w:val="20"/>
        </w:rPr>
        <w:t>zvýšení</w:t>
      </w:r>
      <w:r>
        <w:rPr>
          <w:spacing w:val="52"/>
          <w:sz w:val="20"/>
        </w:rPr>
        <w:t> </w:t>
      </w:r>
      <w:r>
        <w:rPr>
          <w:sz w:val="20"/>
        </w:rPr>
        <w:t>upřesněných</w:t>
      </w:r>
      <w:r>
        <w:rPr>
          <w:spacing w:val="-51"/>
          <w:sz w:val="20"/>
        </w:rPr>
        <w:t> </w:t>
      </w:r>
      <w:r>
        <w:rPr>
          <w:sz w:val="20"/>
        </w:rPr>
        <w:t>rozpočtových</w:t>
      </w:r>
      <w:r>
        <w:rPr>
          <w:spacing w:val="-1"/>
          <w:sz w:val="20"/>
        </w:rPr>
        <w:t> </w:t>
      </w:r>
      <w:r>
        <w:rPr>
          <w:sz w:val="20"/>
        </w:rPr>
        <w:t>nákladů hradí 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5"/>
          <w:sz w:val="20"/>
        </w:rPr>
        <w:t> </w:t>
      </w:r>
      <w:r>
        <w:rPr>
          <w:sz w:val="20"/>
        </w:rPr>
        <w:t>použít</w:t>
      </w:r>
      <w:r>
        <w:rPr>
          <w:spacing w:val="21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úhradu</w:t>
      </w:r>
      <w:r>
        <w:rPr>
          <w:spacing w:val="24"/>
          <w:sz w:val="20"/>
        </w:rPr>
        <w:t> </w:t>
      </w:r>
      <w:r>
        <w:rPr>
          <w:sz w:val="20"/>
        </w:rPr>
        <w:t>skutečných,</w:t>
      </w:r>
      <w:r>
        <w:rPr>
          <w:spacing w:val="25"/>
          <w:sz w:val="20"/>
        </w:rPr>
        <w:t> </w:t>
      </w:r>
      <w:r>
        <w:rPr>
          <w:sz w:val="20"/>
        </w:rPr>
        <w:t>účelných,</w:t>
      </w:r>
      <w:r>
        <w:rPr>
          <w:spacing w:val="24"/>
          <w:sz w:val="20"/>
        </w:rPr>
        <w:t> </w:t>
      </w:r>
      <w:r>
        <w:rPr>
          <w:sz w:val="20"/>
        </w:rPr>
        <w:t>efektivních,</w:t>
      </w:r>
      <w:r>
        <w:rPr>
          <w:spacing w:val="24"/>
          <w:sz w:val="20"/>
        </w:rPr>
        <w:t> </w:t>
      </w:r>
      <w:r>
        <w:rPr>
          <w:sz w:val="20"/>
        </w:rPr>
        <w:t>oprávněně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nezbytně</w:t>
      </w:r>
    </w:p>
    <w:p>
      <w:pPr>
        <w:pStyle w:val="BodyText"/>
        <w:spacing w:line="265" w:lineRule="exact"/>
      </w:pPr>
      <w:r>
        <w:rPr/>
        <w:t>vynaložených</w:t>
      </w:r>
      <w:r>
        <w:rPr>
          <w:spacing w:val="-2"/>
        </w:rPr>
        <w:t> </w:t>
      </w:r>
      <w:r>
        <w:rPr/>
        <w:t>výdajů,</w:t>
      </w:r>
      <w:r>
        <w:rPr>
          <w:spacing w:val="-1"/>
        </w:rPr>
        <w:t> </w:t>
      </w:r>
      <w:r>
        <w:rPr/>
        <w:t>které</w:t>
      </w:r>
      <w:r>
        <w:rPr>
          <w:spacing w:val="-1"/>
        </w:rPr>
        <w:t> </w:t>
      </w:r>
      <w:r>
        <w:rPr/>
        <w:t>vznikly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byly</w:t>
      </w:r>
      <w:r>
        <w:rPr>
          <w:spacing w:val="-2"/>
        </w:rPr>
        <w:t> </w:t>
      </w:r>
      <w:r>
        <w:rPr/>
        <w:t>uhrazeny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období</w:t>
      </w:r>
      <w:r>
        <w:rPr>
          <w:spacing w:val="-1"/>
        </w:rPr>
        <w:t> </w:t>
      </w:r>
      <w:r>
        <w:rPr/>
        <w:t>od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února</w:t>
      </w:r>
      <w:r>
        <w:rPr>
          <w:spacing w:val="-3"/>
        </w:rPr>
        <w:t> </w:t>
      </w:r>
      <w:r>
        <w:rPr/>
        <w:t>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> </w:t>
      </w:r>
      <w:r>
        <w:rPr>
          <w:sz w:val="20"/>
        </w:rPr>
        <w:t>dodavatelům</w:t>
      </w:r>
      <w:r>
        <w:rPr>
          <w:spacing w:val="-1"/>
          <w:sz w:val="20"/>
        </w:rPr>
        <w:t> </w:t>
      </w:r>
      <w:r>
        <w:rPr>
          <w:sz w:val="20"/>
        </w:rPr>
        <w:t>lze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poskytované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hradit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za dodávky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28" w:hanging="284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poskytnuta</w:t>
      </w:r>
      <w:r>
        <w:rPr>
          <w:spacing w:val="25"/>
          <w:sz w:val="20"/>
        </w:rPr>
        <w:t> </w:t>
      </w:r>
      <w:r>
        <w:rPr>
          <w:sz w:val="20"/>
        </w:rPr>
        <w:t>bankovním</w:t>
      </w:r>
      <w:r>
        <w:rPr>
          <w:spacing w:val="27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5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bankovního</w:t>
      </w:r>
      <w:r>
        <w:rPr>
          <w:spacing w:val="25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3"/>
          <w:sz w:val="20"/>
        </w:rPr>
        <w:t> </w:t>
      </w:r>
      <w:r>
        <w:rPr>
          <w:sz w:val="20"/>
        </w:rPr>
        <w:t>postupem</w:t>
      </w:r>
      <w:r>
        <w:rPr>
          <w:spacing w:val="2"/>
          <w:sz w:val="20"/>
        </w:rPr>
        <w:t> </w:t>
      </w:r>
      <w:r>
        <w:rPr>
          <w:sz w:val="20"/>
        </w:rPr>
        <w:t>stanoveným</w:t>
      </w:r>
      <w:r>
        <w:rPr>
          <w:spacing w:val="3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2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poměr</w:t>
      </w:r>
      <w:r>
        <w:rPr>
          <w:spacing w:val="-5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žádostí o platbu (bod 8) příslušné doklady prokazující oprávněnost vynaložených finančních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</w:t>
      </w:r>
      <w:r>
        <w:rPr>
          <w:spacing w:val="1"/>
          <w:sz w:val="20"/>
        </w:rPr>
        <w:t> </w:t>
      </w:r>
      <w:r>
        <w:rPr>
          <w:sz w:val="20"/>
        </w:rPr>
        <w:t>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neplní</w:t>
      </w:r>
      <w:r>
        <w:rPr>
          <w:spacing w:val="-2"/>
          <w:sz w:val="20"/>
        </w:rPr>
        <w:t> </w:t>
      </w:r>
      <w:r>
        <w:rPr>
          <w:sz w:val="20"/>
        </w:rPr>
        <w:t>některou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Smlouvou,</w:t>
      </w:r>
      <w:r>
        <w:rPr>
          <w:spacing w:val="-3"/>
          <w:sz w:val="20"/>
        </w:rPr>
        <w:t> </w:t>
      </w:r>
      <w:r>
        <w:rPr>
          <w:sz w:val="20"/>
        </w:rPr>
        <w:t>či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4"/>
          <w:sz w:val="20"/>
        </w:rPr>
        <w:t> </w:t>
      </w:r>
      <w:r>
        <w:rPr>
          <w:sz w:val="20"/>
        </w:rPr>
        <w:t>některé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3"/>
          <w:sz w:val="20"/>
        </w:rPr>
        <w:t> </w:t>
      </w:r>
      <w:r>
        <w:rPr>
          <w:sz w:val="20"/>
        </w:rPr>
        <w:t>vážně</w:t>
      </w:r>
      <w:r>
        <w:rPr>
          <w:spacing w:val="-2"/>
          <w:sz w:val="20"/>
        </w:rPr>
        <w:t> </w:t>
      </w:r>
      <w:r>
        <w:rPr>
          <w:sz w:val="20"/>
        </w:rPr>
        <w:t>ohroženo.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w w:val="95"/>
          <w:sz w:val="20"/>
        </w:rPr>
        <w:t>Příjemce podpory prohlašuje, že z vlastních zdrojů uhradil veškeré výdaje akce přesahující výši poskytnuté</w:t>
      </w:r>
      <w:r>
        <w:rPr>
          <w:spacing w:val="1"/>
          <w:w w:val="95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</w:t>
      </w:r>
      <w:r>
        <w:rPr>
          <w:spacing w:val="1"/>
          <w:sz w:val="20"/>
        </w:rPr>
        <w:t> </w:t>
      </w:r>
      <w:r>
        <w:rPr>
          <w:sz w:val="20"/>
        </w:rPr>
        <w:t>Fondem akceptovaného finančně platebního kalendáře v AIS SFŽP ČR a na základě žádostí o platbu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-1"/>
          <w:sz w:val="20"/>
        </w:rPr>
        <w:t> </w:t>
      </w:r>
      <w:r>
        <w:rPr>
          <w:sz w:val="20"/>
        </w:rPr>
        <w:t>Fondu 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předložením</w:t>
      </w:r>
      <w:r>
        <w:rPr>
          <w:spacing w:val="-7"/>
          <w:sz w:val="20"/>
        </w:rPr>
        <w:t> </w:t>
      </w:r>
      <w:r>
        <w:rPr>
          <w:sz w:val="20"/>
        </w:rPr>
        <w:t>účetních</w:t>
      </w:r>
      <w:r>
        <w:rPr>
          <w:spacing w:val="-10"/>
          <w:sz w:val="20"/>
        </w:rPr>
        <w:t> </w:t>
      </w:r>
      <w:r>
        <w:rPr>
          <w:sz w:val="20"/>
        </w:rPr>
        <w:t>dokladů,</w:t>
      </w:r>
      <w:r>
        <w:rPr>
          <w:spacing w:val="-11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0"/>
          <w:sz w:val="20"/>
        </w:rPr>
        <w:t> </w:t>
      </w:r>
      <w:r>
        <w:rPr>
          <w:sz w:val="20"/>
        </w:rPr>
        <w:t>uhrazených</w:t>
      </w:r>
      <w:r>
        <w:rPr>
          <w:spacing w:val="-9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mj.</w:t>
      </w:r>
      <w:r>
        <w:rPr>
          <w:spacing w:val="-52"/>
          <w:sz w:val="20"/>
        </w:rPr>
        <w:t> </w:t>
      </w:r>
      <w:r>
        <w:rPr>
          <w:sz w:val="20"/>
        </w:rPr>
        <w:t>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předložené</w:t>
      </w:r>
      <w:r>
        <w:rPr>
          <w:spacing w:val="-11"/>
          <w:sz w:val="20"/>
        </w:rPr>
        <w:t> </w:t>
      </w:r>
      <w:r>
        <w:rPr>
          <w:sz w:val="20"/>
        </w:rPr>
        <w:t>faktury</w:t>
      </w:r>
      <w:r>
        <w:rPr>
          <w:spacing w:val="-11"/>
          <w:sz w:val="20"/>
        </w:rPr>
        <w:t> </w:t>
      </w:r>
      <w:r>
        <w:rPr>
          <w:sz w:val="20"/>
        </w:rPr>
        <w:t>odpovídají</w:t>
      </w:r>
      <w:r>
        <w:rPr>
          <w:spacing w:val="-11"/>
          <w:sz w:val="20"/>
        </w:rPr>
        <w:t> </w:t>
      </w:r>
      <w:r>
        <w:rPr>
          <w:sz w:val="20"/>
        </w:rPr>
        <w:t>skutečným,</w:t>
      </w:r>
      <w:r>
        <w:rPr>
          <w:spacing w:val="-8"/>
          <w:sz w:val="20"/>
        </w:rPr>
        <w:t> </w:t>
      </w:r>
      <w:r>
        <w:rPr>
          <w:sz w:val="20"/>
        </w:rPr>
        <w:t>účelně</w:t>
      </w:r>
      <w:r>
        <w:rPr>
          <w:spacing w:val="-11"/>
          <w:sz w:val="20"/>
        </w:rPr>
        <w:t> </w:t>
      </w:r>
      <w:r>
        <w:rPr>
          <w:sz w:val="20"/>
        </w:rPr>
        <w:t>vynaloženým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způsobilým</w:t>
      </w:r>
      <w:r>
        <w:rPr>
          <w:spacing w:val="-10"/>
          <w:sz w:val="20"/>
        </w:rPr>
        <w:t> </w:t>
      </w:r>
      <w:r>
        <w:rPr>
          <w:sz w:val="20"/>
        </w:rPr>
        <w:t>výdajům</w:t>
      </w:r>
      <w:r>
        <w:rPr>
          <w:spacing w:val="-9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18" w:after="0"/>
        <w:ind w:left="665" w:right="128" w:hanging="666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předloženy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uhrazené.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akceptuje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uhrazených</w:t>
      </w:r>
      <w:r>
        <w:rPr>
          <w:spacing w:val="-5"/>
          <w:sz w:val="20"/>
        </w:rPr>
        <w:t> </w:t>
      </w:r>
      <w:r>
        <w:rPr>
          <w:sz w:val="20"/>
        </w:rPr>
        <w:t>faktur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5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Fond</w:t>
      </w:r>
      <w:r>
        <w:rPr>
          <w:spacing w:val="32"/>
          <w:sz w:val="20"/>
        </w:rPr>
        <w:t> </w:t>
      </w:r>
      <w:r>
        <w:rPr>
          <w:sz w:val="20"/>
        </w:rPr>
        <w:t>není</w:t>
      </w:r>
      <w:r>
        <w:rPr>
          <w:spacing w:val="33"/>
          <w:sz w:val="20"/>
        </w:rPr>
        <w:t> </w:t>
      </w:r>
      <w:r>
        <w:rPr>
          <w:sz w:val="20"/>
        </w:rPr>
        <w:t>povinen</w:t>
      </w:r>
      <w:r>
        <w:rPr>
          <w:spacing w:val="31"/>
          <w:sz w:val="20"/>
        </w:rPr>
        <w:t> </w:t>
      </w:r>
      <w:r>
        <w:rPr>
          <w:sz w:val="20"/>
        </w:rPr>
        <w:t>poskytnout</w:t>
      </w:r>
      <w:r>
        <w:rPr>
          <w:spacing w:val="33"/>
          <w:sz w:val="20"/>
        </w:rPr>
        <w:t> </w:t>
      </w:r>
      <w:r>
        <w:rPr>
          <w:sz w:val="20"/>
        </w:rPr>
        <w:t>podporu,</w:t>
      </w:r>
      <w:r>
        <w:rPr>
          <w:spacing w:val="32"/>
          <w:sz w:val="20"/>
        </w:rPr>
        <w:t> </w:t>
      </w:r>
      <w:r>
        <w:rPr>
          <w:sz w:val="20"/>
        </w:rPr>
        <w:t>dokud</w:t>
      </w:r>
      <w:r>
        <w:rPr>
          <w:spacing w:val="33"/>
          <w:sz w:val="20"/>
        </w:rPr>
        <w:t> </w:t>
      </w:r>
      <w:r>
        <w:rPr>
          <w:sz w:val="20"/>
        </w:rPr>
        <w:t>neobdrží</w:t>
      </w:r>
      <w:r>
        <w:rPr>
          <w:spacing w:val="32"/>
          <w:sz w:val="20"/>
        </w:rPr>
        <w:t> </w:t>
      </w:r>
      <w:r>
        <w:rPr>
          <w:sz w:val="20"/>
        </w:rPr>
        <w:t>doklady</w:t>
      </w:r>
      <w:r>
        <w:rPr>
          <w:spacing w:val="33"/>
          <w:sz w:val="20"/>
        </w:rPr>
        <w:t> </w:t>
      </w:r>
      <w:r>
        <w:rPr>
          <w:sz w:val="20"/>
        </w:rPr>
        <w:t>prokazující,</w:t>
      </w:r>
      <w:r>
        <w:rPr>
          <w:spacing w:val="32"/>
          <w:sz w:val="20"/>
        </w:rPr>
        <w:t> </w:t>
      </w:r>
      <w:r>
        <w:rPr>
          <w:sz w:val="20"/>
        </w:rPr>
        <w:t>že</w:t>
      </w:r>
      <w:r>
        <w:rPr>
          <w:spacing w:val="32"/>
          <w:sz w:val="20"/>
        </w:rPr>
        <w:t> </w:t>
      </w:r>
      <w:r>
        <w:rPr>
          <w:sz w:val="20"/>
        </w:rPr>
        <w:t>tato</w:t>
      </w:r>
      <w:r>
        <w:rPr>
          <w:spacing w:val="34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byla</w:t>
      </w:r>
    </w:p>
    <w:p>
      <w:pPr>
        <w:pStyle w:val="BodyText"/>
        <w:spacing w:before="1"/>
        <w:jc w:val="both"/>
      </w:pPr>
      <w:r>
        <w:rPr/>
        <w:t>uzavřena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souladu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zákonem</w:t>
      </w:r>
      <w:r>
        <w:rPr>
          <w:spacing w:val="-1"/>
        </w:rPr>
        <w:t> </w:t>
      </w:r>
      <w:r>
        <w:rPr/>
        <w:t>o obcích.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100"/>
      </w:pPr>
      <w:r>
        <w:rPr/>
        <w:t>IV.</w:t>
      </w:r>
    </w:p>
    <w:p>
      <w:pPr>
        <w:pStyle w:val="Heading2"/>
        <w:ind w:right="105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splnil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33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8"/>
          <w:sz w:val="20"/>
        </w:rPr>
        <w:t> </w:t>
      </w:r>
      <w:r>
        <w:rPr>
          <w:sz w:val="20"/>
        </w:rPr>
        <w:t>„Nákup</w:t>
      </w:r>
      <w:r>
        <w:rPr>
          <w:spacing w:val="19"/>
          <w:sz w:val="20"/>
        </w:rPr>
        <w:t> </w:t>
      </w:r>
      <w:r>
        <w:rPr>
          <w:sz w:val="20"/>
        </w:rPr>
        <w:t>dvou</w:t>
      </w:r>
      <w:r>
        <w:rPr>
          <w:spacing w:val="19"/>
          <w:sz w:val="20"/>
        </w:rPr>
        <w:t> </w:t>
      </w:r>
      <w:r>
        <w:rPr>
          <w:sz w:val="20"/>
        </w:rPr>
        <w:t>ks</w:t>
      </w:r>
      <w:r>
        <w:rPr>
          <w:spacing w:val="18"/>
          <w:sz w:val="20"/>
        </w:rPr>
        <w:t> </w:t>
      </w:r>
      <w:r>
        <w:rPr>
          <w:sz w:val="20"/>
        </w:rPr>
        <w:t>elektrovozidel“</w:t>
      </w:r>
      <w:r>
        <w:rPr>
          <w:spacing w:val="18"/>
          <w:sz w:val="20"/>
        </w:rPr>
        <w:t> </w:t>
      </w:r>
      <w:r>
        <w:rPr>
          <w:sz w:val="20"/>
        </w:rPr>
        <w:t>byla</w:t>
      </w:r>
      <w:r>
        <w:rPr>
          <w:spacing w:val="19"/>
          <w:sz w:val="20"/>
        </w:rPr>
        <w:t> </w:t>
      </w:r>
      <w:r>
        <w:rPr>
          <w:sz w:val="20"/>
        </w:rPr>
        <w:t>provedena</w:t>
      </w:r>
      <w:r>
        <w:rPr>
          <w:spacing w:val="18"/>
          <w:sz w:val="20"/>
        </w:rPr>
        <w:t> </w:t>
      </w:r>
      <w:r>
        <w:rPr>
          <w:sz w:val="20"/>
        </w:rPr>
        <w:t>v souladu</w:t>
      </w:r>
      <w:r>
        <w:rPr>
          <w:spacing w:val="18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Výzvou,</w:t>
      </w:r>
      <w:r>
        <w:rPr>
          <w:spacing w:val="19"/>
          <w:sz w:val="20"/>
        </w:rPr>
        <w:t> </w:t>
      </w:r>
      <w:r>
        <w:rPr>
          <w:sz w:val="20"/>
        </w:rPr>
        <w:t>žádostí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19"/>
          <w:sz w:val="20"/>
        </w:rPr>
        <w:t> </w:t>
      </w:r>
      <w:r>
        <w:rPr>
          <w:sz w:val="20"/>
        </w:rPr>
        <w:t>podporu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jejími</w:t>
      </w:r>
      <w:r>
        <w:rPr>
          <w:spacing w:val="-52"/>
          <w:sz w:val="20"/>
        </w:rPr>
        <w:t> </w:t>
      </w:r>
      <w:r>
        <w:rPr>
          <w:sz w:val="20"/>
        </w:rPr>
        <w:t>přílohami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2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termínu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8.</w:t>
      </w:r>
      <w:r>
        <w:rPr>
          <w:spacing w:val="-1"/>
          <w:sz w:val="20"/>
        </w:rPr>
        <w:t> </w:t>
      </w:r>
      <w:r>
        <w:rPr>
          <w:sz w:val="20"/>
        </w:rPr>
        <w:t>11.</w:t>
      </w:r>
      <w:r>
        <w:rPr>
          <w:spacing w:val="-2"/>
          <w:sz w:val="20"/>
        </w:rPr>
        <w:t> </w:t>
      </w:r>
      <w:r>
        <w:rPr>
          <w:sz w:val="20"/>
        </w:rPr>
        <w:t>2022</w:t>
      </w:r>
      <w:r>
        <w:rPr>
          <w:spacing w:val="-1"/>
          <w:sz w:val="20"/>
        </w:rPr>
        <w:t> </w:t>
      </w:r>
      <w:r>
        <w:rPr>
          <w:sz w:val="20"/>
        </w:rPr>
        <w:t>nakoupil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nových</w:t>
      </w:r>
      <w:r>
        <w:rPr>
          <w:spacing w:val="-2"/>
          <w:sz w:val="20"/>
        </w:rPr>
        <w:t> </w:t>
      </w:r>
      <w:r>
        <w:rPr>
          <w:sz w:val="20"/>
        </w:rPr>
        <w:t>vozidel,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18"/>
        <w:ind w:left="809" w:right="129"/>
        <w:jc w:val="both"/>
      </w:pPr>
      <w:r>
        <w:rPr/>
        <w:t>Příjemce</w:t>
      </w:r>
      <w:r>
        <w:rPr>
          <w:spacing w:val="-5"/>
        </w:rPr>
        <w:t> </w:t>
      </w:r>
      <w:r>
        <w:rPr/>
        <w:t>podpory</w:t>
      </w:r>
      <w:r>
        <w:rPr>
          <w:spacing w:val="-5"/>
        </w:rPr>
        <w:t> </w:t>
      </w:r>
      <w:r>
        <w:rPr/>
        <w:t>bere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vědomí,</w:t>
      </w:r>
      <w:r>
        <w:rPr>
          <w:spacing w:val="-5"/>
        </w:rPr>
        <w:t> </w:t>
      </w:r>
      <w:r>
        <w:rPr/>
        <w:t>že</w:t>
      </w:r>
      <w:r>
        <w:rPr>
          <w:spacing w:val="-5"/>
        </w:rPr>
        <w:t> </w:t>
      </w:r>
      <w:r>
        <w:rPr/>
        <w:t>pokud</w:t>
      </w:r>
      <w:r>
        <w:rPr>
          <w:spacing w:val="-4"/>
        </w:rPr>
        <w:t> </w:t>
      </w:r>
      <w:r>
        <w:rPr/>
        <w:t>toto</w:t>
      </w:r>
      <w:r>
        <w:rPr>
          <w:spacing w:val="-5"/>
        </w:rPr>
        <w:t> </w:t>
      </w:r>
      <w:r>
        <w:rPr/>
        <w:t>prohlášení</w:t>
      </w:r>
      <w:r>
        <w:rPr>
          <w:spacing w:val="-4"/>
        </w:rPr>
        <w:t> </w:t>
      </w:r>
      <w:r>
        <w:rPr/>
        <w:t>není</w:t>
      </w:r>
      <w:r>
        <w:rPr>
          <w:spacing w:val="-5"/>
        </w:rPr>
        <w:t> </w:t>
      </w:r>
      <w:r>
        <w:rPr/>
        <w:t>pravdivé,</w:t>
      </w:r>
      <w:r>
        <w:rPr>
          <w:spacing w:val="-5"/>
        </w:rPr>
        <w:t> </w:t>
      </w:r>
      <w:r>
        <w:rPr/>
        <w:t>bude</w:t>
      </w:r>
      <w:r>
        <w:rPr>
          <w:spacing w:val="-5"/>
        </w:rPr>
        <w:t> </w:t>
      </w:r>
      <w:r>
        <w:rPr/>
        <w:t>přijetí</w:t>
      </w:r>
      <w:r>
        <w:rPr>
          <w:spacing w:val="-5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53"/>
        </w:rPr>
        <w:t> </w:t>
      </w:r>
      <w:r>
        <w:rPr/>
        <w:t>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-52"/>
        </w:rPr>
        <w:t> </w:t>
      </w:r>
      <w:r>
        <w:rPr/>
        <w:t>zákonů</w:t>
      </w:r>
      <w:r>
        <w:rPr>
          <w:spacing w:val="-8"/>
        </w:rPr>
        <w:t> </w:t>
      </w:r>
      <w:r>
        <w:rPr/>
        <w:t>(rozpočtová</w:t>
      </w:r>
      <w:r>
        <w:rPr>
          <w:spacing w:val="-7"/>
        </w:rPr>
        <w:t> </w:t>
      </w:r>
      <w:r>
        <w:rPr/>
        <w:t>pravidla),</w:t>
      </w:r>
      <w:r>
        <w:rPr>
          <w:spacing w:val="-7"/>
        </w:rPr>
        <w:t> </w:t>
      </w:r>
      <w:r>
        <w:rPr/>
        <w:t>v platném</w:t>
      </w:r>
      <w:r>
        <w:rPr>
          <w:spacing w:val="-6"/>
        </w:rPr>
        <w:t> </w:t>
      </w:r>
      <w:r>
        <w:rPr/>
        <w:t>znění,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že</w:t>
      </w:r>
      <w:r>
        <w:rPr>
          <w:spacing w:val="-8"/>
        </w:rPr>
        <w:t> </w:t>
      </w:r>
      <w:r>
        <w:rPr/>
        <w:t>mohou</w:t>
      </w:r>
      <w:r>
        <w:rPr>
          <w:spacing w:val="-7"/>
        </w:rPr>
        <w:t> </w:t>
      </w:r>
      <w:r>
        <w:rPr/>
        <w:t>být</w:t>
      </w:r>
      <w:r>
        <w:rPr>
          <w:spacing w:val="-7"/>
        </w:rPr>
        <w:t> </w:t>
      </w:r>
      <w:r>
        <w:rPr/>
        <w:t>uplatněny</w:t>
      </w:r>
      <w:r>
        <w:rPr>
          <w:spacing w:val="-7"/>
        </w:rPr>
        <w:t> </w:t>
      </w:r>
      <w:r>
        <w:rPr/>
        <w:t>sankce</w:t>
      </w:r>
      <w:r>
        <w:rPr>
          <w:spacing w:val="-8"/>
        </w:rPr>
        <w:t> </w:t>
      </w:r>
      <w:r>
        <w:rPr/>
        <w:t>podle</w:t>
      </w:r>
      <w:r>
        <w:rPr>
          <w:spacing w:val="-8"/>
        </w:rPr>
        <w:t> </w:t>
      </w:r>
      <w:r>
        <w:rPr/>
        <w:t>tohoto</w:t>
      </w:r>
      <w:r>
        <w:rPr>
          <w:spacing w:val="-6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plnit</w:t>
      </w:r>
      <w:r>
        <w:rPr>
          <w:spacing w:val="-1"/>
          <w:sz w:val="20"/>
        </w:rPr>
        <w:t> </w:t>
      </w:r>
      <w:r>
        <w:rPr>
          <w:sz w:val="20"/>
        </w:rPr>
        <w:t>svoji</w:t>
      </w:r>
      <w:r>
        <w:rPr>
          <w:spacing w:val="-3"/>
          <w:sz w:val="20"/>
        </w:rPr>
        <w:t> </w:t>
      </w:r>
      <w:r>
        <w:rPr>
          <w:sz w:val="20"/>
        </w:rPr>
        <w:t>funkci 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předmětu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13.1.</w:t>
      </w:r>
      <w:r>
        <w:rPr>
          <w:spacing w:val="-3"/>
          <w:sz w:val="20"/>
        </w:rPr>
        <w:t> </w:t>
      </w:r>
      <w:r>
        <w:rPr>
          <w:sz w:val="20"/>
        </w:rPr>
        <w:t>písm. e)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2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46"/>
          <w:sz w:val="20"/>
        </w:rPr>
        <w:t> </w:t>
      </w:r>
      <w:r>
        <w:rPr>
          <w:sz w:val="20"/>
        </w:rPr>
        <w:t>(zákon</w:t>
      </w:r>
      <w:r>
        <w:rPr>
          <w:spacing w:val="46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6"/>
          <w:sz w:val="20"/>
        </w:rPr>
        <w:t> </w:t>
      </w:r>
      <w:r>
        <w:rPr>
          <w:sz w:val="20"/>
        </w:rPr>
        <w:t>Sb.,</w:t>
      </w:r>
      <w:r>
        <w:rPr>
          <w:spacing w:val="5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platném</w:t>
      </w:r>
      <w:r>
        <w:rPr>
          <w:spacing w:val="47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10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8"/>
          <w:sz w:val="20"/>
        </w:rPr>
        <w:t> </w:t>
      </w:r>
      <w:r>
        <w:rPr>
          <w:sz w:val="20"/>
        </w:rPr>
        <w:t>prostředků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centrálně</w:t>
      </w:r>
      <w:r>
        <w:rPr>
          <w:spacing w:val="-8"/>
          <w:sz w:val="20"/>
        </w:rPr>
        <w:t> </w:t>
      </w:r>
      <w:r>
        <w:rPr>
          <w:sz w:val="20"/>
        </w:rPr>
        <w:t>spravují</w:t>
      </w:r>
      <w:r>
        <w:rPr>
          <w:spacing w:val="-10"/>
          <w:sz w:val="20"/>
        </w:rPr>
        <w:t> </w:t>
      </w:r>
      <w:r>
        <w:rPr>
          <w:sz w:val="20"/>
        </w:rPr>
        <w:t>orgány,</w:t>
      </w:r>
      <w:r>
        <w:rPr>
          <w:spacing w:val="-53"/>
          <w:sz w:val="20"/>
        </w:rPr>
        <w:t> </w:t>
      </w:r>
      <w:r>
        <w:rPr>
          <w:sz w:val="20"/>
        </w:rPr>
        <w:t>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3"/>
          <w:sz w:val="20"/>
        </w:rPr>
        <w:t> </w:t>
      </w:r>
      <w:r>
        <w:rPr>
          <w:sz w:val="20"/>
        </w:rPr>
        <w:t>podniky 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subjekty</w:t>
      </w:r>
      <w:r>
        <w:rPr>
          <w:spacing w:val="-3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která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nepřímo</w:t>
      </w:r>
      <w:r>
        <w:rPr>
          <w:spacing w:val="-2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2"/>
          <w:sz w:val="20"/>
        </w:rPr>
        <w:t> </w:t>
      </w:r>
      <w:r>
        <w:rPr>
          <w:sz w:val="20"/>
        </w:rPr>
        <w:t>členských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741"/>
        <w:jc w:val="both"/>
      </w:pPr>
      <w:r>
        <w:rPr/>
        <w:t>států,</w:t>
      </w:r>
      <w:r>
        <w:rPr>
          <w:spacing w:val="-3"/>
        </w:rPr>
        <w:t> </w:t>
      </w:r>
      <w:r>
        <w:rPr/>
        <w:t>podporu</w:t>
      </w:r>
      <w:r>
        <w:rPr>
          <w:spacing w:val="-2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2"/>
        </w:rPr>
        <w:t> </w:t>
      </w:r>
      <w:r>
        <w:rPr/>
        <w:t>rozpočtu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dalších</w:t>
      </w:r>
      <w:r>
        <w:rPr>
          <w:spacing w:val="-2"/>
        </w:rPr>
        <w:t> </w:t>
      </w:r>
      <w:r>
        <w:rPr/>
        <w:t>veřejných zdrojů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ani</w:t>
      </w:r>
      <w:r>
        <w:rPr>
          <w:spacing w:val="-3"/>
        </w:rPr>
        <w:t> </w:t>
      </w:r>
      <w:r>
        <w:rPr/>
        <w:t>podporu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režimu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4" w:hanging="360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informace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přidělených</w:t>
      </w:r>
      <w:r>
        <w:rPr>
          <w:spacing w:val="1"/>
          <w:sz w:val="20"/>
        </w:rPr>
        <w:t> </w:t>
      </w:r>
      <w:r>
        <w:rPr>
          <w:sz w:val="20"/>
        </w:rPr>
        <w:t>podporách</w:t>
      </w:r>
      <w:r>
        <w:rPr>
          <w:spacing w:val="1"/>
          <w:sz w:val="20"/>
        </w:rPr>
        <w:t> </w:t>
      </w:r>
      <w:r>
        <w:rPr>
          <w:sz w:val="20"/>
        </w:rPr>
        <w:t>vyplývajících</w:t>
      </w:r>
      <w:r>
        <w:rPr>
          <w:spacing w:val="1"/>
          <w:sz w:val="20"/>
        </w:rPr>
        <w:t> </w:t>
      </w:r>
      <w:r>
        <w:rPr>
          <w:sz w:val="20"/>
        </w:rPr>
        <w:t>z čl.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Nařízení</w:t>
      </w:r>
      <w:r>
        <w:rPr>
          <w:spacing w:val="1"/>
          <w:sz w:val="20"/>
        </w:rPr>
        <w:t> </w:t>
      </w:r>
      <w:r>
        <w:rPr>
          <w:sz w:val="20"/>
        </w:rPr>
        <w:t>2021/241</w:t>
      </w:r>
      <w:r>
        <w:rPr>
          <w:spacing w:val="1"/>
          <w:sz w:val="20"/>
        </w:rPr>
        <w:t> </w:t>
      </w:r>
      <w:r>
        <w:rPr>
          <w:sz w:val="20"/>
        </w:rPr>
        <w:t>vč.</w:t>
      </w:r>
      <w:r>
        <w:rPr>
          <w:spacing w:val="1"/>
          <w:sz w:val="20"/>
        </w:rPr>
        <w:t> </w:t>
      </w:r>
      <w:r>
        <w:rPr>
          <w:sz w:val="20"/>
        </w:rPr>
        <w:t>jména</w:t>
      </w:r>
      <w:r>
        <w:rPr>
          <w:spacing w:val="1"/>
          <w:sz w:val="20"/>
        </w:rPr>
        <w:t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jména,</w:t>
      </w:r>
      <w:r>
        <w:rPr>
          <w:spacing w:val="-2"/>
          <w:sz w:val="20"/>
        </w:rPr>
        <w:t> </w:t>
      </w:r>
      <w:r>
        <w:rPr>
          <w:sz w:val="20"/>
        </w:rPr>
        <w:t>příjmení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narození</w:t>
      </w:r>
      <w:r>
        <w:rPr>
          <w:spacing w:val="1"/>
          <w:sz w:val="20"/>
        </w:rPr>
        <w:t> </w:t>
      </w:r>
      <w:r>
        <w:rPr>
          <w:sz w:val="20"/>
        </w:rPr>
        <w:t>skutečného majitele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36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Výzvy,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nedojde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významnému</w:t>
      </w:r>
      <w:r>
        <w:rPr>
          <w:spacing w:val="1"/>
          <w:sz w:val="20"/>
        </w:rPr>
        <w:t> </w:t>
      </w:r>
      <w:r>
        <w:rPr>
          <w:sz w:val="20"/>
        </w:rPr>
        <w:t>poškození</w:t>
      </w:r>
      <w:r>
        <w:rPr>
          <w:spacing w:val="1"/>
          <w:sz w:val="20"/>
        </w:rPr>
        <w:t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> </w:t>
      </w:r>
      <w:r>
        <w:rPr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i)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6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 ČR</w:t>
      </w:r>
      <w:r>
        <w:rPr>
          <w:spacing w:val="-7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5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 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spacing w:before="79"/>
      </w:pPr>
      <w:r>
        <w:rPr/>
        <w:t>V.</w:t>
      </w:r>
    </w:p>
    <w:p>
      <w:pPr>
        <w:pStyle w:val="Heading2"/>
        <w:spacing w:before="1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3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a) nebo c)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2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4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toto porušení postiženo odvodem ve výši 100 % z poskytnuté podpory. Dojde-li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indikátorů.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předchozí</w:t>
      </w:r>
      <w:r>
        <w:rPr>
          <w:spacing w:val="-7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29"/>
          <w:sz w:val="20"/>
        </w:rPr>
        <w:t> </w:t>
      </w:r>
      <w:r>
        <w:rPr>
          <w:sz w:val="20"/>
        </w:rPr>
        <w:t>51–99</w:t>
      </w:r>
      <w:r>
        <w:rPr>
          <w:spacing w:val="28"/>
          <w:sz w:val="20"/>
        </w:rPr>
        <w:t> </w:t>
      </w:r>
      <w:r>
        <w:rPr>
          <w:sz w:val="20"/>
        </w:rPr>
        <w:t>%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8"/>
          <w:sz w:val="20"/>
        </w:rPr>
        <w:t> </w:t>
      </w:r>
      <w:r>
        <w:rPr>
          <w:sz w:val="20"/>
        </w:rPr>
        <w:t>indikátorů,</w:t>
      </w:r>
      <w:r>
        <w:rPr>
          <w:spacing w:val="83"/>
          <w:sz w:val="20"/>
        </w:rPr>
        <w:t> </w:t>
      </w:r>
      <w:r>
        <w:rPr>
          <w:sz w:val="20"/>
        </w:rPr>
        <w:t>bude</w:t>
      </w:r>
      <w:r>
        <w:rPr>
          <w:spacing w:val="83"/>
          <w:sz w:val="20"/>
        </w:rPr>
        <w:t> </w:t>
      </w:r>
      <w:r>
        <w:rPr>
          <w:sz w:val="20"/>
        </w:rPr>
        <w:t>toto</w:t>
      </w:r>
      <w:r>
        <w:rPr>
          <w:spacing w:val="83"/>
          <w:sz w:val="20"/>
        </w:rPr>
        <w:t> </w:t>
      </w:r>
      <w:r>
        <w:rPr>
          <w:sz w:val="20"/>
        </w:rPr>
        <w:t>porušení</w:t>
      </w:r>
      <w:r>
        <w:rPr>
          <w:spacing w:val="82"/>
          <w:sz w:val="20"/>
        </w:rPr>
        <w:t> </w:t>
      </w:r>
      <w:r>
        <w:rPr>
          <w:sz w:val="20"/>
        </w:rPr>
        <w:t>postiženo</w:t>
      </w:r>
      <w:r>
        <w:rPr>
          <w:spacing w:val="86"/>
          <w:sz w:val="20"/>
        </w:rPr>
        <w:t> </w:t>
      </w:r>
      <w:r>
        <w:rPr>
          <w:sz w:val="20"/>
        </w:rPr>
        <w:t>odvodem</w:t>
      </w:r>
      <w:r>
        <w:rPr>
          <w:spacing w:val="8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rozmezí</w:t>
      </w:r>
      <w:r>
        <w:rPr>
          <w:spacing w:val="-53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v 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dojde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</w:t>
      </w:r>
      <w:r>
        <w:rPr>
          <w:spacing w:val="5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2"/>
          <w:sz w:val="20"/>
        </w:rPr>
        <w:t> </w:t>
      </w:r>
      <w:r>
        <w:rPr>
          <w:sz w:val="20"/>
        </w:rPr>
        <w:t>2 písm.</w:t>
      </w:r>
      <w:r>
        <w:rPr>
          <w:spacing w:val="3"/>
          <w:sz w:val="20"/>
        </w:rPr>
        <w:t> </w:t>
      </w:r>
      <w:r>
        <w:rPr>
          <w:sz w:val="20"/>
        </w:rPr>
        <w:t>i),</w:t>
      </w:r>
      <w:r>
        <w:rPr>
          <w:spacing w:val="5"/>
          <w:sz w:val="20"/>
        </w:rPr>
        <w:t> </w:t>
      </w:r>
      <w:r>
        <w:rPr>
          <w:sz w:val="20"/>
        </w:rPr>
        <w:t>bude stanoven</w:t>
      </w:r>
      <w:r>
        <w:rPr>
          <w:spacing w:val="1"/>
          <w:sz w:val="20"/>
        </w:rPr>
        <w:t> </w:t>
      </w:r>
      <w:r>
        <w:rPr>
          <w:sz w:val="20"/>
        </w:rPr>
        <w:t>odvod</w:t>
      </w:r>
    </w:p>
    <w:p>
      <w:pPr>
        <w:pStyle w:val="BodyText"/>
        <w:jc w:val="both"/>
      </w:pP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5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32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4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320" w:bottom="1660" w:left="1320" w:right="1000"/>
        </w:sectPr>
      </w:pPr>
    </w:p>
    <w:p>
      <w:pPr>
        <w:pStyle w:val="BodyText"/>
        <w:spacing w:before="73"/>
        <w:ind w:right="134"/>
        <w:jc w:val="both"/>
      </w:pPr>
      <w:r>
        <w:rPr/>
        <w:t>č. 340/2015</w:t>
      </w:r>
      <w:r>
        <w:rPr>
          <w:spacing w:val="54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5"/>
        </w:rPr>
        <w:t> </w:t>
      </w:r>
      <w:r>
        <w:rPr/>
        <w:t>zvláštních</w:t>
      </w:r>
      <w:r>
        <w:rPr>
          <w:spacing w:val="55"/>
        </w:rPr>
        <w:t> </w:t>
      </w:r>
      <w:r>
        <w:rPr/>
        <w:t>podmínkách</w:t>
      </w:r>
      <w:r>
        <w:rPr>
          <w:spacing w:val="54"/>
        </w:rPr>
        <w:t> </w:t>
      </w:r>
      <w:r>
        <w:rPr/>
        <w:t>účinnosti   některých   smluv,</w:t>
      </w:r>
      <w:r>
        <w:rPr>
          <w:spacing w:val="55"/>
        </w:rPr>
        <w:t> </w:t>
      </w:r>
      <w:r>
        <w:rPr/>
        <w:t>uveřejňování</w:t>
      </w:r>
      <w:r>
        <w:rPr>
          <w:spacing w:val="55"/>
        </w:rPr>
        <w:t> </w:t>
      </w:r>
      <w:r>
        <w:rPr/>
        <w:t>těchto</w:t>
      </w:r>
      <w:r>
        <w:rPr>
          <w:spacing w:val="55"/>
        </w:rPr>
        <w:t> </w:t>
      </w:r>
      <w:r>
        <w:rPr/>
        <w:t>smluv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7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</w:t>
      </w:r>
      <w:r>
        <w:rPr>
          <w:spacing w:val="-7"/>
        </w:rPr>
        <w:t> </w:t>
      </w:r>
      <w:r>
        <w:rPr/>
        <w:t>pozdějších</w:t>
      </w:r>
      <w:r>
        <w:rPr>
          <w:spacing w:val="-9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7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52"/>
        </w:rPr>
        <w:t> </w:t>
      </w:r>
      <w:r>
        <w:rPr/>
        <w:t>tento</w:t>
      </w:r>
      <w:r>
        <w:rPr>
          <w:spacing w:val="-1"/>
        </w:rPr>
        <w:t> </w:t>
      </w:r>
      <w:r>
        <w:rPr/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7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3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5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případech,</w:t>
      </w:r>
      <w:r>
        <w:rPr>
          <w:spacing w:val="6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 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kterému</w:t>
      </w:r>
      <w:r>
        <w:rPr>
          <w:spacing w:val="-1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ind w:right="440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i),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440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2023-04-14T06:15:37Z</dcterms:created>
  <dcterms:modified xsi:type="dcterms:W3CDTF">2023-04-14T06:15:37Z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2023-04-14T00:00:00Z</vt:filetime>
  </property>
</Properties>
</file>