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3" w:rsidRPr="00277893" w:rsidRDefault="003D7BEA" w:rsidP="00277893">
      <w:pPr>
        <w:widowControl w:val="0"/>
        <w:suppressAutoHyphens/>
        <w:jc w:val="center"/>
        <w:rPr>
          <w:rFonts w:asciiTheme="minorHAnsi" w:hAnsiTheme="minorHAnsi" w:cstheme="minorHAnsi"/>
          <w:b/>
          <w:sz w:val="32"/>
          <w:szCs w:val="32"/>
        </w:rPr>
      </w:pPr>
      <w:r>
        <w:rPr>
          <w:rFonts w:asciiTheme="minorHAnsi" w:hAnsiTheme="minorHAnsi" w:cstheme="minorHAnsi"/>
          <w:b/>
          <w:sz w:val="32"/>
          <w:szCs w:val="32"/>
        </w:rPr>
        <w:t>S</w:t>
      </w:r>
      <w:r w:rsidRPr="0020244F">
        <w:rPr>
          <w:rFonts w:asciiTheme="minorHAnsi" w:hAnsiTheme="minorHAnsi" w:cstheme="minorHAnsi"/>
          <w:b/>
          <w:sz w:val="32"/>
          <w:szCs w:val="32"/>
        </w:rPr>
        <w:t xml:space="preserve">MLOUVA O </w:t>
      </w:r>
      <w:r>
        <w:rPr>
          <w:rFonts w:asciiTheme="minorHAnsi" w:hAnsiTheme="minorHAnsi" w:cstheme="minorHAnsi"/>
          <w:b/>
          <w:sz w:val="32"/>
          <w:szCs w:val="32"/>
        </w:rPr>
        <w:t>DÍLO</w:t>
      </w:r>
    </w:p>
    <w:p w:rsidR="00B26415" w:rsidRPr="00B26415" w:rsidRDefault="007A0C1B" w:rsidP="00B26415">
      <w:pPr>
        <w:shd w:val="clear" w:color="auto" w:fill="FFFFFF"/>
        <w:autoSpaceDE w:val="0"/>
        <w:autoSpaceDN w:val="0"/>
        <w:adjustRightInd w:val="0"/>
        <w:jc w:val="center"/>
        <w:rPr>
          <w:rFonts w:asciiTheme="minorHAnsi" w:hAnsiTheme="minorHAnsi" w:cstheme="minorHAnsi"/>
          <w:b/>
        </w:rPr>
      </w:pPr>
      <w:hyperlink r:id="rId13" w:tgtFrame="_blank" w:history="1">
        <w:r w:rsidR="00B26415" w:rsidRPr="00B26415">
          <w:rPr>
            <w:rStyle w:val="Hypertextovodkaz"/>
            <w:rFonts w:asciiTheme="minorHAnsi" w:hAnsiTheme="minorHAnsi" w:cstheme="minorHAnsi"/>
            <w:b/>
            <w:bCs/>
            <w:color w:val="auto"/>
            <w:u w:val="none"/>
          </w:rPr>
          <w:t>NPU-450/</w:t>
        </w:r>
        <w:r w:rsidR="0006175B">
          <w:rPr>
            <w:rStyle w:val="Hypertextovodkaz"/>
            <w:rFonts w:asciiTheme="minorHAnsi" w:hAnsiTheme="minorHAnsi" w:cstheme="minorHAnsi"/>
            <w:b/>
            <w:bCs/>
            <w:color w:val="auto"/>
            <w:u w:val="none"/>
          </w:rPr>
          <w:t>33625</w:t>
        </w:r>
        <w:r w:rsidR="00B26415" w:rsidRPr="00B26415">
          <w:rPr>
            <w:rStyle w:val="Hypertextovodkaz"/>
            <w:rFonts w:asciiTheme="minorHAnsi" w:hAnsiTheme="minorHAnsi" w:cstheme="minorHAnsi"/>
            <w:b/>
            <w:bCs/>
            <w:color w:val="auto"/>
            <w:u w:val="none"/>
          </w:rPr>
          <w:t>/202</w:t>
        </w:r>
        <w:r w:rsidR="00803586">
          <w:rPr>
            <w:rStyle w:val="Hypertextovodkaz"/>
            <w:rFonts w:asciiTheme="minorHAnsi" w:hAnsiTheme="minorHAnsi" w:cstheme="minorHAnsi"/>
            <w:b/>
            <w:bCs/>
            <w:color w:val="auto"/>
            <w:u w:val="none"/>
          </w:rPr>
          <w:t>3</w:t>
        </w:r>
      </w:hyperlink>
      <w:r w:rsidR="00B26415" w:rsidRPr="00B26415">
        <w:rPr>
          <w:rFonts w:asciiTheme="minorHAnsi" w:hAnsiTheme="minorHAnsi" w:cstheme="minorHAnsi"/>
          <w:b/>
        </w:rPr>
        <w:t xml:space="preserve"> </w:t>
      </w:r>
    </w:p>
    <w:p w:rsidR="00803586" w:rsidRDefault="00803586" w:rsidP="00B26415">
      <w:pPr>
        <w:shd w:val="clear" w:color="auto" w:fill="FFFFFF"/>
        <w:autoSpaceDE w:val="0"/>
        <w:autoSpaceDN w:val="0"/>
        <w:adjustRightInd w:val="0"/>
        <w:jc w:val="center"/>
        <w:rPr>
          <w:rFonts w:asciiTheme="minorHAnsi" w:hAnsiTheme="minorHAnsi" w:cstheme="minorHAnsi"/>
          <w:b/>
        </w:rPr>
      </w:pPr>
      <w:r>
        <w:rPr>
          <w:rFonts w:asciiTheme="minorHAnsi" w:hAnsiTheme="minorHAnsi" w:cstheme="minorHAnsi"/>
          <w:b/>
        </w:rPr>
        <w:t>KLVZ -450/45/2023</w:t>
      </w:r>
    </w:p>
    <w:p w:rsidR="00277893" w:rsidRPr="00277893" w:rsidRDefault="00277893" w:rsidP="003D7BEA">
      <w:pPr>
        <w:shd w:val="clear" w:color="auto" w:fill="FFFFFF"/>
        <w:autoSpaceDE w:val="0"/>
        <w:autoSpaceDN w:val="0"/>
        <w:adjustRightInd w:val="0"/>
        <w:jc w:val="center"/>
        <w:rPr>
          <w:rFonts w:asciiTheme="minorHAnsi" w:eastAsia="Calibri" w:hAnsiTheme="minorHAnsi"/>
          <w:b/>
          <w:sz w:val="22"/>
          <w:szCs w:val="22"/>
          <w:lang w:eastAsia="en-US"/>
        </w:rPr>
      </w:pPr>
    </w:p>
    <w:p w:rsidR="003D7BEA" w:rsidRPr="002260F8" w:rsidRDefault="003D7BEA" w:rsidP="002260F8">
      <w:pPr>
        <w:shd w:val="clear" w:color="auto" w:fill="FFFFFF"/>
        <w:autoSpaceDE w:val="0"/>
        <w:autoSpaceDN w:val="0"/>
        <w:adjustRightInd w:val="0"/>
        <w:jc w:val="center"/>
        <w:rPr>
          <w:rFonts w:asciiTheme="minorHAnsi" w:eastAsia="Calibri" w:hAnsiTheme="minorHAnsi" w:cstheme="minorHAnsi"/>
          <w:sz w:val="22"/>
          <w:szCs w:val="22"/>
          <w:lang w:eastAsia="en-US"/>
        </w:rPr>
      </w:pPr>
      <w:r w:rsidRPr="002260F8">
        <w:rPr>
          <w:rFonts w:asciiTheme="minorHAnsi" w:eastAsia="Calibri" w:hAnsiTheme="minorHAnsi" w:cstheme="minorHAnsi"/>
          <w:sz w:val="22"/>
          <w:szCs w:val="22"/>
          <w:lang w:eastAsia="en-US"/>
        </w:rPr>
        <w:t>uzavřená níže uvedeného dne, měsíce a roku v souladu se zákonem č. 89/2012 Sb., občanský zákoník, ve znění pozdějších předpisů (dále jen „Občanský zákoník“), a předpisy souvisejícími, mezi uvedenými smluvními stranami</w:t>
      </w:r>
    </w:p>
    <w:p w:rsidR="00C56250" w:rsidRPr="002260F8" w:rsidRDefault="00C56250" w:rsidP="002260F8">
      <w:pPr>
        <w:rPr>
          <w:rFonts w:asciiTheme="minorHAnsi" w:hAnsiTheme="minorHAnsi" w:cstheme="minorHAnsi"/>
          <w:color w:val="000000"/>
          <w:sz w:val="22"/>
          <w:szCs w:val="22"/>
          <w:shd w:val="clear" w:color="auto" w:fill="FFFFFF"/>
        </w:rPr>
      </w:pPr>
    </w:p>
    <w:p w:rsidR="00A676A3" w:rsidRPr="002260F8" w:rsidRDefault="00A676A3" w:rsidP="002260F8">
      <w:pPr>
        <w:pStyle w:val="Zkladntext21"/>
        <w:rPr>
          <w:rFonts w:asciiTheme="minorHAnsi" w:hAnsiTheme="minorHAnsi" w:cstheme="minorHAnsi"/>
          <w:b/>
          <w:bCs/>
          <w:sz w:val="22"/>
          <w:szCs w:val="22"/>
        </w:rPr>
      </w:pPr>
      <w:r w:rsidRPr="002260F8">
        <w:rPr>
          <w:rFonts w:asciiTheme="minorHAnsi" w:hAnsiTheme="minorHAnsi" w:cstheme="minorHAnsi"/>
          <w:b/>
          <w:bCs/>
          <w:sz w:val="22"/>
          <w:szCs w:val="22"/>
        </w:rPr>
        <w:t xml:space="preserve">Národní památkový ústav </w:t>
      </w:r>
    </w:p>
    <w:p w:rsidR="00A676A3" w:rsidRPr="002260F8" w:rsidRDefault="00A676A3" w:rsidP="0006175B">
      <w:pPr>
        <w:pStyle w:val="Zkladntext21"/>
        <w:rPr>
          <w:rFonts w:asciiTheme="minorHAnsi" w:hAnsiTheme="minorHAnsi" w:cstheme="minorHAnsi"/>
          <w:b/>
          <w:bCs/>
          <w:sz w:val="22"/>
          <w:szCs w:val="22"/>
        </w:rPr>
      </w:pPr>
      <w:r w:rsidRPr="002260F8">
        <w:rPr>
          <w:rFonts w:asciiTheme="minorHAnsi" w:hAnsiTheme="minorHAnsi" w:cstheme="minorHAnsi"/>
          <w:bCs/>
          <w:sz w:val="22"/>
          <w:szCs w:val="22"/>
        </w:rPr>
        <w:t>Valdštejnské nám. 3, PSČ 118 01 Praha 1 – Malá Strana,</w:t>
      </w:r>
    </w:p>
    <w:p w:rsidR="00A676A3" w:rsidRPr="002260F8" w:rsidRDefault="00A676A3" w:rsidP="0006175B">
      <w:pPr>
        <w:pStyle w:val="Zkladntext21"/>
        <w:rPr>
          <w:rFonts w:asciiTheme="minorHAnsi" w:hAnsiTheme="minorHAnsi" w:cstheme="minorHAnsi"/>
          <w:b/>
          <w:bCs/>
          <w:sz w:val="22"/>
          <w:szCs w:val="22"/>
        </w:rPr>
      </w:pPr>
      <w:r w:rsidRPr="002260F8">
        <w:rPr>
          <w:rFonts w:asciiTheme="minorHAnsi" w:hAnsiTheme="minorHAnsi" w:cstheme="minorHAnsi"/>
          <w:bCs/>
          <w:sz w:val="22"/>
          <w:szCs w:val="22"/>
        </w:rPr>
        <w:t>IČ</w:t>
      </w:r>
      <w:r w:rsidR="00E479B0" w:rsidRPr="002260F8">
        <w:rPr>
          <w:rFonts w:asciiTheme="minorHAnsi" w:hAnsiTheme="minorHAnsi" w:cstheme="minorHAnsi"/>
          <w:bCs/>
          <w:sz w:val="22"/>
          <w:szCs w:val="22"/>
        </w:rPr>
        <w:t>0</w:t>
      </w:r>
      <w:r w:rsidRPr="002260F8">
        <w:rPr>
          <w:rFonts w:asciiTheme="minorHAnsi" w:hAnsiTheme="minorHAnsi" w:cstheme="minorHAnsi"/>
          <w:bCs/>
          <w:sz w:val="22"/>
          <w:szCs w:val="22"/>
        </w:rPr>
        <w:t>: 75032333, DIČ: CZ75032333,</w:t>
      </w:r>
    </w:p>
    <w:p w:rsidR="00A676A3" w:rsidRPr="002260F8" w:rsidRDefault="00A676A3" w:rsidP="0006175B">
      <w:pPr>
        <w:pStyle w:val="Zkladntext21"/>
        <w:rPr>
          <w:rFonts w:asciiTheme="minorHAnsi" w:hAnsiTheme="minorHAnsi" w:cstheme="minorHAnsi"/>
          <w:b/>
          <w:bCs/>
          <w:sz w:val="22"/>
          <w:szCs w:val="22"/>
        </w:rPr>
      </w:pPr>
      <w:r w:rsidRPr="002260F8">
        <w:rPr>
          <w:rFonts w:asciiTheme="minorHAnsi" w:hAnsiTheme="minorHAnsi" w:cstheme="minorHAnsi"/>
          <w:bCs/>
          <w:sz w:val="22"/>
          <w:szCs w:val="22"/>
        </w:rPr>
        <w:t xml:space="preserve">bankovní spojení: ČNB pobočka Praha, č. </w:t>
      </w:r>
      <w:proofErr w:type="spellStart"/>
      <w:r w:rsidRPr="002260F8">
        <w:rPr>
          <w:rFonts w:asciiTheme="minorHAnsi" w:hAnsiTheme="minorHAnsi" w:cstheme="minorHAnsi"/>
          <w:bCs/>
          <w:sz w:val="22"/>
          <w:szCs w:val="22"/>
        </w:rPr>
        <w:t>ú.</w:t>
      </w:r>
      <w:proofErr w:type="spellEnd"/>
      <w:r w:rsidRPr="002260F8">
        <w:rPr>
          <w:rFonts w:asciiTheme="minorHAnsi" w:hAnsiTheme="minorHAnsi" w:cstheme="minorHAnsi"/>
          <w:bCs/>
          <w:sz w:val="22"/>
          <w:szCs w:val="22"/>
        </w:rPr>
        <w:t>: 500005-60039011/0710</w:t>
      </w:r>
    </w:p>
    <w:p w:rsidR="0026154F" w:rsidRPr="002260F8" w:rsidRDefault="00E479B0" w:rsidP="0006175B">
      <w:pPr>
        <w:pStyle w:val="Zkladntext21"/>
        <w:rPr>
          <w:rFonts w:asciiTheme="minorHAnsi" w:hAnsiTheme="minorHAnsi" w:cstheme="minorHAnsi"/>
          <w:b/>
          <w:bCs/>
          <w:sz w:val="22"/>
          <w:szCs w:val="22"/>
        </w:rPr>
      </w:pPr>
      <w:r w:rsidRPr="002260F8">
        <w:rPr>
          <w:rFonts w:asciiTheme="minorHAnsi" w:hAnsiTheme="minorHAnsi" w:cstheme="minorHAnsi"/>
          <w:bCs/>
          <w:sz w:val="22"/>
          <w:szCs w:val="22"/>
        </w:rPr>
        <w:t xml:space="preserve">jednající </w:t>
      </w:r>
      <w:r w:rsidRPr="002260F8">
        <w:rPr>
          <w:rFonts w:asciiTheme="minorHAnsi" w:hAnsiTheme="minorHAnsi" w:cstheme="minorHAnsi"/>
          <w:b/>
          <w:bCs/>
          <w:sz w:val="22"/>
          <w:szCs w:val="22"/>
        </w:rPr>
        <w:t xml:space="preserve">Ing. Petrem </w:t>
      </w:r>
      <w:proofErr w:type="spellStart"/>
      <w:r w:rsidRPr="002260F8">
        <w:rPr>
          <w:rFonts w:asciiTheme="minorHAnsi" w:hAnsiTheme="minorHAnsi" w:cstheme="minorHAnsi"/>
          <w:b/>
          <w:bCs/>
          <w:sz w:val="22"/>
          <w:szCs w:val="22"/>
        </w:rPr>
        <w:t>Šubíkem</w:t>
      </w:r>
      <w:proofErr w:type="spellEnd"/>
      <w:r w:rsidRPr="002260F8">
        <w:rPr>
          <w:rFonts w:asciiTheme="minorHAnsi" w:hAnsiTheme="minorHAnsi" w:cstheme="minorHAnsi"/>
          <w:bCs/>
          <w:sz w:val="22"/>
          <w:szCs w:val="22"/>
        </w:rPr>
        <w:t xml:space="preserve"> – ředitelem </w:t>
      </w:r>
      <w:r w:rsidR="0026154F" w:rsidRPr="002260F8">
        <w:rPr>
          <w:rFonts w:asciiTheme="minorHAnsi" w:hAnsiTheme="minorHAnsi" w:cstheme="minorHAnsi"/>
          <w:b/>
          <w:bCs/>
          <w:sz w:val="22"/>
          <w:szCs w:val="22"/>
        </w:rPr>
        <w:t>Územní památkov</w:t>
      </w:r>
      <w:r w:rsidRPr="002260F8">
        <w:rPr>
          <w:rFonts w:asciiTheme="minorHAnsi" w:hAnsiTheme="minorHAnsi" w:cstheme="minorHAnsi"/>
          <w:b/>
          <w:bCs/>
          <w:sz w:val="22"/>
          <w:szCs w:val="22"/>
        </w:rPr>
        <w:t>é</w:t>
      </w:r>
      <w:r w:rsidR="0026154F" w:rsidRPr="002260F8">
        <w:rPr>
          <w:rFonts w:asciiTheme="minorHAnsi" w:hAnsiTheme="minorHAnsi" w:cstheme="minorHAnsi"/>
          <w:b/>
          <w:bCs/>
          <w:sz w:val="22"/>
          <w:szCs w:val="22"/>
        </w:rPr>
        <w:t xml:space="preserve"> správ</w:t>
      </w:r>
      <w:r w:rsidRPr="002260F8">
        <w:rPr>
          <w:rFonts w:asciiTheme="minorHAnsi" w:hAnsiTheme="minorHAnsi" w:cstheme="minorHAnsi"/>
          <w:b/>
          <w:bCs/>
          <w:sz w:val="22"/>
          <w:szCs w:val="22"/>
        </w:rPr>
        <w:t>y</w:t>
      </w:r>
      <w:r w:rsidR="0026154F" w:rsidRPr="002260F8">
        <w:rPr>
          <w:rFonts w:asciiTheme="minorHAnsi" w:hAnsiTheme="minorHAnsi" w:cstheme="minorHAnsi"/>
          <w:b/>
          <w:bCs/>
          <w:sz w:val="22"/>
          <w:szCs w:val="22"/>
        </w:rPr>
        <w:t xml:space="preserve"> v Kroměříži</w:t>
      </w:r>
    </w:p>
    <w:p w:rsidR="0026154F" w:rsidRPr="002260F8" w:rsidRDefault="0026154F" w:rsidP="0006175B">
      <w:pPr>
        <w:pStyle w:val="Zkladntext21"/>
        <w:rPr>
          <w:rFonts w:asciiTheme="minorHAnsi" w:hAnsiTheme="minorHAnsi" w:cstheme="minorHAnsi"/>
          <w:bCs/>
          <w:sz w:val="22"/>
          <w:szCs w:val="22"/>
        </w:rPr>
      </w:pPr>
      <w:r w:rsidRPr="002260F8">
        <w:rPr>
          <w:rFonts w:asciiTheme="minorHAnsi" w:hAnsiTheme="minorHAnsi" w:cstheme="minorHAnsi"/>
          <w:bCs/>
          <w:sz w:val="22"/>
          <w:szCs w:val="22"/>
        </w:rPr>
        <w:t xml:space="preserve">Sněmovní náměstí 1, 767 01 Kroměříž </w:t>
      </w:r>
    </w:p>
    <w:p w:rsidR="00E479B0" w:rsidRPr="002260F8" w:rsidRDefault="00A676A3" w:rsidP="0006175B">
      <w:pPr>
        <w:pStyle w:val="Zkladntext21"/>
        <w:rPr>
          <w:rFonts w:asciiTheme="minorHAnsi" w:hAnsiTheme="minorHAnsi" w:cstheme="minorHAnsi"/>
          <w:bCs/>
          <w:sz w:val="22"/>
          <w:szCs w:val="22"/>
        </w:rPr>
      </w:pPr>
      <w:r w:rsidRPr="002260F8">
        <w:rPr>
          <w:rFonts w:asciiTheme="minorHAnsi" w:hAnsiTheme="minorHAnsi" w:cstheme="minorHAnsi"/>
          <w:bCs/>
          <w:sz w:val="22"/>
          <w:szCs w:val="22"/>
        </w:rPr>
        <w:t>z</w:t>
      </w:r>
      <w:r w:rsidR="003D7BEA" w:rsidRPr="002260F8">
        <w:rPr>
          <w:rFonts w:asciiTheme="minorHAnsi" w:hAnsiTheme="minorHAnsi" w:cstheme="minorHAnsi"/>
          <w:bCs/>
          <w:sz w:val="22"/>
          <w:szCs w:val="22"/>
        </w:rPr>
        <w:t>ástupce pro věci technické</w:t>
      </w:r>
      <w:r w:rsidRPr="002260F8">
        <w:rPr>
          <w:rFonts w:asciiTheme="minorHAnsi" w:hAnsiTheme="minorHAnsi" w:cstheme="minorHAnsi"/>
          <w:bCs/>
          <w:sz w:val="22"/>
          <w:szCs w:val="22"/>
        </w:rPr>
        <w:t xml:space="preserve">: </w:t>
      </w:r>
      <w:proofErr w:type="spellStart"/>
      <w:r w:rsidR="000B54ED">
        <w:rPr>
          <w:rFonts w:asciiTheme="minorHAnsi" w:hAnsiTheme="minorHAnsi" w:cstheme="minorHAnsi"/>
          <w:bCs/>
          <w:sz w:val="22"/>
          <w:szCs w:val="22"/>
        </w:rPr>
        <w:t>xxxxxxxxxxxxxxx</w:t>
      </w:r>
      <w:r w:rsidR="0006175B">
        <w:rPr>
          <w:rFonts w:asciiTheme="minorHAnsi" w:hAnsiTheme="minorHAnsi" w:cstheme="minorHAnsi"/>
          <w:bCs/>
          <w:sz w:val="22"/>
          <w:szCs w:val="22"/>
        </w:rPr>
        <w:t>l</w:t>
      </w:r>
      <w:proofErr w:type="spellEnd"/>
      <w:r w:rsidR="00E479B0" w:rsidRPr="002260F8">
        <w:rPr>
          <w:rFonts w:asciiTheme="minorHAnsi" w:hAnsiTheme="minorHAnsi" w:cstheme="minorHAnsi"/>
          <w:bCs/>
          <w:sz w:val="22"/>
          <w:szCs w:val="22"/>
        </w:rPr>
        <w:t xml:space="preserve">, </w:t>
      </w:r>
      <w:r w:rsidRPr="002260F8">
        <w:rPr>
          <w:rFonts w:asciiTheme="minorHAnsi" w:hAnsiTheme="minorHAnsi" w:cstheme="minorHAnsi"/>
          <w:bCs/>
          <w:sz w:val="22"/>
          <w:szCs w:val="22"/>
        </w:rPr>
        <w:t>e</w:t>
      </w:r>
      <w:r w:rsidR="00E479B0" w:rsidRPr="002260F8">
        <w:rPr>
          <w:rFonts w:asciiTheme="minorHAnsi" w:hAnsiTheme="minorHAnsi" w:cstheme="minorHAnsi"/>
          <w:bCs/>
          <w:sz w:val="22"/>
          <w:szCs w:val="22"/>
        </w:rPr>
        <w:t>-</w:t>
      </w:r>
      <w:r w:rsidRPr="002260F8">
        <w:rPr>
          <w:rFonts w:asciiTheme="minorHAnsi" w:hAnsiTheme="minorHAnsi" w:cstheme="minorHAnsi"/>
          <w:bCs/>
          <w:sz w:val="22"/>
          <w:szCs w:val="22"/>
        </w:rPr>
        <w:t xml:space="preserve">mail: </w:t>
      </w:r>
      <w:proofErr w:type="spellStart"/>
      <w:r w:rsidR="000B54ED">
        <w:rPr>
          <w:rFonts w:asciiTheme="minorHAnsi" w:hAnsiTheme="minorHAnsi" w:cstheme="minorHAnsi"/>
          <w:bCs/>
          <w:sz w:val="22"/>
          <w:szCs w:val="22"/>
        </w:rPr>
        <w:t>xxxxxxxxxxxxxxxx</w:t>
      </w:r>
      <w:proofErr w:type="spellEnd"/>
      <w:r w:rsidRPr="002260F8">
        <w:rPr>
          <w:rFonts w:asciiTheme="minorHAnsi" w:hAnsiTheme="minorHAnsi" w:cstheme="minorHAnsi"/>
          <w:bCs/>
          <w:sz w:val="22"/>
          <w:szCs w:val="22"/>
        </w:rPr>
        <w:t xml:space="preserve">; tel. </w:t>
      </w:r>
      <w:proofErr w:type="spellStart"/>
      <w:r w:rsidR="000B54ED">
        <w:rPr>
          <w:rFonts w:asciiTheme="minorHAnsi" w:hAnsiTheme="minorHAnsi" w:cstheme="minorHAnsi"/>
          <w:bCs/>
          <w:sz w:val="22"/>
          <w:szCs w:val="22"/>
        </w:rPr>
        <w:t>xxxxxxxxxxxxxx</w:t>
      </w:r>
      <w:proofErr w:type="spellEnd"/>
    </w:p>
    <w:p w:rsidR="0026154F" w:rsidRPr="002260F8" w:rsidRDefault="00E479B0" w:rsidP="0006175B">
      <w:pPr>
        <w:pStyle w:val="Zkladntext21"/>
        <w:rPr>
          <w:rFonts w:asciiTheme="minorHAnsi" w:hAnsiTheme="minorHAnsi" w:cstheme="minorHAnsi"/>
          <w:bCs/>
          <w:sz w:val="22"/>
          <w:szCs w:val="22"/>
        </w:rPr>
      </w:pPr>
      <w:r w:rsidRPr="002260F8">
        <w:rPr>
          <w:rFonts w:asciiTheme="minorHAnsi" w:hAnsiTheme="minorHAnsi" w:cstheme="minorHAnsi"/>
          <w:bCs/>
          <w:sz w:val="22"/>
          <w:szCs w:val="22"/>
        </w:rPr>
        <w:t xml:space="preserve">zástupce pro věcná jednání: </w:t>
      </w:r>
      <w:proofErr w:type="spellStart"/>
      <w:r w:rsidR="000B54ED">
        <w:rPr>
          <w:rFonts w:asciiTheme="minorHAnsi" w:hAnsiTheme="minorHAnsi" w:cstheme="minorHAnsi"/>
          <w:bCs/>
          <w:sz w:val="22"/>
          <w:szCs w:val="22"/>
        </w:rPr>
        <w:t>xxxxxxxxxxxxx</w:t>
      </w:r>
      <w:proofErr w:type="spellEnd"/>
      <w:r w:rsidR="0026154F" w:rsidRPr="002260F8">
        <w:rPr>
          <w:rFonts w:asciiTheme="minorHAnsi" w:hAnsiTheme="minorHAnsi" w:cstheme="minorHAnsi"/>
          <w:bCs/>
          <w:sz w:val="22"/>
          <w:szCs w:val="22"/>
        </w:rPr>
        <w:t xml:space="preserve"> – kastelánka zámku</w:t>
      </w:r>
      <w:r w:rsidRPr="002260F8">
        <w:rPr>
          <w:rFonts w:asciiTheme="minorHAnsi" w:hAnsiTheme="minorHAnsi" w:cstheme="minorHAnsi"/>
          <w:bCs/>
          <w:sz w:val="22"/>
          <w:szCs w:val="22"/>
        </w:rPr>
        <w:t xml:space="preserve">, </w:t>
      </w:r>
      <w:r w:rsidR="0026154F" w:rsidRPr="002260F8">
        <w:rPr>
          <w:rFonts w:asciiTheme="minorHAnsi" w:hAnsiTheme="minorHAnsi" w:cstheme="minorHAnsi"/>
          <w:bCs/>
          <w:sz w:val="22"/>
          <w:szCs w:val="22"/>
        </w:rPr>
        <w:t>e</w:t>
      </w:r>
      <w:r w:rsidRPr="002260F8">
        <w:rPr>
          <w:rFonts w:asciiTheme="minorHAnsi" w:hAnsiTheme="minorHAnsi" w:cstheme="minorHAnsi"/>
          <w:bCs/>
          <w:sz w:val="22"/>
          <w:szCs w:val="22"/>
        </w:rPr>
        <w:t>-</w:t>
      </w:r>
      <w:r w:rsidR="0026154F" w:rsidRPr="002260F8">
        <w:rPr>
          <w:rFonts w:asciiTheme="minorHAnsi" w:hAnsiTheme="minorHAnsi" w:cstheme="minorHAnsi"/>
          <w:bCs/>
          <w:sz w:val="22"/>
          <w:szCs w:val="22"/>
        </w:rPr>
        <w:t xml:space="preserve">mail: </w:t>
      </w:r>
      <w:hyperlink r:id="rId14" w:history="1">
        <w:proofErr w:type="spellStart"/>
        <w:r w:rsidR="000B54ED">
          <w:rPr>
            <w:rStyle w:val="Hypertextovodkaz"/>
            <w:rFonts w:asciiTheme="minorHAnsi" w:hAnsiTheme="minorHAnsi" w:cstheme="minorHAnsi"/>
            <w:bCs/>
            <w:color w:val="auto"/>
            <w:sz w:val="22"/>
            <w:szCs w:val="22"/>
            <w:u w:val="none"/>
          </w:rPr>
          <w:t>xxxxxxxxxxxxxxx</w:t>
        </w:r>
        <w:proofErr w:type="spellEnd"/>
      </w:hyperlink>
      <w:r w:rsidR="0026154F" w:rsidRPr="002260F8">
        <w:rPr>
          <w:rFonts w:asciiTheme="minorHAnsi" w:hAnsiTheme="minorHAnsi" w:cstheme="minorHAnsi"/>
          <w:bCs/>
          <w:color w:val="auto"/>
          <w:sz w:val="22"/>
          <w:szCs w:val="22"/>
        </w:rPr>
        <w:t>;</w:t>
      </w:r>
      <w:r w:rsidR="0026154F" w:rsidRPr="002260F8">
        <w:rPr>
          <w:rFonts w:asciiTheme="minorHAnsi" w:hAnsiTheme="minorHAnsi" w:cstheme="minorHAnsi"/>
          <w:bCs/>
          <w:sz w:val="22"/>
          <w:szCs w:val="22"/>
        </w:rPr>
        <w:t xml:space="preserve"> tel. </w:t>
      </w:r>
      <w:proofErr w:type="spellStart"/>
      <w:r w:rsidR="000B54ED">
        <w:rPr>
          <w:rFonts w:asciiTheme="minorHAnsi" w:hAnsiTheme="minorHAnsi" w:cstheme="minorHAnsi"/>
          <w:bCs/>
          <w:sz w:val="22"/>
          <w:szCs w:val="22"/>
        </w:rPr>
        <w:t>xxxxxxxxxxxxx</w:t>
      </w:r>
      <w:proofErr w:type="spellEnd"/>
      <w:r w:rsidRPr="002260F8">
        <w:rPr>
          <w:rFonts w:asciiTheme="minorHAnsi" w:hAnsiTheme="minorHAnsi" w:cstheme="minorHAnsi"/>
          <w:bCs/>
          <w:sz w:val="22"/>
          <w:szCs w:val="22"/>
        </w:rPr>
        <w:t xml:space="preserve">, </w:t>
      </w:r>
    </w:p>
    <w:p w:rsidR="0026154F" w:rsidRPr="002260F8" w:rsidRDefault="0026154F" w:rsidP="0006175B">
      <w:pPr>
        <w:pStyle w:val="Zkladntext21"/>
        <w:rPr>
          <w:rFonts w:asciiTheme="minorHAnsi" w:hAnsiTheme="minorHAnsi" w:cstheme="minorHAnsi"/>
          <w:b/>
          <w:bCs/>
          <w:sz w:val="22"/>
          <w:szCs w:val="22"/>
        </w:rPr>
      </w:pPr>
    </w:p>
    <w:p w:rsidR="00A676A3" w:rsidRPr="002260F8" w:rsidRDefault="00A676A3" w:rsidP="0006175B">
      <w:pPr>
        <w:pStyle w:val="Zkladntext21"/>
        <w:rPr>
          <w:rFonts w:asciiTheme="minorHAnsi" w:hAnsiTheme="minorHAnsi" w:cstheme="minorHAnsi"/>
          <w:b/>
          <w:bCs/>
          <w:sz w:val="22"/>
          <w:szCs w:val="22"/>
        </w:rPr>
      </w:pPr>
      <w:r w:rsidRPr="002260F8">
        <w:rPr>
          <w:rFonts w:asciiTheme="minorHAnsi" w:hAnsiTheme="minorHAnsi" w:cstheme="minorHAnsi"/>
          <w:b/>
          <w:bCs/>
          <w:sz w:val="22"/>
          <w:szCs w:val="22"/>
        </w:rPr>
        <w:t>Doručovací adresa:</w:t>
      </w:r>
    </w:p>
    <w:p w:rsidR="00A676A3" w:rsidRPr="002260F8" w:rsidRDefault="00A676A3" w:rsidP="0006175B">
      <w:pPr>
        <w:pStyle w:val="Zkladntext21"/>
        <w:rPr>
          <w:rFonts w:asciiTheme="minorHAnsi" w:hAnsiTheme="minorHAnsi" w:cstheme="minorHAnsi"/>
          <w:b/>
          <w:bCs/>
          <w:sz w:val="22"/>
          <w:szCs w:val="22"/>
        </w:rPr>
      </w:pPr>
      <w:r w:rsidRPr="002260F8">
        <w:rPr>
          <w:rFonts w:asciiTheme="minorHAnsi" w:hAnsiTheme="minorHAnsi" w:cstheme="minorHAnsi"/>
          <w:bCs/>
          <w:color w:val="auto"/>
          <w:sz w:val="22"/>
          <w:szCs w:val="22"/>
        </w:rPr>
        <w:t>Národní památkový ústav, Územní památková správa v Kroměříži</w:t>
      </w:r>
    </w:p>
    <w:p w:rsidR="00A676A3" w:rsidRPr="002260F8" w:rsidRDefault="00A676A3" w:rsidP="0006175B">
      <w:pPr>
        <w:pStyle w:val="Zkladntext21"/>
        <w:rPr>
          <w:rFonts w:asciiTheme="minorHAnsi" w:hAnsiTheme="minorHAnsi" w:cstheme="minorHAnsi"/>
          <w:bCs/>
          <w:sz w:val="22"/>
          <w:szCs w:val="22"/>
        </w:rPr>
      </w:pPr>
      <w:r w:rsidRPr="002260F8">
        <w:rPr>
          <w:rFonts w:asciiTheme="minorHAnsi" w:hAnsiTheme="minorHAnsi" w:cstheme="minorHAnsi"/>
          <w:bCs/>
          <w:sz w:val="22"/>
          <w:szCs w:val="22"/>
        </w:rPr>
        <w:t>Sněmovní nám. 1, 767 01 Kroměříž</w:t>
      </w:r>
    </w:p>
    <w:p w:rsidR="00A676A3" w:rsidRPr="002260F8" w:rsidRDefault="00A676A3" w:rsidP="002260F8">
      <w:pPr>
        <w:pStyle w:val="Zkladntext21"/>
        <w:rPr>
          <w:rFonts w:asciiTheme="minorHAnsi" w:hAnsiTheme="minorHAnsi" w:cstheme="minorHAnsi"/>
          <w:sz w:val="22"/>
          <w:szCs w:val="22"/>
        </w:rPr>
      </w:pPr>
      <w:r w:rsidRPr="002260F8">
        <w:rPr>
          <w:rFonts w:asciiTheme="minorHAnsi" w:hAnsiTheme="minorHAnsi" w:cstheme="minorHAnsi"/>
          <w:sz w:val="22"/>
          <w:szCs w:val="22"/>
        </w:rPr>
        <w:t xml:space="preserve">(dále jen </w:t>
      </w:r>
      <w:r w:rsidRPr="002260F8">
        <w:rPr>
          <w:rFonts w:asciiTheme="minorHAnsi" w:hAnsiTheme="minorHAnsi" w:cstheme="minorHAnsi"/>
          <w:b/>
          <w:bCs/>
          <w:sz w:val="22"/>
          <w:szCs w:val="22"/>
        </w:rPr>
        <w:t>„objednatel“</w:t>
      </w:r>
      <w:r w:rsidRPr="002260F8">
        <w:rPr>
          <w:rFonts w:asciiTheme="minorHAnsi" w:hAnsiTheme="minorHAnsi" w:cstheme="minorHAnsi"/>
          <w:sz w:val="22"/>
          <w:szCs w:val="22"/>
        </w:rPr>
        <w:t>)</w:t>
      </w:r>
    </w:p>
    <w:p w:rsidR="00C56250" w:rsidRPr="002260F8" w:rsidRDefault="00C56250" w:rsidP="002260F8">
      <w:pPr>
        <w:rPr>
          <w:rFonts w:asciiTheme="minorHAnsi" w:hAnsiTheme="minorHAnsi" w:cstheme="minorHAnsi"/>
          <w:sz w:val="22"/>
          <w:szCs w:val="22"/>
        </w:rPr>
      </w:pPr>
    </w:p>
    <w:p w:rsidR="00C56250" w:rsidRPr="002260F8" w:rsidRDefault="00C56250" w:rsidP="002260F8">
      <w:pPr>
        <w:rPr>
          <w:rFonts w:asciiTheme="minorHAnsi" w:hAnsiTheme="minorHAnsi" w:cstheme="minorHAnsi"/>
          <w:sz w:val="22"/>
          <w:szCs w:val="22"/>
        </w:rPr>
      </w:pPr>
      <w:r w:rsidRPr="002260F8">
        <w:rPr>
          <w:rFonts w:asciiTheme="minorHAnsi" w:hAnsiTheme="minorHAnsi" w:cstheme="minorHAnsi"/>
          <w:sz w:val="22"/>
          <w:szCs w:val="22"/>
        </w:rPr>
        <w:t>a</w:t>
      </w:r>
    </w:p>
    <w:p w:rsidR="00C56250" w:rsidRPr="002260F8" w:rsidRDefault="00C56250" w:rsidP="002260F8">
      <w:pPr>
        <w:rPr>
          <w:rFonts w:asciiTheme="minorHAnsi" w:hAnsiTheme="minorHAnsi" w:cstheme="minorHAnsi"/>
          <w:sz w:val="22"/>
          <w:szCs w:val="22"/>
        </w:rPr>
      </w:pPr>
    </w:p>
    <w:p w:rsidR="0006175B" w:rsidRPr="0006175B" w:rsidRDefault="0006175B" w:rsidP="0006175B">
      <w:pPr>
        <w:pStyle w:val="Default"/>
        <w:ind w:left="0" w:firstLine="0"/>
        <w:rPr>
          <w:rFonts w:asciiTheme="minorHAnsi" w:hAnsiTheme="minorHAnsi" w:cstheme="minorHAnsi"/>
          <w:sz w:val="22"/>
          <w:szCs w:val="22"/>
        </w:rPr>
      </w:pPr>
      <w:r w:rsidRPr="0006175B">
        <w:rPr>
          <w:rFonts w:asciiTheme="minorHAnsi" w:hAnsiTheme="minorHAnsi" w:cstheme="minorHAnsi"/>
          <w:b/>
          <w:bCs/>
          <w:sz w:val="22"/>
          <w:szCs w:val="22"/>
        </w:rPr>
        <w:t xml:space="preserve">MALANG s.r.o. </w:t>
      </w:r>
    </w:p>
    <w:p w:rsidR="0006175B" w:rsidRPr="0006175B" w:rsidRDefault="0006175B" w:rsidP="0006175B">
      <w:pPr>
        <w:pStyle w:val="Default"/>
        <w:ind w:left="0" w:firstLine="0"/>
        <w:rPr>
          <w:rFonts w:asciiTheme="minorHAnsi" w:hAnsiTheme="minorHAnsi" w:cstheme="minorHAnsi"/>
          <w:sz w:val="22"/>
          <w:szCs w:val="22"/>
        </w:rPr>
      </w:pPr>
      <w:r w:rsidRPr="0006175B">
        <w:rPr>
          <w:rFonts w:asciiTheme="minorHAnsi" w:hAnsiTheme="minorHAnsi" w:cstheme="minorHAnsi"/>
          <w:sz w:val="22"/>
          <w:szCs w:val="22"/>
        </w:rPr>
        <w:t xml:space="preserve">se sídlem Zámečnická 90/2, Brno- město, 602 00 Brno </w:t>
      </w:r>
    </w:p>
    <w:p w:rsidR="0006175B" w:rsidRPr="0006175B" w:rsidRDefault="0006175B" w:rsidP="0006175B">
      <w:pPr>
        <w:pStyle w:val="Default"/>
        <w:ind w:left="0" w:firstLine="0"/>
        <w:rPr>
          <w:rFonts w:asciiTheme="minorHAnsi" w:hAnsiTheme="minorHAnsi" w:cstheme="minorHAnsi"/>
          <w:sz w:val="22"/>
          <w:szCs w:val="22"/>
        </w:rPr>
      </w:pPr>
      <w:r w:rsidRPr="0006175B">
        <w:rPr>
          <w:rFonts w:asciiTheme="minorHAnsi" w:hAnsiTheme="minorHAnsi" w:cstheme="minorHAnsi"/>
          <w:sz w:val="22"/>
          <w:szCs w:val="22"/>
        </w:rPr>
        <w:t xml:space="preserve">IČO: 27720993 DIČ: CZ27720993 </w:t>
      </w:r>
    </w:p>
    <w:p w:rsidR="0006175B" w:rsidRPr="0006175B" w:rsidRDefault="0006175B" w:rsidP="0006175B">
      <w:pPr>
        <w:pStyle w:val="Default"/>
        <w:ind w:left="0" w:firstLine="0"/>
        <w:rPr>
          <w:rFonts w:asciiTheme="minorHAnsi" w:hAnsiTheme="minorHAnsi" w:cstheme="minorHAnsi"/>
          <w:sz w:val="22"/>
          <w:szCs w:val="22"/>
        </w:rPr>
      </w:pPr>
      <w:r w:rsidRPr="0006175B">
        <w:rPr>
          <w:rFonts w:asciiTheme="minorHAnsi" w:hAnsiTheme="minorHAnsi" w:cstheme="minorHAnsi"/>
          <w:sz w:val="22"/>
          <w:szCs w:val="22"/>
        </w:rPr>
        <w:t xml:space="preserve">zapsána v obchodním rejstříku vedeném u Krajského soudu v Brně, oddíl C vložka 54490 </w:t>
      </w:r>
    </w:p>
    <w:p w:rsidR="0006175B" w:rsidRPr="0006175B" w:rsidRDefault="0006175B" w:rsidP="0006175B">
      <w:pPr>
        <w:pStyle w:val="Default"/>
        <w:ind w:left="0" w:firstLine="0"/>
        <w:rPr>
          <w:rFonts w:asciiTheme="minorHAnsi" w:hAnsiTheme="minorHAnsi" w:cstheme="minorHAnsi"/>
          <w:sz w:val="22"/>
          <w:szCs w:val="22"/>
        </w:rPr>
      </w:pPr>
      <w:r w:rsidRPr="0006175B">
        <w:rPr>
          <w:rFonts w:asciiTheme="minorHAnsi" w:hAnsiTheme="minorHAnsi" w:cstheme="minorHAnsi"/>
          <w:sz w:val="22"/>
          <w:szCs w:val="22"/>
        </w:rPr>
        <w:t xml:space="preserve">Zastoupena </w:t>
      </w:r>
      <w:proofErr w:type="spellStart"/>
      <w:r w:rsidR="000B54ED">
        <w:rPr>
          <w:rFonts w:asciiTheme="minorHAnsi" w:hAnsiTheme="minorHAnsi" w:cstheme="minorHAnsi"/>
          <w:sz w:val="22"/>
          <w:szCs w:val="22"/>
        </w:rPr>
        <w:t>xxxxxxxxxxxxxxxxxx</w:t>
      </w:r>
      <w:proofErr w:type="spellEnd"/>
      <w:r w:rsidRPr="0006175B">
        <w:rPr>
          <w:rFonts w:asciiTheme="minorHAnsi" w:hAnsiTheme="minorHAnsi" w:cstheme="minorHAnsi"/>
          <w:sz w:val="22"/>
          <w:szCs w:val="22"/>
        </w:rPr>
        <w:t xml:space="preserve"> </w:t>
      </w:r>
    </w:p>
    <w:p w:rsidR="0006175B" w:rsidRPr="0006175B" w:rsidRDefault="0006175B" w:rsidP="0006175B">
      <w:pPr>
        <w:tabs>
          <w:tab w:val="left" w:pos="1418"/>
        </w:tabs>
        <w:rPr>
          <w:rFonts w:asciiTheme="minorHAnsi" w:hAnsiTheme="minorHAnsi" w:cstheme="minorHAnsi"/>
          <w:sz w:val="22"/>
          <w:szCs w:val="22"/>
        </w:rPr>
      </w:pPr>
      <w:r w:rsidRPr="0006175B">
        <w:rPr>
          <w:rFonts w:asciiTheme="minorHAnsi" w:hAnsiTheme="minorHAnsi" w:cstheme="minorHAnsi"/>
          <w:sz w:val="22"/>
          <w:szCs w:val="22"/>
        </w:rPr>
        <w:t xml:space="preserve">Bankovní spojení: </w:t>
      </w:r>
      <w:proofErr w:type="spellStart"/>
      <w:r w:rsidR="000B54ED">
        <w:rPr>
          <w:rFonts w:asciiTheme="minorHAnsi" w:hAnsiTheme="minorHAnsi" w:cstheme="minorHAnsi"/>
          <w:sz w:val="22"/>
          <w:szCs w:val="22"/>
        </w:rPr>
        <w:t>xxxxxxxxxxxxx</w:t>
      </w:r>
      <w:proofErr w:type="spellEnd"/>
      <w:r w:rsidRPr="0006175B">
        <w:rPr>
          <w:rFonts w:asciiTheme="minorHAnsi" w:hAnsiTheme="minorHAnsi" w:cstheme="minorHAnsi"/>
          <w:sz w:val="22"/>
          <w:szCs w:val="22"/>
        </w:rPr>
        <w:t xml:space="preserve">, </w:t>
      </w:r>
      <w:proofErr w:type="spellStart"/>
      <w:r w:rsidRPr="0006175B">
        <w:rPr>
          <w:rFonts w:asciiTheme="minorHAnsi" w:hAnsiTheme="minorHAnsi" w:cstheme="minorHAnsi"/>
          <w:sz w:val="22"/>
          <w:szCs w:val="22"/>
        </w:rPr>
        <w:t>a.s</w:t>
      </w:r>
      <w:proofErr w:type="spellEnd"/>
      <w:r w:rsidRPr="0006175B">
        <w:rPr>
          <w:rFonts w:asciiTheme="minorHAnsi" w:hAnsiTheme="minorHAnsi" w:cstheme="minorHAnsi"/>
          <w:sz w:val="22"/>
          <w:szCs w:val="22"/>
        </w:rPr>
        <w:t xml:space="preserve">, č. </w:t>
      </w:r>
      <w:proofErr w:type="spellStart"/>
      <w:r w:rsidRPr="0006175B">
        <w:rPr>
          <w:rFonts w:asciiTheme="minorHAnsi" w:hAnsiTheme="minorHAnsi" w:cstheme="minorHAnsi"/>
          <w:sz w:val="22"/>
          <w:szCs w:val="22"/>
        </w:rPr>
        <w:t>ú.</w:t>
      </w:r>
      <w:proofErr w:type="spellEnd"/>
      <w:r w:rsidRPr="0006175B">
        <w:rPr>
          <w:rFonts w:asciiTheme="minorHAnsi" w:hAnsiTheme="minorHAnsi" w:cstheme="minorHAnsi"/>
          <w:sz w:val="22"/>
          <w:szCs w:val="22"/>
        </w:rPr>
        <w:t xml:space="preserve">: </w:t>
      </w:r>
      <w:proofErr w:type="spellStart"/>
      <w:r w:rsidR="000B54ED">
        <w:rPr>
          <w:rFonts w:asciiTheme="minorHAnsi" w:hAnsiTheme="minorHAnsi" w:cstheme="minorHAnsi"/>
          <w:sz w:val="22"/>
          <w:szCs w:val="22"/>
        </w:rPr>
        <w:t>xxxxxxxxxxxx</w:t>
      </w:r>
      <w:proofErr w:type="spellEnd"/>
    </w:p>
    <w:p w:rsidR="0006175B" w:rsidRPr="000B54ED" w:rsidRDefault="0006175B" w:rsidP="0006175B">
      <w:pPr>
        <w:pStyle w:val="Prosttext"/>
        <w:tabs>
          <w:tab w:val="left" w:pos="0"/>
        </w:tabs>
        <w:ind w:left="0" w:firstLine="0"/>
        <w:jc w:val="both"/>
        <w:rPr>
          <w:rFonts w:asciiTheme="minorHAnsi" w:eastAsia="MS Mincho" w:hAnsiTheme="minorHAnsi" w:cstheme="minorHAnsi"/>
          <w:sz w:val="22"/>
          <w:szCs w:val="22"/>
          <w:lang w:val="cs-CZ"/>
        </w:rPr>
      </w:pPr>
      <w:r w:rsidRPr="0006175B">
        <w:rPr>
          <w:rFonts w:asciiTheme="minorHAnsi" w:hAnsiTheme="minorHAnsi" w:cstheme="minorHAnsi"/>
          <w:sz w:val="22"/>
          <w:szCs w:val="22"/>
        </w:rPr>
        <w:t xml:space="preserve">Kontaktní osoba: </w:t>
      </w:r>
      <w:proofErr w:type="spellStart"/>
      <w:r w:rsidR="000B54ED">
        <w:rPr>
          <w:rFonts w:asciiTheme="minorHAnsi" w:hAnsiTheme="minorHAnsi" w:cstheme="minorHAnsi"/>
          <w:sz w:val="22"/>
          <w:szCs w:val="22"/>
          <w:lang w:val="cs-CZ"/>
        </w:rPr>
        <w:t>xxxxxxxxxxxx</w:t>
      </w:r>
      <w:proofErr w:type="spellEnd"/>
    </w:p>
    <w:p w:rsidR="0006175B" w:rsidRPr="0006175B" w:rsidRDefault="0006175B" w:rsidP="0006175B">
      <w:pPr>
        <w:tabs>
          <w:tab w:val="left" w:pos="1985"/>
        </w:tabs>
        <w:jc w:val="both"/>
        <w:rPr>
          <w:rFonts w:asciiTheme="minorHAnsi" w:hAnsiTheme="minorHAnsi" w:cstheme="minorHAnsi"/>
          <w:b/>
          <w:bCs/>
          <w:sz w:val="22"/>
          <w:szCs w:val="22"/>
        </w:rPr>
      </w:pPr>
      <w:r w:rsidRPr="0006175B">
        <w:rPr>
          <w:rFonts w:asciiTheme="minorHAnsi" w:hAnsiTheme="minorHAnsi" w:cstheme="minorHAnsi"/>
          <w:sz w:val="22"/>
          <w:szCs w:val="22"/>
        </w:rPr>
        <w:t>(dále jen „</w:t>
      </w:r>
      <w:r w:rsidRPr="0006175B">
        <w:rPr>
          <w:rFonts w:asciiTheme="minorHAnsi" w:hAnsiTheme="minorHAnsi" w:cstheme="minorHAnsi"/>
          <w:b/>
          <w:bCs/>
          <w:sz w:val="22"/>
          <w:szCs w:val="22"/>
        </w:rPr>
        <w:t>zhotovitel“)</w:t>
      </w:r>
    </w:p>
    <w:p w:rsidR="00C56250" w:rsidRPr="002260F8" w:rsidRDefault="00C56250" w:rsidP="002260F8">
      <w:pPr>
        <w:rPr>
          <w:rFonts w:asciiTheme="minorHAnsi" w:hAnsiTheme="minorHAnsi" w:cstheme="minorHAnsi"/>
          <w:sz w:val="22"/>
          <w:szCs w:val="22"/>
        </w:rPr>
      </w:pPr>
    </w:p>
    <w:p w:rsidR="00BD2D62" w:rsidRPr="002260F8" w:rsidRDefault="00BD2D62" w:rsidP="002260F8">
      <w:pPr>
        <w:pStyle w:val="Normln0"/>
        <w:jc w:val="center"/>
        <w:rPr>
          <w:rFonts w:asciiTheme="minorHAnsi" w:hAnsiTheme="minorHAnsi" w:cstheme="minorHAnsi"/>
          <w:b/>
          <w:szCs w:val="22"/>
        </w:rPr>
      </w:pPr>
    </w:p>
    <w:p w:rsidR="0026062E" w:rsidRPr="002260F8" w:rsidRDefault="0026062E" w:rsidP="00A83DF5">
      <w:pPr>
        <w:pStyle w:val="Odstavecseseznamem"/>
        <w:numPr>
          <w:ilvl w:val="0"/>
          <w:numId w:val="6"/>
        </w:numPr>
        <w:spacing w:after="0"/>
        <w:jc w:val="center"/>
        <w:rPr>
          <w:rFonts w:asciiTheme="minorHAnsi" w:hAnsiTheme="minorHAnsi" w:cstheme="minorHAnsi"/>
          <w:b/>
          <w:sz w:val="22"/>
        </w:rPr>
      </w:pPr>
      <w:r w:rsidRPr="002260F8">
        <w:rPr>
          <w:rFonts w:asciiTheme="minorHAnsi" w:hAnsiTheme="minorHAnsi" w:cstheme="minorHAnsi"/>
          <w:b/>
          <w:sz w:val="22"/>
        </w:rPr>
        <w:t>Úvodní ustanovení a účel sm</w:t>
      </w:r>
      <w:r w:rsidR="00F832AB" w:rsidRPr="002260F8">
        <w:rPr>
          <w:rFonts w:asciiTheme="minorHAnsi" w:hAnsiTheme="minorHAnsi" w:cstheme="minorHAnsi"/>
          <w:b/>
          <w:sz w:val="22"/>
        </w:rPr>
        <w:t>l</w:t>
      </w:r>
      <w:r w:rsidRPr="002260F8">
        <w:rPr>
          <w:rFonts w:asciiTheme="minorHAnsi" w:hAnsiTheme="minorHAnsi" w:cstheme="minorHAnsi"/>
          <w:b/>
          <w:sz w:val="22"/>
        </w:rPr>
        <w:t>ouvy</w:t>
      </w:r>
    </w:p>
    <w:p w:rsidR="00DD5BB9" w:rsidRPr="002260F8" w:rsidRDefault="003D7BEA" w:rsidP="00A83DF5">
      <w:pPr>
        <w:pStyle w:val="Odstavecseseznamem"/>
        <w:numPr>
          <w:ilvl w:val="0"/>
          <w:numId w:val="2"/>
        </w:numPr>
        <w:spacing w:after="0"/>
        <w:ind w:left="426"/>
        <w:rPr>
          <w:rFonts w:asciiTheme="minorHAnsi" w:hAnsiTheme="minorHAnsi" w:cstheme="minorHAnsi"/>
          <w:sz w:val="22"/>
        </w:rPr>
      </w:pPr>
      <w:r w:rsidRPr="002260F8">
        <w:rPr>
          <w:rFonts w:asciiTheme="minorHAnsi" w:hAnsiTheme="minorHAnsi" w:cstheme="minorHAnsi"/>
          <w:sz w:val="22"/>
        </w:rPr>
        <w:t xml:space="preserve">Objednatel je příslušný hospodařit s nemovitostí ve vlastnictví České republiky: Státní </w:t>
      </w:r>
      <w:r w:rsidR="00193172" w:rsidRPr="002260F8">
        <w:rPr>
          <w:rFonts w:asciiTheme="minorHAnsi" w:hAnsiTheme="minorHAnsi" w:cstheme="minorHAnsi"/>
          <w:sz w:val="22"/>
        </w:rPr>
        <w:t>zámek Uherčice</w:t>
      </w:r>
      <w:r w:rsidR="00E479B0" w:rsidRPr="002260F8">
        <w:rPr>
          <w:rFonts w:asciiTheme="minorHAnsi" w:hAnsiTheme="minorHAnsi" w:cstheme="minorHAnsi"/>
          <w:sz w:val="22"/>
        </w:rPr>
        <w:t xml:space="preserve">, </w:t>
      </w:r>
      <w:r w:rsidR="00E479B0" w:rsidRPr="002260F8">
        <w:rPr>
          <w:rFonts w:asciiTheme="minorHAnsi" w:hAnsiTheme="minorHAnsi" w:cstheme="minorHAnsi"/>
          <w:bCs/>
          <w:sz w:val="22"/>
        </w:rPr>
        <w:t xml:space="preserve">se sídlem: </w:t>
      </w:r>
      <w:r w:rsidR="00E479B0" w:rsidRPr="002260F8">
        <w:rPr>
          <w:rFonts w:asciiTheme="minorHAnsi" w:hAnsiTheme="minorHAnsi" w:cstheme="minorHAnsi"/>
          <w:sz w:val="22"/>
        </w:rPr>
        <w:t xml:space="preserve">671 07 Uherčice </w:t>
      </w:r>
      <w:proofErr w:type="gramStart"/>
      <w:r w:rsidR="00E479B0" w:rsidRPr="002260F8">
        <w:rPr>
          <w:rFonts w:asciiTheme="minorHAnsi" w:hAnsiTheme="minorHAnsi" w:cstheme="minorHAnsi"/>
          <w:sz w:val="22"/>
        </w:rPr>
        <w:t>čp.1</w:t>
      </w:r>
      <w:r w:rsidRPr="002260F8">
        <w:rPr>
          <w:rFonts w:asciiTheme="minorHAnsi" w:hAnsiTheme="minorHAnsi" w:cstheme="minorHAnsi"/>
          <w:sz w:val="22"/>
        </w:rPr>
        <w:t>.</w:t>
      </w:r>
      <w:proofErr w:type="gramEnd"/>
    </w:p>
    <w:p w:rsidR="003D7BEA" w:rsidRPr="002260F8" w:rsidRDefault="003D7BEA" w:rsidP="002260F8">
      <w:pPr>
        <w:pStyle w:val="Odstavecseseznamem"/>
        <w:numPr>
          <w:ilvl w:val="0"/>
          <w:numId w:val="0"/>
        </w:numPr>
        <w:spacing w:after="0"/>
        <w:ind w:left="426"/>
        <w:rPr>
          <w:rFonts w:asciiTheme="minorHAnsi" w:hAnsiTheme="minorHAnsi" w:cstheme="minorHAnsi"/>
          <w:sz w:val="22"/>
        </w:rPr>
      </w:pPr>
      <w:r w:rsidRPr="002260F8">
        <w:rPr>
          <w:rFonts w:asciiTheme="minorHAnsi" w:hAnsiTheme="minorHAnsi" w:cstheme="minorHAnsi"/>
          <w:sz w:val="22"/>
        </w:rPr>
        <w:t>Účelem této smlouvy je upravení podmínek za jakých zhotovitel pro objednatele provede odborn</w:t>
      </w:r>
      <w:r w:rsidR="00D6582A" w:rsidRPr="002260F8">
        <w:rPr>
          <w:rFonts w:asciiTheme="minorHAnsi" w:hAnsiTheme="minorHAnsi" w:cstheme="minorHAnsi"/>
          <w:sz w:val="22"/>
        </w:rPr>
        <w:t>ou</w:t>
      </w:r>
      <w:r w:rsidR="00E479B0" w:rsidRPr="002260F8">
        <w:rPr>
          <w:rFonts w:asciiTheme="minorHAnsi" w:hAnsiTheme="minorHAnsi" w:cstheme="minorHAnsi"/>
          <w:sz w:val="22"/>
        </w:rPr>
        <w:t xml:space="preserve">, </w:t>
      </w:r>
      <w:r w:rsidR="00803586">
        <w:rPr>
          <w:rFonts w:asciiTheme="minorHAnsi" w:hAnsiTheme="minorHAnsi" w:cstheme="minorHAnsi"/>
          <w:sz w:val="22"/>
        </w:rPr>
        <w:t>dekorativní výmalbu v místnostech starého zámku č. 229 a 231</w:t>
      </w:r>
      <w:r w:rsidR="00065E6D" w:rsidRPr="002260F8">
        <w:rPr>
          <w:rFonts w:asciiTheme="minorHAnsi" w:hAnsiTheme="minorHAnsi" w:cstheme="minorHAnsi"/>
          <w:sz w:val="22"/>
        </w:rPr>
        <w:t xml:space="preserve"> podle </w:t>
      </w:r>
      <w:r w:rsidR="00DD5BB9" w:rsidRPr="002260F8">
        <w:rPr>
          <w:rFonts w:asciiTheme="minorHAnsi" w:hAnsiTheme="minorHAnsi" w:cstheme="minorHAnsi"/>
          <w:sz w:val="22"/>
        </w:rPr>
        <w:t xml:space="preserve">nabídkového rozpočtu Zhotovitele ze dne </w:t>
      </w:r>
      <w:proofErr w:type="gramStart"/>
      <w:r w:rsidR="00803586">
        <w:rPr>
          <w:rFonts w:asciiTheme="minorHAnsi" w:hAnsiTheme="minorHAnsi" w:cstheme="minorHAnsi"/>
          <w:sz w:val="22"/>
        </w:rPr>
        <w:t>15.3.2023</w:t>
      </w:r>
      <w:proofErr w:type="gramEnd"/>
      <w:r w:rsidR="00DD5BB9" w:rsidRPr="002260F8">
        <w:rPr>
          <w:rFonts w:asciiTheme="minorHAnsi" w:hAnsiTheme="minorHAnsi" w:cstheme="minorHAnsi"/>
          <w:sz w:val="22"/>
        </w:rPr>
        <w:t>. který je nedílnou součástí Smlouvy</w:t>
      </w:r>
      <w:r w:rsidR="00065E6D" w:rsidRPr="002260F8">
        <w:rPr>
          <w:rFonts w:asciiTheme="minorHAnsi" w:hAnsiTheme="minorHAnsi" w:cstheme="minorHAnsi"/>
          <w:sz w:val="22"/>
        </w:rPr>
        <w:t xml:space="preserve"> jako příloha č. 1</w:t>
      </w:r>
      <w:r w:rsidR="00DD5BB9" w:rsidRPr="002260F8">
        <w:rPr>
          <w:rFonts w:asciiTheme="minorHAnsi" w:hAnsiTheme="minorHAnsi" w:cstheme="minorHAnsi"/>
          <w:sz w:val="22"/>
        </w:rPr>
        <w:t xml:space="preserve"> </w:t>
      </w:r>
      <w:r w:rsidRPr="002260F8">
        <w:rPr>
          <w:rFonts w:asciiTheme="minorHAnsi" w:hAnsiTheme="minorHAnsi" w:cstheme="minorHAnsi"/>
          <w:sz w:val="22"/>
        </w:rPr>
        <w:t>(dále jako „dílo“).</w:t>
      </w:r>
    </w:p>
    <w:p w:rsidR="003D7BEA" w:rsidRPr="002260F8" w:rsidRDefault="003D7BEA" w:rsidP="00A83DF5">
      <w:pPr>
        <w:pStyle w:val="Odstavecseseznamem"/>
        <w:numPr>
          <w:ilvl w:val="0"/>
          <w:numId w:val="2"/>
        </w:numPr>
        <w:spacing w:after="0"/>
        <w:ind w:left="426"/>
        <w:rPr>
          <w:rFonts w:asciiTheme="minorHAnsi" w:hAnsiTheme="minorHAnsi" w:cstheme="minorHAnsi"/>
          <w:sz w:val="22"/>
        </w:rPr>
      </w:pPr>
      <w:r w:rsidRPr="002260F8">
        <w:rPr>
          <w:rFonts w:asciiTheme="minorHAnsi" w:hAnsiTheme="minorHAnsi" w:cstheme="minorHAnsi"/>
          <w:sz w:val="22"/>
        </w:rPr>
        <w:t>Zhotovitel prohlašuje, že je způsobilý dílo provést a že v rozsahu odpovídajícím jeho odborné kvalifikaci veškeré místní či technické podmínky shledal k jeho provedení způsobilé.</w:t>
      </w:r>
    </w:p>
    <w:p w:rsidR="00F20A8C" w:rsidRDefault="003D7BEA" w:rsidP="00A83DF5">
      <w:pPr>
        <w:pStyle w:val="Odstavecseseznamem"/>
        <w:numPr>
          <w:ilvl w:val="0"/>
          <w:numId w:val="2"/>
        </w:numPr>
        <w:spacing w:after="0"/>
        <w:ind w:left="426"/>
        <w:rPr>
          <w:rFonts w:asciiTheme="minorHAnsi" w:hAnsiTheme="minorHAnsi" w:cstheme="minorHAnsi"/>
          <w:sz w:val="22"/>
        </w:rPr>
      </w:pPr>
      <w:r w:rsidRPr="002260F8">
        <w:rPr>
          <w:rFonts w:asciiTheme="minorHAnsi" w:hAnsiTheme="minorHAnsi" w:cstheme="minorHAnsi"/>
          <w:sz w:val="22"/>
        </w:rPr>
        <w:t>Zhotovitel se zavazuje na své náklady a na své nebezpečí provést dílo řádně, kvalitně a včas. Objednatel se zavazuje řádně zhotovené dílo převzít a včas zaplatit cenu sjednanou podle této smlouvy.</w:t>
      </w:r>
    </w:p>
    <w:p w:rsidR="00803586" w:rsidRPr="002260F8" w:rsidRDefault="00803586" w:rsidP="00803586">
      <w:pPr>
        <w:pStyle w:val="Odstavecseseznamem"/>
        <w:numPr>
          <w:ilvl w:val="0"/>
          <w:numId w:val="0"/>
        </w:numPr>
        <w:spacing w:after="0"/>
        <w:ind w:left="426"/>
        <w:rPr>
          <w:rFonts w:asciiTheme="minorHAnsi" w:hAnsiTheme="minorHAnsi" w:cstheme="minorHAnsi"/>
          <w:sz w:val="22"/>
        </w:rPr>
      </w:pPr>
    </w:p>
    <w:p w:rsidR="00215A79" w:rsidRPr="002260F8" w:rsidRDefault="003F2CCA" w:rsidP="00A83DF5">
      <w:pPr>
        <w:pStyle w:val="Odstavecseseznamem"/>
        <w:numPr>
          <w:ilvl w:val="0"/>
          <w:numId w:val="6"/>
        </w:numPr>
        <w:spacing w:after="0"/>
        <w:jc w:val="center"/>
        <w:rPr>
          <w:rFonts w:asciiTheme="minorHAnsi" w:hAnsiTheme="minorHAnsi" w:cstheme="minorHAnsi"/>
          <w:b/>
          <w:sz w:val="22"/>
        </w:rPr>
      </w:pPr>
      <w:r w:rsidRPr="002260F8">
        <w:rPr>
          <w:rFonts w:asciiTheme="minorHAnsi" w:hAnsiTheme="minorHAnsi" w:cstheme="minorHAnsi"/>
          <w:b/>
          <w:sz w:val="22"/>
        </w:rPr>
        <w:t>Doba a místo plnění a další podmínky</w:t>
      </w:r>
    </w:p>
    <w:p w:rsidR="00822AFC" w:rsidRPr="002260F8" w:rsidRDefault="0024001E" w:rsidP="00A83DF5">
      <w:pPr>
        <w:pStyle w:val="Odstavecseseznamem"/>
        <w:numPr>
          <w:ilvl w:val="0"/>
          <w:numId w:val="5"/>
        </w:numPr>
        <w:spacing w:after="0"/>
        <w:ind w:left="425"/>
        <w:rPr>
          <w:rFonts w:asciiTheme="minorHAnsi" w:hAnsiTheme="minorHAnsi" w:cstheme="minorHAnsi"/>
          <w:sz w:val="22"/>
        </w:rPr>
      </w:pPr>
      <w:r w:rsidRPr="002260F8">
        <w:rPr>
          <w:rFonts w:asciiTheme="minorHAnsi" w:hAnsiTheme="minorHAnsi" w:cstheme="minorHAnsi"/>
          <w:sz w:val="22"/>
        </w:rPr>
        <w:t xml:space="preserve">Zhotovitel se zavazuje </w:t>
      </w:r>
      <w:r w:rsidR="00710D93" w:rsidRPr="002260F8">
        <w:rPr>
          <w:rFonts w:asciiTheme="minorHAnsi" w:hAnsiTheme="minorHAnsi" w:cstheme="minorHAnsi"/>
          <w:sz w:val="22"/>
        </w:rPr>
        <w:t xml:space="preserve">dílo </w:t>
      </w:r>
      <w:r w:rsidRPr="002260F8">
        <w:rPr>
          <w:rFonts w:asciiTheme="minorHAnsi" w:hAnsiTheme="minorHAnsi" w:cstheme="minorHAnsi"/>
          <w:sz w:val="22"/>
        </w:rPr>
        <w:t xml:space="preserve">zhotovit a řádně předat objednateli </w:t>
      </w:r>
      <w:r w:rsidR="00560D18" w:rsidRPr="002260F8">
        <w:rPr>
          <w:rFonts w:asciiTheme="minorHAnsi" w:hAnsiTheme="minorHAnsi" w:cstheme="minorHAnsi"/>
          <w:sz w:val="22"/>
        </w:rPr>
        <w:t xml:space="preserve">nejpozději do </w:t>
      </w:r>
      <w:r w:rsidR="00F832AB" w:rsidRPr="002260F8">
        <w:rPr>
          <w:rFonts w:asciiTheme="minorHAnsi" w:hAnsiTheme="minorHAnsi" w:cstheme="minorHAnsi"/>
          <w:sz w:val="22"/>
        </w:rPr>
        <w:t xml:space="preserve">15. </w:t>
      </w:r>
      <w:r w:rsidR="00803586">
        <w:rPr>
          <w:rFonts w:asciiTheme="minorHAnsi" w:hAnsiTheme="minorHAnsi" w:cstheme="minorHAnsi"/>
          <w:sz w:val="22"/>
        </w:rPr>
        <w:t>5.2023</w:t>
      </w:r>
      <w:r w:rsidR="00560D18" w:rsidRPr="002260F8">
        <w:rPr>
          <w:rFonts w:asciiTheme="minorHAnsi" w:hAnsiTheme="minorHAnsi" w:cstheme="minorHAnsi"/>
          <w:sz w:val="22"/>
        </w:rPr>
        <w:t>.</w:t>
      </w:r>
    </w:p>
    <w:p w:rsidR="00215A79" w:rsidRPr="002260F8" w:rsidRDefault="00560D18" w:rsidP="00A83DF5">
      <w:pPr>
        <w:pStyle w:val="Odstavecseseznamem"/>
        <w:numPr>
          <w:ilvl w:val="0"/>
          <w:numId w:val="5"/>
        </w:numPr>
        <w:spacing w:after="0"/>
        <w:ind w:left="425"/>
        <w:rPr>
          <w:rFonts w:asciiTheme="minorHAnsi" w:hAnsiTheme="minorHAnsi" w:cstheme="minorHAnsi"/>
          <w:sz w:val="22"/>
        </w:rPr>
      </w:pPr>
      <w:r w:rsidRPr="002260F8">
        <w:rPr>
          <w:rFonts w:asciiTheme="minorHAnsi" w:hAnsiTheme="minorHAnsi" w:cstheme="minorHAnsi"/>
          <w:sz w:val="22"/>
        </w:rPr>
        <w:t>O předání díla bude mezi smluvními stranami sepsán protokol</w:t>
      </w:r>
      <w:r w:rsidR="0024001E" w:rsidRPr="002260F8">
        <w:rPr>
          <w:rFonts w:asciiTheme="minorHAnsi" w:hAnsiTheme="minorHAnsi" w:cstheme="minorHAnsi"/>
          <w:sz w:val="22"/>
        </w:rPr>
        <w:t xml:space="preserve">. Objednatel dílo </w:t>
      </w:r>
      <w:r w:rsidR="00DC3F88" w:rsidRPr="002260F8">
        <w:rPr>
          <w:rFonts w:asciiTheme="minorHAnsi" w:hAnsiTheme="minorHAnsi" w:cstheme="minorHAnsi"/>
          <w:sz w:val="22"/>
        </w:rPr>
        <w:t>není povinen převzít</w:t>
      </w:r>
      <w:r w:rsidR="0024001E" w:rsidRPr="002260F8">
        <w:rPr>
          <w:rFonts w:asciiTheme="minorHAnsi" w:hAnsiTheme="minorHAnsi" w:cstheme="minorHAnsi"/>
          <w:sz w:val="22"/>
        </w:rPr>
        <w:t>,</w:t>
      </w:r>
      <w:r w:rsidR="00710D93" w:rsidRPr="002260F8">
        <w:rPr>
          <w:rFonts w:asciiTheme="minorHAnsi" w:hAnsiTheme="minorHAnsi" w:cstheme="minorHAnsi"/>
          <w:sz w:val="22"/>
        </w:rPr>
        <w:t xml:space="preserve"> nebude-li provedeno v požadovaném rozsahu a kvalitě.</w:t>
      </w:r>
    </w:p>
    <w:p w:rsidR="00C05A62" w:rsidRPr="002260F8" w:rsidRDefault="00C05A62" w:rsidP="00A83DF5">
      <w:pPr>
        <w:numPr>
          <w:ilvl w:val="0"/>
          <w:numId w:val="5"/>
        </w:numPr>
        <w:suppressAutoHyphens/>
        <w:ind w:left="425" w:hanging="426"/>
        <w:jc w:val="both"/>
        <w:rPr>
          <w:rFonts w:asciiTheme="minorHAnsi" w:hAnsiTheme="minorHAnsi" w:cstheme="minorHAnsi"/>
          <w:sz w:val="22"/>
          <w:szCs w:val="22"/>
        </w:rPr>
      </w:pPr>
      <w:r w:rsidRPr="002260F8">
        <w:rPr>
          <w:rFonts w:asciiTheme="minorHAnsi" w:hAnsiTheme="minorHAnsi" w:cstheme="minorHAnsi"/>
          <w:sz w:val="22"/>
          <w:szCs w:val="22"/>
        </w:rPr>
        <w:lastRenderedPageBreak/>
        <w:t>Smluvní strany se dohodly, že restaurování může provést ve smyslu § 2588 Občanského zákoníku pouze osoba, která je držitelem platného povolení k restaurování dle § 14a zákona č. 20/1987 Sb., o státní památkové péči, ve znění pozdějších předpisů.</w:t>
      </w:r>
    </w:p>
    <w:p w:rsidR="00C05A62" w:rsidRPr="002260F8" w:rsidRDefault="00C05A62" w:rsidP="00A83DF5">
      <w:pPr>
        <w:pStyle w:val="Odstavecseseznamem1"/>
        <w:numPr>
          <w:ilvl w:val="0"/>
          <w:numId w:val="5"/>
        </w:numPr>
        <w:shd w:val="clear" w:color="auto" w:fill="FFFFFF"/>
        <w:spacing w:after="0" w:line="240" w:lineRule="auto"/>
        <w:ind w:left="426" w:hanging="426"/>
        <w:jc w:val="both"/>
        <w:rPr>
          <w:rFonts w:asciiTheme="minorHAnsi" w:hAnsiTheme="minorHAnsi" w:cstheme="minorHAnsi"/>
          <w:color w:val="000000"/>
        </w:rPr>
      </w:pPr>
      <w:r w:rsidRPr="002260F8">
        <w:rPr>
          <w:rFonts w:asciiTheme="minorHAnsi" w:hAnsiTheme="minorHAnsi" w:cstheme="minorHAnsi"/>
          <w:color w:val="000000"/>
        </w:rPr>
        <w:t>Zhotovitel je povinen postupovat p</w:t>
      </w:r>
      <w:r w:rsidRPr="002260F8">
        <w:rPr>
          <w:rFonts w:asciiTheme="minorHAnsi" w:eastAsia="Times New Roman" w:hAnsiTheme="minorHAnsi" w:cstheme="minorHAnsi"/>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C05A62" w:rsidRPr="002260F8" w:rsidRDefault="00C05A62" w:rsidP="00A83DF5">
      <w:pPr>
        <w:pStyle w:val="Odstavecseseznamem1"/>
        <w:numPr>
          <w:ilvl w:val="0"/>
          <w:numId w:val="5"/>
        </w:numPr>
        <w:shd w:val="clear" w:color="auto" w:fill="FFFFFF"/>
        <w:spacing w:after="0" w:line="240" w:lineRule="auto"/>
        <w:ind w:left="426" w:hanging="426"/>
        <w:jc w:val="both"/>
        <w:rPr>
          <w:rFonts w:asciiTheme="minorHAnsi" w:hAnsiTheme="minorHAnsi" w:cstheme="minorHAnsi"/>
          <w:color w:val="000000"/>
        </w:rPr>
      </w:pPr>
      <w:r w:rsidRPr="002260F8">
        <w:rPr>
          <w:rFonts w:asciiTheme="minorHAnsi" w:eastAsia="Times New Roman" w:hAnsiTheme="minorHAnsi" w:cstheme="minorHAnsi"/>
          <w:color w:val="000000"/>
        </w:rPr>
        <w:t xml:space="preserve">Zhotovitel je povinen při provádění díla průběžně pořizovat fotodokumentaci a tuto fotodokumentaci následně předat objednateli spolu se </w:t>
      </w:r>
      <w:r w:rsidRPr="002260F8">
        <w:rPr>
          <w:rFonts w:asciiTheme="minorHAnsi" w:hAnsiTheme="minorHAnsi" w:cstheme="minorHAnsi"/>
        </w:rPr>
        <w:t>závěrečnou restaurátorskou zprávou</w:t>
      </w:r>
      <w:r w:rsidRPr="002260F8">
        <w:rPr>
          <w:rFonts w:asciiTheme="minorHAnsi" w:hAnsiTheme="minorHAnsi" w:cstheme="minorHAnsi"/>
          <w:strike/>
        </w:rPr>
        <w:t>.</w:t>
      </w:r>
    </w:p>
    <w:p w:rsidR="00C05A62" w:rsidRPr="002260F8" w:rsidRDefault="00C05A62" w:rsidP="00A83DF5">
      <w:pPr>
        <w:numPr>
          <w:ilvl w:val="0"/>
          <w:numId w:val="5"/>
        </w:numPr>
        <w:suppressAutoHyphens/>
        <w:ind w:left="425" w:hanging="426"/>
        <w:jc w:val="both"/>
        <w:rPr>
          <w:rFonts w:asciiTheme="minorHAnsi" w:hAnsiTheme="minorHAnsi" w:cstheme="minorHAnsi"/>
          <w:sz w:val="22"/>
          <w:szCs w:val="22"/>
        </w:rPr>
      </w:pPr>
      <w:r w:rsidRPr="002260F8">
        <w:rPr>
          <w:rFonts w:asciiTheme="minorHAnsi" w:hAnsiTheme="minorHAnsi" w:cstheme="minorHAnsi"/>
          <w:color w:val="000000"/>
          <w:sz w:val="22"/>
          <w:szCs w:val="22"/>
        </w:rPr>
        <w:t>Je</w:t>
      </w:r>
      <w:r w:rsidRPr="002260F8">
        <w:rPr>
          <w:rFonts w:asciiTheme="minorHAnsi" w:hAnsiTheme="minorHAnsi" w:cstheme="minorHAnsi"/>
          <w:sz w:val="22"/>
          <w:szCs w:val="22"/>
        </w:rPr>
        <w:t>-li dílo či jeho část autorským dílem ve smyslu autorského zákona, poskytuje zhotovitel objednateli výhradní licenci, ke všem způsobům užití díla v neomezeném rozsahu, bez technologického, místního a časového omezení, s právem objednatele poskytnout tato práva získaná touto smlouvou třetím osobám, a to i opakovaně a bezúplatně,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Zhotovitel odpovídá objednateli za škodu, poruší-li ustanovení předchozí věty.</w:t>
      </w:r>
    </w:p>
    <w:p w:rsidR="0052278A" w:rsidRPr="002260F8" w:rsidRDefault="0052278A" w:rsidP="00A83DF5">
      <w:pPr>
        <w:pStyle w:val="Odstavecseseznamem"/>
        <w:numPr>
          <w:ilvl w:val="0"/>
          <w:numId w:val="5"/>
        </w:numPr>
        <w:spacing w:after="0"/>
        <w:ind w:left="425"/>
        <w:rPr>
          <w:rFonts w:asciiTheme="minorHAnsi" w:hAnsiTheme="minorHAnsi" w:cstheme="minorHAnsi"/>
          <w:sz w:val="22"/>
        </w:rPr>
      </w:pPr>
      <w:r w:rsidRPr="002260F8">
        <w:rPr>
          <w:rFonts w:asciiTheme="minorHAnsi" w:hAnsiTheme="minorHAnsi" w:cstheme="minorHAnsi"/>
          <w:sz w:val="22"/>
        </w:rPr>
        <w:t>Smluvní strany sjednaly, že objednatel má nad rámec ustanovení § 2605 občanského zákoníku lhůtu 7 dní, po kterou může na zhotoviteli nad rámec zákona dále uplatňovat zjevné vady díla</w:t>
      </w:r>
      <w:r w:rsidR="00560D18" w:rsidRPr="002260F8">
        <w:rPr>
          <w:rFonts w:asciiTheme="minorHAnsi" w:hAnsiTheme="minorHAnsi" w:cstheme="minorHAnsi"/>
          <w:sz w:val="22"/>
        </w:rPr>
        <w:t>.</w:t>
      </w:r>
    </w:p>
    <w:p w:rsidR="002F160D" w:rsidRPr="002260F8" w:rsidRDefault="0052278A" w:rsidP="00A83DF5">
      <w:pPr>
        <w:pStyle w:val="Odstavecseseznamem"/>
        <w:numPr>
          <w:ilvl w:val="0"/>
          <w:numId w:val="5"/>
        </w:numPr>
        <w:spacing w:after="0"/>
        <w:ind w:left="425"/>
        <w:rPr>
          <w:rFonts w:asciiTheme="minorHAnsi" w:hAnsiTheme="minorHAnsi" w:cstheme="minorHAnsi"/>
          <w:snapToGrid w:val="0"/>
          <w:sz w:val="22"/>
        </w:rPr>
      </w:pPr>
      <w:r w:rsidRPr="002260F8">
        <w:rPr>
          <w:rFonts w:asciiTheme="minorHAnsi" w:hAnsiTheme="minorHAnsi" w:cstheme="minorHAnsi"/>
          <w:sz w:val="22"/>
        </w:rPr>
        <w:t>Zhotovitel odpovídá, že si dílo zachová užitné vlastnosti i po jeho převzetí a poskytuje objednateli záruku za jakost díla v délce 24 měsíců ode dne předání díla.</w:t>
      </w:r>
      <w:r w:rsidR="003F2CCA" w:rsidRPr="002260F8">
        <w:rPr>
          <w:rFonts w:asciiTheme="minorHAnsi" w:hAnsiTheme="minorHAnsi" w:cstheme="minorHAnsi"/>
          <w:sz w:val="22"/>
        </w:rPr>
        <w:t xml:space="preserve"> Záruční doba na reklamovanou část díla neběží po dobu počínající dnem uplatnění reklamace a končící dnem odstranění vady.</w:t>
      </w:r>
    </w:p>
    <w:p w:rsidR="002F160D" w:rsidRPr="002260F8" w:rsidRDefault="00560D18" w:rsidP="00A83DF5">
      <w:pPr>
        <w:pStyle w:val="Odstavecseseznamem"/>
        <w:numPr>
          <w:ilvl w:val="0"/>
          <w:numId w:val="5"/>
        </w:numPr>
        <w:spacing w:after="0"/>
        <w:ind w:left="425"/>
        <w:rPr>
          <w:rFonts w:asciiTheme="minorHAnsi" w:hAnsiTheme="minorHAnsi" w:cstheme="minorHAnsi"/>
          <w:sz w:val="22"/>
        </w:rPr>
      </w:pPr>
      <w:r w:rsidRPr="002260F8">
        <w:rPr>
          <w:rFonts w:asciiTheme="minorHAnsi" w:hAnsiTheme="minorHAnsi" w:cstheme="minorHAnsi"/>
          <w:sz w:val="22"/>
        </w:rPr>
        <w:t xml:space="preserve">Zhotovitel je povinen odstranit bez prodlení a bezplatně zjištěné vady svých prací (nedohodnou-li se strany jinak, musí vady odstranit do 5 pracovních dnů). </w:t>
      </w:r>
    </w:p>
    <w:p w:rsidR="003F2CCA" w:rsidRPr="002260F8" w:rsidRDefault="003F2CCA" w:rsidP="00A83DF5">
      <w:pPr>
        <w:pStyle w:val="Odstavecseseznamem"/>
        <w:numPr>
          <w:ilvl w:val="0"/>
          <w:numId w:val="5"/>
        </w:numPr>
        <w:spacing w:after="0"/>
        <w:ind w:left="425"/>
        <w:rPr>
          <w:rFonts w:asciiTheme="minorHAnsi" w:hAnsiTheme="minorHAnsi" w:cstheme="minorHAnsi"/>
          <w:sz w:val="22"/>
        </w:rPr>
      </w:pPr>
      <w:r w:rsidRPr="002260F8">
        <w:rPr>
          <w:rFonts w:asciiTheme="minorHAnsi" w:hAnsiTheme="minorHAnsi" w:cstheme="minorHAnsi"/>
          <w:sz w:val="22"/>
        </w:rPr>
        <w:t>V případě prodlení zhotovitele s provedením díla</w:t>
      </w:r>
      <w:r w:rsidR="006D7E95" w:rsidRPr="002260F8">
        <w:rPr>
          <w:rFonts w:asciiTheme="minorHAnsi" w:hAnsiTheme="minorHAnsi" w:cstheme="minorHAnsi"/>
          <w:sz w:val="22"/>
        </w:rPr>
        <w:t>,</w:t>
      </w:r>
      <w:r w:rsidRPr="002260F8">
        <w:rPr>
          <w:rFonts w:asciiTheme="minorHAnsi" w:hAnsiTheme="minorHAnsi" w:cstheme="minorHAnsi"/>
          <w:sz w:val="22"/>
        </w:rPr>
        <w:t xml:space="preserve"> anebo s odstraněním vady díla, je zhotovitel povinen uhradit objednateli smluvní pokutu ve výši 100 Kč, a to za každý byť i jen započatý den prodlení. </w:t>
      </w:r>
    </w:p>
    <w:p w:rsidR="008769DA" w:rsidRPr="002260F8" w:rsidRDefault="008769DA" w:rsidP="002260F8">
      <w:pPr>
        <w:ind w:left="360"/>
        <w:jc w:val="both"/>
        <w:rPr>
          <w:rFonts w:asciiTheme="minorHAnsi" w:hAnsiTheme="minorHAnsi" w:cstheme="minorHAnsi"/>
          <w:sz w:val="22"/>
          <w:szCs w:val="22"/>
        </w:rPr>
      </w:pPr>
    </w:p>
    <w:p w:rsidR="0026062E" w:rsidRPr="002260F8" w:rsidRDefault="0024001E" w:rsidP="00A83DF5">
      <w:pPr>
        <w:pStyle w:val="Odstavecseseznamem"/>
        <w:numPr>
          <w:ilvl w:val="0"/>
          <w:numId w:val="6"/>
        </w:numPr>
        <w:spacing w:after="0"/>
        <w:jc w:val="center"/>
        <w:rPr>
          <w:rFonts w:asciiTheme="minorHAnsi" w:hAnsiTheme="minorHAnsi" w:cstheme="minorHAnsi"/>
          <w:b/>
          <w:sz w:val="22"/>
        </w:rPr>
      </w:pPr>
      <w:r w:rsidRPr="002260F8">
        <w:rPr>
          <w:rFonts w:asciiTheme="minorHAnsi" w:hAnsiTheme="minorHAnsi" w:cstheme="minorHAnsi"/>
          <w:b/>
          <w:sz w:val="22"/>
        </w:rPr>
        <w:t>Cena a platební podmínky</w:t>
      </w:r>
    </w:p>
    <w:p w:rsidR="00803586" w:rsidRDefault="00D6582A" w:rsidP="001C164F">
      <w:pPr>
        <w:pStyle w:val="Odstavecseseznamem"/>
        <w:numPr>
          <w:ilvl w:val="0"/>
          <w:numId w:val="3"/>
        </w:numPr>
        <w:spacing w:after="0"/>
        <w:ind w:left="425"/>
        <w:rPr>
          <w:rFonts w:asciiTheme="minorHAnsi" w:hAnsiTheme="minorHAnsi" w:cstheme="minorHAnsi"/>
          <w:sz w:val="22"/>
        </w:rPr>
      </w:pPr>
      <w:r w:rsidRPr="00803586">
        <w:rPr>
          <w:rFonts w:asciiTheme="minorHAnsi" w:hAnsiTheme="minorHAnsi" w:cstheme="minorHAnsi"/>
          <w:sz w:val="22"/>
        </w:rPr>
        <w:t>Cena díla je</w:t>
      </w:r>
      <w:r w:rsidR="00065E6D" w:rsidRPr="00803586">
        <w:rPr>
          <w:rFonts w:asciiTheme="minorHAnsi" w:hAnsiTheme="minorHAnsi" w:cstheme="minorHAnsi"/>
          <w:sz w:val="22"/>
        </w:rPr>
        <w:t xml:space="preserve"> stanovena dle nabídkového rozpočtu Zhotovitele ve výši</w:t>
      </w:r>
      <w:r w:rsidRPr="00803586">
        <w:rPr>
          <w:rFonts w:asciiTheme="minorHAnsi" w:hAnsiTheme="minorHAnsi" w:cstheme="minorHAnsi"/>
          <w:sz w:val="22"/>
        </w:rPr>
        <w:t xml:space="preserve"> </w:t>
      </w:r>
      <w:r w:rsidR="00803586" w:rsidRPr="00803586">
        <w:rPr>
          <w:rFonts w:asciiTheme="minorHAnsi" w:hAnsiTheme="minorHAnsi" w:cstheme="minorHAnsi"/>
          <w:sz w:val="22"/>
        </w:rPr>
        <w:t>475 264,49 Kč</w:t>
      </w:r>
      <w:r w:rsidRPr="00803586">
        <w:rPr>
          <w:rFonts w:asciiTheme="minorHAnsi" w:hAnsiTheme="minorHAnsi" w:cstheme="minorHAnsi"/>
          <w:sz w:val="22"/>
        </w:rPr>
        <w:t xml:space="preserve"> (slovy</w:t>
      </w:r>
      <w:r w:rsidR="00D30971" w:rsidRPr="00803586">
        <w:rPr>
          <w:rFonts w:asciiTheme="minorHAnsi" w:hAnsiTheme="minorHAnsi" w:cstheme="minorHAnsi"/>
          <w:sz w:val="22"/>
        </w:rPr>
        <w:t xml:space="preserve">: </w:t>
      </w:r>
      <w:r w:rsidR="00803586" w:rsidRPr="00803586">
        <w:rPr>
          <w:rFonts w:asciiTheme="minorHAnsi" w:hAnsiTheme="minorHAnsi" w:cstheme="minorHAnsi"/>
          <w:sz w:val="22"/>
        </w:rPr>
        <w:t xml:space="preserve">čtyři sta sedmdesát pět tisíc dvě stě šedesát čtyři </w:t>
      </w:r>
      <w:r w:rsidR="00D30971" w:rsidRPr="00803586">
        <w:rPr>
          <w:rFonts w:asciiTheme="minorHAnsi" w:hAnsiTheme="minorHAnsi" w:cstheme="minorHAnsi"/>
          <w:sz w:val="22"/>
        </w:rPr>
        <w:t>korun</w:t>
      </w:r>
      <w:r w:rsidR="00803586" w:rsidRPr="00803586">
        <w:rPr>
          <w:rFonts w:asciiTheme="minorHAnsi" w:hAnsiTheme="minorHAnsi" w:cstheme="minorHAnsi"/>
          <w:sz w:val="22"/>
        </w:rPr>
        <w:t>y</w:t>
      </w:r>
      <w:r w:rsidR="00D30971" w:rsidRPr="00803586">
        <w:rPr>
          <w:rFonts w:asciiTheme="minorHAnsi" w:hAnsiTheme="minorHAnsi" w:cstheme="minorHAnsi"/>
          <w:sz w:val="22"/>
        </w:rPr>
        <w:t xml:space="preserve"> česk</w:t>
      </w:r>
      <w:r w:rsidR="00803586" w:rsidRPr="00803586">
        <w:rPr>
          <w:rFonts w:asciiTheme="minorHAnsi" w:hAnsiTheme="minorHAnsi" w:cstheme="minorHAnsi"/>
          <w:sz w:val="22"/>
        </w:rPr>
        <w:t>é a čtyřicet devět haléřů</w:t>
      </w:r>
      <w:r w:rsidRPr="00803586">
        <w:rPr>
          <w:rFonts w:asciiTheme="minorHAnsi" w:hAnsiTheme="minorHAnsi" w:cstheme="minorHAnsi"/>
          <w:sz w:val="22"/>
        </w:rPr>
        <w:t xml:space="preserve">). </w:t>
      </w:r>
      <w:r w:rsidR="00803586">
        <w:rPr>
          <w:rFonts w:asciiTheme="minorHAnsi" w:hAnsiTheme="minorHAnsi" w:cstheme="minorHAnsi"/>
          <w:sz w:val="22"/>
        </w:rPr>
        <w:t xml:space="preserve"> K ceně bude připočtena daň z přidané hodnoty, která činí ke dni </w:t>
      </w:r>
      <w:r w:rsidR="0006175B">
        <w:rPr>
          <w:rFonts w:asciiTheme="minorHAnsi" w:hAnsiTheme="minorHAnsi" w:cstheme="minorHAnsi"/>
          <w:sz w:val="22"/>
        </w:rPr>
        <w:t>účinnosti</w:t>
      </w:r>
      <w:r w:rsidR="00803586">
        <w:rPr>
          <w:rFonts w:asciiTheme="minorHAnsi" w:hAnsiTheme="minorHAnsi" w:cstheme="minorHAnsi"/>
          <w:sz w:val="22"/>
        </w:rPr>
        <w:t xml:space="preserve"> této smlouvy 21%. Cena díla včetně daně z přidané hodnoty je ve výši 575 070,03 Kč.</w:t>
      </w:r>
    </w:p>
    <w:p w:rsidR="0006175B" w:rsidRDefault="0024001E" w:rsidP="0006175B">
      <w:pPr>
        <w:pStyle w:val="Odstavecseseznamem"/>
        <w:numPr>
          <w:ilvl w:val="0"/>
          <w:numId w:val="3"/>
        </w:numPr>
        <w:spacing w:after="0"/>
        <w:ind w:left="425"/>
        <w:rPr>
          <w:rFonts w:asciiTheme="minorHAnsi" w:hAnsiTheme="minorHAnsi" w:cstheme="minorHAnsi"/>
          <w:sz w:val="22"/>
        </w:rPr>
      </w:pPr>
      <w:r w:rsidRPr="00803586">
        <w:rPr>
          <w:rFonts w:asciiTheme="minorHAnsi" w:hAnsiTheme="minorHAnsi" w:cstheme="minorHAnsi"/>
          <w:sz w:val="22"/>
        </w:rPr>
        <w:t xml:space="preserve">Sjednaná cena díla je konečná a nepřekročitelná a zahrnuje provedení a dodání díla, jakož i veškeré výlohy, výdaje a náklady vzniklé zhotoviteli v souvislosti se zhotovením a předáním díla. Změna ceny je možná pouze na základě </w:t>
      </w:r>
      <w:r w:rsidR="00847E69" w:rsidRPr="00803586">
        <w:rPr>
          <w:rFonts w:asciiTheme="minorHAnsi" w:hAnsiTheme="minorHAnsi" w:cstheme="minorHAnsi"/>
          <w:sz w:val="22"/>
        </w:rPr>
        <w:t>písemného dodatku a v souladu s platnými právními předpisy (zejm. zákonem o zadávání veřejných zakázek)</w:t>
      </w:r>
      <w:r w:rsidRPr="00803586">
        <w:rPr>
          <w:rFonts w:asciiTheme="minorHAnsi" w:hAnsiTheme="minorHAnsi" w:cstheme="minorHAnsi"/>
          <w:sz w:val="22"/>
        </w:rPr>
        <w:t>.</w:t>
      </w:r>
      <w:r w:rsidR="0052278A" w:rsidRPr="00803586">
        <w:rPr>
          <w:rFonts w:asciiTheme="minorHAnsi" w:hAnsiTheme="minorHAnsi" w:cstheme="minorHAnsi"/>
          <w:sz w:val="22"/>
        </w:rPr>
        <w:t xml:space="preserve"> Objednatel neposkytuje zhotoviteli žádné zálohy.</w:t>
      </w:r>
    </w:p>
    <w:p w:rsidR="00560D18" w:rsidRPr="0006175B" w:rsidRDefault="00560D18" w:rsidP="00ED1071">
      <w:pPr>
        <w:pStyle w:val="Odstavecseseznamem"/>
        <w:numPr>
          <w:ilvl w:val="0"/>
          <w:numId w:val="3"/>
        </w:numPr>
        <w:spacing w:after="0"/>
        <w:ind w:left="425" w:hanging="426"/>
        <w:rPr>
          <w:rFonts w:asciiTheme="minorHAnsi" w:hAnsiTheme="minorHAnsi" w:cstheme="minorHAnsi"/>
          <w:b/>
          <w:sz w:val="22"/>
        </w:rPr>
      </w:pPr>
      <w:r w:rsidRPr="0006175B">
        <w:rPr>
          <w:rFonts w:asciiTheme="minorHAnsi" w:hAnsiTheme="minorHAnsi" w:cstheme="minorHAnsi"/>
          <w:sz w:val="22"/>
        </w:rPr>
        <w:t xml:space="preserve">Po řádném předání díla objednateli vystaví zhotovitel na úhradu díla bez zbytečného odkladu daňový doklad (fakturu) se splatností 21 dní ode dne jejího doručení </w:t>
      </w:r>
      <w:r w:rsidR="0006175B" w:rsidRPr="0006175B">
        <w:rPr>
          <w:rFonts w:asciiTheme="minorHAnsi" w:hAnsiTheme="minorHAnsi" w:cstheme="minorHAnsi"/>
          <w:sz w:val="22"/>
        </w:rPr>
        <w:t xml:space="preserve">objednateli na e-mailovou adresu: </w:t>
      </w:r>
      <w:hyperlink r:id="rId15" w:history="1">
        <w:proofErr w:type="spellStart"/>
        <w:r w:rsidR="000B54ED">
          <w:rPr>
            <w:rStyle w:val="Hypertextovodkaz"/>
            <w:rFonts w:asciiTheme="minorHAnsi" w:hAnsiTheme="minorHAnsi" w:cstheme="minorHAnsi"/>
            <w:sz w:val="22"/>
          </w:rPr>
          <w:t>xxxxxxxxxxxxxx</w:t>
        </w:r>
        <w:proofErr w:type="spellEnd"/>
      </w:hyperlink>
      <w:r w:rsidR="0006175B" w:rsidRPr="0006175B">
        <w:rPr>
          <w:rFonts w:asciiTheme="minorHAnsi" w:hAnsiTheme="minorHAnsi" w:cstheme="minorHAnsi"/>
          <w:sz w:val="22"/>
        </w:rPr>
        <w:t xml:space="preserve">.  </w:t>
      </w:r>
    </w:p>
    <w:p w:rsidR="001738DB" w:rsidRPr="002260F8" w:rsidRDefault="00E018A0" w:rsidP="002260F8">
      <w:pPr>
        <w:ind w:left="425" w:hanging="426"/>
        <w:rPr>
          <w:rFonts w:asciiTheme="minorHAnsi" w:hAnsiTheme="minorHAnsi" w:cstheme="minorHAnsi"/>
          <w:sz w:val="22"/>
          <w:szCs w:val="22"/>
        </w:rPr>
      </w:pPr>
      <w:r w:rsidRPr="002260F8">
        <w:rPr>
          <w:rFonts w:asciiTheme="minorHAnsi" w:hAnsiTheme="minorHAnsi" w:cstheme="minorHAnsi"/>
          <w:sz w:val="22"/>
          <w:szCs w:val="22"/>
        </w:rPr>
        <w:t xml:space="preserve"> 4.</w:t>
      </w:r>
      <w:r w:rsidRPr="002260F8">
        <w:rPr>
          <w:rFonts w:asciiTheme="minorHAnsi" w:hAnsiTheme="minorHAnsi" w:cstheme="minorHAnsi"/>
          <w:sz w:val="22"/>
          <w:szCs w:val="22"/>
        </w:rPr>
        <w:tab/>
      </w:r>
      <w:r w:rsidR="00560D18" w:rsidRPr="002260F8">
        <w:rPr>
          <w:rFonts w:asciiTheme="minorHAnsi" w:hAnsiTheme="minorHAnsi" w:cstheme="minorHAnsi"/>
          <w:sz w:val="22"/>
          <w:szCs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E018A0" w:rsidRPr="002260F8" w:rsidRDefault="00E018A0" w:rsidP="002260F8">
      <w:pPr>
        <w:rPr>
          <w:rFonts w:asciiTheme="minorHAnsi" w:hAnsiTheme="minorHAnsi" w:cstheme="minorHAnsi"/>
          <w:sz w:val="22"/>
          <w:szCs w:val="22"/>
        </w:rPr>
      </w:pPr>
    </w:p>
    <w:p w:rsidR="002260F8" w:rsidRPr="002260F8" w:rsidRDefault="002260F8" w:rsidP="002260F8">
      <w:pPr>
        <w:shd w:val="clear" w:color="auto" w:fill="FFFFFF"/>
        <w:contextualSpacing/>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I</w:t>
      </w:r>
      <w:r w:rsidRPr="002260F8">
        <w:rPr>
          <w:rFonts w:asciiTheme="minorHAnsi" w:hAnsiTheme="minorHAnsi" w:cstheme="minorHAnsi"/>
          <w:b/>
          <w:bCs/>
          <w:color w:val="000000"/>
          <w:sz w:val="22"/>
          <w:szCs w:val="22"/>
        </w:rPr>
        <w:t>V. Ukončení smlouvy</w:t>
      </w:r>
    </w:p>
    <w:p w:rsidR="002260F8" w:rsidRPr="002260F8" w:rsidRDefault="002260F8" w:rsidP="00A83DF5">
      <w:pPr>
        <w:pStyle w:val="Odstavecseseznamem1"/>
        <w:numPr>
          <w:ilvl w:val="0"/>
          <w:numId w:val="8"/>
        </w:numPr>
        <w:shd w:val="clear" w:color="auto" w:fill="FFFFFF"/>
        <w:spacing w:after="0" w:line="240" w:lineRule="auto"/>
        <w:ind w:left="426" w:hanging="426"/>
        <w:jc w:val="both"/>
        <w:rPr>
          <w:rFonts w:asciiTheme="minorHAnsi" w:hAnsiTheme="minorHAnsi" w:cstheme="minorHAnsi"/>
          <w:color w:val="000000"/>
        </w:rPr>
      </w:pPr>
      <w:r w:rsidRPr="002260F8">
        <w:rPr>
          <w:rFonts w:asciiTheme="minorHAnsi" w:hAnsiTheme="minorHAnsi" w:cstheme="minorHAnsi"/>
          <w:color w:val="000000"/>
        </w:rPr>
        <w:t>Jin</w:t>
      </w:r>
      <w:r w:rsidRPr="002260F8">
        <w:rPr>
          <w:rFonts w:asciiTheme="minorHAnsi" w:eastAsia="Times New Roman" w:hAnsiTheme="minorHAnsi" w:cstheme="minorHAnsi"/>
          <w:color w:val="000000"/>
        </w:rPr>
        <w:t>ým způsobem než splněním lze tuto smlouvu ukončit:</w:t>
      </w:r>
    </w:p>
    <w:p w:rsidR="002260F8" w:rsidRPr="002260F8" w:rsidRDefault="002260F8" w:rsidP="00A83DF5">
      <w:pPr>
        <w:pStyle w:val="Odstavecseseznamem1"/>
        <w:numPr>
          <w:ilvl w:val="1"/>
          <w:numId w:val="6"/>
        </w:numPr>
        <w:shd w:val="clear" w:color="auto" w:fill="FFFFFF"/>
        <w:spacing w:after="0" w:line="240" w:lineRule="auto"/>
        <w:ind w:left="851" w:hanging="425"/>
        <w:jc w:val="both"/>
        <w:rPr>
          <w:rFonts w:asciiTheme="minorHAnsi" w:hAnsiTheme="minorHAnsi" w:cstheme="minorHAnsi"/>
          <w:color w:val="000000"/>
        </w:rPr>
      </w:pPr>
      <w:r w:rsidRPr="002260F8">
        <w:rPr>
          <w:rFonts w:asciiTheme="minorHAnsi" w:hAnsiTheme="minorHAnsi" w:cstheme="minorHAnsi"/>
          <w:color w:val="000000"/>
        </w:rPr>
        <w:t>písemnou dohodou smluvních stran,</w:t>
      </w:r>
    </w:p>
    <w:p w:rsidR="002260F8" w:rsidRPr="002260F8" w:rsidRDefault="002260F8" w:rsidP="00A83DF5">
      <w:pPr>
        <w:pStyle w:val="Odstavecseseznamem1"/>
        <w:numPr>
          <w:ilvl w:val="1"/>
          <w:numId w:val="6"/>
        </w:numPr>
        <w:shd w:val="clear" w:color="auto" w:fill="FFFFFF"/>
        <w:spacing w:after="0" w:line="240" w:lineRule="auto"/>
        <w:ind w:left="851" w:hanging="425"/>
        <w:jc w:val="both"/>
        <w:rPr>
          <w:rFonts w:asciiTheme="minorHAnsi" w:hAnsiTheme="minorHAnsi" w:cstheme="minorHAnsi"/>
          <w:color w:val="000000"/>
        </w:rPr>
      </w:pPr>
      <w:r w:rsidRPr="002260F8">
        <w:rPr>
          <w:rFonts w:asciiTheme="minorHAnsi" w:hAnsiTheme="minorHAnsi" w:cstheme="minorHAnsi"/>
          <w:color w:val="000000"/>
        </w:rPr>
        <w:t>písemnou výpovědí,</w:t>
      </w:r>
    </w:p>
    <w:p w:rsidR="002260F8" w:rsidRPr="002260F8" w:rsidRDefault="002260F8" w:rsidP="00A83DF5">
      <w:pPr>
        <w:pStyle w:val="Odstavecseseznamem1"/>
        <w:numPr>
          <w:ilvl w:val="1"/>
          <w:numId w:val="6"/>
        </w:numPr>
        <w:shd w:val="clear" w:color="auto" w:fill="FFFFFF"/>
        <w:spacing w:after="0" w:line="240" w:lineRule="auto"/>
        <w:ind w:left="851" w:hanging="425"/>
        <w:jc w:val="both"/>
        <w:rPr>
          <w:rFonts w:asciiTheme="minorHAnsi" w:hAnsiTheme="minorHAnsi" w:cstheme="minorHAnsi"/>
          <w:color w:val="000000"/>
        </w:rPr>
      </w:pPr>
      <w:r w:rsidRPr="002260F8">
        <w:rPr>
          <w:rFonts w:asciiTheme="minorHAnsi" w:hAnsiTheme="minorHAnsi" w:cstheme="minorHAnsi"/>
          <w:color w:val="000000"/>
        </w:rPr>
        <w:t>odstoupením od smlouvy.</w:t>
      </w:r>
    </w:p>
    <w:p w:rsidR="002260F8" w:rsidRPr="002260F8" w:rsidRDefault="002260F8" w:rsidP="00A83DF5">
      <w:pPr>
        <w:pStyle w:val="Odstavecseseznamem1"/>
        <w:numPr>
          <w:ilvl w:val="0"/>
          <w:numId w:val="8"/>
        </w:numPr>
        <w:shd w:val="clear" w:color="auto" w:fill="FFFFFF"/>
        <w:spacing w:after="0" w:line="240" w:lineRule="auto"/>
        <w:ind w:left="426" w:hanging="426"/>
        <w:jc w:val="both"/>
        <w:rPr>
          <w:rFonts w:asciiTheme="minorHAnsi" w:hAnsiTheme="minorHAnsi" w:cstheme="minorHAnsi"/>
          <w:color w:val="000000"/>
        </w:rPr>
      </w:pPr>
      <w:r w:rsidRPr="002260F8">
        <w:rPr>
          <w:rFonts w:asciiTheme="minorHAnsi" w:hAnsiTheme="minorHAnsi" w:cstheme="minorHAnsi"/>
          <w:color w:val="000000"/>
        </w:rPr>
        <w:lastRenderedPageBreak/>
        <w:t xml:space="preserve">Objednatel je oprávněn smlouvu písemně kdykoliv vypovědět i bez udání důvodu, a to písemnou výpovědí doručenou druhé smluvní straně. </w:t>
      </w:r>
      <w:r w:rsidRPr="002260F8">
        <w:rPr>
          <w:rFonts w:asciiTheme="minorHAnsi" w:hAnsiTheme="minorHAnsi" w:cstheme="minorHAnsi"/>
        </w:rPr>
        <w:t>Výpovědní doba činí vždy jeden měsíc a počíná běžet prvého dne kalendářního měsíce následujícího po kalendářním měsíci, v němž byla výpověď druhé smluvní straně doručena.</w:t>
      </w:r>
      <w:r w:rsidRPr="002260F8">
        <w:rPr>
          <w:rFonts w:asciiTheme="minorHAnsi" w:hAnsiTheme="minorHAnsi" w:cstheme="minorHAnsi"/>
          <w:color w:val="000000"/>
        </w:rPr>
        <w:t xml:space="preserve"> V takovém případě má zhotovitel nárok na zaplacení prokazatelně vynaložených nákladů.</w:t>
      </w:r>
    </w:p>
    <w:p w:rsidR="002260F8" w:rsidRPr="002260F8" w:rsidRDefault="002260F8" w:rsidP="00A83DF5">
      <w:pPr>
        <w:pStyle w:val="Odstavecseseznamem1"/>
        <w:numPr>
          <w:ilvl w:val="0"/>
          <w:numId w:val="8"/>
        </w:numPr>
        <w:shd w:val="clear" w:color="auto" w:fill="FFFFFF"/>
        <w:spacing w:after="0" w:line="240" w:lineRule="auto"/>
        <w:ind w:left="426" w:hanging="426"/>
        <w:jc w:val="both"/>
        <w:rPr>
          <w:rFonts w:asciiTheme="minorHAnsi" w:hAnsiTheme="minorHAnsi" w:cstheme="minorHAnsi"/>
          <w:color w:val="000000"/>
        </w:rPr>
      </w:pPr>
      <w:r w:rsidRPr="002260F8">
        <w:rPr>
          <w:rFonts w:asciiTheme="minorHAnsi" w:hAnsiTheme="minorHAnsi" w:cstheme="minorHAnsi"/>
          <w:color w:val="000000"/>
        </w:rPr>
        <w:t>Objednatel je oprávněn od této smlouvy odstoupit dle Občanského zákoníku a dále zejména z následujících důvodů:</w:t>
      </w:r>
    </w:p>
    <w:p w:rsidR="002260F8" w:rsidRPr="002260F8" w:rsidRDefault="002260F8" w:rsidP="00A83DF5">
      <w:pPr>
        <w:pStyle w:val="Odstavecseseznamem1"/>
        <w:numPr>
          <w:ilvl w:val="1"/>
          <w:numId w:val="8"/>
        </w:numPr>
        <w:shd w:val="clear" w:color="auto" w:fill="FFFFFF"/>
        <w:spacing w:after="0" w:line="240" w:lineRule="auto"/>
        <w:ind w:left="709" w:hanging="283"/>
        <w:jc w:val="both"/>
        <w:rPr>
          <w:rFonts w:asciiTheme="minorHAnsi" w:hAnsiTheme="minorHAnsi" w:cstheme="minorHAnsi"/>
          <w:color w:val="000000"/>
        </w:rPr>
      </w:pPr>
      <w:r w:rsidRPr="002260F8">
        <w:rPr>
          <w:rFonts w:asciiTheme="minorHAnsi" w:hAnsiTheme="minorHAnsi" w:cstheme="minorHAnsi"/>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2260F8" w:rsidRPr="002260F8" w:rsidRDefault="002260F8" w:rsidP="00A83DF5">
      <w:pPr>
        <w:pStyle w:val="Odstavecseseznamem1"/>
        <w:numPr>
          <w:ilvl w:val="1"/>
          <w:numId w:val="8"/>
        </w:numPr>
        <w:shd w:val="clear" w:color="auto" w:fill="FFFFFF"/>
        <w:spacing w:after="0" w:line="240" w:lineRule="auto"/>
        <w:ind w:left="709" w:hanging="283"/>
        <w:jc w:val="both"/>
        <w:rPr>
          <w:rFonts w:asciiTheme="minorHAnsi" w:hAnsiTheme="minorHAnsi" w:cstheme="minorHAnsi"/>
          <w:color w:val="000000"/>
        </w:rPr>
      </w:pPr>
      <w:r w:rsidRPr="002260F8">
        <w:rPr>
          <w:rFonts w:asciiTheme="minorHAnsi" w:hAnsiTheme="minorHAnsi" w:cstheme="minorHAnsi"/>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2260F8" w:rsidRPr="002260F8" w:rsidRDefault="002260F8" w:rsidP="00A83DF5">
      <w:pPr>
        <w:pStyle w:val="Odstavecseseznamem1"/>
        <w:numPr>
          <w:ilvl w:val="1"/>
          <w:numId w:val="8"/>
        </w:numPr>
        <w:shd w:val="clear" w:color="auto" w:fill="FFFFFF"/>
        <w:spacing w:after="0" w:line="240" w:lineRule="auto"/>
        <w:ind w:left="709" w:hanging="283"/>
        <w:jc w:val="both"/>
        <w:rPr>
          <w:rFonts w:asciiTheme="minorHAnsi" w:hAnsiTheme="minorHAnsi" w:cstheme="minorHAnsi"/>
          <w:color w:val="000000"/>
        </w:rPr>
      </w:pPr>
      <w:r w:rsidRPr="002260F8">
        <w:rPr>
          <w:rFonts w:asciiTheme="minorHAnsi" w:hAnsiTheme="minorHAnsi" w:cstheme="minorHAnsi"/>
          <w:color w:val="000000"/>
        </w:rPr>
        <w:t>zhotovitel bude v prodlení s odstraněním jakékoliv vady nebo nedodělku díla podle této smlouvy po dobu delší než 30 kalendářních dnů,</w:t>
      </w:r>
    </w:p>
    <w:p w:rsidR="002260F8" w:rsidRPr="002260F8" w:rsidRDefault="002260F8" w:rsidP="00A83DF5">
      <w:pPr>
        <w:pStyle w:val="Odstavecseseznamem1"/>
        <w:numPr>
          <w:ilvl w:val="1"/>
          <w:numId w:val="8"/>
        </w:numPr>
        <w:shd w:val="clear" w:color="auto" w:fill="FFFFFF"/>
        <w:spacing w:after="0" w:line="240" w:lineRule="auto"/>
        <w:ind w:left="709" w:hanging="283"/>
        <w:jc w:val="both"/>
        <w:rPr>
          <w:rFonts w:asciiTheme="minorHAnsi" w:hAnsiTheme="minorHAnsi" w:cstheme="minorHAnsi"/>
          <w:color w:val="000000"/>
        </w:rPr>
      </w:pPr>
      <w:r w:rsidRPr="002260F8">
        <w:rPr>
          <w:rFonts w:asciiTheme="minorHAnsi" w:hAnsiTheme="minorHAnsi" w:cstheme="minorHAnsi"/>
          <w:color w:val="000000"/>
        </w:rPr>
        <w:t>nedodržování technologických postupů zhotovitelem, které vyplývají z všeobecně závazných norem nebo všeobecně závazných předpisů, nebo této smlouvy včetně jejích příloh či pokynů objednatele.</w:t>
      </w:r>
    </w:p>
    <w:p w:rsidR="002260F8" w:rsidRPr="002260F8" w:rsidRDefault="002260F8" w:rsidP="00A83DF5">
      <w:pPr>
        <w:pStyle w:val="Odstavecseseznamem1"/>
        <w:numPr>
          <w:ilvl w:val="0"/>
          <w:numId w:val="8"/>
        </w:numPr>
        <w:shd w:val="clear" w:color="auto" w:fill="FFFFFF"/>
        <w:spacing w:after="0" w:line="240" w:lineRule="auto"/>
        <w:ind w:left="426" w:hanging="426"/>
        <w:jc w:val="both"/>
        <w:rPr>
          <w:rFonts w:asciiTheme="minorHAnsi" w:hAnsiTheme="minorHAnsi" w:cstheme="minorHAnsi"/>
        </w:rPr>
      </w:pPr>
      <w:r w:rsidRPr="002260F8">
        <w:rPr>
          <w:rFonts w:asciiTheme="minorHAnsi" w:hAnsiTheme="minorHAnsi" w:cstheme="minorHAnsi"/>
          <w:color w:val="000000"/>
        </w:rPr>
        <w:t>Odstoupení od smlouvy musí mít písemnou formu s tím, že je účinné dnem následujícím po dni doručení druhé smluvní straně.</w:t>
      </w:r>
    </w:p>
    <w:p w:rsidR="00DD623A" w:rsidRPr="002260F8" w:rsidRDefault="00DD623A" w:rsidP="002260F8">
      <w:pPr>
        <w:jc w:val="center"/>
        <w:rPr>
          <w:rFonts w:asciiTheme="minorHAnsi" w:hAnsiTheme="minorHAnsi" w:cstheme="minorHAnsi"/>
          <w:b/>
          <w:sz w:val="22"/>
          <w:szCs w:val="22"/>
        </w:rPr>
      </w:pPr>
    </w:p>
    <w:p w:rsidR="002260F8" w:rsidRPr="002260F8" w:rsidRDefault="002260F8" w:rsidP="002260F8">
      <w:pPr>
        <w:pStyle w:val="Odstavecseseznamem"/>
        <w:numPr>
          <w:ilvl w:val="0"/>
          <w:numId w:val="0"/>
        </w:numPr>
        <w:shd w:val="clear" w:color="auto" w:fill="FFFFFF"/>
        <w:spacing w:after="0"/>
        <w:ind w:left="720" w:hanging="720"/>
        <w:contextualSpacing/>
        <w:jc w:val="center"/>
        <w:rPr>
          <w:rFonts w:asciiTheme="minorHAnsi" w:hAnsiTheme="minorHAnsi" w:cstheme="minorHAnsi"/>
          <w:color w:val="000000"/>
          <w:sz w:val="22"/>
        </w:rPr>
      </w:pPr>
      <w:r w:rsidRPr="002260F8">
        <w:rPr>
          <w:rFonts w:asciiTheme="minorHAnsi" w:hAnsiTheme="minorHAnsi" w:cstheme="minorHAnsi"/>
          <w:b/>
          <w:bCs/>
          <w:color w:val="000000"/>
          <w:sz w:val="22"/>
          <w:lang w:val="en-GB"/>
        </w:rPr>
        <w:t xml:space="preserve">V. </w:t>
      </w:r>
      <w:r w:rsidRPr="002260F8">
        <w:rPr>
          <w:rFonts w:asciiTheme="minorHAnsi" w:hAnsiTheme="minorHAnsi" w:cstheme="minorHAnsi"/>
          <w:b/>
          <w:bCs/>
          <w:color w:val="000000"/>
          <w:sz w:val="22"/>
        </w:rPr>
        <w:t>Sankční ustanovení</w:t>
      </w:r>
    </w:p>
    <w:p w:rsidR="0006175B" w:rsidRPr="0006175B" w:rsidRDefault="002260F8" w:rsidP="00217A26">
      <w:pPr>
        <w:pStyle w:val="Odstavecseseznamem"/>
        <w:numPr>
          <w:ilvl w:val="0"/>
          <w:numId w:val="4"/>
        </w:numPr>
        <w:spacing w:after="0"/>
        <w:ind w:left="426"/>
        <w:rPr>
          <w:rFonts w:asciiTheme="minorHAnsi" w:hAnsiTheme="minorHAnsi" w:cstheme="minorHAnsi"/>
          <w:sz w:val="22"/>
        </w:rPr>
      </w:pPr>
      <w:r w:rsidRPr="0006175B">
        <w:rPr>
          <w:rFonts w:asciiTheme="minorHAnsi" w:hAnsiTheme="minorHAnsi" w:cstheme="minorHAnsi"/>
          <w:sz w:val="22"/>
        </w:rPr>
        <w:t xml:space="preserve">V případě prodlení zhotovitele s provedením díla, anebo s odstraněním vady díla, je zhotovitel povinen uhradit objednateli smluvní pokutu ve výši 100 Kč, a to za každý byť i jen započatý den prodlení. </w:t>
      </w:r>
    </w:p>
    <w:p w:rsidR="00DC3F88" w:rsidRPr="0006175B" w:rsidRDefault="003F2CCA" w:rsidP="00217A26">
      <w:pPr>
        <w:pStyle w:val="Odstavecseseznamem"/>
        <w:numPr>
          <w:ilvl w:val="0"/>
          <w:numId w:val="4"/>
        </w:numPr>
        <w:spacing w:after="0"/>
        <w:ind w:left="426"/>
        <w:rPr>
          <w:rFonts w:asciiTheme="minorHAnsi" w:hAnsiTheme="minorHAnsi" w:cstheme="minorHAnsi"/>
          <w:sz w:val="22"/>
        </w:rPr>
      </w:pPr>
      <w:r w:rsidRPr="0006175B">
        <w:rPr>
          <w:rFonts w:asciiTheme="minorHAnsi" w:hAnsiTheme="minorHAnsi" w:cstheme="minorHAnsi"/>
          <w:sz w:val="22"/>
        </w:rPr>
        <w:t>Zhotovitel</w:t>
      </w:r>
      <w:r w:rsidR="00560D18" w:rsidRPr="0006175B">
        <w:rPr>
          <w:rFonts w:asciiTheme="minorHAnsi" w:hAnsiTheme="minorHAnsi" w:cstheme="minorHAnsi"/>
          <w:sz w:val="22"/>
        </w:rPr>
        <w:t xml:space="preserv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06175B" w:rsidRPr="0006175B" w:rsidRDefault="009174D6" w:rsidP="0006175B">
      <w:pPr>
        <w:pStyle w:val="Odstavecseseznamem"/>
        <w:numPr>
          <w:ilvl w:val="0"/>
          <w:numId w:val="4"/>
        </w:numPr>
        <w:spacing w:after="0"/>
        <w:ind w:left="426"/>
        <w:rPr>
          <w:rFonts w:asciiTheme="minorHAnsi" w:hAnsiTheme="minorHAnsi" w:cstheme="minorHAnsi"/>
          <w:sz w:val="22"/>
        </w:rPr>
      </w:pPr>
      <w:r w:rsidRPr="0006175B">
        <w:rPr>
          <w:rFonts w:asciiTheme="minorHAnsi" w:hAnsiTheme="minorHAnsi" w:cstheme="minorHAnsi"/>
          <w:sz w:val="22"/>
        </w:rPr>
        <w:t>Objednatel je oprávněn provést zápočet svého i nesplatného nároku na zaplacení smluvní pokuty proti nároku zhotovitele na zaplacení ceny díla nebo jeho části.</w:t>
      </w:r>
    </w:p>
    <w:p w:rsidR="002260F8" w:rsidRPr="0006175B" w:rsidRDefault="002260F8" w:rsidP="0006175B">
      <w:pPr>
        <w:pStyle w:val="Odstavecseseznamem"/>
        <w:numPr>
          <w:ilvl w:val="0"/>
          <w:numId w:val="4"/>
        </w:numPr>
        <w:spacing w:after="0"/>
        <w:ind w:left="426"/>
        <w:rPr>
          <w:rFonts w:asciiTheme="minorHAnsi" w:hAnsiTheme="minorHAnsi" w:cstheme="minorHAnsi"/>
          <w:sz w:val="22"/>
        </w:rPr>
      </w:pPr>
      <w:r w:rsidRPr="0006175B">
        <w:rPr>
          <w:rFonts w:asciiTheme="minorHAnsi" w:hAnsiTheme="minorHAnsi" w:cstheme="minorHAnsi"/>
          <w:color w:val="000000"/>
          <w:sz w:val="22"/>
        </w:rPr>
        <w:t>V p</w:t>
      </w:r>
      <w:r w:rsidRPr="0006175B">
        <w:rPr>
          <w:rFonts w:asciiTheme="minorHAnsi" w:eastAsia="Times New Roman" w:hAnsiTheme="minorHAnsi" w:cstheme="minorHAnsi"/>
          <w:color w:val="000000"/>
          <w:sz w:val="22"/>
        </w:rPr>
        <w:t>řípadě prodlení objednatele se zaplacením daňového dokladu - faktury je oprávněn zhotovitel požadovat úrok z prodlení v zákonné výši.</w:t>
      </w:r>
    </w:p>
    <w:p w:rsidR="002260F8" w:rsidRPr="002260F8" w:rsidRDefault="002260F8" w:rsidP="002260F8">
      <w:pPr>
        <w:pStyle w:val="Odstavecseseznamem"/>
        <w:numPr>
          <w:ilvl w:val="0"/>
          <w:numId w:val="0"/>
        </w:numPr>
        <w:spacing w:after="0"/>
        <w:ind w:left="426"/>
        <w:rPr>
          <w:rFonts w:asciiTheme="minorHAnsi" w:hAnsiTheme="minorHAnsi" w:cstheme="minorHAnsi"/>
          <w:sz w:val="22"/>
        </w:rPr>
      </w:pPr>
    </w:p>
    <w:p w:rsidR="002260F8" w:rsidRPr="002260F8" w:rsidRDefault="002260F8" w:rsidP="002260F8">
      <w:pPr>
        <w:shd w:val="clear" w:color="auto" w:fill="FFFFFF"/>
        <w:contextualSpacing/>
        <w:jc w:val="center"/>
        <w:rPr>
          <w:rFonts w:asciiTheme="minorHAnsi" w:hAnsiTheme="minorHAnsi" w:cstheme="minorHAnsi"/>
          <w:color w:val="000000"/>
          <w:sz w:val="22"/>
          <w:szCs w:val="22"/>
        </w:rPr>
      </w:pPr>
      <w:r w:rsidRPr="002260F8">
        <w:rPr>
          <w:rFonts w:asciiTheme="minorHAnsi" w:hAnsiTheme="minorHAnsi" w:cstheme="minorHAnsi"/>
          <w:b/>
          <w:bCs/>
          <w:color w:val="000000"/>
          <w:sz w:val="22"/>
          <w:szCs w:val="22"/>
          <w:lang w:val="en-GB"/>
        </w:rPr>
        <w:t xml:space="preserve">VI. </w:t>
      </w:r>
      <w:r w:rsidRPr="002260F8">
        <w:rPr>
          <w:rFonts w:asciiTheme="minorHAnsi" w:hAnsiTheme="minorHAnsi" w:cstheme="minorHAnsi"/>
          <w:b/>
          <w:bCs/>
          <w:color w:val="000000"/>
          <w:sz w:val="22"/>
          <w:szCs w:val="22"/>
        </w:rPr>
        <w:t>Závěrečná ustanovení</w:t>
      </w:r>
    </w:p>
    <w:p w:rsidR="002260F8" w:rsidRPr="002260F8" w:rsidRDefault="002260F8" w:rsidP="00A83DF5">
      <w:pPr>
        <w:pStyle w:val="Odstavecseseznamem1"/>
        <w:numPr>
          <w:ilvl w:val="0"/>
          <w:numId w:val="7"/>
        </w:numPr>
        <w:shd w:val="clear" w:color="auto" w:fill="FFFFFF"/>
        <w:spacing w:after="0" w:line="240" w:lineRule="auto"/>
        <w:ind w:left="426"/>
        <w:jc w:val="both"/>
        <w:rPr>
          <w:rFonts w:asciiTheme="minorHAnsi" w:hAnsiTheme="minorHAnsi" w:cstheme="minorHAnsi"/>
          <w:color w:val="000000"/>
        </w:rPr>
      </w:pPr>
      <w:r w:rsidRPr="002260F8">
        <w:rPr>
          <w:rFonts w:asciiTheme="minorHAnsi" w:hAnsiTheme="minorHAnsi" w:cstheme="minorHAnsi"/>
          <w:color w:val="000000"/>
        </w:rPr>
        <w:t>Pr</w:t>
      </w:r>
      <w:r w:rsidRPr="002260F8">
        <w:rPr>
          <w:rFonts w:asciiTheme="minorHAnsi" w:eastAsia="Times New Roman" w:hAnsiTheme="minorHAnsi" w:cstheme="minorHAnsi"/>
          <w:color w:val="000000"/>
        </w:rPr>
        <w:t>ávní vztahy touto smlouvou výslovně neupravené se řídí příslušnými ustanoveními Občanského zákoníku a předpisy souvisejícími.</w:t>
      </w:r>
    </w:p>
    <w:p w:rsidR="002260F8" w:rsidRPr="002260F8" w:rsidRDefault="002260F8" w:rsidP="00A83DF5">
      <w:pPr>
        <w:pStyle w:val="Odstavecseseznamem1"/>
        <w:numPr>
          <w:ilvl w:val="0"/>
          <w:numId w:val="7"/>
        </w:numPr>
        <w:shd w:val="clear" w:color="auto" w:fill="FFFFFF"/>
        <w:spacing w:after="0" w:line="240" w:lineRule="auto"/>
        <w:ind w:left="426" w:hanging="426"/>
        <w:jc w:val="both"/>
        <w:rPr>
          <w:rFonts w:asciiTheme="minorHAnsi" w:hAnsiTheme="minorHAnsi" w:cstheme="minorHAnsi"/>
        </w:rPr>
      </w:pPr>
      <w:r w:rsidRPr="002260F8">
        <w:rPr>
          <w:rFonts w:asciiTheme="minorHAnsi" w:hAnsiTheme="minorHAnsi" w:cstheme="minorHAnsi"/>
          <w:color w:val="000000"/>
        </w:rPr>
        <w:t>Pokud p</w:t>
      </w:r>
      <w:r w:rsidRPr="002260F8">
        <w:rPr>
          <w:rFonts w:asciiTheme="minorHAnsi" w:eastAsia="Times New Roman" w:hAnsiTheme="minorHAnsi" w:cstheme="minorHAnsi"/>
          <w:color w:val="000000"/>
        </w:rPr>
        <w:t>ři řešení předmětu dle smlouvy budou zásadně využity vynálezy, zlepšovací návrhy, případně užitné vzory, zůstávají práva a nároky jejich autorů na odměnu zachovány.</w:t>
      </w:r>
    </w:p>
    <w:p w:rsidR="002260F8" w:rsidRPr="002260F8" w:rsidRDefault="002260F8" w:rsidP="00A83DF5">
      <w:pPr>
        <w:pStyle w:val="Odstavecseseznamem1"/>
        <w:numPr>
          <w:ilvl w:val="0"/>
          <w:numId w:val="7"/>
        </w:numPr>
        <w:spacing w:after="0" w:line="240" w:lineRule="auto"/>
        <w:ind w:left="426"/>
        <w:jc w:val="both"/>
        <w:rPr>
          <w:rFonts w:asciiTheme="minorHAnsi" w:hAnsiTheme="minorHAnsi" w:cstheme="minorHAnsi"/>
          <w:color w:val="000000"/>
          <w:shd w:val="clear" w:color="auto" w:fill="C0C0C0"/>
        </w:rPr>
      </w:pPr>
      <w:r w:rsidRPr="002260F8">
        <w:rPr>
          <w:rFonts w:asciiTheme="minorHAnsi" w:hAnsiTheme="minorHAnsi" w:cstheme="minorHAnsi"/>
        </w:rPr>
        <w:t>Tato smlouva byla sepsána ve čtyřech vyhotoveních. Objednatel obdrží tři (3) vyhotovení a zhotovitel jedno (1) vyhotovení.</w:t>
      </w:r>
    </w:p>
    <w:p w:rsidR="002260F8" w:rsidRPr="002260F8" w:rsidRDefault="002260F8" w:rsidP="00A83DF5">
      <w:pPr>
        <w:numPr>
          <w:ilvl w:val="0"/>
          <w:numId w:val="7"/>
        </w:numPr>
        <w:suppressAutoHyphens/>
        <w:ind w:left="426"/>
        <w:contextualSpacing/>
        <w:jc w:val="both"/>
        <w:rPr>
          <w:rFonts w:asciiTheme="minorHAnsi" w:hAnsiTheme="minorHAnsi" w:cstheme="minorHAnsi"/>
          <w:color w:val="000000"/>
          <w:sz w:val="22"/>
          <w:szCs w:val="22"/>
        </w:rPr>
      </w:pPr>
      <w:r w:rsidRPr="002260F8">
        <w:rPr>
          <w:rFonts w:asciiTheme="minorHAnsi" w:hAnsiTheme="minorHAnsi" w:cstheme="minorHAnsi"/>
          <w:color w:val="000000"/>
          <w:sz w:val="22"/>
          <w:szCs w:val="22"/>
        </w:rPr>
        <w:t xml:space="preserve">Tato smlouva nabývá platnosti a účinnosti dnem podpisu oběma smluvními stranami. Pokud tato smlouva podléhá povinnosti uveřejnění </w:t>
      </w:r>
      <w:r w:rsidRPr="002260F8">
        <w:rPr>
          <w:rFonts w:asciiTheme="minorHAnsi" w:hAnsiTheme="minorHAnsi" w:cstheme="minorHAnsi"/>
          <w:bCs/>
          <w:iCs/>
          <w:sz w:val="22"/>
          <w:szCs w:val="22"/>
        </w:rPr>
        <w:t>dle zákona č. 340/2015 Sb., o zvláštních podmínkách účinnosti některých smluv, uveřejňování těchto smluv a o registru smluv (zákon o registru smluv)</w:t>
      </w:r>
      <w:r w:rsidRPr="002260F8">
        <w:rPr>
          <w:rFonts w:asciiTheme="minorHAnsi" w:hAnsiTheme="minorHAnsi" w:cstheme="minorHAnsi"/>
          <w:color w:val="000000"/>
          <w:sz w:val="22"/>
          <w:szCs w:val="22"/>
        </w:rPr>
        <w:t>, nabude účinnosti dnem uveřejnění a její uveřejnění zajistí objednatel.</w:t>
      </w:r>
      <w:r w:rsidRPr="002260F8">
        <w:rPr>
          <w:rFonts w:asciiTheme="minorHAnsi" w:hAnsiTheme="minorHAnsi" w:cstheme="minorHAnsi"/>
          <w:sz w:val="22"/>
          <w:szCs w:val="22"/>
        </w:rPr>
        <w:t xml:space="preserve"> Smluvní strany berou na vědomí, že tato smlouva může být předmětem zveřejnění i dle jiných právních předpisů.</w:t>
      </w:r>
    </w:p>
    <w:p w:rsidR="002260F8" w:rsidRPr="002260F8" w:rsidRDefault="002260F8" w:rsidP="00A83DF5">
      <w:pPr>
        <w:pStyle w:val="Odstavecseseznamem1"/>
        <w:widowControl w:val="0"/>
        <w:numPr>
          <w:ilvl w:val="0"/>
          <w:numId w:val="7"/>
        </w:numPr>
        <w:spacing w:after="0" w:line="240" w:lineRule="auto"/>
        <w:ind w:left="426"/>
        <w:jc w:val="both"/>
        <w:rPr>
          <w:rFonts w:asciiTheme="minorHAnsi" w:hAnsiTheme="minorHAnsi" w:cstheme="minorHAnsi"/>
          <w:color w:val="000000"/>
        </w:rPr>
      </w:pPr>
      <w:r w:rsidRPr="002260F8">
        <w:rPr>
          <w:rFonts w:asciiTheme="minorHAnsi" w:hAnsiTheme="minorHAnsi" w:cstheme="minorHAnsi"/>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2260F8" w:rsidRPr="002260F8" w:rsidRDefault="002260F8" w:rsidP="00A83DF5">
      <w:pPr>
        <w:pStyle w:val="Odstavecseseznamem1"/>
        <w:widowControl w:val="0"/>
        <w:numPr>
          <w:ilvl w:val="0"/>
          <w:numId w:val="7"/>
        </w:numPr>
        <w:spacing w:after="0" w:line="240" w:lineRule="auto"/>
        <w:ind w:left="426" w:hanging="426"/>
        <w:jc w:val="both"/>
        <w:rPr>
          <w:rFonts w:asciiTheme="minorHAnsi" w:hAnsiTheme="minorHAnsi" w:cstheme="minorHAnsi"/>
          <w:color w:val="000000"/>
        </w:rPr>
      </w:pPr>
      <w:r w:rsidRPr="002260F8">
        <w:rPr>
          <w:rFonts w:asciiTheme="minorHAnsi" w:hAnsiTheme="minorHAnsi" w:cstheme="minorHAnsi"/>
          <w:color w:val="000000"/>
        </w:rPr>
        <w:t xml:space="preserve">Smlouvu je možno měnit či doplňovat výhradně písemnými číslovanými dodatky </w:t>
      </w:r>
    </w:p>
    <w:p w:rsidR="002260F8" w:rsidRPr="002260F8" w:rsidRDefault="002260F8" w:rsidP="00A83DF5">
      <w:pPr>
        <w:pStyle w:val="Odstavecseseznamem1"/>
        <w:widowControl w:val="0"/>
        <w:numPr>
          <w:ilvl w:val="0"/>
          <w:numId w:val="7"/>
        </w:numPr>
        <w:spacing w:after="0" w:line="240" w:lineRule="auto"/>
        <w:ind w:left="426"/>
        <w:jc w:val="both"/>
        <w:rPr>
          <w:rFonts w:asciiTheme="minorHAnsi" w:hAnsiTheme="minorHAnsi" w:cstheme="minorHAnsi"/>
          <w:color w:val="000000"/>
        </w:rPr>
      </w:pPr>
      <w:r w:rsidRPr="002260F8">
        <w:rPr>
          <w:rFonts w:asciiTheme="minorHAnsi" w:hAnsiTheme="minorHAnsi" w:cstheme="minorHAnsi"/>
          <w:color w:val="000000"/>
        </w:rPr>
        <w:t>Smluvní strany prohlašují, že tuto smlouvu uzavřely podle své pravé a svobodné vůle prosté omylů, nikoliv v tísni a že vzájemné plnění dle této smlouvy.</w:t>
      </w:r>
    </w:p>
    <w:p w:rsidR="002260F8" w:rsidRPr="002260F8" w:rsidRDefault="002260F8" w:rsidP="00A83DF5">
      <w:pPr>
        <w:pStyle w:val="Odstavecseseznamem1"/>
        <w:widowControl w:val="0"/>
        <w:numPr>
          <w:ilvl w:val="0"/>
          <w:numId w:val="7"/>
        </w:numPr>
        <w:spacing w:after="0" w:line="240" w:lineRule="auto"/>
        <w:ind w:left="426"/>
        <w:jc w:val="both"/>
        <w:rPr>
          <w:rFonts w:asciiTheme="minorHAnsi" w:hAnsiTheme="minorHAnsi" w:cstheme="minorHAnsi"/>
          <w:bCs/>
          <w:color w:val="000000"/>
        </w:rPr>
      </w:pPr>
      <w:r w:rsidRPr="002260F8">
        <w:rPr>
          <w:rFonts w:asciiTheme="minorHAnsi" w:hAnsiTheme="minorHAnsi" w:cstheme="minorHAnsi"/>
          <w:color w:val="000000"/>
        </w:rPr>
        <w:lastRenderedPageBreak/>
        <w:t xml:space="preserve">Informace k ochraně osobních údajů jsou ze strany objednatele uveřejněny na webových stránkách </w:t>
      </w:r>
      <w:hyperlink r:id="rId16" w:history="1">
        <w:r w:rsidRPr="002260F8">
          <w:rPr>
            <w:rStyle w:val="Hypertextovodkaz"/>
            <w:rFonts w:asciiTheme="minorHAnsi" w:hAnsiTheme="minorHAnsi" w:cstheme="minorHAnsi"/>
          </w:rPr>
          <w:t>www.npu.cz</w:t>
        </w:r>
      </w:hyperlink>
      <w:r w:rsidRPr="002260F8">
        <w:rPr>
          <w:rFonts w:asciiTheme="minorHAnsi" w:hAnsiTheme="minorHAnsi" w:cstheme="minorHAnsi"/>
          <w:color w:val="000000"/>
        </w:rPr>
        <w:t xml:space="preserve"> v sekci „Ochrana osobních údajů“.</w:t>
      </w:r>
    </w:p>
    <w:p w:rsidR="002260F8" w:rsidRPr="002260F8" w:rsidRDefault="002260F8" w:rsidP="00A83DF5">
      <w:pPr>
        <w:pStyle w:val="Odstavecseseznamem1"/>
        <w:numPr>
          <w:ilvl w:val="0"/>
          <w:numId w:val="7"/>
        </w:numPr>
        <w:shd w:val="clear" w:color="auto" w:fill="FFFFFF"/>
        <w:spacing w:after="0" w:line="240" w:lineRule="auto"/>
        <w:ind w:left="426"/>
        <w:jc w:val="both"/>
        <w:rPr>
          <w:rFonts w:asciiTheme="minorHAnsi" w:hAnsiTheme="minorHAnsi" w:cstheme="minorHAnsi"/>
          <w:color w:val="000000"/>
          <w:shd w:val="clear" w:color="auto" w:fill="C0C0C0"/>
        </w:rPr>
      </w:pPr>
      <w:r w:rsidRPr="002260F8">
        <w:rPr>
          <w:rFonts w:asciiTheme="minorHAnsi" w:hAnsiTheme="minorHAnsi" w:cstheme="minorHAnsi"/>
          <w:bCs/>
          <w:color w:val="000000"/>
        </w:rPr>
        <w:t>Nedílnou součást této smlouvy tvoří p</w:t>
      </w:r>
      <w:r w:rsidRPr="002260F8">
        <w:rPr>
          <w:rFonts w:asciiTheme="minorHAnsi" w:eastAsia="Times New Roman" w:hAnsiTheme="minorHAnsi" w:cstheme="minorHAnsi"/>
          <w:bCs/>
          <w:color w:val="000000"/>
        </w:rPr>
        <w:t xml:space="preserve">řílohy:  </w:t>
      </w:r>
    </w:p>
    <w:p w:rsidR="002260F8" w:rsidRPr="002260F8" w:rsidRDefault="002260F8" w:rsidP="002260F8">
      <w:pPr>
        <w:pStyle w:val="Odstavecseseznamem1"/>
        <w:shd w:val="clear" w:color="auto" w:fill="FFFFFF"/>
        <w:spacing w:after="0" w:line="240" w:lineRule="auto"/>
        <w:ind w:left="426"/>
        <w:jc w:val="both"/>
        <w:rPr>
          <w:rFonts w:asciiTheme="minorHAnsi" w:hAnsiTheme="minorHAnsi" w:cstheme="minorHAnsi"/>
          <w:color w:val="000000"/>
          <w:shd w:val="clear" w:color="auto" w:fill="C0C0C0"/>
        </w:rPr>
      </w:pPr>
      <w:r w:rsidRPr="002260F8">
        <w:rPr>
          <w:rFonts w:asciiTheme="minorHAnsi" w:hAnsiTheme="minorHAnsi" w:cstheme="minorHAnsi"/>
        </w:rPr>
        <w:t xml:space="preserve">1) Cenová nabídka zhotovitele </w:t>
      </w:r>
    </w:p>
    <w:p w:rsidR="002260F8" w:rsidRPr="002260F8" w:rsidRDefault="002260F8" w:rsidP="002260F8">
      <w:pPr>
        <w:shd w:val="clear" w:color="auto" w:fill="FFFFFF"/>
        <w:contextualSpacing/>
        <w:rPr>
          <w:rFonts w:asciiTheme="minorHAnsi" w:hAnsiTheme="minorHAnsi" w:cstheme="minorHAnsi"/>
          <w:color w:val="000000"/>
          <w:sz w:val="22"/>
          <w:szCs w:val="22"/>
        </w:rPr>
      </w:pPr>
    </w:p>
    <w:p w:rsidR="00C56250" w:rsidRPr="002260F8" w:rsidRDefault="00C56250" w:rsidP="002260F8">
      <w:pPr>
        <w:pStyle w:val="Zkladntext"/>
        <w:ind w:left="360"/>
        <w:jc w:val="both"/>
        <w:rPr>
          <w:rFonts w:asciiTheme="minorHAnsi" w:hAnsiTheme="minorHAnsi" w:cstheme="minorHAnsi"/>
          <w:b w:val="0"/>
          <w:sz w:val="22"/>
          <w:szCs w:val="22"/>
        </w:rPr>
      </w:pPr>
    </w:p>
    <w:p w:rsidR="0026062E" w:rsidRPr="002260F8" w:rsidRDefault="0026062E" w:rsidP="002260F8">
      <w:pPr>
        <w:pStyle w:val="Zkladntext"/>
        <w:ind w:left="360"/>
        <w:jc w:val="both"/>
        <w:rPr>
          <w:rFonts w:asciiTheme="minorHAnsi" w:hAnsiTheme="minorHAnsi" w:cstheme="minorHAnsi"/>
          <w:b w:val="0"/>
          <w:sz w:val="22"/>
          <w:szCs w:val="22"/>
        </w:rPr>
      </w:pPr>
    </w:p>
    <w:tbl>
      <w:tblPr>
        <w:tblW w:w="0" w:type="auto"/>
        <w:jc w:val="center"/>
        <w:tblLook w:val="04A0" w:firstRow="1" w:lastRow="0" w:firstColumn="1" w:lastColumn="0" w:noHBand="0" w:noVBand="1"/>
      </w:tblPr>
      <w:tblGrid>
        <w:gridCol w:w="4606"/>
        <w:gridCol w:w="4606"/>
      </w:tblGrid>
      <w:tr w:rsidR="00C56250" w:rsidRPr="002260F8" w:rsidTr="00C233EE">
        <w:trPr>
          <w:jc w:val="center"/>
        </w:trPr>
        <w:tc>
          <w:tcPr>
            <w:tcW w:w="4606" w:type="dxa"/>
          </w:tcPr>
          <w:p w:rsidR="0026062E" w:rsidRPr="002260F8" w:rsidRDefault="0026062E" w:rsidP="002260F8">
            <w:pPr>
              <w:jc w:val="center"/>
              <w:rPr>
                <w:rFonts w:asciiTheme="minorHAnsi" w:hAnsiTheme="minorHAnsi" w:cstheme="minorHAnsi"/>
                <w:sz w:val="22"/>
                <w:szCs w:val="22"/>
              </w:rPr>
            </w:pPr>
            <w:r w:rsidRPr="002260F8">
              <w:rPr>
                <w:rFonts w:asciiTheme="minorHAnsi" w:hAnsiTheme="minorHAnsi" w:cstheme="minorHAnsi"/>
                <w:sz w:val="22"/>
                <w:szCs w:val="22"/>
              </w:rPr>
              <w:t>Za objednatele:</w:t>
            </w:r>
          </w:p>
          <w:p w:rsidR="0026062E" w:rsidRPr="002260F8" w:rsidRDefault="0026062E" w:rsidP="002260F8">
            <w:pPr>
              <w:jc w:val="center"/>
              <w:rPr>
                <w:rFonts w:asciiTheme="minorHAnsi" w:hAnsiTheme="minorHAnsi" w:cstheme="minorHAnsi"/>
                <w:sz w:val="22"/>
                <w:szCs w:val="22"/>
              </w:rPr>
            </w:pPr>
          </w:p>
          <w:p w:rsidR="00C56250" w:rsidRPr="002260F8" w:rsidRDefault="0026154F" w:rsidP="002260F8">
            <w:pPr>
              <w:jc w:val="center"/>
              <w:rPr>
                <w:rFonts w:asciiTheme="minorHAnsi" w:hAnsiTheme="minorHAnsi" w:cstheme="minorHAnsi"/>
                <w:sz w:val="22"/>
                <w:szCs w:val="22"/>
              </w:rPr>
            </w:pPr>
            <w:r w:rsidRPr="002260F8">
              <w:rPr>
                <w:rFonts w:asciiTheme="minorHAnsi" w:hAnsiTheme="minorHAnsi" w:cstheme="minorHAnsi"/>
                <w:sz w:val="22"/>
                <w:szCs w:val="22"/>
              </w:rPr>
              <w:t xml:space="preserve">V Kroměříži, dne </w:t>
            </w:r>
            <w:r w:rsidR="00015379">
              <w:rPr>
                <w:rFonts w:asciiTheme="minorHAnsi" w:hAnsiTheme="minorHAnsi" w:cstheme="minorHAnsi"/>
                <w:sz w:val="22"/>
                <w:szCs w:val="22"/>
              </w:rPr>
              <w:t>24. 4. 2022</w:t>
            </w:r>
          </w:p>
          <w:p w:rsidR="00C56250" w:rsidRPr="002260F8" w:rsidRDefault="00C56250" w:rsidP="002260F8">
            <w:pPr>
              <w:jc w:val="center"/>
              <w:rPr>
                <w:rFonts w:asciiTheme="minorHAnsi" w:hAnsiTheme="minorHAnsi" w:cstheme="minorHAnsi"/>
                <w:sz w:val="22"/>
                <w:szCs w:val="22"/>
              </w:rPr>
            </w:pPr>
          </w:p>
          <w:p w:rsidR="00C56250" w:rsidRPr="002260F8" w:rsidRDefault="00C56250" w:rsidP="002260F8">
            <w:pPr>
              <w:jc w:val="center"/>
              <w:rPr>
                <w:rFonts w:asciiTheme="minorHAnsi" w:hAnsiTheme="minorHAnsi" w:cstheme="minorHAnsi"/>
                <w:sz w:val="22"/>
                <w:szCs w:val="22"/>
              </w:rPr>
            </w:pPr>
          </w:p>
          <w:p w:rsidR="00C56250" w:rsidRPr="002260F8" w:rsidRDefault="00C56250" w:rsidP="002260F8">
            <w:pPr>
              <w:jc w:val="center"/>
              <w:rPr>
                <w:rFonts w:asciiTheme="minorHAnsi" w:hAnsiTheme="minorHAnsi" w:cstheme="minorHAnsi"/>
                <w:sz w:val="22"/>
                <w:szCs w:val="22"/>
              </w:rPr>
            </w:pPr>
            <w:r w:rsidRPr="002260F8">
              <w:rPr>
                <w:rFonts w:asciiTheme="minorHAnsi" w:hAnsiTheme="minorHAnsi" w:cstheme="minorHAnsi"/>
                <w:sz w:val="22"/>
                <w:szCs w:val="22"/>
              </w:rPr>
              <w:t>…………………………………………..</w:t>
            </w:r>
          </w:p>
          <w:p w:rsidR="0026154F" w:rsidRPr="002260F8" w:rsidRDefault="0026062E" w:rsidP="002260F8">
            <w:pPr>
              <w:jc w:val="center"/>
              <w:rPr>
                <w:rFonts w:asciiTheme="minorHAnsi" w:hAnsiTheme="minorHAnsi" w:cstheme="minorHAnsi"/>
                <w:sz w:val="22"/>
                <w:szCs w:val="22"/>
              </w:rPr>
            </w:pPr>
            <w:r w:rsidRPr="002260F8">
              <w:rPr>
                <w:rFonts w:asciiTheme="minorHAnsi" w:hAnsiTheme="minorHAnsi" w:cstheme="minorHAnsi"/>
                <w:sz w:val="22"/>
                <w:szCs w:val="22"/>
              </w:rPr>
              <w:t xml:space="preserve">Ing. </w:t>
            </w:r>
            <w:r w:rsidR="0026154F" w:rsidRPr="002260F8">
              <w:rPr>
                <w:rFonts w:asciiTheme="minorHAnsi" w:hAnsiTheme="minorHAnsi" w:cstheme="minorHAnsi"/>
                <w:sz w:val="22"/>
                <w:szCs w:val="22"/>
              </w:rPr>
              <w:t xml:space="preserve">Petr </w:t>
            </w:r>
            <w:proofErr w:type="spellStart"/>
            <w:r w:rsidR="0026154F" w:rsidRPr="002260F8">
              <w:rPr>
                <w:rFonts w:asciiTheme="minorHAnsi" w:hAnsiTheme="minorHAnsi" w:cstheme="minorHAnsi"/>
                <w:sz w:val="22"/>
                <w:szCs w:val="22"/>
              </w:rPr>
              <w:t>Šubík</w:t>
            </w:r>
            <w:proofErr w:type="spellEnd"/>
            <w:r w:rsidR="0026154F" w:rsidRPr="002260F8">
              <w:rPr>
                <w:rFonts w:asciiTheme="minorHAnsi" w:hAnsiTheme="minorHAnsi" w:cstheme="minorHAnsi"/>
                <w:sz w:val="22"/>
                <w:szCs w:val="22"/>
              </w:rPr>
              <w:t xml:space="preserve"> - ředitel ÚPS</w:t>
            </w:r>
          </w:p>
          <w:p w:rsidR="00C56250" w:rsidRPr="002260F8" w:rsidRDefault="0026154F" w:rsidP="002260F8">
            <w:pPr>
              <w:jc w:val="center"/>
              <w:rPr>
                <w:rFonts w:asciiTheme="minorHAnsi" w:hAnsiTheme="minorHAnsi" w:cstheme="minorHAnsi"/>
                <w:sz w:val="22"/>
                <w:szCs w:val="22"/>
              </w:rPr>
            </w:pPr>
            <w:r w:rsidRPr="002260F8">
              <w:rPr>
                <w:rFonts w:asciiTheme="minorHAnsi" w:hAnsiTheme="minorHAnsi" w:cstheme="minorHAnsi"/>
                <w:sz w:val="22"/>
                <w:szCs w:val="22"/>
              </w:rPr>
              <w:t>Národní památkový ústav</w:t>
            </w:r>
          </w:p>
          <w:p w:rsidR="00C56250" w:rsidRPr="002260F8" w:rsidRDefault="00C56250" w:rsidP="002260F8">
            <w:pPr>
              <w:jc w:val="center"/>
              <w:rPr>
                <w:rFonts w:asciiTheme="minorHAnsi" w:hAnsiTheme="minorHAnsi" w:cstheme="minorHAnsi"/>
                <w:sz w:val="22"/>
                <w:szCs w:val="22"/>
              </w:rPr>
            </w:pPr>
          </w:p>
        </w:tc>
        <w:tc>
          <w:tcPr>
            <w:tcW w:w="4606" w:type="dxa"/>
          </w:tcPr>
          <w:p w:rsidR="0026062E" w:rsidRPr="002260F8" w:rsidRDefault="0026062E" w:rsidP="002260F8">
            <w:pPr>
              <w:jc w:val="center"/>
              <w:rPr>
                <w:rFonts w:asciiTheme="minorHAnsi" w:hAnsiTheme="minorHAnsi" w:cstheme="minorHAnsi"/>
                <w:sz w:val="22"/>
                <w:szCs w:val="22"/>
              </w:rPr>
            </w:pPr>
            <w:r w:rsidRPr="002260F8">
              <w:rPr>
                <w:rFonts w:asciiTheme="minorHAnsi" w:hAnsiTheme="minorHAnsi" w:cstheme="minorHAnsi"/>
                <w:sz w:val="22"/>
                <w:szCs w:val="22"/>
              </w:rPr>
              <w:t>Za zhotovitele:</w:t>
            </w:r>
          </w:p>
          <w:p w:rsidR="0026062E" w:rsidRPr="002260F8" w:rsidRDefault="0026062E" w:rsidP="002260F8">
            <w:pPr>
              <w:jc w:val="center"/>
              <w:rPr>
                <w:rFonts w:asciiTheme="minorHAnsi" w:hAnsiTheme="minorHAnsi" w:cstheme="minorHAnsi"/>
                <w:sz w:val="22"/>
                <w:szCs w:val="22"/>
              </w:rPr>
            </w:pPr>
          </w:p>
          <w:p w:rsidR="00C56250" w:rsidRPr="002260F8" w:rsidRDefault="00C56250" w:rsidP="002260F8">
            <w:pPr>
              <w:jc w:val="center"/>
              <w:rPr>
                <w:rFonts w:asciiTheme="minorHAnsi" w:hAnsiTheme="minorHAnsi" w:cstheme="minorHAnsi"/>
                <w:sz w:val="22"/>
                <w:szCs w:val="22"/>
              </w:rPr>
            </w:pPr>
            <w:r w:rsidRPr="002260F8">
              <w:rPr>
                <w:rFonts w:asciiTheme="minorHAnsi" w:hAnsiTheme="minorHAnsi" w:cstheme="minorHAnsi"/>
                <w:sz w:val="22"/>
                <w:szCs w:val="22"/>
              </w:rPr>
              <w:t>V</w:t>
            </w:r>
            <w:r w:rsidR="00D30971" w:rsidRPr="002260F8">
              <w:rPr>
                <w:rFonts w:asciiTheme="minorHAnsi" w:hAnsiTheme="minorHAnsi" w:cstheme="minorHAnsi"/>
                <w:sz w:val="22"/>
                <w:szCs w:val="22"/>
              </w:rPr>
              <w:t> </w:t>
            </w:r>
            <w:r w:rsidR="00015379">
              <w:rPr>
                <w:rFonts w:asciiTheme="minorHAnsi" w:hAnsiTheme="minorHAnsi" w:cstheme="minorHAnsi"/>
                <w:sz w:val="22"/>
                <w:szCs w:val="22"/>
              </w:rPr>
              <w:t>Brně</w:t>
            </w:r>
            <w:r w:rsidR="00D30971" w:rsidRPr="002260F8">
              <w:rPr>
                <w:rFonts w:asciiTheme="minorHAnsi" w:hAnsiTheme="minorHAnsi" w:cstheme="minorHAnsi"/>
                <w:sz w:val="22"/>
                <w:szCs w:val="22"/>
              </w:rPr>
              <w:t xml:space="preserve"> dne </w:t>
            </w:r>
            <w:r w:rsidR="00015379">
              <w:rPr>
                <w:rFonts w:asciiTheme="minorHAnsi" w:hAnsiTheme="minorHAnsi" w:cstheme="minorHAnsi"/>
                <w:sz w:val="22"/>
                <w:szCs w:val="22"/>
              </w:rPr>
              <w:t>24. 4. 2023</w:t>
            </w:r>
          </w:p>
          <w:p w:rsidR="00C56250" w:rsidRPr="002260F8" w:rsidRDefault="00C56250" w:rsidP="002260F8">
            <w:pPr>
              <w:jc w:val="center"/>
              <w:rPr>
                <w:rFonts w:asciiTheme="minorHAnsi" w:hAnsiTheme="minorHAnsi" w:cstheme="minorHAnsi"/>
                <w:sz w:val="22"/>
                <w:szCs w:val="22"/>
              </w:rPr>
            </w:pPr>
          </w:p>
          <w:p w:rsidR="00C56250" w:rsidRPr="002260F8" w:rsidRDefault="00C56250" w:rsidP="002260F8">
            <w:pPr>
              <w:jc w:val="center"/>
              <w:rPr>
                <w:rFonts w:asciiTheme="minorHAnsi" w:hAnsiTheme="minorHAnsi" w:cstheme="minorHAnsi"/>
                <w:sz w:val="22"/>
                <w:szCs w:val="22"/>
              </w:rPr>
            </w:pPr>
          </w:p>
          <w:p w:rsidR="00C56250" w:rsidRPr="002260F8" w:rsidRDefault="00C56250" w:rsidP="002260F8">
            <w:pPr>
              <w:jc w:val="center"/>
              <w:rPr>
                <w:rFonts w:asciiTheme="minorHAnsi" w:hAnsiTheme="minorHAnsi" w:cstheme="minorHAnsi"/>
                <w:sz w:val="22"/>
                <w:szCs w:val="22"/>
              </w:rPr>
            </w:pPr>
            <w:r w:rsidRPr="002260F8">
              <w:rPr>
                <w:rFonts w:asciiTheme="minorHAnsi" w:hAnsiTheme="minorHAnsi" w:cstheme="minorHAnsi"/>
                <w:sz w:val="22"/>
                <w:szCs w:val="22"/>
              </w:rPr>
              <w:t>…………………………………………..</w:t>
            </w:r>
          </w:p>
          <w:p w:rsidR="00C56250" w:rsidRDefault="000B54ED" w:rsidP="002260F8">
            <w:pPr>
              <w:jc w:val="center"/>
              <w:rPr>
                <w:rFonts w:asciiTheme="minorHAnsi" w:hAnsiTheme="minorHAnsi" w:cstheme="minorHAnsi"/>
                <w:sz w:val="22"/>
                <w:szCs w:val="22"/>
              </w:rPr>
            </w:pPr>
            <w:proofErr w:type="spellStart"/>
            <w:r>
              <w:rPr>
                <w:rFonts w:asciiTheme="minorHAnsi" w:hAnsiTheme="minorHAnsi" w:cstheme="minorHAnsi"/>
                <w:sz w:val="22"/>
                <w:szCs w:val="22"/>
              </w:rPr>
              <w:t>xxxxxxxxxx</w:t>
            </w:r>
            <w:proofErr w:type="spellEnd"/>
          </w:p>
          <w:p w:rsidR="00015379" w:rsidRPr="002260F8" w:rsidRDefault="000B54ED" w:rsidP="002260F8">
            <w:pPr>
              <w:jc w:val="center"/>
              <w:rPr>
                <w:rFonts w:asciiTheme="minorHAnsi" w:hAnsiTheme="minorHAnsi" w:cstheme="minorHAnsi"/>
                <w:sz w:val="22"/>
                <w:szCs w:val="22"/>
              </w:rPr>
            </w:pPr>
            <w:r>
              <w:rPr>
                <w:rFonts w:asciiTheme="minorHAnsi" w:hAnsiTheme="minorHAnsi" w:cstheme="minorHAnsi"/>
                <w:sz w:val="22"/>
                <w:szCs w:val="22"/>
              </w:rPr>
              <w:t>xxxxxxxxxxxxxx</w:t>
            </w:r>
            <w:bookmarkStart w:id="0" w:name="_GoBack"/>
            <w:bookmarkEnd w:id="0"/>
          </w:p>
          <w:p w:rsidR="0026062E" w:rsidRPr="002260F8" w:rsidRDefault="0026062E" w:rsidP="002260F8">
            <w:pPr>
              <w:jc w:val="center"/>
              <w:rPr>
                <w:rFonts w:asciiTheme="minorHAnsi" w:hAnsiTheme="minorHAnsi" w:cstheme="minorHAnsi"/>
                <w:sz w:val="22"/>
                <w:szCs w:val="22"/>
              </w:rPr>
            </w:pPr>
          </w:p>
          <w:p w:rsidR="00C56250" w:rsidRPr="002260F8" w:rsidRDefault="00C56250" w:rsidP="002260F8">
            <w:pPr>
              <w:jc w:val="center"/>
              <w:rPr>
                <w:rFonts w:asciiTheme="minorHAnsi" w:hAnsiTheme="minorHAnsi" w:cstheme="minorHAnsi"/>
                <w:sz w:val="22"/>
                <w:szCs w:val="22"/>
              </w:rPr>
            </w:pPr>
          </w:p>
        </w:tc>
      </w:tr>
    </w:tbl>
    <w:p w:rsidR="0004108B" w:rsidRPr="002260F8" w:rsidRDefault="0004108B" w:rsidP="002260F8">
      <w:pPr>
        <w:rPr>
          <w:rFonts w:asciiTheme="minorHAnsi" w:hAnsiTheme="minorHAnsi" w:cstheme="minorHAnsi"/>
          <w:sz w:val="22"/>
          <w:szCs w:val="22"/>
        </w:rPr>
      </w:pPr>
    </w:p>
    <w:p w:rsidR="00840271" w:rsidRPr="002260F8" w:rsidRDefault="00840271" w:rsidP="002260F8">
      <w:pPr>
        <w:rPr>
          <w:rFonts w:asciiTheme="minorHAnsi" w:hAnsiTheme="minorHAnsi" w:cstheme="minorHAnsi"/>
          <w:sz w:val="22"/>
          <w:szCs w:val="22"/>
        </w:rPr>
      </w:pPr>
    </w:p>
    <w:sectPr w:rsidR="00840271" w:rsidRPr="002260F8" w:rsidSect="00A27CA4">
      <w:headerReference w:type="default" r:id="rId17"/>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C1B" w:rsidRDefault="007A0C1B">
      <w:r>
        <w:separator/>
      </w:r>
    </w:p>
  </w:endnote>
  <w:endnote w:type="continuationSeparator" w:id="0">
    <w:p w:rsidR="007A0C1B" w:rsidRDefault="007A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C1B" w:rsidRDefault="007A0C1B">
      <w:r>
        <w:separator/>
      </w:r>
    </w:p>
  </w:footnote>
  <w:footnote w:type="continuationSeparator" w:id="0">
    <w:p w:rsidR="007A0C1B" w:rsidRDefault="007A0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CA4" w:rsidRDefault="00A27CA4">
    <w:pPr>
      <w:pStyle w:val="Zhlav"/>
      <w:rPr>
        <w:rFonts w:ascii="Calibri" w:hAnsi="Calibri"/>
        <w:bCs/>
        <w:sz w:val="22"/>
        <w:szCs w:val="22"/>
      </w:rPr>
    </w:pPr>
    <w:r>
      <w:rPr>
        <w:noProof/>
      </w:rPr>
      <w:drawing>
        <wp:inline distT="0" distB="0" distL="0" distR="0" wp14:anchorId="0518B6B4" wp14:editId="2025BECE">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p>
  <w:p w:rsidR="00A27CA4" w:rsidRDefault="00A27CA4">
    <w:pPr>
      <w:pStyle w:val="Zhlav"/>
      <w:rPr>
        <w:rFonts w:ascii="Calibri" w:hAnsi="Calibri"/>
        <w:bCs/>
        <w:sz w:val="22"/>
        <w:szCs w:val="22"/>
      </w:rPr>
    </w:pPr>
  </w:p>
  <w:p w:rsidR="00A27CA4" w:rsidRDefault="00A27CA4">
    <w:pPr>
      <w:pStyle w:val="Zhlav"/>
      <w:rPr>
        <w:sz w:val="22"/>
        <w:szCs w:val="22"/>
      </w:rPr>
    </w:pPr>
  </w:p>
  <w:p w:rsidR="00A27CA4" w:rsidRPr="00A27CA4" w:rsidRDefault="00A27CA4">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EF0666"/>
    <w:multiLevelType w:val="hybridMultilevel"/>
    <w:tmpl w:val="319825B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730425"/>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0"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1C0F11"/>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7B5FBA"/>
    <w:multiLevelType w:val="hybridMultilevel"/>
    <w:tmpl w:val="872C08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8"/>
  </w:num>
  <w:num w:numId="5">
    <w:abstractNumId w:val="11"/>
  </w:num>
  <w:num w:numId="6">
    <w:abstractNumId w:val="5"/>
  </w:num>
  <w:num w:numId="7">
    <w:abstractNumId w:val="3"/>
  </w:num>
  <w:num w:numId="8">
    <w:abstractNumId w:val="12"/>
  </w:num>
  <w:num w:numId="9">
    <w:abstractNumId w:val="9"/>
  </w:num>
  <w:num w:numId="1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15379"/>
    <w:rsid w:val="000175DB"/>
    <w:rsid w:val="00020D38"/>
    <w:rsid w:val="0002287D"/>
    <w:rsid w:val="000271EB"/>
    <w:rsid w:val="00031C50"/>
    <w:rsid w:val="000337CF"/>
    <w:rsid w:val="00036074"/>
    <w:rsid w:val="0003620F"/>
    <w:rsid w:val="00036DC2"/>
    <w:rsid w:val="00037CA0"/>
    <w:rsid w:val="0004108B"/>
    <w:rsid w:val="00047C92"/>
    <w:rsid w:val="00054343"/>
    <w:rsid w:val="00056495"/>
    <w:rsid w:val="00057DED"/>
    <w:rsid w:val="0006175B"/>
    <w:rsid w:val="00065E6D"/>
    <w:rsid w:val="0007084B"/>
    <w:rsid w:val="00070C0B"/>
    <w:rsid w:val="000857B2"/>
    <w:rsid w:val="000867D6"/>
    <w:rsid w:val="000873F0"/>
    <w:rsid w:val="00091E5A"/>
    <w:rsid w:val="00095A83"/>
    <w:rsid w:val="00096461"/>
    <w:rsid w:val="000A6E03"/>
    <w:rsid w:val="000B54ED"/>
    <w:rsid w:val="000B556C"/>
    <w:rsid w:val="000D143E"/>
    <w:rsid w:val="000E2D76"/>
    <w:rsid w:val="000E4529"/>
    <w:rsid w:val="000E56C1"/>
    <w:rsid w:val="000E5886"/>
    <w:rsid w:val="000F2B41"/>
    <w:rsid w:val="000F2E86"/>
    <w:rsid w:val="00101270"/>
    <w:rsid w:val="00103192"/>
    <w:rsid w:val="00114EA3"/>
    <w:rsid w:val="00121159"/>
    <w:rsid w:val="00123F8B"/>
    <w:rsid w:val="00125A81"/>
    <w:rsid w:val="00140720"/>
    <w:rsid w:val="0014519F"/>
    <w:rsid w:val="0015010B"/>
    <w:rsid w:val="001501D2"/>
    <w:rsid w:val="001514BA"/>
    <w:rsid w:val="00152B22"/>
    <w:rsid w:val="00154C0E"/>
    <w:rsid w:val="00154C7A"/>
    <w:rsid w:val="0015556C"/>
    <w:rsid w:val="001567C6"/>
    <w:rsid w:val="00163DA8"/>
    <w:rsid w:val="001700DB"/>
    <w:rsid w:val="001738DB"/>
    <w:rsid w:val="00176D01"/>
    <w:rsid w:val="001777C5"/>
    <w:rsid w:val="00193172"/>
    <w:rsid w:val="0019446E"/>
    <w:rsid w:val="001A0175"/>
    <w:rsid w:val="001A5530"/>
    <w:rsid w:val="001B5352"/>
    <w:rsid w:val="001C03D5"/>
    <w:rsid w:val="001D3DAF"/>
    <w:rsid w:val="001D65AD"/>
    <w:rsid w:val="001D7207"/>
    <w:rsid w:val="001D78EA"/>
    <w:rsid w:val="001F280B"/>
    <w:rsid w:val="001F67D9"/>
    <w:rsid w:val="00215A79"/>
    <w:rsid w:val="0022184D"/>
    <w:rsid w:val="0022461A"/>
    <w:rsid w:val="002260F8"/>
    <w:rsid w:val="002326E1"/>
    <w:rsid w:val="00234F5A"/>
    <w:rsid w:val="0024001E"/>
    <w:rsid w:val="00244EF7"/>
    <w:rsid w:val="00247746"/>
    <w:rsid w:val="00252B24"/>
    <w:rsid w:val="00255E36"/>
    <w:rsid w:val="0026062E"/>
    <w:rsid w:val="0026154F"/>
    <w:rsid w:val="00272983"/>
    <w:rsid w:val="00277893"/>
    <w:rsid w:val="00290CB9"/>
    <w:rsid w:val="002A0EB4"/>
    <w:rsid w:val="002B01F2"/>
    <w:rsid w:val="002B2562"/>
    <w:rsid w:val="002B3749"/>
    <w:rsid w:val="002B7144"/>
    <w:rsid w:val="002D3B6D"/>
    <w:rsid w:val="002E35D5"/>
    <w:rsid w:val="002F160D"/>
    <w:rsid w:val="002F67D4"/>
    <w:rsid w:val="00302E1E"/>
    <w:rsid w:val="00313693"/>
    <w:rsid w:val="003268F0"/>
    <w:rsid w:val="003432EF"/>
    <w:rsid w:val="00343AD0"/>
    <w:rsid w:val="003460AA"/>
    <w:rsid w:val="003775CE"/>
    <w:rsid w:val="003831DD"/>
    <w:rsid w:val="00395D54"/>
    <w:rsid w:val="003A1D34"/>
    <w:rsid w:val="003B2738"/>
    <w:rsid w:val="003B6EB8"/>
    <w:rsid w:val="003C04A9"/>
    <w:rsid w:val="003D0B4A"/>
    <w:rsid w:val="003D5EED"/>
    <w:rsid w:val="003D7BEA"/>
    <w:rsid w:val="003E19BB"/>
    <w:rsid w:val="003E63FA"/>
    <w:rsid w:val="003F276D"/>
    <w:rsid w:val="003F2CCA"/>
    <w:rsid w:val="004005C7"/>
    <w:rsid w:val="00404BE3"/>
    <w:rsid w:val="00406FEE"/>
    <w:rsid w:val="00411CAB"/>
    <w:rsid w:val="00416314"/>
    <w:rsid w:val="0042166D"/>
    <w:rsid w:val="004218A8"/>
    <w:rsid w:val="00423AF8"/>
    <w:rsid w:val="00425BD6"/>
    <w:rsid w:val="004304F2"/>
    <w:rsid w:val="00436E85"/>
    <w:rsid w:val="004414F0"/>
    <w:rsid w:val="004416EB"/>
    <w:rsid w:val="004452B7"/>
    <w:rsid w:val="0045355E"/>
    <w:rsid w:val="0046492A"/>
    <w:rsid w:val="00464D59"/>
    <w:rsid w:val="00473290"/>
    <w:rsid w:val="00485467"/>
    <w:rsid w:val="00491C32"/>
    <w:rsid w:val="00492EFA"/>
    <w:rsid w:val="004A1797"/>
    <w:rsid w:val="004A61DA"/>
    <w:rsid w:val="004B29A4"/>
    <w:rsid w:val="004B312E"/>
    <w:rsid w:val="004B7DAE"/>
    <w:rsid w:val="004C751F"/>
    <w:rsid w:val="004C7753"/>
    <w:rsid w:val="004D0D90"/>
    <w:rsid w:val="004D190E"/>
    <w:rsid w:val="004D22C9"/>
    <w:rsid w:val="004E0D74"/>
    <w:rsid w:val="004F0035"/>
    <w:rsid w:val="004F1154"/>
    <w:rsid w:val="005077FD"/>
    <w:rsid w:val="0050783D"/>
    <w:rsid w:val="00513E9B"/>
    <w:rsid w:val="00520C51"/>
    <w:rsid w:val="0052278A"/>
    <w:rsid w:val="00526840"/>
    <w:rsid w:val="00527920"/>
    <w:rsid w:val="005318F9"/>
    <w:rsid w:val="005324CD"/>
    <w:rsid w:val="00532C8C"/>
    <w:rsid w:val="00533F8F"/>
    <w:rsid w:val="005365CB"/>
    <w:rsid w:val="00537CB4"/>
    <w:rsid w:val="00540B93"/>
    <w:rsid w:val="0054486C"/>
    <w:rsid w:val="00551EE3"/>
    <w:rsid w:val="005532C5"/>
    <w:rsid w:val="00560D18"/>
    <w:rsid w:val="00582A2A"/>
    <w:rsid w:val="00585BDA"/>
    <w:rsid w:val="00593CDD"/>
    <w:rsid w:val="005958D3"/>
    <w:rsid w:val="005A0AC6"/>
    <w:rsid w:val="005B0651"/>
    <w:rsid w:val="005B1754"/>
    <w:rsid w:val="005B551D"/>
    <w:rsid w:val="005C5C64"/>
    <w:rsid w:val="005C60DD"/>
    <w:rsid w:val="005D2E6B"/>
    <w:rsid w:val="005D3694"/>
    <w:rsid w:val="005D3D4D"/>
    <w:rsid w:val="005D6741"/>
    <w:rsid w:val="005E09ED"/>
    <w:rsid w:val="005F18AA"/>
    <w:rsid w:val="005F7905"/>
    <w:rsid w:val="006015E6"/>
    <w:rsid w:val="006104E2"/>
    <w:rsid w:val="00610F46"/>
    <w:rsid w:val="00613E10"/>
    <w:rsid w:val="00615677"/>
    <w:rsid w:val="00633DC5"/>
    <w:rsid w:val="00645389"/>
    <w:rsid w:val="006458DC"/>
    <w:rsid w:val="00651957"/>
    <w:rsid w:val="0065340B"/>
    <w:rsid w:val="00660AD6"/>
    <w:rsid w:val="0066458A"/>
    <w:rsid w:val="00672BA0"/>
    <w:rsid w:val="0067360F"/>
    <w:rsid w:val="00682BC1"/>
    <w:rsid w:val="00682C75"/>
    <w:rsid w:val="00691034"/>
    <w:rsid w:val="00695D27"/>
    <w:rsid w:val="006A0607"/>
    <w:rsid w:val="006A1B7D"/>
    <w:rsid w:val="006A231F"/>
    <w:rsid w:val="006A4EAA"/>
    <w:rsid w:val="006A7B1F"/>
    <w:rsid w:val="006B09AC"/>
    <w:rsid w:val="006B388A"/>
    <w:rsid w:val="006C7019"/>
    <w:rsid w:val="006D5D72"/>
    <w:rsid w:val="006D7E95"/>
    <w:rsid w:val="006E04B2"/>
    <w:rsid w:val="006E4A78"/>
    <w:rsid w:val="006E6690"/>
    <w:rsid w:val="00710D93"/>
    <w:rsid w:val="00711BE4"/>
    <w:rsid w:val="00711FA2"/>
    <w:rsid w:val="00725E30"/>
    <w:rsid w:val="00726043"/>
    <w:rsid w:val="0072793D"/>
    <w:rsid w:val="00730B15"/>
    <w:rsid w:val="00733911"/>
    <w:rsid w:val="00737509"/>
    <w:rsid w:val="007417EE"/>
    <w:rsid w:val="00751E25"/>
    <w:rsid w:val="00754E44"/>
    <w:rsid w:val="00762505"/>
    <w:rsid w:val="00764837"/>
    <w:rsid w:val="007656FD"/>
    <w:rsid w:val="00767825"/>
    <w:rsid w:val="007714F0"/>
    <w:rsid w:val="007715F9"/>
    <w:rsid w:val="00772E0E"/>
    <w:rsid w:val="00773093"/>
    <w:rsid w:val="00780102"/>
    <w:rsid w:val="00782707"/>
    <w:rsid w:val="00783ACF"/>
    <w:rsid w:val="00784F79"/>
    <w:rsid w:val="007A0C1B"/>
    <w:rsid w:val="007A76CF"/>
    <w:rsid w:val="007B027C"/>
    <w:rsid w:val="007B0BAF"/>
    <w:rsid w:val="007C1273"/>
    <w:rsid w:val="007C2810"/>
    <w:rsid w:val="007E031C"/>
    <w:rsid w:val="007E6E19"/>
    <w:rsid w:val="007F0536"/>
    <w:rsid w:val="007F60C5"/>
    <w:rsid w:val="007F680C"/>
    <w:rsid w:val="008000CF"/>
    <w:rsid w:val="00802B67"/>
    <w:rsid w:val="00802ED3"/>
    <w:rsid w:val="00803586"/>
    <w:rsid w:val="00805BA8"/>
    <w:rsid w:val="008064F0"/>
    <w:rsid w:val="00807D71"/>
    <w:rsid w:val="00821411"/>
    <w:rsid w:val="00822036"/>
    <w:rsid w:val="00822AFC"/>
    <w:rsid w:val="008240A2"/>
    <w:rsid w:val="00833AB7"/>
    <w:rsid w:val="00833B6F"/>
    <w:rsid w:val="00840271"/>
    <w:rsid w:val="00847E69"/>
    <w:rsid w:val="00853B53"/>
    <w:rsid w:val="00857836"/>
    <w:rsid w:val="00862812"/>
    <w:rsid w:val="00863F7F"/>
    <w:rsid w:val="0086467F"/>
    <w:rsid w:val="0086585B"/>
    <w:rsid w:val="00866531"/>
    <w:rsid w:val="008665B6"/>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4043"/>
    <w:rsid w:val="0090116D"/>
    <w:rsid w:val="00905708"/>
    <w:rsid w:val="00906E5C"/>
    <w:rsid w:val="0091402B"/>
    <w:rsid w:val="00916415"/>
    <w:rsid w:val="009174D6"/>
    <w:rsid w:val="009238C7"/>
    <w:rsid w:val="009324F3"/>
    <w:rsid w:val="0093363B"/>
    <w:rsid w:val="00945F74"/>
    <w:rsid w:val="00961B96"/>
    <w:rsid w:val="00967A84"/>
    <w:rsid w:val="00991579"/>
    <w:rsid w:val="009923DD"/>
    <w:rsid w:val="00992955"/>
    <w:rsid w:val="009A05F6"/>
    <w:rsid w:val="009A1284"/>
    <w:rsid w:val="009A57DF"/>
    <w:rsid w:val="009B0B1A"/>
    <w:rsid w:val="009B5503"/>
    <w:rsid w:val="009B6AC2"/>
    <w:rsid w:val="009C4CFE"/>
    <w:rsid w:val="009C608C"/>
    <w:rsid w:val="009E5C95"/>
    <w:rsid w:val="009E6CFF"/>
    <w:rsid w:val="009F089A"/>
    <w:rsid w:val="00A017E1"/>
    <w:rsid w:val="00A12FF5"/>
    <w:rsid w:val="00A174AD"/>
    <w:rsid w:val="00A27CA4"/>
    <w:rsid w:val="00A33C04"/>
    <w:rsid w:val="00A4511C"/>
    <w:rsid w:val="00A462A0"/>
    <w:rsid w:val="00A46CB4"/>
    <w:rsid w:val="00A54678"/>
    <w:rsid w:val="00A5743D"/>
    <w:rsid w:val="00A6305A"/>
    <w:rsid w:val="00A66185"/>
    <w:rsid w:val="00A676A3"/>
    <w:rsid w:val="00A77F63"/>
    <w:rsid w:val="00A801F0"/>
    <w:rsid w:val="00A83DF5"/>
    <w:rsid w:val="00A90E51"/>
    <w:rsid w:val="00AA02AB"/>
    <w:rsid w:val="00AA5B52"/>
    <w:rsid w:val="00AC4DE4"/>
    <w:rsid w:val="00AE0542"/>
    <w:rsid w:val="00AE06C5"/>
    <w:rsid w:val="00AE2339"/>
    <w:rsid w:val="00AE2D42"/>
    <w:rsid w:val="00AE77B6"/>
    <w:rsid w:val="00AF1214"/>
    <w:rsid w:val="00AF64B4"/>
    <w:rsid w:val="00AF7845"/>
    <w:rsid w:val="00B0232D"/>
    <w:rsid w:val="00B05CE9"/>
    <w:rsid w:val="00B102A1"/>
    <w:rsid w:val="00B104E7"/>
    <w:rsid w:val="00B14A2C"/>
    <w:rsid w:val="00B17F29"/>
    <w:rsid w:val="00B26415"/>
    <w:rsid w:val="00B33064"/>
    <w:rsid w:val="00B3407C"/>
    <w:rsid w:val="00B37387"/>
    <w:rsid w:val="00B40996"/>
    <w:rsid w:val="00B45396"/>
    <w:rsid w:val="00B455DB"/>
    <w:rsid w:val="00B45CE6"/>
    <w:rsid w:val="00B4605E"/>
    <w:rsid w:val="00B55346"/>
    <w:rsid w:val="00B56094"/>
    <w:rsid w:val="00B5732C"/>
    <w:rsid w:val="00B71109"/>
    <w:rsid w:val="00B73752"/>
    <w:rsid w:val="00B808FB"/>
    <w:rsid w:val="00B91178"/>
    <w:rsid w:val="00B94574"/>
    <w:rsid w:val="00BC1D4B"/>
    <w:rsid w:val="00BD0809"/>
    <w:rsid w:val="00BD1FE5"/>
    <w:rsid w:val="00BD2A43"/>
    <w:rsid w:val="00BD2D62"/>
    <w:rsid w:val="00BD37AB"/>
    <w:rsid w:val="00BD7BB7"/>
    <w:rsid w:val="00BE3FBC"/>
    <w:rsid w:val="00BE7BF3"/>
    <w:rsid w:val="00BF44F3"/>
    <w:rsid w:val="00BF5840"/>
    <w:rsid w:val="00BF6273"/>
    <w:rsid w:val="00C01B66"/>
    <w:rsid w:val="00C05A62"/>
    <w:rsid w:val="00C07872"/>
    <w:rsid w:val="00C10CF4"/>
    <w:rsid w:val="00C24EA2"/>
    <w:rsid w:val="00C409FB"/>
    <w:rsid w:val="00C41B8B"/>
    <w:rsid w:val="00C50BEC"/>
    <w:rsid w:val="00C56250"/>
    <w:rsid w:val="00C73FF7"/>
    <w:rsid w:val="00C81043"/>
    <w:rsid w:val="00C84025"/>
    <w:rsid w:val="00C87B3B"/>
    <w:rsid w:val="00C922CA"/>
    <w:rsid w:val="00C95339"/>
    <w:rsid w:val="00CA1DDD"/>
    <w:rsid w:val="00CB6497"/>
    <w:rsid w:val="00CC194E"/>
    <w:rsid w:val="00CE4798"/>
    <w:rsid w:val="00CF1C5A"/>
    <w:rsid w:val="00CF4993"/>
    <w:rsid w:val="00CF69CA"/>
    <w:rsid w:val="00D04BC7"/>
    <w:rsid w:val="00D2180B"/>
    <w:rsid w:val="00D247C1"/>
    <w:rsid w:val="00D24BA9"/>
    <w:rsid w:val="00D2734F"/>
    <w:rsid w:val="00D30971"/>
    <w:rsid w:val="00D30B3A"/>
    <w:rsid w:val="00D31B37"/>
    <w:rsid w:val="00D35EC7"/>
    <w:rsid w:val="00D363C0"/>
    <w:rsid w:val="00D57001"/>
    <w:rsid w:val="00D573FD"/>
    <w:rsid w:val="00D63246"/>
    <w:rsid w:val="00D6582A"/>
    <w:rsid w:val="00D82033"/>
    <w:rsid w:val="00D84709"/>
    <w:rsid w:val="00D85362"/>
    <w:rsid w:val="00D8586E"/>
    <w:rsid w:val="00D87180"/>
    <w:rsid w:val="00DA5EB8"/>
    <w:rsid w:val="00DC2E5B"/>
    <w:rsid w:val="00DC3F88"/>
    <w:rsid w:val="00DC774D"/>
    <w:rsid w:val="00DC7E6B"/>
    <w:rsid w:val="00DC7EF5"/>
    <w:rsid w:val="00DD25E6"/>
    <w:rsid w:val="00DD406D"/>
    <w:rsid w:val="00DD5BB9"/>
    <w:rsid w:val="00DD623A"/>
    <w:rsid w:val="00DD6CBD"/>
    <w:rsid w:val="00DF2F60"/>
    <w:rsid w:val="00DF5FDD"/>
    <w:rsid w:val="00DF6FB3"/>
    <w:rsid w:val="00E018A0"/>
    <w:rsid w:val="00E0348E"/>
    <w:rsid w:val="00E1611A"/>
    <w:rsid w:val="00E1659C"/>
    <w:rsid w:val="00E17B9C"/>
    <w:rsid w:val="00E25A67"/>
    <w:rsid w:val="00E30619"/>
    <w:rsid w:val="00E30A2D"/>
    <w:rsid w:val="00E313B1"/>
    <w:rsid w:val="00E33134"/>
    <w:rsid w:val="00E35573"/>
    <w:rsid w:val="00E36DC2"/>
    <w:rsid w:val="00E37C3F"/>
    <w:rsid w:val="00E44BB1"/>
    <w:rsid w:val="00E479B0"/>
    <w:rsid w:val="00E53BE7"/>
    <w:rsid w:val="00E66977"/>
    <w:rsid w:val="00E74B14"/>
    <w:rsid w:val="00E767E6"/>
    <w:rsid w:val="00E87AD5"/>
    <w:rsid w:val="00EA1463"/>
    <w:rsid w:val="00EB044F"/>
    <w:rsid w:val="00ED0317"/>
    <w:rsid w:val="00ED569B"/>
    <w:rsid w:val="00ED7898"/>
    <w:rsid w:val="00EE2BCD"/>
    <w:rsid w:val="00EE665F"/>
    <w:rsid w:val="00EE672F"/>
    <w:rsid w:val="00EF14AE"/>
    <w:rsid w:val="00EF640E"/>
    <w:rsid w:val="00EF659E"/>
    <w:rsid w:val="00EF6E23"/>
    <w:rsid w:val="00EF7EFA"/>
    <w:rsid w:val="00F06B5D"/>
    <w:rsid w:val="00F20A8C"/>
    <w:rsid w:val="00F25383"/>
    <w:rsid w:val="00F30BCF"/>
    <w:rsid w:val="00F473E5"/>
    <w:rsid w:val="00F53BFE"/>
    <w:rsid w:val="00F6172C"/>
    <w:rsid w:val="00F62999"/>
    <w:rsid w:val="00F716A1"/>
    <w:rsid w:val="00F73030"/>
    <w:rsid w:val="00F832AB"/>
    <w:rsid w:val="00F87B43"/>
    <w:rsid w:val="00F90972"/>
    <w:rsid w:val="00F9799B"/>
    <w:rsid w:val="00FA3A99"/>
    <w:rsid w:val="00FB4F15"/>
    <w:rsid w:val="00FC2B99"/>
    <w:rsid w:val="00FC507F"/>
    <w:rsid w:val="00FC7419"/>
    <w:rsid w:val="00FD16BC"/>
    <w:rsid w:val="00FD198F"/>
    <w:rsid w:val="00FD3114"/>
    <w:rsid w:val="00FD4F02"/>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1B9C6688"/>
  <w15:docId w15:val="{516A6F79-0E6F-4933-A7B5-AE43BDE5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uiPriority w:val="99"/>
    <w:qFormat/>
    <w:rsid w:val="00E37C3F"/>
    <w:pPr>
      <w:spacing w:after="120"/>
      <w:contextualSpacing/>
      <w:jc w:val="center"/>
    </w:pPr>
    <w:rPr>
      <w:b/>
      <w:spacing w:val="5"/>
      <w:kern w:val="28"/>
      <w:sz w:val="32"/>
      <w:szCs w:val="52"/>
      <w:lang w:eastAsia="en-US"/>
    </w:rPr>
  </w:style>
  <w:style w:type="character" w:customStyle="1" w:styleId="NzevChar">
    <w:name w:val="Název Char"/>
    <w:link w:val="Nzev"/>
    <w:uiPriority w:val="99"/>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qFormat/>
    <w:rsid w:val="00A676A3"/>
    <w:pPr>
      <w:suppressAutoHyphens/>
      <w:jc w:val="both"/>
    </w:pPr>
    <w:rPr>
      <w:color w:val="00000A"/>
      <w:lang w:eastAsia="zh-CN"/>
    </w:rPr>
  </w:style>
  <w:style w:type="paragraph" w:customStyle="1" w:styleId="Odstavecseseznamem1">
    <w:name w:val="Odstavec se seznamem1"/>
    <w:basedOn w:val="Normln"/>
    <w:rsid w:val="00C05A62"/>
    <w:pPr>
      <w:suppressAutoHyphens/>
      <w:spacing w:after="200" w:line="276" w:lineRule="auto"/>
      <w:ind w:left="720"/>
      <w:contextualSpacing/>
    </w:pPr>
    <w:rPr>
      <w:rFonts w:ascii="Calibri" w:eastAsia="Calibri" w:hAnsi="Calibri"/>
      <w:kern w:val="1"/>
      <w:sz w:val="22"/>
      <w:szCs w:val="22"/>
      <w:lang w:eastAsia="en-US"/>
    </w:rPr>
  </w:style>
  <w:style w:type="paragraph" w:styleId="Prosttext">
    <w:name w:val="Plain Text"/>
    <w:basedOn w:val="Normln"/>
    <w:link w:val="ProsttextChar"/>
    <w:uiPriority w:val="99"/>
    <w:rsid w:val="0006175B"/>
    <w:pPr>
      <w:ind w:left="703" w:hanging="567"/>
    </w:pPr>
    <w:rPr>
      <w:rFonts w:ascii="Courier New" w:eastAsia="Calibri" w:hAnsi="Courier New" w:cs="Calibri"/>
      <w:sz w:val="20"/>
      <w:szCs w:val="20"/>
      <w:lang w:val="x-none" w:eastAsia="x-none"/>
    </w:rPr>
  </w:style>
  <w:style w:type="character" w:customStyle="1" w:styleId="ProsttextChar">
    <w:name w:val="Prostý text Char"/>
    <w:basedOn w:val="Standardnpsmoodstavce"/>
    <w:link w:val="Prosttext"/>
    <w:uiPriority w:val="99"/>
    <w:rsid w:val="0006175B"/>
    <w:rPr>
      <w:rFonts w:ascii="Courier New" w:eastAsia="Calibri" w:hAnsi="Courier New" w:cs="Calibri"/>
      <w:lang w:val="x-none" w:eastAsia="x-none"/>
    </w:rPr>
  </w:style>
  <w:style w:type="paragraph" w:customStyle="1" w:styleId="Default">
    <w:name w:val="Default"/>
    <w:rsid w:val="0006175B"/>
    <w:pPr>
      <w:autoSpaceDE w:val="0"/>
      <w:autoSpaceDN w:val="0"/>
      <w:adjustRightInd w:val="0"/>
      <w:ind w:left="703" w:hanging="567"/>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05560310">
      <w:bodyDiv w:val="1"/>
      <w:marLeft w:val="0"/>
      <w:marRight w:val="0"/>
      <w:marTop w:val="0"/>
      <w:marBottom w:val="0"/>
      <w:divBdr>
        <w:top w:val="none" w:sz="0" w:space="0" w:color="auto"/>
        <w:left w:val="none" w:sz="0" w:space="0" w:color="auto"/>
        <w:bottom w:val="none" w:sz="0" w:space="0" w:color="auto"/>
        <w:right w:val="none" w:sz="0" w:space="0" w:color="auto"/>
      </w:divBdr>
      <w:divsChild>
        <w:div w:id="933056795">
          <w:marLeft w:val="0"/>
          <w:marRight w:val="0"/>
          <w:marTop w:val="0"/>
          <w:marBottom w:val="0"/>
          <w:divBdr>
            <w:top w:val="none" w:sz="0" w:space="0" w:color="auto"/>
            <w:left w:val="none" w:sz="0" w:space="0" w:color="auto"/>
            <w:bottom w:val="none" w:sz="0" w:space="0" w:color="auto"/>
            <w:right w:val="none" w:sz="0" w:space="0" w:color="auto"/>
          </w:divBdr>
        </w:div>
        <w:div w:id="413938706">
          <w:marLeft w:val="0"/>
          <w:marRight w:val="0"/>
          <w:marTop w:val="0"/>
          <w:marBottom w:val="0"/>
          <w:divBdr>
            <w:top w:val="none" w:sz="0" w:space="0" w:color="auto"/>
            <w:left w:val="none" w:sz="0" w:space="0" w:color="auto"/>
            <w:bottom w:val="none" w:sz="0" w:space="0" w:color="auto"/>
            <w:right w:val="none" w:sz="0" w:space="0" w:color="auto"/>
          </w:divBdr>
        </w:div>
      </w:divsChild>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425496438">
      <w:bodyDiv w:val="1"/>
      <w:marLeft w:val="0"/>
      <w:marRight w:val="0"/>
      <w:marTop w:val="0"/>
      <w:marBottom w:val="0"/>
      <w:divBdr>
        <w:top w:val="none" w:sz="0" w:space="0" w:color="auto"/>
        <w:left w:val="none" w:sz="0" w:space="0" w:color="auto"/>
        <w:bottom w:val="none" w:sz="0" w:space="0" w:color="auto"/>
        <w:right w:val="none" w:sz="0" w:space="0" w:color="auto"/>
      </w:divBdr>
      <w:divsChild>
        <w:div w:id="39205445">
          <w:marLeft w:val="0"/>
          <w:marRight w:val="0"/>
          <w:marTop w:val="0"/>
          <w:marBottom w:val="0"/>
          <w:divBdr>
            <w:top w:val="none" w:sz="0" w:space="0" w:color="auto"/>
            <w:left w:val="none" w:sz="0" w:space="0" w:color="auto"/>
            <w:bottom w:val="none" w:sz="0" w:space="0" w:color="auto"/>
            <w:right w:val="none" w:sz="0" w:space="0" w:color="auto"/>
          </w:divBdr>
        </w:div>
        <w:div w:id="1883784749">
          <w:marLeft w:val="0"/>
          <w:marRight w:val="0"/>
          <w:marTop w:val="0"/>
          <w:marBottom w:val="0"/>
          <w:divBdr>
            <w:top w:val="none" w:sz="0" w:space="0" w:color="auto"/>
            <w:left w:val="none" w:sz="0" w:space="0" w:color="auto"/>
            <w:bottom w:val="none" w:sz="0" w:space="0" w:color="auto"/>
            <w:right w:val="none" w:sz="0" w:space="0" w:color="auto"/>
          </w:divBdr>
        </w:div>
      </w:divsChild>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 w:id="2139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ss.npu.cz/ost/posta/brow_spis.php?cislo_spisu1=76289&amp;cislo_spisu2=2020&amp;doc_id=100158663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pu.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ups.kr.fakturace@npu.cz"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ysa.alena@np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FAF63C73-BD0E-4C93-B6EF-25D95C79F18D}">
  <ds:schemaRefs>
    <ds:schemaRef ds:uri="http://schemas.openxmlformats.org/officeDocument/2006/bibliography"/>
  </ds:schemaRefs>
</ds:datastoreItem>
</file>

<file path=customXml/itemProps6.xml><?xml version="1.0" encoding="utf-8"?>
<ds:datastoreItem xmlns:ds="http://schemas.openxmlformats.org/officeDocument/2006/customXml" ds:itemID="{F2E8A188-905A-4370-BD63-4327067E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4</TotalTime>
  <Pages>4</Pages>
  <Words>1562</Words>
  <Characters>9218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10759</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cp:lastModifiedBy>
  <cp:revision>4</cp:revision>
  <cp:lastPrinted>2015-12-15T08:35:00Z</cp:lastPrinted>
  <dcterms:created xsi:type="dcterms:W3CDTF">2023-04-19T10:06:00Z</dcterms:created>
  <dcterms:modified xsi:type="dcterms:W3CDTF">2023-04-24T12:29:00Z</dcterms:modified>
</cp:coreProperties>
</file>