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4C353" w14:textId="77777777" w:rsidR="007137E4" w:rsidRDefault="007137E4" w:rsidP="00D87611"/>
    <w:tbl>
      <w:tblPr>
        <w:tblStyle w:val="Mkatabulky"/>
        <w:tblW w:w="0" w:type="auto"/>
        <w:tblLook w:val="04A0" w:firstRow="1" w:lastRow="0" w:firstColumn="1" w:lastColumn="0" w:noHBand="0" w:noVBand="1"/>
      </w:tblPr>
      <w:tblGrid>
        <w:gridCol w:w="9637"/>
      </w:tblGrid>
      <w:tr w:rsidR="007137E4" w14:paraId="67223EBF" w14:textId="77777777" w:rsidTr="002D5888">
        <w:tc>
          <w:tcPr>
            <w:tcW w:w="9637" w:type="dxa"/>
            <w:tcBorders>
              <w:top w:val="nil"/>
              <w:left w:val="nil"/>
              <w:bottom w:val="nil"/>
              <w:right w:val="nil"/>
            </w:tcBorders>
          </w:tcPr>
          <w:p w14:paraId="2A2C114E" w14:textId="7BE3A4EA" w:rsidR="007137E4" w:rsidRPr="00EE1B12" w:rsidRDefault="007137E4" w:rsidP="009471C5">
            <w:pPr>
              <w:shd w:val="clear" w:color="auto" w:fill="6E7C85"/>
              <w:spacing w:before="60" w:after="60" w:line="276" w:lineRule="auto"/>
              <w:jc w:val="center"/>
              <w:rPr>
                <w:rFonts w:ascii="Arial Black" w:hAnsi="Arial Black" w:cs="Arial"/>
                <w:color w:val="FFFFFF" w:themeColor="background1"/>
                <w:sz w:val="22"/>
                <w:szCs w:val="22"/>
              </w:rPr>
            </w:pPr>
            <w:r w:rsidRPr="00EE1B12">
              <w:rPr>
                <w:rFonts w:ascii="Arial Black" w:hAnsi="Arial Black" w:cs="Arial"/>
                <w:b/>
                <w:color w:val="FFFFFF" w:themeColor="background1"/>
                <w:sz w:val="22"/>
                <w:szCs w:val="22"/>
              </w:rPr>
              <w:t xml:space="preserve">SMLOUVA </w:t>
            </w:r>
            <w:r w:rsidR="000734A3">
              <w:rPr>
                <w:rFonts w:ascii="Arial Black" w:hAnsi="Arial Black" w:cs="Arial"/>
                <w:b/>
                <w:color w:val="FFFFFF" w:themeColor="background1"/>
                <w:sz w:val="22"/>
                <w:szCs w:val="22"/>
              </w:rPr>
              <w:t>O POSKYTNUTÍ SLUŽBY</w:t>
            </w:r>
          </w:p>
          <w:p w14:paraId="77A09933" w14:textId="673A9B51" w:rsidR="007137E4" w:rsidRPr="009471C5" w:rsidRDefault="007137E4" w:rsidP="009471C5">
            <w:pPr>
              <w:shd w:val="clear" w:color="auto" w:fill="6E7C85"/>
              <w:spacing w:before="60" w:after="60" w:line="276" w:lineRule="auto"/>
              <w:jc w:val="center"/>
              <w:rPr>
                <w:rFonts w:ascii="Arial" w:hAnsi="Arial" w:cs="Arial"/>
                <w:sz w:val="18"/>
                <w:szCs w:val="18"/>
              </w:rPr>
            </w:pPr>
            <w:r w:rsidRPr="007137E4">
              <w:rPr>
                <w:rFonts w:ascii="Arial" w:hAnsi="Arial" w:cs="Arial"/>
                <w:i/>
                <w:color w:val="FFFFFF" w:themeColor="background1"/>
                <w:sz w:val="18"/>
                <w:szCs w:val="18"/>
              </w:rPr>
              <w:t xml:space="preserve"> zajištění výcviku k získání řidičského oprávnění k řízení motorových vozidel skupiny </w:t>
            </w:r>
            <w:r w:rsidRPr="007137E4">
              <w:rPr>
                <w:rFonts w:ascii="Arial" w:hAnsi="Arial" w:cs="Arial"/>
                <w:bCs/>
                <w:i/>
                <w:color w:val="FFFFFF" w:themeColor="background1"/>
                <w:sz w:val="18"/>
                <w:szCs w:val="18"/>
              </w:rPr>
              <w:t xml:space="preserve">B, C a </w:t>
            </w:r>
            <w:proofErr w:type="gramStart"/>
            <w:r w:rsidRPr="007137E4">
              <w:rPr>
                <w:rFonts w:ascii="Arial" w:hAnsi="Arial" w:cs="Arial"/>
                <w:bCs/>
                <w:i/>
                <w:color w:val="FFFFFF" w:themeColor="background1"/>
                <w:sz w:val="18"/>
                <w:szCs w:val="18"/>
              </w:rPr>
              <w:t xml:space="preserve">T </w:t>
            </w:r>
            <w:r w:rsidRPr="007137E4">
              <w:rPr>
                <w:rFonts w:ascii="Arial" w:hAnsi="Arial" w:cs="Arial"/>
                <w:b/>
                <w:bCs/>
                <w:i/>
                <w:color w:val="FFFFFF" w:themeColor="background1"/>
                <w:sz w:val="18"/>
                <w:szCs w:val="18"/>
              </w:rPr>
              <w:t xml:space="preserve"> </w:t>
            </w:r>
            <w:r w:rsidRPr="007137E4">
              <w:rPr>
                <w:rFonts w:ascii="Arial" w:hAnsi="Arial" w:cs="Arial"/>
                <w:i/>
                <w:color w:val="FFFFFF" w:themeColor="background1"/>
                <w:sz w:val="18"/>
                <w:szCs w:val="18"/>
              </w:rPr>
              <w:t>pro</w:t>
            </w:r>
            <w:proofErr w:type="gramEnd"/>
            <w:r w:rsidRPr="007137E4">
              <w:rPr>
                <w:rFonts w:ascii="Arial" w:hAnsi="Arial" w:cs="Arial"/>
                <w:i/>
                <w:color w:val="FFFFFF" w:themeColor="background1"/>
                <w:sz w:val="18"/>
                <w:szCs w:val="18"/>
              </w:rPr>
              <w:t xml:space="preserve"> žáky Střední školy – Centra odborné přípravy technické Kroměříž  uzavřená dle § 1746 odst. 2 zákona č. 89/2012 Sb., občanský zákoník, v návaznosti na § 65 odst. 2  zákona č. 561/2004 Sb., školský zákon, v platném znění</w:t>
            </w:r>
          </w:p>
        </w:tc>
      </w:tr>
    </w:tbl>
    <w:p w14:paraId="27CE2418" w14:textId="77777777" w:rsidR="007137E4" w:rsidRPr="00EE1B12" w:rsidRDefault="007137E4" w:rsidP="00EE1B12">
      <w:pPr>
        <w:spacing w:line="276" w:lineRule="auto"/>
        <w:rPr>
          <w:rFonts w:ascii="Arial" w:hAnsi="Arial" w:cs="Arial"/>
          <w:b/>
          <w:bCs/>
          <w:sz w:val="18"/>
          <w:szCs w:val="18"/>
        </w:rPr>
      </w:pPr>
    </w:p>
    <w:tbl>
      <w:tblPr>
        <w:tblStyle w:val="Mkatabulky"/>
        <w:tblW w:w="0" w:type="auto"/>
        <w:tblLook w:val="04A0" w:firstRow="1" w:lastRow="0" w:firstColumn="1" w:lastColumn="0" w:noHBand="0" w:noVBand="1"/>
      </w:tblPr>
      <w:tblGrid>
        <w:gridCol w:w="9637"/>
      </w:tblGrid>
      <w:tr w:rsidR="007137E4" w14:paraId="2999459F" w14:textId="77777777" w:rsidTr="009471C5">
        <w:tc>
          <w:tcPr>
            <w:tcW w:w="9777" w:type="dxa"/>
            <w:tcBorders>
              <w:top w:val="nil"/>
              <w:left w:val="nil"/>
              <w:bottom w:val="nil"/>
              <w:right w:val="nil"/>
            </w:tcBorders>
          </w:tcPr>
          <w:p w14:paraId="2A4B661E" w14:textId="77777777" w:rsidR="007137E4" w:rsidRPr="009471C5" w:rsidRDefault="007137E4" w:rsidP="001957BE">
            <w:pPr>
              <w:numPr>
                <w:ilvl w:val="0"/>
                <w:numId w:val="5"/>
              </w:numPr>
              <w:shd w:val="clear" w:color="auto" w:fill="6E7C85"/>
              <w:tabs>
                <w:tab w:val="num" w:pos="360"/>
              </w:tabs>
              <w:spacing w:before="240" w:after="240" w:line="276" w:lineRule="auto"/>
              <w:ind w:left="0" w:firstLine="0"/>
              <w:jc w:val="center"/>
              <w:rPr>
                <w:rFonts w:ascii="Arial" w:hAnsi="Arial" w:cs="Arial"/>
                <w:b/>
                <w:bCs/>
                <w:color w:val="FFFFFF" w:themeColor="background1"/>
                <w:sz w:val="20"/>
                <w:szCs w:val="20"/>
              </w:rPr>
            </w:pPr>
            <w:r w:rsidRPr="00EE1B12">
              <w:rPr>
                <w:rFonts w:ascii="Arial" w:hAnsi="Arial" w:cs="Arial"/>
                <w:b/>
                <w:bCs/>
                <w:color w:val="FFFFFF" w:themeColor="background1"/>
                <w:sz w:val="20"/>
                <w:szCs w:val="20"/>
              </w:rPr>
              <w:t>Smluvní strany</w:t>
            </w:r>
          </w:p>
        </w:tc>
      </w:tr>
    </w:tbl>
    <w:p w14:paraId="7810AB7E" w14:textId="77777777" w:rsidR="007137E4" w:rsidRPr="00EE1B12" w:rsidRDefault="007137E4" w:rsidP="001A7B8B">
      <w:pPr>
        <w:numPr>
          <w:ilvl w:val="1"/>
          <w:numId w:val="5"/>
        </w:numPr>
        <w:tabs>
          <w:tab w:val="clear" w:pos="1080"/>
          <w:tab w:val="left" w:pos="540"/>
          <w:tab w:val="left" w:pos="3828"/>
        </w:tabs>
        <w:spacing w:before="60" w:after="60" w:line="276" w:lineRule="auto"/>
        <w:ind w:left="539" w:hanging="539"/>
        <w:jc w:val="both"/>
        <w:rPr>
          <w:rFonts w:ascii="Arial" w:hAnsi="Arial" w:cs="Arial"/>
          <w:b/>
          <w:noProof/>
          <w:sz w:val="18"/>
          <w:szCs w:val="18"/>
        </w:rPr>
      </w:pPr>
      <w:r w:rsidRPr="00EE1B12">
        <w:rPr>
          <w:rFonts w:ascii="Arial" w:hAnsi="Arial" w:cs="Arial"/>
          <w:b/>
          <w:sz w:val="18"/>
          <w:szCs w:val="18"/>
        </w:rPr>
        <w:t>Objednatel:</w:t>
      </w:r>
      <w:r w:rsidRPr="00EE1B12">
        <w:rPr>
          <w:rFonts w:ascii="Arial" w:hAnsi="Arial" w:cs="Arial"/>
          <w:b/>
          <w:sz w:val="18"/>
          <w:szCs w:val="18"/>
        </w:rPr>
        <w:tab/>
      </w:r>
      <w:r w:rsidRPr="00EE1B12">
        <w:rPr>
          <w:rFonts w:ascii="Arial" w:hAnsi="Arial" w:cs="Arial"/>
          <w:b/>
          <w:sz w:val="18"/>
          <w:szCs w:val="18"/>
        </w:rPr>
        <w:tab/>
      </w:r>
      <w:r w:rsidRPr="00A01B02">
        <w:rPr>
          <w:rFonts w:ascii="Arial" w:hAnsi="Arial" w:cs="Arial"/>
          <w:b/>
          <w:noProof/>
          <w:sz w:val="18"/>
          <w:szCs w:val="18"/>
        </w:rPr>
        <w:t>Střední škola - Centrum odborné přípravy technické Kroměříž</w:t>
      </w:r>
      <w:r w:rsidRPr="00EE1B12">
        <w:rPr>
          <w:rFonts w:ascii="Arial" w:hAnsi="Arial" w:cs="Arial"/>
          <w:b/>
          <w:noProof/>
          <w:sz w:val="18"/>
          <w:szCs w:val="18"/>
        </w:rPr>
        <w:t xml:space="preserve"> </w:t>
      </w:r>
      <w:r w:rsidRPr="00EE1B12">
        <w:rPr>
          <w:rFonts w:ascii="Arial" w:hAnsi="Arial" w:cs="Arial"/>
          <w:b/>
          <w:sz w:val="18"/>
          <w:szCs w:val="18"/>
        </w:rPr>
        <w:tab/>
      </w:r>
      <w:r w:rsidRPr="00EE1B12">
        <w:rPr>
          <w:rFonts w:ascii="Arial" w:hAnsi="Arial" w:cs="Arial"/>
          <w:b/>
          <w:sz w:val="18"/>
          <w:szCs w:val="18"/>
        </w:rPr>
        <w:tab/>
      </w:r>
      <w:r w:rsidRPr="00EE1B12">
        <w:rPr>
          <w:rFonts w:ascii="Arial" w:hAnsi="Arial" w:cs="Arial"/>
          <w:b/>
          <w:sz w:val="18"/>
          <w:szCs w:val="18"/>
        </w:rPr>
        <w:tab/>
      </w:r>
      <w:r w:rsidRPr="00EE1B12">
        <w:rPr>
          <w:rFonts w:ascii="Arial" w:hAnsi="Arial" w:cs="Arial"/>
          <w:b/>
          <w:sz w:val="18"/>
          <w:szCs w:val="18"/>
        </w:rPr>
        <w:tab/>
      </w:r>
      <w:r w:rsidRPr="00EE1B12">
        <w:rPr>
          <w:rFonts w:ascii="Arial" w:hAnsi="Arial" w:cs="Arial"/>
          <w:b/>
          <w:sz w:val="18"/>
          <w:szCs w:val="18"/>
        </w:rPr>
        <w:tab/>
      </w:r>
      <w:r w:rsidRPr="00EE1B12">
        <w:rPr>
          <w:rFonts w:ascii="Arial" w:hAnsi="Arial" w:cs="Arial"/>
          <w:b/>
          <w:sz w:val="18"/>
          <w:szCs w:val="18"/>
        </w:rPr>
        <w:tab/>
      </w:r>
      <w:r w:rsidRPr="00EE1B12">
        <w:rPr>
          <w:rFonts w:ascii="Arial" w:hAnsi="Arial" w:cs="Arial"/>
          <w:b/>
          <w:noProof/>
          <w:sz w:val="18"/>
          <w:szCs w:val="18"/>
        </w:rPr>
        <w:t xml:space="preserve"> </w:t>
      </w:r>
    </w:p>
    <w:p w14:paraId="328FEC99" w14:textId="77777777" w:rsidR="007137E4" w:rsidRPr="00EE1B12" w:rsidRDefault="007137E4" w:rsidP="001A7B8B">
      <w:pPr>
        <w:pStyle w:val="Bezmezer"/>
        <w:tabs>
          <w:tab w:val="left" w:pos="540"/>
          <w:tab w:val="left" w:pos="3828"/>
        </w:tabs>
        <w:spacing w:line="276" w:lineRule="auto"/>
        <w:rPr>
          <w:rFonts w:ascii="Arial" w:hAnsi="Arial" w:cs="Arial"/>
          <w:sz w:val="18"/>
          <w:szCs w:val="18"/>
        </w:rPr>
      </w:pPr>
      <w:r w:rsidRPr="00EE1B12">
        <w:rPr>
          <w:rFonts w:ascii="Arial" w:hAnsi="Arial" w:cs="Arial"/>
          <w:sz w:val="18"/>
          <w:szCs w:val="18"/>
        </w:rPr>
        <w:tab/>
        <w:t xml:space="preserve">sídlo: </w:t>
      </w:r>
      <w:r w:rsidRPr="00EE1B12">
        <w:rPr>
          <w:rFonts w:ascii="Arial" w:hAnsi="Arial" w:cs="Arial"/>
          <w:sz w:val="18"/>
          <w:szCs w:val="18"/>
        </w:rPr>
        <w:tab/>
      </w:r>
      <w:r w:rsidRPr="00EE1B12">
        <w:rPr>
          <w:rFonts w:ascii="Arial" w:hAnsi="Arial" w:cs="Arial"/>
          <w:sz w:val="18"/>
          <w:szCs w:val="18"/>
        </w:rPr>
        <w:tab/>
      </w:r>
      <w:r w:rsidRPr="00A01B02">
        <w:rPr>
          <w:rFonts w:ascii="Arial" w:hAnsi="Arial" w:cs="Arial"/>
          <w:noProof/>
          <w:sz w:val="18"/>
          <w:szCs w:val="18"/>
        </w:rPr>
        <w:t>Nábělkova 539/3</w:t>
      </w:r>
      <w:r>
        <w:rPr>
          <w:rFonts w:ascii="Arial" w:hAnsi="Arial" w:cs="Arial"/>
          <w:sz w:val="18"/>
          <w:szCs w:val="18"/>
        </w:rPr>
        <w:t xml:space="preserve">, </w:t>
      </w:r>
      <w:r w:rsidRPr="00A01B02">
        <w:rPr>
          <w:rFonts w:ascii="Arial" w:hAnsi="Arial" w:cs="Arial"/>
          <w:noProof/>
          <w:sz w:val="18"/>
          <w:szCs w:val="18"/>
        </w:rPr>
        <w:t>767 01 Kroměříž</w:t>
      </w:r>
    </w:p>
    <w:p w14:paraId="56746BBE" w14:textId="77777777" w:rsidR="007137E4" w:rsidRPr="00EE1B12" w:rsidRDefault="007137E4" w:rsidP="001A7B8B">
      <w:pPr>
        <w:pStyle w:val="Bezmezer"/>
        <w:tabs>
          <w:tab w:val="left" w:pos="540"/>
          <w:tab w:val="left" w:pos="3828"/>
        </w:tabs>
        <w:spacing w:line="276" w:lineRule="auto"/>
        <w:rPr>
          <w:rFonts w:ascii="Arial" w:hAnsi="Arial" w:cs="Arial"/>
          <w:sz w:val="18"/>
          <w:szCs w:val="18"/>
        </w:rPr>
      </w:pPr>
      <w:r w:rsidRPr="00EE1B12">
        <w:rPr>
          <w:rFonts w:ascii="Arial" w:hAnsi="Arial" w:cs="Arial"/>
          <w:sz w:val="18"/>
          <w:szCs w:val="18"/>
        </w:rPr>
        <w:tab/>
        <w:t>statutární zástupce:</w:t>
      </w:r>
      <w:r w:rsidRPr="00EE1B12">
        <w:rPr>
          <w:rFonts w:ascii="Arial" w:hAnsi="Arial" w:cs="Arial"/>
          <w:sz w:val="18"/>
          <w:szCs w:val="18"/>
        </w:rPr>
        <w:tab/>
      </w:r>
      <w:r>
        <w:rPr>
          <w:rFonts w:ascii="Arial" w:hAnsi="Arial" w:cs="Arial"/>
          <w:sz w:val="18"/>
          <w:szCs w:val="18"/>
        </w:rPr>
        <w:tab/>
      </w:r>
      <w:r w:rsidRPr="00A01B02">
        <w:rPr>
          <w:rFonts w:ascii="Arial" w:hAnsi="Arial" w:cs="Arial"/>
          <w:noProof/>
          <w:sz w:val="18"/>
          <w:szCs w:val="18"/>
        </w:rPr>
        <w:t>Ing. Bronislav Fuksa</w:t>
      </w:r>
      <w:r w:rsidRPr="00EE1B12">
        <w:rPr>
          <w:rFonts w:ascii="Arial" w:hAnsi="Arial" w:cs="Arial"/>
          <w:sz w:val="18"/>
          <w:szCs w:val="18"/>
        </w:rPr>
        <w:t xml:space="preserve">, </w:t>
      </w:r>
      <w:r w:rsidRPr="00A01B02">
        <w:rPr>
          <w:rFonts w:ascii="Arial" w:hAnsi="Arial" w:cs="Arial"/>
          <w:noProof/>
          <w:sz w:val="18"/>
          <w:szCs w:val="18"/>
        </w:rPr>
        <w:t>ředitel školy</w:t>
      </w:r>
    </w:p>
    <w:p w14:paraId="4B5640C6" w14:textId="77777777" w:rsidR="007137E4" w:rsidRPr="00EE1B12" w:rsidRDefault="007137E4" w:rsidP="001A7B8B">
      <w:pPr>
        <w:pStyle w:val="Bezmezer"/>
        <w:tabs>
          <w:tab w:val="left" w:pos="540"/>
          <w:tab w:val="left" w:pos="3828"/>
        </w:tabs>
        <w:spacing w:line="276" w:lineRule="auto"/>
        <w:rPr>
          <w:rFonts w:ascii="Arial" w:hAnsi="Arial" w:cs="Arial"/>
          <w:sz w:val="18"/>
          <w:szCs w:val="18"/>
        </w:rPr>
      </w:pPr>
      <w:r w:rsidRPr="00EE1B12">
        <w:rPr>
          <w:rFonts w:ascii="Arial" w:hAnsi="Arial" w:cs="Arial"/>
          <w:sz w:val="18"/>
          <w:szCs w:val="18"/>
        </w:rPr>
        <w:tab/>
        <w:t>IČ:</w:t>
      </w:r>
      <w:r w:rsidRPr="00EE1B12">
        <w:rPr>
          <w:rFonts w:ascii="Arial" w:hAnsi="Arial" w:cs="Arial"/>
          <w:sz w:val="18"/>
          <w:szCs w:val="18"/>
        </w:rPr>
        <w:tab/>
      </w:r>
      <w:r w:rsidRPr="00EE1B12">
        <w:rPr>
          <w:rFonts w:ascii="Arial" w:hAnsi="Arial" w:cs="Arial"/>
          <w:sz w:val="18"/>
          <w:szCs w:val="18"/>
        </w:rPr>
        <w:tab/>
      </w:r>
      <w:r w:rsidRPr="00A01B02">
        <w:rPr>
          <w:rFonts w:ascii="Arial" w:hAnsi="Arial" w:cs="Arial"/>
          <w:noProof/>
          <w:sz w:val="18"/>
          <w:szCs w:val="18"/>
        </w:rPr>
        <w:t>00568945</w:t>
      </w:r>
    </w:p>
    <w:p w14:paraId="46FFC339" w14:textId="77777777" w:rsidR="007137E4" w:rsidRPr="00EE1B12" w:rsidRDefault="007137E4" w:rsidP="001A7B8B">
      <w:pPr>
        <w:pStyle w:val="Bezmezer"/>
        <w:tabs>
          <w:tab w:val="left" w:pos="540"/>
          <w:tab w:val="left" w:pos="3828"/>
        </w:tabs>
        <w:spacing w:line="276" w:lineRule="auto"/>
        <w:rPr>
          <w:rFonts w:ascii="Arial" w:hAnsi="Arial" w:cs="Arial"/>
          <w:sz w:val="18"/>
          <w:szCs w:val="18"/>
        </w:rPr>
      </w:pPr>
      <w:r w:rsidRPr="00EE1B12">
        <w:rPr>
          <w:rFonts w:ascii="Arial" w:hAnsi="Arial" w:cs="Arial"/>
          <w:sz w:val="18"/>
          <w:szCs w:val="18"/>
        </w:rPr>
        <w:tab/>
        <w:t>DIČ:</w:t>
      </w:r>
      <w:r w:rsidRPr="00EE1B12">
        <w:rPr>
          <w:rFonts w:ascii="Arial" w:hAnsi="Arial" w:cs="Arial"/>
          <w:sz w:val="18"/>
          <w:szCs w:val="18"/>
        </w:rPr>
        <w:tab/>
      </w:r>
      <w:r w:rsidRPr="00EE1B12">
        <w:rPr>
          <w:rFonts w:ascii="Arial" w:hAnsi="Arial" w:cs="Arial"/>
          <w:sz w:val="18"/>
          <w:szCs w:val="18"/>
        </w:rPr>
        <w:tab/>
      </w:r>
      <w:r w:rsidRPr="00A01B02">
        <w:rPr>
          <w:rFonts w:ascii="Arial" w:hAnsi="Arial" w:cs="Arial"/>
          <w:noProof/>
          <w:sz w:val="18"/>
          <w:szCs w:val="18"/>
        </w:rPr>
        <w:t>CZ00568945</w:t>
      </w:r>
    </w:p>
    <w:p w14:paraId="5CF12CA2" w14:textId="77777777" w:rsidR="007137E4" w:rsidRPr="00EE1B12" w:rsidRDefault="007137E4" w:rsidP="001A7B8B">
      <w:pPr>
        <w:pStyle w:val="Bezmezer"/>
        <w:tabs>
          <w:tab w:val="left" w:pos="540"/>
          <w:tab w:val="left" w:pos="3828"/>
        </w:tabs>
        <w:spacing w:line="276" w:lineRule="auto"/>
        <w:rPr>
          <w:rFonts w:ascii="Arial" w:hAnsi="Arial" w:cs="Arial"/>
          <w:sz w:val="18"/>
          <w:szCs w:val="18"/>
        </w:rPr>
      </w:pPr>
      <w:r w:rsidRPr="00EE1B12">
        <w:rPr>
          <w:rFonts w:ascii="Arial" w:hAnsi="Arial" w:cs="Arial"/>
          <w:sz w:val="18"/>
          <w:szCs w:val="18"/>
        </w:rPr>
        <w:tab/>
        <w:t>daňový režim:</w:t>
      </w:r>
      <w:r w:rsidRPr="00EE1B12">
        <w:rPr>
          <w:rFonts w:ascii="Arial" w:hAnsi="Arial" w:cs="Arial"/>
          <w:sz w:val="18"/>
          <w:szCs w:val="18"/>
        </w:rPr>
        <w:tab/>
      </w:r>
      <w:r w:rsidRPr="00EE1B12">
        <w:rPr>
          <w:rFonts w:ascii="Arial" w:hAnsi="Arial" w:cs="Arial"/>
          <w:sz w:val="18"/>
          <w:szCs w:val="18"/>
        </w:rPr>
        <w:tab/>
      </w:r>
      <w:r w:rsidRPr="00A01B02">
        <w:rPr>
          <w:rFonts w:ascii="Arial" w:hAnsi="Arial" w:cs="Arial"/>
          <w:noProof/>
          <w:sz w:val="18"/>
          <w:szCs w:val="18"/>
        </w:rPr>
        <w:t>plátce DPH</w:t>
      </w:r>
      <w:r w:rsidRPr="00EE1B12">
        <w:rPr>
          <w:rFonts w:ascii="Arial" w:hAnsi="Arial" w:cs="Arial"/>
          <w:sz w:val="18"/>
          <w:szCs w:val="18"/>
        </w:rPr>
        <w:t xml:space="preserve"> </w:t>
      </w:r>
    </w:p>
    <w:p w14:paraId="2B4A3545" w14:textId="77777777" w:rsidR="007137E4" w:rsidRPr="00EE1B12" w:rsidRDefault="007137E4" w:rsidP="001A7B8B">
      <w:pPr>
        <w:pStyle w:val="Bezmezer"/>
        <w:tabs>
          <w:tab w:val="left" w:pos="540"/>
          <w:tab w:val="left" w:pos="3828"/>
        </w:tabs>
        <w:spacing w:line="276" w:lineRule="auto"/>
        <w:rPr>
          <w:rFonts w:ascii="Arial" w:hAnsi="Arial" w:cs="Arial"/>
          <w:sz w:val="18"/>
          <w:szCs w:val="18"/>
        </w:rPr>
      </w:pPr>
      <w:r w:rsidRPr="00EE1B12">
        <w:rPr>
          <w:rFonts w:ascii="Arial" w:hAnsi="Arial" w:cs="Arial"/>
          <w:sz w:val="18"/>
          <w:szCs w:val="18"/>
        </w:rPr>
        <w:tab/>
        <w:t>bankovní spojení:</w:t>
      </w:r>
      <w:r w:rsidRPr="00EE1B12">
        <w:rPr>
          <w:rFonts w:ascii="Arial" w:hAnsi="Arial" w:cs="Arial"/>
          <w:sz w:val="18"/>
          <w:szCs w:val="18"/>
        </w:rPr>
        <w:tab/>
      </w:r>
      <w:r w:rsidRPr="00EE1B12">
        <w:rPr>
          <w:rFonts w:ascii="Arial" w:hAnsi="Arial" w:cs="Arial"/>
          <w:sz w:val="18"/>
          <w:szCs w:val="18"/>
        </w:rPr>
        <w:tab/>
      </w:r>
      <w:r w:rsidRPr="00A01B02">
        <w:rPr>
          <w:rFonts w:ascii="Arial" w:hAnsi="Arial" w:cs="Arial"/>
          <w:noProof/>
          <w:sz w:val="18"/>
          <w:szCs w:val="18"/>
        </w:rPr>
        <w:t>Komerční banka a.s.</w:t>
      </w:r>
    </w:p>
    <w:p w14:paraId="58EA598D" w14:textId="77777777" w:rsidR="007137E4" w:rsidRDefault="007137E4" w:rsidP="001A7B8B">
      <w:pPr>
        <w:pStyle w:val="Bezmezer"/>
        <w:tabs>
          <w:tab w:val="left" w:pos="540"/>
          <w:tab w:val="left" w:pos="3828"/>
        </w:tabs>
        <w:spacing w:line="276" w:lineRule="auto"/>
        <w:rPr>
          <w:rFonts w:ascii="Arial" w:hAnsi="Arial" w:cs="Arial"/>
          <w:noProof/>
          <w:sz w:val="18"/>
          <w:szCs w:val="18"/>
        </w:rPr>
      </w:pPr>
      <w:r w:rsidRPr="00EE1B12">
        <w:rPr>
          <w:rFonts w:ascii="Arial" w:hAnsi="Arial" w:cs="Arial"/>
          <w:sz w:val="18"/>
          <w:szCs w:val="18"/>
        </w:rPr>
        <w:tab/>
        <w:t>č. účtu:</w:t>
      </w:r>
      <w:r w:rsidRPr="00EE1B12">
        <w:rPr>
          <w:rFonts w:ascii="Arial" w:hAnsi="Arial" w:cs="Arial"/>
          <w:sz w:val="18"/>
          <w:szCs w:val="18"/>
        </w:rPr>
        <w:tab/>
      </w:r>
      <w:r w:rsidRPr="00EE1B12">
        <w:rPr>
          <w:rFonts w:ascii="Arial" w:hAnsi="Arial" w:cs="Arial"/>
          <w:sz w:val="18"/>
          <w:szCs w:val="18"/>
        </w:rPr>
        <w:tab/>
      </w:r>
      <w:r w:rsidRPr="00A01B02">
        <w:rPr>
          <w:rFonts w:ascii="Arial" w:hAnsi="Arial" w:cs="Arial"/>
          <w:noProof/>
          <w:sz w:val="18"/>
          <w:szCs w:val="18"/>
        </w:rPr>
        <w:t>15233-691/0100</w:t>
      </w:r>
      <w:r w:rsidR="00D34779">
        <w:rPr>
          <w:rFonts w:ascii="Arial" w:hAnsi="Arial" w:cs="Arial"/>
          <w:noProof/>
          <w:sz w:val="18"/>
          <w:szCs w:val="18"/>
        </w:rPr>
        <w:t>,</w:t>
      </w:r>
    </w:p>
    <w:p w14:paraId="317A6CFC" w14:textId="4212A027" w:rsidR="00D34779" w:rsidRPr="00EE1B12" w:rsidRDefault="00D34779" w:rsidP="001A7B8B">
      <w:pPr>
        <w:pStyle w:val="Bezmezer"/>
        <w:tabs>
          <w:tab w:val="left" w:pos="540"/>
          <w:tab w:val="left" w:pos="3828"/>
        </w:tabs>
        <w:spacing w:line="276" w:lineRule="auto"/>
        <w:rPr>
          <w:rFonts w:ascii="Arial" w:hAnsi="Arial" w:cs="Arial"/>
          <w:sz w:val="18"/>
          <w:szCs w:val="18"/>
        </w:rPr>
      </w:pPr>
      <w:r>
        <w:rPr>
          <w:rFonts w:ascii="Arial" w:hAnsi="Arial" w:cs="Arial"/>
          <w:noProof/>
          <w:sz w:val="18"/>
          <w:szCs w:val="18"/>
        </w:rPr>
        <w:tab/>
        <w:t>osoba oprávněna za výuku</w:t>
      </w:r>
      <w:r>
        <w:rPr>
          <w:rFonts w:ascii="Arial" w:hAnsi="Arial" w:cs="Arial"/>
          <w:noProof/>
          <w:sz w:val="18"/>
          <w:szCs w:val="18"/>
        </w:rPr>
        <w:tab/>
      </w:r>
      <w:r>
        <w:rPr>
          <w:rFonts w:ascii="Arial" w:hAnsi="Arial" w:cs="Arial"/>
          <w:noProof/>
          <w:sz w:val="18"/>
          <w:szCs w:val="18"/>
        </w:rPr>
        <w:tab/>
      </w:r>
    </w:p>
    <w:p w14:paraId="40B3D591" w14:textId="77777777" w:rsidR="007137E4" w:rsidRPr="00EE1B12" w:rsidRDefault="007137E4" w:rsidP="001A7B8B">
      <w:pPr>
        <w:pStyle w:val="Bezmezer"/>
        <w:tabs>
          <w:tab w:val="left" w:pos="540"/>
          <w:tab w:val="left" w:pos="3828"/>
        </w:tabs>
        <w:spacing w:line="276" w:lineRule="auto"/>
        <w:rPr>
          <w:rFonts w:ascii="Arial" w:hAnsi="Arial" w:cs="Arial"/>
          <w:sz w:val="18"/>
          <w:szCs w:val="18"/>
        </w:rPr>
      </w:pPr>
      <w:r w:rsidRPr="00EE1B12">
        <w:rPr>
          <w:rFonts w:ascii="Arial" w:hAnsi="Arial" w:cs="Arial"/>
          <w:sz w:val="18"/>
          <w:szCs w:val="18"/>
        </w:rPr>
        <w:tab/>
        <w:t>(dále jen „objednatel“)</w:t>
      </w:r>
    </w:p>
    <w:p w14:paraId="4E14E33B" w14:textId="77777777" w:rsidR="007137E4" w:rsidRPr="00EE1B12" w:rsidRDefault="007137E4" w:rsidP="00EE1B12">
      <w:pPr>
        <w:pStyle w:val="Bezmezer"/>
        <w:spacing w:line="276" w:lineRule="auto"/>
        <w:rPr>
          <w:rFonts w:ascii="Arial" w:hAnsi="Arial" w:cs="Arial"/>
          <w:sz w:val="18"/>
          <w:szCs w:val="18"/>
        </w:rPr>
      </w:pPr>
    </w:p>
    <w:p w14:paraId="125E3A2F" w14:textId="77777777" w:rsidR="007137E4" w:rsidRPr="00EE1B12" w:rsidRDefault="007137E4" w:rsidP="00EE1B12">
      <w:pPr>
        <w:pStyle w:val="dkanormln"/>
        <w:spacing w:line="276" w:lineRule="auto"/>
        <w:rPr>
          <w:rFonts w:ascii="Arial" w:hAnsi="Arial" w:cs="Arial"/>
          <w:bCs/>
          <w:sz w:val="18"/>
          <w:szCs w:val="18"/>
        </w:rPr>
      </w:pPr>
    </w:p>
    <w:p w14:paraId="43EAD831" w14:textId="7D2B5118" w:rsidR="007137E4" w:rsidRPr="00BC2B20" w:rsidRDefault="007137E4" w:rsidP="008516F5">
      <w:pPr>
        <w:numPr>
          <w:ilvl w:val="1"/>
          <w:numId w:val="5"/>
        </w:numPr>
        <w:tabs>
          <w:tab w:val="clear" w:pos="1080"/>
          <w:tab w:val="left" w:pos="540"/>
          <w:tab w:val="left" w:pos="4253"/>
        </w:tabs>
        <w:spacing w:before="60" w:after="60" w:line="276" w:lineRule="auto"/>
        <w:ind w:left="539" w:hanging="539"/>
        <w:jc w:val="both"/>
        <w:rPr>
          <w:rFonts w:ascii="Arial" w:hAnsi="Arial" w:cs="Arial"/>
          <w:b/>
          <w:sz w:val="18"/>
          <w:szCs w:val="18"/>
        </w:rPr>
      </w:pPr>
      <w:r>
        <w:rPr>
          <w:rFonts w:ascii="Arial" w:hAnsi="Arial" w:cs="Arial"/>
          <w:b/>
          <w:sz w:val="18"/>
          <w:szCs w:val="18"/>
        </w:rPr>
        <w:t>Poskytovatel:</w:t>
      </w:r>
      <w:r>
        <w:rPr>
          <w:rFonts w:ascii="Arial" w:hAnsi="Arial" w:cs="Arial"/>
          <w:b/>
          <w:sz w:val="18"/>
          <w:szCs w:val="18"/>
        </w:rPr>
        <w:tab/>
      </w:r>
      <w:r w:rsidR="00BC2B20" w:rsidRPr="00BC2B20">
        <w:rPr>
          <w:rFonts w:ascii="Arial" w:hAnsi="Arial" w:cs="Arial"/>
          <w:b/>
          <w:sz w:val="18"/>
          <w:szCs w:val="18"/>
        </w:rPr>
        <w:t>Radek Brtník Autoškola, s.r.o.</w:t>
      </w:r>
    </w:p>
    <w:p w14:paraId="2374B5B5" w14:textId="487836D0" w:rsidR="007137E4" w:rsidRPr="00BC2B20" w:rsidRDefault="007137E4" w:rsidP="008516F5">
      <w:pPr>
        <w:pStyle w:val="Bezmezer"/>
        <w:tabs>
          <w:tab w:val="left" w:pos="540"/>
          <w:tab w:val="left" w:pos="4253"/>
        </w:tabs>
        <w:spacing w:line="276" w:lineRule="auto"/>
        <w:rPr>
          <w:rFonts w:ascii="Arial" w:hAnsi="Arial" w:cs="Arial"/>
          <w:sz w:val="18"/>
          <w:szCs w:val="18"/>
        </w:rPr>
      </w:pPr>
      <w:r w:rsidRPr="00BC2B20">
        <w:rPr>
          <w:rFonts w:ascii="Arial" w:hAnsi="Arial" w:cs="Arial"/>
          <w:sz w:val="18"/>
          <w:szCs w:val="18"/>
        </w:rPr>
        <w:tab/>
        <w:t xml:space="preserve">sídlo: </w:t>
      </w:r>
      <w:r w:rsidRPr="00BC2B20">
        <w:rPr>
          <w:rFonts w:ascii="Arial" w:hAnsi="Arial" w:cs="Arial"/>
          <w:sz w:val="18"/>
          <w:szCs w:val="18"/>
        </w:rPr>
        <w:tab/>
      </w:r>
      <w:r w:rsidR="00BC2B20" w:rsidRPr="00BC2B20">
        <w:rPr>
          <w:rFonts w:ascii="Arial" w:hAnsi="Arial" w:cs="Arial"/>
          <w:sz w:val="18"/>
          <w:szCs w:val="18"/>
        </w:rPr>
        <w:t>Slovanská 758, 684 01 Slavkov u Brna</w:t>
      </w:r>
    </w:p>
    <w:p w14:paraId="4F6B956E" w14:textId="316D15E0" w:rsidR="007137E4" w:rsidRPr="00BC2B20" w:rsidRDefault="007137E4" w:rsidP="008516F5">
      <w:pPr>
        <w:pStyle w:val="Bezmezer"/>
        <w:tabs>
          <w:tab w:val="left" w:pos="540"/>
          <w:tab w:val="left" w:pos="4253"/>
        </w:tabs>
        <w:spacing w:line="276" w:lineRule="auto"/>
        <w:rPr>
          <w:rFonts w:ascii="Arial" w:hAnsi="Arial" w:cs="Arial"/>
          <w:sz w:val="18"/>
          <w:szCs w:val="18"/>
        </w:rPr>
      </w:pPr>
      <w:r w:rsidRPr="00BC2B20">
        <w:rPr>
          <w:rFonts w:ascii="Arial" w:hAnsi="Arial" w:cs="Arial"/>
          <w:sz w:val="18"/>
          <w:szCs w:val="18"/>
        </w:rPr>
        <w:tab/>
        <w:t>zapsaný v obchodním rejstříku</w:t>
      </w:r>
      <w:r w:rsidRPr="00BC2B20">
        <w:rPr>
          <w:rFonts w:ascii="Arial" w:hAnsi="Arial" w:cs="Arial"/>
          <w:sz w:val="18"/>
          <w:szCs w:val="18"/>
        </w:rPr>
        <w:tab/>
      </w:r>
      <w:r w:rsidR="00BC2B20" w:rsidRPr="00BC2B20">
        <w:rPr>
          <w:rFonts w:ascii="Arial" w:hAnsi="Arial" w:cs="Arial"/>
          <w:sz w:val="18"/>
          <w:szCs w:val="18"/>
        </w:rPr>
        <w:t>vedeným Krajským soudem v Brně, oddíl C, vložka 57402</w:t>
      </w:r>
    </w:p>
    <w:p w14:paraId="6D506B09" w14:textId="3A4C6275" w:rsidR="007137E4" w:rsidRPr="00BC2B20" w:rsidRDefault="007137E4" w:rsidP="008516F5">
      <w:pPr>
        <w:pStyle w:val="Bezmezer"/>
        <w:tabs>
          <w:tab w:val="left" w:pos="540"/>
          <w:tab w:val="left" w:pos="4253"/>
        </w:tabs>
        <w:spacing w:line="276" w:lineRule="auto"/>
        <w:rPr>
          <w:rFonts w:ascii="Arial" w:hAnsi="Arial" w:cs="Arial"/>
          <w:sz w:val="18"/>
          <w:szCs w:val="18"/>
        </w:rPr>
      </w:pPr>
      <w:r w:rsidRPr="00BC2B20">
        <w:rPr>
          <w:rFonts w:ascii="Arial" w:hAnsi="Arial" w:cs="Arial"/>
          <w:sz w:val="18"/>
          <w:szCs w:val="18"/>
        </w:rPr>
        <w:tab/>
        <w:t>zastoupený:</w:t>
      </w:r>
      <w:r w:rsidRPr="00BC2B20">
        <w:rPr>
          <w:rFonts w:ascii="Arial" w:hAnsi="Arial" w:cs="Arial"/>
          <w:sz w:val="18"/>
          <w:szCs w:val="18"/>
        </w:rPr>
        <w:tab/>
      </w:r>
      <w:r w:rsidR="00BC2B20" w:rsidRPr="00BC2B20">
        <w:rPr>
          <w:rFonts w:ascii="Arial" w:hAnsi="Arial" w:cs="Arial"/>
          <w:sz w:val="18"/>
          <w:szCs w:val="18"/>
        </w:rPr>
        <w:t>Radkem Brtníkem, jednatelem</w:t>
      </w:r>
    </w:p>
    <w:p w14:paraId="41271C73" w14:textId="77777777" w:rsidR="007137E4" w:rsidRPr="00BC2B20" w:rsidRDefault="007137E4" w:rsidP="008516F5">
      <w:pPr>
        <w:pStyle w:val="Bezmezer"/>
        <w:tabs>
          <w:tab w:val="left" w:pos="540"/>
          <w:tab w:val="left" w:pos="4253"/>
        </w:tabs>
        <w:spacing w:line="276" w:lineRule="auto"/>
        <w:rPr>
          <w:rFonts w:ascii="Arial" w:hAnsi="Arial" w:cs="Arial"/>
          <w:sz w:val="18"/>
          <w:szCs w:val="18"/>
        </w:rPr>
      </w:pPr>
      <w:r w:rsidRPr="00BC2B20">
        <w:rPr>
          <w:rFonts w:ascii="Arial" w:hAnsi="Arial" w:cs="Arial"/>
          <w:sz w:val="18"/>
          <w:szCs w:val="18"/>
        </w:rPr>
        <w:tab/>
        <w:t>osoba oprávněná jednat za</w:t>
      </w:r>
    </w:p>
    <w:p w14:paraId="147B3C13" w14:textId="61BB7D57" w:rsidR="007137E4" w:rsidRPr="00BC2B20" w:rsidRDefault="007137E4" w:rsidP="008516F5">
      <w:pPr>
        <w:pStyle w:val="Bezmezer"/>
        <w:tabs>
          <w:tab w:val="left" w:pos="540"/>
          <w:tab w:val="left" w:pos="4253"/>
        </w:tabs>
        <w:spacing w:line="276" w:lineRule="auto"/>
        <w:rPr>
          <w:rFonts w:ascii="Arial" w:hAnsi="Arial" w:cs="Arial"/>
          <w:sz w:val="18"/>
          <w:szCs w:val="18"/>
        </w:rPr>
      </w:pPr>
      <w:r w:rsidRPr="00BC2B20">
        <w:rPr>
          <w:rFonts w:ascii="Arial" w:hAnsi="Arial" w:cs="Arial"/>
          <w:sz w:val="18"/>
          <w:szCs w:val="18"/>
        </w:rPr>
        <w:tab/>
      </w:r>
      <w:r w:rsidR="00ED674B" w:rsidRPr="00BC2B20">
        <w:rPr>
          <w:rFonts w:ascii="Arial" w:hAnsi="Arial" w:cs="Arial"/>
          <w:sz w:val="18"/>
          <w:szCs w:val="18"/>
        </w:rPr>
        <w:t>poskytovatel</w:t>
      </w:r>
      <w:r w:rsidRPr="00BC2B20">
        <w:rPr>
          <w:rFonts w:ascii="Arial" w:hAnsi="Arial" w:cs="Arial"/>
          <w:sz w:val="18"/>
          <w:szCs w:val="18"/>
        </w:rPr>
        <w:t xml:space="preserve">e ve věcech technických: </w:t>
      </w:r>
      <w:r w:rsidRPr="00BC2B20">
        <w:rPr>
          <w:rFonts w:ascii="Arial" w:hAnsi="Arial" w:cs="Arial"/>
          <w:sz w:val="18"/>
          <w:szCs w:val="18"/>
        </w:rPr>
        <w:tab/>
      </w:r>
    </w:p>
    <w:p w14:paraId="56BC65A4" w14:textId="77857940" w:rsidR="007137E4" w:rsidRPr="00BC2B20" w:rsidRDefault="007137E4" w:rsidP="008516F5">
      <w:pPr>
        <w:pStyle w:val="Bezmezer"/>
        <w:tabs>
          <w:tab w:val="left" w:pos="540"/>
          <w:tab w:val="left" w:pos="4253"/>
        </w:tabs>
        <w:spacing w:line="276" w:lineRule="auto"/>
        <w:rPr>
          <w:rFonts w:ascii="Arial" w:hAnsi="Arial" w:cs="Arial"/>
          <w:sz w:val="18"/>
          <w:szCs w:val="18"/>
        </w:rPr>
      </w:pPr>
      <w:r w:rsidRPr="00BC2B20">
        <w:rPr>
          <w:rFonts w:ascii="Arial" w:hAnsi="Arial" w:cs="Arial"/>
          <w:sz w:val="18"/>
          <w:szCs w:val="18"/>
        </w:rPr>
        <w:tab/>
        <w:t>telefon:</w:t>
      </w:r>
      <w:r w:rsidRPr="00BC2B20">
        <w:rPr>
          <w:rFonts w:ascii="Arial" w:hAnsi="Arial" w:cs="Arial"/>
          <w:sz w:val="18"/>
          <w:szCs w:val="18"/>
        </w:rPr>
        <w:tab/>
      </w:r>
    </w:p>
    <w:p w14:paraId="14941C06" w14:textId="1D3F2925" w:rsidR="007137E4" w:rsidRPr="00B05FFC" w:rsidRDefault="007137E4" w:rsidP="008516F5">
      <w:pPr>
        <w:pStyle w:val="Bezmezer"/>
        <w:tabs>
          <w:tab w:val="left" w:pos="540"/>
          <w:tab w:val="left" w:pos="4253"/>
        </w:tabs>
        <w:spacing w:line="276" w:lineRule="auto"/>
        <w:rPr>
          <w:rFonts w:ascii="Arial" w:hAnsi="Arial" w:cs="Arial"/>
          <w:sz w:val="18"/>
          <w:szCs w:val="18"/>
        </w:rPr>
      </w:pPr>
      <w:r w:rsidRPr="00BC2B20">
        <w:rPr>
          <w:rFonts w:ascii="Arial" w:hAnsi="Arial" w:cs="Arial"/>
          <w:sz w:val="18"/>
          <w:szCs w:val="18"/>
        </w:rPr>
        <w:tab/>
        <w:t>IČ:</w:t>
      </w:r>
      <w:r w:rsidRPr="00BC2B20">
        <w:rPr>
          <w:rFonts w:ascii="Arial" w:hAnsi="Arial" w:cs="Arial"/>
          <w:sz w:val="18"/>
          <w:szCs w:val="18"/>
        </w:rPr>
        <w:tab/>
      </w:r>
      <w:r w:rsidR="00BC2B20" w:rsidRPr="00BC2B20">
        <w:rPr>
          <w:rFonts w:ascii="Arial" w:hAnsi="Arial" w:cs="Arial"/>
          <w:sz w:val="18"/>
          <w:szCs w:val="18"/>
        </w:rPr>
        <w:t>28266145</w:t>
      </w:r>
    </w:p>
    <w:p w14:paraId="1103C4AF" w14:textId="526F8CEC" w:rsidR="007137E4" w:rsidRPr="00B05FFC" w:rsidRDefault="007137E4" w:rsidP="008516F5">
      <w:pPr>
        <w:pStyle w:val="Bezmezer"/>
        <w:tabs>
          <w:tab w:val="left" w:pos="540"/>
          <w:tab w:val="left" w:pos="4253"/>
        </w:tabs>
        <w:spacing w:line="276" w:lineRule="auto"/>
        <w:rPr>
          <w:rFonts w:ascii="Arial" w:hAnsi="Arial" w:cs="Arial"/>
          <w:sz w:val="18"/>
          <w:szCs w:val="18"/>
        </w:rPr>
      </w:pPr>
      <w:r w:rsidRPr="00B05FFC">
        <w:rPr>
          <w:rFonts w:ascii="Arial" w:hAnsi="Arial" w:cs="Arial"/>
          <w:sz w:val="18"/>
          <w:szCs w:val="18"/>
        </w:rPr>
        <w:tab/>
        <w:t>DIČ:</w:t>
      </w:r>
      <w:r w:rsidRPr="00B05FFC">
        <w:rPr>
          <w:rFonts w:ascii="Arial" w:hAnsi="Arial" w:cs="Arial"/>
          <w:sz w:val="18"/>
          <w:szCs w:val="18"/>
        </w:rPr>
        <w:tab/>
      </w:r>
      <w:r w:rsidR="00BC2B20">
        <w:rPr>
          <w:rFonts w:ascii="Arial" w:hAnsi="Arial" w:cs="Arial"/>
          <w:sz w:val="18"/>
          <w:szCs w:val="18"/>
        </w:rPr>
        <w:t>---</w:t>
      </w:r>
    </w:p>
    <w:p w14:paraId="589D3162" w14:textId="597AC63D" w:rsidR="007137E4" w:rsidRPr="00B05FFC" w:rsidRDefault="007137E4" w:rsidP="008516F5">
      <w:pPr>
        <w:pStyle w:val="Bezmezer"/>
        <w:tabs>
          <w:tab w:val="left" w:pos="540"/>
          <w:tab w:val="left" w:pos="4253"/>
        </w:tabs>
        <w:spacing w:line="276" w:lineRule="auto"/>
        <w:rPr>
          <w:rFonts w:ascii="Arial" w:hAnsi="Arial" w:cs="Arial"/>
          <w:sz w:val="18"/>
          <w:szCs w:val="18"/>
        </w:rPr>
      </w:pPr>
      <w:r w:rsidRPr="00B05FFC">
        <w:rPr>
          <w:rFonts w:ascii="Arial" w:hAnsi="Arial" w:cs="Arial"/>
          <w:sz w:val="18"/>
          <w:szCs w:val="18"/>
        </w:rPr>
        <w:tab/>
        <w:t>daňový režim:</w:t>
      </w:r>
      <w:r w:rsidRPr="00B05FFC">
        <w:rPr>
          <w:rFonts w:ascii="Arial" w:hAnsi="Arial" w:cs="Arial"/>
          <w:sz w:val="18"/>
          <w:szCs w:val="18"/>
        </w:rPr>
        <w:tab/>
      </w:r>
      <w:r w:rsidR="00BC2B20" w:rsidRPr="00BC2B20">
        <w:rPr>
          <w:rFonts w:ascii="Arial" w:hAnsi="Arial" w:cs="Arial"/>
          <w:sz w:val="18"/>
          <w:szCs w:val="18"/>
        </w:rPr>
        <w:t>nejsem plátce DP</w:t>
      </w:r>
      <w:r w:rsidR="00BC2B20">
        <w:rPr>
          <w:rFonts w:ascii="Arial" w:hAnsi="Arial" w:cs="Arial"/>
          <w:sz w:val="18"/>
          <w:szCs w:val="18"/>
        </w:rPr>
        <w:t>H</w:t>
      </w:r>
    </w:p>
    <w:p w14:paraId="217C6534" w14:textId="622D23F7" w:rsidR="007137E4" w:rsidRPr="00B05FFC" w:rsidRDefault="007137E4" w:rsidP="008516F5">
      <w:pPr>
        <w:pStyle w:val="Bezmezer"/>
        <w:tabs>
          <w:tab w:val="left" w:pos="540"/>
          <w:tab w:val="left" w:pos="4253"/>
        </w:tabs>
        <w:spacing w:line="276" w:lineRule="auto"/>
        <w:rPr>
          <w:rFonts w:ascii="Arial" w:hAnsi="Arial" w:cs="Arial"/>
          <w:sz w:val="18"/>
          <w:szCs w:val="18"/>
        </w:rPr>
      </w:pPr>
      <w:r w:rsidRPr="00B05FFC">
        <w:rPr>
          <w:rFonts w:ascii="Arial" w:hAnsi="Arial" w:cs="Arial"/>
          <w:sz w:val="18"/>
          <w:szCs w:val="18"/>
        </w:rPr>
        <w:tab/>
        <w:t>bankovní spojení:</w:t>
      </w:r>
      <w:r w:rsidRPr="00B05FFC">
        <w:rPr>
          <w:rFonts w:ascii="Arial" w:hAnsi="Arial" w:cs="Arial"/>
          <w:sz w:val="18"/>
          <w:szCs w:val="18"/>
        </w:rPr>
        <w:tab/>
      </w:r>
      <w:r w:rsidR="002D5888" w:rsidRPr="002D5888">
        <w:rPr>
          <w:rFonts w:ascii="Arial" w:hAnsi="Arial" w:cs="Arial"/>
          <w:sz w:val="18"/>
          <w:szCs w:val="18"/>
        </w:rPr>
        <w:t>MONETA Money Bank, a.s.</w:t>
      </w:r>
    </w:p>
    <w:p w14:paraId="3C43453F" w14:textId="7ADC656C" w:rsidR="007137E4" w:rsidRPr="00B05FFC" w:rsidRDefault="007137E4" w:rsidP="008516F5">
      <w:pPr>
        <w:pStyle w:val="Bezmezer"/>
        <w:tabs>
          <w:tab w:val="left" w:pos="540"/>
          <w:tab w:val="left" w:pos="4253"/>
        </w:tabs>
        <w:spacing w:line="276" w:lineRule="auto"/>
        <w:rPr>
          <w:rFonts w:ascii="Arial" w:hAnsi="Arial" w:cs="Arial"/>
          <w:sz w:val="18"/>
          <w:szCs w:val="18"/>
        </w:rPr>
      </w:pPr>
      <w:r w:rsidRPr="00B05FFC">
        <w:rPr>
          <w:rFonts w:ascii="Arial" w:hAnsi="Arial" w:cs="Arial"/>
          <w:sz w:val="18"/>
          <w:szCs w:val="18"/>
        </w:rPr>
        <w:tab/>
        <w:t>č. účtu:</w:t>
      </w:r>
      <w:r w:rsidRPr="00B05FFC">
        <w:rPr>
          <w:rFonts w:ascii="Arial" w:hAnsi="Arial" w:cs="Arial"/>
          <w:sz w:val="18"/>
          <w:szCs w:val="18"/>
        </w:rPr>
        <w:tab/>
      </w:r>
      <w:r w:rsidR="002D5888" w:rsidRPr="002D5888">
        <w:rPr>
          <w:rFonts w:ascii="Arial" w:hAnsi="Arial" w:cs="Arial"/>
          <w:sz w:val="18"/>
          <w:szCs w:val="18"/>
        </w:rPr>
        <w:t>191 703 306 / 0600</w:t>
      </w:r>
    </w:p>
    <w:p w14:paraId="7BC4550E" w14:textId="2E9B3F39" w:rsidR="007137E4" w:rsidRDefault="007137E4" w:rsidP="00EE1B12">
      <w:pPr>
        <w:pStyle w:val="Bezmezer"/>
        <w:tabs>
          <w:tab w:val="left" w:pos="540"/>
        </w:tabs>
        <w:spacing w:line="276" w:lineRule="auto"/>
        <w:rPr>
          <w:rFonts w:ascii="Arial" w:hAnsi="Arial" w:cs="Arial"/>
          <w:sz w:val="18"/>
          <w:szCs w:val="18"/>
        </w:rPr>
      </w:pPr>
      <w:r w:rsidRPr="00EE1B12">
        <w:rPr>
          <w:rFonts w:ascii="Arial" w:hAnsi="Arial" w:cs="Arial"/>
          <w:sz w:val="18"/>
          <w:szCs w:val="18"/>
        </w:rPr>
        <w:tab/>
        <w:t>(dále jen „</w:t>
      </w:r>
      <w:r w:rsidR="00ED674B">
        <w:rPr>
          <w:rFonts w:ascii="Arial" w:hAnsi="Arial" w:cs="Arial"/>
          <w:sz w:val="18"/>
          <w:szCs w:val="18"/>
        </w:rPr>
        <w:t>poskytovatel</w:t>
      </w:r>
      <w:r w:rsidRPr="00EE1B12">
        <w:rPr>
          <w:rFonts w:ascii="Arial" w:hAnsi="Arial" w:cs="Arial"/>
          <w:sz w:val="18"/>
          <w:szCs w:val="18"/>
        </w:rPr>
        <w:t>“)</w:t>
      </w:r>
    </w:p>
    <w:tbl>
      <w:tblPr>
        <w:tblStyle w:val="Mkatabulky"/>
        <w:tblW w:w="0" w:type="auto"/>
        <w:tblLook w:val="04A0" w:firstRow="1" w:lastRow="0" w:firstColumn="1" w:lastColumn="0" w:noHBand="0" w:noVBand="1"/>
      </w:tblPr>
      <w:tblGrid>
        <w:gridCol w:w="9637"/>
      </w:tblGrid>
      <w:tr w:rsidR="007137E4" w14:paraId="360413B8" w14:textId="77777777" w:rsidTr="009471C5">
        <w:tc>
          <w:tcPr>
            <w:tcW w:w="9777" w:type="dxa"/>
            <w:tcBorders>
              <w:top w:val="nil"/>
              <w:left w:val="nil"/>
              <w:bottom w:val="nil"/>
              <w:right w:val="nil"/>
            </w:tcBorders>
          </w:tcPr>
          <w:p w14:paraId="35FFEBC1" w14:textId="77777777" w:rsidR="007137E4" w:rsidRPr="009471C5" w:rsidRDefault="00A5246A" w:rsidP="009471C5">
            <w:pPr>
              <w:numPr>
                <w:ilvl w:val="0"/>
                <w:numId w:val="5"/>
              </w:numPr>
              <w:shd w:val="clear" w:color="auto" w:fill="6D7C85"/>
              <w:tabs>
                <w:tab w:val="num" w:pos="360"/>
              </w:tabs>
              <w:spacing w:before="240" w:after="240" w:line="276" w:lineRule="auto"/>
              <w:ind w:left="360"/>
              <w:jc w:val="center"/>
              <w:rPr>
                <w:rFonts w:ascii="Arial" w:hAnsi="Arial" w:cs="Arial"/>
                <w:b/>
                <w:bCs/>
                <w:color w:val="FFFFFF" w:themeColor="background1"/>
                <w:sz w:val="20"/>
                <w:szCs w:val="20"/>
              </w:rPr>
            </w:pPr>
            <w:r>
              <w:rPr>
                <w:rFonts w:ascii="Arial" w:hAnsi="Arial" w:cs="Arial"/>
                <w:b/>
                <w:bCs/>
                <w:color w:val="FFFFFF" w:themeColor="background1"/>
                <w:sz w:val="20"/>
                <w:szCs w:val="20"/>
              </w:rPr>
              <w:t>Základní ustanovení</w:t>
            </w:r>
          </w:p>
        </w:tc>
      </w:tr>
    </w:tbl>
    <w:p w14:paraId="5575540E" w14:textId="77777777" w:rsidR="00A5246A" w:rsidRPr="006E1AD8" w:rsidRDefault="00A5246A" w:rsidP="00A5246A">
      <w:pPr>
        <w:numPr>
          <w:ilvl w:val="1"/>
          <w:numId w:val="5"/>
        </w:numPr>
        <w:tabs>
          <w:tab w:val="clear" w:pos="1080"/>
          <w:tab w:val="left" w:pos="540"/>
        </w:tabs>
        <w:spacing w:line="276" w:lineRule="auto"/>
        <w:ind w:left="540" w:hanging="540"/>
        <w:jc w:val="both"/>
        <w:rPr>
          <w:rFonts w:ascii="Arial" w:hAnsi="Arial" w:cs="Arial"/>
          <w:sz w:val="18"/>
          <w:szCs w:val="18"/>
        </w:rPr>
      </w:pPr>
      <w:r w:rsidRPr="006E1AD8">
        <w:rPr>
          <w:rFonts w:ascii="Arial" w:hAnsi="Arial" w:cs="Arial"/>
          <w:sz w:val="18"/>
          <w:szCs w:val="18"/>
        </w:rPr>
        <w:t>Smluvní strany se dohodly, že tento závazkový vztah a vztahy z něj</w:t>
      </w:r>
      <w:r>
        <w:rPr>
          <w:rFonts w:ascii="Arial" w:hAnsi="Arial" w:cs="Arial"/>
          <w:sz w:val="18"/>
          <w:szCs w:val="18"/>
        </w:rPr>
        <w:t xml:space="preserve"> vyplývající se řídí zákonem č. 89/2012 Sb., občanský zákoník </w:t>
      </w:r>
      <w:r w:rsidRPr="006E1AD8">
        <w:rPr>
          <w:rFonts w:ascii="Arial" w:hAnsi="Arial" w:cs="Arial"/>
          <w:sz w:val="18"/>
          <w:szCs w:val="18"/>
        </w:rPr>
        <w:t>(dále jen „</w:t>
      </w:r>
      <w:r>
        <w:rPr>
          <w:rFonts w:ascii="Arial" w:hAnsi="Arial" w:cs="Arial"/>
          <w:sz w:val="18"/>
          <w:szCs w:val="18"/>
        </w:rPr>
        <w:t>občanský</w:t>
      </w:r>
      <w:r w:rsidRPr="006E1AD8">
        <w:rPr>
          <w:rFonts w:ascii="Arial" w:hAnsi="Arial" w:cs="Arial"/>
          <w:sz w:val="18"/>
          <w:szCs w:val="18"/>
        </w:rPr>
        <w:t xml:space="preserve"> zákoník“), a že smlouvu uzavírají jako smlouvu podle </w:t>
      </w:r>
      <w:proofErr w:type="spellStart"/>
      <w:r w:rsidRPr="006E1AD8">
        <w:rPr>
          <w:rFonts w:ascii="Arial" w:hAnsi="Arial" w:cs="Arial"/>
          <w:sz w:val="18"/>
          <w:szCs w:val="18"/>
        </w:rPr>
        <w:t>ust</w:t>
      </w:r>
      <w:proofErr w:type="spellEnd"/>
      <w:r w:rsidRPr="006E1AD8">
        <w:rPr>
          <w:rFonts w:ascii="Arial" w:hAnsi="Arial" w:cs="Arial"/>
          <w:sz w:val="18"/>
          <w:szCs w:val="18"/>
        </w:rPr>
        <w:t xml:space="preserve">. </w:t>
      </w:r>
      <w:r w:rsidRPr="008122EE">
        <w:rPr>
          <w:rFonts w:ascii="Arial" w:hAnsi="Arial" w:cs="Arial"/>
          <w:sz w:val="18"/>
          <w:szCs w:val="18"/>
        </w:rPr>
        <w:t xml:space="preserve">§ 1746 odst. 2 </w:t>
      </w:r>
      <w:r>
        <w:rPr>
          <w:rFonts w:ascii="Arial" w:hAnsi="Arial" w:cs="Arial"/>
          <w:sz w:val="18"/>
          <w:szCs w:val="18"/>
        </w:rPr>
        <w:t xml:space="preserve">občanského </w:t>
      </w:r>
      <w:r w:rsidRPr="006E1AD8">
        <w:rPr>
          <w:rFonts w:ascii="Arial" w:hAnsi="Arial" w:cs="Arial"/>
          <w:sz w:val="18"/>
          <w:szCs w:val="18"/>
        </w:rPr>
        <w:t xml:space="preserve">zákoníku. </w:t>
      </w:r>
    </w:p>
    <w:p w14:paraId="1126919A" w14:textId="77777777" w:rsidR="00A5246A" w:rsidRPr="006E1AD8" w:rsidRDefault="00A5246A" w:rsidP="00A5246A">
      <w:pPr>
        <w:numPr>
          <w:ilvl w:val="1"/>
          <w:numId w:val="5"/>
        </w:numPr>
        <w:tabs>
          <w:tab w:val="clear" w:pos="1080"/>
          <w:tab w:val="left" w:pos="540"/>
        </w:tabs>
        <w:spacing w:line="276" w:lineRule="auto"/>
        <w:ind w:left="540" w:hanging="540"/>
        <w:jc w:val="both"/>
        <w:rPr>
          <w:rFonts w:ascii="Arial" w:hAnsi="Arial" w:cs="Arial"/>
          <w:sz w:val="18"/>
          <w:szCs w:val="18"/>
        </w:rPr>
      </w:pPr>
      <w:r w:rsidRPr="006E1AD8">
        <w:rPr>
          <w:rFonts w:ascii="Arial" w:hAnsi="Arial" w:cs="Arial"/>
          <w:sz w:val="18"/>
          <w:szCs w:val="18"/>
        </w:rPr>
        <w:t xml:space="preserve">Smluvní strany prohlašují, že údaje uvedené v čl. 1. smlouvy a taktéž oprávnění k podnikání jsou platné ke dni uzavření této smlouvy a v případě jakýchkoli změn údajů uvedených v čl. 1. této smlouvy se smluvní strany zavazují tyto změny oznámit druhé smluvní straně bez zbytečného odkladu. </w:t>
      </w:r>
    </w:p>
    <w:p w14:paraId="0FAC85BC" w14:textId="77777777" w:rsidR="00A5246A" w:rsidRPr="006E1AD8" w:rsidRDefault="00A5246A" w:rsidP="00A5246A">
      <w:pPr>
        <w:numPr>
          <w:ilvl w:val="1"/>
          <w:numId w:val="5"/>
        </w:numPr>
        <w:tabs>
          <w:tab w:val="clear" w:pos="1080"/>
          <w:tab w:val="left" w:pos="540"/>
        </w:tabs>
        <w:spacing w:line="276" w:lineRule="auto"/>
        <w:ind w:left="540" w:hanging="540"/>
        <w:jc w:val="both"/>
        <w:rPr>
          <w:rFonts w:ascii="Arial" w:hAnsi="Arial" w:cs="Arial"/>
          <w:sz w:val="18"/>
          <w:szCs w:val="18"/>
        </w:rPr>
      </w:pPr>
      <w:r w:rsidRPr="006E1AD8">
        <w:rPr>
          <w:rFonts w:ascii="Arial" w:hAnsi="Arial" w:cs="Arial"/>
          <w:sz w:val="18"/>
          <w:szCs w:val="18"/>
        </w:rPr>
        <w:t xml:space="preserve">Smluvní strany prohlašují, že osoby podepisující tuto smlouvu jsou k tomuto úkony oprávněny v plném rozsahu. </w:t>
      </w:r>
    </w:p>
    <w:p w14:paraId="68932708" w14:textId="2B033884" w:rsidR="00627AC7" w:rsidRDefault="00A5246A" w:rsidP="00A5246A">
      <w:pPr>
        <w:numPr>
          <w:ilvl w:val="1"/>
          <w:numId w:val="5"/>
        </w:numPr>
        <w:tabs>
          <w:tab w:val="clear" w:pos="1080"/>
          <w:tab w:val="left" w:pos="540"/>
        </w:tabs>
        <w:spacing w:line="276" w:lineRule="auto"/>
        <w:ind w:left="540" w:hanging="540"/>
        <w:jc w:val="both"/>
        <w:rPr>
          <w:rFonts w:ascii="Arial" w:hAnsi="Arial" w:cs="Arial"/>
          <w:sz w:val="18"/>
          <w:szCs w:val="18"/>
        </w:rPr>
      </w:pPr>
      <w:r w:rsidRPr="006E1AD8">
        <w:rPr>
          <w:rFonts w:ascii="Arial" w:hAnsi="Arial" w:cs="Arial"/>
          <w:sz w:val="18"/>
          <w:szCs w:val="18"/>
        </w:rPr>
        <w:t xml:space="preserve">Poskytovatel prohlašuje, že má uzavřeno pojištění odpovědnosti za škody vzniklé třetím osobám úrazem nebo jiným poškozením zdraví a poškozením či zničením věcí. Poskytovatel prohlašuje, že takto sjednané pojištění poskytovatele se vztahuje i na účastníky jeho kurzů (žáky objednatele) v době provádění předmětu smlouvy. Poskytovatel se zavazuje tuto pojistnou smlouvu udržovat po celou dobu plnění předmětu smlouvy a na vyžádání ji předložit objednateli, a to kdykoliv v průběhu plnění předmětu smlouvy. </w:t>
      </w:r>
    </w:p>
    <w:p w14:paraId="359BE1E4" w14:textId="77777777" w:rsidR="00627AC7" w:rsidRDefault="00627AC7">
      <w:pPr>
        <w:rPr>
          <w:rFonts w:ascii="Arial" w:hAnsi="Arial" w:cs="Arial"/>
          <w:sz w:val="18"/>
          <w:szCs w:val="18"/>
        </w:rPr>
      </w:pPr>
      <w:r>
        <w:rPr>
          <w:rFonts w:ascii="Arial" w:hAnsi="Arial" w:cs="Arial"/>
          <w:sz w:val="18"/>
          <w:szCs w:val="18"/>
        </w:rPr>
        <w:br w:type="page"/>
      </w:r>
    </w:p>
    <w:tbl>
      <w:tblPr>
        <w:tblStyle w:val="Mkatabulky"/>
        <w:tblW w:w="0" w:type="auto"/>
        <w:tblLook w:val="04A0" w:firstRow="1" w:lastRow="0" w:firstColumn="1" w:lastColumn="0" w:noHBand="0" w:noVBand="1"/>
      </w:tblPr>
      <w:tblGrid>
        <w:gridCol w:w="9637"/>
      </w:tblGrid>
      <w:tr w:rsidR="007137E4" w14:paraId="5E60408C" w14:textId="77777777" w:rsidTr="009471C5">
        <w:tc>
          <w:tcPr>
            <w:tcW w:w="9777" w:type="dxa"/>
            <w:tcBorders>
              <w:top w:val="nil"/>
              <w:left w:val="nil"/>
              <w:bottom w:val="nil"/>
              <w:right w:val="nil"/>
            </w:tcBorders>
          </w:tcPr>
          <w:p w14:paraId="704D3E69" w14:textId="77777777" w:rsidR="007137E4" w:rsidRPr="001957BE" w:rsidRDefault="00A5246A" w:rsidP="001957BE">
            <w:pPr>
              <w:numPr>
                <w:ilvl w:val="0"/>
                <w:numId w:val="5"/>
              </w:numPr>
              <w:shd w:val="clear" w:color="auto" w:fill="6D7C85"/>
              <w:tabs>
                <w:tab w:val="num" w:pos="360"/>
              </w:tabs>
              <w:spacing w:before="240" w:after="240" w:line="276" w:lineRule="auto"/>
              <w:ind w:left="360"/>
              <w:jc w:val="center"/>
              <w:rPr>
                <w:rFonts w:ascii="Arial" w:hAnsi="Arial" w:cs="Arial"/>
                <w:b/>
                <w:bCs/>
                <w:color w:val="FFFFFF" w:themeColor="background1"/>
                <w:sz w:val="20"/>
                <w:szCs w:val="18"/>
              </w:rPr>
            </w:pPr>
            <w:r>
              <w:rPr>
                <w:rFonts w:ascii="Arial" w:hAnsi="Arial" w:cs="Arial"/>
                <w:b/>
                <w:bCs/>
                <w:color w:val="FFFFFF" w:themeColor="background1"/>
                <w:sz w:val="20"/>
                <w:szCs w:val="18"/>
              </w:rPr>
              <w:lastRenderedPageBreak/>
              <w:t>Předmět smlouvy</w:t>
            </w:r>
          </w:p>
        </w:tc>
      </w:tr>
    </w:tbl>
    <w:p w14:paraId="2D99252F" w14:textId="56A5742D" w:rsidR="00A5246A" w:rsidRPr="00482B9A" w:rsidRDefault="00A5246A" w:rsidP="00A5246A">
      <w:pPr>
        <w:numPr>
          <w:ilvl w:val="1"/>
          <w:numId w:val="5"/>
        </w:numPr>
        <w:tabs>
          <w:tab w:val="clear" w:pos="1080"/>
        </w:tabs>
        <w:spacing w:line="276" w:lineRule="auto"/>
        <w:ind w:left="567" w:hanging="567"/>
        <w:jc w:val="both"/>
        <w:rPr>
          <w:rFonts w:ascii="Arial" w:hAnsi="Arial" w:cs="Arial"/>
          <w:sz w:val="18"/>
          <w:szCs w:val="18"/>
        </w:rPr>
      </w:pPr>
      <w:r w:rsidRPr="001A6A8A">
        <w:rPr>
          <w:rFonts w:ascii="Arial" w:hAnsi="Arial" w:cs="Arial"/>
          <w:sz w:val="18"/>
          <w:szCs w:val="18"/>
        </w:rPr>
        <w:t xml:space="preserve">Poskytovatel se touto smlouvou zavazuje pro objednatele </w:t>
      </w:r>
      <w:r>
        <w:rPr>
          <w:rFonts w:ascii="Arial" w:hAnsi="Arial" w:cs="Arial"/>
          <w:sz w:val="18"/>
          <w:szCs w:val="18"/>
        </w:rPr>
        <w:t>provést</w:t>
      </w:r>
      <w:r w:rsidRPr="001A6A8A">
        <w:rPr>
          <w:rFonts w:ascii="Arial" w:hAnsi="Arial" w:cs="Arial"/>
          <w:sz w:val="18"/>
          <w:szCs w:val="18"/>
        </w:rPr>
        <w:t xml:space="preserve"> </w:t>
      </w:r>
      <w:r w:rsidR="000734A3" w:rsidRPr="000734A3">
        <w:rPr>
          <w:rFonts w:ascii="Arial" w:hAnsi="Arial" w:cs="Arial"/>
          <w:sz w:val="18"/>
          <w:szCs w:val="18"/>
        </w:rPr>
        <w:t>výcvik žadatelů o řidičská oprávnění skupiny B, C a T z řad žáků školy SŠ COPT Kroměříž, v souladu s ustanoveními zákona č. 247/2000 Sb., ve školních letech 2023/2024</w:t>
      </w:r>
      <w:r w:rsidR="00F21B91">
        <w:rPr>
          <w:rFonts w:ascii="Arial" w:hAnsi="Arial" w:cs="Arial"/>
          <w:sz w:val="18"/>
          <w:szCs w:val="18"/>
        </w:rPr>
        <w:t xml:space="preserve"> a</w:t>
      </w:r>
      <w:r w:rsidR="000734A3" w:rsidRPr="000734A3">
        <w:rPr>
          <w:rFonts w:ascii="Arial" w:hAnsi="Arial" w:cs="Arial"/>
          <w:sz w:val="18"/>
          <w:szCs w:val="18"/>
        </w:rPr>
        <w:t xml:space="preserve"> 2024/2025, pro získání potřebných znalostí, dovedností a návyků k řízení motorových vozidel v provozu na pozemních komunikacích s vlastními vozidly a příslušným vybavením. </w:t>
      </w:r>
      <w:r w:rsidRPr="001A6A8A">
        <w:rPr>
          <w:rFonts w:ascii="Arial" w:hAnsi="Arial" w:cs="Arial"/>
          <w:sz w:val="18"/>
          <w:szCs w:val="18"/>
        </w:rPr>
        <w:t>Obsah, rozsah a způsob výcviku mu</w:t>
      </w:r>
      <w:r>
        <w:rPr>
          <w:rFonts w:ascii="Arial" w:hAnsi="Arial" w:cs="Arial"/>
          <w:sz w:val="18"/>
          <w:szCs w:val="18"/>
        </w:rPr>
        <w:t>sí splňovat požadavky zákona č. </w:t>
      </w:r>
      <w:r w:rsidRPr="001A6A8A">
        <w:rPr>
          <w:rFonts w:ascii="Arial" w:hAnsi="Arial" w:cs="Arial"/>
          <w:sz w:val="18"/>
          <w:szCs w:val="18"/>
        </w:rPr>
        <w:t>247/2000 Sb.</w:t>
      </w:r>
      <w:r>
        <w:rPr>
          <w:rFonts w:ascii="Arial" w:hAnsi="Arial" w:cs="Arial"/>
          <w:sz w:val="18"/>
          <w:szCs w:val="18"/>
        </w:rPr>
        <w:t>, o </w:t>
      </w:r>
      <w:r w:rsidRPr="001A6A8A">
        <w:rPr>
          <w:rFonts w:ascii="Arial" w:hAnsi="Arial" w:cs="Arial"/>
          <w:sz w:val="18"/>
          <w:szCs w:val="18"/>
        </w:rPr>
        <w:t>získávání a zdokonalování odborné způsobilosti k řízení motorových vozidel a o změnách některých zákonů, v platném znění, a jeho prováděcích předpisů.</w:t>
      </w:r>
      <w:r>
        <w:rPr>
          <w:rFonts w:ascii="Arial" w:hAnsi="Arial" w:cs="Arial"/>
          <w:sz w:val="18"/>
          <w:szCs w:val="18"/>
        </w:rPr>
        <w:t xml:space="preserve"> </w:t>
      </w:r>
      <w:r>
        <w:rPr>
          <w:rFonts w:ascii="Arial" w:hAnsi="Arial"/>
          <w:noProof/>
          <w:sz w:val="18"/>
          <w:szCs w:val="18"/>
        </w:rPr>
        <w:t>Součástí předmětu plnění je přihlášení žáků školy k závěrečným zkouškám</w:t>
      </w:r>
      <w:r w:rsidR="00F21B91">
        <w:rPr>
          <w:rFonts w:ascii="Arial" w:hAnsi="Arial"/>
          <w:noProof/>
          <w:sz w:val="18"/>
          <w:szCs w:val="18"/>
        </w:rPr>
        <w:t>, vč. přistavení vozidla</w:t>
      </w:r>
      <w:r>
        <w:rPr>
          <w:rFonts w:ascii="Arial" w:hAnsi="Arial"/>
          <w:noProof/>
          <w:sz w:val="18"/>
          <w:szCs w:val="18"/>
        </w:rPr>
        <w:t>.</w:t>
      </w:r>
    </w:p>
    <w:p w14:paraId="31323C35" w14:textId="4E168D3C" w:rsidR="00482B9A" w:rsidRPr="005344A8" w:rsidRDefault="00482B9A" w:rsidP="00A5246A">
      <w:pPr>
        <w:numPr>
          <w:ilvl w:val="1"/>
          <w:numId w:val="5"/>
        </w:numPr>
        <w:tabs>
          <w:tab w:val="clear" w:pos="1080"/>
        </w:tabs>
        <w:spacing w:line="276" w:lineRule="auto"/>
        <w:ind w:left="567" w:hanging="567"/>
        <w:jc w:val="both"/>
        <w:rPr>
          <w:rFonts w:ascii="Arial" w:hAnsi="Arial" w:cs="Arial"/>
          <w:sz w:val="18"/>
          <w:szCs w:val="18"/>
        </w:rPr>
      </w:pPr>
      <w:r w:rsidRPr="005344A8">
        <w:rPr>
          <w:rFonts w:ascii="Arial" w:hAnsi="Arial"/>
          <w:noProof/>
          <w:sz w:val="18"/>
          <w:szCs w:val="18"/>
        </w:rPr>
        <w:t>Rozsah výcviku je rozdělen podle druhu výcviku a podle jednotlivých skupin vozidel, pro které se výcvik provádí. Obsah a rozsah jednotlivých druhů výcviku k získání řidičských oprávnění stanoví prováděcí předpis, tj. vyhláška č. 167/2002 Sb., kterou se provádí zákon č. 247/2000 Sb., o získávání a zdokonalování odborné způsobilosti k řízení motorových vozidel, ve znění pozdějších předpisů.</w:t>
      </w:r>
    </w:p>
    <w:p w14:paraId="67344C3F" w14:textId="48EAEB2F" w:rsidR="00A5246A" w:rsidRDefault="00A5246A" w:rsidP="00A5246A">
      <w:pPr>
        <w:numPr>
          <w:ilvl w:val="1"/>
          <w:numId w:val="5"/>
        </w:numPr>
        <w:tabs>
          <w:tab w:val="clear" w:pos="1080"/>
          <w:tab w:val="left" w:pos="540"/>
        </w:tabs>
        <w:spacing w:line="276" w:lineRule="auto"/>
        <w:ind w:left="540" w:hanging="540"/>
        <w:jc w:val="both"/>
        <w:rPr>
          <w:rFonts w:ascii="Arial" w:hAnsi="Arial" w:cs="Arial"/>
          <w:sz w:val="18"/>
          <w:szCs w:val="18"/>
        </w:rPr>
      </w:pPr>
      <w:r w:rsidRPr="00865B33">
        <w:rPr>
          <w:rFonts w:ascii="Arial" w:hAnsi="Arial" w:cs="Arial"/>
          <w:sz w:val="18"/>
          <w:szCs w:val="18"/>
        </w:rPr>
        <w:t xml:space="preserve">Předmětem </w:t>
      </w:r>
      <w:r>
        <w:rPr>
          <w:rFonts w:ascii="Arial" w:hAnsi="Arial" w:cs="Arial"/>
          <w:sz w:val="18"/>
          <w:szCs w:val="18"/>
        </w:rPr>
        <w:t xml:space="preserve">smlouvy </w:t>
      </w:r>
      <w:r w:rsidRPr="00865B33">
        <w:rPr>
          <w:rFonts w:ascii="Arial" w:hAnsi="Arial" w:cs="Arial"/>
          <w:sz w:val="18"/>
          <w:szCs w:val="18"/>
        </w:rPr>
        <w:t>není zajištění t</w:t>
      </w:r>
      <w:r>
        <w:rPr>
          <w:rFonts w:ascii="Arial" w:hAnsi="Arial" w:cs="Arial"/>
          <w:sz w:val="18"/>
          <w:szCs w:val="18"/>
        </w:rPr>
        <w:t xml:space="preserve">eoretické části výuky </w:t>
      </w:r>
      <w:r w:rsidR="000734A3">
        <w:rPr>
          <w:rFonts w:ascii="Arial" w:hAnsi="Arial" w:cs="Arial"/>
          <w:sz w:val="18"/>
          <w:szCs w:val="18"/>
        </w:rPr>
        <w:t xml:space="preserve">dle </w:t>
      </w:r>
      <w:proofErr w:type="spellStart"/>
      <w:r w:rsidR="000734A3">
        <w:rPr>
          <w:rFonts w:ascii="Arial" w:hAnsi="Arial" w:cs="Arial"/>
          <w:sz w:val="18"/>
          <w:szCs w:val="18"/>
        </w:rPr>
        <w:t>ust</w:t>
      </w:r>
      <w:proofErr w:type="spellEnd"/>
      <w:r w:rsidR="000734A3">
        <w:rPr>
          <w:rFonts w:ascii="Arial" w:hAnsi="Arial" w:cs="Arial"/>
          <w:sz w:val="18"/>
          <w:szCs w:val="18"/>
        </w:rPr>
        <w:t xml:space="preserve">. § 20 odst. 2 zákona č. 247/2000 </w:t>
      </w:r>
      <w:proofErr w:type="gramStart"/>
      <w:r w:rsidR="000734A3">
        <w:rPr>
          <w:rFonts w:ascii="Arial" w:hAnsi="Arial" w:cs="Arial"/>
          <w:sz w:val="18"/>
          <w:szCs w:val="18"/>
        </w:rPr>
        <w:t>Sb.</w:t>
      </w:r>
      <w:r>
        <w:rPr>
          <w:rFonts w:ascii="Arial" w:hAnsi="Arial" w:cs="Arial"/>
          <w:sz w:val="18"/>
          <w:szCs w:val="18"/>
        </w:rPr>
        <w:t>.</w:t>
      </w:r>
      <w:proofErr w:type="gramEnd"/>
      <w:r w:rsidRPr="00865B33">
        <w:rPr>
          <w:rFonts w:ascii="Arial" w:hAnsi="Arial" w:cs="Arial"/>
          <w:sz w:val="18"/>
          <w:szCs w:val="18"/>
        </w:rPr>
        <w:t xml:space="preserve"> </w:t>
      </w:r>
      <w:r>
        <w:rPr>
          <w:rFonts w:ascii="Arial" w:hAnsi="Arial" w:cs="Arial"/>
          <w:sz w:val="18"/>
          <w:szCs w:val="18"/>
        </w:rPr>
        <w:t>Tuto</w:t>
      </w:r>
      <w:r w:rsidRPr="00865B33">
        <w:rPr>
          <w:rFonts w:ascii="Arial" w:hAnsi="Arial" w:cs="Arial"/>
          <w:sz w:val="18"/>
          <w:szCs w:val="18"/>
        </w:rPr>
        <w:t xml:space="preserve"> si </w:t>
      </w:r>
      <w:r>
        <w:rPr>
          <w:rFonts w:ascii="Arial" w:hAnsi="Arial" w:cs="Arial"/>
          <w:sz w:val="18"/>
          <w:szCs w:val="18"/>
        </w:rPr>
        <w:t>objednatel</w:t>
      </w:r>
      <w:r w:rsidRPr="00865B33">
        <w:rPr>
          <w:rFonts w:ascii="Arial" w:hAnsi="Arial" w:cs="Arial"/>
          <w:sz w:val="18"/>
          <w:szCs w:val="18"/>
        </w:rPr>
        <w:t xml:space="preserve"> zabezpečuje vlastními silami.</w:t>
      </w:r>
    </w:p>
    <w:p w14:paraId="5C5DF45C" w14:textId="007B936F" w:rsidR="00A5246A" w:rsidRDefault="00A5246A" w:rsidP="00A5246A">
      <w:pPr>
        <w:numPr>
          <w:ilvl w:val="1"/>
          <w:numId w:val="5"/>
        </w:numPr>
        <w:tabs>
          <w:tab w:val="clear" w:pos="1080"/>
          <w:tab w:val="left" w:pos="540"/>
        </w:tabs>
        <w:autoSpaceDE w:val="0"/>
        <w:autoSpaceDN w:val="0"/>
        <w:adjustRightInd w:val="0"/>
        <w:spacing w:after="240" w:line="276" w:lineRule="auto"/>
        <w:ind w:left="540" w:hanging="540"/>
        <w:jc w:val="both"/>
        <w:rPr>
          <w:rFonts w:ascii="Arial" w:hAnsi="Arial" w:cs="Arial"/>
          <w:sz w:val="18"/>
          <w:szCs w:val="18"/>
        </w:rPr>
      </w:pPr>
      <w:r>
        <w:rPr>
          <w:rFonts w:ascii="Arial" w:hAnsi="Arial" w:cs="Arial"/>
          <w:sz w:val="18"/>
          <w:szCs w:val="18"/>
        </w:rPr>
        <w:t>Výcvik dle článku 3.1. provede poskytovatel pro počty žáků uvedené v následující tabulce</w:t>
      </w:r>
      <w:r w:rsidRPr="00D546FE">
        <w:rPr>
          <w:rFonts w:ascii="Arial" w:hAnsi="Arial" w:cs="Arial"/>
          <w:sz w:val="18"/>
          <w:szCs w:val="18"/>
        </w:rPr>
        <w:t>:</w:t>
      </w:r>
    </w:p>
    <w:tbl>
      <w:tblPr>
        <w:tblW w:w="9072" w:type="dxa"/>
        <w:tblInd w:w="531" w:type="dxa"/>
        <w:tblBorders>
          <w:top w:val="single" w:sz="18" w:space="0" w:color="6E7C85"/>
          <w:left w:val="single" w:sz="18" w:space="0" w:color="6E7C85"/>
          <w:bottom w:val="single" w:sz="18" w:space="0" w:color="6E7C85"/>
          <w:right w:val="single" w:sz="18" w:space="0" w:color="6E7C85"/>
          <w:insideH w:val="single" w:sz="2" w:space="0" w:color="auto"/>
          <w:insideV w:val="single" w:sz="2" w:space="0" w:color="auto"/>
        </w:tblBorders>
        <w:tblLook w:val="01E0" w:firstRow="1" w:lastRow="1" w:firstColumn="1" w:lastColumn="1" w:noHBand="0" w:noVBand="0"/>
      </w:tblPr>
      <w:tblGrid>
        <w:gridCol w:w="1759"/>
        <w:gridCol w:w="2158"/>
        <w:gridCol w:w="2462"/>
        <w:gridCol w:w="2693"/>
      </w:tblGrid>
      <w:tr w:rsidR="00F21B91" w:rsidRPr="00170AA1" w14:paraId="4302E690" w14:textId="77777777" w:rsidTr="00F21B91">
        <w:tc>
          <w:tcPr>
            <w:tcW w:w="1759" w:type="dxa"/>
            <w:tcBorders>
              <w:top w:val="single" w:sz="18" w:space="0" w:color="6E7C85"/>
              <w:bottom w:val="single" w:sz="18" w:space="0" w:color="6E7C85"/>
            </w:tcBorders>
            <w:shd w:val="clear" w:color="auto" w:fill="E51D4B"/>
            <w:vAlign w:val="center"/>
          </w:tcPr>
          <w:p w14:paraId="0B3ADBE0" w14:textId="77777777" w:rsidR="00F21B91" w:rsidRPr="00170AA1" w:rsidRDefault="00F21B91" w:rsidP="00070E7E">
            <w:pPr>
              <w:autoSpaceDE w:val="0"/>
              <w:autoSpaceDN w:val="0"/>
              <w:adjustRightInd w:val="0"/>
              <w:spacing w:before="120" w:after="120"/>
              <w:jc w:val="center"/>
              <w:rPr>
                <w:rFonts w:ascii="Arial" w:hAnsi="Arial" w:cs="Arial"/>
                <w:b/>
                <w:color w:val="FFFFFF" w:themeColor="background1"/>
                <w:sz w:val="18"/>
                <w:szCs w:val="18"/>
              </w:rPr>
            </w:pPr>
            <w:r w:rsidRPr="00170AA1">
              <w:rPr>
                <w:rFonts w:ascii="Arial" w:hAnsi="Arial" w:cs="Arial"/>
                <w:b/>
                <w:color w:val="FFFFFF" w:themeColor="background1"/>
                <w:sz w:val="18"/>
                <w:szCs w:val="18"/>
              </w:rPr>
              <w:t>Položka</w:t>
            </w:r>
          </w:p>
        </w:tc>
        <w:tc>
          <w:tcPr>
            <w:tcW w:w="2158" w:type="dxa"/>
            <w:tcBorders>
              <w:top w:val="single" w:sz="18" w:space="0" w:color="6E7C85"/>
              <w:bottom w:val="single" w:sz="18" w:space="0" w:color="6E7C85"/>
            </w:tcBorders>
            <w:shd w:val="clear" w:color="auto" w:fill="E51D4B"/>
            <w:vAlign w:val="center"/>
          </w:tcPr>
          <w:p w14:paraId="6C11E887" w14:textId="77777777" w:rsidR="00F21B91" w:rsidRPr="00170AA1" w:rsidRDefault="00F21B91" w:rsidP="00070E7E">
            <w:pPr>
              <w:autoSpaceDE w:val="0"/>
              <w:autoSpaceDN w:val="0"/>
              <w:adjustRightInd w:val="0"/>
              <w:spacing w:before="120" w:after="120"/>
              <w:jc w:val="center"/>
              <w:rPr>
                <w:rFonts w:ascii="Arial" w:hAnsi="Arial" w:cs="Arial"/>
                <w:b/>
                <w:color w:val="FFFFFF" w:themeColor="background1"/>
                <w:sz w:val="18"/>
                <w:szCs w:val="18"/>
              </w:rPr>
            </w:pPr>
            <w:r w:rsidRPr="00170AA1">
              <w:rPr>
                <w:rFonts w:ascii="Arial" w:hAnsi="Arial" w:cs="Arial"/>
                <w:b/>
                <w:color w:val="FFFFFF" w:themeColor="background1"/>
                <w:sz w:val="18"/>
                <w:szCs w:val="18"/>
              </w:rPr>
              <w:t xml:space="preserve">Počet žáků ve školním roce </w:t>
            </w:r>
            <w:r>
              <w:rPr>
                <w:rFonts w:ascii="Arial" w:hAnsi="Arial" w:cs="Arial"/>
                <w:b/>
                <w:color w:val="FFFFFF" w:themeColor="background1"/>
                <w:sz w:val="18"/>
                <w:szCs w:val="18"/>
              </w:rPr>
              <w:t>2023/2024</w:t>
            </w:r>
          </w:p>
        </w:tc>
        <w:tc>
          <w:tcPr>
            <w:tcW w:w="2462" w:type="dxa"/>
            <w:tcBorders>
              <w:top w:val="single" w:sz="18" w:space="0" w:color="6E7C85"/>
              <w:bottom w:val="single" w:sz="18" w:space="0" w:color="6E7C85"/>
            </w:tcBorders>
            <w:shd w:val="clear" w:color="auto" w:fill="E51D4B"/>
            <w:vAlign w:val="center"/>
          </w:tcPr>
          <w:p w14:paraId="0612802D" w14:textId="77777777" w:rsidR="00F21B91" w:rsidRPr="00170AA1" w:rsidRDefault="00F21B91" w:rsidP="00070E7E">
            <w:pPr>
              <w:autoSpaceDE w:val="0"/>
              <w:autoSpaceDN w:val="0"/>
              <w:adjustRightInd w:val="0"/>
              <w:spacing w:before="120" w:after="120"/>
              <w:jc w:val="center"/>
              <w:rPr>
                <w:rFonts w:ascii="Arial" w:hAnsi="Arial" w:cs="Arial"/>
                <w:b/>
                <w:color w:val="FFFFFF" w:themeColor="background1"/>
                <w:sz w:val="18"/>
                <w:szCs w:val="18"/>
              </w:rPr>
            </w:pPr>
            <w:r w:rsidRPr="00170AA1">
              <w:rPr>
                <w:rFonts w:ascii="Arial" w:hAnsi="Arial" w:cs="Arial"/>
                <w:b/>
                <w:color w:val="FFFFFF" w:themeColor="background1"/>
                <w:sz w:val="18"/>
                <w:szCs w:val="18"/>
              </w:rPr>
              <w:t xml:space="preserve">Počet žáků ve školním roce </w:t>
            </w:r>
            <w:r>
              <w:rPr>
                <w:rFonts w:ascii="Arial" w:hAnsi="Arial" w:cs="Arial"/>
                <w:b/>
                <w:color w:val="FFFFFF" w:themeColor="background1"/>
                <w:sz w:val="18"/>
                <w:szCs w:val="18"/>
              </w:rPr>
              <w:t>2024/2025</w:t>
            </w:r>
          </w:p>
        </w:tc>
        <w:tc>
          <w:tcPr>
            <w:tcW w:w="2693" w:type="dxa"/>
            <w:tcBorders>
              <w:top w:val="single" w:sz="18" w:space="0" w:color="6E7C85"/>
              <w:bottom w:val="single" w:sz="18" w:space="0" w:color="6E7C85"/>
            </w:tcBorders>
            <w:shd w:val="clear" w:color="auto" w:fill="E51D4B"/>
            <w:vAlign w:val="center"/>
          </w:tcPr>
          <w:p w14:paraId="0ECBFF04" w14:textId="77777777" w:rsidR="00F21B91" w:rsidRPr="00170AA1" w:rsidRDefault="00F21B91" w:rsidP="00070E7E">
            <w:pPr>
              <w:autoSpaceDE w:val="0"/>
              <w:autoSpaceDN w:val="0"/>
              <w:adjustRightInd w:val="0"/>
              <w:spacing w:before="120" w:after="120"/>
              <w:jc w:val="center"/>
              <w:rPr>
                <w:rFonts w:ascii="Arial" w:hAnsi="Arial" w:cs="Arial"/>
                <w:b/>
                <w:color w:val="FFFFFF" w:themeColor="background1"/>
                <w:sz w:val="18"/>
                <w:szCs w:val="18"/>
              </w:rPr>
            </w:pPr>
            <w:r w:rsidRPr="00170AA1">
              <w:rPr>
                <w:rFonts w:ascii="Arial" w:hAnsi="Arial" w:cs="Arial"/>
                <w:b/>
                <w:color w:val="FFFFFF" w:themeColor="background1"/>
                <w:sz w:val="18"/>
                <w:szCs w:val="18"/>
              </w:rPr>
              <w:t>Celkový počet žáků</w:t>
            </w:r>
          </w:p>
        </w:tc>
      </w:tr>
      <w:tr w:rsidR="00F21B91" w:rsidRPr="00B67E7D" w14:paraId="371F10E8" w14:textId="77777777" w:rsidTr="00F21B91">
        <w:tc>
          <w:tcPr>
            <w:tcW w:w="1759" w:type="dxa"/>
            <w:tcBorders>
              <w:top w:val="single" w:sz="18" w:space="0" w:color="6E7C85"/>
            </w:tcBorders>
            <w:shd w:val="clear" w:color="auto" w:fill="auto"/>
            <w:vAlign w:val="center"/>
          </w:tcPr>
          <w:p w14:paraId="6153FF4C" w14:textId="77777777" w:rsidR="00F21B91" w:rsidRPr="00B67E7D" w:rsidRDefault="00F21B91" w:rsidP="00070E7E">
            <w:pPr>
              <w:autoSpaceDE w:val="0"/>
              <w:autoSpaceDN w:val="0"/>
              <w:adjustRightInd w:val="0"/>
              <w:spacing w:before="120" w:after="120"/>
              <w:jc w:val="center"/>
              <w:rPr>
                <w:rFonts w:ascii="Arial" w:hAnsi="Arial" w:cs="Arial"/>
                <w:sz w:val="18"/>
                <w:szCs w:val="18"/>
              </w:rPr>
            </w:pPr>
            <w:r w:rsidRPr="00B67E7D">
              <w:rPr>
                <w:rFonts w:ascii="Arial" w:hAnsi="Arial" w:cs="Arial"/>
                <w:sz w:val="18"/>
                <w:szCs w:val="18"/>
              </w:rPr>
              <w:t>skupina B</w:t>
            </w:r>
          </w:p>
        </w:tc>
        <w:tc>
          <w:tcPr>
            <w:tcW w:w="2158" w:type="dxa"/>
            <w:tcBorders>
              <w:top w:val="single" w:sz="18" w:space="0" w:color="6E7C85"/>
            </w:tcBorders>
            <w:shd w:val="clear" w:color="auto" w:fill="auto"/>
            <w:vAlign w:val="center"/>
          </w:tcPr>
          <w:p w14:paraId="6E75F068" w14:textId="77777777" w:rsidR="00F21B91" w:rsidRPr="00B67E7D" w:rsidRDefault="00F21B91" w:rsidP="00070E7E">
            <w:pPr>
              <w:autoSpaceDE w:val="0"/>
              <w:autoSpaceDN w:val="0"/>
              <w:adjustRightInd w:val="0"/>
              <w:spacing w:before="120" w:after="120"/>
              <w:jc w:val="center"/>
              <w:rPr>
                <w:rFonts w:ascii="Arial" w:hAnsi="Arial" w:cs="Arial"/>
                <w:sz w:val="18"/>
                <w:szCs w:val="18"/>
              </w:rPr>
            </w:pPr>
            <w:r>
              <w:rPr>
                <w:rFonts w:ascii="Arial" w:hAnsi="Arial" w:cs="Arial"/>
                <w:sz w:val="18"/>
                <w:szCs w:val="18"/>
              </w:rPr>
              <w:t>54</w:t>
            </w:r>
          </w:p>
        </w:tc>
        <w:tc>
          <w:tcPr>
            <w:tcW w:w="2462" w:type="dxa"/>
            <w:tcBorders>
              <w:top w:val="single" w:sz="18" w:space="0" w:color="6E7C85"/>
            </w:tcBorders>
            <w:shd w:val="clear" w:color="auto" w:fill="auto"/>
            <w:vAlign w:val="center"/>
          </w:tcPr>
          <w:p w14:paraId="3D94B1E7" w14:textId="77777777" w:rsidR="00F21B91" w:rsidRPr="00B67E7D" w:rsidRDefault="00F21B91" w:rsidP="00070E7E">
            <w:pPr>
              <w:autoSpaceDE w:val="0"/>
              <w:autoSpaceDN w:val="0"/>
              <w:adjustRightInd w:val="0"/>
              <w:spacing w:before="120" w:after="120"/>
              <w:jc w:val="center"/>
              <w:rPr>
                <w:rFonts w:ascii="Arial" w:hAnsi="Arial" w:cs="Arial"/>
                <w:sz w:val="18"/>
                <w:szCs w:val="18"/>
              </w:rPr>
            </w:pPr>
            <w:r>
              <w:rPr>
                <w:rFonts w:ascii="Arial" w:hAnsi="Arial" w:cs="Arial"/>
                <w:sz w:val="18"/>
                <w:szCs w:val="18"/>
              </w:rPr>
              <w:t>72</w:t>
            </w:r>
          </w:p>
        </w:tc>
        <w:tc>
          <w:tcPr>
            <w:tcW w:w="2693" w:type="dxa"/>
            <w:tcBorders>
              <w:top w:val="single" w:sz="18" w:space="0" w:color="6E7C85"/>
            </w:tcBorders>
            <w:shd w:val="clear" w:color="auto" w:fill="auto"/>
            <w:vAlign w:val="center"/>
          </w:tcPr>
          <w:p w14:paraId="0C79C8F5" w14:textId="77777777" w:rsidR="00F21B91" w:rsidRPr="00B67E7D" w:rsidRDefault="00F21B91" w:rsidP="00070E7E">
            <w:pPr>
              <w:autoSpaceDE w:val="0"/>
              <w:autoSpaceDN w:val="0"/>
              <w:adjustRightInd w:val="0"/>
              <w:spacing w:before="120" w:after="120"/>
              <w:jc w:val="center"/>
              <w:rPr>
                <w:rFonts w:ascii="Arial" w:hAnsi="Arial" w:cs="Arial"/>
                <w:sz w:val="18"/>
                <w:szCs w:val="18"/>
              </w:rPr>
            </w:pPr>
            <w:r>
              <w:rPr>
                <w:rFonts w:ascii="Arial" w:hAnsi="Arial" w:cs="Arial"/>
                <w:sz w:val="18"/>
                <w:szCs w:val="18"/>
              </w:rPr>
              <w:t>126</w:t>
            </w:r>
          </w:p>
        </w:tc>
      </w:tr>
      <w:tr w:rsidR="00F21B91" w:rsidRPr="00B67E7D" w14:paraId="10E8E7D8" w14:textId="77777777" w:rsidTr="00F21B91">
        <w:tc>
          <w:tcPr>
            <w:tcW w:w="1759" w:type="dxa"/>
            <w:shd w:val="clear" w:color="auto" w:fill="auto"/>
            <w:vAlign w:val="center"/>
          </w:tcPr>
          <w:p w14:paraId="3DD86D12" w14:textId="77777777" w:rsidR="00F21B91" w:rsidRPr="00B67E7D" w:rsidRDefault="00F21B91" w:rsidP="00070E7E">
            <w:pPr>
              <w:autoSpaceDE w:val="0"/>
              <w:autoSpaceDN w:val="0"/>
              <w:adjustRightInd w:val="0"/>
              <w:spacing w:before="120" w:after="120"/>
              <w:jc w:val="center"/>
              <w:rPr>
                <w:rFonts w:ascii="Arial" w:hAnsi="Arial" w:cs="Arial"/>
                <w:sz w:val="18"/>
                <w:szCs w:val="18"/>
              </w:rPr>
            </w:pPr>
            <w:r w:rsidRPr="00B67E7D">
              <w:rPr>
                <w:rFonts w:ascii="Arial" w:hAnsi="Arial" w:cs="Arial"/>
                <w:sz w:val="18"/>
                <w:szCs w:val="18"/>
              </w:rPr>
              <w:t xml:space="preserve">skupina </w:t>
            </w:r>
            <w:r>
              <w:rPr>
                <w:rFonts w:ascii="Arial" w:hAnsi="Arial" w:cs="Arial"/>
                <w:sz w:val="18"/>
                <w:szCs w:val="18"/>
              </w:rPr>
              <w:t>C</w:t>
            </w:r>
          </w:p>
        </w:tc>
        <w:tc>
          <w:tcPr>
            <w:tcW w:w="2158" w:type="dxa"/>
            <w:shd w:val="clear" w:color="auto" w:fill="auto"/>
            <w:vAlign w:val="center"/>
          </w:tcPr>
          <w:p w14:paraId="32DD2EBF" w14:textId="77777777" w:rsidR="00F21B91" w:rsidRPr="00B67E7D" w:rsidRDefault="00F21B91" w:rsidP="00070E7E">
            <w:pPr>
              <w:autoSpaceDE w:val="0"/>
              <w:autoSpaceDN w:val="0"/>
              <w:adjustRightInd w:val="0"/>
              <w:spacing w:before="120" w:after="120"/>
              <w:jc w:val="center"/>
              <w:rPr>
                <w:rFonts w:ascii="Arial" w:hAnsi="Arial" w:cs="Arial"/>
                <w:sz w:val="18"/>
                <w:szCs w:val="18"/>
              </w:rPr>
            </w:pPr>
            <w:r>
              <w:rPr>
                <w:rFonts w:ascii="Arial" w:hAnsi="Arial" w:cs="Arial"/>
                <w:sz w:val="18"/>
                <w:szCs w:val="18"/>
              </w:rPr>
              <w:t>54</w:t>
            </w:r>
          </w:p>
        </w:tc>
        <w:tc>
          <w:tcPr>
            <w:tcW w:w="2462" w:type="dxa"/>
            <w:shd w:val="clear" w:color="auto" w:fill="auto"/>
            <w:vAlign w:val="center"/>
          </w:tcPr>
          <w:p w14:paraId="6A571BBE" w14:textId="77777777" w:rsidR="00F21B91" w:rsidRPr="00B67E7D" w:rsidRDefault="00F21B91" w:rsidP="00070E7E">
            <w:pPr>
              <w:autoSpaceDE w:val="0"/>
              <w:autoSpaceDN w:val="0"/>
              <w:adjustRightInd w:val="0"/>
              <w:spacing w:before="120" w:after="120"/>
              <w:jc w:val="center"/>
              <w:rPr>
                <w:rFonts w:ascii="Arial" w:hAnsi="Arial" w:cs="Arial"/>
                <w:sz w:val="18"/>
                <w:szCs w:val="18"/>
              </w:rPr>
            </w:pPr>
            <w:r>
              <w:rPr>
                <w:rFonts w:ascii="Arial" w:hAnsi="Arial" w:cs="Arial"/>
                <w:sz w:val="18"/>
                <w:szCs w:val="18"/>
              </w:rPr>
              <w:t>72</w:t>
            </w:r>
          </w:p>
        </w:tc>
        <w:tc>
          <w:tcPr>
            <w:tcW w:w="2693" w:type="dxa"/>
            <w:shd w:val="clear" w:color="auto" w:fill="auto"/>
            <w:vAlign w:val="center"/>
          </w:tcPr>
          <w:p w14:paraId="2AD0375E" w14:textId="77777777" w:rsidR="00F21B91" w:rsidRPr="00B67E7D" w:rsidRDefault="00F21B91" w:rsidP="00070E7E">
            <w:pPr>
              <w:autoSpaceDE w:val="0"/>
              <w:autoSpaceDN w:val="0"/>
              <w:adjustRightInd w:val="0"/>
              <w:spacing w:before="120" w:after="120"/>
              <w:jc w:val="center"/>
              <w:rPr>
                <w:rFonts w:ascii="Arial" w:hAnsi="Arial" w:cs="Arial"/>
                <w:sz w:val="18"/>
                <w:szCs w:val="18"/>
              </w:rPr>
            </w:pPr>
            <w:r>
              <w:rPr>
                <w:rFonts w:ascii="Arial" w:hAnsi="Arial" w:cs="Arial"/>
                <w:sz w:val="18"/>
                <w:szCs w:val="18"/>
              </w:rPr>
              <w:t>126</w:t>
            </w:r>
          </w:p>
        </w:tc>
      </w:tr>
      <w:tr w:rsidR="00F21B91" w:rsidRPr="00B67E7D" w14:paraId="25BE5329" w14:textId="77777777" w:rsidTr="00F21B91">
        <w:tc>
          <w:tcPr>
            <w:tcW w:w="1759" w:type="dxa"/>
            <w:shd w:val="clear" w:color="auto" w:fill="auto"/>
            <w:vAlign w:val="center"/>
          </w:tcPr>
          <w:p w14:paraId="52130303" w14:textId="77777777" w:rsidR="00F21B91" w:rsidRPr="00B67E7D" w:rsidRDefault="00F21B91" w:rsidP="00070E7E">
            <w:pPr>
              <w:autoSpaceDE w:val="0"/>
              <w:autoSpaceDN w:val="0"/>
              <w:adjustRightInd w:val="0"/>
              <w:spacing w:before="120" w:after="120"/>
              <w:jc w:val="center"/>
              <w:rPr>
                <w:rFonts w:ascii="Arial" w:hAnsi="Arial" w:cs="Arial"/>
                <w:sz w:val="18"/>
                <w:szCs w:val="18"/>
              </w:rPr>
            </w:pPr>
            <w:r w:rsidRPr="00B67E7D">
              <w:rPr>
                <w:rFonts w:ascii="Arial" w:hAnsi="Arial" w:cs="Arial"/>
                <w:sz w:val="18"/>
                <w:szCs w:val="18"/>
              </w:rPr>
              <w:t xml:space="preserve">skupina </w:t>
            </w:r>
            <w:r>
              <w:rPr>
                <w:rFonts w:ascii="Arial" w:hAnsi="Arial" w:cs="Arial"/>
                <w:sz w:val="18"/>
                <w:szCs w:val="18"/>
              </w:rPr>
              <w:t>T</w:t>
            </w:r>
          </w:p>
        </w:tc>
        <w:tc>
          <w:tcPr>
            <w:tcW w:w="2158" w:type="dxa"/>
            <w:shd w:val="clear" w:color="auto" w:fill="auto"/>
            <w:vAlign w:val="center"/>
          </w:tcPr>
          <w:p w14:paraId="3E67771C" w14:textId="77777777" w:rsidR="00F21B91" w:rsidRPr="00B67E7D" w:rsidRDefault="00F21B91" w:rsidP="00070E7E">
            <w:pPr>
              <w:autoSpaceDE w:val="0"/>
              <w:autoSpaceDN w:val="0"/>
              <w:adjustRightInd w:val="0"/>
              <w:spacing w:before="120" w:after="120"/>
              <w:jc w:val="center"/>
              <w:rPr>
                <w:rFonts w:ascii="Arial" w:hAnsi="Arial" w:cs="Arial"/>
                <w:sz w:val="18"/>
                <w:szCs w:val="18"/>
              </w:rPr>
            </w:pPr>
            <w:r>
              <w:rPr>
                <w:rFonts w:ascii="Arial" w:hAnsi="Arial" w:cs="Arial"/>
                <w:sz w:val="18"/>
                <w:szCs w:val="18"/>
              </w:rPr>
              <w:t>8</w:t>
            </w:r>
          </w:p>
        </w:tc>
        <w:tc>
          <w:tcPr>
            <w:tcW w:w="2462" w:type="dxa"/>
            <w:shd w:val="clear" w:color="auto" w:fill="auto"/>
            <w:vAlign w:val="center"/>
          </w:tcPr>
          <w:p w14:paraId="22515207" w14:textId="77777777" w:rsidR="00F21B91" w:rsidRPr="00B67E7D" w:rsidRDefault="00F21B91" w:rsidP="00070E7E">
            <w:pPr>
              <w:autoSpaceDE w:val="0"/>
              <w:autoSpaceDN w:val="0"/>
              <w:adjustRightInd w:val="0"/>
              <w:spacing w:before="120" w:after="120"/>
              <w:jc w:val="center"/>
              <w:rPr>
                <w:rFonts w:ascii="Arial" w:hAnsi="Arial" w:cs="Arial"/>
                <w:sz w:val="18"/>
                <w:szCs w:val="18"/>
              </w:rPr>
            </w:pPr>
            <w:r>
              <w:rPr>
                <w:rFonts w:ascii="Arial" w:hAnsi="Arial" w:cs="Arial"/>
                <w:sz w:val="18"/>
                <w:szCs w:val="18"/>
              </w:rPr>
              <w:t>16</w:t>
            </w:r>
          </w:p>
        </w:tc>
        <w:tc>
          <w:tcPr>
            <w:tcW w:w="2693" w:type="dxa"/>
            <w:shd w:val="clear" w:color="auto" w:fill="auto"/>
            <w:vAlign w:val="center"/>
          </w:tcPr>
          <w:p w14:paraId="24C49CC1" w14:textId="77777777" w:rsidR="00F21B91" w:rsidRPr="00B67E7D" w:rsidRDefault="00F21B91" w:rsidP="00070E7E">
            <w:pPr>
              <w:autoSpaceDE w:val="0"/>
              <w:autoSpaceDN w:val="0"/>
              <w:adjustRightInd w:val="0"/>
              <w:spacing w:before="120" w:after="120"/>
              <w:jc w:val="center"/>
              <w:rPr>
                <w:rFonts w:ascii="Arial" w:hAnsi="Arial" w:cs="Arial"/>
                <w:sz w:val="18"/>
                <w:szCs w:val="18"/>
              </w:rPr>
            </w:pPr>
            <w:r>
              <w:rPr>
                <w:rFonts w:ascii="Arial" w:hAnsi="Arial" w:cs="Arial"/>
                <w:sz w:val="18"/>
                <w:szCs w:val="18"/>
              </w:rPr>
              <w:t>24</w:t>
            </w:r>
          </w:p>
        </w:tc>
      </w:tr>
    </w:tbl>
    <w:p w14:paraId="1FD3AE91" w14:textId="77777777" w:rsidR="00F21B91" w:rsidRPr="00A5246A" w:rsidRDefault="00F21B91" w:rsidP="00F21B91">
      <w:pPr>
        <w:tabs>
          <w:tab w:val="left" w:pos="540"/>
        </w:tabs>
        <w:autoSpaceDE w:val="0"/>
        <w:autoSpaceDN w:val="0"/>
        <w:adjustRightInd w:val="0"/>
        <w:spacing w:after="240" w:line="276" w:lineRule="auto"/>
        <w:ind w:left="540"/>
        <w:jc w:val="both"/>
        <w:rPr>
          <w:rFonts w:ascii="Arial" w:hAnsi="Arial" w:cs="Arial"/>
          <w:sz w:val="18"/>
          <w:szCs w:val="18"/>
        </w:rPr>
      </w:pPr>
    </w:p>
    <w:p w14:paraId="37F946EF" w14:textId="77777777" w:rsidR="00A5246A" w:rsidRDefault="00A5246A" w:rsidP="00A5246A">
      <w:pPr>
        <w:numPr>
          <w:ilvl w:val="1"/>
          <w:numId w:val="5"/>
        </w:numPr>
        <w:tabs>
          <w:tab w:val="clear" w:pos="1080"/>
          <w:tab w:val="left" w:pos="540"/>
        </w:tabs>
        <w:spacing w:before="240" w:line="276" w:lineRule="auto"/>
        <w:ind w:left="540" w:hanging="540"/>
        <w:jc w:val="both"/>
        <w:rPr>
          <w:rFonts w:ascii="Arial" w:hAnsi="Arial" w:cs="Arial"/>
          <w:sz w:val="18"/>
          <w:szCs w:val="18"/>
        </w:rPr>
      </w:pPr>
      <w:r>
        <w:rPr>
          <w:rFonts w:ascii="Arial" w:hAnsi="Arial" w:cs="Arial"/>
          <w:sz w:val="18"/>
          <w:szCs w:val="18"/>
        </w:rPr>
        <w:t xml:space="preserve">Poskytovatel bere na vědomí </w:t>
      </w:r>
      <w:r w:rsidRPr="00243437">
        <w:rPr>
          <w:rFonts w:ascii="Arial" w:hAnsi="Arial" w:cs="Arial"/>
          <w:sz w:val="18"/>
          <w:szCs w:val="18"/>
        </w:rPr>
        <w:t>skutečnost, že může dojít</w:t>
      </w:r>
      <w:r>
        <w:rPr>
          <w:rFonts w:ascii="Arial" w:hAnsi="Arial" w:cs="Arial"/>
          <w:sz w:val="18"/>
          <w:szCs w:val="18"/>
        </w:rPr>
        <w:t xml:space="preserve"> </w:t>
      </w:r>
      <w:r w:rsidRPr="00243437">
        <w:rPr>
          <w:rFonts w:ascii="Arial" w:hAnsi="Arial" w:cs="Arial"/>
          <w:sz w:val="18"/>
          <w:szCs w:val="18"/>
        </w:rPr>
        <w:t>ke změně v počtu žáků, kteří nastoupí ke studiu daného oboru</w:t>
      </w:r>
      <w:r>
        <w:rPr>
          <w:rFonts w:ascii="Arial" w:hAnsi="Arial" w:cs="Arial"/>
          <w:sz w:val="18"/>
          <w:szCs w:val="18"/>
        </w:rPr>
        <w:t>,</w:t>
      </w:r>
      <w:r w:rsidRPr="00243437">
        <w:rPr>
          <w:rFonts w:ascii="Arial" w:hAnsi="Arial" w:cs="Arial"/>
          <w:sz w:val="18"/>
          <w:szCs w:val="18"/>
        </w:rPr>
        <w:t xml:space="preserve"> a tento počet není </w:t>
      </w:r>
      <w:r>
        <w:rPr>
          <w:rFonts w:ascii="Arial" w:hAnsi="Arial" w:cs="Arial"/>
          <w:sz w:val="18"/>
          <w:szCs w:val="18"/>
        </w:rPr>
        <w:t xml:space="preserve">objednatel </w:t>
      </w:r>
      <w:r w:rsidRPr="00243437">
        <w:rPr>
          <w:rFonts w:ascii="Arial" w:hAnsi="Arial" w:cs="Arial"/>
          <w:sz w:val="18"/>
          <w:szCs w:val="18"/>
        </w:rPr>
        <w:t xml:space="preserve">schopen předem ovlivnit. </w:t>
      </w:r>
    </w:p>
    <w:p w14:paraId="712302A2" w14:textId="77777777" w:rsidR="00A5246A" w:rsidRPr="00243437" w:rsidRDefault="00A5246A" w:rsidP="00A5246A">
      <w:pPr>
        <w:numPr>
          <w:ilvl w:val="1"/>
          <w:numId w:val="5"/>
        </w:numPr>
        <w:tabs>
          <w:tab w:val="clear" w:pos="1080"/>
          <w:tab w:val="left" w:pos="540"/>
        </w:tabs>
        <w:spacing w:line="276" w:lineRule="auto"/>
        <w:ind w:left="540" w:hanging="540"/>
        <w:jc w:val="both"/>
        <w:rPr>
          <w:rFonts w:ascii="Arial" w:hAnsi="Arial" w:cs="Arial"/>
          <w:sz w:val="18"/>
          <w:szCs w:val="18"/>
        </w:rPr>
      </w:pPr>
      <w:r>
        <w:rPr>
          <w:rFonts w:ascii="Arial" w:hAnsi="Arial" w:cs="Arial"/>
          <w:sz w:val="18"/>
          <w:szCs w:val="18"/>
        </w:rPr>
        <w:t xml:space="preserve">Objednatel si vyhrazuje právo </w:t>
      </w:r>
      <w:r w:rsidRPr="00243437">
        <w:rPr>
          <w:rFonts w:ascii="Arial" w:hAnsi="Arial" w:cs="Arial"/>
          <w:sz w:val="18"/>
          <w:szCs w:val="18"/>
        </w:rPr>
        <w:t>upravit rozsah předmětu plnění</w:t>
      </w:r>
      <w:r>
        <w:rPr>
          <w:rFonts w:ascii="Arial" w:hAnsi="Arial" w:cs="Arial"/>
          <w:sz w:val="18"/>
          <w:szCs w:val="18"/>
        </w:rPr>
        <w:t xml:space="preserve"> (</w:t>
      </w:r>
      <w:r w:rsidRPr="006E1AD8">
        <w:rPr>
          <w:rFonts w:ascii="Arial" w:hAnsi="Arial" w:cs="Arial"/>
          <w:sz w:val="18"/>
          <w:szCs w:val="18"/>
        </w:rPr>
        <w:t xml:space="preserve">snížit nebo zvýšit sjednaný počet </w:t>
      </w:r>
      <w:r>
        <w:rPr>
          <w:rFonts w:ascii="Arial" w:hAnsi="Arial" w:cs="Arial"/>
          <w:sz w:val="18"/>
          <w:szCs w:val="18"/>
        </w:rPr>
        <w:t>žáků) podle skutečného počtu žáků, kteří v daném školním roce budou studovat příslušné obory.</w:t>
      </w:r>
      <w:r w:rsidRPr="00243437">
        <w:rPr>
          <w:rFonts w:ascii="Arial" w:hAnsi="Arial" w:cs="Arial"/>
          <w:sz w:val="18"/>
          <w:szCs w:val="18"/>
        </w:rPr>
        <w:t xml:space="preserve"> Přesné počty žáků budou upřesněny vždy </w:t>
      </w:r>
      <w:r>
        <w:rPr>
          <w:rFonts w:ascii="Arial" w:hAnsi="Arial" w:cs="Arial"/>
          <w:sz w:val="18"/>
          <w:szCs w:val="18"/>
        </w:rPr>
        <w:t>před zahájením výcviku v příslušném školním roce</w:t>
      </w:r>
      <w:r w:rsidRPr="00243437">
        <w:rPr>
          <w:rFonts w:ascii="Arial" w:hAnsi="Arial" w:cs="Arial"/>
          <w:sz w:val="18"/>
          <w:szCs w:val="18"/>
        </w:rPr>
        <w:t>.</w:t>
      </w:r>
      <w:r w:rsidRPr="006C15AC">
        <w:rPr>
          <w:rFonts w:ascii="Arial" w:hAnsi="Arial" w:cs="Arial"/>
          <w:sz w:val="18"/>
          <w:szCs w:val="18"/>
        </w:rPr>
        <w:t xml:space="preserve"> </w:t>
      </w:r>
      <w:r w:rsidRPr="00243437">
        <w:rPr>
          <w:rFonts w:ascii="Arial" w:hAnsi="Arial" w:cs="Arial"/>
          <w:sz w:val="18"/>
          <w:szCs w:val="18"/>
        </w:rPr>
        <w:t xml:space="preserve">Pokud </w:t>
      </w:r>
      <w:r>
        <w:rPr>
          <w:rFonts w:ascii="Arial" w:hAnsi="Arial" w:cs="Arial"/>
          <w:sz w:val="18"/>
          <w:szCs w:val="18"/>
        </w:rPr>
        <w:t>objednatel</w:t>
      </w:r>
      <w:r w:rsidRPr="00243437">
        <w:rPr>
          <w:rFonts w:ascii="Arial" w:hAnsi="Arial" w:cs="Arial"/>
          <w:sz w:val="18"/>
          <w:szCs w:val="18"/>
        </w:rPr>
        <w:t xml:space="preserve"> t</w:t>
      </w:r>
      <w:r>
        <w:rPr>
          <w:rFonts w:ascii="Arial" w:hAnsi="Arial" w:cs="Arial"/>
          <w:sz w:val="18"/>
          <w:szCs w:val="18"/>
        </w:rPr>
        <w:t xml:space="preserve">uto výhradu změny závazku </w:t>
      </w:r>
      <w:r w:rsidRPr="00243437">
        <w:rPr>
          <w:rFonts w:ascii="Arial" w:hAnsi="Arial" w:cs="Arial"/>
          <w:sz w:val="18"/>
          <w:szCs w:val="18"/>
        </w:rPr>
        <w:t>uplatní,</w:t>
      </w:r>
      <w:r>
        <w:rPr>
          <w:rFonts w:ascii="Arial" w:hAnsi="Arial" w:cs="Arial"/>
          <w:sz w:val="18"/>
          <w:szCs w:val="18"/>
        </w:rPr>
        <w:t xml:space="preserve"> </w:t>
      </w:r>
      <w:r w:rsidRPr="00243437">
        <w:rPr>
          <w:rFonts w:ascii="Arial" w:hAnsi="Arial" w:cs="Arial"/>
          <w:sz w:val="18"/>
          <w:szCs w:val="18"/>
        </w:rPr>
        <w:t xml:space="preserve">je </w:t>
      </w:r>
      <w:r>
        <w:rPr>
          <w:rFonts w:ascii="Arial" w:hAnsi="Arial" w:cs="Arial"/>
          <w:sz w:val="18"/>
          <w:szCs w:val="18"/>
        </w:rPr>
        <w:t>poskytovatel</w:t>
      </w:r>
      <w:r w:rsidRPr="00243437">
        <w:rPr>
          <w:rFonts w:ascii="Arial" w:hAnsi="Arial" w:cs="Arial"/>
          <w:sz w:val="18"/>
          <w:szCs w:val="18"/>
        </w:rPr>
        <w:t xml:space="preserve"> povinen na změnu rozsahu </w:t>
      </w:r>
      <w:r>
        <w:rPr>
          <w:rFonts w:ascii="Arial" w:hAnsi="Arial" w:cs="Arial"/>
          <w:sz w:val="18"/>
          <w:szCs w:val="18"/>
        </w:rPr>
        <w:t xml:space="preserve">předmětu plnění </w:t>
      </w:r>
      <w:r w:rsidRPr="00243437">
        <w:rPr>
          <w:rFonts w:ascii="Arial" w:hAnsi="Arial" w:cs="Arial"/>
          <w:sz w:val="18"/>
          <w:szCs w:val="18"/>
        </w:rPr>
        <w:t>přistoupit.</w:t>
      </w:r>
    </w:p>
    <w:p w14:paraId="6728E973" w14:textId="62A50139" w:rsidR="00A5246A" w:rsidRPr="004B7A6F" w:rsidRDefault="00A5246A" w:rsidP="00A5246A">
      <w:pPr>
        <w:numPr>
          <w:ilvl w:val="1"/>
          <w:numId w:val="5"/>
        </w:numPr>
        <w:tabs>
          <w:tab w:val="clear" w:pos="1080"/>
          <w:tab w:val="left" w:pos="540"/>
        </w:tabs>
        <w:spacing w:line="276" w:lineRule="auto"/>
        <w:ind w:left="540" w:hanging="540"/>
        <w:jc w:val="both"/>
        <w:rPr>
          <w:rFonts w:ascii="Arial" w:hAnsi="Arial" w:cs="Arial"/>
          <w:sz w:val="18"/>
          <w:szCs w:val="18"/>
        </w:rPr>
      </w:pPr>
      <w:r w:rsidRPr="004B7A6F">
        <w:rPr>
          <w:rFonts w:ascii="Arial" w:hAnsi="Arial" w:cs="Arial"/>
          <w:sz w:val="18"/>
          <w:szCs w:val="18"/>
        </w:rPr>
        <w:t xml:space="preserve">Poskytovatel se touto smlouvou zavazuje provádět </w:t>
      </w:r>
      <w:r>
        <w:rPr>
          <w:rFonts w:ascii="Arial" w:hAnsi="Arial" w:cs="Arial"/>
          <w:sz w:val="18"/>
          <w:szCs w:val="18"/>
        </w:rPr>
        <w:t>p</w:t>
      </w:r>
      <w:r w:rsidRPr="004B7A6F">
        <w:rPr>
          <w:rFonts w:ascii="Arial" w:hAnsi="Arial" w:cs="Arial"/>
          <w:sz w:val="18"/>
          <w:szCs w:val="18"/>
        </w:rPr>
        <w:t xml:space="preserve">ředmět plnění </w:t>
      </w:r>
      <w:r w:rsidR="00482B9A">
        <w:rPr>
          <w:rFonts w:ascii="Arial" w:hAnsi="Arial" w:cs="Arial"/>
          <w:sz w:val="18"/>
          <w:szCs w:val="18"/>
        </w:rPr>
        <w:t>dle této smlouvy</w:t>
      </w:r>
      <w:r>
        <w:rPr>
          <w:rFonts w:ascii="Arial" w:hAnsi="Arial" w:cs="Arial"/>
          <w:sz w:val="18"/>
          <w:szCs w:val="18"/>
        </w:rPr>
        <w:t xml:space="preserve"> plně v souladu s </w:t>
      </w:r>
      <w:r w:rsidRPr="004B7A6F">
        <w:rPr>
          <w:rFonts w:ascii="Arial" w:hAnsi="Arial" w:cs="Arial"/>
          <w:sz w:val="18"/>
          <w:szCs w:val="18"/>
        </w:rPr>
        <w:t>platnými právními předpisy ČR (zejména</w:t>
      </w:r>
      <w:r w:rsidR="00482B9A">
        <w:rPr>
          <w:rFonts w:ascii="Arial" w:hAnsi="Arial" w:cs="Arial"/>
          <w:sz w:val="18"/>
          <w:szCs w:val="18"/>
        </w:rPr>
        <w:t>, a nikoliv výlučně,</w:t>
      </w:r>
      <w:r w:rsidRPr="004B7A6F">
        <w:rPr>
          <w:rFonts w:ascii="Arial" w:hAnsi="Arial" w:cs="Arial"/>
          <w:sz w:val="18"/>
          <w:szCs w:val="18"/>
        </w:rPr>
        <w:t xml:space="preserve"> se zákonem č. 247/2000 Sb., o získávání a zdokonalování odborné způsobilosti k řízení motorových vozidel a o změnách některých zákonů, v platném znění, a jeho prováděcími předpisy) a v souladu s technickými normami, které se na konkrétní službu vztahují.</w:t>
      </w:r>
    </w:p>
    <w:p w14:paraId="2790D07F" w14:textId="77777777" w:rsidR="00A5246A" w:rsidRPr="006E1AD8" w:rsidRDefault="00A5246A" w:rsidP="00A5246A">
      <w:pPr>
        <w:numPr>
          <w:ilvl w:val="1"/>
          <w:numId w:val="5"/>
        </w:numPr>
        <w:tabs>
          <w:tab w:val="clear" w:pos="1080"/>
          <w:tab w:val="left" w:pos="540"/>
        </w:tabs>
        <w:spacing w:line="276" w:lineRule="auto"/>
        <w:ind w:left="540" w:hanging="540"/>
        <w:jc w:val="both"/>
        <w:rPr>
          <w:rFonts w:ascii="Arial" w:hAnsi="Arial" w:cs="Arial"/>
          <w:sz w:val="18"/>
          <w:szCs w:val="18"/>
        </w:rPr>
      </w:pPr>
      <w:r w:rsidRPr="006E1AD8">
        <w:rPr>
          <w:rFonts w:ascii="Arial" w:hAnsi="Arial" w:cs="Arial"/>
          <w:sz w:val="18"/>
          <w:szCs w:val="18"/>
        </w:rPr>
        <w:t xml:space="preserve">Objednatel se zavazuje zaplatit poskytovateli za činnosti dle čl. 3 této smlouvy cenu dle čl. 5 této smlouvy. </w:t>
      </w:r>
    </w:p>
    <w:p w14:paraId="799B6B4E" w14:textId="77777777" w:rsidR="007137E4" w:rsidRPr="00A5246A" w:rsidRDefault="00A5246A" w:rsidP="00A5246A">
      <w:pPr>
        <w:numPr>
          <w:ilvl w:val="1"/>
          <w:numId w:val="5"/>
        </w:numPr>
        <w:tabs>
          <w:tab w:val="clear" w:pos="1080"/>
          <w:tab w:val="left" w:pos="540"/>
        </w:tabs>
        <w:spacing w:line="276" w:lineRule="auto"/>
        <w:ind w:left="540" w:hanging="540"/>
        <w:jc w:val="both"/>
        <w:rPr>
          <w:rFonts w:ascii="Arial" w:hAnsi="Arial" w:cs="Arial"/>
          <w:sz w:val="18"/>
          <w:szCs w:val="18"/>
        </w:rPr>
      </w:pPr>
      <w:r w:rsidRPr="006E1AD8">
        <w:rPr>
          <w:rFonts w:ascii="Arial" w:hAnsi="Arial" w:cs="Arial"/>
          <w:sz w:val="18"/>
          <w:szCs w:val="18"/>
        </w:rPr>
        <w:t>Smluvní strany prohlašují, že předmět smlouvy není plněním nemožným a že dohodu uzavřely po pečlivém zvážení všech možných důsledků.</w:t>
      </w:r>
    </w:p>
    <w:tbl>
      <w:tblPr>
        <w:tblStyle w:val="Mkatabulky"/>
        <w:tblW w:w="0" w:type="auto"/>
        <w:tblLook w:val="04A0" w:firstRow="1" w:lastRow="0" w:firstColumn="1" w:lastColumn="0" w:noHBand="0" w:noVBand="1"/>
      </w:tblPr>
      <w:tblGrid>
        <w:gridCol w:w="9637"/>
      </w:tblGrid>
      <w:tr w:rsidR="007137E4" w14:paraId="2911CBF8" w14:textId="77777777" w:rsidTr="009471C5">
        <w:tc>
          <w:tcPr>
            <w:tcW w:w="9777" w:type="dxa"/>
            <w:tcBorders>
              <w:top w:val="nil"/>
              <w:left w:val="nil"/>
              <w:bottom w:val="nil"/>
              <w:right w:val="nil"/>
            </w:tcBorders>
          </w:tcPr>
          <w:p w14:paraId="5A708100" w14:textId="77777777" w:rsidR="007137E4" w:rsidRPr="001957BE" w:rsidRDefault="007137E4" w:rsidP="001957BE">
            <w:pPr>
              <w:numPr>
                <w:ilvl w:val="0"/>
                <w:numId w:val="5"/>
              </w:numPr>
              <w:shd w:val="clear" w:color="auto" w:fill="6E7C85"/>
              <w:tabs>
                <w:tab w:val="num" w:pos="360"/>
              </w:tabs>
              <w:spacing w:before="240" w:after="240" w:line="276" w:lineRule="auto"/>
              <w:ind w:left="360"/>
              <w:jc w:val="center"/>
              <w:rPr>
                <w:rFonts w:ascii="Arial" w:hAnsi="Arial" w:cs="Arial"/>
                <w:b/>
                <w:bCs/>
                <w:color w:val="FFFFFF" w:themeColor="background1"/>
                <w:sz w:val="20"/>
                <w:szCs w:val="20"/>
              </w:rPr>
            </w:pPr>
            <w:r w:rsidRPr="002A74BA">
              <w:rPr>
                <w:rFonts w:ascii="Arial" w:hAnsi="Arial" w:cs="Arial"/>
                <w:b/>
                <w:bCs/>
                <w:color w:val="FFFFFF" w:themeColor="background1"/>
                <w:sz w:val="20"/>
                <w:szCs w:val="20"/>
              </w:rPr>
              <w:t>Termíny a místo plnění</w:t>
            </w:r>
          </w:p>
        </w:tc>
      </w:tr>
    </w:tbl>
    <w:p w14:paraId="2ACAC34F" w14:textId="607F09D3" w:rsidR="00A5246A" w:rsidRPr="006E1AD8" w:rsidRDefault="00A5246A" w:rsidP="00A5246A">
      <w:pPr>
        <w:numPr>
          <w:ilvl w:val="1"/>
          <w:numId w:val="5"/>
        </w:numPr>
        <w:tabs>
          <w:tab w:val="clear" w:pos="1080"/>
          <w:tab w:val="left" w:pos="540"/>
          <w:tab w:val="left" w:pos="993"/>
        </w:tabs>
        <w:spacing w:line="276" w:lineRule="auto"/>
        <w:ind w:left="540" w:hanging="540"/>
        <w:jc w:val="both"/>
        <w:rPr>
          <w:rFonts w:ascii="Arial" w:hAnsi="Arial" w:cs="Arial"/>
          <w:sz w:val="18"/>
          <w:szCs w:val="18"/>
        </w:rPr>
      </w:pPr>
      <w:r>
        <w:rPr>
          <w:rFonts w:ascii="Arial" w:hAnsi="Arial" w:cs="Arial"/>
          <w:sz w:val="18"/>
          <w:szCs w:val="18"/>
        </w:rPr>
        <w:t>Předpokládaná t</w:t>
      </w:r>
      <w:r w:rsidRPr="006E1AD8">
        <w:rPr>
          <w:rFonts w:ascii="Arial" w:hAnsi="Arial" w:cs="Arial"/>
          <w:sz w:val="18"/>
          <w:szCs w:val="18"/>
        </w:rPr>
        <w:t xml:space="preserve">ermín zahájení je </w:t>
      </w:r>
      <w:r w:rsidR="00F21B91">
        <w:rPr>
          <w:rFonts w:ascii="Arial" w:hAnsi="Arial" w:cs="Arial"/>
          <w:sz w:val="18"/>
          <w:szCs w:val="18"/>
        </w:rPr>
        <w:t>04.09.2</w:t>
      </w:r>
      <w:r>
        <w:rPr>
          <w:rFonts w:ascii="Arial" w:hAnsi="Arial" w:cs="Arial"/>
          <w:sz w:val="18"/>
          <w:szCs w:val="18"/>
        </w:rPr>
        <w:t>02</w:t>
      </w:r>
      <w:r w:rsidR="00482B9A">
        <w:rPr>
          <w:rFonts w:ascii="Arial" w:hAnsi="Arial" w:cs="Arial"/>
          <w:sz w:val="18"/>
          <w:szCs w:val="18"/>
        </w:rPr>
        <w:t>3</w:t>
      </w:r>
      <w:r w:rsidRPr="006E1AD8">
        <w:rPr>
          <w:rFonts w:ascii="Arial" w:hAnsi="Arial" w:cs="Arial"/>
          <w:sz w:val="18"/>
          <w:szCs w:val="18"/>
        </w:rPr>
        <w:t xml:space="preserve">. </w:t>
      </w:r>
    </w:p>
    <w:p w14:paraId="3FB37BDA" w14:textId="19F8479D" w:rsidR="00A5246A" w:rsidRDefault="00A5246A" w:rsidP="00A5246A">
      <w:pPr>
        <w:numPr>
          <w:ilvl w:val="1"/>
          <w:numId w:val="5"/>
        </w:numPr>
        <w:tabs>
          <w:tab w:val="clear" w:pos="1080"/>
          <w:tab w:val="left" w:pos="540"/>
          <w:tab w:val="left" w:pos="993"/>
        </w:tabs>
        <w:spacing w:line="276" w:lineRule="auto"/>
        <w:ind w:left="540" w:hanging="540"/>
        <w:jc w:val="both"/>
        <w:rPr>
          <w:rFonts w:ascii="Arial" w:hAnsi="Arial" w:cs="Arial"/>
          <w:sz w:val="18"/>
          <w:szCs w:val="18"/>
        </w:rPr>
      </w:pPr>
      <w:r w:rsidRPr="006E1AD8">
        <w:rPr>
          <w:rFonts w:ascii="Arial" w:hAnsi="Arial" w:cs="Arial"/>
          <w:sz w:val="18"/>
          <w:szCs w:val="18"/>
        </w:rPr>
        <w:t>Termín dokončen</w:t>
      </w:r>
      <w:r>
        <w:rPr>
          <w:rFonts w:ascii="Arial" w:hAnsi="Arial" w:cs="Arial"/>
          <w:sz w:val="18"/>
          <w:szCs w:val="18"/>
        </w:rPr>
        <w:t xml:space="preserve"> </w:t>
      </w:r>
      <w:r w:rsidRPr="006E1AD8">
        <w:rPr>
          <w:rFonts w:ascii="Arial" w:hAnsi="Arial" w:cs="Arial"/>
          <w:sz w:val="18"/>
          <w:szCs w:val="18"/>
        </w:rPr>
        <w:t xml:space="preserve">celého plnění je </w:t>
      </w:r>
      <w:r w:rsidR="00F21B91">
        <w:rPr>
          <w:rFonts w:ascii="Arial" w:hAnsi="Arial" w:cs="Arial"/>
          <w:sz w:val="18"/>
          <w:szCs w:val="18"/>
        </w:rPr>
        <w:t>30.05.2025</w:t>
      </w:r>
    </w:p>
    <w:p w14:paraId="63A31EFA" w14:textId="77777777" w:rsidR="00A5246A" w:rsidRPr="006E1AD8" w:rsidRDefault="00A5246A" w:rsidP="00A5246A">
      <w:pPr>
        <w:numPr>
          <w:ilvl w:val="1"/>
          <w:numId w:val="5"/>
        </w:numPr>
        <w:tabs>
          <w:tab w:val="clear" w:pos="1080"/>
          <w:tab w:val="left" w:pos="540"/>
          <w:tab w:val="left" w:pos="993"/>
        </w:tabs>
        <w:spacing w:line="276" w:lineRule="auto"/>
        <w:ind w:left="540" w:hanging="540"/>
        <w:jc w:val="both"/>
        <w:rPr>
          <w:rFonts w:ascii="Arial" w:hAnsi="Arial" w:cs="Arial"/>
          <w:sz w:val="18"/>
          <w:szCs w:val="18"/>
        </w:rPr>
      </w:pPr>
      <w:r w:rsidRPr="006E1AD8">
        <w:rPr>
          <w:rFonts w:ascii="Arial" w:hAnsi="Arial" w:cs="Arial"/>
          <w:sz w:val="18"/>
          <w:szCs w:val="18"/>
        </w:rPr>
        <w:t>Termíny zahájení a dokončení dílčích plnění</w:t>
      </w:r>
      <w:r>
        <w:rPr>
          <w:rFonts w:ascii="Arial" w:hAnsi="Arial" w:cs="Arial"/>
          <w:sz w:val="18"/>
          <w:szCs w:val="18"/>
        </w:rPr>
        <w:t>:</w:t>
      </w:r>
    </w:p>
    <w:p w14:paraId="03E85349" w14:textId="6D170921" w:rsidR="00A5246A" w:rsidRPr="006E1AD8" w:rsidRDefault="00A5246A" w:rsidP="00A5246A">
      <w:pPr>
        <w:numPr>
          <w:ilvl w:val="2"/>
          <w:numId w:val="5"/>
        </w:numPr>
        <w:tabs>
          <w:tab w:val="clear" w:pos="1080"/>
          <w:tab w:val="left" w:pos="900"/>
          <w:tab w:val="left" w:pos="993"/>
        </w:tabs>
        <w:spacing w:line="276" w:lineRule="auto"/>
        <w:ind w:left="900"/>
        <w:jc w:val="both"/>
        <w:rPr>
          <w:rFonts w:ascii="Arial" w:hAnsi="Arial" w:cs="Arial"/>
          <w:sz w:val="18"/>
          <w:szCs w:val="18"/>
        </w:rPr>
      </w:pPr>
      <w:r w:rsidRPr="006E1AD8">
        <w:rPr>
          <w:rFonts w:ascii="Arial" w:hAnsi="Arial" w:cs="Arial"/>
          <w:sz w:val="18"/>
          <w:szCs w:val="18"/>
        </w:rPr>
        <w:t xml:space="preserve">Část plnění realizovaná ve školním roce </w:t>
      </w:r>
      <w:r>
        <w:rPr>
          <w:rFonts w:ascii="Arial" w:hAnsi="Arial" w:cs="Arial"/>
          <w:sz w:val="18"/>
          <w:szCs w:val="18"/>
        </w:rPr>
        <w:t>202</w:t>
      </w:r>
      <w:r w:rsidR="00482B9A">
        <w:rPr>
          <w:rFonts w:ascii="Arial" w:hAnsi="Arial" w:cs="Arial"/>
          <w:sz w:val="18"/>
          <w:szCs w:val="18"/>
        </w:rPr>
        <w:t>3</w:t>
      </w:r>
      <w:r>
        <w:rPr>
          <w:rFonts w:ascii="Arial" w:hAnsi="Arial" w:cs="Arial"/>
          <w:sz w:val="18"/>
          <w:szCs w:val="18"/>
        </w:rPr>
        <w:t>/202</w:t>
      </w:r>
      <w:r w:rsidR="00482B9A">
        <w:rPr>
          <w:rFonts w:ascii="Arial" w:hAnsi="Arial" w:cs="Arial"/>
          <w:sz w:val="18"/>
          <w:szCs w:val="18"/>
        </w:rPr>
        <w:t>4</w:t>
      </w:r>
      <w:r w:rsidRPr="006E1AD8">
        <w:rPr>
          <w:rFonts w:ascii="Arial" w:hAnsi="Arial" w:cs="Arial"/>
          <w:sz w:val="18"/>
          <w:szCs w:val="18"/>
        </w:rPr>
        <w:t xml:space="preserve"> bude zahájena na základě výzvy objed</w:t>
      </w:r>
      <w:r>
        <w:rPr>
          <w:rFonts w:ascii="Arial" w:hAnsi="Arial" w:cs="Arial"/>
          <w:sz w:val="18"/>
          <w:szCs w:val="18"/>
        </w:rPr>
        <w:t xml:space="preserve">natele, nejpozději však </w:t>
      </w:r>
      <w:r w:rsidR="00F21B91">
        <w:rPr>
          <w:rFonts w:ascii="Arial" w:hAnsi="Arial" w:cs="Arial"/>
          <w:sz w:val="18"/>
          <w:szCs w:val="18"/>
        </w:rPr>
        <w:t>04.09.2023</w:t>
      </w:r>
      <w:r>
        <w:rPr>
          <w:rFonts w:ascii="Arial" w:hAnsi="Arial" w:cs="Arial"/>
          <w:sz w:val="18"/>
          <w:szCs w:val="18"/>
        </w:rPr>
        <w:t xml:space="preserve">, </w:t>
      </w:r>
      <w:proofErr w:type="gramStart"/>
      <w:r>
        <w:rPr>
          <w:rFonts w:ascii="Arial" w:hAnsi="Arial" w:cs="Arial"/>
          <w:sz w:val="18"/>
          <w:szCs w:val="18"/>
        </w:rPr>
        <w:t>a  dokončena</w:t>
      </w:r>
      <w:proofErr w:type="gramEnd"/>
      <w:r>
        <w:rPr>
          <w:rFonts w:ascii="Arial" w:hAnsi="Arial" w:cs="Arial"/>
          <w:sz w:val="18"/>
          <w:szCs w:val="18"/>
        </w:rPr>
        <w:t xml:space="preserve"> </w:t>
      </w:r>
      <w:r w:rsidRPr="006E1AD8">
        <w:rPr>
          <w:rFonts w:ascii="Arial" w:hAnsi="Arial" w:cs="Arial"/>
          <w:sz w:val="18"/>
          <w:szCs w:val="18"/>
        </w:rPr>
        <w:t xml:space="preserve">do </w:t>
      </w:r>
      <w:r w:rsidR="00482B9A">
        <w:rPr>
          <w:rFonts w:ascii="Arial" w:hAnsi="Arial" w:cs="Arial"/>
          <w:sz w:val="18"/>
          <w:szCs w:val="18"/>
        </w:rPr>
        <w:t>31.05.2024</w:t>
      </w:r>
      <w:r w:rsidRPr="006E1AD8">
        <w:rPr>
          <w:rFonts w:ascii="Arial" w:hAnsi="Arial" w:cs="Arial"/>
          <w:sz w:val="18"/>
          <w:szCs w:val="18"/>
        </w:rPr>
        <w:t>.</w:t>
      </w:r>
    </w:p>
    <w:p w14:paraId="02CFD1AB" w14:textId="3CC2065E" w:rsidR="00A5246A" w:rsidRPr="006E1AD8" w:rsidRDefault="00A5246A" w:rsidP="00A5246A">
      <w:pPr>
        <w:numPr>
          <w:ilvl w:val="2"/>
          <w:numId w:val="5"/>
        </w:numPr>
        <w:tabs>
          <w:tab w:val="clear" w:pos="1080"/>
          <w:tab w:val="left" w:pos="900"/>
          <w:tab w:val="left" w:pos="993"/>
        </w:tabs>
        <w:spacing w:line="276" w:lineRule="auto"/>
        <w:ind w:left="900"/>
        <w:jc w:val="both"/>
        <w:rPr>
          <w:rFonts w:ascii="Arial" w:hAnsi="Arial" w:cs="Arial"/>
          <w:sz w:val="18"/>
          <w:szCs w:val="18"/>
        </w:rPr>
      </w:pPr>
      <w:r w:rsidRPr="006E1AD8">
        <w:rPr>
          <w:rFonts w:ascii="Arial" w:hAnsi="Arial" w:cs="Arial"/>
          <w:sz w:val="18"/>
          <w:szCs w:val="18"/>
        </w:rPr>
        <w:t xml:space="preserve">Část plnění realizovaná ve školním roce </w:t>
      </w:r>
      <w:r>
        <w:rPr>
          <w:rFonts w:ascii="Arial" w:hAnsi="Arial" w:cs="Arial"/>
          <w:sz w:val="18"/>
          <w:szCs w:val="18"/>
        </w:rPr>
        <w:t>202</w:t>
      </w:r>
      <w:r w:rsidR="00482B9A">
        <w:rPr>
          <w:rFonts w:ascii="Arial" w:hAnsi="Arial" w:cs="Arial"/>
          <w:sz w:val="18"/>
          <w:szCs w:val="18"/>
        </w:rPr>
        <w:t>4</w:t>
      </w:r>
      <w:r>
        <w:rPr>
          <w:rFonts w:ascii="Arial" w:hAnsi="Arial" w:cs="Arial"/>
          <w:sz w:val="18"/>
          <w:szCs w:val="18"/>
        </w:rPr>
        <w:t>/202</w:t>
      </w:r>
      <w:r w:rsidR="00482B9A">
        <w:rPr>
          <w:rFonts w:ascii="Arial" w:hAnsi="Arial" w:cs="Arial"/>
          <w:sz w:val="18"/>
          <w:szCs w:val="18"/>
        </w:rPr>
        <w:t>5</w:t>
      </w:r>
      <w:r w:rsidRPr="006E1AD8">
        <w:rPr>
          <w:rFonts w:ascii="Arial" w:hAnsi="Arial" w:cs="Arial"/>
          <w:sz w:val="18"/>
          <w:szCs w:val="18"/>
        </w:rPr>
        <w:t xml:space="preserve"> bude zahájena na základě výzvy objednatele, nejpozději však</w:t>
      </w:r>
      <w:r>
        <w:rPr>
          <w:rFonts w:ascii="Arial" w:hAnsi="Arial" w:cs="Arial"/>
          <w:sz w:val="18"/>
          <w:szCs w:val="18"/>
        </w:rPr>
        <w:t xml:space="preserve"> </w:t>
      </w:r>
      <w:r w:rsidR="00F21B91">
        <w:rPr>
          <w:rFonts w:ascii="Arial" w:hAnsi="Arial" w:cs="Arial"/>
          <w:sz w:val="18"/>
          <w:szCs w:val="18"/>
        </w:rPr>
        <w:t>02.09</w:t>
      </w:r>
      <w:r>
        <w:rPr>
          <w:rFonts w:ascii="Arial" w:hAnsi="Arial" w:cs="Arial"/>
          <w:sz w:val="18"/>
          <w:szCs w:val="18"/>
        </w:rPr>
        <w:t>.202</w:t>
      </w:r>
      <w:r w:rsidR="00482B9A">
        <w:rPr>
          <w:rFonts w:ascii="Arial" w:hAnsi="Arial" w:cs="Arial"/>
          <w:sz w:val="18"/>
          <w:szCs w:val="18"/>
        </w:rPr>
        <w:t>4</w:t>
      </w:r>
      <w:r w:rsidRPr="006E1AD8">
        <w:rPr>
          <w:rFonts w:ascii="Arial" w:hAnsi="Arial" w:cs="Arial"/>
          <w:sz w:val="18"/>
          <w:szCs w:val="18"/>
        </w:rPr>
        <w:t xml:space="preserve">, </w:t>
      </w:r>
      <w:proofErr w:type="gramStart"/>
      <w:r w:rsidRPr="006E1AD8">
        <w:rPr>
          <w:rFonts w:ascii="Arial" w:hAnsi="Arial" w:cs="Arial"/>
          <w:sz w:val="18"/>
          <w:szCs w:val="18"/>
        </w:rPr>
        <w:t>a  dokončena</w:t>
      </w:r>
      <w:proofErr w:type="gramEnd"/>
      <w:r w:rsidRPr="006E1AD8">
        <w:rPr>
          <w:rFonts w:ascii="Arial" w:hAnsi="Arial" w:cs="Arial"/>
          <w:sz w:val="18"/>
          <w:szCs w:val="18"/>
        </w:rPr>
        <w:t xml:space="preserve">  do 3</w:t>
      </w:r>
      <w:r w:rsidR="00482B9A">
        <w:rPr>
          <w:rFonts w:ascii="Arial" w:hAnsi="Arial" w:cs="Arial"/>
          <w:sz w:val="18"/>
          <w:szCs w:val="18"/>
        </w:rPr>
        <w:t>0</w:t>
      </w:r>
      <w:r>
        <w:rPr>
          <w:rFonts w:ascii="Arial" w:hAnsi="Arial" w:cs="Arial"/>
          <w:sz w:val="18"/>
          <w:szCs w:val="18"/>
        </w:rPr>
        <w:t>.</w:t>
      </w:r>
      <w:r w:rsidR="00482B9A">
        <w:rPr>
          <w:rFonts w:ascii="Arial" w:hAnsi="Arial" w:cs="Arial"/>
          <w:sz w:val="18"/>
          <w:szCs w:val="18"/>
        </w:rPr>
        <w:t>0</w:t>
      </w:r>
      <w:r>
        <w:rPr>
          <w:rFonts w:ascii="Arial" w:hAnsi="Arial" w:cs="Arial"/>
          <w:sz w:val="18"/>
          <w:szCs w:val="18"/>
        </w:rPr>
        <w:t>5.202</w:t>
      </w:r>
      <w:r w:rsidR="00482B9A">
        <w:rPr>
          <w:rFonts w:ascii="Arial" w:hAnsi="Arial" w:cs="Arial"/>
          <w:sz w:val="18"/>
          <w:szCs w:val="18"/>
        </w:rPr>
        <w:t>5</w:t>
      </w:r>
      <w:r w:rsidRPr="006E1AD8">
        <w:rPr>
          <w:rFonts w:ascii="Arial" w:hAnsi="Arial" w:cs="Arial"/>
          <w:sz w:val="18"/>
          <w:szCs w:val="18"/>
        </w:rPr>
        <w:t>.</w:t>
      </w:r>
    </w:p>
    <w:p w14:paraId="3995025C" w14:textId="77777777" w:rsidR="00A5246A" w:rsidRPr="006E1AD8" w:rsidRDefault="00A5246A" w:rsidP="00A5246A">
      <w:pPr>
        <w:numPr>
          <w:ilvl w:val="1"/>
          <w:numId w:val="5"/>
        </w:numPr>
        <w:tabs>
          <w:tab w:val="clear" w:pos="1080"/>
          <w:tab w:val="left" w:pos="540"/>
          <w:tab w:val="left" w:pos="993"/>
        </w:tabs>
        <w:spacing w:line="276" w:lineRule="auto"/>
        <w:ind w:left="540" w:hanging="540"/>
        <w:jc w:val="both"/>
        <w:rPr>
          <w:rFonts w:ascii="Arial" w:hAnsi="Arial" w:cs="Arial"/>
          <w:sz w:val="18"/>
          <w:szCs w:val="18"/>
        </w:rPr>
      </w:pPr>
      <w:r>
        <w:rPr>
          <w:rFonts w:ascii="Arial" w:hAnsi="Arial" w:cs="Arial"/>
          <w:sz w:val="18"/>
          <w:szCs w:val="18"/>
        </w:rPr>
        <w:t>Poskytovatel</w:t>
      </w:r>
      <w:r w:rsidRPr="006E1AD8">
        <w:rPr>
          <w:rFonts w:ascii="Arial" w:hAnsi="Arial" w:cs="Arial"/>
          <w:sz w:val="18"/>
          <w:szCs w:val="18"/>
        </w:rPr>
        <w:t xml:space="preserve"> je oprávněn dokončit jednotlivá dílčí plnění i před sjednanými termíny</w:t>
      </w:r>
      <w:r>
        <w:rPr>
          <w:rFonts w:ascii="Arial" w:hAnsi="Arial" w:cs="Arial"/>
          <w:sz w:val="18"/>
          <w:szCs w:val="18"/>
        </w:rPr>
        <w:t xml:space="preserve"> dokončení dílčích plnění</w:t>
      </w:r>
      <w:r w:rsidRPr="006E1AD8">
        <w:rPr>
          <w:rFonts w:ascii="Arial" w:hAnsi="Arial" w:cs="Arial"/>
          <w:sz w:val="18"/>
          <w:szCs w:val="18"/>
        </w:rPr>
        <w:t>.</w:t>
      </w:r>
    </w:p>
    <w:p w14:paraId="248863B5" w14:textId="77777777" w:rsidR="00A5246A" w:rsidRDefault="00A5246A" w:rsidP="00A5246A">
      <w:pPr>
        <w:numPr>
          <w:ilvl w:val="1"/>
          <w:numId w:val="5"/>
        </w:numPr>
        <w:tabs>
          <w:tab w:val="clear" w:pos="1080"/>
          <w:tab w:val="left" w:pos="540"/>
          <w:tab w:val="left" w:pos="993"/>
        </w:tabs>
        <w:spacing w:line="276" w:lineRule="auto"/>
        <w:ind w:left="540" w:hanging="540"/>
        <w:jc w:val="both"/>
        <w:rPr>
          <w:rFonts w:ascii="Arial" w:hAnsi="Arial" w:cs="Arial"/>
          <w:sz w:val="18"/>
          <w:szCs w:val="18"/>
        </w:rPr>
      </w:pPr>
      <w:r w:rsidRPr="006E1AD8">
        <w:rPr>
          <w:rFonts w:ascii="Arial" w:hAnsi="Arial" w:cs="Arial"/>
          <w:sz w:val="18"/>
          <w:szCs w:val="18"/>
        </w:rPr>
        <w:t xml:space="preserve">Prodlení poskytovatele s dokončením dílčích plnění delší jak 30 dnů od sjednaných termínů dokončení </w:t>
      </w:r>
      <w:r>
        <w:rPr>
          <w:rFonts w:ascii="Arial" w:hAnsi="Arial" w:cs="Arial"/>
          <w:sz w:val="18"/>
          <w:szCs w:val="18"/>
        </w:rPr>
        <w:t xml:space="preserve">dílčích plnění </w:t>
      </w:r>
      <w:r w:rsidRPr="006E1AD8">
        <w:rPr>
          <w:rFonts w:ascii="Arial" w:hAnsi="Arial" w:cs="Arial"/>
          <w:sz w:val="18"/>
          <w:szCs w:val="18"/>
        </w:rPr>
        <w:t>se považuje za podstatné porušení smlouvy, ale pouze v případě, že prodlení poskytovatele nevzniklo z důvodů na straně objednatele.</w:t>
      </w:r>
    </w:p>
    <w:p w14:paraId="1F65D9E4" w14:textId="77777777" w:rsidR="00257C4F" w:rsidRDefault="00A5246A" w:rsidP="00A5246A">
      <w:pPr>
        <w:numPr>
          <w:ilvl w:val="1"/>
          <w:numId w:val="5"/>
        </w:numPr>
        <w:tabs>
          <w:tab w:val="clear" w:pos="1080"/>
          <w:tab w:val="left" w:pos="540"/>
          <w:tab w:val="left" w:pos="993"/>
        </w:tabs>
        <w:spacing w:line="276" w:lineRule="auto"/>
        <w:ind w:left="540" w:hanging="540"/>
        <w:jc w:val="both"/>
        <w:rPr>
          <w:rFonts w:ascii="Arial" w:hAnsi="Arial" w:cs="Arial"/>
          <w:sz w:val="18"/>
          <w:szCs w:val="18"/>
        </w:rPr>
      </w:pPr>
      <w:r w:rsidRPr="00F22D8C">
        <w:rPr>
          <w:rFonts w:ascii="Arial" w:hAnsi="Arial" w:cs="Arial"/>
          <w:sz w:val="18"/>
          <w:szCs w:val="18"/>
        </w:rPr>
        <w:t>Místem plnění</w:t>
      </w:r>
      <w:r>
        <w:rPr>
          <w:rFonts w:ascii="Arial" w:hAnsi="Arial" w:cs="Arial"/>
          <w:sz w:val="18"/>
          <w:szCs w:val="18"/>
        </w:rPr>
        <w:t xml:space="preserve"> je</w:t>
      </w:r>
      <w:r w:rsidRPr="00F22D8C">
        <w:rPr>
          <w:rFonts w:ascii="Arial" w:hAnsi="Arial" w:cs="Arial"/>
          <w:sz w:val="18"/>
          <w:szCs w:val="18"/>
        </w:rPr>
        <w:t xml:space="preserve"> Nábělkova 539/3, 767 01 Kroměříž. Počátek a konec pra</w:t>
      </w:r>
      <w:r>
        <w:rPr>
          <w:rFonts w:ascii="Arial" w:hAnsi="Arial" w:cs="Arial"/>
          <w:sz w:val="18"/>
          <w:szCs w:val="18"/>
        </w:rPr>
        <w:t>kti</w:t>
      </w:r>
      <w:r w:rsidRPr="00F22D8C">
        <w:rPr>
          <w:rFonts w:ascii="Arial" w:hAnsi="Arial" w:cs="Arial"/>
          <w:sz w:val="18"/>
          <w:szCs w:val="18"/>
        </w:rPr>
        <w:t xml:space="preserve">ckého výcviku řízení vozidel je vždy před budovou školy.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7"/>
      </w:tblGrid>
      <w:tr w:rsidR="007137E4" w14:paraId="1D16C122" w14:textId="77777777" w:rsidTr="009471C5">
        <w:tc>
          <w:tcPr>
            <w:tcW w:w="9777" w:type="dxa"/>
          </w:tcPr>
          <w:p w14:paraId="338F5759" w14:textId="77777777" w:rsidR="007137E4" w:rsidRPr="009471C5" w:rsidRDefault="007137E4" w:rsidP="009471C5">
            <w:pPr>
              <w:numPr>
                <w:ilvl w:val="0"/>
                <w:numId w:val="5"/>
              </w:numPr>
              <w:shd w:val="clear" w:color="auto" w:fill="6E7C85"/>
              <w:tabs>
                <w:tab w:val="num" w:pos="360"/>
              </w:tabs>
              <w:spacing w:before="240" w:after="240" w:line="276" w:lineRule="auto"/>
              <w:ind w:left="360"/>
              <w:jc w:val="center"/>
              <w:rPr>
                <w:rFonts w:ascii="Arial" w:hAnsi="Arial" w:cs="Arial"/>
                <w:b/>
                <w:bCs/>
                <w:color w:val="FFFFFF" w:themeColor="background1"/>
                <w:sz w:val="20"/>
                <w:szCs w:val="20"/>
              </w:rPr>
            </w:pPr>
            <w:r w:rsidRPr="002A74BA">
              <w:rPr>
                <w:rFonts w:ascii="Arial" w:hAnsi="Arial" w:cs="Arial"/>
                <w:b/>
                <w:bCs/>
                <w:color w:val="FFFFFF" w:themeColor="background1"/>
                <w:sz w:val="20"/>
                <w:szCs w:val="20"/>
              </w:rPr>
              <w:t>Cena díla a podmínky pro změnu sjednané ceny</w:t>
            </w:r>
          </w:p>
        </w:tc>
      </w:tr>
    </w:tbl>
    <w:p w14:paraId="0CFBF9FD" w14:textId="77777777" w:rsidR="007137E4" w:rsidRPr="00EE1B12" w:rsidRDefault="007137E4" w:rsidP="00257C4F">
      <w:pPr>
        <w:numPr>
          <w:ilvl w:val="1"/>
          <w:numId w:val="5"/>
        </w:numPr>
        <w:tabs>
          <w:tab w:val="clear" w:pos="1080"/>
          <w:tab w:val="left" w:pos="540"/>
        </w:tabs>
        <w:spacing w:before="60" w:after="120" w:line="276" w:lineRule="auto"/>
        <w:ind w:left="539" w:hanging="539"/>
        <w:jc w:val="both"/>
        <w:rPr>
          <w:rFonts w:ascii="Arial" w:hAnsi="Arial" w:cs="Arial"/>
          <w:sz w:val="18"/>
          <w:szCs w:val="18"/>
        </w:rPr>
      </w:pPr>
      <w:r w:rsidRPr="00EE1B12">
        <w:rPr>
          <w:rFonts w:ascii="Arial" w:hAnsi="Arial" w:cs="Arial"/>
          <w:sz w:val="18"/>
          <w:szCs w:val="18"/>
        </w:rPr>
        <w:t>Obě smluvní strany sjednaly za provedení díla nejvýše přípustnou cenu ve výši</w:t>
      </w:r>
    </w:p>
    <w:tbl>
      <w:tblPr>
        <w:tblW w:w="0" w:type="auto"/>
        <w:tblInd w:w="675" w:type="dxa"/>
        <w:tblBorders>
          <w:top w:val="single" w:sz="18" w:space="0" w:color="6E7C85"/>
          <w:left w:val="single" w:sz="18" w:space="0" w:color="6E7C85"/>
          <w:bottom w:val="single" w:sz="18" w:space="0" w:color="6E7C85"/>
          <w:right w:val="single" w:sz="18" w:space="0" w:color="6E7C85"/>
        </w:tblBorders>
        <w:tblLook w:val="01E0" w:firstRow="1" w:lastRow="1" w:firstColumn="1" w:lastColumn="1" w:noHBand="0" w:noVBand="0"/>
      </w:tblPr>
      <w:tblGrid>
        <w:gridCol w:w="6534"/>
        <w:gridCol w:w="2382"/>
      </w:tblGrid>
      <w:tr w:rsidR="00257C4F" w:rsidRPr="00D1674E" w14:paraId="670B5747" w14:textId="77777777" w:rsidTr="00257C4F">
        <w:tc>
          <w:tcPr>
            <w:tcW w:w="6663" w:type="dxa"/>
            <w:tcBorders>
              <w:top w:val="single" w:sz="18" w:space="0" w:color="6E7C85"/>
              <w:bottom w:val="single" w:sz="2" w:space="0" w:color="auto"/>
              <w:right w:val="single" w:sz="18" w:space="0" w:color="6E7C85"/>
            </w:tcBorders>
            <w:shd w:val="clear" w:color="auto" w:fill="E51D4B"/>
            <w:vAlign w:val="center"/>
          </w:tcPr>
          <w:p w14:paraId="39B22113" w14:textId="77777777" w:rsidR="00257C4F" w:rsidRPr="00E83D8E" w:rsidRDefault="00257C4F" w:rsidP="008B1BE6">
            <w:pPr>
              <w:spacing w:line="360" w:lineRule="auto"/>
              <w:rPr>
                <w:rFonts w:ascii="Arial" w:hAnsi="Arial"/>
                <w:b/>
                <w:snapToGrid w:val="0"/>
                <w:color w:val="FFFFFF" w:themeColor="background1"/>
                <w:sz w:val="18"/>
                <w:szCs w:val="18"/>
              </w:rPr>
            </w:pPr>
            <w:r w:rsidRPr="00E83D8E">
              <w:rPr>
                <w:rFonts w:ascii="Arial" w:hAnsi="Arial"/>
                <w:b/>
                <w:snapToGrid w:val="0"/>
                <w:color w:val="FFFFFF" w:themeColor="background1"/>
                <w:sz w:val="18"/>
                <w:szCs w:val="18"/>
              </w:rPr>
              <w:t xml:space="preserve">Nabídková cena bez DPH </w:t>
            </w:r>
          </w:p>
          <w:p w14:paraId="01AB984B" w14:textId="77777777" w:rsidR="00257C4F" w:rsidRPr="00E83D8E" w:rsidRDefault="00257C4F" w:rsidP="008B1BE6">
            <w:pPr>
              <w:spacing w:line="360" w:lineRule="auto"/>
              <w:rPr>
                <w:rFonts w:ascii="Arial" w:hAnsi="Arial"/>
                <w:b/>
                <w:snapToGrid w:val="0"/>
                <w:color w:val="FFFFFF" w:themeColor="background1"/>
                <w:sz w:val="18"/>
                <w:szCs w:val="18"/>
              </w:rPr>
            </w:pPr>
            <w:r w:rsidRPr="00E83D8E">
              <w:rPr>
                <w:rFonts w:ascii="Arial" w:hAnsi="Arial"/>
                <w:snapToGrid w:val="0"/>
                <w:color w:val="FFFFFF" w:themeColor="background1"/>
                <w:sz w:val="18"/>
                <w:szCs w:val="18"/>
              </w:rPr>
              <w:t>(cena bez DPH za všechny žáky všech skupin ve třech školních letech)</w:t>
            </w:r>
          </w:p>
        </w:tc>
        <w:tc>
          <w:tcPr>
            <w:tcW w:w="2409" w:type="dxa"/>
            <w:tcBorders>
              <w:top w:val="single" w:sz="18" w:space="0" w:color="6E7C85"/>
              <w:left w:val="single" w:sz="18" w:space="0" w:color="6E7C85"/>
              <w:bottom w:val="single" w:sz="2" w:space="0" w:color="auto"/>
            </w:tcBorders>
            <w:shd w:val="clear" w:color="auto" w:fill="auto"/>
            <w:vAlign w:val="center"/>
          </w:tcPr>
          <w:p w14:paraId="2EFE262D" w14:textId="5720E0F4" w:rsidR="00257C4F" w:rsidRPr="00BC2B20" w:rsidRDefault="00BC2B20" w:rsidP="008B1BE6">
            <w:pPr>
              <w:spacing w:line="360" w:lineRule="auto"/>
              <w:jc w:val="right"/>
              <w:rPr>
                <w:rFonts w:ascii="Arial" w:hAnsi="Arial"/>
                <w:b/>
                <w:snapToGrid w:val="0"/>
                <w:sz w:val="18"/>
                <w:szCs w:val="18"/>
              </w:rPr>
            </w:pPr>
            <w:r w:rsidRPr="00BC2B20">
              <w:rPr>
                <w:rFonts w:ascii="Arial" w:hAnsi="Arial"/>
                <w:b/>
                <w:snapToGrid w:val="0"/>
                <w:sz w:val="18"/>
                <w:szCs w:val="18"/>
              </w:rPr>
              <w:t>5 274 000,00</w:t>
            </w:r>
            <w:r w:rsidR="00257C4F" w:rsidRPr="00BC2B20">
              <w:rPr>
                <w:rFonts w:ascii="Arial" w:hAnsi="Arial"/>
                <w:b/>
                <w:snapToGrid w:val="0"/>
                <w:sz w:val="18"/>
                <w:szCs w:val="18"/>
              </w:rPr>
              <w:t xml:space="preserve"> Kč</w:t>
            </w:r>
          </w:p>
        </w:tc>
      </w:tr>
      <w:tr w:rsidR="00257C4F" w:rsidRPr="00D1674E" w14:paraId="68EA5E9E" w14:textId="77777777" w:rsidTr="00257C4F">
        <w:tc>
          <w:tcPr>
            <w:tcW w:w="6663" w:type="dxa"/>
            <w:tcBorders>
              <w:top w:val="single" w:sz="2" w:space="0" w:color="auto"/>
              <w:bottom w:val="single" w:sz="2" w:space="0" w:color="auto"/>
              <w:right w:val="single" w:sz="18" w:space="0" w:color="6E7C85"/>
            </w:tcBorders>
            <w:shd w:val="clear" w:color="auto" w:fill="E51D4B"/>
            <w:vAlign w:val="center"/>
          </w:tcPr>
          <w:p w14:paraId="392021D9" w14:textId="77777777" w:rsidR="00257C4F" w:rsidRPr="00E83D8E" w:rsidRDefault="00257C4F" w:rsidP="008B1BE6">
            <w:pPr>
              <w:spacing w:before="120" w:line="360" w:lineRule="auto"/>
              <w:rPr>
                <w:rFonts w:ascii="Arial" w:hAnsi="Arial"/>
                <w:b/>
                <w:snapToGrid w:val="0"/>
                <w:color w:val="FFFFFF" w:themeColor="background1"/>
                <w:sz w:val="18"/>
                <w:szCs w:val="18"/>
              </w:rPr>
            </w:pPr>
            <w:r w:rsidRPr="00E83D8E">
              <w:rPr>
                <w:rFonts w:ascii="Arial" w:hAnsi="Arial"/>
                <w:b/>
                <w:snapToGrid w:val="0"/>
                <w:color w:val="FFFFFF" w:themeColor="background1"/>
                <w:sz w:val="18"/>
                <w:szCs w:val="18"/>
              </w:rPr>
              <w:t xml:space="preserve">DPH </w:t>
            </w:r>
            <w:proofErr w:type="gramStart"/>
            <w:r w:rsidRPr="00E83D8E">
              <w:rPr>
                <w:rFonts w:ascii="Arial" w:hAnsi="Arial"/>
                <w:b/>
                <w:snapToGrid w:val="0"/>
                <w:color w:val="FFFFFF" w:themeColor="background1"/>
                <w:sz w:val="18"/>
                <w:szCs w:val="18"/>
              </w:rPr>
              <w:t>0%</w:t>
            </w:r>
            <w:proofErr w:type="gramEnd"/>
            <w:r w:rsidRPr="00E83D8E">
              <w:rPr>
                <w:rFonts w:ascii="Arial" w:hAnsi="Arial"/>
                <w:b/>
                <w:snapToGrid w:val="0"/>
                <w:color w:val="FFFFFF" w:themeColor="background1"/>
                <w:sz w:val="18"/>
                <w:szCs w:val="18"/>
              </w:rPr>
              <w:t xml:space="preserve"> (dle § 51 zákona o DPH osvobozeno od DPH)</w:t>
            </w:r>
          </w:p>
        </w:tc>
        <w:tc>
          <w:tcPr>
            <w:tcW w:w="2409" w:type="dxa"/>
            <w:tcBorders>
              <w:top w:val="single" w:sz="2" w:space="0" w:color="auto"/>
              <w:left w:val="single" w:sz="18" w:space="0" w:color="6E7C85"/>
              <w:bottom w:val="single" w:sz="2" w:space="0" w:color="auto"/>
            </w:tcBorders>
            <w:shd w:val="clear" w:color="auto" w:fill="auto"/>
            <w:vAlign w:val="center"/>
          </w:tcPr>
          <w:p w14:paraId="20BF609E" w14:textId="77777777" w:rsidR="00257C4F" w:rsidRPr="00BC2B20" w:rsidRDefault="00257C4F" w:rsidP="008B1BE6">
            <w:pPr>
              <w:spacing w:line="360" w:lineRule="auto"/>
              <w:jc w:val="right"/>
              <w:rPr>
                <w:rFonts w:ascii="Arial" w:hAnsi="Arial"/>
                <w:b/>
                <w:snapToGrid w:val="0"/>
                <w:sz w:val="18"/>
                <w:szCs w:val="18"/>
              </w:rPr>
            </w:pPr>
            <w:r w:rsidRPr="00BC2B20">
              <w:rPr>
                <w:rFonts w:ascii="Arial" w:hAnsi="Arial"/>
                <w:b/>
                <w:snapToGrid w:val="0"/>
                <w:sz w:val="18"/>
                <w:szCs w:val="18"/>
              </w:rPr>
              <w:t>0,- Kč</w:t>
            </w:r>
          </w:p>
        </w:tc>
      </w:tr>
      <w:tr w:rsidR="00257C4F" w:rsidRPr="00D1674E" w14:paraId="5B1B7A11" w14:textId="77777777" w:rsidTr="00257C4F">
        <w:tc>
          <w:tcPr>
            <w:tcW w:w="6663" w:type="dxa"/>
            <w:tcBorders>
              <w:top w:val="single" w:sz="2" w:space="0" w:color="auto"/>
              <w:bottom w:val="single" w:sz="18" w:space="0" w:color="6E7C85"/>
              <w:right w:val="single" w:sz="18" w:space="0" w:color="6E7C85"/>
            </w:tcBorders>
            <w:shd w:val="clear" w:color="auto" w:fill="E51D4B"/>
            <w:vAlign w:val="center"/>
          </w:tcPr>
          <w:p w14:paraId="023CCFB5" w14:textId="77777777" w:rsidR="00257C4F" w:rsidRPr="00E83D8E" w:rsidRDefault="00257C4F" w:rsidP="008B1BE6">
            <w:pPr>
              <w:spacing w:line="360" w:lineRule="auto"/>
              <w:rPr>
                <w:rFonts w:ascii="Arial" w:hAnsi="Arial"/>
                <w:b/>
                <w:snapToGrid w:val="0"/>
                <w:color w:val="FFFFFF" w:themeColor="background1"/>
                <w:sz w:val="18"/>
                <w:szCs w:val="18"/>
              </w:rPr>
            </w:pPr>
            <w:r w:rsidRPr="00E83D8E">
              <w:rPr>
                <w:rFonts w:ascii="Arial" w:hAnsi="Arial"/>
                <w:b/>
                <w:snapToGrid w:val="0"/>
                <w:color w:val="FFFFFF" w:themeColor="background1"/>
                <w:sz w:val="18"/>
                <w:szCs w:val="18"/>
              </w:rPr>
              <w:t>Nabídková cena včetně DPH</w:t>
            </w:r>
          </w:p>
          <w:p w14:paraId="71F91357" w14:textId="77777777" w:rsidR="00257C4F" w:rsidRPr="00E83D8E" w:rsidRDefault="00257C4F" w:rsidP="008B1BE6">
            <w:pPr>
              <w:spacing w:line="360" w:lineRule="auto"/>
              <w:rPr>
                <w:rFonts w:ascii="Arial" w:hAnsi="Arial"/>
                <w:b/>
                <w:snapToGrid w:val="0"/>
                <w:color w:val="FFFFFF" w:themeColor="background1"/>
                <w:sz w:val="18"/>
                <w:szCs w:val="18"/>
              </w:rPr>
            </w:pPr>
            <w:r w:rsidRPr="00E83D8E">
              <w:rPr>
                <w:rFonts w:ascii="Arial" w:hAnsi="Arial"/>
                <w:snapToGrid w:val="0"/>
                <w:color w:val="FFFFFF" w:themeColor="background1"/>
                <w:sz w:val="18"/>
                <w:szCs w:val="18"/>
              </w:rPr>
              <w:t>(cena včetně DPH za všechny žáky všech skupin ve třech školních letech)</w:t>
            </w:r>
          </w:p>
        </w:tc>
        <w:tc>
          <w:tcPr>
            <w:tcW w:w="2409" w:type="dxa"/>
            <w:tcBorders>
              <w:top w:val="single" w:sz="2" w:space="0" w:color="auto"/>
              <w:left w:val="single" w:sz="18" w:space="0" w:color="6E7C85"/>
            </w:tcBorders>
            <w:shd w:val="clear" w:color="auto" w:fill="auto"/>
            <w:vAlign w:val="center"/>
          </w:tcPr>
          <w:p w14:paraId="7B67E079" w14:textId="668C4F25" w:rsidR="00257C4F" w:rsidRPr="00BC2B20" w:rsidRDefault="00BC2B20" w:rsidP="008B1BE6">
            <w:pPr>
              <w:spacing w:line="360" w:lineRule="auto"/>
              <w:jc w:val="right"/>
              <w:rPr>
                <w:rFonts w:ascii="Arial" w:hAnsi="Arial"/>
                <w:b/>
                <w:snapToGrid w:val="0"/>
                <w:sz w:val="18"/>
                <w:szCs w:val="18"/>
              </w:rPr>
            </w:pPr>
            <w:r w:rsidRPr="00BC2B20">
              <w:rPr>
                <w:rFonts w:ascii="Arial" w:hAnsi="Arial"/>
                <w:b/>
                <w:snapToGrid w:val="0"/>
                <w:sz w:val="18"/>
                <w:szCs w:val="18"/>
              </w:rPr>
              <w:t xml:space="preserve">5 274 000,00 </w:t>
            </w:r>
            <w:r w:rsidR="00257C4F" w:rsidRPr="00BC2B20">
              <w:rPr>
                <w:rFonts w:ascii="Arial" w:hAnsi="Arial"/>
                <w:b/>
                <w:snapToGrid w:val="0"/>
                <w:sz w:val="18"/>
                <w:szCs w:val="18"/>
              </w:rPr>
              <w:t>Kč</w:t>
            </w:r>
          </w:p>
        </w:tc>
      </w:tr>
    </w:tbl>
    <w:p w14:paraId="4826BE9C" w14:textId="77777777" w:rsidR="00A5246A" w:rsidRDefault="00A5246A" w:rsidP="00A5246A">
      <w:pPr>
        <w:spacing w:line="276" w:lineRule="auto"/>
        <w:jc w:val="both"/>
        <w:rPr>
          <w:rFonts w:ascii="Arial" w:hAnsi="Arial" w:cs="Arial"/>
          <w:sz w:val="18"/>
          <w:szCs w:val="18"/>
        </w:rPr>
      </w:pPr>
    </w:p>
    <w:p w14:paraId="116B37BF" w14:textId="77777777" w:rsidR="00A5246A" w:rsidRPr="006E1AD8" w:rsidRDefault="00A5246A" w:rsidP="00A5246A">
      <w:pPr>
        <w:numPr>
          <w:ilvl w:val="1"/>
          <w:numId w:val="5"/>
        </w:numPr>
        <w:tabs>
          <w:tab w:val="clear" w:pos="1080"/>
        </w:tabs>
        <w:spacing w:line="276" w:lineRule="auto"/>
        <w:ind w:left="0" w:firstLine="0"/>
        <w:jc w:val="both"/>
        <w:rPr>
          <w:rFonts w:ascii="Arial" w:hAnsi="Arial" w:cs="Arial"/>
          <w:sz w:val="18"/>
          <w:szCs w:val="18"/>
        </w:rPr>
      </w:pPr>
      <w:r w:rsidRPr="006E1AD8">
        <w:rPr>
          <w:rFonts w:ascii="Arial" w:hAnsi="Arial" w:cs="Arial"/>
          <w:sz w:val="18"/>
          <w:szCs w:val="18"/>
        </w:rPr>
        <w:t>Obsah ceny</w:t>
      </w:r>
    </w:p>
    <w:p w14:paraId="59466264" w14:textId="77777777" w:rsidR="00A5246A" w:rsidRPr="006E1AD8" w:rsidRDefault="00A5246A" w:rsidP="00257C4F">
      <w:pPr>
        <w:numPr>
          <w:ilvl w:val="2"/>
          <w:numId w:val="5"/>
        </w:numPr>
        <w:tabs>
          <w:tab w:val="clear" w:pos="1080"/>
          <w:tab w:val="left" w:pos="900"/>
        </w:tabs>
        <w:spacing w:before="120" w:after="120" w:line="276" w:lineRule="auto"/>
        <w:ind w:left="900"/>
        <w:jc w:val="both"/>
        <w:rPr>
          <w:rFonts w:ascii="Arial" w:hAnsi="Arial" w:cs="Arial"/>
          <w:sz w:val="18"/>
          <w:szCs w:val="18"/>
        </w:rPr>
      </w:pPr>
      <w:r w:rsidRPr="006E1AD8">
        <w:rPr>
          <w:rFonts w:ascii="Arial" w:hAnsi="Arial" w:cs="Arial"/>
          <w:sz w:val="18"/>
          <w:szCs w:val="18"/>
        </w:rPr>
        <w:t>Sjednaná cena byla stanovena na základě následujících cen za výcvik jednoho žáka</w:t>
      </w:r>
    </w:p>
    <w:tbl>
      <w:tblPr>
        <w:tblW w:w="0" w:type="auto"/>
        <w:tblInd w:w="675" w:type="dxa"/>
        <w:tblBorders>
          <w:top w:val="single" w:sz="18" w:space="0" w:color="6E7C85"/>
          <w:left w:val="single" w:sz="18" w:space="0" w:color="6E7C85"/>
          <w:bottom w:val="single" w:sz="18" w:space="0" w:color="6E7C85"/>
          <w:right w:val="single" w:sz="18" w:space="0" w:color="6E7C85"/>
          <w:insideH w:val="single" w:sz="2" w:space="0" w:color="auto"/>
          <w:insideV w:val="single" w:sz="2" w:space="0" w:color="auto"/>
        </w:tblBorders>
        <w:tblLook w:val="01E0" w:firstRow="1" w:lastRow="1" w:firstColumn="1" w:lastColumn="1" w:noHBand="0" w:noVBand="0"/>
      </w:tblPr>
      <w:tblGrid>
        <w:gridCol w:w="1541"/>
        <w:gridCol w:w="946"/>
        <w:gridCol w:w="3289"/>
        <w:gridCol w:w="3140"/>
      </w:tblGrid>
      <w:tr w:rsidR="00A5246A" w:rsidRPr="00170AA1" w14:paraId="19905CDC" w14:textId="77777777" w:rsidTr="00257C4F">
        <w:tc>
          <w:tcPr>
            <w:tcW w:w="1541" w:type="dxa"/>
            <w:tcBorders>
              <w:top w:val="single" w:sz="18" w:space="0" w:color="6E7C85"/>
              <w:bottom w:val="single" w:sz="18" w:space="0" w:color="6E7C85"/>
            </w:tcBorders>
            <w:shd w:val="clear" w:color="auto" w:fill="E51D4B"/>
            <w:vAlign w:val="center"/>
          </w:tcPr>
          <w:p w14:paraId="7C398585" w14:textId="77777777" w:rsidR="00A5246A" w:rsidRPr="00170AA1" w:rsidRDefault="00A5246A" w:rsidP="008B1BE6">
            <w:pPr>
              <w:autoSpaceDE w:val="0"/>
              <w:autoSpaceDN w:val="0"/>
              <w:adjustRightInd w:val="0"/>
              <w:spacing w:before="120" w:after="120"/>
              <w:jc w:val="center"/>
              <w:rPr>
                <w:rFonts w:ascii="Arial" w:hAnsi="Arial" w:cs="Arial"/>
                <w:b/>
                <w:color w:val="FFFFFF" w:themeColor="background1"/>
                <w:sz w:val="18"/>
                <w:szCs w:val="18"/>
              </w:rPr>
            </w:pPr>
            <w:r>
              <w:rPr>
                <w:rFonts w:ascii="Arial" w:hAnsi="Arial" w:cs="Arial"/>
                <w:b/>
                <w:color w:val="FFFFFF" w:themeColor="background1"/>
                <w:sz w:val="18"/>
                <w:szCs w:val="18"/>
              </w:rPr>
              <w:t>Skupina řidičského oprávnění</w:t>
            </w:r>
          </w:p>
        </w:tc>
        <w:tc>
          <w:tcPr>
            <w:tcW w:w="0" w:type="auto"/>
            <w:tcBorders>
              <w:top w:val="single" w:sz="18" w:space="0" w:color="6E7C85"/>
              <w:bottom w:val="single" w:sz="18" w:space="0" w:color="6E7C85"/>
            </w:tcBorders>
            <w:shd w:val="clear" w:color="auto" w:fill="E51D4B"/>
            <w:vAlign w:val="center"/>
          </w:tcPr>
          <w:p w14:paraId="45C42E6F" w14:textId="77777777" w:rsidR="00A5246A" w:rsidRDefault="00A5246A" w:rsidP="008B1BE6">
            <w:pPr>
              <w:autoSpaceDE w:val="0"/>
              <w:autoSpaceDN w:val="0"/>
              <w:adjustRightInd w:val="0"/>
              <w:spacing w:before="120" w:after="120"/>
              <w:jc w:val="center"/>
              <w:rPr>
                <w:rFonts w:ascii="Arial" w:hAnsi="Arial" w:cs="Arial"/>
                <w:b/>
                <w:color w:val="FFFFFF" w:themeColor="background1"/>
                <w:sz w:val="18"/>
                <w:szCs w:val="18"/>
              </w:rPr>
            </w:pPr>
            <w:r>
              <w:rPr>
                <w:rFonts w:ascii="Arial" w:hAnsi="Arial" w:cs="Arial"/>
                <w:b/>
                <w:color w:val="FFFFFF" w:themeColor="background1"/>
                <w:sz w:val="18"/>
                <w:szCs w:val="18"/>
              </w:rPr>
              <w:t>Počet žáků</w:t>
            </w:r>
          </w:p>
        </w:tc>
        <w:tc>
          <w:tcPr>
            <w:tcW w:w="0" w:type="auto"/>
            <w:tcBorders>
              <w:top w:val="single" w:sz="18" w:space="0" w:color="6E7C85"/>
              <w:bottom w:val="single" w:sz="18" w:space="0" w:color="6E7C85"/>
            </w:tcBorders>
            <w:shd w:val="clear" w:color="auto" w:fill="E51D4B"/>
            <w:vAlign w:val="center"/>
          </w:tcPr>
          <w:p w14:paraId="1236408D" w14:textId="77777777" w:rsidR="00A5246A" w:rsidRPr="00170AA1" w:rsidRDefault="00A5246A" w:rsidP="008B1BE6">
            <w:pPr>
              <w:autoSpaceDE w:val="0"/>
              <w:autoSpaceDN w:val="0"/>
              <w:adjustRightInd w:val="0"/>
              <w:spacing w:before="120" w:after="120"/>
              <w:jc w:val="center"/>
              <w:rPr>
                <w:rFonts w:ascii="Arial" w:hAnsi="Arial" w:cs="Arial"/>
                <w:b/>
                <w:color w:val="FFFFFF" w:themeColor="background1"/>
                <w:sz w:val="18"/>
                <w:szCs w:val="18"/>
              </w:rPr>
            </w:pPr>
            <w:r>
              <w:rPr>
                <w:rFonts w:ascii="Arial" w:hAnsi="Arial" w:cs="Arial"/>
                <w:b/>
                <w:color w:val="FFFFFF" w:themeColor="background1"/>
                <w:sz w:val="18"/>
                <w:szCs w:val="18"/>
              </w:rPr>
              <w:t xml:space="preserve">Cena za jednoho žáka v jednom školním roce </w:t>
            </w:r>
            <w:r w:rsidR="00257C4F">
              <w:rPr>
                <w:rFonts w:ascii="Arial" w:hAnsi="Arial" w:cs="Arial"/>
                <w:b/>
                <w:color w:val="FFFFFF" w:themeColor="background1"/>
                <w:sz w:val="18"/>
                <w:szCs w:val="18"/>
              </w:rPr>
              <w:t xml:space="preserve">v Kč </w:t>
            </w:r>
            <w:r>
              <w:rPr>
                <w:rFonts w:ascii="Arial" w:hAnsi="Arial" w:cs="Arial"/>
                <w:b/>
                <w:color w:val="FFFFFF" w:themeColor="background1"/>
                <w:sz w:val="18"/>
                <w:szCs w:val="18"/>
              </w:rPr>
              <w:t>bez DPH</w:t>
            </w:r>
          </w:p>
        </w:tc>
        <w:tc>
          <w:tcPr>
            <w:tcW w:w="3140" w:type="dxa"/>
            <w:tcBorders>
              <w:top w:val="single" w:sz="18" w:space="0" w:color="6E7C85"/>
              <w:bottom w:val="single" w:sz="18" w:space="0" w:color="6E7C85"/>
            </w:tcBorders>
            <w:shd w:val="clear" w:color="auto" w:fill="E51D4B"/>
            <w:vAlign w:val="center"/>
          </w:tcPr>
          <w:p w14:paraId="46572E19" w14:textId="77777777" w:rsidR="00A5246A" w:rsidRPr="00170AA1" w:rsidRDefault="00A5246A" w:rsidP="008B1BE6">
            <w:pPr>
              <w:autoSpaceDE w:val="0"/>
              <w:autoSpaceDN w:val="0"/>
              <w:adjustRightInd w:val="0"/>
              <w:spacing w:before="120" w:after="120"/>
              <w:jc w:val="center"/>
              <w:rPr>
                <w:rFonts w:ascii="Arial" w:hAnsi="Arial" w:cs="Arial"/>
                <w:b/>
                <w:color w:val="FFFFFF" w:themeColor="background1"/>
                <w:sz w:val="18"/>
                <w:szCs w:val="18"/>
              </w:rPr>
            </w:pPr>
            <w:r>
              <w:rPr>
                <w:rFonts w:ascii="Arial" w:hAnsi="Arial" w:cs="Arial"/>
                <w:b/>
                <w:color w:val="FFFFFF" w:themeColor="background1"/>
                <w:sz w:val="18"/>
                <w:szCs w:val="18"/>
              </w:rPr>
              <w:t xml:space="preserve">Cena za všechny žáky ve třech školních letech </w:t>
            </w:r>
            <w:r w:rsidR="00257C4F">
              <w:rPr>
                <w:rFonts w:ascii="Arial" w:hAnsi="Arial" w:cs="Arial"/>
                <w:b/>
                <w:color w:val="FFFFFF" w:themeColor="background1"/>
                <w:sz w:val="18"/>
                <w:szCs w:val="18"/>
              </w:rPr>
              <w:t xml:space="preserve">v Kč </w:t>
            </w:r>
            <w:r>
              <w:rPr>
                <w:rFonts w:ascii="Arial" w:hAnsi="Arial" w:cs="Arial"/>
                <w:b/>
                <w:color w:val="FFFFFF" w:themeColor="background1"/>
                <w:sz w:val="18"/>
                <w:szCs w:val="18"/>
              </w:rPr>
              <w:t>bez DPH</w:t>
            </w:r>
          </w:p>
        </w:tc>
      </w:tr>
      <w:tr w:rsidR="00A5246A" w:rsidRPr="00B67E7D" w14:paraId="2C9EF217" w14:textId="77777777" w:rsidTr="00257C4F">
        <w:tc>
          <w:tcPr>
            <w:tcW w:w="1541" w:type="dxa"/>
            <w:tcBorders>
              <w:top w:val="single" w:sz="18" w:space="0" w:color="6E7C85"/>
            </w:tcBorders>
            <w:shd w:val="clear" w:color="auto" w:fill="auto"/>
            <w:vAlign w:val="center"/>
          </w:tcPr>
          <w:p w14:paraId="52472D5A" w14:textId="77777777" w:rsidR="00A5246A" w:rsidRPr="00B67E7D" w:rsidRDefault="00A5246A" w:rsidP="008B1BE6">
            <w:pPr>
              <w:autoSpaceDE w:val="0"/>
              <w:autoSpaceDN w:val="0"/>
              <w:adjustRightInd w:val="0"/>
              <w:spacing w:before="120" w:after="120"/>
              <w:jc w:val="center"/>
              <w:rPr>
                <w:rFonts w:ascii="Arial" w:hAnsi="Arial" w:cs="Arial"/>
                <w:sz w:val="18"/>
                <w:szCs w:val="18"/>
              </w:rPr>
            </w:pPr>
            <w:r w:rsidRPr="00B67E7D">
              <w:rPr>
                <w:rFonts w:ascii="Arial" w:hAnsi="Arial" w:cs="Arial"/>
                <w:sz w:val="18"/>
                <w:szCs w:val="18"/>
              </w:rPr>
              <w:t>skupina B</w:t>
            </w:r>
          </w:p>
        </w:tc>
        <w:tc>
          <w:tcPr>
            <w:tcW w:w="0" w:type="auto"/>
            <w:tcBorders>
              <w:top w:val="single" w:sz="18" w:space="0" w:color="6E7C85"/>
            </w:tcBorders>
          </w:tcPr>
          <w:p w14:paraId="0FA3AFD6" w14:textId="77777777" w:rsidR="00A5246A" w:rsidRDefault="00A5246A" w:rsidP="008B1BE6">
            <w:pPr>
              <w:autoSpaceDE w:val="0"/>
              <w:autoSpaceDN w:val="0"/>
              <w:adjustRightInd w:val="0"/>
              <w:spacing w:before="120" w:after="120"/>
              <w:jc w:val="center"/>
              <w:rPr>
                <w:rFonts w:ascii="Arial" w:hAnsi="Arial" w:cs="Arial"/>
                <w:sz w:val="18"/>
                <w:szCs w:val="18"/>
              </w:rPr>
            </w:pPr>
            <w:r>
              <w:rPr>
                <w:rFonts w:ascii="Arial" w:hAnsi="Arial" w:cs="Arial"/>
                <w:sz w:val="18"/>
                <w:szCs w:val="18"/>
              </w:rPr>
              <w:t>126</w:t>
            </w:r>
          </w:p>
        </w:tc>
        <w:tc>
          <w:tcPr>
            <w:tcW w:w="0" w:type="auto"/>
            <w:tcBorders>
              <w:top w:val="single" w:sz="18" w:space="0" w:color="6E7C85"/>
            </w:tcBorders>
            <w:shd w:val="clear" w:color="auto" w:fill="auto"/>
            <w:vAlign w:val="center"/>
          </w:tcPr>
          <w:p w14:paraId="159D6BED" w14:textId="257B7423" w:rsidR="00A5246A" w:rsidRPr="00BC2B20" w:rsidRDefault="00BC2B20" w:rsidP="008B1BE6">
            <w:pPr>
              <w:autoSpaceDE w:val="0"/>
              <w:autoSpaceDN w:val="0"/>
              <w:adjustRightInd w:val="0"/>
              <w:spacing w:before="120" w:after="120"/>
              <w:jc w:val="center"/>
              <w:rPr>
                <w:rFonts w:ascii="Arial" w:hAnsi="Arial" w:cs="Arial"/>
                <w:sz w:val="18"/>
                <w:szCs w:val="18"/>
              </w:rPr>
            </w:pPr>
            <w:r w:rsidRPr="00BC2B20">
              <w:rPr>
                <w:rFonts w:ascii="Arial" w:hAnsi="Arial"/>
                <w:b/>
                <w:snapToGrid w:val="0"/>
                <w:sz w:val="18"/>
                <w:szCs w:val="18"/>
              </w:rPr>
              <w:t>17 000,00</w:t>
            </w:r>
          </w:p>
        </w:tc>
        <w:tc>
          <w:tcPr>
            <w:tcW w:w="3140" w:type="dxa"/>
            <w:tcBorders>
              <w:top w:val="single" w:sz="18" w:space="0" w:color="6E7C85"/>
            </w:tcBorders>
            <w:shd w:val="clear" w:color="auto" w:fill="auto"/>
            <w:vAlign w:val="center"/>
          </w:tcPr>
          <w:p w14:paraId="53422C01" w14:textId="575306E5" w:rsidR="00A5246A" w:rsidRPr="00BC2B20" w:rsidRDefault="00BC2B20" w:rsidP="008B1BE6">
            <w:pPr>
              <w:autoSpaceDE w:val="0"/>
              <w:autoSpaceDN w:val="0"/>
              <w:adjustRightInd w:val="0"/>
              <w:spacing w:before="120" w:after="120"/>
              <w:jc w:val="center"/>
              <w:rPr>
                <w:rFonts w:ascii="Arial" w:hAnsi="Arial" w:cs="Arial"/>
                <w:sz w:val="18"/>
                <w:szCs w:val="18"/>
              </w:rPr>
            </w:pPr>
            <w:r w:rsidRPr="00BC2B20">
              <w:rPr>
                <w:rFonts w:ascii="Arial" w:hAnsi="Arial"/>
                <w:b/>
                <w:snapToGrid w:val="0"/>
                <w:sz w:val="18"/>
                <w:szCs w:val="18"/>
              </w:rPr>
              <w:t>2 142 000,00</w:t>
            </w:r>
          </w:p>
        </w:tc>
      </w:tr>
      <w:tr w:rsidR="00A5246A" w:rsidRPr="00B67E7D" w14:paraId="5F2C58C6" w14:textId="77777777" w:rsidTr="00257C4F">
        <w:tc>
          <w:tcPr>
            <w:tcW w:w="1541" w:type="dxa"/>
            <w:shd w:val="clear" w:color="auto" w:fill="auto"/>
            <w:vAlign w:val="center"/>
          </w:tcPr>
          <w:p w14:paraId="68BA1A05" w14:textId="77777777" w:rsidR="00A5246A" w:rsidRPr="00B67E7D" w:rsidRDefault="00A5246A" w:rsidP="008B1BE6">
            <w:pPr>
              <w:autoSpaceDE w:val="0"/>
              <w:autoSpaceDN w:val="0"/>
              <w:adjustRightInd w:val="0"/>
              <w:spacing w:before="120" w:after="120"/>
              <w:jc w:val="center"/>
              <w:rPr>
                <w:rFonts w:ascii="Arial" w:hAnsi="Arial" w:cs="Arial"/>
                <w:sz w:val="18"/>
                <w:szCs w:val="18"/>
              </w:rPr>
            </w:pPr>
            <w:r w:rsidRPr="00B67E7D">
              <w:rPr>
                <w:rFonts w:ascii="Arial" w:hAnsi="Arial" w:cs="Arial"/>
                <w:sz w:val="18"/>
                <w:szCs w:val="18"/>
              </w:rPr>
              <w:t xml:space="preserve">skupina </w:t>
            </w:r>
            <w:r>
              <w:rPr>
                <w:rFonts w:ascii="Arial" w:hAnsi="Arial" w:cs="Arial"/>
                <w:sz w:val="18"/>
                <w:szCs w:val="18"/>
              </w:rPr>
              <w:t>C</w:t>
            </w:r>
          </w:p>
        </w:tc>
        <w:tc>
          <w:tcPr>
            <w:tcW w:w="0" w:type="auto"/>
          </w:tcPr>
          <w:p w14:paraId="46851E76" w14:textId="77777777" w:rsidR="00A5246A" w:rsidRDefault="00A5246A" w:rsidP="008B1BE6">
            <w:pPr>
              <w:autoSpaceDE w:val="0"/>
              <w:autoSpaceDN w:val="0"/>
              <w:adjustRightInd w:val="0"/>
              <w:spacing w:before="120" w:after="120"/>
              <w:jc w:val="center"/>
              <w:rPr>
                <w:rFonts w:ascii="Arial" w:hAnsi="Arial" w:cs="Arial"/>
                <w:sz w:val="18"/>
                <w:szCs w:val="18"/>
              </w:rPr>
            </w:pPr>
            <w:r>
              <w:rPr>
                <w:rFonts w:ascii="Arial" w:hAnsi="Arial" w:cs="Arial"/>
                <w:sz w:val="18"/>
                <w:szCs w:val="18"/>
              </w:rPr>
              <w:t>126</w:t>
            </w:r>
          </w:p>
        </w:tc>
        <w:tc>
          <w:tcPr>
            <w:tcW w:w="0" w:type="auto"/>
            <w:shd w:val="clear" w:color="auto" w:fill="auto"/>
            <w:vAlign w:val="center"/>
          </w:tcPr>
          <w:p w14:paraId="7BEE7D3D" w14:textId="4F2F6262" w:rsidR="00A5246A" w:rsidRPr="00BC2B20" w:rsidRDefault="00BC2B20" w:rsidP="008B1BE6">
            <w:pPr>
              <w:autoSpaceDE w:val="0"/>
              <w:autoSpaceDN w:val="0"/>
              <w:adjustRightInd w:val="0"/>
              <w:spacing w:before="120" w:after="120"/>
              <w:jc w:val="center"/>
              <w:rPr>
                <w:rFonts w:ascii="Arial" w:hAnsi="Arial" w:cs="Arial"/>
                <w:sz w:val="18"/>
                <w:szCs w:val="18"/>
              </w:rPr>
            </w:pPr>
            <w:r w:rsidRPr="00BC2B20">
              <w:rPr>
                <w:rFonts w:ascii="Arial" w:hAnsi="Arial"/>
                <w:b/>
                <w:snapToGrid w:val="0"/>
                <w:sz w:val="18"/>
                <w:szCs w:val="18"/>
              </w:rPr>
              <w:t>22 000,00</w:t>
            </w:r>
          </w:p>
        </w:tc>
        <w:tc>
          <w:tcPr>
            <w:tcW w:w="3140" w:type="dxa"/>
            <w:shd w:val="clear" w:color="auto" w:fill="auto"/>
            <w:vAlign w:val="center"/>
          </w:tcPr>
          <w:p w14:paraId="07478E57" w14:textId="350ED2EF" w:rsidR="00A5246A" w:rsidRPr="00BC2B20" w:rsidRDefault="00BC2B20" w:rsidP="008B1BE6">
            <w:pPr>
              <w:autoSpaceDE w:val="0"/>
              <w:autoSpaceDN w:val="0"/>
              <w:adjustRightInd w:val="0"/>
              <w:spacing w:before="120" w:after="120"/>
              <w:jc w:val="center"/>
              <w:rPr>
                <w:rFonts w:ascii="Arial" w:hAnsi="Arial" w:cs="Arial"/>
                <w:sz w:val="18"/>
                <w:szCs w:val="18"/>
              </w:rPr>
            </w:pPr>
            <w:r w:rsidRPr="00BC2B20">
              <w:rPr>
                <w:rFonts w:ascii="Arial" w:hAnsi="Arial"/>
                <w:b/>
                <w:snapToGrid w:val="0"/>
                <w:sz w:val="18"/>
                <w:szCs w:val="18"/>
              </w:rPr>
              <w:t>2 772 000,00</w:t>
            </w:r>
          </w:p>
        </w:tc>
      </w:tr>
      <w:tr w:rsidR="00A5246A" w:rsidRPr="00B67E7D" w14:paraId="520A2856" w14:textId="77777777" w:rsidTr="00257C4F">
        <w:tc>
          <w:tcPr>
            <w:tcW w:w="1541" w:type="dxa"/>
            <w:shd w:val="clear" w:color="auto" w:fill="auto"/>
            <w:vAlign w:val="center"/>
          </w:tcPr>
          <w:p w14:paraId="43569479" w14:textId="77777777" w:rsidR="00A5246A" w:rsidRPr="00B67E7D" w:rsidRDefault="00A5246A" w:rsidP="008B1BE6">
            <w:pPr>
              <w:autoSpaceDE w:val="0"/>
              <w:autoSpaceDN w:val="0"/>
              <w:adjustRightInd w:val="0"/>
              <w:spacing w:before="120" w:after="120"/>
              <w:jc w:val="center"/>
              <w:rPr>
                <w:rFonts w:ascii="Arial" w:hAnsi="Arial" w:cs="Arial"/>
                <w:sz w:val="18"/>
                <w:szCs w:val="18"/>
              </w:rPr>
            </w:pPr>
            <w:r w:rsidRPr="00B67E7D">
              <w:rPr>
                <w:rFonts w:ascii="Arial" w:hAnsi="Arial" w:cs="Arial"/>
                <w:sz w:val="18"/>
                <w:szCs w:val="18"/>
              </w:rPr>
              <w:t xml:space="preserve">skupina </w:t>
            </w:r>
            <w:r>
              <w:rPr>
                <w:rFonts w:ascii="Arial" w:hAnsi="Arial" w:cs="Arial"/>
                <w:sz w:val="18"/>
                <w:szCs w:val="18"/>
              </w:rPr>
              <w:t>T</w:t>
            </w:r>
          </w:p>
        </w:tc>
        <w:tc>
          <w:tcPr>
            <w:tcW w:w="0" w:type="auto"/>
          </w:tcPr>
          <w:p w14:paraId="6B8AB90D" w14:textId="15752AFA" w:rsidR="00A5246A" w:rsidRDefault="00F21B91" w:rsidP="008B1BE6">
            <w:pPr>
              <w:autoSpaceDE w:val="0"/>
              <w:autoSpaceDN w:val="0"/>
              <w:adjustRightInd w:val="0"/>
              <w:spacing w:before="120" w:after="120"/>
              <w:jc w:val="center"/>
              <w:rPr>
                <w:rFonts w:ascii="Arial" w:hAnsi="Arial" w:cs="Arial"/>
                <w:sz w:val="18"/>
                <w:szCs w:val="18"/>
              </w:rPr>
            </w:pPr>
            <w:r>
              <w:rPr>
                <w:rFonts w:ascii="Arial" w:hAnsi="Arial" w:cs="Arial"/>
                <w:sz w:val="18"/>
                <w:szCs w:val="18"/>
              </w:rPr>
              <w:t>24</w:t>
            </w:r>
          </w:p>
        </w:tc>
        <w:tc>
          <w:tcPr>
            <w:tcW w:w="0" w:type="auto"/>
            <w:shd w:val="clear" w:color="auto" w:fill="auto"/>
            <w:vAlign w:val="center"/>
          </w:tcPr>
          <w:p w14:paraId="43EA126C" w14:textId="30A532C6" w:rsidR="00A5246A" w:rsidRPr="00BC2B20" w:rsidRDefault="00BC2B20" w:rsidP="008B1BE6">
            <w:pPr>
              <w:autoSpaceDE w:val="0"/>
              <w:autoSpaceDN w:val="0"/>
              <w:adjustRightInd w:val="0"/>
              <w:spacing w:before="120" w:after="120"/>
              <w:jc w:val="center"/>
              <w:rPr>
                <w:rFonts w:ascii="Arial" w:hAnsi="Arial" w:cs="Arial"/>
                <w:sz w:val="18"/>
                <w:szCs w:val="18"/>
              </w:rPr>
            </w:pPr>
            <w:r w:rsidRPr="00BC2B20">
              <w:rPr>
                <w:rFonts w:ascii="Arial" w:hAnsi="Arial"/>
                <w:b/>
                <w:snapToGrid w:val="0"/>
                <w:sz w:val="18"/>
                <w:szCs w:val="18"/>
              </w:rPr>
              <w:t>15 000,00</w:t>
            </w:r>
          </w:p>
        </w:tc>
        <w:tc>
          <w:tcPr>
            <w:tcW w:w="3140" w:type="dxa"/>
            <w:shd w:val="clear" w:color="auto" w:fill="auto"/>
            <w:vAlign w:val="center"/>
          </w:tcPr>
          <w:p w14:paraId="05D185E4" w14:textId="5F8EB690" w:rsidR="00A5246A" w:rsidRPr="00BC2B20" w:rsidRDefault="00BC2B20" w:rsidP="008B1BE6">
            <w:pPr>
              <w:autoSpaceDE w:val="0"/>
              <w:autoSpaceDN w:val="0"/>
              <w:adjustRightInd w:val="0"/>
              <w:spacing w:before="120" w:after="120"/>
              <w:jc w:val="center"/>
              <w:rPr>
                <w:rFonts w:ascii="Arial" w:hAnsi="Arial" w:cs="Arial"/>
                <w:sz w:val="18"/>
                <w:szCs w:val="18"/>
              </w:rPr>
            </w:pPr>
            <w:r w:rsidRPr="00BC2B20">
              <w:rPr>
                <w:rFonts w:ascii="Arial" w:hAnsi="Arial"/>
                <w:b/>
                <w:snapToGrid w:val="0"/>
                <w:sz w:val="18"/>
                <w:szCs w:val="18"/>
              </w:rPr>
              <w:t>360 000,00</w:t>
            </w:r>
          </w:p>
        </w:tc>
      </w:tr>
    </w:tbl>
    <w:p w14:paraId="6ABA4108" w14:textId="77777777" w:rsidR="00A5246A" w:rsidRPr="006E1AD8" w:rsidRDefault="00A5246A" w:rsidP="00A5246A">
      <w:pPr>
        <w:numPr>
          <w:ilvl w:val="2"/>
          <w:numId w:val="5"/>
        </w:numPr>
        <w:tabs>
          <w:tab w:val="clear" w:pos="1080"/>
          <w:tab w:val="left" w:pos="900"/>
        </w:tabs>
        <w:spacing w:before="240" w:line="276" w:lineRule="auto"/>
        <w:ind w:left="900"/>
        <w:jc w:val="both"/>
        <w:rPr>
          <w:rFonts w:ascii="Arial" w:hAnsi="Arial" w:cs="Arial"/>
          <w:sz w:val="18"/>
          <w:szCs w:val="18"/>
        </w:rPr>
      </w:pPr>
      <w:r w:rsidRPr="006E1AD8">
        <w:rPr>
          <w:rFonts w:ascii="Arial" w:hAnsi="Arial" w:cs="Arial"/>
          <w:sz w:val="18"/>
          <w:szCs w:val="18"/>
        </w:rPr>
        <w:t>Cena je oběma smluvními stranami sjednána v souladu s ustanovení</w:t>
      </w:r>
      <w:r>
        <w:rPr>
          <w:rFonts w:ascii="Arial" w:hAnsi="Arial" w:cs="Arial"/>
          <w:sz w:val="18"/>
          <w:szCs w:val="18"/>
        </w:rPr>
        <w:t>m § 2 zákona č. 526/1990 Sb., o </w:t>
      </w:r>
      <w:r w:rsidRPr="006E1AD8">
        <w:rPr>
          <w:rFonts w:ascii="Arial" w:hAnsi="Arial" w:cs="Arial"/>
          <w:sz w:val="18"/>
          <w:szCs w:val="18"/>
        </w:rPr>
        <w:t>cenách</w:t>
      </w:r>
      <w:r>
        <w:rPr>
          <w:rFonts w:ascii="Arial" w:hAnsi="Arial" w:cs="Arial"/>
          <w:sz w:val="18"/>
          <w:szCs w:val="18"/>
        </w:rPr>
        <w:t>.</w:t>
      </w:r>
    </w:p>
    <w:p w14:paraId="065DCF4A" w14:textId="77777777" w:rsidR="00A5246A" w:rsidRDefault="00A5246A" w:rsidP="00A5246A">
      <w:pPr>
        <w:numPr>
          <w:ilvl w:val="2"/>
          <w:numId w:val="5"/>
        </w:numPr>
        <w:tabs>
          <w:tab w:val="clear" w:pos="1080"/>
          <w:tab w:val="left" w:pos="900"/>
        </w:tabs>
        <w:spacing w:line="276" w:lineRule="auto"/>
        <w:ind w:left="900"/>
        <w:jc w:val="both"/>
        <w:rPr>
          <w:rFonts w:ascii="Arial" w:hAnsi="Arial" w:cs="Arial"/>
          <w:sz w:val="18"/>
          <w:szCs w:val="18"/>
        </w:rPr>
      </w:pPr>
      <w:r w:rsidRPr="006E1AD8">
        <w:rPr>
          <w:rFonts w:ascii="Arial" w:hAnsi="Arial" w:cs="Arial"/>
          <w:sz w:val="18"/>
          <w:szCs w:val="18"/>
        </w:rPr>
        <w:t xml:space="preserve">Sjednaná cena obsahuje veškeré náklady a zisk poskytovatele nezbytné k řádnému a včasnému plnění předmětu smlouvy. </w:t>
      </w:r>
    </w:p>
    <w:p w14:paraId="57E5F544" w14:textId="77777777" w:rsidR="00A5246A" w:rsidRPr="00A5246A" w:rsidRDefault="00A5246A" w:rsidP="00A5246A">
      <w:pPr>
        <w:numPr>
          <w:ilvl w:val="2"/>
          <w:numId w:val="5"/>
        </w:numPr>
        <w:tabs>
          <w:tab w:val="clear" w:pos="1080"/>
          <w:tab w:val="left" w:pos="900"/>
        </w:tabs>
        <w:spacing w:after="120" w:line="276" w:lineRule="auto"/>
        <w:ind w:left="900"/>
        <w:jc w:val="both"/>
        <w:rPr>
          <w:rFonts w:ascii="Arial" w:hAnsi="Arial" w:cs="Arial"/>
          <w:sz w:val="18"/>
          <w:szCs w:val="18"/>
        </w:rPr>
      </w:pPr>
      <w:r>
        <w:rPr>
          <w:rFonts w:ascii="Arial" w:hAnsi="Arial" w:cs="Arial"/>
          <w:sz w:val="18"/>
          <w:szCs w:val="18"/>
        </w:rPr>
        <w:t xml:space="preserve">Plnění dle této smlouvy je v souladu s § 51 odst.1 písm. h) zákona č. </w:t>
      </w:r>
      <w:r w:rsidRPr="001777B3">
        <w:rPr>
          <w:rFonts w:ascii="Arial" w:hAnsi="Arial" w:cs="Arial"/>
          <w:sz w:val="18"/>
          <w:szCs w:val="18"/>
        </w:rPr>
        <w:t>235/2004 Sb.</w:t>
      </w:r>
      <w:r>
        <w:rPr>
          <w:rFonts w:ascii="Arial" w:hAnsi="Arial" w:cs="Arial"/>
          <w:sz w:val="18"/>
          <w:szCs w:val="18"/>
        </w:rPr>
        <w:t>,</w:t>
      </w:r>
      <w:r w:rsidRPr="001777B3">
        <w:rPr>
          <w:rFonts w:ascii="Arial" w:hAnsi="Arial" w:cs="Arial"/>
          <w:sz w:val="18"/>
          <w:szCs w:val="18"/>
        </w:rPr>
        <w:t xml:space="preserve"> o dani z přidané hodnoty</w:t>
      </w:r>
      <w:r>
        <w:rPr>
          <w:rFonts w:ascii="Arial" w:hAnsi="Arial" w:cs="Arial"/>
          <w:sz w:val="18"/>
          <w:szCs w:val="18"/>
        </w:rPr>
        <w:t>, v platném znění, osvobozeno od DPH. Jedná se o v</w:t>
      </w:r>
      <w:r w:rsidRPr="00FD5028">
        <w:rPr>
          <w:rFonts w:ascii="Arial" w:hAnsi="Arial" w:cs="Arial"/>
          <w:sz w:val="18"/>
          <w:szCs w:val="18"/>
        </w:rPr>
        <w:t>ýchovn</w:t>
      </w:r>
      <w:r>
        <w:rPr>
          <w:rFonts w:ascii="Arial" w:hAnsi="Arial" w:cs="Arial"/>
          <w:sz w:val="18"/>
          <w:szCs w:val="18"/>
        </w:rPr>
        <w:t>ou</w:t>
      </w:r>
      <w:r w:rsidRPr="00FD5028">
        <w:rPr>
          <w:rFonts w:ascii="Arial" w:hAnsi="Arial" w:cs="Arial"/>
          <w:sz w:val="18"/>
          <w:szCs w:val="18"/>
        </w:rPr>
        <w:t xml:space="preserve"> a vzdělávací činnost v rámci praktického vyučování uskutečňované</w:t>
      </w:r>
      <w:r>
        <w:rPr>
          <w:rFonts w:ascii="Arial" w:hAnsi="Arial" w:cs="Arial"/>
          <w:sz w:val="18"/>
          <w:szCs w:val="18"/>
        </w:rPr>
        <w:t>ho</w:t>
      </w:r>
      <w:r w:rsidRPr="00FD5028">
        <w:rPr>
          <w:rFonts w:ascii="Arial" w:hAnsi="Arial" w:cs="Arial"/>
          <w:sz w:val="18"/>
          <w:szCs w:val="18"/>
        </w:rPr>
        <w:t xml:space="preserve"> na pracovišt</w:t>
      </w:r>
      <w:r>
        <w:rPr>
          <w:rFonts w:ascii="Arial" w:hAnsi="Arial" w:cs="Arial"/>
          <w:sz w:val="18"/>
          <w:szCs w:val="18"/>
        </w:rPr>
        <w:t xml:space="preserve">i </w:t>
      </w:r>
      <w:r w:rsidRPr="00FD5028">
        <w:rPr>
          <w:rFonts w:ascii="Arial" w:hAnsi="Arial" w:cs="Arial"/>
          <w:sz w:val="18"/>
          <w:szCs w:val="18"/>
        </w:rPr>
        <w:t>osob</w:t>
      </w:r>
      <w:r>
        <w:rPr>
          <w:rFonts w:ascii="Arial" w:hAnsi="Arial" w:cs="Arial"/>
          <w:sz w:val="18"/>
          <w:szCs w:val="18"/>
        </w:rPr>
        <w:t>y</w:t>
      </w:r>
      <w:r w:rsidRPr="00FD5028">
        <w:rPr>
          <w:rFonts w:ascii="Arial" w:hAnsi="Arial" w:cs="Arial"/>
          <w:sz w:val="18"/>
          <w:szCs w:val="18"/>
        </w:rPr>
        <w:t>, kter</w:t>
      </w:r>
      <w:r>
        <w:rPr>
          <w:rFonts w:ascii="Arial" w:hAnsi="Arial" w:cs="Arial"/>
          <w:sz w:val="18"/>
          <w:szCs w:val="18"/>
        </w:rPr>
        <w:t>á</w:t>
      </w:r>
      <w:r w:rsidRPr="00FD5028">
        <w:rPr>
          <w:rFonts w:ascii="Arial" w:hAnsi="Arial" w:cs="Arial"/>
          <w:sz w:val="18"/>
          <w:szCs w:val="18"/>
        </w:rPr>
        <w:t xml:space="preserve"> m</w:t>
      </w:r>
      <w:r>
        <w:rPr>
          <w:rFonts w:ascii="Arial" w:hAnsi="Arial" w:cs="Arial"/>
          <w:sz w:val="18"/>
          <w:szCs w:val="18"/>
        </w:rPr>
        <w:t>á</w:t>
      </w:r>
      <w:r w:rsidRPr="00FD5028">
        <w:rPr>
          <w:rFonts w:ascii="Arial" w:hAnsi="Arial" w:cs="Arial"/>
          <w:sz w:val="18"/>
          <w:szCs w:val="18"/>
        </w:rPr>
        <w:t xml:space="preserve"> oprávnění k činnosti související s daným oborem vzdělání a uzavřel</w:t>
      </w:r>
      <w:r>
        <w:rPr>
          <w:rFonts w:ascii="Arial" w:hAnsi="Arial" w:cs="Arial"/>
          <w:sz w:val="18"/>
          <w:szCs w:val="18"/>
        </w:rPr>
        <w:t>a</w:t>
      </w:r>
      <w:r w:rsidRPr="00FD5028">
        <w:rPr>
          <w:rFonts w:ascii="Arial" w:hAnsi="Arial" w:cs="Arial"/>
          <w:sz w:val="18"/>
          <w:szCs w:val="18"/>
        </w:rPr>
        <w:t xml:space="preserve"> se školou smlouvu o obsahu a rozsahu praktického vyučování a o podmínkách pr</w:t>
      </w:r>
      <w:r>
        <w:rPr>
          <w:rFonts w:ascii="Arial" w:hAnsi="Arial" w:cs="Arial"/>
          <w:sz w:val="18"/>
          <w:szCs w:val="18"/>
        </w:rPr>
        <w:t xml:space="preserve">o jeho </w:t>
      </w:r>
      <w:r w:rsidRPr="00FD5028">
        <w:rPr>
          <w:rFonts w:ascii="Arial" w:hAnsi="Arial" w:cs="Arial"/>
          <w:sz w:val="18"/>
          <w:szCs w:val="18"/>
        </w:rPr>
        <w:t>konání</w:t>
      </w:r>
      <w:r>
        <w:rPr>
          <w:rFonts w:ascii="Arial" w:hAnsi="Arial" w:cs="Arial"/>
          <w:sz w:val="18"/>
          <w:szCs w:val="18"/>
        </w:rPr>
        <w:t>.</w:t>
      </w:r>
    </w:p>
    <w:p w14:paraId="2BFF1210" w14:textId="77777777" w:rsidR="00A5246A" w:rsidRPr="006E1AD8" w:rsidRDefault="00A5246A" w:rsidP="00A5246A">
      <w:pPr>
        <w:numPr>
          <w:ilvl w:val="1"/>
          <w:numId w:val="5"/>
        </w:numPr>
        <w:tabs>
          <w:tab w:val="clear" w:pos="1080"/>
        </w:tabs>
        <w:spacing w:line="276" w:lineRule="auto"/>
        <w:ind w:left="0" w:firstLine="0"/>
        <w:jc w:val="both"/>
        <w:rPr>
          <w:rFonts w:ascii="Arial" w:hAnsi="Arial" w:cs="Arial"/>
          <w:sz w:val="18"/>
          <w:szCs w:val="18"/>
        </w:rPr>
      </w:pPr>
      <w:r w:rsidRPr="006E1AD8">
        <w:rPr>
          <w:rFonts w:ascii="Arial" w:hAnsi="Arial" w:cs="Arial"/>
          <w:sz w:val="18"/>
          <w:szCs w:val="18"/>
        </w:rPr>
        <w:t>Podmínky pro změnu ceny</w:t>
      </w:r>
    </w:p>
    <w:p w14:paraId="7364B9EA" w14:textId="77777777" w:rsidR="00A5246A" w:rsidRPr="006E1AD8" w:rsidRDefault="00A5246A" w:rsidP="00A5246A">
      <w:pPr>
        <w:numPr>
          <w:ilvl w:val="2"/>
          <w:numId w:val="5"/>
        </w:numPr>
        <w:tabs>
          <w:tab w:val="clear" w:pos="1080"/>
          <w:tab w:val="left" w:pos="900"/>
        </w:tabs>
        <w:spacing w:before="120" w:line="276" w:lineRule="auto"/>
        <w:ind w:left="900"/>
        <w:jc w:val="both"/>
        <w:rPr>
          <w:rFonts w:ascii="Arial" w:hAnsi="Arial" w:cs="Arial"/>
          <w:sz w:val="18"/>
          <w:szCs w:val="18"/>
        </w:rPr>
      </w:pPr>
      <w:r w:rsidRPr="006E1AD8">
        <w:rPr>
          <w:rFonts w:ascii="Arial" w:hAnsi="Arial" w:cs="Arial"/>
          <w:sz w:val="18"/>
          <w:szCs w:val="18"/>
        </w:rPr>
        <w:t>Sjednaná cena je cenou nejvýše přípustnou a může být změněna pouze za níže uvedených podmínek.</w:t>
      </w:r>
    </w:p>
    <w:p w14:paraId="7A3D387F" w14:textId="77777777" w:rsidR="00A5246A" w:rsidRPr="006E1AD8" w:rsidRDefault="00A5246A" w:rsidP="00A5246A">
      <w:pPr>
        <w:numPr>
          <w:ilvl w:val="2"/>
          <w:numId w:val="5"/>
        </w:numPr>
        <w:tabs>
          <w:tab w:val="clear" w:pos="1080"/>
          <w:tab w:val="left" w:pos="900"/>
        </w:tabs>
        <w:spacing w:line="276" w:lineRule="auto"/>
        <w:ind w:left="900"/>
        <w:jc w:val="both"/>
        <w:rPr>
          <w:rFonts w:ascii="Arial" w:hAnsi="Arial" w:cs="Arial"/>
          <w:sz w:val="18"/>
          <w:szCs w:val="18"/>
        </w:rPr>
      </w:pPr>
      <w:r w:rsidRPr="006E1AD8">
        <w:rPr>
          <w:rFonts w:ascii="Arial" w:hAnsi="Arial" w:cs="Arial"/>
          <w:sz w:val="18"/>
          <w:szCs w:val="18"/>
        </w:rPr>
        <w:t>Změna sjednané ceny je možná pouze</w:t>
      </w:r>
      <w:r>
        <w:rPr>
          <w:rFonts w:ascii="Arial" w:hAnsi="Arial" w:cs="Arial"/>
          <w:sz w:val="18"/>
          <w:szCs w:val="18"/>
        </w:rPr>
        <w:t>:</w:t>
      </w:r>
    </w:p>
    <w:p w14:paraId="19AD4EF5" w14:textId="77777777" w:rsidR="00A5246A" w:rsidRPr="006E1AD8" w:rsidRDefault="00A5246A" w:rsidP="00A5246A">
      <w:pPr>
        <w:numPr>
          <w:ilvl w:val="0"/>
          <w:numId w:val="3"/>
        </w:numPr>
        <w:tabs>
          <w:tab w:val="clear" w:pos="2136"/>
          <w:tab w:val="left" w:pos="1260"/>
        </w:tabs>
        <w:spacing w:line="276" w:lineRule="auto"/>
        <w:ind w:left="1260" w:hanging="540"/>
        <w:jc w:val="both"/>
        <w:rPr>
          <w:rFonts w:ascii="Arial" w:hAnsi="Arial" w:cs="Arial"/>
          <w:sz w:val="18"/>
          <w:szCs w:val="18"/>
        </w:rPr>
      </w:pPr>
      <w:r w:rsidRPr="006E1AD8">
        <w:rPr>
          <w:rFonts w:ascii="Arial" w:hAnsi="Arial" w:cs="Arial"/>
          <w:sz w:val="18"/>
          <w:szCs w:val="18"/>
        </w:rPr>
        <w:t>Pokud po podpisu smlouvy a před termínem dokončení plnění dojde ke změnám sazeb DPH.</w:t>
      </w:r>
      <w:r w:rsidRPr="00863138">
        <w:rPr>
          <w:rFonts w:ascii="Arial" w:hAnsi="Arial" w:cs="Arial"/>
          <w:sz w:val="18"/>
          <w:szCs w:val="18"/>
        </w:rPr>
        <w:t xml:space="preserve"> </w:t>
      </w:r>
      <w:r w:rsidRPr="006E1AD8">
        <w:rPr>
          <w:rFonts w:ascii="Arial" w:hAnsi="Arial" w:cs="Arial"/>
          <w:sz w:val="18"/>
          <w:szCs w:val="18"/>
        </w:rPr>
        <w:t>V tomto případě bude</w:t>
      </w:r>
      <w:r>
        <w:rPr>
          <w:rFonts w:ascii="Arial" w:hAnsi="Arial" w:cs="Arial"/>
          <w:sz w:val="18"/>
          <w:szCs w:val="18"/>
        </w:rPr>
        <w:t xml:space="preserve"> </w:t>
      </w:r>
      <w:r w:rsidRPr="00863138">
        <w:rPr>
          <w:rFonts w:ascii="Arial" w:hAnsi="Arial" w:cs="Arial"/>
          <w:sz w:val="18"/>
          <w:szCs w:val="18"/>
        </w:rPr>
        <w:t>cena upravena podle sazeb daně z přidané hodnoty platných v době vzniku zdanitelného plnění</w:t>
      </w:r>
      <w:r>
        <w:rPr>
          <w:rFonts w:ascii="Arial" w:hAnsi="Arial" w:cs="Arial"/>
          <w:sz w:val="18"/>
          <w:szCs w:val="18"/>
        </w:rPr>
        <w:t>.</w:t>
      </w:r>
    </w:p>
    <w:p w14:paraId="28BAD95C" w14:textId="77777777" w:rsidR="00A5246A" w:rsidRPr="006E1AD8" w:rsidRDefault="00A5246A" w:rsidP="00A5246A">
      <w:pPr>
        <w:numPr>
          <w:ilvl w:val="0"/>
          <w:numId w:val="3"/>
        </w:numPr>
        <w:tabs>
          <w:tab w:val="clear" w:pos="2136"/>
          <w:tab w:val="left" w:pos="1260"/>
        </w:tabs>
        <w:spacing w:line="276" w:lineRule="auto"/>
        <w:ind w:left="1260" w:hanging="540"/>
        <w:jc w:val="both"/>
        <w:rPr>
          <w:rFonts w:ascii="Arial" w:hAnsi="Arial" w:cs="Arial"/>
          <w:sz w:val="18"/>
          <w:szCs w:val="18"/>
        </w:rPr>
      </w:pPr>
      <w:r w:rsidRPr="006E1AD8">
        <w:rPr>
          <w:rFonts w:ascii="Arial" w:hAnsi="Arial" w:cs="Arial"/>
          <w:sz w:val="18"/>
          <w:szCs w:val="18"/>
        </w:rPr>
        <w:t>Pokud objednatel bude požadovat výcvik pro více nebo méně žáků. V tomto případě bude celková cena vypočítána vynásobením sku</w:t>
      </w:r>
      <w:r>
        <w:rPr>
          <w:rFonts w:ascii="Arial" w:hAnsi="Arial" w:cs="Arial"/>
          <w:sz w:val="18"/>
          <w:szCs w:val="18"/>
        </w:rPr>
        <w:t>tečného počtu žáků a ceny za výcvik</w:t>
      </w:r>
      <w:r w:rsidRPr="006E1AD8">
        <w:rPr>
          <w:rFonts w:ascii="Arial" w:hAnsi="Arial" w:cs="Arial"/>
          <w:sz w:val="18"/>
          <w:szCs w:val="18"/>
        </w:rPr>
        <w:t xml:space="preserve"> jednoho žáka dle článku 5.2.1. </w:t>
      </w:r>
    </w:p>
    <w:p w14:paraId="2331556C" w14:textId="77777777" w:rsidR="00A5246A" w:rsidRPr="006E1AD8" w:rsidRDefault="00A5246A" w:rsidP="00A5246A">
      <w:pPr>
        <w:spacing w:line="276" w:lineRule="auto"/>
        <w:jc w:val="both"/>
        <w:rPr>
          <w:rFonts w:ascii="Arial" w:hAnsi="Arial" w:cs="Arial"/>
          <w:sz w:val="18"/>
          <w:szCs w:val="18"/>
        </w:rPr>
      </w:pPr>
    </w:p>
    <w:p w14:paraId="36A6D026" w14:textId="77777777" w:rsidR="00A5246A" w:rsidRPr="006E1AD8" w:rsidRDefault="00A5246A" w:rsidP="00A5246A">
      <w:pPr>
        <w:numPr>
          <w:ilvl w:val="1"/>
          <w:numId w:val="5"/>
        </w:numPr>
        <w:tabs>
          <w:tab w:val="clear" w:pos="1080"/>
        </w:tabs>
        <w:spacing w:line="276" w:lineRule="auto"/>
        <w:ind w:left="0" w:firstLine="0"/>
        <w:jc w:val="both"/>
        <w:rPr>
          <w:rFonts w:ascii="Arial" w:hAnsi="Arial" w:cs="Arial"/>
          <w:sz w:val="18"/>
          <w:szCs w:val="18"/>
        </w:rPr>
      </w:pPr>
      <w:r w:rsidRPr="006E1AD8">
        <w:rPr>
          <w:rFonts w:ascii="Arial" w:hAnsi="Arial" w:cs="Arial"/>
          <w:sz w:val="18"/>
          <w:szCs w:val="18"/>
        </w:rPr>
        <w:t>Způsob sjednání změny ceny</w:t>
      </w:r>
    </w:p>
    <w:p w14:paraId="388C1952" w14:textId="77777777" w:rsidR="00A5246A" w:rsidRPr="006E1AD8" w:rsidRDefault="00A5246A" w:rsidP="00A5246A">
      <w:pPr>
        <w:numPr>
          <w:ilvl w:val="2"/>
          <w:numId w:val="5"/>
        </w:numPr>
        <w:tabs>
          <w:tab w:val="clear" w:pos="1080"/>
          <w:tab w:val="left" w:pos="900"/>
        </w:tabs>
        <w:spacing w:before="120" w:line="276" w:lineRule="auto"/>
        <w:ind w:left="900"/>
        <w:jc w:val="both"/>
        <w:rPr>
          <w:rFonts w:ascii="Arial" w:hAnsi="Arial" w:cs="Arial"/>
          <w:sz w:val="18"/>
          <w:szCs w:val="18"/>
        </w:rPr>
      </w:pPr>
      <w:r w:rsidRPr="006E1AD8">
        <w:rPr>
          <w:rFonts w:ascii="Arial" w:hAnsi="Arial" w:cs="Arial"/>
          <w:sz w:val="18"/>
          <w:szCs w:val="18"/>
        </w:rPr>
        <w:t>Nastane-li některá z podmínek, za kterých je možná změna sjednané ceny je poskytovatel povinen provést výpočet změny nabídkové ceny a předložit jej objednateli k odsouhlasení.</w:t>
      </w:r>
    </w:p>
    <w:p w14:paraId="71B43E9F" w14:textId="77777777" w:rsidR="00A5246A" w:rsidRPr="006E1AD8" w:rsidRDefault="00A5246A" w:rsidP="00A5246A">
      <w:pPr>
        <w:numPr>
          <w:ilvl w:val="2"/>
          <w:numId w:val="5"/>
        </w:numPr>
        <w:tabs>
          <w:tab w:val="clear" w:pos="1080"/>
          <w:tab w:val="left" w:pos="900"/>
        </w:tabs>
        <w:spacing w:line="276" w:lineRule="auto"/>
        <w:ind w:left="900"/>
        <w:jc w:val="both"/>
        <w:rPr>
          <w:rFonts w:ascii="Arial" w:hAnsi="Arial" w:cs="Arial"/>
          <w:sz w:val="18"/>
          <w:szCs w:val="18"/>
        </w:rPr>
      </w:pPr>
      <w:r w:rsidRPr="006E1AD8">
        <w:rPr>
          <w:rFonts w:ascii="Arial" w:hAnsi="Arial" w:cs="Arial"/>
          <w:sz w:val="18"/>
          <w:szCs w:val="18"/>
        </w:rPr>
        <w:t>Obě strany následně změnu sjednané ceny písemně dohodnou formou dodatku ke smlouvě.</w:t>
      </w:r>
    </w:p>
    <w:p w14:paraId="2AD33FD1" w14:textId="37AD8D6A" w:rsidR="00627AC7" w:rsidRDefault="00A5246A" w:rsidP="00A5246A">
      <w:pPr>
        <w:numPr>
          <w:ilvl w:val="2"/>
          <w:numId w:val="5"/>
        </w:numPr>
        <w:tabs>
          <w:tab w:val="clear" w:pos="1080"/>
          <w:tab w:val="left" w:pos="900"/>
        </w:tabs>
        <w:spacing w:line="276" w:lineRule="auto"/>
        <w:ind w:left="900"/>
        <w:jc w:val="both"/>
        <w:rPr>
          <w:rFonts w:ascii="Arial" w:hAnsi="Arial" w:cs="Arial"/>
          <w:sz w:val="18"/>
          <w:szCs w:val="18"/>
        </w:rPr>
      </w:pPr>
      <w:r w:rsidRPr="006E1AD8">
        <w:rPr>
          <w:rFonts w:ascii="Arial" w:hAnsi="Arial" w:cs="Arial"/>
          <w:sz w:val="18"/>
          <w:szCs w:val="18"/>
        </w:rPr>
        <w:t>Poskytovateli vzniká právo na zvýšení sjednané ceny teprve v případě, že bude uzavřen písemný dodatek ke smlouvě.</w:t>
      </w:r>
    </w:p>
    <w:p w14:paraId="1816E2D8" w14:textId="77777777" w:rsidR="00627AC7" w:rsidRDefault="00627AC7">
      <w:pPr>
        <w:rPr>
          <w:rFonts w:ascii="Arial" w:hAnsi="Arial" w:cs="Arial"/>
          <w:sz w:val="18"/>
          <w:szCs w:val="18"/>
        </w:rPr>
      </w:pPr>
      <w:r>
        <w:rPr>
          <w:rFonts w:ascii="Arial" w:hAnsi="Arial" w:cs="Arial"/>
          <w:sz w:val="18"/>
          <w:szCs w:val="18"/>
        </w:rPr>
        <w:br w:type="page"/>
      </w:r>
    </w:p>
    <w:tbl>
      <w:tblPr>
        <w:tblStyle w:val="Mkatabulky"/>
        <w:tblW w:w="0" w:type="auto"/>
        <w:tblLook w:val="04A0" w:firstRow="1" w:lastRow="0" w:firstColumn="1" w:lastColumn="0" w:noHBand="0" w:noVBand="1"/>
      </w:tblPr>
      <w:tblGrid>
        <w:gridCol w:w="9637"/>
      </w:tblGrid>
      <w:tr w:rsidR="007137E4" w14:paraId="1B81EEB6" w14:textId="77777777" w:rsidTr="009471C5">
        <w:tc>
          <w:tcPr>
            <w:tcW w:w="9777" w:type="dxa"/>
            <w:tcBorders>
              <w:top w:val="nil"/>
              <w:left w:val="nil"/>
              <w:bottom w:val="nil"/>
              <w:right w:val="nil"/>
            </w:tcBorders>
          </w:tcPr>
          <w:p w14:paraId="0543F7B1" w14:textId="77777777" w:rsidR="007137E4" w:rsidRPr="009471C5" w:rsidRDefault="007137E4" w:rsidP="009471C5">
            <w:pPr>
              <w:numPr>
                <w:ilvl w:val="0"/>
                <w:numId w:val="5"/>
              </w:numPr>
              <w:shd w:val="clear" w:color="auto" w:fill="6E7C85"/>
              <w:tabs>
                <w:tab w:val="num" w:pos="360"/>
              </w:tabs>
              <w:spacing w:before="240" w:after="240" w:line="276" w:lineRule="auto"/>
              <w:ind w:left="360"/>
              <w:jc w:val="center"/>
              <w:rPr>
                <w:rFonts w:ascii="Arial" w:hAnsi="Arial" w:cs="Arial"/>
                <w:b/>
                <w:bCs/>
                <w:color w:val="FFFFFF" w:themeColor="background1"/>
                <w:sz w:val="20"/>
                <w:szCs w:val="20"/>
              </w:rPr>
            </w:pPr>
            <w:r w:rsidRPr="00320B65">
              <w:rPr>
                <w:rFonts w:ascii="Arial" w:hAnsi="Arial" w:cs="Arial"/>
                <w:b/>
                <w:bCs/>
                <w:color w:val="FFFFFF" w:themeColor="background1"/>
                <w:sz w:val="20"/>
                <w:szCs w:val="20"/>
              </w:rPr>
              <w:t>Platební podmínky</w:t>
            </w:r>
          </w:p>
        </w:tc>
      </w:tr>
    </w:tbl>
    <w:p w14:paraId="62AF7270" w14:textId="77777777" w:rsidR="00A5246A" w:rsidRDefault="00A5246A" w:rsidP="00A5246A">
      <w:pPr>
        <w:numPr>
          <w:ilvl w:val="1"/>
          <w:numId w:val="5"/>
        </w:numPr>
        <w:tabs>
          <w:tab w:val="clear" w:pos="1080"/>
        </w:tabs>
        <w:spacing w:line="276" w:lineRule="auto"/>
        <w:ind w:left="709" w:hanging="709"/>
        <w:jc w:val="both"/>
        <w:rPr>
          <w:rFonts w:ascii="Arial" w:hAnsi="Arial" w:cs="Arial"/>
          <w:sz w:val="18"/>
          <w:szCs w:val="18"/>
        </w:rPr>
      </w:pPr>
      <w:r w:rsidRPr="00540C8A">
        <w:rPr>
          <w:rFonts w:ascii="Arial" w:hAnsi="Arial" w:cs="Arial"/>
          <w:sz w:val="18"/>
          <w:szCs w:val="18"/>
        </w:rPr>
        <w:t>Objednatel neposkytuje poskytovateli zálohu.</w:t>
      </w:r>
    </w:p>
    <w:p w14:paraId="7FC626F9" w14:textId="77777777" w:rsidR="00A5246A" w:rsidRDefault="00A5246A" w:rsidP="00A5246A">
      <w:pPr>
        <w:numPr>
          <w:ilvl w:val="1"/>
          <w:numId w:val="5"/>
        </w:numPr>
        <w:tabs>
          <w:tab w:val="clear" w:pos="1080"/>
        </w:tabs>
        <w:spacing w:line="276" w:lineRule="auto"/>
        <w:ind w:left="709" w:hanging="709"/>
        <w:jc w:val="both"/>
        <w:rPr>
          <w:rFonts w:ascii="Arial" w:hAnsi="Arial" w:cs="Arial"/>
          <w:sz w:val="18"/>
          <w:szCs w:val="18"/>
        </w:rPr>
      </w:pPr>
      <w:r w:rsidRPr="00540C8A">
        <w:rPr>
          <w:rFonts w:ascii="Arial" w:hAnsi="Arial" w:cs="Arial"/>
          <w:sz w:val="18"/>
          <w:szCs w:val="18"/>
        </w:rPr>
        <w:t xml:space="preserve">Cena za </w:t>
      </w:r>
      <w:r>
        <w:rPr>
          <w:rFonts w:ascii="Arial" w:hAnsi="Arial" w:cs="Arial"/>
          <w:sz w:val="18"/>
          <w:szCs w:val="18"/>
        </w:rPr>
        <w:t>plnění předmětu smlouvy</w:t>
      </w:r>
      <w:r w:rsidRPr="00540C8A">
        <w:rPr>
          <w:rFonts w:ascii="Arial" w:hAnsi="Arial" w:cs="Arial"/>
          <w:sz w:val="18"/>
          <w:szCs w:val="18"/>
        </w:rPr>
        <w:t xml:space="preserve"> bude uhrazena na základě daňových dokladů (dále jen faktur</w:t>
      </w:r>
      <w:r w:rsidRPr="00A36900">
        <w:rPr>
          <w:rFonts w:ascii="Arial" w:hAnsi="Arial" w:cs="Arial"/>
          <w:sz w:val="18"/>
          <w:szCs w:val="18"/>
        </w:rPr>
        <w:t>) vystavených poskytovatelem třikrát ročně (vždy k 31.12., 31.3.</w:t>
      </w:r>
      <w:r>
        <w:rPr>
          <w:rFonts w:ascii="Arial" w:hAnsi="Arial" w:cs="Arial"/>
          <w:sz w:val="18"/>
          <w:szCs w:val="18"/>
        </w:rPr>
        <w:t xml:space="preserve"> a k 31</w:t>
      </w:r>
      <w:r w:rsidRPr="00A36900">
        <w:rPr>
          <w:rFonts w:ascii="Arial" w:hAnsi="Arial" w:cs="Arial"/>
          <w:sz w:val="18"/>
          <w:szCs w:val="18"/>
        </w:rPr>
        <w:t>.5. příslušného kalendářního roku).</w:t>
      </w:r>
      <w:r>
        <w:rPr>
          <w:rFonts w:ascii="Arial" w:hAnsi="Arial" w:cs="Arial"/>
          <w:sz w:val="18"/>
          <w:szCs w:val="18"/>
        </w:rPr>
        <w:t xml:space="preserve"> </w:t>
      </w:r>
    </w:p>
    <w:p w14:paraId="6FD21B0F" w14:textId="77777777" w:rsidR="00A5246A" w:rsidRPr="0024012E" w:rsidRDefault="00A5246A" w:rsidP="00A5246A">
      <w:pPr>
        <w:numPr>
          <w:ilvl w:val="1"/>
          <w:numId w:val="5"/>
        </w:numPr>
        <w:shd w:val="clear" w:color="auto" w:fill="FFFFFF"/>
        <w:tabs>
          <w:tab w:val="clear" w:pos="1080"/>
        </w:tabs>
        <w:spacing w:line="276" w:lineRule="auto"/>
        <w:ind w:left="709" w:hanging="709"/>
        <w:jc w:val="both"/>
        <w:rPr>
          <w:rFonts w:ascii="Arial" w:hAnsi="Arial" w:cs="Arial"/>
          <w:sz w:val="18"/>
          <w:szCs w:val="18"/>
        </w:rPr>
      </w:pPr>
      <w:r w:rsidRPr="0024012E">
        <w:rPr>
          <w:rFonts w:ascii="Arial" w:hAnsi="Arial" w:cs="Arial"/>
          <w:sz w:val="18"/>
          <w:szCs w:val="18"/>
        </w:rPr>
        <w:t xml:space="preserve">Fakturována bude vždy příslušná dílčí část ceny podle skutečně odučených hodin v daném období. </w:t>
      </w:r>
      <w:r>
        <w:rPr>
          <w:rFonts w:ascii="Arial" w:hAnsi="Arial" w:cs="Arial"/>
          <w:sz w:val="18"/>
          <w:szCs w:val="18"/>
        </w:rPr>
        <w:t>Fakturovaný rozsah činností</w:t>
      </w:r>
      <w:r w:rsidRPr="0024012E">
        <w:rPr>
          <w:rFonts w:ascii="Arial" w:hAnsi="Arial" w:cs="Arial"/>
          <w:sz w:val="18"/>
          <w:szCs w:val="18"/>
        </w:rPr>
        <w:t xml:space="preserve"> musí být v souladu s třídní knihou autoškoly, kterou</w:t>
      </w:r>
      <w:r>
        <w:rPr>
          <w:rFonts w:ascii="Arial" w:hAnsi="Arial" w:cs="Arial"/>
          <w:sz w:val="18"/>
          <w:szCs w:val="18"/>
        </w:rPr>
        <w:t xml:space="preserve"> vede poskytovatel, a musí být</w:t>
      </w:r>
      <w:r w:rsidRPr="0024012E">
        <w:rPr>
          <w:rFonts w:ascii="Arial" w:hAnsi="Arial" w:cs="Arial"/>
          <w:sz w:val="18"/>
          <w:szCs w:val="18"/>
        </w:rPr>
        <w:t xml:space="preserve"> odsouhlasen odpovědným pracovníkem objednatele pro koordinaci činnosti autoškoly (d</w:t>
      </w:r>
      <w:r>
        <w:rPr>
          <w:rFonts w:ascii="Arial" w:hAnsi="Arial" w:cs="Arial"/>
          <w:sz w:val="18"/>
          <w:szCs w:val="18"/>
        </w:rPr>
        <w:t>le čl. </w:t>
      </w:r>
      <w:r w:rsidRPr="0024012E">
        <w:rPr>
          <w:rFonts w:ascii="Arial" w:hAnsi="Arial" w:cs="Arial"/>
          <w:sz w:val="18"/>
          <w:szCs w:val="18"/>
        </w:rPr>
        <w:t xml:space="preserve">10.1.). </w:t>
      </w:r>
    </w:p>
    <w:p w14:paraId="6A651159" w14:textId="77777777" w:rsidR="00A5246A" w:rsidRPr="00257C4F" w:rsidRDefault="00A5246A" w:rsidP="00A5246A">
      <w:pPr>
        <w:numPr>
          <w:ilvl w:val="1"/>
          <w:numId w:val="5"/>
        </w:numPr>
        <w:tabs>
          <w:tab w:val="clear" w:pos="1080"/>
        </w:tabs>
        <w:spacing w:line="276" w:lineRule="auto"/>
        <w:ind w:left="709" w:hanging="709"/>
        <w:jc w:val="both"/>
        <w:rPr>
          <w:rFonts w:ascii="Arial" w:hAnsi="Arial" w:cs="Arial"/>
          <w:sz w:val="18"/>
          <w:szCs w:val="18"/>
        </w:rPr>
      </w:pPr>
      <w:r w:rsidRPr="000F0121">
        <w:rPr>
          <w:rFonts w:ascii="Arial" w:hAnsi="Arial" w:cs="Arial"/>
          <w:sz w:val="18"/>
          <w:szCs w:val="18"/>
        </w:rPr>
        <w:t xml:space="preserve">Obě smluvní strany se vzájemně dohodly, že dílčím zdanitelným plněním jsou práce skutečně provedené v příslušném fakturovaném období a za datum uskutečnění dílčího zdanitelného plnění </w:t>
      </w:r>
      <w:r w:rsidRPr="0024012E">
        <w:rPr>
          <w:rFonts w:ascii="Arial" w:hAnsi="Arial" w:cs="Arial"/>
          <w:sz w:val="18"/>
          <w:szCs w:val="18"/>
        </w:rPr>
        <w:t>prohlašují poslední den období, ke kterému se vztahuje vystavená faktura.</w:t>
      </w:r>
    </w:p>
    <w:p w14:paraId="425769C2" w14:textId="520D3B39" w:rsidR="00A5246A" w:rsidRPr="000F0121" w:rsidRDefault="00A5246A" w:rsidP="00A5246A">
      <w:pPr>
        <w:numPr>
          <w:ilvl w:val="1"/>
          <w:numId w:val="5"/>
        </w:numPr>
        <w:tabs>
          <w:tab w:val="clear" w:pos="1080"/>
        </w:tabs>
        <w:spacing w:line="276" w:lineRule="auto"/>
        <w:ind w:left="709" w:hanging="709"/>
        <w:jc w:val="both"/>
        <w:rPr>
          <w:rFonts w:ascii="Arial" w:hAnsi="Arial" w:cs="Arial"/>
          <w:sz w:val="18"/>
          <w:szCs w:val="18"/>
        </w:rPr>
      </w:pPr>
      <w:r w:rsidRPr="000F0121">
        <w:rPr>
          <w:rFonts w:ascii="Arial" w:hAnsi="Arial" w:cs="Arial"/>
          <w:sz w:val="18"/>
          <w:szCs w:val="18"/>
        </w:rPr>
        <w:t>Daňový doklad bude obsahovat pojmové náležitosti daňového doklad</w:t>
      </w:r>
      <w:r>
        <w:rPr>
          <w:rFonts w:ascii="Arial" w:hAnsi="Arial" w:cs="Arial"/>
          <w:sz w:val="18"/>
          <w:szCs w:val="18"/>
        </w:rPr>
        <w:t>u stanovené zákonem č. 235/2004 </w:t>
      </w:r>
      <w:r w:rsidRPr="000F0121">
        <w:rPr>
          <w:rFonts w:ascii="Arial" w:hAnsi="Arial" w:cs="Arial"/>
          <w:sz w:val="18"/>
          <w:szCs w:val="18"/>
        </w:rPr>
        <w:t>Sb., o dani z přidané hodnoty, ve znění pozdějších předpis</w:t>
      </w:r>
      <w:r>
        <w:rPr>
          <w:rFonts w:ascii="Arial" w:hAnsi="Arial" w:cs="Arial"/>
          <w:sz w:val="18"/>
          <w:szCs w:val="18"/>
        </w:rPr>
        <w:t>ů, a zákonem č. 563/1991 Sb., o </w:t>
      </w:r>
      <w:r w:rsidRPr="000F0121">
        <w:rPr>
          <w:rFonts w:ascii="Arial" w:hAnsi="Arial" w:cs="Arial"/>
          <w:sz w:val="18"/>
          <w:szCs w:val="18"/>
        </w:rPr>
        <w:t xml:space="preserve">účetnictví, ve znění pozdějších předpisů. V případě, že daňový doklad nebude obsahovat správné údaje či bude neúplný, je objednatel oprávněn daňový doklad vrátit ve lhůtě do data jeho splatnosti </w:t>
      </w:r>
      <w:r w:rsidR="00ED674B">
        <w:rPr>
          <w:rFonts w:ascii="Arial" w:hAnsi="Arial" w:cs="Arial"/>
          <w:sz w:val="18"/>
          <w:szCs w:val="18"/>
        </w:rPr>
        <w:t>poskytovatel</w:t>
      </w:r>
      <w:r w:rsidRPr="000F0121">
        <w:rPr>
          <w:rFonts w:ascii="Arial" w:hAnsi="Arial" w:cs="Arial"/>
          <w:sz w:val="18"/>
          <w:szCs w:val="18"/>
        </w:rPr>
        <w:t xml:space="preserve">i. </w:t>
      </w:r>
      <w:r>
        <w:rPr>
          <w:rFonts w:ascii="Arial" w:hAnsi="Arial" w:cs="Arial"/>
          <w:sz w:val="18"/>
          <w:szCs w:val="18"/>
        </w:rPr>
        <w:t>Poskytovatel</w:t>
      </w:r>
      <w:r w:rsidRPr="000F0121">
        <w:rPr>
          <w:rFonts w:ascii="Arial" w:hAnsi="Arial" w:cs="Arial"/>
          <w:sz w:val="18"/>
          <w:szCs w:val="18"/>
        </w:rPr>
        <w:t xml:space="preserve"> je povinen takový daňový doklad opravit nebo vystavit nový daňový doklad. Lhůta splatnosti počíná v takovém případě běžet ode dne doručení opraveného či nově vystaveného dokladu objednateli.</w:t>
      </w:r>
    </w:p>
    <w:p w14:paraId="2E811CEE" w14:textId="77777777" w:rsidR="00A5246A" w:rsidRPr="00540C8A" w:rsidRDefault="00A5246A" w:rsidP="00A5246A">
      <w:pPr>
        <w:numPr>
          <w:ilvl w:val="1"/>
          <w:numId w:val="5"/>
        </w:numPr>
        <w:tabs>
          <w:tab w:val="clear" w:pos="1080"/>
        </w:tabs>
        <w:spacing w:line="276" w:lineRule="auto"/>
        <w:ind w:left="709" w:hanging="709"/>
        <w:jc w:val="both"/>
        <w:rPr>
          <w:rFonts w:ascii="Arial" w:hAnsi="Arial" w:cs="Arial"/>
          <w:sz w:val="18"/>
          <w:szCs w:val="18"/>
        </w:rPr>
      </w:pPr>
      <w:r w:rsidRPr="00540C8A">
        <w:rPr>
          <w:rFonts w:ascii="Arial" w:hAnsi="Arial" w:cs="Arial"/>
          <w:sz w:val="18"/>
          <w:szCs w:val="18"/>
        </w:rPr>
        <w:t xml:space="preserve">Splatnost faktury je dohodnuta v délce 30 dní ode dne předání objednateli. </w:t>
      </w:r>
    </w:p>
    <w:p w14:paraId="2A3FAE0E" w14:textId="77777777" w:rsidR="00A5246A" w:rsidRPr="00197F62" w:rsidRDefault="00A5246A" w:rsidP="00A5246A">
      <w:pPr>
        <w:numPr>
          <w:ilvl w:val="1"/>
          <w:numId w:val="5"/>
        </w:numPr>
        <w:tabs>
          <w:tab w:val="clear" w:pos="1080"/>
        </w:tabs>
        <w:spacing w:line="276" w:lineRule="auto"/>
        <w:ind w:left="709" w:hanging="709"/>
        <w:jc w:val="both"/>
        <w:rPr>
          <w:rFonts w:ascii="Arial" w:hAnsi="Arial" w:cs="Arial"/>
          <w:sz w:val="18"/>
          <w:szCs w:val="18"/>
        </w:rPr>
      </w:pPr>
      <w:r>
        <w:rPr>
          <w:rFonts w:ascii="Arial" w:hAnsi="Arial" w:cs="Arial"/>
          <w:sz w:val="18"/>
          <w:szCs w:val="18"/>
        </w:rPr>
        <w:t>Poskytovatel</w:t>
      </w:r>
      <w:r w:rsidRPr="00197F62">
        <w:rPr>
          <w:rFonts w:ascii="Arial" w:hAnsi="Arial" w:cs="Arial"/>
          <w:sz w:val="18"/>
          <w:szCs w:val="18"/>
        </w:rPr>
        <w:t xml:space="preserve"> si je vědom platebních podmínek, kdy provedené práce budou hrazeny s větším časovým odstupem. Veškeré zvýšené nákl</w:t>
      </w:r>
      <w:r>
        <w:rPr>
          <w:rFonts w:ascii="Arial" w:hAnsi="Arial" w:cs="Arial"/>
          <w:sz w:val="18"/>
          <w:szCs w:val="18"/>
        </w:rPr>
        <w:t>ady, které mu tím vzniknou, má poskytovatel</w:t>
      </w:r>
      <w:r w:rsidRPr="00197F62">
        <w:rPr>
          <w:rFonts w:ascii="Arial" w:hAnsi="Arial" w:cs="Arial"/>
          <w:sz w:val="18"/>
          <w:szCs w:val="18"/>
        </w:rPr>
        <w:t xml:space="preserve"> zahrnuty ve sjednané ceně.</w:t>
      </w:r>
    </w:p>
    <w:tbl>
      <w:tblPr>
        <w:tblStyle w:val="Mkatabulky"/>
        <w:tblW w:w="0" w:type="auto"/>
        <w:tblLook w:val="04A0" w:firstRow="1" w:lastRow="0" w:firstColumn="1" w:lastColumn="0" w:noHBand="0" w:noVBand="1"/>
      </w:tblPr>
      <w:tblGrid>
        <w:gridCol w:w="9637"/>
      </w:tblGrid>
      <w:tr w:rsidR="007137E4" w14:paraId="2531699D" w14:textId="77777777" w:rsidTr="009471C5">
        <w:tc>
          <w:tcPr>
            <w:tcW w:w="9777" w:type="dxa"/>
            <w:tcBorders>
              <w:top w:val="nil"/>
              <w:left w:val="nil"/>
              <w:bottom w:val="nil"/>
              <w:right w:val="nil"/>
            </w:tcBorders>
          </w:tcPr>
          <w:p w14:paraId="68050F86" w14:textId="77777777" w:rsidR="007137E4" w:rsidRPr="009471C5" w:rsidRDefault="00A5246A" w:rsidP="009471C5">
            <w:pPr>
              <w:numPr>
                <w:ilvl w:val="0"/>
                <w:numId w:val="5"/>
              </w:numPr>
              <w:shd w:val="clear" w:color="auto" w:fill="6E7C85"/>
              <w:tabs>
                <w:tab w:val="num" w:pos="360"/>
              </w:tabs>
              <w:spacing w:before="240" w:after="240" w:line="276" w:lineRule="auto"/>
              <w:ind w:left="360"/>
              <w:jc w:val="center"/>
              <w:rPr>
                <w:rFonts w:ascii="Arial" w:hAnsi="Arial" w:cs="Arial"/>
                <w:b/>
                <w:bCs/>
                <w:color w:val="FFFFFF" w:themeColor="background1"/>
                <w:sz w:val="20"/>
                <w:szCs w:val="20"/>
              </w:rPr>
            </w:pPr>
            <w:r>
              <w:rPr>
                <w:rFonts w:ascii="Arial" w:hAnsi="Arial" w:cs="Arial"/>
                <w:b/>
                <w:bCs/>
                <w:color w:val="FFFFFF" w:themeColor="background1"/>
                <w:sz w:val="20"/>
                <w:szCs w:val="20"/>
              </w:rPr>
              <w:t>Majetkové sankce</w:t>
            </w:r>
          </w:p>
        </w:tc>
      </w:tr>
    </w:tbl>
    <w:p w14:paraId="73AD6F05" w14:textId="77777777" w:rsidR="00A5246A" w:rsidRDefault="00A5246A" w:rsidP="00A5246A">
      <w:pPr>
        <w:numPr>
          <w:ilvl w:val="1"/>
          <w:numId w:val="5"/>
        </w:numPr>
        <w:tabs>
          <w:tab w:val="clear" w:pos="1080"/>
        </w:tabs>
        <w:spacing w:line="276" w:lineRule="auto"/>
        <w:ind w:left="709" w:hanging="709"/>
        <w:jc w:val="both"/>
        <w:rPr>
          <w:rFonts w:ascii="Arial" w:hAnsi="Arial" w:cs="Arial"/>
          <w:sz w:val="18"/>
          <w:szCs w:val="18"/>
        </w:rPr>
      </w:pPr>
      <w:r w:rsidRPr="00540C8A">
        <w:rPr>
          <w:rFonts w:ascii="Arial" w:hAnsi="Arial" w:cs="Arial"/>
          <w:sz w:val="18"/>
          <w:szCs w:val="18"/>
        </w:rPr>
        <w:t xml:space="preserve">Pokud bude poskytovatel v prodlení proti sjednaným termínům </w:t>
      </w:r>
      <w:r>
        <w:rPr>
          <w:rFonts w:ascii="Arial" w:hAnsi="Arial" w:cs="Arial"/>
          <w:sz w:val="18"/>
          <w:szCs w:val="18"/>
        </w:rPr>
        <w:t xml:space="preserve">dokončení </w:t>
      </w:r>
      <w:r w:rsidRPr="00540C8A">
        <w:rPr>
          <w:rFonts w:ascii="Arial" w:hAnsi="Arial" w:cs="Arial"/>
          <w:sz w:val="18"/>
          <w:szCs w:val="18"/>
        </w:rPr>
        <w:t xml:space="preserve">dílčích plnění </w:t>
      </w:r>
      <w:r>
        <w:rPr>
          <w:rFonts w:ascii="Arial" w:hAnsi="Arial" w:cs="Arial"/>
          <w:sz w:val="18"/>
          <w:szCs w:val="18"/>
        </w:rPr>
        <w:t>nebo proti</w:t>
      </w:r>
      <w:r w:rsidRPr="00540C8A">
        <w:rPr>
          <w:rFonts w:ascii="Arial" w:hAnsi="Arial" w:cs="Arial"/>
          <w:sz w:val="18"/>
          <w:szCs w:val="18"/>
        </w:rPr>
        <w:t xml:space="preserve"> termínu dokončení celého plnění, je povinen zaplatit objednateli smluvní pokutu ve výši 5</w:t>
      </w:r>
      <w:r w:rsidRPr="000F0121">
        <w:rPr>
          <w:rFonts w:ascii="Arial" w:hAnsi="Arial" w:cs="Arial"/>
          <w:sz w:val="18"/>
          <w:szCs w:val="18"/>
        </w:rPr>
        <w:t>.000 Kč</w:t>
      </w:r>
      <w:r w:rsidRPr="00540C8A">
        <w:rPr>
          <w:rFonts w:ascii="Arial" w:hAnsi="Arial" w:cs="Arial"/>
          <w:sz w:val="18"/>
          <w:szCs w:val="18"/>
        </w:rPr>
        <w:t xml:space="preserve"> za každý i započatý den prodlení. </w:t>
      </w:r>
    </w:p>
    <w:p w14:paraId="5F88FB7D" w14:textId="77777777" w:rsidR="00A5246A" w:rsidRDefault="00A5246A" w:rsidP="00A5246A">
      <w:pPr>
        <w:numPr>
          <w:ilvl w:val="1"/>
          <w:numId w:val="5"/>
        </w:numPr>
        <w:tabs>
          <w:tab w:val="clear" w:pos="1080"/>
        </w:tabs>
        <w:spacing w:line="276" w:lineRule="auto"/>
        <w:ind w:left="709" w:hanging="709"/>
        <w:jc w:val="both"/>
        <w:rPr>
          <w:rFonts w:ascii="Arial" w:hAnsi="Arial" w:cs="Arial"/>
          <w:sz w:val="18"/>
          <w:szCs w:val="18"/>
        </w:rPr>
      </w:pPr>
      <w:r w:rsidRPr="008122EE">
        <w:rPr>
          <w:rFonts w:ascii="Arial" w:hAnsi="Arial" w:cs="Arial"/>
          <w:sz w:val="18"/>
          <w:szCs w:val="18"/>
        </w:rPr>
        <w:t>Pokud bude objednatel v prodlení s úhradou faktury</w:t>
      </w:r>
      <w:r>
        <w:rPr>
          <w:rFonts w:ascii="Arial" w:hAnsi="Arial" w:cs="Arial"/>
          <w:sz w:val="18"/>
          <w:szCs w:val="18"/>
        </w:rPr>
        <w:t xml:space="preserve"> nebo její části</w:t>
      </w:r>
      <w:r w:rsidRPr="008122EE">
        <w:rPr>
          <w:rFonts w:ascii="Arial" w:hAnsi="Arial" w:cs="Arial"/>
          <w:sz w:val="18"/>
          <w:szCs w:val="18"/>
        </w:rPr>
        <w:t>, je povi</w:t>
      </w:r>
      <w:r>
        <w:rPr>
          <w:rFonts w:ascii="Arial" w:hAnsi="Arial" w:cs="Arial"/>
          <w:sz w:val="18"/>
          <w:szCs w:val="18"/>
        </w:rPr>
        <w:t>nen zaplatit poskytovateli úrok z </w:t>
      </w:r>
      <w:r w:rsidRPr="008122EE">
        <w:rPr>
          <w:rFonts w:ascii="Arial" w:hAnsi="Arial" w:cs="Arial"/>
          <w:sz w:val="18"/>
          <w:szCs w:val="18"/>
        </w:rPr>
        <w:t xml:space="preserve">prodlení ve výši </w:t>
      </w:r>
      <w:proofErr w:type="gramStart"/>
      <w:r w:rsidRPr="008122EE">
        <w:rPr>
          <w:rFonts w:ascii="Arial" w:hAnsi="Arial" w:cs="Arial"/>
          <w:sz w:val="18"/>
          <w:szCs w:val="18"/>
        </w:rPr>
        <w:t>0,05%</w:t>
      </w:r>
      <w:proofErr w:type="gramEnd"/>
      <w:r w:rsidRPr="008122EE">
        <w:rPr>
          <w:rFonts w:ascii="Arial" w:hAnsi="Arial" w:cs="Arial"/>
          <w:sz w:val="18"/>
          <w:szCs w:val="18"/>
        </w:rPr>
        <w:t xml:space="preserve"> z dlužné částky za každý i započatý den prodlení.</w:t>
      </w:r>
    </w:p>
    <w:p w14:paraId="2524E12C" w14:textId="77777777" w:rsidR="00A5246A" w:rsidRPr="000F0121" w:rsidRDefault="00A5246A" w:rsidP="00A5246A">
      <w:pPr>
        <w:numPr>
          <w:ilvl w:val="1"/>
          <w:numId w:val="5"/>
        </w:numPr>
        <w:tabs>
          <w:tab w:val="clear" w:pos="1080"/>
        </w:tabs>
        <w:spacing w:line="276" w:lineRule="auto"/>
        <w:ind w:left="709" w:hanging="709"/>
        <w:jc w:val="both"/>
        <w:rPr>
          <w:rFonts w:ascii="Arial" w:hAnsi="Arial" w:cs="Arial"/>
          <w:sz w:val="18"/>
          <w:szCs w:val="18"/>
        </w:rPr>
      </w:pPr>
      <w:r w:rsidRPr="000F0121">
        <w:rPr>
          <w:rFonts w:ascii="Arial" w:hAnsi="Arial" w:cs="Arial"/>
          <w:sz w:val="18"/>
          <w:szCs w:val="18"/>
        </w:rPr>
        <w:t xml:space="preserve">Smluvní pokuta je splatná do 15 dní od data, kdy byla povinné straně doručena písemná výzva k jejímu zaplacení ze strany oprávněné strany, a to na účet oprávněné strany uvedený v písemné výzvě. Pohledávka objednatele na zaplacení smluvní pokuty může být započítána s pohledávkou </w:t>
      </w:r>
      <w:r>
        <w:rPr>
          <w:rFonts w:ascii="Arial" w:hAnsi="Arial" w:cs="Arial"/>
          <w:sz w:val="18"/>
          <w:szCs w:val="18"/>
        </w:rPr>
        <w:t xml:space="preserve">poskytovatele </w:t>
      </w:r>
      <w:r w:rsidRPr="000F0121">
        <w:rPr>
          <w:rFonts w:ascii="Arial" w:hAnsi="Arial" w:cs="Arial"/>
          <w:sz w:val="18"/>
          <w:szCs w:val="18"/>
        </w:rPr>
        <w:t>na zaplacení ceny.</w:t>
      </w:r>
    </w:p>
    <w:p w14:paraId="12DF2B01" w14:textId="3F5816CF" w:rsidR="00A5246A" w:rsidRDefault="00A5246A" w:rsidP="00A5246A">
      <w:pPr>
        <w:numPr>
          <w:ilvl w:val="1"/>
          <w:numId w:val="5"/>
        </w:numPr>
        <w:tabs>
          <w:tab w:val="clear" w:pos="1080"/>
        </w:tabs>
        <w:spacing w:line="276" w:lineRule="auto"/>
        <w:ind w:left="709" w:hanging="709"/>
        <w:jc w:val="both"/>
        <w:rPr>
          <w:rFonts w:ascii="Arial" w:hAnsi="Arial" w:cs="Arial"/>
          <w:sz w:val="18"/>
          <w:szCs w:val="18"/>
        </w:rPr>
      </w:pPr>
      <w:r w:rsidRPr="000F0121">
        <w:rPr>
          <w:rFonts w:ascii="Arial" w:hAnsi="Arial" w:cs="Arial"/>
          <w:sz w:val="18"/>
          <w:szCs w:val="18"/>
        </w:rPr>
        <w:t>Zaplacením jakékoli smluvní pokuty není dotčen nárok objednatele na ná</w:t>
      </w:r>
      <w:r>
        <w:rPr>
          <w:rFonts w:ascii="Arial" w:hAnsi="Arial" w:cs="Arial"/>
          <w:sz w:val="18"/>
          <w:szCs w:val="18"/>
        </w:rPr>
        <w:t>hradu škody, která mu vznikla v </w:t>
      </w:r>
      <w:r w:rsidRPr="000F0121">
        <w:rPr>
          <w:rFonts w:ascii="Arial" w:hAnsi="Arial" w:cs="Arial"/>
          <w:sz w:val="18"/>
          <w:szCs w:val="18"/>
        </w:rPr>
        <w:t xml:space="preserve">důsledku porušení povinnosti </w:t>
      </w:r>
      <w:r>
        <w:rPr>
          <w:rFonts w:ascii="Arial" w:hAnsi="Arial" w:cs="Arial"/>
          <w:sz w:val="18"/>
          <w:szCs w:val="18"/>
        </w:rPr>
        <w:t>poskytovatele</w:t>
      </w:r>
      <w:r w:rsidRPr="000F0121">
        <w:rPr>
          <w:rFonts w:ascii="Arial" w:hAnsi="Arial" w:cs="Arial"/>
          <w:sz w:val="18"/>
          <w:szCs w:val="18"/>
        </w:rPr>
        <w:t xml:space="preserve">, na níž se smluvní pokuta vztahuje. </w:t>
      </w:r>
    </w:p>
    <w:p w14:paraId="316FD89E" w14:textId="17DF29DB" w:rsidR="00ED674B" w:rsidRDefault="00ED674B" w:rsidP="00ED674B">
      <w:pPr>
        <w:spacing w:line="276" w:lineRule="auto"/>
        <w:jc w:val="both"/>
        <w:rPr>
          <w:rFonts w:ascii="Arial" w:hAnsi="Arial" w:cs="Arial"/>
          <w:sz w:val="18"/>
          <w:szCs w:val="18"/>
        </w:rPr>
      </w:pPr>
    </w:p>
    <w:p w14:paraId="1CDB3CB7" w14:textId="49B5F838" w:rsidR="00ED674B" w:rsidRPr="009471C5" w:rsidRDefault="00ED674B" w:rsidP="00ED674B">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Pr>
          <w:rFonts w:ascii="Arial" w:hAnsi="Arial" w:cs="Arial"/>
          <w:b/>
          <w:bCs/>
          <w:color w:val="FFFFFF" w:themeColor="background1"/>
          <w:sz w:val="20"/>
          <w:szCs w:val="20"/>
        </w:rPr>
        <w:t>Práva a povinnosti poskytovatele</w:t>
      </w:r>
    </w:p>
    <w:p w14:paraId="67556CF4" w14:textId="7069A43F" w:rsidR="00ED674B" w:rsidRPr="005344A8" w:rsidRDefault="00ED674B" w:rsidP="00627AC7">
      <w:pPr>
        <w:pStyle w:val="Odstavecseseznamem"/>
        <w:numPr>
          <w:ilvl w:val="1"/>
          <w:numId w:val="5"/>
        </w:numPr>
        <w:tabs>
          <w:tab w:val="clear" w:pos="1080"/>
        </w:tabs>
        <w:ind w:left="709"/>
        <w:jc w:val="both"/>
        <w:rPr>
          <w:rFonts w:ascii="Arial" w:hAnsi="Arial" w:cs="Arial"/>
          <w:sz w:val="18"/>
          <w:szCs w:val="18"/>
        </w:rPr>
      </w:pPr>
      <w:r w:rsidRPr="005344A8">
        <w:rPr>
          <w:rFonts w:ascii="Arial" w:hAnsi="Arial" w:cs="Arial"/>
          <w:sz w:val="18"/>
          <w:szCs w:val="18"/>
        </w:rPr>
        <w:t xml:space="preserve">Po celou dobu trvání smlouvy musí mít poskytovatel k dispozici dostatek odborného personálu tak, aby byl schopen splnit požadavky spojené s realizací předmětu smlouvy. Personál poskytovatele musí mít dostatečné znalosti právních předpisů platných a účinných v ČR a relevantních technických a bezpečnostních předpisů. Osoby </w:t>
      </w:r>
      <w:r w:rsidR="00627AC7" w:rsidRPr="005344A8">
        <w:rPr>
          <w:rFonts w:ascii="Arial" w:hAnsi="Arial" w:cs="Arial"/>
          <w:sz w:val="18"/>
          <w:szCs w:val="18"/>
        </w:rPr>
        <w:t xml:space="preserve">poskytovatelem pověřené k realizaci předmětu smlouvy musí být držiteli příslušných profesních osvědčení dle </w:t>
      </w:r>
      <w:proofErr w:type="spellStart"/>
      <w:r w:rsidR="00627AC7" w:rsidRPr="005344A8">
        <w:rPr>
          <w:rFonts w:ascii="Arial" w:hAnsi="Arial" w:cs="Arial"/>
          <w:sz w:val="18"/>
          <w:szCs w:val="18"/>
        </w:rPr>
        <w:t>ust</w:t>
      </w:r>
      <w:proofErr w:type="spellEnd"/>
      <w:r w:rsidR="00627AC7" w:rsidRPr="005344A8">
        <w:rPr>
          <w:rFonts w:ascii="Arial" w:hAnsi="Arial" w:cs="Arial"/>
          <w:sz w:val="18"/>
          <w:szCs w:val="18"/>
        </w:rPr>
        <w:t>. § 8 vyhlášky č. 167/2002 Sb.</w:t>
      </w:r>
    </w:p>
    <w:p w14:paraId="1FCF03BE" w14:textId="52346B5B" w:rsidR="00627AC7" w:rsidRPr="005344A8" w:rsidRDefault="00627AC7" w:rsidP="00627AC7">
      <w:pPr>
        <w:pStyle w:val="Odstavecseseznamem"/>
        <w:numPr>
          <w:ilvl w:val="1"/>
          <w:numId w:val="5"/>
        </w:numPr>
        <w:ind w:left="709"/>
        <w:jc w:val="both"/>
        <w:rPr>
          <w:rFonts w:ascii="Arial" w:hAnsi="Arial" w:cs="Arial"/>
          <w:sz w:val="18"/>
          <w:szCs w:val="18"/>
        </w:rPr>
      </w:pPr>
      <w:r w:rsidRPr="005344A8">
        <w:rPr>
          <w:rFonts w:ascii="Arial" w:hAnsi="Arial" w:cs="Arial"/>
          <w:sz w:val="18"/>
          <w:szCs w:val="18"/>
        </w:rPr>
        <w:t>Poskytovatel je povinen zajistit, aby</w:t>
      </w:r>
      <w:r w:rsidR="00B65D0D" w:rsidRPr="005344A8">
        <w:rPr>
          <w:rFonts w:ascii="Arial" w:hAnsi="Arial" w:cs="Arial"/>
          <w:sz w:val="18"/>
          <w:szCs w:val="18"/>
        </w:rPr>
        <w:t xml:space="preserve"> měl k dispozici dostatek kvalifikovaných osob k provádění výcviku po celou dobu trvání smlouvy. </w:t>
      </w:r>
      <w:r w:rsidRPr="005344A8">
        <w:rPr>
          <w:rFonts w:ascii="Arial" w:hAnsi="Arial" w:cs="Arial"/>
          <w:sz w:val="18"/>
          <w:szCs w:val="18"/>
        </w:rPr>
        <w:t xml:space="preserve"> </w:t>
      </w:r>
    </w:p>
    <w:p w14:paraId="5C7E5071" w14:textId="1FD29253" w:rsidR="00627AC7" w:rsidRPr="005344A8" w:rsidRDefault="00627AC7" w:rsidP="00627AC7">
      <w:pPr>
        <w:pStyle w:val="Odstavecseseznamem"/>
        <w:numPr>
          <w:ilvl w:val="1"/>
          <w:numId w:val="5"/>
        </w:numPr>
        <w:ind w:left="709"/>
        <w:jc w:val="both"/>
        <w:rPr>
          <w:rFonts w:ascii="Arial" w:hAnsi="Arial" w:cs="Arial"/>
          <w:sz w:val="18"/>
          <w:szCs w:val="18"/>
        </w:rPr>
      </w:pPr>
      <w:r w:rsidRPr="005344A8">
        <w:rPr>
          <w:rFonts w:ascii="Arial" w:hAnsi="Arial" w:cs="Arial"/>
          <w:sz w:val="18"/>
          <w:szCs w:val="18"/>
        </w:rPr>
        <w:t>Poskytovatel bude průběžně informovat objednatele o průběhu plnění smlouvy.</w:t>
      </w:r>
    </w:p>
    <w:p w14:paraId="6C44333F" w14:textId="57CD9712" w:rsidR="00627AC7" w:rsidRPr="005344A8" w:rsidRDefault="00627AC7" w:rsidP="00627AC7">
      <w:pPr>
        <w:pStyle w:val="Odstavecseseznamem"/>
        <w:numPr>
          <w:ilvl w:val="1"/>
          <w:numId w:val="5"/>
        </w:numPr>
        <w:ind w:left="709"/>
        <w:jc w:val="both"/>
        <w:rPr>
          <w:rFonts w:ascii="Arial" w:hAnsi="Arial" w:cs="Arial"/>
          <w:sz w:val="18"/>
          <w:szCs w:val="18"/>
        </w:rPr>
      </w:pPr>
      <w:r w:rsidRPr="005344A8">
        <w:rPr>
          <w:rFonts w:ascii="Arial" w:hAnsi="Arial" w:cs="Arial"/>
          <w:sz w:val="18"/>
          <w:szCs w:val="18"/>
        </w:rPr>
        <w:t>Poskytovatel povede úplné, přesné a systematické záznamy týkající se služeb takovou formou a s takovými podrobnostmi o činnostech vykonávaných v rámci poskytovaných služeb, jak ukládají příslušné právní předpisy.</w:t>
      </w:r>
      <w:r w:rsidR="00B65D0D" w:rsidRPr="005344A8">
        <w:rPr>
          <w:rFonts w:ascii="Arial" w:hAnsi="Arial" w:cs="Arial"/>
          <w:sz w:val="18"/>
          <w:szCs w:val="18"/>
        </w:rPr>
        <w:t xml:space="preserve"> Poskytovatel se zavazuje tyto záznamy pravidelně předávat i objednateli.</w:t>
      </w:r>
    </w:p>
    <w:p w14:paraId="05297192" w14:textId="53106CF5" w:rsidR="00B65D0D" w:rsidRPr="005344A8" w:rsidRDefault="00B65D0D" w:rsidP="00627AC7">
      <w:pPr>
        <w:pStyle w:val="Odstavecseseznamem"/>
        <w:numPr>
          <w:ilvl w:val="1"/>
          <w:numId w:val="5"/>
        </w:numPr>
        <w:ind w:left="709"/>
        <w:jc w:val="both"/>
        <w:rPr>
          <w:rFonts w:ascii="Arial" w:hAnsi="Arial" w:cs="Arial"/>
          <w:sz w:val="18"/>
          <w:szCs w:val="18"/>
        </w:rPr>
      </w:pPr>
      <w:r w:rsidRPr="005344A8">
        <w:rPr>
          <w:rFonts w:ascii="Arial" w:hAnsi="Arial" w:cs="Arial"/>
          <w:sz w:val="18"/>
          <w:szCs w:val="18"/>
        </w:rPr>
        <w:t>Nedodržení kteréhokoliv ustanovení čl. 8 bude považováno za hrubé porušení smlouvy.</w:t>
      </w:r>
    </w:p>
    <w:tbl>
      <w:tblPr>
        <w:tblStyle w:val="Mkatabulky"/>
        <w:tblW w:w="0" w:type="auto"/>
        <w:tblLook w:val="04A0" w:firstRow="1" w:lastRow="0" w:firstColumn="1" w:lastColumn="0" w:noHBand="0" w:noVBand="1"/>
      </w:tblPr>
      <w:tblGrid>
        <w:gridCol w:w="9637"/>
      </w:tblGrid>
      <w:tr w:rsidR="007137E4" w14:paraId="0307FF1F" w14:textId="77777777" w:rsidTr="009471C5">
        <w:tc>
          <w:tcPr>
            <w:tcW w:w="9777" w:type="dxa"/>
            <w:tcBorders>
              <w:top w:val="nil"/>
              <w:left w:val="nil"/>
              <w:bottom w:val="nil"/>
              <w:right w:val="nil"/>
            </w:tcBorders>
          </w:tcPr>
          <w:p w14:paraId="16818CEC" w14:textId="77777777" w:rsidR="007137E4" w:rsidRPr="009471C5" w:rsidRDefault="00A33EDA" w:rsidP="009471C5">
            <w:pPr>
              <w:numPr>
                <w:ilvl w:val="0"/>
                <w:numId w:val="5"/>
              </w:numPr>
              <w:shd w:val="clear" w:color="auto" w:fill="6E7C85"/>
              <w:tabs>
                <w:tab w:val="num" w:pos="360"/>
              </w:tabs>
              <w:spacing w:before="240" w:after="240" w:line="276" w:lineRule="auto"/>
              <w:ind w:left="360"/>
              <w:jc w:val="center"/>
              <w:rPr>
                <w:rFonts w:ascii="Arial" w:hAnsi="Arial" w:cs="Arial"/>
                <w:b/>
                <w:bCs/>
                <w:color w:val="FFFFFF" w:themeColor="background1"/>
                <w:sz w:val="20"/>
                <w:szCs w:val="20"/>
              </w:rPr>
            </w:pPr>
            <w:r>
              <w:rPr>
                <w:rFonts w:ascii="Arial" w:hAnsi="Arial" w:cs="Arial"/>
                <w:b/>
                <w:bCs/>
                <w:color w:val="FFFFFF" w:themeColor="background1"/>
                <w:sz w:val="20"/>
                <w:szCs w:val="20"/>
              </w:rPr>
              <w:t>Změna smlouvy</w:t>
            </w:r>
          </w:p>
        </w:tc>
      </w:tr>
    </w:tbl>
    <w:p w14:paraId="64D30361" w14:textId="77777777" w:rsidR="00A33EDA" w:rsidRDefault="00A33EDA" w:rsidP="00A33EDA">
      <w:pPr>
        <w:numPr>
          <w:ilvl w:val="1"/>
          <w:numId w:val="5"/>
        </w:numPr>
        <w:tabs>
          <w:tab w:val="clear" w:pos="1080"/>
        </w:tabs>
        <w:spacing w:line="276" w:lineRule="auto"/>
        <w:ind w:left="709" w:hanging="709"/>
        <w:jc w:val="both"/>
        <w:rPr>
          <w:rFonts w:ascii="Arial" w:hAnsi="Arial" w:cs="Arial"/>
          <w:sz w:val="18"/>
          <w:szCs w:val="18"/>
        </w:rPr>
      </w:pPr>
      <w:r w:rsidRPr="00540C8A">
        <w:rPr>
          <w:rFonts w:ascii="Arial" w:hAnsi="Arial" w:cs="Arial"/>
          <w:sz w:val="18"/>
          <w:szCs w:val="18"/>
        </w:rPr>
        <w:t>Jakákoliv změna smlouvy musí mít písemnou formu a musí být podepsána osobami oprávněnými za objednatele a poskytovatele jednat a podepisovat nebo osobami jimi zmocněnými.</w:t>
      </w:r>
    </w:p>
    <w:p w14:paraId="0E358625" w14:textId="60F28131" w:rsidR="00627AC7" w:rsidRDefault="00A33EDA" w:rsidP="00A33EDA">
      <w:pPr>
        <w:numPr>
          <w:ilvl w:val="1"/>
          <w:numId w:val="5"/>
        </w:numPr>
        <w:tabs>
          <w:tab w:val="clear" w:pos="1080"/>
        </w:tabs>
        <w:spacing w:line="276" w:lineRule="auto"/>
        <w:ind w:left="709" w:hanging="709"/>
        <w:jc w:val="both"/>
        <w:rPr>
          <w:rFonts w:ascii="Arial" w:hAnsi="Arial" w:cs="Arial"/>
          <w:sz w:val="18"/>
          <w:szCs w:val="18"/>
        </w:rPr>
      </w:pPr>
      <w:r w:rsidRPr="00540C8A">
        <w:rPr>
          <w:rFonts w:ascii="Arial" w:hAnsi="Arial" w:cs="Arial"/>
          <w:sz w:val="18"/>
          <w:szCs w:val="18"/>
        </w:rPr>
        <w:t>Změny smlouvy se sjednávají jako dodatek ke smlouvě s číselným označením podle pořadového čísla příslušné změny smlouvy.</w:t>
      </w:r>
    </w:p>
    <w:tbl>
      <w:tblPr>
        <w:tblStyle w:val="Mkatabulky"/>
        <w:tblW w:w="0" w:type="auto"/>
        <w:tblLook w:val="04A0" w:firstRow="1" w:lastRow="0" w:firstColumn="1" w:lastColumn="0" w:noHBand="0" w:noVBand="1"/>
      </w:tblPr>
      <w:tblGrid>
        <w:gridCol w:w="9637"/>
      </w:tblGrid>
      <w:tr w:rsidR="007137E4" w14:paraId="4F993B45" w14:textId="77777777" w:rsidTr="009471C5">
        <w:tc>
          <w:tcPr>
            <w:tcW w:w="9777" w:type="dxa"/>
            <w:tcBorders>
              <w:top w:val="nil"/>
              <w:left w:val="nil"/>
              <w:bottom w:val="nil"/>
              <w:right w:val="nil"/>
            </w:tcBorders>
            <w:shd w:val="clear" w:color="auto" w:fill="auto"/>
          </w:tcPr>
          <w:p w14:paraId="3668051F" w14:textId="77777777" w:rsidR="007137E4" w:rsidRPr="009471C5" w:rsidRDefault="00A33EDA" w:rsidP="009471C5">
            <w:pPr>
              <w:numPr>
                <w:ilvl w:val="0"/>
                <w:numId w:val="5"/>
              </w:numPr>
              <w:shd w:val="clear" w:color="auto" w:fill="6E7C85"/>
              <w:tabs>
                <w:tab w:val="num" w:pos="360"/>
              </w:tabs>
              <w:spacing w:before="240" w:after="240" w:line="276" w:lineRule="auto"/>
              <w:ind w:left="360"/>
              <w:jc w:val="center"/>
              <w:rPr>
                <w:rFonts w:ascii="Arial" w:hAnsi="Arial" w:cs="Arial"/>
                <w:b/>
                <w:bCs/>
                <w:color w:val="FFFFFF" w:themeColor="background1"/>
                <w:sz w:val="20"/>
                <w:szCs w:val="20"/>
              </w:rPr>
            </w:pPr>
            <w:r>
              <w:rPr>
                <w:rFonts w:ascii="Arial" w:hAnsi="Arial" w:cs="Arial"/>
                <w:b/>
                <w:bCs/>
                <w:color w:val="FFFFFF" w:themeColor="background1"/>
                <w:sz w:val="20"/>
                <w:szCs w:val="20"/>
              </w:rPr>
              <w:t>Odstoupení ze smlouvy</w:t>
            </w:r>
          </w:p>
        </w:tc>
      </w:tr>
    </w:tbl>
    <w:p w14:paraId="4483AB12" w14:textId="77777777" w:rsidR="00A33EDA" w:rsidRPr="00540C8A" w:rsidRDefault="00A33EDA" w:rsidP="00A33EDA">
      <w:pPr>
        <w:numPr>
          <w:ilvl w:val="1"/>
          <w:numId w:val="5"/>
        </w:numPr>
        <w:tabs>
          <w:tab w:val="clear" w:pos="1080"/>
        </w:tabs>
        <w:spacing w:line="276" w:lineRule="auto"/>
        <w:ind w:left="720"/>
        <w:jc w:val="both"/>
        <w:rPr>
          <w:rFonts w:ascii="Arial" w:hAnsi="Arial" w:cs="Arial"/>
          <w:sz w:val="18"/>
          <w:szCs w:val="18"/>
        </w:rPr>
      </w:pPr>
      <w:r w:rsidRPr="00540C8A">
        <w:rPr>
          <w:rFonts w:ascii="Arial" w:hAnsi="Arial" w:cs="Arial"/>
          <w:sz w:val="18"/>
          <w:szCs w:val="18"/>
        </w:rPr>
        <w:t>Důvody pro odstoupení od smlouvy</w:t>
      </w:r>
    </w:p>
    <w:p w14:paraId="0A46A5B0" w14:textId="77777777" w:rsidR="00A33EDA" w:rsidRPr="00540C8A" w:rsidRDefault="00A33EDA" w:rsidP="00A33EDA">
      <w:pPr>
        <w:numPr>
          <w:ilvl w:val="2"/>
          <w:numId w:val="5"/>
        </w:numPr>
        <w:tabs>
          <w:tab w:val="num" w:pos="2508"/>
        </w:tabs>
        <w:spacing w:before="120" w:line="276" w:lineRule="auto"/>
        <w:jc w:val="both"/>
        <w:rPr>
          <w:rFonts w:ascii="Arial" w:hAnsi="Arial" w:cs="Arial"/>
          <w:sz w:val="18"/>
          <w:szCs w:val="18"/>
        </w:rPr>
      </w:pPr>
      <w:r w:rsidRPr="00540C8A">
        <w:rPr>
          <w:rFonts w:ascii="Arial" w:hAnsi="Arial" w:cs="Arial"/>
          <w:sz w:val="18"/>
          <w:szCs w:val="18"/>
        </w:rPr>
        <w:t>Objednatel může okamžitě odstoupit od smlouvy, poruší-li poskytovatel podstatným způsobem své smluvní povinnosti. Podstatným porušením této smlouvy ze strany poskytovatele se rozumí zejména nesplnění smluvních termínů podle této sml</w:t>
      </w:r>
      <w:r>
        <w:rPr>
          <w:rFonts w:ascii="Arial" w:hAnsi="Arial" w:cs="Arial"/>
          <w:sz w:val="18"/>
          <w:szCs w:val="18"/>
        </w:rPr>
        <w:t>ouvy nebo vyhlášení konkursu na </w:t>
      </w:r>
      <w:r w:rsidRPr="00540C8A">
        <w:rPr>
          <w:rFonts w:ascii="Arial" w:hAnsi="Arial" w:cs="Arial"/>
          <w:sz w:val="18"/>
          <w:szCs w:val="18"/>
        </w:rPr>
        <w:t>poskytovatele.</w:t>
      </w:r>
    </w:p>
    <w:p w14:paraId="534F03BD" w14:textId="77777777" w:rsidR="00A33EDA" w:rsidRPr="00540C8A" w:rsidRDefault="00A33EDA" w:rsidP="00A33EDA">
      <w:pPr>
        <w:numPr>
          <w:ilvl w:val="2"/>
          <w:numId w:val="5"/>
        </w:numPr>
        <w:tabs>
          <w:tab w:val="num" w:pos="2508"/>
        </w:tabs>
        <w:spacing w:line="276" w:lineRule="auto"/>
        <w:jc w:val="both"/>
        <w:rPr>
          <w:rFonts w:ascii="Arial" w:hAnsi="Arial" w:cs="Arial"/>
          <w:sz w:val="18"/>
          <w:szCs w:val="18"/>
        </w:rPr>
      </w:pPr>
      <w:r w:rsidRPr="00540C8A">
        <w:rPr>
          <w:rFonts w:ascii="Arial" w:hAnsi="Arial" w:cs="Arial"/>
          <w:sz w:val="18"/>
          <w:szCs w:val="18"/>
        </w:rPr>
        <w:t>V případě ostatních porušení smlouvy je možno od smlouvy odstoupit písemnou výpovědí, která byla sjednána v délce 30 dní ode dne uvědomění druhého účastníka.</w:t>
      </w:r>
    </w:p>
    <w:p w14:paraId="11BD8D16" w14:textId="0AF59EA8" w:rsidR="00A33EDA" w:rsidRPr="00627AC7" w:rsidRDefault="00A33EDA" w:rsidP="00257C4F">
      <w:pPr>
        <w:numPr>
          <w:ilvl w:val="2"/>
          <w:numId w:val="5"/>
        </w:numPr>
        <w:tabs>
          <w:tab w:val="num" w:pos="2508"/>
        </w:tabs>
        <w:spacing w:line="276" w:lineRule="auto"/>
        <w:jc w:val="both"/>
        <w:rPr>
          <w:rFonts w:ascii="Arial" w:hAnsi="Arial" w:cs="Arial"/>
          <w:sz w:val="18"/>
          <w:szCs w:val="18"/>
        </w:rPr>
      </w:pPr>
      <w:r w:rsidRPr="00540C8A">
        <w:rPr>
          <w:rFonts w:ascii="Arial" w:hAnsi="Arial" w:cs="Arial"/>
          <w:sz w:val="18"/>
          <w:szCs w:val="18"/>
        </w:rPr>
        <w:t xml:space="preserve">Objednatel je oprávněn odstoupit od smlouvy nebo od její </w:t>
      </w:r>
      <w:r>
        <w:rPr>
          <w:rFonts w:ascii="Arial" w:hAnsi="Arial" w:cs="Arial"/>
          <w:sz w:val="18"/>
          <w:szCs w:val="18"/>
        </w:rPr>
        <w:t>části pokud v průběhu plnění</w:t>
      </w:r>
      <w:r w:rsidRPr="00540C8A">
        <w:rPr>
          <w:rFonts w:ascii="Arial" w:hAnsi="Arial" w:cs="Arial"/>
          <w:sz w:val="18"/>
          <w:szCs w:val="18"/>
        </w:rPr>
        <w:t xml:space="preserve"> zjistí, že nemá k dispozici dostatečné finanční prostředky na zaplacení ceny</w:t>
      </w:r>
      <w:r>
        <w:rPr>
          <w:rFonts w:ascii="Arial" w:hAnsi="Arial" w:cs="Arial"/>
          <w:sz w:val="18"/>
          <w:szCs w:val="18"/>
        </w:rPr>
        <w:t xml:space="preserve"> dohodnuté ve smlouvě</w:t>
      </w:r>
      <w:r w:rsidRPr="00540C8A">
        <w:rPr>
          <w:rFonts w:ascii="Arial" w:hAnsi="Arial" w:cs="Arial"/>
          <w:sz w:val="18"/>
          <w:szCs w:val="18"/>
        </w:rPr>
        <w:t xml:space="preserve">, a to zejména z rozpočtových důvodů. </w:t>
      </w:r>
      <w:r w:rsidR="00ED674B">
        <w:rPr>
          <w:rFonts w:ascii="Arial" w:hAnsi="Arial" w:cs="Arial"/>
          <w:sz w:val="18"/>
          <w:szCs w:val="18"/>
        </w:rPr>
        <w:t>Poskytovatel</w:t>
      </w:r>
      <w:r w:rsidRPr="00540C8A">
        <w:rPr>
          <w:rFonts w:ascii="Arial" w:hAnsi="Arial" w:cs="Arial"/>
          <w:sz w:val="18"/>
          <w:szCs w:val="18"/>
        </w:rPr>
        <w:t xml:space="preserve"> pak má nárok na úhradu účelně vynaložených nákladů prokazatelně spojených s dosud provedenými pracemi mimo nák</w:t>
      </w:r>
      <w:r>
        <w:rPr>
          <w:rFonts w:ascii="Arial" w:hAnsi="Arial" w:cs="Arial"/>
          <w:sz w:val="18"/>
          <w:szCs w:val="18"/>
        </w:rPr>
        <w:t>ladů spojených s odstoupením od </w:t>
      </w:r>
      <w:r w:rsidRPr="00540C8A">
        <w:rPr>
          <w:rFonts w:ascii="Arial" w:hAnsi="Arial" w:cs="Arial"/>
          <w:sz w:val="18"/>
          <w:szCs w:val="18"/>
        </w:rPr>
        <w:t>smlouvy.</w:t>
      </w:r>
    </w:p>
    <w:p w14:paraId="2FDA4FD9" w14:textId="77777777" w:rsidR="00A33EDA" w:rsidRPr="00540C8A" w:rsidRDefault="00A33EDA" w:rsidP="00A33EDA">
      <w:pPr>
        <w:numPr>
          <w:ilvl w:val="1"/>
          <w:numId w:val="5"/>
        </w:numPr>
        <w:tabs>
          <w:tab w:val="clear" w:pos="1080"/>
        </w:tabs>
        <w:spacing w:before="120" w:line="276" w:lineRule="auto"/>
        <w:ind w:left="720"/>
        <w:jc w:val="both"/>
        <w:rPr>
          <w:rFonts w:ascii="Arial" w:hAnsi="Arial" w:cs="Arial"/>
          <w:sz w:val="18"/>
          <w:szCs w:val="18"/>
        </w:rPr>
      </w:pPr>
      <w:r w:rsidRPr="00540C8A">
        <w:rPr>
          <w:rFonts w:ascii="Arial" w:hAnsi="Arial" w:cs="Arial"/>
          <w:sz w:val="18"/>
          <w:szCs w:val="18"/>
        </w:rPr>
        <w:t>Forma odstoupení od smlouvy</w:t>
      </w:r>
    </w:p>
    <w:p w14:paraId="6535FCEA" w14:textId="77777777" w:rsidR="00A33EDA" w:rsidRPr="00540C8A" w:rsidRDefault="00A33EDA" w:rsidP="00A33EDA">
      <w:pPr>
        <w:numPr>
          <w:ilvl w:val="2"/>
          <w:numId w:val="5"/>
        </w:numPr>
        <w:tabs>
          <w:tab w:val="num" w:pos="2508"/>
        </w:tabs>
        <w:spacing w:before="120" w:line="276" w:lineRule="auto"/>
        <w:jc w:val="both"/>
        <w:rPr>
          <w:rFonts w:ascii="Arial" w:hAnsi="Arial" w:cs="Arial"/>
          <w:sz w:val="18"/>
          <w:szCs w:val="18"/>
        </w:rPr>
      </w:pPr>
      <w:r w:rsidRPr="00540C8A">
        <w:rPr>
          <w:rFonts w:ascii="Arial" w:hAnsi="Arial" w:cs="Arial"/>
          <w:sz w:val="18"/>
          <w:szCs w:val="18"/>
        </w:rPr>
        <w:t xml:space="preserve">Odstoupení od smlouvy musí odstupující strana oznámit druhé straně písemně bez zbytečného odkladu poté, co se dozvěděla o důvodu pro odstoupení od smlouvy. </w:t>
      </w:r>
    </w:p>
    <w:p w14:paraId="633488FA" w14:textId="77777777" w:rsidR="00A33EDA" w:rsidRPr="00257C4F" w:rsidRDefault="00A33EDA" w:rsidP="00A33EDA">
      <w:pPr>
        <w:numPr>
          <w:ilvl w:val="2"/>
          <w:numId w:val="5"/>
        </w:numPr>
        <w:tabs>
          <w:tab w:val="num" w:pos="2508"/>
        </w:tabs>
        <w:spacing w:line="276" w:lineRule="auto"/>
        <w:jc w:val="both"/>
        <w:rPr>
          <w:rFonts w:ascii="Arial" w:hAnsi="Arial" w:cs="Arial"/>
          <w:sz w:val="18"/>
          <w:szCs w:val="18"/>
        </w:rPr>
      </w:pPr>
      <w:r w:rsidRPr="00540C8A">
        <w:rPr>
          <w:rFonts w:ascii="Arial" w:hAnsi="Arial" w:cs="Arial"/>
          <w:sz w:val="18"/>
          <w:szCs w:val="18"/>
        </w:rPr>
        <w:t>Stanoví-li strana oprávněná pro dodatečné plnění lhůtu, což u podstatného porušení smlouvy učinit nemusí, vzniká jí právo odstoupit od smlouvy až po jejím uplynutí. J</w:t>
      </w:r>
      <w:r>
        <w:rPr>
          <w:rFonts w:ascii="Arial" w:hAnsi="Arial" w:cs="Arial"/>
          <w:sz w:val="18"/>
          <w:szCs w:val="18"/>
        </w:rPr>
        <w:t>estliže však strana, která je v </w:t>
      </w:r>
      <w:r w:rsidRPr="00540C8A">
        <w:rPr>
          <w:rFonts w:ascii="Arial" w:hAnsi="Arial" w:cs="Arial"/>
          <w:sz w:val="18"/>
          <w:szCs w:val="18"/>
        </w:rPr>
        <w:t>prodlení, prohlásí, že svůj závazek nesplní, může strana oprávněná odstoupit od smlouvy před uplynutím lhůty dodatečného plnění, kterou stanovila, a to i v případě, že budoucí porušení smlouvy by nebylo podstatné.</w:t>
      </w:r>
    </w:p>
    <w:p w14:paraId="7177D534" w14:textId="77777777" w:rsidR="00A33EDA" w:rsidRPr="00540C8A" w:rsidRDefault="00A33EDA" w:rsidP="00A33EDA">
      <w:pPr>
        <w:numPr>
          <w:ilvl w:val="1"/>
          <w:numId w:val="5"/>
        </w:numPr>
        <w:tabs>
          <w:tab w:val="clear" w:pos="1080"/>
        </w:tabs>
        <w:spacing w:before="120" w:line="276" w:lineRule="auto"/>
        <w:ind w:left="0" w:firstLine="0"/>
        <w:jc w:val="both"/>
        <w:rPr>
          <w:rFonts w:ascii="Arial" w:hAnsi="Arial" w:cs="Arial"/>
          <w:sz w:val="18"/>
          <w:szCs w:val="18"/>
        </w:rPr>
      </w:pPr>
      <w:r w:rsidRPr="00540C8A">
        <w:rPr>
          <w:rFonts w:ascii="Arial" w:hAnsi="Arial" w:cs="Arial"/>
          <w:sz w:val="18"/>
          <w:szCs w:val="18"/>
        </w:rPr>
        <w:t xml:space="preserve">Důsledky odstoupení od smlouvy </w:t>
      </w:r>
    </w:p>
    <w:p w14:paraId="1D3B2BCC" w14:textId="77777777" w:rsidR="00A33EDA" w:rsidRPr="00540C8A" w:rsidRDefault="00A33EDA" w:rsidP="00A33EDA">
      <w:pPr>
        <w:numPr>
          <w:ilvl w:val="2"/>
          <w:numId w:val="5"/>
        </w:numPr>
        <w:tabs>
          <w:tab w:val="clear" w:pos="1080"/>
          <w:tab w:val="left" w:pos="900"/>
        </w:tabs>
        <w:spacing w:before="120" w:line="276" w:lineRule="auto"/>
        <w:ind w:left="900"/>
        <w:jc w:val="both"/>
        <w:rPr>
          <w:rFonts w:ascii="Arial" w:hAnsi="Arial" w:cs="Arial"/>
          <w:sz w:val="18"/>
          <w:szCs w:val="18"/>
        </w:rPr>
      </w:pPr>
      <w:r w:rsidRPr="00540C8A">
        <w:rPr>
          <w:rFonts w:ascii="Arial" w:hAnsi="Arial" w:cs="Arial"/>
          <w:sz w:val="18"/>
          <w:szCs w:val="18"/>
        </w:rPr>
        <w:t>Odstoupením od smlouvy, tj. doručením projevu vůle o odstoupení druhému účastníkovi, smlouva zaniká ke dni účinnosti odstoupení. Odstoupení od smlouvy se však nedotýká nároku na náhradu škody, pokud nebylo důvodem vzniku škody uplatnění "vyšší moci"</w:t>
      </w:r>
      <w:r>
        <w:rPr>
          <w:rFonts w:ascii="Arial" w:hAnsi="Arial" w:cs="Arial"/>
          <w:sz w:val="18"/>
          <w:szCs w:val="18"/>
        </w:rPr>
        <w:t>,</w:t>
      </w:r>
      <w:r w:rsidRPr="00540C8A">
        <w:rPr>
          <w:rFonts w:ascii="Arial" w:hAnsi="Arial" w:cs="Arial"/>
          <w:sz w:val="18"/>
          <w:szCs w:val="18"/>
        </w:rPr>
        <w:t xml:space="preserve"> smluvních po</w:t>
      </w:r>
      <w:r>
        <w:rPr>
          <w:rFonts w:ascii="Arial" w:hAnsi="Arial" w:cs="Arial"/>
          <w:sz w:val="18"/>
          <w:szCs w:val="18"/>
        </w:rPr>
        <w:t>kut vzniklých porušením smlouvy,</w:t>
      </w:r>
      <w:r w:rsidRPr="00540C8A">
        <w:rPr>
          <w:rFonts w:ascii="Arial" w:hAnsi="Arial" w:cs="Arial"/>
          <w:sz w:val="18"/>
          <w:szCs w:val="18"/>
        </w:rPr>
        <w:t xml:space="preserve"> řešení sporů mezi smluvními stranami a jiných ustanovení, která podle projevené vůle stran nebo vzhledem ke své povaze mají trvat i po ukončení smlouvy. Je-li však smluvní pokuta závislá na délce prodlení, nenarůstá její výše po zániku smlouvy.</w:t>
      </w:r>
    </w:p>
    <w:tbl>
      <w:tblPr>
        <w:tblStyle w:val="Mkatabulky"/>
        <w:tblW w:w="0" w:type="auto"/>
        <w:tblLook w:val="04A0" w:firstRow="1" w:lastRow="0" w:firstColumn="1" w:lastColumn="0" w:noHBand="0" w:noVBand="1"/>
      </w:tblPr>
      <w:tblGrid>
        <w:gridCol w:w="9637"/>
      </w:tblGrid>
      <w:tr w:rsidR="007137E4" w14:paraId="1DA91C07" w14:textId="77777777" w:rsidTr="009471C5">
        <w:tc>
          <w:tcPr>
            <w:tcW w:w="9777" w:type="dxa"/>
            <w:tcBorders>
              <w:top w:val="nil"/>
              <w:left w:val="nil"/>
              <w:bottom w:val="nil"/>
              <w:right w:val="nil"/>
            </w:tcBorders>
          </w:tcPr>
          <w:p w14:paraId="020BE6FD" w14:textId="77777777" w:rsidR="007137E4" w:rsidRPr="009471C5" w:rsidRDefault="00A33EDA" w:rsidP="009471C5">
            <w:pPr>
              <w:numPr>
                <w:ilvl w:val="0"/>
                <w:numId w:val="5"/>
              </w:numPr>
              <w:shd w:val="clear" w:color="auto" w:fill="6E7C85"/>
              <w:tabs>
                <w:tab w:val="num" w:pos="426"/>
              </w:tabs>
              <w:spacing w:before="240" w:after="240" w:line="276" w:lineRule="auto"/>
              <w:ind w:left="360"/>
              <w:jc w:val="center"/>
              <w:rPr>
                <w:rFonts w:ascii="Arial" w:hAnsi="Arial" w:cs="Arial"/>
                <w:b/>
                <w:bCs/>
                <w:color w:val="FFFFFF" w:themeColor="background1"/>
                <w:sz w:val="20"/>
                <w:szCs w:val="20"/>
              </w:rPr>
            </w:pPr>
            <w:bookmarkStart w:id="0" w:name="_Hlk127445150"/>
            <w:r>
              <w:rPr>
                <w:rFonts w:ascii="Arial" w:hAnsi="Arial" w:cs="Arial"/>
                <w:b/>
                <w:bCs/>
                <w:color w:val="FFFFFF" w:themeColor="background1"/>
                <w:sz w:val="20"/>
                <w:szCs w:val="20"/>
              </w:rPr>
              <w:t>Ostatní ujednání</w:t>
            </w:r>
          </w:p>
        </w:tc>
      </w:tr>
    </w:tbl>
    <w:bookmarkEnd w:id="0"/>
    <w:p w14:paraId="7BA50126" w14:textId="77777777" w:rsidR="00A33EDA" w:rsidRPr="00373C18" w:rsidRDefault="00A33EDA" w:rsidP="00A33EDA">
      <w:pPr>
        <w:numPr>
          <w:ilvl w:val="1"/>
          <w:numId w:val="5"/>
        </w:numPr>
        <w:tabs>
          <w:tab w:val="clear" w:pos="1080"/>
        </w:tabs>
        <w:spacing w:line="276" w:lineRule="auto"/>
        <w:ind w:left="709" w:hanging="709"/>
        <w:jc w:val="both"/>
        <w:rPr>
          <w:rFonts w:ascii="Arial" w:hAnsi="Arial" w:cs="Arial"/>
          <w:sz w:val="18"/>
          <w:szCs w:val="18"/>
        </w:rPr>
      </w:pPr>
      <w:r w:rsidRPr="00373C18">
        <w:rPr>
          <w:rFonts w:ascii="Arial" w:hAnsi="Arial" w:cs="Arial"/>
          <w:sz w:val="18"/>
          <w:szCs w:val="18"/>
        </w:rPr>
        <w:t>Písemnosti potřebné pro činnost poskytovatele (přihlášky) budou ze strany objednavatele poskytovateli předány vždy před začátkem výcviku v příslušném školním roce.</w:t>
      </w:r>
    </w:p>
    <w:p w14:paraId="042A0006" w14:textId="77777777" w:rsidR="00A33EDA" w:rsidRPr="003E76BF" w:rsidRDefault="00A33EDA" w:rsidP="00A33EDA">
      <w:pPr>
        <w:numPr>
          <w:ilvl w:val="1"/>
          <w:numId w:val="5"/>
        </w:numPr>
        <w:tabs>
          <w:tab w:val="clear" w:pos="1080"/>
        </w:tabs>
        <w:spacing w:line="276" w:lineRule="auto"/>
        <w:ind w:left="709" w:hanging="709"/>
        <w:jc w:val="both"/>
        <w:rPr>
          <w:rFonts w:ascii="Arial" w:hAnsi="Arial" w:cs="Arial"/>
          <w:sz w:val="18"/>
          <w:szCs w:val="18"/>
        </w:rPr>
      </w:pPr>
      <w:r w:rsidRPr="003E76BF">
        <w:rPr>
          <w:rFonts w:ascii="Arial" w:hAnsi="Arial" w:cs="Arial"/>
          <w:sz w:val="18"/>
          <w:szCs w:val="18"/>
        </w:rPr>
        <w:t>Výuka a výcvik skupin B a T bude probíhat jako sdružená výuka a výcvik dle ustanovení §</w:t>
      </w:r>
      <w:r>
        <w:rPr>
          <w:rFonts w:ascii="Arial" w:hAnsi="Arial" w:cs="Arial"/>
          <w:sz w:val="18"/>
          <w:szCs w:val="18"/>
        </w:rPr>
        <w:t xml:space="preserve"> </w:t>
      </w:r>
      <w:r w:rsidRPr="003E76BF">
        <w:rPr>
          <w:rFonts w:ascii="Arial" w:hAnsi="Arial" w:cs="Arial"/>
          <w:sz w:val="18"/>
          <w:szCs w:val="18"/>
        </w:rPr>
        <w:t xml:space="preserve">16 zákona č. 247/2000 Sb., v platném znění. </w:t>
      </w:r>
    </w:p>
    <w:p w14:paraId="5A4FAB56" w14:textId="77777777" w:rsidR="00A33EDA" w:rsidRPr="003E76BF" w:rsidRDefault="00A33EDA" w:rsidP="00A33EDA">
      <w:pPr>
        <w:numPr>
          <w:ilvl w:val="1"/>
          <w:numId w:val="5"/>
        </w:numPr>
        <w:tabs>
          <w:tab w:val="clear" w:pos="1080"/>
        </w:tabs>
        <w:spacing w:line="276" w:lineRule="auto"/>
        <w:ind w:left="709" w:hanging="709"/>
        <w:jc w:val="both"/>
        <w:rPr>
          <w:rFonts w:ascii="Arial" w:hAnsi="Arial" w:cs="Arial"/>
          <w:sz w:val="18"/>
          <w:szCs w:val="18"/>
        </w:rPr>
      </w:pPr>
      <w:r w:rsidRPr="003E76BF">
        <w:rPr>
          <w:rFonts w:ascii="Arial" w:hAnsi="Arial" w:cs="Arial"/>
          <w:sz w:val="18"/>
          <w:szCs w:val="18"/>
        </w:rPr>
        <w:t>Výuka a výcvik skupiny C bude probíhat v souladu s § 17 zákona č. 247/2000 Sb., v platném znění, v kombinaci rozšiřující a sdružené výuky a výcviku.</w:t>
      </w:r>
    </w:p>
    <w:p w14:paraId="3D6CF52F" w14:textId="77777777" w:rsidR="00A33EDA" w:rsidRPr="003E76BF" w:rsidRDefault="00A33EDA" w:rsidP="00A33EDA">
      <w:pPr>
        <w:numPr>
          <w:ilvl w:val="1"/>
          <w:numId w:val="5"/>
        </w:numPr>
        <w:tabs>
          <w:tab w:val="clear" w:pos="1080"/>
        </w:tabs>
        <w:spacing w:line="276" w:lineRule="auto"/>
        <w:ind w:left="709" w:hanging="709"/>
        <w:jc w:val="both"/>
        <w:rPr>
          <w:rFonts w:ascii="Arial" w:hAnsi="Arial" w:cs="Arial"/>
          <w:sz w:val="18"/>
          <w:szCs w:val="18"/>
        </w:rPr>
      </w:pPr>
      <w:r w:rsidRPr="003E76BF">
        <w:rPr>
          <w:rFonts w:ascii="Arial" w:hAnsi="Arial" w:cs="Arial"/>
          <w:sz w:val="18"/>
          <w:szCs w:val="18"/>
        </w:rPr>
        <w:t>Kromě výcviku v řízení vozidla, bude výcvik proveden v rozsahu stanoveném učební osnovou pro nejvyšší počet vyučovacích hodin u skupiny vozidel v dané kombinaci sdružené výuky a výcviku. Tento rozsah vyučovacích hodin bude úměrně rozšířen o nezbytný počet vyučovacích hodin nutných pro výcvik tématiky specifické pro každou další skupinu vozidel v dané kombinaci sdružené výuky a výcviku. Výcvik v řízení vozidla bude proveden v rozsahu stanoveném pro každou skupinu vozidel v dané kombinaci sdružené výuky a výcviku.</w:t>
      </w:r>
      <w:r>
        <w:rPr>
          <w:rFonts w:ascii="Arial" w:hAnsi="Arial" w:cs="Arial"/>
          <w:sz w:val="18"/>
          <w:szCs w:val="18"/>
        </w:rPr>
        <w:t xml:space="preserve"> </w:t>
      </w:r>
      <w:r w:rsidRPr="003E76BF">
        <w:rPr>
          <w:rFonts w:ascii="Arial" w:hAnsi="Arial" w:cs="Arial"/>
          <w:sz w:val="18"/>
          <w:szCs w:val="18"/>
        </w:rPr>
        <w:t xml:space="preserve">Minimální počet hodin výuky a výcviku pro jednotlivé skupiny řidičského oprávnění je uveden v příloze č. 3 zákona č. 247/2000 Sb., v platném znění. </w:t>
      </w:r>
    </w:p>
    <w:p w14:paraId="1806D7FB" w14:textId="77777777" w:rsidR="00A33EDA" w:rsidRPr="00D965FE" w:rsidRDefault="00A33EDA" w:rsidP="00A33EDA">
      <w:pPr>
        <w:numPr>
          <w:ilvl w:val="1"/>
          <w:numId w:val="5"/>
        </w:numPr>
        <w:tabs>
          <w:tab w:val="clear" w:pos="1080"/>
        </w:tabs>
        <w:spacing w:line="276" w:lineRule="auto"/>
        <w:ind w:left="709" w:hanging="709"/>
        <w:jc w:val="both"/>
        <w:rPr>
          <w:rFonts w:ascii="Arial" w:hAnsi="Arial" w:cs="Arial"/>
          <w:sz w:val="18"/>
          <w:szCs w:val="18"/>
        </w:rPr>
      </w:pPr>
      <w:r w:rsidRPr="00D965FE">
        <w:rPr>
          <w:rFonts w:ascii="Arial" w:hAnsi="Arial" w:cs="Arial"/>
          <w:sz w:val="18"/>
          <w:szCs w:val="18"/>
        </w:rPr>
        <w:t>V</w:t>
      </w:r>
      <w:r>
        <w:rPr>
          <w:rFonts w:ascii="Arial" w:hAnsi="Arial" w:cs="Arial"/>
          <w:sz w:val="18"/>
          <w:szCs w:val="18"/>
        </w:rPr>
        <w:t>ýcvik bude</w:t>
      </w:r>
      <w:r w:rsidRPr="00D965FE">
        <w:rPr>
          <w:rFonts w:ascii="Arial" w:hAnsi="Arial" w:cs="Arial"/>
          <w:sz w:val="18"/>
          <w:szCs w:val="18"/>
        </w:rPr>
        <w:t xml:space="preserve"> probíhat v průběhu školního roku zejména v odpoledních hodinách dle dohody s objednatelem. Termíny výcviku řízení vozidel mohou být po dohodě s objednatelem i v době školní výuky, poskytovatel </w:t>
      </w:r>
      <w:r>
        <w:rPr>
          <w:rFonts w:ascii="Arial" w:hAnsi="Arial" w:cs="Arial"/>
          <w:sz w:val="18"/>
          <w:szCs w:val="18"/>
        </w:rPr>
        <w:t xml:space="preserve">v takovém případě </w:t>
      </w:r>
      <w:r w:rsidRPr="00D965FE">
        <w:rPr>
          <w:rFonts w:ascii="Arial" w:hAnsi="Arial" w:cs="Arial"/>
          <w:sz w:val="18"/>
          <w:szCs w:val="18"/>
        </w:rPr>
        <w:t>vydá potvrzení o účasti na jízdě (jméno, den, čas, od - vždy pouze dvě vyučovací hodiny v jednom dnu).</w:t>
      </w:r>
    </w:p>
    <w:p w14:paraId="59986BBC" w14:textId="77777777" w:rsidR="00A33EDA" w:rsidRDefault="00A33EDA" w:rsidP="00A33EDA">
      <w:pPr>
        <w:numPr>
          <w:ilvl w:val="1"/>
          <w:numId w:val="5"/>
        </w:numPr>
        <w:tabs>
          <w:tab w:val="clear" w:pos="1080"/>
        </w:tabs>
        <w:spacing w:line="276" w:lineRule="auto"/>
        <w:ind w:left="709" w:hanging="709"/>
        <w:jc w:val="both"/>
        <w:rPr>
          <w:rFonts w:ascii="Arial" w:hAnsi="Arial" w:cs="Arial"/>
          <w:sz w:val="18"/>
          <w:szCs w:val="18"/>
        </w:rPr>
      </w:pPr>
      <w:r w:rsidRPr="00540C8A">
        <w:rPr>
          <w:rFonts w:ascii="Arial" w:hAnsi="Arial" w:cs="Arial"/>
          <w:sz w:val="18"/>
          <w:szCs w:val="18"/>
        </w:rPr>
        <w:t>Poskytovatel se zavazuje, že bude používat k plnění předmětu smlouvy taková vozidla, která jsou schválena pro výcvik v autoškole, a to podle přílohy č. 2 k zákonu č. 247/2000 Sb., v platném znění.</w:t>
      </w:r>
    </w:p>
    <w:p w14:paraId="4769E3F0" w14:textId="0ED2EF6A" w:rsidR="00101E5B" w:rsidRDefault="00A33EDA" w:rsidP="00257C4F">
      <w:pPr>
        <w:numPr>
          <w:ilvl w:val="1"/>
          <w:numId w:val="5"/>
        </w:numPr>
        <w:tabs>
          <w:tab w:val="clear" w:pos="1080"/>
        </w:tabs>
        <w:spacing w:line="276" w:lineRule="auto"/>
        <w:ind w:left="709" w:hanging="709"/>
        <w:jc w:val="both"/>
        <w:rPr>
          <w:rFonts w:ascii="Arial" w:hAnsi="Arial" w:cs="Arial"/>
          <w:sz w:val="18"/>
          <w:szCs w:val="18"/>
        </w:rPr>
      </w:pPr>
      <w:r>
        <w:rPr>
          <w:rFonts w:ascii="Arial" w:hAnsi="Arial" w:cs="Arial"/>
          <w:sz w:val="18"/>
          <w:szCs w:val="18"/>
        </w:rPr>
        <w:t>V</w:t>
      </w:r>
      <w:r w:rsidRPr="00197F62">
        <w:rPr>
          <w:rFonts w:ascii="Arial" w:hAnsi="Arial" w:cs="Arial"/>
          <w:sz w:val="18"/>
          <w:szCs w:val="18"/>
        </w:rPr>
        <w:t xml:space="preserve">šechna vozidla musí být v řádném technickém stavu s platnou technickou prohlídkou, </w:t>
      </w:r>
      <w:r>
        <w:rPr>
          <w:rFonts w:ascii="Arial" w:hAnsi="Arial" w:cs="Arial"/>
          <w:sz w:val="18"/>
          <w:szCs w:val="18"/>
        </w:rPr>
        <w:t xml:space="preserve">objednatel </w:t>
      </w:r>
      <w:r w:rsidRPr="00197F62">
        <w:rPr>
          <w:rFonts w:ascii="Arial" w:hAnsi="Arial" w:cs="Arial"/>
          <w:sz w:val="18"/>
          <w:szCs w:val="18"/>
        </w:rPr>
        <w:t xml:space="preserve">může požadovat předložení technického průkazu vozidla a </w:t>
      </w:r>
      <w:r>
        <w:rPr>
          <w:rFonts w:ascii="Arial" w:hAnsi="Arial" w:cs="Arial"/>
          <w:sz w:val="18"/>
          <w:szCs w:val="18"/>
        </w:rPr>
        <w:t>poskytovatel</w:t>
      </w:r>
      <w:r w:rsidRPr="00197F62">
        <w:rPr>
          <w:rFonts w:ascii="Arial" w:hAnsi="Arial" w:cs="Arial"/>
          <w:sz w:val="18"/>
          <w:szCs w:val="18"/>
        </w:rPr>
        <w:t xml:space="preserve"> je </w:t>
      </w:r>
      <w:r>
        <w:rPr>
          <w:rFonts w:ascii="Arial" w:hAnsi="Arial" w:cs="Arial"/>
          <w:sz w:val="18"/>
          <w:szCs w:val="18"/>
        </w:rPr>
        <w:t xml:space="preserve">v takovém případě </w:t>
      </w:r>
      <w:r w:rsidRPr="00197F62">
        <w:rPr>
          <w:rFonts w:ascii="Arial" w:hAnsi="Arial" w:cs="Arial"/>
          <w:sz w:val="18"/>
          <w:szCs w:val="18"/>
        </w:rPr>
        <w:t xml:space="preserve">povinen </w:t>
      </w:r>
      <w:r>
        <w:rPr>
          <w:rFonts w:ascii="Arial" w:hAnsi="Arial" w:cs="Arial"/>
          <w:sz w:val="18"/>
          <w:szCs w:val="18"/>
        </w:rPr>
        <w:t>platný</w:t>
      </w:r>
      <w:r w:rsidRPr="00197F62">
        <w:rPr>
          <w:rFonts w:ascii="Arial" w:hAnsi="Arial" w:cs="Arial"/>
          <w:sz w:val="18"/>
          <w:szCs w:val="18"/>
        </w:rPr>
        <w:t xml:space="preserve"> technick</w:t>
      </w:r>
      <w:r>
        <w:rPr>
          <w:rFonts w:ascii="Arial" w:hAnsi="Arial" w:cs="Arial"/>
          <w:sz w:val="18"/>
          <w:szCs w:val="18"/>
        </w:rPr>
        <w:t>ý</w:t>
      </w:r>
      <w:r w:rsidRPr="00197F62">
        <w:rPr>
          <w:rFonts w:ascii="Arial" w:hAnsi="Arial" w:cs="Arial"/>
          <w:sz w:val="18"/>
          <w:szCs w:val="18"/>
        </w:rPr>
        <w:t xml:space="preserve"> </w:t>
      </w:r>
      <w:r>
        <w:rPr>
          <w:rFonts w:ascii="Arial" w:hAnsi="Arial" w:cs="Arial"/>
          <w:sz w:val="18"/>
          <w:szCs w:val="18"/>
        </w:rPr>
        <w:t>průkaz vozidla</w:t>
      </w:r>
      <w:r w:rsidR="00257C4F">
        <w:rPr>
          <w:rFonts w:ascii="Arial" w:hAnsi="Arial" w:cs="Arial"/>
          <w:sz w:val="18"/>
          <w:szCs w:val="18"/>
        </w:rPr>
        <w:t xml:space="preserve"> bezodkladně předložit p</w:t>
      </w:r>
      <w:r w:rsidRPr="00257C4F">
        <w:rPr>
          <w:rFonts w:ascii="Arial" w:hAnsi="Arial" w:cs="Arial"/>
          <w:sz w:val="18"/>
          <w:szCs w:val="18"/>
        </w:rPr>
        <w:t>ro případné škody na majetku a zdraví platí příslušné právní předpisy, zejména školský zákon, zákoník práce a další.</w:t>
      </w:r>
    </w:p>
    <w:p w14:paraId="4D376F94" w14:textId="65DB9821" w:rsidR="000D51AF" w:rsidRDefault="000D51AF" w:rsidP="00257C4F">
      <w:pPr>
        <w:numPr>
          <w:ilvl w:val="1"/>
          <w:numId w:val="5"/>
        </w:numPr>
        <w:tabs>
          <w:tab w:val="clear" w:pos="1080"/>
        </w:tabs>
        <w:spacing w:line="276" w:lineRule="auto"/>
        <w:ind w:left="709" w:hanging="709"/>
        <w:jc w:val="both"/>
        <w:rPr>
          <w:rFonts w:ascii="Arial" w:hAnsi="Arial" w:cs="Arial"/>
          <w:sz w:val="18"/>
          <w:szCs w:val="18"/>
        </w:rPr>
      </w:pPr>
      <w:r>
        <w:rPr>
          <w:rFonts w:ascii="Arial" w:hAnsi="Arial" w:cs="Arial"/>
          <w:sz w:val="18"/>
          <w:szCs w:val="18"/>
        </w:rPr>
        <w:t xml:space="preserve">Poskytovatel se zavazuje, že zajistí poskytování služby tak, aby poskytování služby nemělo nepříznivý vliv na životní prostředí, včetně minimalizace negativních vlivů na okolí, </w:t>
      </w:r>
      <w:r w:rsidRPr="00E037CE">
        <w:rPr>
          <w:rFonts w:ascii="Arial" w:hAnsi="Arial" w:cs="Arial"/>
          <w:sz w:val="18"/>
          <w:szCs w:val="18"/>
        </w:rPr>
        <w:t>v souladu se zákonem č. 167/2008 Sb.</w:t>
      </w:r>
      <w:r>
        <w:rPr>
          <w:rFonts w:ascii="Arial" w:hAnsi="Arial" w:cs="Arial"/>
          <w:sz w:val="18"/>
          <w:szCs w:val="18"/>
        </w:rPr>
        <w:t>, o</w:t>
      </w:r>
      <w:r w:rsidRPr="00E037CE">
        <w:rPr>
          <w:rFonts w:ascii="Arial" w:hAnsi="Arial" w:cs="Arial"/>
          <w:sz w:val="18"/>
          <w:szCs w:val="18"/>
        </w:rPr>
        <w:t xml:space="preserve"> předcházení ekologické újmě</w:t>
      </w:r>
      <w:r>
        <w:rPr>
          <w:rFonts w:ascii="Arial" w:hAnsi="Arial" w:cs="Arial"/>
          <w:sz w:val="18"/>
          <w:szCs w:val="18"/>
        </w:rPr>
        <w:t>.</w:t>
      </w:r>
    </w:p>
    <w:p w14:paraId="1A6ED408" w14:textId="77777777" w:rsidR="00101E5B" w:rsidRDefault="00101E5B">
      <w:pPr>
        <w:rPr>
          <w:rFonts w:ascii="Arial" w:hAnsi="Arial" w:cs="Arial"/>
          <w:sz w:val="18"/>
          <w:szCs w:val="18"/>
        </w:rPr>
      </w:pPr>
      <w:r>
        <w:rPr>
          <w:rFonts w:ascii="Arial" w:hAnsi="Arial" w:cs="Arial"/>
          <w:sz w:val="18"/>
          <w:szCs w:val="18"/>
        </w:rPr>
        <w:br w:type="page"/>
      </w:r>
    </w:p>
    <w:p w14:paraId="2BCC5CF8" w14:textId="54EEEB8B" w:rsidR="00B65D0D" w:rsidRPr="005344A8" w:rsidRDefault="00B65D0D" w:rsidP="005344A8">
      <w:pPr>
        <w:numPr>
          <w:ilvl w:val="0"/>
          <w:numId w:val="5"/>
        </w:numPr>
        <w:shd w:val="clear" w:color="auto" w:fill="6E7C85"/>
        <w:tabs>
          <w:tab w:val="num" w:pos="426"/>
        </w:tabs>
        <w:spacing w:before="240" w:after="240" w:line="276" w:lineRule="auto"/>
        <w:ind w:left="360"/>
        <w:jc w:val="center"/>
        <w:rPr>
          <w:rFonts w:ascii="Arial" w:hAnsi="Arial" w:cs="Arial"/>
          <w:b/>
          <w:bCs/>
          <w:color w:val="FFFFFF" w:themeColor="background1"/>
          <w:sz w:val="20"/>
          <w:szCs w:val="20"/>
        </w:rPr>
      </w:pPr>
      <w:r>
        <w:rPr>
          <w:rFonts w:ascii="Arial" w:hAnsi="Arial" w:cs="Arial"/>
          <w:b/>
          <w:bCs/>
          <w:color w:val="FFFFFF" w:themeColor="background1"/>
          <w:sz w:val="20"/>
          <w:szCs w:val="20"/>
        </w:rPr>
        <w:t>Závěrečná ujednání</w:t>
      </w:r>
    </w:p>
    <w:p w14:paraId="3541BDE9" w14:textId="77777777" w:rsidR="00B65D0D" w:rsidRPr="00257C4F" w:rsidRDefault="00B65D0D" w:rsidP="00ED44D6">
      <w:pPr>
        <w:spacing w:line="276" w:lineRule="auto"/>
        <w:contextualSpacing/>
        <w:jc w:val="both"/>
        <w:rPr>
          <w:rFonts w:ascii="Arial" w:hAnsi="Arial" w:cs="Arial"/>
          <w:sz w:val="18"/>
          <w:szCs w:val="18"/>
        </w:rPr>
      </w:pPr>
    </w:p>
    <w:p w14:paraId="445A4375" w14:textId="5641704E" w:rsidR="00A33EDA" w:rsidRPr="00ED44D6" w:rsidRDefault="00A33EDA" w:rsidP="00ED44D6">
      <w:pPr>
        <w:pStyle w:val="Odstavecseseznamem"/>
        <w:numPr>
          <w:ilvl w:val="0"/>
          <w:numId w:val="29"/>
        </w:numPr>
        <w:ind w:left="709" w:hanging="709"/>
        <w:jc w:val="both"/>
        <w:rPr>
          <w:rFonts w:ascii="Arial" w:hAnsi="Arial" w:cs="Arial"/>
          <w:sz w:val="18"/>
          <w:szCs w:val="18"/>
        </w:rPr>
      </w:pPr>
      <w:r w:rsidRPr="00ED44D6">
        <w:rPr>
          <w:rFonts w:ascii="Arial" w:hAnsi="Arial" w:cs="Arial"/>
          <w:sz w:val="18"/>
          <w:szCs w:val="18"/>
        </w:rPr>
        <w:t>Pokud by smlouva trpěla právními vadami v důsledku změny obecné právní úpravy nebo i jinak, nemohou takové právní vady způsobit neplatnost nebo neúčinnost celé smlouvy. Všechna ustanovení smlouvy jsou oddělitelná, a pokud se jakékoliv její ustanovení stane neplatným, protiprávním nebo v rozporu s veřejným zájmem, platnost ostatních ustanovení tím nejsou dotčena a smlouva bude posuzována tak, jako by tato neplatná ustanovení nikdy neobsahovala. Na místo neplatného nebo neúčinného ujednání se smluvní strany zavazují nahradit tato ustanovení takovým obsahem, který umožní, aby účelu smlouvy bylo dosaženo.</w:t>
      </w:r>
    </w:p>
    <w:p w14:paraId="55DAAE1A" w14:textId="77777777" w:rsidR="00A33EDA" w:rsidRPr="00ED44D6" w:rsidRDefault="00A33EDA" w:rsidP="00ED44D6">
      <w:pPr>
        <w:pStyle w:val="Odstavecseseznamem"/>
        <w:numPr>
          <w:ilvl w:val="0"/>
          <w:numId w:val="29"/>
        </w:numPr>
        <w:ind w:left="709" w:hanging="709"/>
        <w:jc w:val="both"/>
        <w:rPr>
          <w:rFonts w:ascii="Arial" w:hAnsi="Arial" w:cs="Arial"/>
          <w:sz w:val="18"/>
          <w:szCs w:val="18"/>
        </w:rPr>
      </w:pPr>
      <w:r w:rsidRPr="00ED44D6">
        <w:rPr>
          <w:rFonts w:ascii="Arial" w:hAnsi="Arial" w:cs="Arial"/>
          <w:sz w:val="18"/>
          <w:szCs w:val="18"/>
        </w:rPr>
        <w:t>Smluvní strany se dohodly, že právní vztahy založené touto smlouvou se řídí právním řádem České republiky. Ve věcech touto smlouvou výslovně neupravených se bude tento smluvní vztah řídit ustanoveními obecně závazných právních předpisů, zejména občanským zákoníkem a předpisy souvisejícími.</w:t>
      </w:r>
    </w:p>
    <w:p w14:paraId="41560A0A" w14:textId="77777777" w:rsidR="00D34779" w:rsidRPr="00ED44D6" w:rsidRDefault="00D34779" w:rsidP="00ED44D6">
      <w:pPr>
        <w:pStyle w:val="Odstavecseseznamem"/>
        <w:numPr>
          <w:ilvl w:val="0"/>
          <w:numId w:val="29"/>
        </w:numPr>
        <w:suppressAutoHyphens/>
        <w:spacing w:before="60"/>
        <w:ind w:left="709" w:hanging="709"/>
        <w:jc w:val="both"/>
        <w:rPr>
          <w:rFonts w:ascii="Arial" w:hAnsi="Arial" w:cs="Arial"/>
          <w:sz w:val="18"/>
          <w:szCs w:val="18"/>
        </w:rPr>
      </w:pPr>
      <w:r w:rsidRPr="00ED44D6">
        <w:rPr>
          <w:rFonts w:ascii="Arial" w:hAnsi="Arial" w:cs="Arial"/>
          <w:sz w:val="18"/>
          <w:szCs w:val="18"/>
        </w:rPr>
        <w:t>V případě, že prodávající je plátcem DPH, podpisem této smlouvy prohlašuje, že:</w:t>
      </w:r>
    </w:p>
    <w:p w14:paraId="1CCBFF5F" w14:textId="77777777" w:rsidR="00D34779" w:rsidRPr="00AC2A69" w:rsidRDefault="00D34779" w:rsidP="00ED44D6">
      <w:pPr>
        <w:pStyle w:val="Odstavecseseznamem"/>
        <w:numPr>
          <w:ilvl w:val="0"/>
          <w:numId w:val="25"/>
        </w:numPr>
        <w:spacing w:before="120" w:line="240" w:lineRule="auto"/>
        <w:ind w:left="1418" w:hanging="425"/>
        <w:jc w:val="both"/>
        <w:rPr>
          <w:rFonts w:ascii="Arial" w:hAnsi="Arial" w:cs="Arial"/>
          <w:sz w:val="18"/>
          <w:szCs w:val="18"/>
        </w:rPr>
      </w:pPr>
      <w:r w:rsidRPr="00AC2A69">
        <w:rPr>
          <w:rFonts w:ascii="Arial" w:hAnsi="Arial" w:cs="Arial"/>
          <w:sz w:val="18"/>
          <w:szCs w:val="18"/>
        </w:rPr>
        <w:t>nemá v úmyslu nezaplatit daň z přidané hodnoty u zdanitelného plnění podle této smlouvy (dále jen „daň“),</w:t>
      </w:r>
    </w:p>
    <w:p w14:paraId="59109BE7" w14:textId="77777777" w:rsidR="00D34779" w:rsidRPr="00AC2A69" w:rsidRDefault="00D34779" w:rsidP="00ED44D6">
      <w:pPr>
        <w:pStyle w:val="Odstavecseseznamem"/>
        <w:numPr>
          <w:ilvl w:val="0"/>
          <w:numId w:val="25"/>
        </w:numPr>
        <w:spacing w:before="120" w:line="240" w:lineRule="auto"/>
        <w:ind w:left="1418" w:hanging="425"/>
        <w:jc w:val="both"/>
        <w:rPr>
          <w:rFonts w:ascii="Arial" w:hAnsi="Arial" w:cs="Arial"/>
          <w:sz w:val="18"/>
          <w:szCs w:val="18"/>
        </w:rPr>
      </w:pPr>
      <w:r w:rsidRPr="00AC2A69">
        <w:rPr>
          <w:rFonts w:ascii="Arial" w:hAnsi="Arial" w:cs="Arial"/>
          <w:sz w:val="18"/>
          <w:szCs w:val="18"/>
        </w:rPr>
        <w:t>mu nejsou známy skutečnosti, nasvědčující tomu, že se dostane do postavení, kdy nemůže daň zaplatit a ani se ke dni podpisu této smlouvy v takovém postavení nenachází,</w:t>
      </w:r>
    </w:p>
    <w:p w14:paraId="6D39D631" w14:textId="77777777" w:rsidR="00D34779" w:rsidRDefault="00D34779" w:rsidP="00ED44D6">
      <w:pPr>
        <w:pStyle w:val="Odstavecseseznamem"/>
        <w:numPr>
          <w:ilvl w:val="0"/>
          <w:numId w:val="25"/>
        </w:numPr>
        <w:spacing w:before="120" w:line="240" w:lineRule="auto"/>
        <w:ind w:left="1418" w:hanging="425"/>
        <w:jc w:val="both"/>
        <w:rPr>
          <w:rFonts w:ascii="Arial" w:hAnsi="Arial" w:cs="Arial"/>
          <w:sz w:val="18"/>
          <w:szCs w:val="18"/>
        </w:rPr>
      </w:pPr>
      <w:r w:rsidRPr="00AC2A69">
        <w:rPr>
          <w:rFonts w:ascii="Arial" w:hAnsi="Arial" w:cs="Arial"/>
          <w:sz w:val="18"/>
          <w:szCs w:val="18"/>
        </w:rPr>
        <w:t>nezkrátí daň nebo nevyláká daňovou výhodu,</w:t>
      </w:r>
    </w:p>
    <w:p w14:paraId="5EDAF781" w14:textId="77777777" w:rsidR="00D34779" w:rsidRPr="00AC2A69" w:rsidRDefault="00D34779" w:rsidP="00F21B91">
      <w:pPr>
        <w:pStyle w:val="Odstavecseseznamem"/>
        <w:numPr>
          <w:ilvl w:val="0"/>
          <w:numId w:val="25"/>
        </w:numPr>
        <w:spacing w:before="120" w:after="0" w:line="240" w:lineRule="auto"/>
        <w:ind w:left="1418" w:hanging="425"/>
        <w:jc w:val="both"/>
        <w:rPr>
          <w:rFonts w:ascii="Arial" w:hAnsi="Arial" w:cs="Arial"/>
          <w:sz w:val="18"/>
          <w:szCs w:val="18"/>
        </w:rPr>
      </w:pPr>
      <w:r>
        <w:rPr>
          <w:rFonts w:ascii="Arial" w:hAnsi="Arial" w:cs="Arial"/>
          <w:sz w:val="18"/>
          <w:szCs w:val="18"/>
        </w:rPr>
        <w:t>úplata za plnění dle této smlouvy není od obvyklé ceny,</w:t>
      </w:r>
    </w:p>
    <w:p w14:paraId="11560AAD" w14:textId="77777777" w:rsidR="00D34779" w:rsidRPr="00AC2A69" w:rsidRDefault="00D34779" w:rsidP="00ED44D6">
      <w:pPr>
        <w:numPr>
          <w:ilvl w:val="0"/>
          <w:numId w:val="25"/>
        </w:numPr>
        <w:spacing w:after="200"/>
        <w:ind w:left="1418" w:hanging="425"/>
        <w:contextualSpacing/>
        <w:jc w:val="both"/>
        <w:rPr>
          <w:rFonts w:ascii="Arial" w:hAnsi="Arial" w:cs="Arial"/>
          <w:sz w:val="18"/>
          <w:szCs w:val="18"/>
          <w:lang w:eastAsia="en-US"/>
        </w:rPr>
      </w:pPr>
      <w:r w:rsidRPr="00AC2A69">
        <w:rPr>
          <w:rFonts w:ascii="Arial" w:hAnsi="Arial" w:cs="Arial"/>
          <w:sz w:val="18"/>
          <w:szCs w:val="18"/>
          <w:lang w:eastAsia="en-US"/>
        </w:rPr>
        <w:t>úplata za plnění dle této smlouvy nebude poskytnuta zcela nebo zčásti bezhotovostním převodem na účet vedený poskytovatelem platebních služeb mimo tuzemsko,</w:t>
      </w:r>
    </w:p>
    <w:p w14:paraId="2CE43729" w14:textId="77777777" w:rsidR="00D34779" w:rsidRPr="00AC2A69" w:rsidRDefault="00D34779" w:rsidP="00ED44D6">
      <w:pPr>
        <w:numPr>
          <w:ilvl w:val="0"/>
          <w:numId w:val="25"/>
        </w:numPr>
        <w:spacing w:after="200"/>
        <w:ind w:left="1418" w:hanging="425"/>
        <w:contextualSpacing/>
        <w:jc w:val="both"/>
        <w:rPr>
          <w:rFonts w:ascii="Arial" w:hAnsi="Arial" w:cs="Arial"/>
          <w:sz w:val="18"/>
          <w:szCs w:val="18"/>
          <w:lang w:eastAsia="en-US"/>
        </w:rPr>
      </w:pPr>
      <w:r w:rsidRPr="00AC2A69">
        <w:rPr>
          <w:rFonts w:ascii="Arial" w:hAnsi="Arial" w:cs="Arial"/>
          <w:sz w:val="18"/>
          <w:szCs w:val="18"/>
          <w:lang w:eastAsia="en-US"/>
        </w:rPr>
        <w:t>nebude nespolehlivým plátcem,</w:t>
      </w:r>
    </w:p>
    <w:p w14:paraId="4A24EF18" w14:textId="77777777" w:rsidR="00D34779" w:rsidRPr="00AC2A69" w:rsidRDefault="00D34779" w:rsidP="00ED44D6">
      <w:pPr>
        <w:numPr>
          <w:ilvl w:val="0"/>
          <w:numId w:val="25"/>
        </w:numPr>
        <w:spacing w:after="200"/>
        <w:ind w:left="1418" w:hanging="425"/>
        <w:contextualSpacing/>
        <w:jc w:val="both"/>
        <w:rPr>
          <w:rFonts w:ascii="Arial" w:hAnsi="Arial" w:cs="Arial"/>
          <w:sz w:val="18"/>
          <w:szCs w:val="18"/>
          <w:lang w:eastAsia="en-US"/>
        </w:rPr>
      </w:pPr>
      <w:r w:rsidRPr="00AC2A69">
        <w:rPr>
          <w:rFonts w:ascii="Arial" w:hAnsi="Arial" w:cs="Arial"/>
          <w:sz w:val="18"/>
          <w:szCs w:val="18"/>
          <w:lang w:eastAsia="en-US"/>
        </w:rPr>
        <w:t>bude mít u správce daně registrován bankovní účet používaný pro ekonomickou činnost,</w:t>
      </w:r>
    </w:p>
    <w:p w14:paraId="05F54556" w14:textId="77777777" w:rsidR="00D34779" w:rsidRDefault="00D34779" w:rsidP="00ED44D6">
      <w:pPr>
        <w:numPr>
          <w:ilvl w:val="0"/>
          <w:numId w:val="25"/>
        </w:numPr>
        <w:spacing w:after="200"/>
        <w:ind w:left="1418" w:hanging="425"/>
        <w:contextualSpacing/>
        <w:jc w:val="both"/>
        <w:rPr>
          <w:rFonts w:ascii="Arial" w:hAnsi="Arial" w:cs="Arial"/>
          <w:sz w:val="18"/>
          <w:szCs w:val="18"/>
          <w:lang w:eastAsia="en-US"/>
        </w:rPr>
      </w:pPr>
      <w:r w:rsidRPr="00AC2A69">
        <w:rPr>
          <w:rFonts w:ascii="Arial" w:hAnsi="Arial" w:cs="Arial"/>
          <w:sz w:val="18"/>
          <w:szCs w:val="18"/>
          <w:lang w:eastAsia="en-US"/>
        </w:rPr>
        <w:t>souhlasí s tím, že pokud ke dni uskutečnění zdanitelného plnění nebo k okamžiku poskytnutí úplaty na plnění bude o prodávajícím zveřejněna správcem daně skutečnost, že prodávající je nespolehlivým plátcem, uhradí kupující daň z přidané hodnoty z přijatého zdanitelného plnění příslušnému správci daně,</w:t>
      </w:r>
    </w:p>
    <w:p w14:paraId="2D71B103" w14:textId="77777777" w:rsidR="00D34779" w:rsidRPr="00D34779" w:rsidRDefault="00D34779" w:rsidP="00ED44D6">
      <w:pPr>
        <w:numPr>
          <w:ilvl w:val="0"/>
          <w:numId w:val="25"/>
        </w:numPr>
        <w:spacing w:after="200"/>
        <w:ind w:left="1418"/>
        <w:contextualSpacing/>
        <w:jc w:val="both"/>
        <w:rPr>
          <w:rFonts w:ascii="Arial" w:hAnsi="Arial" w:cs="Arial"/>
          <w:sz w:val="18"/>
          <w:szCs w:val="18"/>
          <w:lang w:eastAsia="en-US"/>
        </w:rPr>
      </w:pPr>
      <w:r w:rsidRPr="00B5404A">
        <w:rPr>
          <w:rFonts w:ascii="Arial" w:hAnsi="Arial" w:cs="Arial"/>
          <w:sz w:val="18"/>
          <w:szCs w:val="18"/>
          <w:lang w:eastAsia="en-US"/>
        </w:rPr>
        <w:t>souhlasí s tím, že pokud ke dni uskutečnění zdanitelného plnění nebo k okamžiku poskytnutí úplaty na plnění bude zjištěna nesrovnalost v registraci bankovního účtu prodávajícího určeného pro ekonomickou činnost správcem daně, uhradí kupující daň z přidané hodnoty z přijatého zdanitelného plnění příslušnému správci daně.</w:t>
      </w:r>
    </w:p>
    <w:p w14:paraId="5BAEB274" w14:textId="172CEC63" w:rsidR="00ED44D6" w:rsidRDefault="00ED44D6" w:rsidP="00ED44D6">
      <w:pPr>
        <w:pStyle w:val="Odstavecseseznamem"/>
        <w:numPr>
          <w:ilvl w:val="1"/>
          <w:numId w:val="30"/>
        </w:numPr>
        <w:tabs>
          <w:tab w:val="clear" w:pos="1080"/>
        </w:tabs>
        <w:suppressAutoHyphens/>
        <w:spacing w:before="60"/>
        <w:ind w:left="709"/>
        <w:jc w:val="both"/>
        <w:rPr>
          <w:rFonts w:ascii="Arial" w:hAnsi="Arial" w:cs="Arial"/>
          <w:sz w:val="18"/>
          <w:szCs w:val="18"/>
        </w:rPr>
      </w:pPr>
      <w:r w:rsidRPr="00FF3D45">
        <w:rPr>
          <w:rFonts w:ascii="Arial" w:hAnsi="Arial" w:cs="Arial"/>
          <w:sz w:val="18"/>
          <w:szCs w:val="18"/>
        </w:rPr>
        <w:t xml:space="preserve">Prodávající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Prodávající se zavazuje poskytnout požadované informace a dokumentaci zaměstnancům nebo zmocněncům </w:t>
      </w:r>
      <w:r>
        <w:rPr>
          <w:rFonts w:ascii="Arial" w:hAnsi="Arial" w:cs="Arial"/>
          <w:sz w:val="18"/>
          <w:szCs w:val="18"/>
        </w:rPr>
        <w:t>Zlínského kraje</w:t>
      </w:r>
      <w:r w:rsidRPr="00FF3D45">
        <w:rPr>
          <w:rFonts w:ascii="Arial" w:hAnsi="Arial" w:cs="Arial"/>
          <w:sz w:val="18"/>
          <w:szCs w:val="18"/>
        </w:rPr>
        <w:t>, Nejvyššího kontrolního úřadu, příslušného finančního úřadu a dalších oprávněných orgánů státní správy a vytvořit uvedeným orgánům podmínky k provedení kontroly předmětu díla a poskytnout jim součinnost</w:t>
      </w:r>
      <w:r>
        <w:rPr>
          <w:rFonts w:ascii="Arial" w:hAnsi="Arial" w:cs="Arial"/>
          <w:sz w:val="18"/>
          <w:szCs w:val="18"/>
        </w:rPr>
        <w:t>.</w:t>
      </w:r>
    </w:p>
    <w:p w14:paraId="7DA07F7A" w14:textId="534A1259" w:rsidR="00257C4F" w:rsidRDefault="00257C4F" w:rsidP="00ED44D6">
      <w:pPr>
        <w:pStyle w:val="Odstavecseseznamem"/>
        <w:numPr>
          <w:ilvl w:val="1"/>
          <w:numId w:val="30"/>
        </w:numPr>
        <w:tabs>
          <w:tab w:val="clear" w:pos="1080"/>
        </w:tabs>
        <w:suppressAutoHyphens/>
        <w:spacing w:before="60" w:after="0"/>
        <w:ind w:left="709"/>
        <w:jc w:val="both"/>
        <w:rPr>
          <w:rFonts w:ascii="Arial" w:hAnsi="Arial" w:cs="Arial"/>
          <w:sz w:val="18"/>
          <w:szCs w:val="18"/>
        </w:rPr>
      </w:pPr>
      <w:r w:rsidRPr="00AC2A69">
        <w:rPr>
          <w:rFonts w:ascii="Arial" w:hAnsi="Arial" w:cs="Arial"/>
          <w:sz w:val="18"/>
          <w:szCs w:val="18"/>
        </w:rPr>
        <w:t>Smluvní strany se dohodly, že</w:t>
      </w:r>
      <w:r w:rsidR="00972A31">
        <w:rPr>
          <w:rFonts w:ascii="Arial" w:hAnsi="Arial" w:cs="Arial"/>
          <w:sz w:val="18"/>
          <w:szCs w:val="18"/>
        </w:rPr>
        <w:t xml:space="preserve"> objednatel</w:t>
      </w:r>
      <w:r w:rsidRPr="00AC2A69">
        <w:rPr>
          <w:rFonts w:ascii="Arial" w:hAnsi="Arial" w:cs="Arial"/>
          <w:sz w:val="18"/>
          <w:szCs w:val="18"/>
        </w:rPr>
        <w:t xml:space="preserve"> v zákonné lhůtě odešle smlouvu k řádnému uveřejnění do registru smluv vedeného Ministerstvem vnitra ČR.</w:t>
      </w:r>
    </w:p>
    <w:p w14:paraId="11475ECA" w14:textId="5F8BD11B" w:rsidR="00A33EDA" w:rsidRDefault="00A33EDA" w:rsidP="00ED44D6">
      <w:pPr>
        <w:numPr>
          <w:ilvl w:val="1"/>
          <w:numId w:val="30"/>
        </w:numPr>
        <w:tabs>
          <w:tab w:val="clear" w:pos="1080"/>
        </w:tabs>
        <w:spacing w:line="276" w:lineRule="auto"/>
        <w:ind w:left="709"/>
        <w:contextualSpacing/>
        <w:jc w:val="both"/>
        <w:rPr>
          <w:rFonts w:ascii="Arial" w:hAnsi="Arial" w:cs="Arial"/>
          <w:sz w:val="18"/>
          <w:szCs w:val="18"/>
        </w:rPr>
      </w:pPr>
      <w:r w:rsidRPr="00540C8A">
        <w:rPr>
          <w:rFonts w:ascii="Arial" w:hAnsi="Arial" w:cs="Arial"/>
          <w:sz w:val="18"/>
          <w:szCs w:val="18"/>
        </w:rPr>
        <w:t>Smlouva nabývá platnosti a účinnosti dnem podpisu oprávněnými zástupci obou smluvních stran.</w:t>
      </w:r>
      <w:r w:rsidR="00D34779" w:rsidRPr="00D34779">
        <w:rPr>
          <w:rFonts w:ascii="Arial" w:hAnsi="Arial" w:cs="Arial"/>
          <w:sz w:val="18"/>
          <w:szCs w:val="18"/>
        </w:rPr>
        <w:t xml:space="preserve"> </w:t>
      </w:r>
      <w:r w:rsidR="00D34779" w:rsidRPr="007072B2">
        <w:rPr>
          <w:rFonts w:ascii="Arial" w:hAnsi="Arial" w:cs="Arial"/>
          <w:sz w:val="18"/>
          <w:szCs w:val="18"/>
        </w:rPr>
        <w:t>Tato smlouva nabývá účinnosti dnem jejího uveřejnění v registru smluv dle § 6 zákona č. 340/2015 Sb.</w:t>
      </w:r>
    </w:p>
    <w:p w14:paraId="5C1165A4" w14:textId="0025E2E7" w:rsidR="00ED44D6" w:rsidRPr="00C725F2" w:rsidRDefault="00B65D0D" w:rsidP="00ED44D6">
      <w:pPr>
        <w:pStyle w:val="Odstavecseseznamem"/>
        <w:numPr>
          <w:ilvl w:val="1"/>
          <w:numId w:val="30"/>
        </w:numPr>
        <w:tabs>
          <w:tab w:val="clear" w:pos="1080"/>
        </w:tabs>
        <w:spacing w:after="0"/>
        <w:ind w:left="709"/>
        <w:rPr>
          <w:rFonts w:ascii="Arial" w:hAnsi="Arial" w:cs="Arial"/>
          <w:sz w:val="18"/>
          <w:szCs w:val="18"/>
          <w:lang w:eastAsia="cs-CZ"/>
        </w:rPr>
      </w:pPr>
      <w:r w:rsidRPr="00C725F2">
        <w:rPr>
          <w:rFonts w:ascii="Arial" w:hAnsi="Arial" w:cs="Arial"/>
          <w:sz w:val="18"/>
          <w:szCs w:val="18"/>
          <w:lang w:eastAsia="cs-CZ"/>
        </w:rPr>
        <w:t>Každá ze stran na sebe přebírá nebezpečí změny okolností dle § 1765 občanského zákoníku.</w:t>
      </w:r>
    </w:p>
    <w:p w14:paraId="7A0C1B69" w14:textId="77777777" w:rsidR="00D34779" w:rsidRPr="00D34779" w:rsidRDefault="00D34779" w:rsidP="00ED44D6">
      <w:pPr>
        <w:pStyle w:val="Odstavecseseznamem"/>
        <w:numPr>
          <w:ilvl w:val="1"/>
          <w:numId w:val="30"/>
        </w:numPr>
        <w:tabs>
          <w:tab w:val="clear" w:pos="1080"/>
        </w:tabs>
        <w:suppressAutoHyphens/>
        <w:spacing w:after="0"/>
        <w:ind w:left="709"/>
        <w:jc w:val="both"/>
        <w:rPr>
          <w:rFonts w:ascii="Arial" w:hAnsi="Arial" w:cs="Arial"/>
          <w:sz w:val="18"/>
          <w:szCs w:val="18"/>
        </w:rPr>
      </w:pPr>
      <w:r w:rsidRPr="00257C4F">
        <w:rPr>
          <w:rFonts w:ascii="Arial" w:hAnsi="Arial" w:cs="Arial"/>
          <w:sz w:val="18"/>
          <w:szCs w:val="18"/>
        </w:rPr>
        <w:t>Jakýkoliv spor vzniklý z této smlouvy, pokud se jej nepodaří urovnat jednáním mezi smluvními stranami, bude rozhodnut k tomu věcně příslušným českým soudem, přičemž soudem místně příslušným k rozhodnutí bude na základě dohody smluvních stran soud určený podle sídla objednatele.</w:t>
      </w:r>
    </w:p>
    <w:p w14:paraId="3D84758B" w14:textId="5055ED8E" w:rsidR="00A33EDA" w:rsidRDefault="00A33EDA" w:rsidP="00ED44D6">
      <w:pPr>
        <w:numPr>
          <w:ilvl w:val="1"/>
          <w:numId w:val="30"/>
        </w:numPr>
        <w:tabs>
          <w:tab w:val="clear" w:pos="1080"/>
        </w:tabs>
        <w:spacing w:after="200" w:line="276" w:lineRule="auto"/>
        <w:ind w:left="709"/>
        <w:contextualSpacing/>
        <w:jc w:val="both"/>
        <w:rPr>
          <w:rFonts w:ascii="Arial" w:hAnsi="Arial" w:cs="Arial"/>
          <w:sz w:val="18"/>
          <w:szCs w:val="18"/>
        </w:rPr>
      </w:pPr>
      <w:r w:rsidRPr="00540C8A">
        <w:rPr>
          <w:rFonts w:ascii="Arial" w:hAnsi="Arial" w:cs="Arial"/>
          <w:sz w:val="18"/>
          <w:szCs w:val="18"/>
        </w:rPr>
        <w:t>Smlouva je vyhotovena v</w:t>
      </w:r>
      <w:r w:rsidR="00ED44D6">
        <w:rPr>
          <w:rFonts w:ascii="Arial" w:hAnsi="Arial" w:cs="Arial"/>
          <w:sz w:val="18"/>
          <w:szCs w:val="18"/>
        </w:rPr>
        <w:t>e</w:t>
      </w:r>
      <w:r w:rsidRPr="00540C8A">
        <w:rPr>
          <w:rFonts w:ascii="Arial" w:hAnsi="Arial" w:cs="Arial"/>
          <w:sz w:val="18"/>
          <w:szCs w:val="18"/>
        </w:rPr>
        <w:t xml:space="preserve"> </w:t>
      </w:r>
      <w:r w:rsidR="00ED44D6">
        <w:rPr>
          <w:rFonts w:ascii="Arial" w:hAnsi="Arial" w:cs="Arial"/>
          <w:sz w:val="18"/>
          <w:szCs w:val="18"/>
        </w:rPr>
        <w:t xml:space="preserve">dvou </w:t>
      </w:r>
      <w:r w:rsidR="00D34779">
        <w:rPr>
          <w:rFonts w:ascii="Arial" w:hAnsi="Arial" w:cs="Arial"/>
          <w:sz w:val="18"/>
          <w:szCs w:val="18"/>
        </w:rPr>
        <w:t xml:space="preserve">vyhotovení s platností originálu. </w:t>
      </w:r>
    </w:p>
    <w:p w14:paraId="1D9E2CA4" w14:textId="63D83842" w:rsidR="00101E5B" w:rsidRDefault="00A33EDA" w:rsidP="00ED44D6">
      <w:pPr>
        <w:numPr>
          <w:ilvl w:val="1"/>
          <w:numId w:val="30"/>
        </w:numPr>
        <w:tabs>
          <w:tab w:val="clear" w:pos="1080"/>
        </w:tabs>
        <w:spacing w:after="200" w:line="276" w:lineRule="auto"/>
        <w:ind w:left="709"/>
        <w:contextualSpacing/>
        <w:jc w:val="both"/>
        <w:rPr>
          <w:rFonts w:ascii="Arial" w:hAnsi="Arial" w:cs="Arial"/>
          <w:sz w:val="18"/>
          <w:szCs w:val="18"/>
        </w:rPr>
      </w:pPr>
      <w:r w:rsidRPr="00540C8A">
        <w:rPr>
          <w:rFonts w:ascii="Arial" w:hAnsi="Arial" w:cs="Arial"/>
          <w:sz w:val="18"/>
          <w:szCs w:val="18"/>
        </w:rPr>
        <w:t>Tato smlouva může být měněna nebo doplňována pouze písemnými číslovanými dodatky podepsanými oprávněnými zástupci obou smluvních stran.</w:t>
      </w:r>
      <w:r w:rsidR="00257C4F">
        <w:rPr>
          <w:rFonts w:ascii="Arial" w:hAnsi="Arial" w:cs="Arial"/>
          <w:sz w:val="18"/>
          <w:szCs w:val="18"/>
        </w:rPr>
        <w:t xml:space="preserve"> </w:t>
      </w:r>
    </w:p>
    <w:p w14:paraId="78F338A7" w14:textId="77777777" w:rsidR="00101E5B" w:rsidRDefault="00101E5B">
      <w:pPr>
        <w:rPr>
          <w:rFonts w:ascii="Arial" w:hAnsi="Arial" w:cs="Arial"/>
          <w:sz w:val="18"/>
          <w:szCs w:val="18"/>
        </w:rPr>
      </w:pPr>
      <w:r>
        <w:rPr>
          <w:rFonts w:ascii="Arial" w:hAnsi="Arial" w:cs="Arial"/>
          <w:sz w:val="18"/>
          <w:szCs w:val="18"/>
        </w:rPr>
        <w:br w:type="page"/>
      </w:r>
    </w:p>
    <w:p w14:paraId="4038F33D" w14:textId="77777777" w:rsidR="00A33EDA" w:rsidRPr="00257C4F" w:rsidRDefault="00A33EDA" w:rsidP="00101E5B">
      <w:pPr>
        <w:spacing w:after="200" w:line="276" w:lineRule="auto"/>
        <w:ind w:left="709"/>
        <w:contextualSpacing/>
        <w:jc w:val="both"/>
        <w:rPr>
          <w:rFonts w:ascii="Arial" w:hAnsi="Arial" w:cs="Arial"/>
          <w:sz w:val="18"/>
          <w:szCs w:val="18"/>
        </w:rPr>
      </w:pPr>
    </w:p>
    <w:p w14:paraId="58234C92" w14:textId="77777777" w:rsidR="00A33EDA" w:rsidRDefault="00A33EDA" w:rsidP="00ED44D6">
      <w:pPr>
        <w:numPr>
          <w:ilvl w:val="1"/>
          <w:numId w:val="30"/>
        </w:numPr>
        <w:tabs>
          <w:tab w:val="clear" w:pos="1080"/>
        </w:tabs>
        <w:spacing w:after="200" w:line="276" w:lineRule="auto"/>
        <w:ind w:left="709"/>
        <w:contextualSpacing/>
        <w:jc w:val="both"/>
        <w:rPr>
          <w:rFonts w:ascii="Arial" w:hAnsi="Arial" w:cs="Arial"/>
          <w:sz w:val="18"/>
          <w:szCs w:val="18"/>
        </w:rPr>
      </w:pPr>
      <w:r w:rsidRPr="00540C8A">
        <w:rPr>
          <w:rFonts w:ascii="Arial" w:hAnsi="Arial" w:cs="Arial"/>
          <w:sz w:val="18"/>
          <w:szCs w:val="18"/>
        </w:rPr>
        <w:t>Smluvní strany se dohodly, že písemnosti touto smlouvou předpokládané (např. změny odpovědných osob, návrh na změny smlouvy, odstoupení od smlouvy, různé výzvy k plnění či placení) budou druhé smluvní straně zasílány výhradně doporučeným dopisem na adresu uvedenou v záhlaví této smlouvy.  Nebude-li na této adrese zásilka úspěšně doručena či převzata druhou smluvní stranou nebo nebude-li tato zásilka vyzvednuta v úložní době a držitel poštovní licence zásilku vrátí zpět, bude za úspěšné doručení, se všemi právními důsledky, považován třetí den ode dne prokazatelného odeslání zásilky.</w:t>
      </w:r>
    </w:p>
    <w:p w14:paraId="47A386FD" w14:textId="40913D58" w:rsidR="00257C4F" w:rsidRPr="00627AC7" w:rsidRDefault="00A33EDA" w:rsidP="00ED44D6">
      <w:pPr>
        <w:numPr>
          <w:ilvl w:val="1"/>
          <w:numId w:val="30"/>
        </w:numPr>
        <w:tabs>
          <w:tab w:val="clear" w:pos="1080"/>
        </w:tabs>
        <w:spacing w:after="200" w:line="276" w:lineRule="auto"/>
        <w:ind w:left="709"/>
        <w:jc w:val="both"/>
        <w:rPr>
          <w:rFonts w:ascii="Arial" w:hAnsi="Arial" w:cs="Arial"/>
          <w:sz w:val="18"/>
          <w:szCs w:val="18"/>
        </w:rPr>
      </w:pPr>
      <w:r w:rsidRPr="00627AC7">
        <w:rPr>
          <w:rFonts w:ascii="Arial" w:hAnsi="Arial" w:cs="Arial"/>
          <w:sz w:val="18"/>
          <w:szCs w:val="18"/>
        </w:rPr>
        <w:t>Smluvní strany po přečtení smlouvy potvrzují, že obsahu smlouvy porozuměly, že smlouva vyjadřuje jejich pravou, svobodnou a vážnou vůli, nebyla uzavřena v tísni či za nápadně nevýhodných podmínek a na důkaz této skutečnosti ji vlastnoručně podepisují.</w:t>
      </w:r>
    </w:p>
    <w:p w14:paraId="677E8215" w14:textId="77777777" w:rsidR="00257C4F" w:rsidRPr="00EE1B12" w:rsidRDefault="00257C4F" w:rsidP="00EE1B12">
      <w:pPr>
        <w:tabs>
          <w:tab w:val="left" w:pos="900"/>
        </w:tabs>
        <w:spacing w:line="276" w:lineRule="auto"/>
        <w:jc w:val="both"/>
        <w:rPr>
          <w:rFonts w:ascii="Arial" w:hAnsi="Arial" w:cs="Arial"/>
          <w:sz w:val="18"/>
          <w:szCs w:val="18"/>
        </w:rPr>
      </w:pPr>
    </w:p>
    <w:p w14:paraId="71B02AF6" w14:textId="627E2247" w:rsidR="007137E4" w:rsidRPr="00EE1B12" w:rsidRDefault="00257C4F" w:rsidP="00627AC7">
      <w:pPr>
        <w:tabs>
          <w:tab w:val="left" w:pos="900"/>
        </w:tabs>
        <w:spacing w:line="276" w:lineRule="auto"/>
        <w:jc w:val="both"/>
        <w:rPr>
          <w:rFonts w:ascii="Arial" w:hAnsi="Arial" w:cs="Arial"/>
          <w:sz w:val="18"/>
          <w:szCs w:val="18"/>
        </w:rPr>
      </w:pPr>
      <w:r>
        <w:rPr>
          <w:rFonts w:ascii="Arial" w:hAnsi="Arial" w:cs="Arial"/>
          <w:sz w:val="18"/>
          <w:szCs w:val="18"/>
        </w:rPr>
        <w:t>V</w:t>
      </w:r>
      <w:r w:rsidR="007137E4" w:rsidRPr="00EE1B12">
        <w:rPr>
          <w:rFonts w:ascii="Arial" w:hAnsi="Arial" w:cs="Arial"/>
          <w:sz w:val="18"/>
          <w:szCs w:val="18"/>
        </w:rPr>
        <w:t> </w:t>
      </w:r>
      <w:r w:rsidR="007137E4" w:rsidRPr="00A01B02">
        <w:rPr>
          <w:rFonts w:ascii="Arial" w:hAnsi="Arial" w:cs="Arial"/>
          <w:noProof/>
          <w:sz w:val="18"/>
          <w:szCs w:val="18"/>
        </w:rPr>
        <w:t>Kroměříži</w:t>
      </w:r>
      <w:r w:rsidR="007137E4" w:rsidRPr="00EE1B12">
        <w:rPr>
          <w:rFonts w:ascii="Arial" w:hAnsi="Arial" w:cs="Arial"/>
          <w:sz w:val="18"/>
          <w:szCs w:val="18"/>
        </w:rPr>
        <w:t xml:space="preserve"> dne </w:t>
      </w:r>
      <w:r w:rsidR="00781213">
        <w:rPr>
          <w:rFonts w:ascii="Arial" w:hAnsi="Arial" w:cs="Arial"/>
          <w:sz w:val="18"/>
          <w:szCs w:val="18"/>
        </w:rPr>
        <w:t>24.4.2023</w:t>
      </w:r>
      <w:r w:rsidR="00781213">
        <w:rPr>
          <w:rFonts w:ascii="Arial" w:hAnsi="Arial" w:cs="Arial"/>
          <w:sz w:val="18"/>
          <w:szCs w:val="18"/>
        </w:rPr>
        <w:tab/>
        <w:t xml:space="preserve">   </w:t>
      </w:r>
      <w:r w:rsidR="007137E4">
        <w:rPr>
          <w:rFonts w:ascii="Arial" w:hAnsi="Arial" w:cs="Arial"/>
          <w:sz w:val="18"/>
          <w:szCs w:val="18"/>
        </w:rPr>
        <w:tab/>
      </w:r>
      <w:r w:rsidR="007137E4">
        <w:rPr>
          <w:rFonts w:ascii="Arial" w:hAnsi="Arial" w:cs="Arial"/>
          <w:sz w:val="18"/>
          <w:szCs w:val="18"/>
        </w:rPr>
        <w:tab/>
      </w:r>
      <w:r w:rsidR="00B142F9">
        <w:rPr>
          <w:rFonts w:ascii="Arial" w:hAnsi="Arial" w:cs="Arial"/>
          <w:sz w:val="18"/>
          <w:szCs w:val="18"/>
        </w:rPr>
        <w:tab/>
      </w:r>
      <w:r w:rsidR="00781213">
        <w:rPr>
          <w:rFonts w:ascii="Arial" w:hAnsi="Arial" w:cs="Arial"/>
          <w:sz w:val="18"/>
          <w:szCs w:val="18"/>
        </w:rPr>
        <w:t xml:space="preserve">        </w:t>
      </w:r>
      <w:r w:rsidR="007137E4" w:rsidRPr="00EE1B12">
        <w:rPr>
          <w:rFonts w:ascii="Arial" w:hAnsi="Arial" w:cs="Arial"/>
          <w:sz w:val="18"/>
          <w:szCs w:val="18"/>
        </w:rPr>
        <w:t>V</w:t>
      </w:r>
      <w:r w:rsidR="00BC2B20">
        <w:rPr>
          <w:rFonts w:ascii="Arial" w:hAnsi="Arial" w:cs="Arial"/>
          <w:sz w:val="18"/>
          <w:szCs w:val="18"/>
        </w:rPr>
        <w:t xml:space="preserve">e Slavkově u Brna </w:t>
      </w:r>
      <w:r w:rsidR="007137E4" w:rsidRPr="00BC2B20">
        <w:rPr>
          <w:rFonts w:ascii="Arial" w:hAnsi="Arial" w:cs="Arial"/>
          <w:sz w:val="18"/>
          <w:szCs w:val="18"/>
        </w:rPr>
        <w:t xml:space="preserve">dne </w:t>
      </w:r>
      <w:r w:rsidR="00065049">
        <w:rPr>
          <w:rFonts w:ascii="Arial" w:hAnsi="Arial" w:cs="Arial"/>
          <w:sz w:val="18"/>
          <w:szCs w:val="18"/>
        </w:rPr>
        <w:t>2</w:t>
      </w:r>
      <w:r w:rsidR="00FB43F9">
        <w:rPr>
          <w:rFonts w:ascii="Arial" w:hAnsi="Arial" w:cs="Arial"/>
          <w:sz w:val="18"/>
          <w:szCs w:val="18"/>
        </w:rPr>
        <w:t>4. 4</w:t>
      </w:r>
      <w:r w:rsidR="00BC2B20" w:rsidRPr="00BC2B20">
        <w:rPr>
          <w:rFonts w:ascii="Arial" w:hAnsi="Arial" w:cs="Arial"/>
          <w:sz w:val="18"/>
          <w:szCs w:val="18"/>
        </w:rPr>
        <w:t>. 2023</w:t>
      </w:r>
    </w:p>
    <w:p w14:paraId="0E6D1861" w14:textId="58172587" w:rsidR="007137E4" w:rsidRDefault="007137E4" w:rsidP="00EE1B12">
      <w:pPr>
        <w:tabs>
          <w:tab w:val="left" w:pos="900"/>
        </w:tabs>
        <w:spacing w:line="276" w:lineRule="auto"/>
        <w:rPr>
          <w:rFonts w:ascii="Arial" w:hAnsi="Arial" w:cs="Arial"/>
          <w:sz w:val="18"/>
          <w:szCs w:val="18"/>
        </w:rPr>
      </w:pPr>
    </w:p>
    <w:p w14:paraId="0B079FE3" w14:textId="14772DCA" w:rsidR="00627AC7" w:rsidRDefault="00627AC7" w:rsidP="00EE1B12">
      <w:pPr>
        <w:tabs>
          <w:tab w:val="left" w:pos="900"/>
        </w:tabs>
        <w:spacing w:line="276" w:lineRule="auto"/>
        <w:rPr>
          <w:rFonts w:ascii="Arial" w:hAnsi="Arial" w:cs="Arial"/>
          <w:sz w:val="18"/>
          <w:szCs w:val="18"/>
        </w:rPr>
      </w:pPr>
    </w:p>
    <w:p w14:paraId="3B2469B0" w14:textId="77777777" w:rsidR="00627AC7" w:rsidRDefault="00627AC7" w:rsidP="00EE1B12">
      <w:pPr>
        <w:tabs>
          <w:tab w:val="left" w:pos="900"/>
        </w:tabs>
        <w:spacing w:line="276" w:lineRule="auto"/>
        <w:rPr>
          <w:rFonts w:ascii="Arial" w:hAnsi="Arial" w:cs="Arial"/>
          <w:sz w:val="18"/>
          <w:szCs w:val="18"/>
        </w:rPr>
      </w:pPr>
    </w:p>
    <w:p w14:paraId="53A40D61" w14:textId="57A21F5F" w:rsidR="00627AC7" w:rsidRDefault="00627AC7" w:rsidP="00EE1B12">
      <w:pPr>
        <w:tabs>
          <w:tab w:val="left" w:pos="900"/>
        </w:tabs>
        <w:spacing w:line="276" w:lineRule="auto"/>
        <w:rPr>
          <w:rFonts w:ascii="Arial" w:hAnsi="Arial" w:cs="Arial"/>
          <w:sz w:val="18"/>
          <w:szCs w:val="18"/>
        </w:rPr>
      </w:pPr>
    </w:p>
    <w:p w14:paraId="019A7740" w14:textId="77777777" w:rsidR="00627AC7" w:rsidRPr="00EE1B12" w:rsidRDefault="00627AC7" w:rsidP="00EE1B12">
      <w:pPr>
        <w:tabs>
          <w:tab w:val="left" w:pos="900"/>
        </w:tabs>
        <w:spacing w:line="276" w:lineRule="auto"/>
        <w:rPr>
          <w:rFonts w:ascii="Arial" w:hAnsi="Arial" w:cs="Arial"/>
          <w:sz w:val="18"/>
          <w:szCs w:val="18"/>
        </w:rPr>
      </w:pPr>
    </w:p>
    <w:p w14:paraId="0A4D0234" w14:textId="77777777" w:rsidR="007137E4" w:rsidRPr="00EE1B12" w:rsidRDefault="007137E4" w:rsidP="0070795B">
      <w:pPr>
        <w:tabs>
          <w:tab w:val="center" w:pos="1418"/>
          <w:tab w:val="center" w:pos="6804"/>
        </w:tabs>
        <w:spacing w:line="276" w:lineRule="auto"/>
        <w:rPr>
          <w:rFonts w:ascii="Arial" w:hAnsi="Arial" w:cs="Arial"/>
          <w:sz w:val="18"/>
          <w:szCs w:val="18"/>
        </w:rPr>
      </w:pPr>
      <w:r w:rsidRPr="00EE1B12">
        <w:rPr>
          <w:rFonts w:ascii="Arial" w:hAnsi="Arial" w:cs="Arial"/>
          <w:sz w:val="18"/>
          <w:szCs w:val="18"/>
        </w:rPr>
        <w:t>…………….……………………………….</w:t>
      </w:r>
      <w:r>
        <w:rPr>
          <w:rFonts w:ascii="Arial" w:hAnsi="Arial" w:cs="Arial"/>
          <w:sz w:val="18"/>
          <w:szCs w:val="18"/>
        </w:rPr>
        <w:tab/>
      </w:r>
      <w:r w:rsidRPr="00EE1B12">
        <w:rPr>
          <w:rFonts w:ascii="Arial" w:hAnsi="Arial" w:cs="Arial"/>
          <w:sz w:val="18"/>
          <w:szCs w:val="18"/>
        </w:rPr>
        <w:t>………………………………………….</w:t>
      </w:r>
    </w:p>
    <w:p w14:paraId="475A4AE0" w14:textId="6044CE06" w:rsidR="007137E4" w:rsidRPr="00BC2B20" w:rsidRDefault="007137E4" w:rsidP="0070795B">
      <w:pPr>
        <w:tabs>
          <w:tab w:val="center" w:pos="1418"/>
          <w:tab w:val="center" w:pos="6804"/>
        </w:tabs>
        <w:spacing w:line="276" w:lineRule="auto"/>
        <w:rPr>
          <w:rFonts w:ascii="Arial" w:hAnsi="Arial" w:cs="Arial"/>
          <w:b/>
          <w:bCs/>
          <w:sz w:val="18"/>
          <w:szCs w:val="18"/>
        </w:rPr>
      </w:pPr>
      <w:r>
        <w:rPr>
          <w:rFonts w:ascii="Arial" w:hAnsi="Arial" w:cs="Arial"/>
          <w:bCs/>
          <w:sz w:val="18"/>
          <w:szCs w:val="18"/>
        </w:rPr>
        <w:tab/>
      </w:r>
      <w:r w:rsidRPr="00A01B02">
        <w:rPr>
          <w:rFonts w:ascii="Arial" w:hAnsi="Arial" w:cs="Arial"/>
          <w:b/>
          <w:bCs/>
          <w:noProof/>
          <w:sz w:val="18"/>
          <w:szCs w:val="18"/>
        </w:rPr>
        <w:t>Ing. Bronislav Fuksa</w:t>
      </w:r>
      <w:r>
        <w:rPr>
          <w:rFonts w:ascii="Arial" w:hAnsi="Arial" w:cs="Arial"/>
          <w:b/>
          <w:bCs/>
          <w:sz w:val="18"/>
          <w:szCs w:val="18"/>
        </w:rPr>
        <w:tab/>
      </w:r>
      <w:r w:rsidR="00BC2B20" w:rsidRPr="00BC2B20">
        <w:rPr>
          <w:rFonts w:ascii="Arial" w:hAnsi="Arial" w:cs="Arial"/>
          <w:sz w:val="18"/>
          <w:szCs w:val="18"/>
        </w:rPr>
        <w:t>Radek Brtník</w:t>
      </w:r>
    </w:p>
    <w:p w14:paraId="6DF73FE0" w14:textId="48F675D7" w:rsidR="007137E4" w:rsidRDefault="007137E4" w:rsidP="0070795B">
      <w:pPr>
        <w:tabs>
          <w:tab w:val="center" w:pos="1418"/>
          <w:tab w:val="center" w:pos="6804"/>
        </w:tabs>
        <w:spacing w:line="276" w:lineRule="auto"/>
        <w:rPr>
          <w:rFonts w:ascii="Arial" w:hAnsi="Arial" w:cs="Arial"/>
          <w:bCs/>
          <w:sz w:val="18"/>
          <w:szCs w:val="18"/>
        </w:rPr>
      </w:pPr>
      <w:r w:rsidRPr="00BC2B20">
        <w:rPr>
          <w:rFonts w:ascii="Arial" w:hAnsi="Arial" w:cs="Arial"/>
          <w:bCs/>
          <w:sz w:val="18"/>
          <w:szCs w:val="18"/>
        </w:rPr>
        <w:tab/>
      </w:r>
      <w:r w:rsidRPr="00BC2B20">
        <w:rPr>
          <w:rFonts w:ascii="Arial" w:hAnsi="Arial" w:cs="Arial"/>
          <w:bCs/>
          <w:noProof/>
          <w:sz w:val="18"/>
          <w:szCs w:val="18"/>
        </w:rPr>
        <w:t>ředitel školy</w:t>
      </w:r>
      <w:r w:rsidRPr="00BC2B20">
        <w:rPr>
          <w:rFonts w:ascii="Arial" w:hAnsi="Arial" w:cs="Arial"/>
          <w:bCs/>
          <w:sz w:val="18"/>
          <w:szCs w:val="18"/>
        </w:rPr>
        <w:t xml:space="preserve"> </w:t>
      </w:r>
      <w:r w:rsidRPr="00BC2B20">
        <w:rPr>
          <w:rFonts w:ascii="Arial" w:hAnsi="Arial" w:cs="Arial"/>
          <w:bCs/>
          <w:sz w:val="18"/>
          <w:szCs w:val="18"/>
        </w:rPr>
        <w:tab/>
      </w:r>
      <w:r w:rsidR="00BC2B20" w:rsidRPr="00BC2B20">
        <w:rPr>
          <w:rFonts w:ascii="Arial" w:hAnsi="Arial" w:cs="Arial"/>
          <w:sz w:val="18"/>
          <w:szCs w:val="18"/>
        </w:rPr>
        <w:t>jednatel</w:t>
      </w:r>
    </w:p>
    <w:p w14:paraId="415A5FAC" w14:textId="77777777" w:rsidR="007137E4" w:rsidRPr="0070795B" w:rsidRDefault="007137E4" w:rsidP="0070795B">
      <w:pPr>
        <w:tabs>
          <w:tab w:val="center" w:pos="1418"/>
          <w:tab w:val="center" w:pos="6804"/>
        </w:tabs>
        <w:spacing w:line="276" w:lineRule="auto"/>
        <w:rPr>
          <w:rFonts w:ascii="Arial" w:hAnsi="Arial" w:cs="Arial"/>
          <w:bCs/>
          <w:i/>
          <w:sz w:val="18"/>
          <w:szCs w:val="18"/>
        </w:rPr>
      </w:pPr>
      <w:r w:rsidRPr="0070795B">
        <w:rPr>
          <w:rFonts w:ascii="Arial" w:hAnsi="Arial" w:cs="Arial"/>
          <w:bCs/>
          <w:i/>
          <w:sz w:val="18"/>
          <w:szCs w:val="18"/>
        </w:rPr>
        <w:tab/>
        <w:t>objednatel</w:t>
      </w:r>
      <w:r w:rsidRPr="0070795B">
        <w:rPr>
          <w:rFonts w:ascii="Arial" w:hAnsi="Arial" w:cs="Arial"/>
          <w:bCs/>
          <w:i/>
          <w:sz w:val="18"/>
          <w:szCs w:val="18"/>
        </w:rPr>
        <w:tab/>
      </w:r>
      <w:r w:rsidR="00257C4F">
        <w:rPr>
          <w:rFonts w:ascii="Arial" w:hAnsi="Arial" w:cs="Arial"/>
          <w:bCs/>
          <w:i/>
          <w:sz w:val="18"/>
          <w:szCs w:val="18"/>
        </w:rPr>
        <w:t>poskytovatel</w:t>
      </w:r>
    </w:p>
    <w:p w14:paraId="43152785" w14:textId="77777777" w:rsidR="007137E4" w:rsidRDefault="007137E4" w:rsidP="00521EE8">
      <w:pPr>
        <w:tabs>
          <w:tab w:val="center" w:pos="7371"/>
        </w:tabs>
        <w:spacing w:line="360" w:lineRule="auto"/>
        <w:rPr>
          <w:rFonts w:ascii="Arial" w:hAnsi="Arial" w:cs="Arial"/>
          <w:color w:val="000000"/>
          <w:sz w:val="18"/>
          <w:szCs w:val="18"/>
        </w:rPr>
      </w:pPr>
    </w:p>
    <w:p w14:paraId="1D99F196" w14:textId="6E57DC7B" w:rsidR="007137E4" w:rsidRDefault="007137E4" w:rsidP="00521EE8">
      <w:pPr>
        <w:tabs>
          <w:tab w:val="center" w:pos="7371"/>
        </w:tabs>
        <w:spacing w:line="360" w:lineRule="auto"/>
        <w:rPr>
          <w:rFonts w:ascii="Arial" w:hAnsi="Arial" w:cs="Arial"/>
          <w:color w:val="000000"/>
          <w:sz w:val="18"/>
          <w:szCs w:val="18"/>
        </w:rPr>
        <w:sectPr w:rsidR="007137E4" w:rsidSect="00B142F9">
          <w:headerReference w:type="default" r:id="rId8"/>
          <w:footerReference w:type="default" r:id="rId9"/>
          <w:type w:val="continuous"/>
          <w:pgSz w:w="11906" w:h="16838"/>
          <w:pgMar w:top="851" w:right="851" w:bottom="1560" w:left="1418" w:header="709" w:footer="641" w:gutter="0"/>
          <w:pgNumType w:start="1"/>
          <w:cols w:space="708"/>
          <w:docGrid w:linePitch="360"/>
        </w:sectPr>
      </w:pPr>
    </w:p>
    <w:p w14:paraId="35D5B9EB" w14:textId="241FADB6" w:rsidR="007137E4" w:rsidRDefault="007137E4" w:rsidP="00521EE8">
      <w:pPr>
        <w:tabs>
          <w:tab w:val="center" w:pos="7371"/>
        </w:tabs>
        <w:spacing w:line="360" w:lineRule="auto"/>
        <w:rPr>
          <w:rFonts w:ascii="Arial" w:hAnsi="Arial" w:cs="Arial"/>
          <w:color w:val="000000"/>
          <w:sz w:val="18"/>
          <w:szCs w:val="18"/>
        </w:rPr>
      </w:pPr>
      <w:bookmarkStart w:id="1" w:name="_GoBack"/>
      <w:bookmarkEnd w:id="1"/>
    </w:p>
    <w:sectPr w:rsidR="007137E4" w:rsidSect="007137E4">
      <w:headerReference w:type="default" r:id="rId10"/>
      <w:footerReference w:type="default" r:id="rId11"/>
      <w:type w:val="continuous"/>
      <w:pgSz w:w="11906" w:h="16838"/>
      <w:pgMar w:top="1616" w:right="851" w:bottom="1701" w:left="1418" w:header="709" w:footer="6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C2770" w14:textId="77777777" w:rsidR="00990A63" w:rsidRDefault="00990A63" w:rsidP="00442996">
      <w:pPr>
        <w:pStyle w:val="Nadpis1"/>
      </w:pPr>
      <w:r>
        <w:separator/>
      </w:r>
    </w:p>
  </w:endnote>
  <w:endnote w:type="continuationSeparator" w:id="0">
    <w:p w14:paraId="030E9A4D" w14:textId="77777777" w:rsidR="00990A63" w:rsidRDefault="00990A63" w:rsidP="00442996">
      <w:pPr>
        <w:pStyle w:val="Nadpis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13848" w14:textId="77777777" w:rsidR="007137E4" w:rsidRDefault="007137E4" w:rsidP="0090528A">
    <w:pPr>
      <w:pStyle w:val="Zpat"/>
      <w:ind w:right="70"/>
      <w:rPr>
        <w:rFonts w:ascii="Arial" w:hAnsi="Arial"/>
        <w:sz w:val="16"/>
        <w:szCs w:val="16"/>
      </w:rPr>
    </w:pPr>
  </w:p>
  <w:p w14:paraId="6828D88D" w14:textId="77777777" w:rsidR="007137E4" w:rsidRDefault="007137E4" w:rsidP="0090528A">
    <w:pPr>
      <w:pStyle w:val="Zpat"/>
      <w:ind w:right="70"/>
      <w:jc w:val="right"/>
      <w:rPr>
        <w:rFonts w:ascii="Arial" w:hAnsi="Arial"/>
        <w:sz w:val="16"/>
        <w:szCs w:val="16"/>
      </w:rPr>
    </w:pPr>
  </w:p>
  <w:p w14:paraId="0208947C" w14:textId="77777777" w:rsidR="007137E4" w:rsidRDefault="007137E4" w:rsidP="0090528A">
    <w:pPr>
      <w:pStyle w:val="Zpat"/>
      <w:ind w:right="70"/>
      <w:jc w:val="right"/>
      <w:rPr>
        <w:rFonts w:ascii="Arial" w:hAnsi="Arial"/>
        <w:sz w:val="16"/>
        <w:szCs w:val="16"/>
      </w:rPr>
    </w:pPr>
  </w:p>
  <w:p w14:paraId="1E3504CF" w14:textId="77777777" w:rsidR="007137E4" w:rsidRPr="00C82239" w:rsidRDefault="007137E4" w:rsidP="0090528A">
    <w:pPr>
      <w:pStyle w:val="Zpat"/>
      <w:ind w:right="70"/>
      <w:jc w:val="right"/>
      <w:rPr>
        <w:rFonts w:ascii="Arial" w:hAnsi="Arial"/>
        <w:color w:val="6E7C85"/>
        <w:sz w:val="16"/>
        <w:szCs w:val="16"/>
      </w:rPr>
    </w:pPr>
    <w:r w:rsidRPr="00372630">
      <w:rPr>
        <w:rFonts w:ascii="Arial" w:hAnsi="Arial"/>
        <w:color w:val="E51A4B"/>
        <w:sz w:val="16"/>
        <w:szCs w:val="16"/>
      </w:rPr>
      <w:t xml:space="preserve">strana </w:t>
    </w:r>
    <w:r w:rsidRPr="00372630">
      <w:rPr>
        <w:rFonts w:ascii="Arial" w:hAnsi="Arial"/>
        <w:color w:val="E51A4B"/>
        <w:sz w:val="16"/>
        <w:szCs w:val="16"/>
      </w:rPr>
      <w:fldChar w:fldCharType="begin"/>
    </w:r>
    <w:r w:rsidRPr="00372630">
      <w:rPr>
        <w:rFonts w:ascii="Arial" w:hAnsi="Arial"/>
        <w:color w:val="E51A4B"/>
        <w:sz w:val="16"/>
        <w:szCs w:val="16"/>
      </w:rPr>
      <w:instrText xml:space="preserve"> PAGE </w:instrText>
    </w:r>
    <w:r w:rsidRPr="00372630">
      <w:rPr>
        <w:rFonts w:ascii="Arial" w:hAnsi="Arial"/>
        <w:color w:val="E51A4B"/>
        <w:sz w:val="16"/>
        <w:szCs w:val="16"/>
      </w:rPr>
      <w:fldChar w:fldCharType="separate"/>
    </w:r>
    <w:r w:rsidR="003B6E5D">
      <w:rPr>
        <w:rFonts w:ascii="Arial" w:hAnsi="Arial"/>
        <w:noProof/>
        <w:color w:val="E51A4B"/>
        <w:sz w:val="16"/>
        <w:szCs w:val="16"/>
      </w:rPr>
      <w:t>6</w:t>
    </w:r>
    <w:r w:rsidRPr="00372630">
      <w:rPr>
        <w:rFonts w:ascii="Arial" w:hAnsi="Arial"/>
        <w:color w:val="E51A4B"/>
        <w:sz w:val="16"/>
        <w:szCs w:val="16"/>
      </w:rPr>
      <w:fldChar w:fldCharType="end"/>
    </w:r>
    <w:r>
      <w:rPr>
        <w:rFonts w:ascii="Arial" w:hAnsi="Arial"/>
        <w:color w:val="E51A4B"/>
        <w:sz w:val="16"/>
        <w:szCs w:val="16"/>
      </w:rPr>
      <w:t xml:space="preserve"> </w:t>
    </w:r>
    <w:r>
      <w:rPr>
        <w:rFonts w:ascii="Arial" w:hAnsi="Arial"/>
        <w:color w:val="6E7C85"/>
        <w:sz w:val="16"/>
        <w:szCs w:val="16"/>
      </w:rPr>
      <w:t xml:space="preserve">(celkem </w:t>
    </w:r>
    <w:r w:rsidRPr="00C82239">
      <w:rPr>
        <w:rFonts w:ascii="Arial" w:hAnsi="Arial"/>
        <w:color w:val="6E7C85"/>
        <w:sz w:val="16"/>
        <w:szCs w:val="16"/>
      </w:rPr>
      <w:fldChar w:fldCharType="begin"/>
    </w:r>
    <w:r w:rsidRPr="00C82239">
      <w:rPr>
        <w:rFonts w:ascii="Arial" w:hAnsi="Arial"/>
        <w:color w:val="6E7C85"/>
        <w:sz w:val="16"/>
        <w:szCs w:val="16"/>
      </w:rPr>
      <w:instrText xml:space="preserve"> NUMPAGES </w:instrText>
    </w:r>
    <w:r w:rsidRPr="00C82239">
      <w:rPr>
        <w:rFonts w:ascii="Arial" w:hAnsi="Arial"/>
        <w:color w:val="6E7C85"/>
        <w:sz w:val="16"/>
        <w:szCs w:val="16"/>
      </w:rPr>
      <w:fldChar w:fldCharType="separate"/>
    </w:r>
    <w:r w:rsidR="003B6E5D">
      <w:rPr>
        <w:rFonts w:ascii="Arial" w:hAnsi="Arial"/>
        <w:noProof/>
        <w:color w:val="6E7C85"/>
        <w:sz w:val="16"/>
        <w:szCs w:val="16"/>
      </w:rPr>
      <w:t>7</w:t>
    </w:r>
    <w:r w:rsidRPr="00C82239">
      <w:rPr>
        <w:rFonts w:ascii="Arial" w:hAnsi="Arial"/>
        <w:color w:val="6E7C85"/>
        <w:sz w:val="16"/>
        <w:szCs w:val="16"/>
      </w:rPr>
      <w:fldChar w:fldCharType="end"/>
    </w:r>
    <w:r>
      <w:rPr>
        <w:rFonts w:ascii="Arial" w:hAnsi="Arial"/>
        <w:color w:val="6E7C85"/>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AA766" w14:textId="77777777" w:rsidR="007137E4" w:rsidRDefault="007137E4" w:rsidP="0090528A">
    <w:pPr>
      <w:pStyle w:val="Zpat"/>
      <w:ind w:right="70"/>
      <w:rPr>
        <w:rFonts w:ascii="Arial" w:hAnsi="Arial"/>
        <w:sz w:val="16"/>
        <w:szCs w:val="16"/>
      </w:rPr>
    </w:pPr>
  </w:p>
  <w:p w14:paraId="1464A1D7" w14:textId="77777777" w:rsidR="007137E4" w:rsidRDefault="007137E4" w:rsidP="0090528A">
    <w:pPr>
      <w:pStyle w:val="Zpat"/>
      <w:ind w:right="70"/>
      <w:jc w:val="right"/>
      <w:rPr>
        <w:rFonts w:ascii="Arial" w:hAnsi="Arial"/>
        <w:sz w:val="16"/>
        <w:szCs w:val="16"/>
      </w:rPr>
    </w:pPr>
  </w:p>
  <w:p w14:paraId="73A167E7" w14:textId="77777777" w:rsidR="007137E4" w:rsidRDefault="007137E4" w:rsidP="0090528A">
    <w:pPr>
      <w:pStyle w:val="Zpat"/>
      <w:ind w:right="70"/>
      <w:jc w:val="right"/>
      <w:rPr>
        <w:rFonts w:ascii="Arial" w:hAnsi="Arial"/>
        <w:sz w:val="16"/>
        <w:szCs w:val="16"/>
      </w:rPr>
    </w:pPr>
  </w:p>
  <w:p w14:paraId="121C0EF8" w14:textId="77777777" w:rsidR="007137E4" w:rsidRPr="00C82239" w:rsidRDefault="007137E4" w:rsidP="0090528A">
    <w:pPr>
      <w:pStyle w:val="Zpat"/>
      <w:ind w:right="70"/>
      <w:jc w:val="right"/>
      <w:rPr>
        <w:rFonts w:ascii="Arial" w:hAnsi="Arial"/>
        <w:color w:val="6E7C85"/>
        <w:sz w:val="16"/>
        <w:szCs w:val="16"/>
      </w:rPr>
    </w:pPr>
    <w:r w:rsidRPr="00372630">
      <w:rPr>
        <w:rFonts w:ascii="Arial" w:hAnsi="Arial"/>
        <w:color w:val="E51A4B"/>
        <w:sz w:val="16"/>
        <w:szCs w:val="16"/>
      </w:rPr>
      <w:t xml:space="preserve">strana </w:t>
    </w:r>
    <w:r w:rsidRPr="00372630">
      <w:rPr>
        <w:rFonts w:ascii="Arial" w:hAnsi="Arial"/>
        <w:color w:val="E51A4B"/>
        <w:sz w:val="16"/>
        <w:szCs w:val="16"/>
      </w:rPr>
      <w:fldChar w:fldCharType="begin"/>
    </w:r>
    <w:r w:rsidRPr="00372630">
      <w:rPr>
        <w:rFonts w:ascii="Arial" w:hAnsi="Arial"/>
        <w:color w:val="E51A4B"/>
        <w:sz w:val="16"/>
        <w:szCs w:val="16"/>
      </w:rPr>
      <w:instrText xml:space="preserve"> PAGE </w:instrText>
    </w:r>
    <w:r w:rsidRPr="00372630">
      <w:rPr>
        <w:rFonts w:ascii="Arial" w:hAnsi="Arial"/>
        <w:color w:val="E51A4B"/>
        <w:sz w:val="16"/>
        <w:szCs w:val="16"/>
      </w:rPr>
      <w:fldChar w:fldCharType="separate"/>
    </w:r>
    <w:r>
      <w:rPr>
        <w:rFonts w:ascii="Arial" w:hAnsi="Arial"/>
        <w:noProof/>
        <w:color w:val="E51A4B"/>
        <w:sz w:val="16"/>
        <w:szCs w:val="16"/>
      </w:rPr>
      <w:t>1</w:t>
    </w:r>
    <w:r w:rsidRPr="00372630">
      <w:rPr>
        <w:rFonts w:ascii="Arial" w:hAnsi="Arial"/>
        <w:color w:val="E51A4B"/>
        <w:sz w:val="16"/>
        <w:szCs w:val="16"/>
      </w:rPr>
      <w:fldChar w:fldCharType="end"/>
    </w:r>
    <w:r>
      <w:rPr>
        <w:rFonts w:ascii="Arial" w:hAnsi="Arial"/>
        <w:color w:val="E51A4B"/>
        <w:sz w:val="16"/>
        <w:szCs w:val="16"/>
      </w:rPr>
      <w:t xml:space="preserve"> </w:t>
    </w:r>
    <w:r>
      <w:rPr>
        <w:rFonts w:ascii="Arial" w:hAnsi="Arial"/>
        <w:color w:val="6E7C85"/>
        <w:sz w:val="16"/>
        <w:szCs w:val="16"/>
      </w:rPr>
      <w:t xml:space="preserve">(celkem </w:t>
    </w:r>
    <w:r w:rsidRPr="00C82239">
      <w:rPr>
        <w:rFonts w:ascii="Arial" w:hAnsi="Arial"/>
        <w:color w:val="6E7C85"/>
        <w:sz w:val="16"/>
        <w:szCs w:val="16"/>
      </w:rPr>
      <w:fldChar w:fldCharType="begin"/>
    </w:r>
    <w:r w:rsidRPr="00C82239">
      <w:rPr>
        <w:rFonts w:ascii="Arial" w:hAnsi="Arial"/>
        <w:color w:val="6E7C85"/>
        <w:sz w:val="16"/>
        <w:szCs w:val="16"/>
      </w:rPr>
      <w:instrText xml:space="preserve"> NUMPAGES </w:instrText>
    </w:r>
    <w:r w:rsidRPr="00C82239">
      <w:rPr>
        <w:rFonts w:ascii="Arial" w:hAnsi="Arial"/>
        <w:color w:val="6E7C85"/>
        <w:sz w:val="16"/>
        <w:szCs w:val="16"/>
      </w:rPr>
      <w:fldChar w:fldCharType="separate"/>
    </w:r>
    <w:r w:rsidR="00E61050">
      <w:rPr>
        <w:rFonts w:ascii="Arial" w:hAnsi="Arial"/>
        <w:noProof/>
        <w:color w:val="6E7C85"/>
        <w:sz w:val="16"/>
        <w:szCs w:val="16"/>
      </w:rPr>
      <w:t>7</w:t>
    </w:r>
    <w:r w:rsidRPr="00C82239">
      <w:rPr>
        <w:rFonts w:ascii="Arial" w:hAnsi="Arial"/>
        <w:color w:val="6E7C85"/>
        <w:sz w:val="16"/>
        <w:szCs w:val="16"/>
      </w:rPr>
      <w:fldChar w:fldCharType="end"/>
    </w:r>
    <w:r>
      <w:rPr>
        <w:rFonts w:ascii="Arial" w:hAnsi="Arial"/>
        <w:color w:val="6E7C85"/>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DBF4E" w14:textId="77777777" w:rsidR="00990A63" w:rsidRDefault="00990A63" w:rsidP="00442996">
      <w:pPr>
        <w:pStyle w:val="Nadpis1"/>
      </w:pPr>
      <w:r>
        <w:separator/>
      </w:r>
    </w:p>
  </w:footnote>
  <w:footnote w:type="continuationSeparator" w:id="0">
    <w:p w14:paraId="49781098" w14:textId="77777777" w:rsidR="00990A63" w:rsidRDefault="00990A63" w:rsidP="00442996">
      <w:pPr>
        <w:pStyle w:val="Nadpis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D3A59" w14:textId="77777777" w:rsidR="007137E4" w:rsidRPr="00EE1B12" w:rsidRDefault="007137E4" w:rsidP="00EE1B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FCC59" w14:textId="77777777" w:rsidR="007137E4" w:rsidRPr="00EE1B12" w:rsidRDefault="007137E4" w:rsidP="00EE1B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B1D6C"/>
    <w:multiLevelType w:val="hybridMultilevel"/>
    <w:tmpl w:val="C1A8E9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1019FE"/>
    <w:multiLevelType w:val="multilevel"/>
    <w:tmpl w:val="37FE5996"/>
    <w:lvl w:ilvl="0">
      <w:start w:val="1"/>
      <w:numFmt w:val="decimal"/>
      <w:pStyle w:val="StylArial9bTunVlastnbarvaRGB0"/>
      <w:lvlText w:val="%1."/>
      <w:lvlJc w:val="left"/>
      <w:pPr>
        <w:tabs>
          <w:tab w:val="num" w:pos="0"/>
        </w:tabs>
        <w:ind w:left="360" w:hanging="360"/>
      </w:pPr>
      <w:rPr>
        <w:rFonts w:ascii="Arial" w:hAnsi="Arial" w:cs="Times New Roman" w:hint="default"/>
        <w:b/>
        <w:bCs/>
        <w:i w:val="0"/>
        <w:iCs w:val="0"/>
        <w:caps/>
        <w:smallCaps w:val="0"/>
        <w:strike w:val="0"/>
        <w:dstrike w:val="0"/>
        <w:color w:val="C00000"/>
        <w:spacing w:val="0"/>
        <w:w w:val="100"/>
        <w:kern w:val="0"/>
        <w:position w:val="0"/>
        <w:sz w:val="20"/>
        <w:szCs w:val="20"/>
        <w:u w:val="none"/>
        <w:effect w:val="none"/>
      </w:rPr>
    </w:lvl>
    <w:lvl w:ilvl="1">
      <w:start w:val="1"/>
      <w:numFmt w:val="decimal"/>
      <w:lvlText w:val="%1.%2."/>
      <w:lvlJc w:val="left"/>
      <w:pPr>
        <w:tabs>
          <w:tab w:val="num" w:pos="0"/>
        </w:tabs>
        <w:ind w:left="360" w:hanging="360"/>
      </w:pPr>
      <w:rPr>
        <w:rFonts w:ascii="Arial" w:hAnsi="Arial" w:cs="Arial" w:hint="default"/>
        <w:i/>
        <w:color w:val="auto"/>
        <w:sz w:val="18"/>
        <w:szCs w:val="18"/>
      </w:rPr>
    </w:lvl>
    <w:lvl w:ilvl="2">
      <w:start w:val="1"/>
      <w:numFmt w:val="decimal"/>
      <w:lvlText w:val="2.%3"/>
      <w:lvlJc w:val="left"/>
      <w:pPr>
        <w:tabs>
          <w:tab w:val="num" w:pos="0"/>
        </w:tabs>
        <w:ind w:left="720" w:hanging="720"/>
      </w:pPr>
      <w:rPr>
        <w:rFonts w:ascii="Arial" w:hAnsi="Arial" w:cs="Times New Roman" w:hint="default"/>
        <w:b w:val="0"/>
        <w:i w:val="0"/>
        <w:sz w:val="18"/>
      </w:rPr>
    </w:lvl>
    <w:lvl w:ilvl="3">
      <w:start w:val="1"/>
      <w:numFmt w:val="bullet"/>
      <w:lvlText w:val=""/>
      <w:lvlJc w:val="left"/>
      <w:pPr>
        <w:tabs>
          <w:tab w:val="num" w:pos="360"/>
        </w:tabs>
        <w:ind w:left="360" w:hanging="360"/>
      </w:pPr>
      <w:rPr>
        <w:rFonts w:ascii="Symbol" w:hAnsi="Symbol" w:hint="default"/>
        <w:color w:val="auto"/>
        <w:sz w:val="18"/>
        <w:u w:val="none"/>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133B5F6D"/>
    <w:multiLevelType w:val="hybridMultilevel"/>
    <w:tmpl w:val="1F2C247E"/>
    <w:lvl w:ilvl="0" w:tplc="97005D3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236AED"/>
    <w:multiLevelType w:val="hybridMultilevel"/>
    <w:tmpl w:val="85429790"/>
    <w:lvl w:ilvl="0" w:tplc="191EDBC0">
      <w:start w:val="1"/>
      <w:numFmt w:val="decimal"/>
      <w:lvlText w:val="12.%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 w15:restartNumberingAfterBreak="0">
    <w:nsid w:val="18BA45D2"/>
    <w:multiLevelType w:val="hybridMultilevel"/>
    <w:tmpl w:val="1F2C247E"/>
    <w:lvl w:ilvl="0" w:tplc="97005D3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7453D2A"/>
    <w:multiLevelType w:val="hybridMultilevel"/>
    <w:tmpl w:val="82544DE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EF076D2"/>
    <w:multiLevelType w:val="hybridMultilevel"/>
    <w:tmpl w:val="31945E6C"/>
    <w:lvl w:ilvl="0" w:tplc="97005D30">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64"/>
        </w:tabs>
        <w:ind w:left="1464" w:hanging="360"/>
      </w:pPr>
    </w:lvl>
    <w:lvl w:ilvl="2" w:tplc="0405001B" w:tentative="1">
      <w:start w:val="1"/>
      <w:numFmt w:val="lowerRoman"/>
      <w:lvlText w:val="%3."/>
      <w:lvlJc w:val="right"/>
      <w:pPr>
        <w:tabs>
          <w:tab w:val="num" w:pos="2184"/>
        </w:tabs>
        <w:ind w:left="2184" w:hanging="180"/>
      </w:pPr>
    </w:lvl>
    <w:lvl w:ilvl="3" w:tplc="0405000F" w:tentative="1">
      <w:start w:val="1"/>
      <w:numFmt w:val="decimal"/>
      <w:lvlText w:val="%4."/>
      <w:lvlJc w:val="left"/>
      <w:pPr>
        <w:tabs>
          <w:tab w:val="num" w:pos="2904"/>
        </w:tabs>
        <w:ind w:left="2904" w:hanging="360"/>
      </w:pPr>
    </w:lvl>
    <w:lvl w:ilvl="4" w:tplc="04050019" w:tentative="1">
      <w:start w:val="1"/>
      <w:numFmt w:val="lowerLetter"/>
      <w:lvlText w:val="%5."/>
      <w:lvlJc w:val="left"/>
      <w:pPr>
        <w:tabs>
          <w:tab w:val="num" w:pos="3624"/>
        </w:tabs>
        <w:ind w:left="3624" w:hanging="360"/>
      </w:pPr>
    </w:lvl>
    <w:lvl w:ilvl="5" w:tplc="0405001B" w:tentative="1">
      <w:start w:val="1"/>
      <w:numFmt w:val="lowerRoman"/>
      <w:lvlText w:val="%6."/>
      <w:lvlJc w:val="right"/>
      <w:pPr>
        <w:tabs>
          <w:tab w:val="num" w:pos="4344"/>
        </w:tabs>
        <w:ind w:left="4344" w:hanging="180"/>
      </w:pPr>
    </w:lvl>
    <w:lvl w:ilvl="6" w:tplc="0405000F" w:tentative="1">
      <w:start w:val="1"/>
      <w:numFmt w:val="decimal"/>
      <w:lvlText w:val="%7."/>
      <w:lvlJc w:val="left"/>
      <w:pPr>
        <w:tabs>
          <w:tab w:val="num" w:pos="5064"/>
        </w:tabs>
        <w:ind w:left="5064" w:hanging="360"/>
      </w:pPr>
    </w:lvl>
    <w:lvl w:ilvl="7" w:tplc="04050019" w:tentative="1">
      <w:start w:val="1"/>
      <w:numFmt w:val="lowerLetter"/>
      <w:lvlText w:val="%8."/>
      <w:lvlJc w:val="left"/>
      <w:pPr>
        <w:tabs>
          <w:tab w:val="num" w:pos="5784"/>
        </w:tabs>
        <w:ind w:left="5784" w:hanging="360"/>
      </w:pPr>
    </w:lvl>
    <w:lvl w:ilvl="8" w:tplc="0405001B" w:tentative="1">
      <w:start w:val="1"/>
      <w:numFmt w:val="lowerRoman"/>
      <w:lvlText w:val="%9."/>
      <w:lvlJc w:val="right"/>
      <w:pPr>
        <w:tabs>
          <w:tab w:val="num" w:pos="6504"/>
        </w:tabs>
        <w:ind w:left="6504" w:hanging="180"/>
      </w:pPr>
    </w:lvl>
  </w:abstractNum>
  <w:abstractNum w:abstractNumId="7" w15:restartNumberingAfterBreak="0">
    <w:nsid w:val="30BA7A5E"/>
    <w:multiLevelType w:val="hybridMultilevel"/>
    <w:tmpl w:val="92CE7C5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3E2E3305"/>
    <w:multiLevelType w:val="hybridMultilevel"/>
    <w:tmpl w:val="F7A4FDCC"/>
    <w:lvl w:ilvl="0" w:tplc="97005D30">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64"/>
        </w:tabs>
        <w:ind w:left="1464" w:hanging="360"/>
      </w:pPr>
    </w:lvl>
    <w:lvl w:ilvl="2" w:tplc="0405001B" w:tentative="1">
      <w:start w:val="1"/>
      <w:numFmt w:val="lowerRoman"/>
      <w:lvlText w:val="%3."/>
      <w:lvlJc w:val="right"/>
      <w:pPr>
        <w:tabs>
          <w:tab w:val="num" w:pos="2184"/>
        </w:tabs>
        <w:ind w:left="2184" w:hanging="180"/>
      </w:pPr>
    </w:lvl>
    <w:lvl w:ilvl="3" w:tplc="0405000F" w:tentative="1">
      <w:start w:val="1"/>
      <w:numFmt w:val="decimal"/>
      <w:lvlText w:val="%4."/>
      <w:lvlJc w:val="left"/>
      <w:pPr>
        <w:tabs>
          <w:tab w:val="num" w:pos="2904"/>
        </w:tabs>
        <w:ind w:left="2904" w:hanging="360"/>
      </w:pPr>
    </w:lvl>
    <w:lvl w:ilvl="4" w:tplc="04050019" w:tentative="1">
      <w:start w:val="1"/>
      <w:numFmt w:val="lowerLetter"/>
      <w:lvlText w:val="%5."/>
      <w:lvlJc w:val="left"/>
      <w:pPr>
        <w:tabs>
          <w:tab w:val="num" w:pos="3624"/>
        </w:tabs>
        <w:ind w:left="3624" w:hanging="360"/>
      </w:pPr>
    </w:lvl>
    <w:lvl w:ilvl="5" w:tplc="0405001B" w:tentative="1">
      <w:start w:val="1"/>
      <w:numFmt w:val="lowerRoman"/>
      <w:lvlText w:val="%6."/>
      <w:lvlJc w:val="right"/>
      <w:pPr>
        <w:tabs>
          <w:tab w:val="num" w:pos="4344"/>
        </w:tabs>
        <w:ind w:left="4344" w:hanging="180"/>
      </w:pPr>
    </w:lvl>
    <w:lvl w:ilvl="6" w:tplc="0405000F" w:tentative="1">
      <w:start w:val="1"/>
      <w:numFmt w:val="decimal"/>
      <w:lvlText w:val="%7."/>
      <w:lvlJc w:val="left"/>
      <w:pPr>
        <w:tabs>
          <w:tab w:val="num" w:pos="5064"/>
        </w:tabs>
        <w:ind w:left="5064" w:hanging="360"/>
      </w:pPr>
    </w:lvl>
    <w:lvl w:ilvl="7" w:tplc="04050019" w:tentative="1">
      <w:start w:val="1"/>
      <w:numFmt w:val="lowerLetter"/>
      <w:lvlText w:val="%8."/>
      <w:lvlJc w:val="left"/>
      <w:pPr>
        <w:tabs>
          <w:tab w:val="num" w:pos="5784"/>
        </w:tabs>
        <w:ind w:left="5784" w:hanging="360"/>
      </w:pPr>
    </w:lvl>
    <w:lvl w:ilvl="8" w:tplc="0405001B" w:tentative="1">
      <w:start w:val="1"/>
      <w:numFmt w:val="lowerRoman"/>
      <w:lvlText w:val="%9."/>
      <w:lvlJc w:val="right"/>
      <w:pPr>
        <w:tabs>
          <w:tab w:val="num" w:pos="6504"/>
        </w:tabs>
        <w:ind w:left="6504" w:hanging="180"/>
      </w:pPr>
    </w:lvl>
  </w:abstractNum>
  <w:abstractNum w:abstractNumId="10" w15:restartNumberingAfterBreak="0">
    <w:nsid w:val="45980FAA"/>
    <w:multiLevelType w:val="hybridMultilevel"/>
    <w:tmpl w:val="1F2C247E"/>
    <w:lvl w:ilvl="0" w:tplc="97005D3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DE7355"/>
    <w:multiLevelType w:val="hybridMultilevel"/>
    <w:tmpl w:val="A2A2CC12"/>
    <w:lvl w:ilvl="0" w:tplc="04050017">
      <w:start w:val="1"/>
      <w:numFmt w:val="lowerLetter"/>
      <w:lvlText w:val="%1)"/>
      <w:lvlJc w:val="left"/>
      <w:pPr>
        <w:tabs>
          <w:tab w:val="num" w:pos="2136"/>
        </w:tabs>
        <w:ind w:left="2136" w:hanging="360"/>
      </w:pPr>
    </w:lvl>
    <w:lvl w:ilvl="1" w:tplc="04050019" w:tentative="1">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12" w15:restartNumberingAfterBreak="0">
    <w:nsid w:val="51765972"/>
    <w:multiLevelType w:val="multilevel"/>
    <w:tmpl w:val="4352F2EE"/>
    <w:lvl w:ilvl="0">
      <w:start w:val="12"/>
      <w:numFmt w:val="decimal"/>
      <w:lvlText w:val="%1."/>
      <w:lvlJc w:val="left"/>
      <w:pPr>
        <w:tabs>
          <w:tab w:val="num" w:pos="4188"/>
        </w:tabs>
        <w:ind w:left="4188" w:hanging="360"/>
      </w:pPr>
      <w:rPr>
        <w:rFonts w:hint="default"/>
      </w:rPr>
    </w:lvl>
    <w:lvl w:ilvl="1">
      <w:start w:val="4"/>
      <w:numFmt w:val="decimal"/>
      <w:isLgl/>
      <w:lvlText w:val="%1.%2."/>
      <w:lvlJc w:val="left"/>
      <w:pPr>
        <w:tabs>
          <w:tab w:val="num" w:pos="1080"/>
        </w:tabs>
        <w:ind w:left="1080" w:hanging="72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3" w15:restartNumberingAfterBreak="0">
    <w:nsid w:val="594620D5"/>
    <w:multiLevelType w:val="hybridMultilevel"/>
    <w:tmpl w:val="77881CCE"/>
    <w:lvl w:ilvl="0" w:tplc="FFFFFFFF">
      <w:start w:val="1"/>
      <w:numFmt w:val="lowerLetter"/>
      <w:lvlText w:val="%1)"/>
      <w:lvlJc w:val="left"/>
      <w:pPr>
        <w:tabs>
          <w:tab w:val="num" w:pos="2160"/>
        </w:tabs>
        <w:ind w:left="2160" w:hanging="360"/>
      </w:pPr>
      <w:rPr>
        <w:rFonts w:hint="default"/>
      </w:rPr>
    </w:lvl>
    <w:lvl w:ilvl="1" w:tplc="FFFFFFFF" w:tentative="1">
      <w:start w:val="1"/>
      <w:numFmt w:val="lowerLetter"/>
      <w:lvlText w:val="%2."/>
      <w:lvlJc w:val="left"/>
      <w:pPr>
        <w:tabs>
          <w:tab w:val="num" w:pos="1464"/>
        </w:tabs>
        <w:ind w:left="1464" w:hanging="360"/>
      </w:pPr>
    </w:lvl>
    <w:lvl w:ilvl="2" w:tplc="FFFFFFFF" w:tentative="1">
      <w:start w:val="1"/>
      <w:numFmt w:val="lowerRoman"/>
      <w:lvlText w:val="%3."/>
      <w:lvlJc w:val="right"/>
      <w:pPr>
        <w:tabs>
          <w:tab w:val="num" w:pos="2184"/>
        </w:tabs>
        <w:ind w:left="2184" w:hanging="180"/>
      </w:pPr>
    </w:lvl>
    <w:lvl w:ilvl="3" w:tplc="FFFFFFFF" w:tentative="1">
      <w:start w:val="1"/>
      <w:numFmt w:val="decimal"/>
      <w:lvlText w:val="%4."/>
      <w:lvlJc w:val="left"/>
      <w:pPr>
        <w:tabs>
          <w:tab w:val="num" w:pos="2904"/>
        </w:tabs>
        <w:ind w:left="2904" w:hanging="360"/>
      </w:pPr>
    </w:lvl>
    <w:lvl w:ilvl="4" w:tplc="FFFFFFFF" w:tentative="1">
      <w:start w:val="1"/>
      <w:numFmt w:val="lowerLetter"/>
      <w:lvlText w:val="%5."/>
      <w:lvlJc w:val="left"/>
      <w:pPr>
        <w:tabs>
          <w:tab w:val="num" w:pos="3624"/>
        </w:tabs>
        <w:ind w:left="3624" w:hanging="360"/>
      </w:pPr>
    </w:lvl>
    <w:lvl w:ilvl="5" w:tplc="FFFFFFFF" w:tentative="1">
      <w:start w:val="1"/>
      <w:numFmt w:val="lowerRoman"/>
      <w:lvlText w:val="%6."/>
      <w:lvlJc w:val="right"/>
      <w:pPr>
        <w:tabs>
          <w:tab w:val="num" w:pos="4344"/>
        </w:tabs>
        <w:ind w:left="4344" w:hanging="180"/>
      </w:pPr>
    </w:lvl>
    <w:lvl w:ilvl="6" w:tplc="FFFFFFFF" w:tentative="1">
      <w:start w:val="1"/>
      <w:numFmt w:val="decimal"/>
      <w:lvlText w:val="%7."/>
      <w:lvlJc w:val="left"/>
      <w:pPr>
        <w:tabs>
          <w:tab w:val="num" w:pos="5064"/>
        </w:tabs>
        <w:ind w:left="5064" w:hanging="360"/>
      </w:pPr>
    </w:lvl>
    <w:lvl w:ilvl="7" w:tplc="FFFFFFFF" w:tentative="1">
      <w:start w:val="1"/>
      <w:numFmt w:val="lowerLetter"/>
      <w:lvlText w:val="%8."/>
      <w:lvlJc w:val="left"/>
      <w:pPr>
        <w:tabs>
          <w:tab w:val="num" w:pos="5784"/>
        </w:tabs>
        <w:ind w:left="5784" w:hanging="360"/>
      </w:pPr>
    </w:lvl>
    <w:lvl w:ilvl="8" w:tplc="FFFFFFFF" w:tentative="1">
      <w:start w:val="1"/>
      <w:numFmt w:val="lowerRoman"/>
      <w:lvlText w:val="%9."/>
      <w:lvlJc w:val="right"/>
      <w:pPr>
        <w:tabs>
          <w:tab w:val="num" w:pos="6504"/>
        </w:tabs>
        <w:ind w:left="6504" w:hanging="180"/>
      </w:pPr>
    </w:lvl>
  </w:abstractNum>
  <w:abstractNum w:abstractNumId="14" w15:restartNumberingAfterBreak="0">
    <w:nsid w:val="5A262150"/>
    <w:multiLevelType w:val="hybridMultilevel"/>
    <w:tmpl w:val="D6A07A2C"/>
    <w:lvl w:ilvl="0" w:tplc="FFFFFFFF">
      <w:start w:val="6"/>
      <w:numFmt w:val="bullet"/>
      <w:lvlText w:val="-"/>
      <w:lvlJc w:val="left"/>
      <w:pPr>
        <w:tabs>
          <w:tab w:val="num" w:pos="1620"/>
        </w:tabs>
        <w:ind w:left="1620" w:hanging="360"/>
      </w:pPr>
      <w:rPr>
        <w:rFonts w:ascii="Times New Roman" w:eastAsia="Times New Roman" w:hAnsi="Times New Roman" w:cs="Times New Roman" w:hint="default"/>
      </w:rPr>
    </w:lvl>
    <w:lvl w:ilvl="1" w:tplc="FFFFFFFF" w:tentative="1">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15" w15:restartNumberingAfterBreak="0">
    <w:nsid w:val="5B82559B"/>
    <w:multiLevelType w:val="hybridMultilevel"/>
    <w:tmpl w:val="DBF049F8"/>
    <w:lvl w:ilvl="0" w:tplc="04050017">
      <w:start w:val="1"/>
      <w:numFmt w:val="lowerLetter"/>
      <w:lvlText w:val="%1)"/>
      <w:lvlJc w:val="left"/>
      <w:pPr>
        <w:tabs>
          <w:tab w:val="num" w:pos="2136"/>
        </w:tabs>
        <w:ind w:left="2136"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6" w15:restartNumberingAfterBreak="0">
    <w:nsid w:val="5CD345D0"/>
    <w:multiLevelType w:val="hybridMultilevel"/>
    <w:tmpl w:val="097EA1F8"/>
    <w:lvl w:ilvl="0" w:tplc="FFFFFFFF">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E2F6D38"/>
    <w:multiLevelType w:val="hybridMultilevel"/>
    <w:tmpl w:val="B04E18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018500E"/>
    <w:multiLevelType w:val="multilevel"/>
    <w:tmpl w:val="D2C0B004"/>
    <w:lvl w:ilvl="0">
      <w:start w:val="1"/>
      <w:numFmt w:val="decimal"/>
      <w:lvlText w:val="%1."/>
      <w:lvlJc w:val="left"/>
      <w:pPr>
        <w:tabs>
          <w:tab w:val="num" w:pos="4188"/>
        </w:tabs>
        <w:ind w:left="4188" w:hanging="360"/>
      </w:pPr>
      <w:rPr>
        <w:rFonts w:hint="default"/>
      </w:rPr>
    </w:lvl>
    <w:lvl w:ilvl="1">
      <w:start w:val="1"/>
      <w:numFmt w:val="decimal"/>
      <w:isLgl/>
      <w:lvlText w:val="%1.%2."/>
      <w:lvlJc w:val="left"/>
      <w:pPr>
        <w:tabs>
          <w:tab w:val="num" w:pos="1080"/>
        </w:tabs>
        <w:ind w:left="1080" w:hanging="72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9" w15:restartNumberingAfterBreak="0">
    <w:nsid w:val="65C86C2D"/>
    <w:multiLevelType w:val="hybridMultilevel"/>
    <w:tmpl w:val="80CC75F8"/>
    <w:lvl w:ilvl="0" w:tplc="FFFFFFFF">
      <w:start w:val="1"/>
      <w:numFmt w:val="lowerLetter"/>
      <w:lvlText w:val="%1)"/>
      <w:lvlJc w:val="left"/>
      <w:pPr>
        <w:tabs>
          <w:tab w:val="num" w:pos="2160"/>
        </w:tabs>
        <w:ind w:left="2160" w:hanging="360"/>
      </w:pPr>
      <w:rPr>
        <w:rFonts w:hint="default"/>
      </w:rPr>
    </w:lvl>
    <w:lvl w:ilvl="1" w:tplc="FFFFFFFF" w:tentative="1">
      <w:start w:val="1"/>
      <w:numFmt w:val="lowerLetter"/>
      <w:lvlText w:val="%2."/>
      <w:lvlJc w:val="left"/>
      <w:pPr>
        <w:tabs>
          <w:tab w:val="num" w:pos="1464"/>
        </w:tabs>
        <w:ind w:left="1464" w:hanging="360"/>
      </w:pPr>
    </w:lvl>
    <w:lvl w:ilvl="2" w:tplc="FFFFFFFF" w:tentative="1">
      <w:start w:val="1"/>
      <w:numFmt w:val="lowerRoman"/>
      <w:lvlText w:val="%3."/>
      <w:lvlJc w:val="right"/>
      <w:pPr>
        <w:tabs>
          <w:tab w:val="num" w:pos="2184"/>
        </w:tabs>
        <w:ind w:left="2184" w:hanging="180"/>
      </w:pPr>
    </w:lvl>
    <w:lvl w:ilvl="3" w:tplc="FFFFFFFF" w:tentative="1">
      <w:start w:val="1"/>
      <w:numFmt w:val="decimal"/>
      <w:lvlText w:val="%4."/>
      <w:lvlJc w:val="left"/>
      <w:pPr>
        <w:tabs>
          <w:tab w:val="num" w:pos="2904"/>
        </w:tabs>
        <w:ind w:left="2904" w:hanging="360"/>
      </w:pPr>
    </w:lvl>
    <w:lvl w:ilvl="4" w:tplc="FFFFFFFF" w:tentative="1">
      <w:start w:val="1"/>
      <w:numFmt w:val="lowerLetter"/>
      <w:lvlText w:val="%5."/>
      <w:lvlJc w:val="left"/>
      <w:pPr>
        <w:tabs>
          <w:tab w:val="num" w:pos="3624"/>
        </w:tabs>
        <w:ind w:left="3624" w:hanging="360"/>
      </w:pPr>
    </w:lvl>
    <w:lvl w:ilvl="5" w:tplc="FFFFFFFF" w:tentative="1">
      <w:start w:val="1"/>
      <w:numFmt w:val="lowerRoman"/>
      <w:lvlText w:val="%6."/>
      <w:lvlJc w:val="right"/>
      <w:pPr>
        <w:tabs>
          <w:tab w:val="num" w:pos="4344"/>
        </w:tabs>
        <w:ind w:left="4344" w:hanging="180"/>
      </w:pPr>
    </w:lvl>
    <w:lvl w:ilvl="6" w:tplc="FFFFFFFF" w:tentative="1">
      <w:start w:val="1"/>
      <w:numFmt w:val="decimal"/>
      <w:lvlText w:val="%7."/>
      <w:lvlJc w:val="left"/>
      <w:pPr>
        <w:tabs>
          <w:tab w:val="num" w:pos="5064"/>
        </w:tabs>
        <w:ind w:left="5064" w:hanging="360"/>
      </w:pPr>
    </w:lvl>
    <w:lvl w:ilvl="7" w:tplc="FFFFFFFF" w:tentative="1">
      <w:start w:val="1"/>
      <w:numFmt w:val="lowerLetter"/>
      <w:lvlText w:val="%8."/>
      <w:lvlJc w:val="left"/>
      <w:pPr>
        <w:tabs>
          <w:tab w:val="num" w:pos="5784"/>
        </w:tabs>
        <w:ind w:left="5784" w:hanging="360"/>
      </w:pPr>
    </w:lvl>
    <w:lvl w:ilvl="8" w:tplc="FFFFFFFF" w:tentative="1">
      <w:start w:val="1"/>
      <w:numFmt w:val="lowerRoman"/>
      <w:lvlText w:val="%9."/>
      <w:lvlJc w:val="right"/>
      <w:pPr>
        <w:tabs>
          <w:tab w:val="num" w:pos="6504"/>
        </w:tabs>
        <w:ind w:left="6504" w:hanging="180"/>
      </w:pPr>
    </w:lvl>
  </w:abstractNum>
  <w:abstractNum w:abstractNumId="20" w15:restartNumberingAfterBreak="0">
    <w:nsid w:val="6BE33752"/>
    <w:multiLevelType w:val="hybridMultilevel"/>
    <w:tmpl w:val="3CB68994"/>
    <w:lvl w:ilvl="0" w:tplc="04050017">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CC76666"/>
    <w:multiLevelType w:val="hybridMultilevel"/>
    <w:tmpl w:val="22F0926E"/>
    <w:lvl w:ilvl="0" w:tplc="04050017">
      <w:start w:val="1"/>
      <w:numFmt w:val="lowerLetter"/>
      <w:lvlText w:val="%1)"/>
      <w:lvlJc w:val="left"/>
      <w:pPr>
        <w:tabs>
          <w:tab w:val="num" w:pos="2136"/>
        </w:tabs>
        <w:ind w:left="2136" w:hanging="360"/>
      </w:pPr>
    </w:lvl>
    <w:lvl w:ilvl="1" w:tplc="04050019" w:tentative="1">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22" w15:restartNumberingAfterBreak="0">
    <w:nsid w:val="6D216642"/>
    <w:multiLevelType w:val="hybridMultilevel"/>
    <w:tmpl w:val="E1868F62"/>
    <w:lvl w:ilvl="0" w:tplc="FFFFFFFF">
      <w:start w:val="1"/>
      <w:numFmt w:val="lowerLetter"/>
      <w:lvlText w:val="%1)"/>
      <w:lvlJc w:val="left"/>
      <w:pPr>
        <w:tabs>
          <w:tab w:val="num" w:pos="2136"/>
        </w:tabs>
        <w:ind w:left="2136"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24" w15:restartNumberingAfterBreak="0">
    <w:nsid w:val="6F2A75AD"/>
    <w:multiLevelType w:val="multilevel"/>
    <w:tmpl w:val="F8C2E874"/>
    <w:lvl w:ilvl="0">
      <w:start w:val="1"/>
      <w:numFmt w:val="decimal"/>
      <w:pStyle w:val="Odstavec1"/>
      <w:lvlText w:val="%1."/>
      <w:lvlJc w:val="left"/>
      <w:pPr>
        <w:ind w:left="360" w:hanging="360"/>
      </w:pPr>
      <w:rPr>
        <w:rFonts w:cs="Times New Roman" w:hint="default"/>
      </w:rPr>
    </w:lvl>
    <w:lvl w:ilvl="1">
      <w:start w:val="1"/>
      <w:numFmt w:val="decimal"/>
      <w:pStyle w:val="Odstavec11"/>
      <w:lvlText w:val="%1.%2."/>
      <w:lvlJc w:val="left"/>
      <w:pPr>
        <w:ind w:left="8229" w:hanging="432"/>
      </w:pPr>
      <w:rPr>
        <w:rFonts w:cs="Times New Roman" w:hint="default"/>
        <w:b w:val="0"/>
      </w:rPr>
    </w:lvl>
    <w:lvl w:ilvl="2">
      <w:start w:val="1"/>
      <w:numFmt w:val="decimal"/>
      <w:pStyle w:val="Odstavec111"/>
      <w:lvlText w:val="%1.%2.%3."/>
      <w:lvlJc w:val="left"/>
      <w:pPr>
        <w:ind w:left="5608" w:hanging="504"/>
      </w:pPr>
      <w:rPr>
        <w:rFonts w:cs="Times New Roman" w:hint="default"/>
        <w:b w:val="0"/>
        <w:color w:val="auto"/>
      </w:rPr>
    </w:lvl>
    <w:lvl w:ilvl="3">
      <w:start w:val="1"/>
      <w:numFmt w:val="decimal"/>
      <w:pStyle w:val="Odstavec1111"/>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7AD64785"/>
    <w:multiLevelType w:val="multilevel"/>
    <w:tmpl w:val="D51645A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C1807E5"/>
    <w:multiLevelType w:val="hybridMultilevel"/>
    <w:tmpl w:val="111A999E"/>
    <w:lvl w:ilvl="0" w:tplc="FFFFFFFF">
      <w:start w:val="1"/>
      <w:numFmt w:val="lowerLetter"/>
      <w:lvlText w:val="%1)"/>
      <w:lvlJc w:val="left"/>
      <w:pPr>
        <w:tabs>
          <w:tab w:val="num" w:pos="2160"/>
        </w:tabs>
        <w:ind w:left="2160" w:hanging="360"/>
      </w:pPr>
      <w:rPr>
        <w:rFonts w:hint="default"/>
      </w:rPr>
    </w:lvl>
    <w:lvl w:ilvl="1" w:tplc="FFFFFFFF" w:tentative="1">
      <w:start w:val="1"/>
      <w:numFmt w:val="lowerLetter"/>
      <w:lvlText w:val="%2."/>
      <w:lvlJc w:val="left"/>
      <w:pPr>
        <w:tabs>
          <w:tab w:val="num" w:pos="1464"/>
        </w:tabs>
        <w:ind w:left="1464" w:hanging="360"/>
      </w:pPr>
    </w:lvl>
    <w:lvl w:ilvl="2" w:tplc="FFFFFFFF" w:tentative="1">
      <w:start w:val="1"/>
      <w:numFmt w:val="lowerRoman"/>
      <w:lvlText w:val="%3."/>
      <w:lvlJc w:val="right"/>
      <w:pPr>
        <w:tabs>
          <w:tab w:val="num" w:pos="2184"/>
        </w:tabs>
        <w:ind w:left="2184" w:hanging="180"/>
      </w:pPr>
    </w:lvl>
    <w:lvl w:ilvl="3" w:tplc="FFFFFFFF" w:tentative="1">
      <w:start w:val="1"/>
      <w:numFmt w:val="decimal"/>
      <w:lvlText w:val="%4."/>
      <w:lvlJc w:val="left"/>
      <w:pPr>
        <w:tabs>
          <w:tab w:val="num" w:pos="2904"/>
        </w:tabs>
        <w:ind w:left="2904" w:hanging="360"/>
      </w:pPr>
    </w:lvl>
    <w:lvl w:ilvl="4" w:tplc="FFFFFFFF" w:tentative="1">
      <w:start w:val="1"/>
      <w:numFmt w:val="lowerLetter"/>
      <w:lvlText w:val="%5."/>
      <w:lvlJc w:val="left"/>
      <w:pPr>
        <w:tabs>
          <w:tab w:val="num" w:pos="3624"/>
        </w:tabs>
        <w:ind w:left="3624" w:hanging="360"/>
      </w:pPr>
    </w:lvl>
    <w:lvl w:ilvl="5" w:tplc="FFFFFFFF" w:tentative="1">
      <w:start w:val="1"/>
      <w:numFmt w:val="lowerRoman"/>
      <w:lvlText w:val="%6."/>
      <w:lvlJc w:val="right"/>
      <w:pPr>
        <w:tabs>
          <w:tab w:val="num" w:pos="4344"/>
        </w:tabs>
        <w:ind w:left="4344" w:hanging="180"/>
      </w:pPr>
    </w:lvl>
    <w:lvl w:ilvl="6" w:tplc="FFFFFFFF" w:tentative="1">
      <w:start w:val="1"/>
      <w:numFmt w:val="decimal"/>
      <w:lvlText w:val="%7."/>
      <w:lvlJc w:val="left"/>
      <w:pPr>
        <w:tabs>
          <w:tab w:val="num" w:pos="5064"/>
        </w:tabs>
        <w:ind w:left="5064" w:hanging="360"/>
      </w:pPr>
    </w:lvl>
    <w:lvl w:ilvl="7" w:tplc="FFFFFFFF" w:tentative="1">
      <w:start w:val="1"/>
      <w:numFmt w:val="lowerLetter"/>
      <w:lvlText w:val="%8."/>
      <w:lvlJc w:val="left"/>
      <w:pPr>
        <w:tabs>
          <w:tab w:val="num" w:pos="5784"/>
        </w:tabs>
        <w:ind w:left="5784" w:hanging="360"/>
      </w:pPr>
    </w:lvl>
    <w:lvl w:ilvl="8" w:tplc="FFFFFFFF" w:tentative="1">
      <w:start w:val="1"/>
      <w:numFmt w:val="lowerRoman"/>
      <w:lvlText w:val="%9."/>
      <w:lvlJc w:val="right"/>
      <w:pPr>
        <w:tabs>
          <w:tab w:val="num" w:pos="6504"/>
        </w:tabs>
        <w:ind w:left="6504" w:hanging="180"/>
      </w:pPr>
    </w:lvl>
  </w:abstractNum>
  <w:abstractNum w:abstractNumId="27" w15:restartNumberingAfterBreak="0">
    <w:nsid w:val="7CA2200B"/>
    <w:multiLevelType w:val="hybridMultilevel"/>
    <w:tmpl w:val="04A0C458"/>
    <w:lvl w:ilvl="0" w:tplc="04050017">
      <w:start w:val="1"/>
      <w:numFmt w:val="lowerLetter"/>
      <w:lvlText w:val="%1)"/>
      <w:lvlJc w:val="left"/>
      <w:pPr>
        <w:tabs>
          <w:tab w:val="num" w:pos="2136"/>
        </w:tabs>
        <w:ind w:left="2136" w:hanging="360"/>
      </w:pPr>
      <w:rPr>
        <w:rFonts w:hint="default"/>
      </w:rPr>
    </w:lvl>
    <w:lvl w:ilvl="1" w:tplc="04050019">
      <w:start w:val="1"/>
      <w:numFmt w:val="decimal"/>
      <w:lvlText w:val="%2."/>
      <w:lvlJc w:val="left"/>
      <w:pPr>
        <w:tabs>
          <w:tab w:val="num" w:pos="2856"/>
        </w:tabs>
        <w:ind w:left="2856" w:hanging="360"/>
      </w:pPr>
      <w:rPr>
        <w:rFonts w:hint="default"/>
      </w:r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28" w15:restartNumberingAfterBreak="0">
    <w:nsid w:val="7FF0679A"/>
    <w:multiLevelType w:val="hybridMultilevel"/>
    <w:tmpl w:val="A45E32E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num w:numId="1">
    <w:abstractNumId w:val="1"/>
  </w:num>
  <w:num w:numId="2">
    <w:abstractNumId w:val="23"/>
  </w:num>
  <w:num w:numId="3">
    <w:abstractNumId w:val="27"/>
  </w:num>
  <w:num w:numId="4">
    <w:abstractNumId w:val="8"/>
  </w:num>
  <w:num w:numId="5">
    <w:abstractNumId w:val="18"/>
  </w:num>
  <w:num w:numId="6">
    <w:abstractNumId w:val="24"/>
  </w:num>
  <w:num w:numId="7">
    <w:abstractNumId w:val="14"/>
  </w:num>
  <w:num w:numId="8">
    <w:abstractNumId w:val="22"/>
  </w:num>
  <w:num w:numId="9">
    <w:abstractNumId w:val="20"/>
  </w:num>
  <w:num w:numId="10">
    <w:abstractNumId w:val="6"/>
  </w:num>
  <w:num w:numId="11">
    <w:abstractNumId w:val="9"/>
  </w:num>
  <w:num w:numId="12">
    <w:abstractNumId w:val="13"/>
  </w:num>
  <w:num w:numId="13">
    <w:abstractNumId w:val="15"/>
  </w:num>
  <w:num w:numId="14">
    <w:abstractNumId w:val="26"/>
  </w:num>
  <w:num w:numId="15">
    <w:abstractNumId w:val="19"/>
  </w:num>
  <w:num w:numId="16">
    <w:abstractNumId w:val="11"/>
  </w:num>
  <w:num w:numId="17">
    <w:abstractNumId w:val="21"/>
  </w:num>
  <w:num w:numId="18">
    <w:abstractNumId w:val="16"/>
  </w:num>
  <w:num w:numId="19">
    <w:abstractNumId w:val="10"/>
  </w:num>
  <w:num w:numId="20">
    <w:abstractNumId w:val="2"/>
  </w:num>
  <w:num w:numId="21">
    <w:abstractNumId w:val="4"/>
  </w:num>
  <w:num w:numId="22">
    <w:abstractNumId w:val="17"/>
  </w:num>
  <w:num w:numId="23">
    <w:abstractNumId w:val="0"/>
  </w:num>
  <w:num w:numId="24">
    <w:abstractNumId w:val="25"/>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7"/>
  </w:num>
  <w:num w:numId="28">
    <w:abstractNumId w:val="28"/>
  </w:num>
  <w:num w:numId="29">
    <w:abstractNumId w:val="3"/>
  </w:num>
  <w:num w:numId="30">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1D7"/>
    <w:rsid w:val="000043D7"/>
    <w:rsid w:val="00005436"/>
    <w:rsid w:val="00006D39"/>
    <w:rsid w:val="0000792A"/>
    <w:rsid w:val="000102A7"/>
    <w:rsid w:val="000103B3"/>
    <w:rsid w:val="00011BC5"/>
    <w:rsid w:val="00012D6D"/>
    <w:rsid w:val="00013FE4"/>
    <w:rsid w:val="00014224"/>
    <w:rsid w:val="000161BE"/>
    <w:rsid w:val="000172C8"/>
    <w:rsid w:val="00020643"/>
    <w:rsid w:val="00020BBF"/>
    <w:rsid w:val="000226E8"/>
    <w:rsid w:val="00022A3F"/>
    <w:rsid w:val="00022A9C"/>
    <w:rsid w:val="00027FD5"/>
    <w:rsid w:val="0003266B"/>
    <w:rsid w:val="000339D5"/>
    <w:rsid w:val="000366AF"/>
    <w:rsid w:val="0004724E"/>
    <w:rsid w:val="00051DAA"/>
    <w:rsid w:val="000542BD"/>
    <w:rsid w:val="00055981"/>
    <w:rsid w:val="00060FC7"/>
    <w:rsid w:val="000615EA"/>
    <w:rsid w:val="00061866"/>
    <w:rsid w:val="00062128"/>
    <w:rsid w:val="00062937"/>
    <w:rsid w:val="00063793"/>
    <w:rsid w:val="00063AD5"/>
    <w:rsid w:val="00065049"/>
    <w:rsid w:val="0006597B"/>
    <w:rsid w:val="00066926"/>
    <w:rsid w:val="00070703"/>
    <w:rsid w:val="0007247A"/>
    <w:rsid w:val="000734A3"/>
    <w:rsid w:val="00073C97"/>
    <w:rsid w:val="000754B1"/>
    <w:rsid w:val="00080600"/>
    <w:rsid w:val="00083622"/>
    <w:rsid w:val="00083BB9"/>
    <w:rsid w:val="00084D0A"/>
    <w:rsid w:val="00086542"/>
    <w:rsid w:val="0009134A"/>
    <w:rsid w:val="00091512"/>
    <w:rsid w:val="0009222E"/>
    <w:rsid w:val="0009225B"/>
    <w:rsid w:val="000936F2"/>
    <w:rsid w:val="00096C9C"/>
    <w:rsid w:val="000978D7"/>
    <w:rsid w:val="000A0440"/>
    <w:rsid w:val="000A154B"/>
    <w:rsid w:val="000A1942"/>
    <w:rsid w:val="000A3020"/>
    <w:rsid w:val="000A399E"/>
    <w:rsid w:val="000A488F"/>
    <w:rsid w:val="000A4D11"/>
    <w:rsid w:val="000A7BE9"/>
    <w:rsid w:val="000B3696"/>
    <w:rsid w:val="000B379B"/>
    <w:rsid w:val="000B5041"/>
    <w:rsid w:val="000B7A76"/>
    <w:rsid w:val="000C07DA"/>
    <w:rsid w:val="000C56ED"/>
    <w:rsid w:val="000C598C"/>
    <w:rsid w:val="000C780F"/>
    <w:rsid w:val="000C7905"/>
    <w:rsid w:val="000D0F6C"/>
    <w:rsid w:val="000D34BD"/>
    <w:rsid w:val="000D3821"/>
    <w:rsid w:val="000D51AF"/>
    <w:rsid w:val="000E0D23"/>
    <w:rsid w:val="000E19F6"/>
    <w:rsid w:val="000E35A6"/>
    <w:rsid w:val="000E44A7"/>
    <w:rsid w:val="000E54C0"/>
    <w:rsid w:val="000E5BF6"/>
    <w:rsid w:val="000E7285"/>
    <w:rsid w:val="000E7877"/>
    <w:rsid w:val="000F1795"/>
    <w:rsid w:val="000F1AE2"/>
    <w:rsid w:val="000F2972"/>
    <w:rsid w:val="000F34ED"/>
    <w:rsid w:val="000F4774"/>
    <w:rsid w:val="000F634A"/>
    <w:rsid w:val="000F6CCA"/>
    <w:rsid w:val="000F7440"/>
    <w:rsid w:val="00101E5B"/>
    <w:rsid w:val="001034C3"/>
    <w:rsid w:val="00105189"/>
    <w:rsid w:val="00105500"/>
    <w:rsid w:val="00106039"/>
    <w:rsid w:val="00107955"/>
    <w:rsid w:val="00110042"/>
    <w:rsid w:val="00110B1C"/>
    <w:rsid w:val="00110F50"/>
    <w:rsid w:val="00111CB6"/>
    <w:rsid w:val="001128ED"/>
    <w:rsid w:val="00112D37"/>
    <w:rsid w:val="00112E9D"/>
    <w:rsid w:val="00115D45"/>
    <w:rsid w:val="00116911"/>
    <w:rsid w:val="001200D1"/>
    <w:rsid w:val="00120E4A"/>
    <w:rsid w:val="0012456B"/>
    <w:rsid w:val="001253A7"/>
    <w:rsid w:val="0013736B"/>
    <w:rsid w:val="00141674"/>
    <w:rsid w:val="0014215B"/>
    <w:rsid w:val="00142BAC"/>
    <w:rsid w:val="00150269"/>
    <w:rsid w:val="00150281"/>
    <w:rsid w:val="00150B98"/>
    <w:rsid w:val="00153470"/>
    <w:rsid w:val="00154531"/>
    <w:rsid w:val="00155427"/>
    <w:rsid w:val="0015582D"/>
    <w:rsid w:val="00156AB1"/>
    <w:rsid w:val="00157148"/>
    <w:rsid w:val="0015730A"/>
    <w:rsid w:val="00157993"/>
    <w:rsid w:val="00157B47"/>
    <w:rsid w:val="00160BB2"/>
    <w:rsid w:val="0016304E"/>
    <w:rsid w:val="00166716"/>
    <w:rsid w:val="00167EFC"/>
    <w:rsid w:val="00170D5F"/>
    <w:rsid w:val="00174970"/>
    <w:rsid w:val="00181872"/>
    <w:rsid w:val="00181AA6"/>
    <w:rsid w:val="001821C3"/>
    <w:rsid w:val="00186019"/>
    <w:rsid w:val="0019210A"/>
    <w:rsid w:val="00192F21"/>
    <w:rsid w:val="00193239"/>
    <w:rsid w:val="00193508"/>
    <w:rsid w:val="001941DD"/>
    <w:rsid w:val="001957BE"/>
    <w:rsid w:val="00196DF7"/>
    <w:rsid w:val="00197A91"/>
    <w:rsid w:val="001A04B0"/>
    <w:rsid w:val="001A0E43"/>
    <w:rsid w:val="001A28A8"/>
    <w:rsid w:val="001A2CFD"/>
    <w:rsid w:val="001A4FE1"/>
    <w:rsid w:val="001A53B6"/>
    <w:rsid w:val="001A7516"/>
    <w:rsid w:val="001A7B8B"/>
    <w:rsid w:val="001B2A86"/>
    <w:rsid w:val="001B540D"/>
    <w:rsid w:val="001B60DB"/>
    <w:rsid w:val="001B6154"/>
    <w:rsid w:val="001C167B"/>
    <w:rsid w:val="001C16EF"/>
    <w:rsid w:val="001C3D4F"/>
    <w:rsid w:val="001C532E"/>
    <w:rsid w:val="001C7BAE"/>
    <w:rsid w:val="001C7D01"/>
    <w:rsid w:val="001D0124"/>
    <w:rsid w:val="001D06CD"/>
    <w:rsid w:val="001D0A67"/>
    <w:rsid w:val="001D5C2D"/>
    <w:rsid w:val="001D74C9"/>
    <w:rsid w:val="001E0E7D"/>
    <w:rsid w:val="001E3297"/>
    <w:rsid w:val="001E3EDD"/>
    <w:rsid w:val="001E4C63"/>
    <w:rsid w:val="001E6479"/>
    <w:rsid w:val="001E79D0"/>
    <w:rsid w:val="001E7ED5"/>
    <w:rsid w:val="001F1B1F"/>
    <w:rsid w:val="001F41D7"/>
    <w:rsid w:val="001F528B"/>
    <w:rsid w:val="001F5FE5"/>
    <w:rsid w:val="00200941"/>
    <w:rsid w:val="00201499"/>
    <w:rsid w:val="00204661"/>
    <w:rsid w:val="00207A4F"/>
    <w:rsid w:val="00207AAC"/>
    <w:rsid w:val="0021019E"/>
    <w:rsid w:val="00211A87"/>
    <w:rsid w:val="002144D5"/>
    <w:rsid w:val="00217A47"/>
    <w:rsid w:val="00222514"/>
    <w:rsid w:val="002230E7"/>
    <w:rsid w:val="0022321A"/>
    <w:rsid w:val="00223BB4"/>
    <w:rsid w:val="00224538"/>
    <w:rsid w:val="00227B5E"/>
    <w:rsid w:val="00230429"/>
    <w:rsid w:val="0023111F"/>
    <w:rsid w:val="00231462"/>
    <w:rsid w:val="00231BC2"/>
    <w:rsid w:val="00231C3F"/>
    <w:rsid w:val="00231F94"/>
    <w:rsid w:val="002327F5"/>
    <w:rsid w:val="002328A1"/>
    <w:rsid w:val="00234E5C"/>
    <w:rsid w:val="00237A1D"/>
    <w:rsid w:val="00240AF1"/>
    <w:rsid w:val="00240F85"/>
    <w:rsid w:val="00241BF0"/>
    <w:rsid w:val="00242CC7"/>
    <w:rsid w:val="00244852"/>
    <w:rsid w:val="00244B18"/>
    <w:rsid w:val="002459CB"/>
    <w:rsid w:val="00253D41"/>
    <w:rsid w:val="00256131"/>
    <w:rsid w:val="00256CF6"/>
    <w:rsid w:val="002572A5"/>
    <w:rsid w:val="00257C4F"/>
    <w:rsid w:val="0026084B"/>
    <w:rsid w:val="0026089C"/>
    <w:rsid w:val="00260C02"/>
    <w:rsid w:val="00261E4A"/>
    <w:rsid w:val="00262A26"/>
    <w:rsid w:val="00266042"/>
    <w:rsid w:val="00270BA7"/>
    <w:rsid w:val="00272A5C"/>
    <w:rsid w:val="002745E8"/>
    <w:rsid w:val="002750AB"/>
    <w:rsid w:val="002808A7"/>
    <w:rsid w:val="002819A9"/>
    <w:rsid w:val="0028603B"/>
    <w:rsid w:val="00290400"/>
    <w:rsid w:val="002915F6"/>
    <w:rsid w:val="00291662"/>
    <w:rsid w:val="002918BC"/>
    <w:rsid w:val="00293621"/>
    <w:rsid w:val="00293679"/>
    <w:rsid w:val="00293891"/>
    <w:rsid w:val="00293BD4"/>
    <w:rsid w:val="00293FD8"/>
    <w:rsid w:val="002A73C8"/>
    <w:rsid w:val="002A74BA"/>
    <w:rsid w:val="002A7FE8"/>
    <w:rsid w:val="002B0519"/>
    <w:rsid w:val="002B0F2D"/>
    <w:rsid w:val="002B51D8"/>
    <w:rsid w:val="002B6516"/>
    <w:rsid w:val="002B6EEF"/>
    <w:rsid w:val="002C7967"/>
    <w:rsid w:val="002D040B"/>
    <w:rsid w:val="002D272D"/>
    <w:rsid w:val="002D29E5"/>
    <w:rsid w:val="002D5888"/>
    <w:rsid w:val="002D61C3"/>
    <w:rsid w:val="002E6B0B"/>
    <w:rsid w:val="002F13A7"/>
    <w:rsid w:val="002F14FD"/>
    <w:rsid w:val="002F3A28"/>
    <w:rsid w:val="002F4AEA"/>
    <w:rsid w:val="00301749"/>
    <w:rsid w:val="003028FC"/>
    <w:rsid w:val="00303257"/>
    <w:rsid w:val="00312484"/>
    <w:rsid w:val="00312F7D"/>
    <w:rsid w:val="00313D7B"/>
    <w:rsid w:val="0031555C"/>
    <w:rsid w:val="00315671"/>
    <w:rsid w:val="00316448"/>
    <w:rsid w:val="0031739A"/>
    <w:rsid w:val="00320630"/>
    <w:rsid w:val="00320B65"/>
    <w:rsid w:val="00320F6C"/>
    <w:rsid w:val="00321601"/>
    <w:rsid w:val="00321DE4"/>
    <w:rsid w:val="00327D3F"/>
    <w:rsid w:val="00332DCB"/>
    <w:rsid w:val="00333DF4"/>
    <w:rsid w:val="003346AF"/>
    <w:rsid w:val="00334FC3"/>
    <w:rsid w:val="003417A5"/>
    <w:rsid w:val="00342A41"/>
    <w:rsid w:val="00344819"/>
    <w:rsid w:val="00345418"/>
    <w:rsid w:val="003462BB"/>
    <w:rsid w:val="0035091B"/>
    <w:rsid w:val="00354BC0"/>
    <w:rsid w:val="00356228"/>
    <w:rsid w:val="00356670"/>
    <w:rsid w:val="00361DA3"/>
    <w:rsid w:val="00363648"/>
    <w:rsid w:val="0036381F"/>
    <w:rsid w:val="00366165"/>
    <w:rsid w:val="003672CB"/>
    <w:rsid w:val="00370367"/>
    <w:rsid w:val="00370530"/>
    <w:rsid w:val="00370C2B"/>
    <w:rsid w:val="00372235"/>
    <w:rsid w:val="00372630"/>
    <w:rsid w:val="0037329A"/>
    <w:rsid w:val="00374A30"/>
    <w:rsid w:val="0037533F"/>
    <w:rsid w:val="00376342"/>
    <w:rsid w:val="0038188E"/>
    <w:rsid w:val="00381EB8"/>
    <w:rsid w:val="00382D88"/>
    <w:rsid w:val="00386753"/>
    <w:rsid w:val="00392C78"/>
    <w:rsid w:val="00392F9F"/>
    <w:rsid w:val="00395E7F"/>
    <w:rsid w:val="003A2EFB"/>
    <w:rsid w:val="003A465A"/>
    <w:rsid w:val="003B0A3C"/>
    <w:rsid w:val="003B33F6"/>
    <w:rsid w:val="003B49CA"/>
    <w:rsid w:val="003B5759"/>
    <w:rsid w:val="003B6E5D"/>
    <w:rsid w:val="003C2C34"/>
    <w:rsid w:val="003C2CEC"/>
    <w:rsid w:val="003C5D44"/>
    <w:rsid w:val="003C7910"/>
    <w:rsid w:val="003C7BF7"/>
    <w:rsid w:val="003D0DAD"/>
    <w:rsid w:val="003D2F45"/>
    <w:rsid w:val="003D5C4B"/>
    <w:rsid w:val="003D65A6"/>
    <w:rsid w:val="003D73B3"/>
    <w:rsid w:val="003E577F"/>
    <w:rsid w:val="003F081F"/>
    <w:rsid w:val="003F1ED1"/>
    <w:rsid w:val="003F42EE"/>
    <w:rsid w:val="003F52C6"/>
    <w:rsid w:val="003F6171"/>
    <w:rsid w:val="003F6BFA"/>
    <w:rsid w:val="003F7749"/>
    <w:rsid w:val="0040047D"/>
    <w:rsid w:val="00402F48"/>
    <w:rsid w:val="004056B1"/>
    <w:rsid w:val="00405E57"/>
    <w:rsid w:val="004062B4"/>
    <w:rsid w:val="00407CEF"/>
    <w:rsid w:val="00411821"/>
    <w:rsid w:val="004132AE"/>
    <w:rsid w:val="004147A8"/>
    <w:rsid w:val="00414888"/>
    <w:rsid w:val="00414B87"/>
    <w:rsid w:val="00420137"/>
    <w:rsid w:val="00420FC1"/>
    <w:rsid w:val="00421A26"/>
    <w:rsid w:val="00426215"/>
    <w:rsid w:val="00427B35"/>
    <w:rsid w:val="00430F1D"/>
    <w:rsid w:val="00431C86"/>
    <w:rsid w:val="00432DE7"/>
    <w:rsid w:val="00433BCE"/>
    <w:rsid w:val="00434848"/>
    <w:rsid w:val="004351E6"/>
    <w:rsid w:val="00435334"/>
    <w:rsid w:val="00435E2A"/>
    <w:rsid w:val="00442996"/>
    <w:rsid w:val="00445504"/>
    <w:rsid w:val="00445801"/>
    <w:rsid w:val="00452369"/>
    <w:rsid w:val="00456239"/>
    <w:rsid w:val="00462F8C"/>
    <w:rsid w:val="004643FA"/>
    <w:rsid w:val="00465650"/>
    <w:rsid w:val="00465D4D"/>
    <w:rsid w:val="00465E36"/>
    <w:rsid w:val="00470221"/>
    <w:rsid w:val="00470A68"/>
    <w:rsid w:val="00473A48"/>
    <w:rsid w:val="00473E20"/>
    <w:rsid w:val="004764FC"/>
    <w:rsid w:val="00477392"/>
    <w:rsid w:val="0048033A"/>
    <w:rsid w:val="00482B9A"/>
    <w:rsid w:val="004863D1"/>
    <w:rsid w:val="004867CD"/>
    <w:rsid w:val="004879D0"/>
    <w:rsid w:val="00490D5E"/>
    <w:rsid w:val="0049246D"/>
    <w:rsid w:val="004930D3"/>
    <w:rsid w:val="00495478"/>
    <w:rsid w:val="00497FD2"/>
    <w:rsid w:val="004A168F"/>
    <w:rsid w:val="004A6AC1"/>
    <w:rsid w:val="004A6D6B"/>
    <w:rsid w:val="004A7F8E"/>
    <w:rsid w:val="004B1C4B"/>
    <w:rsid w:val="004B4D59"/>
    <w:rsid w:val="004B57A7"/>
    <w:rsid w:val="004B757A"/>
    <w:rsid w:val="004C0D40"/>
    <w:rsid w:val="004C1EAF"/>
    <w:rsid w:val="004C4D7D"/>
    <w:rsid w:val="004C7264"/>
    <w:rsid w:val="004D0B96"/>
    <w:rsid w:val="004D0D47"/>
    <w:rsid w:val="004D224E"/>
    <w:rsid w:val="004D69B2"/>
    <w:rsid w:val="004E458D"/>
    <w:rsid w:val="004E7762"/>
    <w:rsid w:val="004F1115"/>
    <w:rsid w:val="004F1272"/>
    <w:rsid w:val="004F1B84"/>
    <w:rsid w:val="004F4597"/>
    <w:rsid w:val="004F68CA"/>
    <w:rsid w:val="004F6900"/>
    <w:rsid w:val="004F6F5A"/>
    <w:rsid w:val="004F7AED"/>
    <w:rsid w:val="0050060D"/>
    <w:rsid w:val="00501193"/>
    <w:rsid w:val="005049E4"/>
    <w:rsid w:val="00505A9D"/>
    <w:rsid w:val="00506209"/>
    <w:rsid w:val="0050632C"/>
    <w:rsid w:val="005139E7"/>
    <w:rsid w:val="0051534B"/>
    <w:rsid w:val="005205EF"/>
    <w:rsid w:val="00521EE8"/>
    <w:rsid w:val="00522C93"/>
    <w:rsid w:val="005344A8"/>
    <w:rsid w:val="00536A64"/>
    <w:rsid w:val="00540FF5"/>
    <w:rsid w:val="005417C4"/>
    <w:rsid w:val="00547476"/>
    <w:rsid w:val="00554CFB"/>
    <w:rsid w:val="0055612C"/>
    <w:rsid w:val="0056048B"/>
    <w:rsid w:val="005618F5"/>
    <w:rsid w:val="0056329F"/>
    <w:rsid w:val="00563DE7"/>
    <w:rsid w:val="005644B9"/>
    <w:rsid w:val="00565677"/>
    <w:rsid w:val="005656A6"/>
    <w:rsid w:val="00567119"/>
    <w:rsid w:val="0056779A"/>
    <w:rsid w:val="00570AEF"/>
    <w:rsid w:val="00571510"/>
    <w:rsid w:val="00572366"/>
    <w:rsid w:val="00576373"/>
    <w:rsid w:val="0058157E"/>
    <w:rsid w:val="00585B04"/>
    <w:rsid w:val="005867FF"/>
    <w:rsid w:val="0059124C"/>
    <w:rsid w:val="00593576"/>
    <w:rsid w:val="00595259"/>
    <w:rsid w:val="00595C30"/>
    <w:rsid w:val="00597326"/>
    <w:rsid w:val="005A33FE"/>
    <w:rsid w:val="005A4E0B"/>
    <w:rsid w:val="005A5533"/>
    <w:rsid w:val="005A6006"/>
    <w:rsid w:val="005A743F"/>
    <w:rsid w:val="005B0264"/>
    <w:rsid w:val="005B52A2"/>
    <w:rsid w:val="005B59B1"/>
    <w:rsid w:val="005B6F50"/>
    <w:rsid w:val="005C55D5"/>
    <w:rsid w:val="005C6860"/>
    <w:rsid w:val="005C72ED"/>
    <w:rsid w:val="005C7B19"/>
    <w:rsid w:val="005D03CA"/>
    <w:rsid w:val="005D3236"/>
    <w:rsid w:val="005D3CA7"/>
    <w:rsid w:val="005D5128"/>
    <w:rsid w:val="005D7B2E"/>
    <w:rsid w:val="005E09FC"/>
    <w:rsid w:val="005E450E"/>
    <w:rsid w:val="005E4A2E"/>
    <w:rsid w:val="005E745B"/>
    <w:rsid w:val="005E76CC"/>
    <w:rsid w:val="005F1349"/>
    <w:rsid w:val="005F3779"/>
    <w:rsid w:val="005F46AE"/>
    <w:rsid w:val="005F7017"/>
    <w:rsid w:val="006015A5"/>
    <w:rsid w:val="0060301C"/>
    <w:rsid w:val="0061095F"/>
    <w:rsid w:val="006112B5"/>
    <w:rsid w:val="00611903"/>
    <w:rsid w:val="00616EB1"/>
    <w:rsid w:val="006210DD"/>
    <w:rsid w:val="00622FD3"/>
    <w:rsid w:val="00624186"/>
    <w:rsid w:val="00627AC7"/>
    <w:rsid w:val="006319F1"/>
    <w:rsid w:val="006324C8"/>
    <w:rsid w:val="00632E7B"/>
    <w:rsid w:val="00633EF9"/>
    <w:rsid w:val="00644159"/>
    <w:rsid w:val="006457C9"/>
    <w:rsid w:val="00645F38"/>
    <w:rsid w:val="00645FB8"/>
    <w:rsid w:val="006513A2"/>
    <w:rsid w:val="0065166E"/>
    <w:rsid w:val="0065182D"/>
    <w:rsid w:val="00651FB1"/>
    <w:rsid w:val="0065454F"/>
    <w:rsid w:val="006569A7"/>
    <w:rsid w:val="006569CA"/>
    <w:rsid w:val="00656DCA"/>
    <w:rsid w:val="006605A3"/>
    <w:rsid w:val="0066144A"/>
    <w:rsid w:val="00664143"/>
    <w:rsid w:val="00664919"/>
    <w:rsid w:val="006665D0"/>
    <w:rsid w:val="00666B78"/>
    <w:rsid w:val="00671077"/>
    <w:rsid w:val="00673513"/>
    <w:rsid w:val="00675410"/>
    <w:rsid w:val="006763DB"/>
    <w:rsid w:val="00676E63"/>
    <w:rsid w:val="00686107"/>
    <w:rsid w:val="00686364"/>
    <w:rsid w:val="00687B1F"/>
    <w:rsid w:val="00693567"/>
    <w:rsid w:val="006972C9"/>
    <w:rsid w:val="006A214F"/>
    <w:rsid w:val="006A3610"/>
    <w:rsid w:val="006A48CB"/>
    <w:rsid w:val="006A69D4"/>
    <w:rsid w:val="006A721C"/>
    <w:rsid w:val="006A7693"/>
    <w:rsid w:val="006A7A5D"/>
    <w:rsid w:val="006B1ECB"/>
    <w:rsid w:val="006B580A"/>
    <w:rsid w:val="006B5B73"/>
    <w:rsid w:val="006B635B"/>
    <w:rsid w:val="006B6495"/>
    <w:rsid w:val="006B7D7A"/>
    <w:rsid w:val="006C00E3"/>
    <w:rsid w:val="006C081C"/>
    <w:rsid w:val="006C15BA"/>
    <w:rsid w:val="006C2D7D"/>
    <w:rsid w:val="006C355E"/>
    <w:rsid w:val="006C5A01"/>
    <w:rsid w:val="006C627C"/>
    <w:rsid w:val="006C6EBB"/>
    <w:rsid w:val="006C7576"/>
    <w:rsid w:val="006D23E3"/>
    <w:rsid w:val="006D2E79"/>
    <w:rsid w:val="006D41F7"/>
    <w:rsid w:val="006D5B6E"/>
    <w:rsid w:val="006D791E"/>
    <w:rsid w:val="006E3E9D"/>
    <w:rsid w:val="006E4EC6"/>
    <w:rsid w:val="006E502A"/>
    <w:rsid w:val="006E511C"/>
    <w:rsid w:val="006F183D"/>
    <w:rsid w:val="006F4C4D"/>
    <w:rsid w:val="00701AF7"/>
    <w:rsid w:val="00703A10"/>
    <w:rsid w:val="007045DF"/>
    <w:rsid w:val="00705846"/>
    <w:rsid w:val="00706987"/>
    <w:rsid w:val="0070795B"/>
    <w:rsid w:val="00711B2F"/>
    <w:rsid w:val="007137E4"/>
    <w:rsid w:val="0071469F"/>
    <w:rsid w:val="00714F4F"/>
    <w:rsid w:val="007158CA"/>
    <w:rsid w:val="00715C08"/>
    <w:rsid w:val="007165CD"/>
    <w:rsid w:val="0072172C"/>
    <w:rsid w:val="00724F2E"/>
    <w:rsid w:val="007259C0"/>
    <w:rsid w:val="007279CE"/>
    <w:rsid w:val="0073510E"/>
    <w:rsid w:val="007361D1"/>
    <w:rsid w:val="007362C7"/>
    <w:rsid w:val="007408A2"/>
    <w:rsid w:val="00740F32"/>
    <w:rsid w:val="00743FCF"/>
    <w:rsid w:val="00744E48"/>
    <w:rsid w:val="00745296"/>
    <w:rsid w:val="0075529E"/>
    <w:rsid w:val="00755D85"/>
    <w:rsid w:val="00764ED5"/>
    <w:rsid w:val="007656BF"/>
    <w:rsid w:val="00767E26"/>
    <w:rsid w:val="007736BA"/>
    <w:rsid w:val="007737F3"/>
    <w:rsid w:val="007738B9"/>
    <w:rsid w:val="00774AAB"/>
    <w:rsid w:val="0077591D"/>
    <w:rsid w:val="007774DD"/>
    <w:rsid w:val="00780229"/>
    <w:rsid w:val="00781213"/>
    <w:rsid w:val="00785971"/>
    <w:rsid w:val="00790040"/>
    <w:rsid w:val="007903C1"/>
    <w:rsid w:val="00792CC2"/>
    <w:rsid w:val="0079450F"/>
    <w:rsid w:val="00795140"/>
    <w:rsid w:val="007A0583"/>
    <w:rsid w:val="007A3D59"/>
    <w:rsid w:val="007A6DA2"/>
    <w:rsid w:val="007A6EC5"/>
    <w:rsid w:val="007B02BF"/>
    <w:rsid w:val="007B1008"/>
    <w:rsid w:val="007B1C9F"/>
    <w:rsid w:val="007B2602"/>
    <w:rsid w:val="007B3127"/>
    <w:rsid w:val="007B7A5F"/>
    <w:rsid w:val="007B7BA9"/>
    <w:rsid w:val="007C05F0"/>
    <w:rsid w:val="007C098C"/>
    <w:rsid w:val="007C109F"/>
    <w:rsid w:val="007C170A"/>
    <w:rsid w:val="007C2118"/>
    <w:rsid w:val="007C5BEC"/>
    <w:rsid w:val="007C6B12"/>
    <w:rsid w:val="007C774D"/>
    <w:rsid w:val="007D0C16"/>
    <w:rsid w:val="007D23EE"/>
    <w:rsid w:val="007D2BE6"/>
    <w:rsid w:val="007D2FBE"/>
    <w:rsid w:val="007D342E"/>
    <w:rsid w:val="007D3BDF"/>
    <w:rsid w:val="007D5D9C"/>
    <w:rsid w:val="007D6516"/>
    <w:rsid w:val="007D67F1"/>
    <w:rsid w:val="007D6AC1"/>
    <w:rsid w:val="007E349D"/>
    <w:rsid w:val="007E34C5"/>
    <w:rsid w:val="007E4159"/>
    <w:rsid w:val="007E7407"/>
    <w:rsid w:val="007F00B7"/>
    <w:rsid w:val="007F33B9"/>
    <w:rsid w:val="007F3B53"/>
    <w:rsid w:val="007F53AC"/>
    <w:rsid w:val="00805534"/>
    <w:rsid w:val="008163A0"/>
    <w:rsid w:val="008205DE"/>
    <w:rsid w:val="0082149A"/>
    <w:rsid w:val="00821CAE"/>
    <w:rsid w:val="00821D3C"/>
    <w:rsid w:val="00822C93"/>
    <w:rsid w:val="00824676"/>
    <w:rsid w:val="00831BE1"/>
    <w:rsid w:val="00831CB1"/>
    <w:rsid w:val="00832704"/>
    <w:rsid w:val="00832B12"/>
    <w:rsid w:val="00832F84"/>
    <w:rsid w:val="00833C33"/>
    <w:rsid w:val="00833CCB"/>
    <w:rsid w:val="00833F9C"/>
    <w:rsid w:val="00834B52"/>
    <w:rsid w:val="00834E1F"/>
    <w:rsid w:val="008365DB"/>
    <w:rsid w:val="00836AD4"/>
    <w:rsid w:val="00837EF1"/>
    <w:rsid w:val="008429CE"/>
    <w:rsid w:val="00844B47"/>
    <w:rsid w:val="00845226"/>
    <w:rsid w:val="00845E21"/>
    <w:rsid w:val="0085000D"/>
    <w:rsid w:val="00850574"/>
    <w:rsid w:val="00851195"/>
    <w:rsid w:val="008516F5"/>
    <w:rsid w:val="008552E9"/>
    <w:rsid w:val="00861605"/>
    <w:rsid w:val="00861924"/>
    <w:rsid w:val="008634CC"/>
    <w:rsid w:val="00870371"/>
    <w:rsid w:val="00870B53"/>
    <w:rsid w:val="008719CE"/>
    <w:rsid w:val="00873E7D"/>
    <w:rsid w:val="008741CC"/>
    <w:rsid w:val="00875488"/>
    <w:rsid w:val="00876001"/>
    <w:rsid w:val="008765EC"/>
    <w:rsid w:val="00876FB8"/>
    <w:rsid w:val="00880E7C"/>
    <w:rsid w:val="00881F29"/>
    <w:rsid w:val="00883062"/>
    <w:rsid w:val="00883A61"/>
    <w:rsid w:val="008916C6"/>
    <w:rsid w:val="00891EF5"/>
    <w:rsid w:val="008920F4"/>
    <w:rsid w:val="00892ED6"/>
    <w:rsid w:val="00894CFF"/>
    <w:rsid w:val="0089630C"/>
    <w:rsid w:val="008A2708"/>
    <w:rsid w:val="008A42AF"/>
    <w:rsid w:val="008A467D"/>
    <w:rsid w:val="008A4715"/>
    <w:rsid w:val="008A73A4"/>
    <w:rsid w:val="008A7A17"/>
    <w:rsid w:val="008B0CC4"/>
    <w:rsid w:val="008B2387"/>
    <w:rsid w:val="008B253C"/>
    <w:rsid w:val="008B2A17"/>
    <w:rsid w:val="008B39DF"/>
    <w:rsid w:val="008B42B9"/>
    <w:rsid w:val="008B4694"/>
    <w:rsid w:val="008B485F"/>
    <w:rsid w:val="008B5BC1"/>
    <w:rsid w:val="008B5C84"/>
    <w:rsid w:val="008B6F1D"/>
    <w:rsid w:val="008C0DF6"/>
    <w:rsid w:val="008C1C15"/>
    <w:rsid w:val="008C4B34"/>
    <w:rsid w:val="008C6BB2"/>
    <w:rsid w:val="008C6C1A"/>
    <w:rsid w:val="008D084F"/>
    <w:rsid w:val="008D1B8B"/>
    <w:rsid w:val="008D3299"/>
    <w:rsid w:val="008D4B77"/>
    <w:rsid w:val="008D74A8"/>
    <w:rsid w:val="008E0992"/>
    <w:rsid w:val="008E1109"/>
    <w:rsid w:val="008E25ED"/>
    <w:rsid w:val="008E2F96"/>
    <w:rsid w:val="008E32CD"/>
    <w:rsid w:val="008E4FD5"/>
    <w:rsid w:val="008E5061"/>
    <w:rsid w:val="008E5545"/>
    <w:rsid w:val="008E5869"/>
    <w:rsid w:val="008E6B23"/>
    <w:rsid w:val="008E6D66"/>
    <w:rsid w:val="008E7017"/>
    <w:rsid w:val="008E73B5"/>
    <w:rsid w:val="008F04A2"/>
    <w:rsid w:val="008F5132"/>
    <w:rsid w:val="008F5B25"/>
    <w:rsid w:val="009016D9"/>
    <w:rsid w:val="0090215B"/>
    <w:rsid w:val="0090528A"/>
    <w:rsid w:val="0090601A"/>
    <w:rsid w:val="00910A3F"/>
    <w:rsid w:val="00912951"/>
    <w:rsid w:val="00913D00"/>
    <w:rsid w:val="00914FA9"/>
    <w:rsid w:val="00914FC1"/>
    <w:rsid w:val="009244DA"/>
    <w:rsid w:val="009260A1"/>
    <w:rsid w:val="00926A21"/>
    <w:rsid w:val="009278A6"/>
    <w:rsid w:val="009314B9"/>
    <w:rsid w:val="00931CCC"/>
    <w:rsid w:val="009337EB"/>
    <w:rsid w:val="0093475E"/>
    <w:rsid w:val="00937934"/>
    <w:rsid w:val="00937C3D"/>
    <w:rsid w:val="00943BF4"/>
    <w:rsid w:val="00944374"/>
    <w:rsid w:val="009456D2"/>
    <w:rsid w:val="00947174"/>
    <w:rsid w:val="00947189"/>
    <w:rsid w:val="009471C5"/>
    <w:rsid w:val="009531D1"/>
    <w:rsid w:val="009545CC"/>
    <w:rsid w:val="009555FE"/>
    <w:rsid w:val="00956AF7"/>
    <w:rsid w:val="00957DC7"/>
    <w:rsid w:val="009614FF"/>
    <w:rsid w:val="009658D9"/>
    <w:rsid w:val="00970A63"/>
    <w:rsid w:val="00970C68"/>
    <w:rsid w:val="00972A31"/>
    <w:rsid w:val="009739A5"/>
    <w:rsid w:val="00976686"/>
    <w:rsid w:val="009809AA"/>
    <w:rsid w:val="00982994"/>
    <w:rsid w:val="00982E5D"/>
    <w:rsid w:val="009837C5"/>
    <w:rsid w:val="00990A63"/>
    <w:rsid w:val="00991380"/>
    <w:rsid w:val="00991DD7"/>
    <w:rsid w:val="009A2FB3"/>
    <w:rsid w:val="009A34D7"/>
    <w:rsid w:val="009A3F33"/>
    <w:rsid w:val="009A6FE9"/>
    <w:rsid w:val="009B0C36"/>
    <w:rsid w:val="009B50DF"/>
    <w:rsid w:val="009B53C4"/>
    <w:rsid w:val="009C15D3"/>
    <w:rsid w:val="009C3F01"/>
    <w:rsid w:val="009C4551"/>
    <w:rsid w:val="009C6701"/>
    <w:rsid w:val="009D0F4E"/>
    <w:rsid w:val="009D27E1"/>
    <w:rsid w:val="009D3A04"/>
    <w:rsid w:val="009D65D7"/>
    <w:rsid w:val="009E2447"/>
    <w:rsid w:val="009E4091"/>
    <w:rsid w:val="009E5D52"/>
    <w:rsid w:val="009F042A"/>
    <w:rsid w:val="009F1BE3"/>
    <w:rsid w:val="009F64AE"/>
    <w:rsid w:val="00A0189C"/>
    <w:rsid w:val="00A032EE"/>
    <w:rsid w:val="00A03673"/>
    <w:rsid w:val="00A07E80"/>
    <w:rsid w:val="00A14C43"/>
    <w:rsid w:val="00A22170"/>
    <w:rsid w:val="00A27506"/>
    <w:rsid w:val="00A30056"/>
    <w:rsid w:val="00A31E5C"/>
    <w:rsid w:val="00A33EDA"/>
    <w:rsid w:val="00A34C17"/>
    <w:rsid w:val="00A34C8A"/>
    <w:rsid w:val="00A352A4"/>
    <w:rsid w:val="00A40865"/>
    <w:rsid w:val="00A40B32"/>
    <w:rsid w:val="00A43C3E"/>
    <w:rsid w:val="00A44810"/>
    <w:rsid w:val="00A44C55"/>
    <w:rsid w:val="00A4501D"/>
    <w:rsid w:val="00A45249"/>
    <w:rsid w:val="00A45589"/>
    <w:rsid w:val="00A474D5"/>
    <w:rsid w:val="00A517AF"/>
    <w:rsid w:val="00A5246A"/>
    <w:rsid w:val="00A54C24"/>
    <w:rsid w:val="00A66925"/>
    <w:rsid w:val="00A702C2"/>
    <w:rsid w:val="00A75B2C"/>
    <w:rsid w:val="00A77D57"/>
    <w:rsid w:val="00A86F35"/>
    <w:rsid w:val="00A93291"/>
    <w:rsid w:val="00A95107"/>
    <w:rsid w:val="00A95DD3"/>
    <w:rsid w:val="00A95E4B"/>
    <w:rsid w:val="00A963BC"/>
    <w:rsid w:val="00AA0876"/>
    <w:rsid w:val="00AA0CCB"/>
    <w:rsid w:val="00AA43F3"/>
    <w:rsid w:val="00AA7F45"/>
    <w:rsid w:val="00AB4C4B"/>
    <w:rsid w:val="00AC083D"/>
    <w:rsid w:val="00AC0A26"/>
    <w:rsid w:val="00AC13FB"/>
    <w:rsid w:val="00AC4EE9"/>
    <w:rsid w:val="00AC5AA0"/>
    <w:rsid w:val="00AC603A"/>
    <w:rsid w:val="00AC738A"/>
    <w:rsid w:val="00AC7F9A"/>
    <w:rsid w:val="00AD0418"/>
    <w:rsid w:val="00AD1412"/>
    <w:rsid w:val="00AD20F3"/>
    <w:rsid w:val="00AD2F45"/>
    <w:rsid w:val="00AD418E"/>
    <w:rsid w:val="00AD4CC4"/>
    <w:rsid w:val="00AD725B"/>
    <w:rsid w:val="00AE1474"/>
    <w:rsid w:val="00AE1982"/>
    <w:rsid w:val="00AE21EF"/>
    <w:rsid w:val="00AE346C"/>
    <w:rsid w:val="00AE41B2"/>
    <w:rsid w:val="00AE6073"/>
    <w:rsid w:val="00AE7DF6"/>
    <w:rsid w:val="00AF2CE7"/>
    <w:rsid w:val="00AF4EE2"/>
    <w:rsid w:val="00B04B39"/>
    <w:rsid w:val="00B05FFC"/>
    <w:rsid w:val="00B10159"/>
    <w:rsid w:val="00B11081"/>
    <w:rsid w:val="00B12564"/>
    <w:rsid w:val="00B12AF5"/>
    <w:rsid w:val="00B142F9"/>
    <w:rsid w:val="00B145A8"/>
    <w:rsid w:val="00B1669B"/>
    <w:rsid w:val="00B213DD"/>
    <w:rsid w:val="00B23DCF"/>
    <w:rsid w:val="00B24D68"/>
    <w:rsid w:val="00B25196"/>
    <w:rsid w:val="00B253FC"/>
    <w:rsid w:val="00B26720"/>
    <w:rsid w:val="00B30490"/>
    <w:rsid w:val="00B3151F"/>
    <w:rsid w:val="00B3250B"/>
    <w:rsid w:val="00B3351E"/>
    <w:rsid w:val="00B37185"/>
    <w:rsid w:val="00B42375"/>
    <w:rsid w:val="00B4366E"/>
    <w:rsid w:val="00B443EC"/>
    <w:rsid w:val="00B56DD6"/>
    <w:rsid w:val="00B57E53"/>
    <w:rsid w:val="00B63786"/>
    <w:rsid w:val="00B65D0D"/>
    <w:rsid w:val="00B65F76"/>
    <w:rsid w:val="00B731F8"/>
    <w:rsid w:val="00B73482"/>
    <w:rsid w:val="00B75FDE"/>
    <w:rsid w:val="00B77625"/>
    <w:rsid w:val="00B80454"/>
    <w:rsid w:val="00B86864"/>
    <w:rsid w:val="00B87EFA"/>
    <w:rsid w:val="00B87FAA"/>
    <w:rsid w:val="00B92D7A"/>
    <w:rsid w:val="00B93D6C"/>
    <w:rsid w:val="00B940F9"/>
    <w:rsid w:val="00B95256"/>
    <w:rsid w:val="00B97B4A"/>
    <w:rsid w:val="00BA0710"/>
    <w:rsid w:val="00BA1293"/>
    <w:rsid w:val="00BA36A8"/>
    <w:rsid w:val="00BA5269"/>
    <w:rsid w:val="00BA5933"/>
    <w:rsid w:val="00BA6AEF"/>
    <w:rsid w:val="00BA7534"/>
    <w:rsid w:val="00BA7D29"/>
    <w:rsid w:val="00BA7D94"/>
    <w:rsid w:val="00BB7374"/>
    <w:rsid w:val="00BC2B20"/>
    <w:rsid w:val="00BC3C46"/>
    <w:rsid w:val="00BC6629"/>
    <w:rsid w:val="00BC6A91"/>
    <w:rsid w:val="00BC7A30"/>
    <w:rsid w:val="00BC7BB6"/>
    <w:rsid w:val="00BD0DA7"/>
    <w:rsid w:val="00BD1758"/>
    <w:rsid w:val="00BD5133"/>
    <w:rsid w:val="00BD7158"/>
    <w:rsid w:val="00BE5BA2"/>
    <w:rsid w:val="00BE7AC6"/>
    <w:rsid w:val="00BF00E5"/>
    <w:rsid w:val="00BF2AD8"/>
    <w:rsid w:val="00BF409D"/>
    <w:rsid w:val="00BF4A1B"/>
    <w:rsid w:val="00BF54D6"/>
    <w:rsid w:val="00BF614A"/>
    <w:rsid w:val="00C05B9E"/>
    <w:rsid w:val="00C078E4"/>
    <w:rsid w:val="00C07A10"/>
    <w:rsid w:val="00C10B4B"/>
    <w:rsid w:val="00C12415"/>
    <w:rsid w:val="00C13F2D"/>
    <w:rsid w:val="00C1677E"/>
    <w:rsid w:val="00C23612"/>
    <w:rsid w:val="00C23C2A"/>
    <w:rsid w:val="00C24BBB"/>
    <w:rsid w:val="00C25634"/>
    <w:rsid w:val="00C27AF2"/>
    <w:rsid w:val="00C31000"/>
    <w:rsid w:val="00C32FF6"/>
    <w:rsid w:val="00C34D15"/>
    <w:rsid w:val="00C36DF2"/>
    <w:rsid w:val="00C37527"/>
    <w:rsid w:val="00C43ED7"/>
    <w:rsid w:val="00C45666"/>
    <w:rsid w:val="00C4619A"/>
    <w:rsid w:val="00C4731D"/>
    <w:rsid w:val="00C47951"/>
    <w:rsid w:val="00C50D11"/>
    <w:rsid w:val="00C50ED3"/>
    <w:rsid w:val="00C52A16"/>
    <w:rsid w:val="00C55BCA"/>
    <w:rsid w:val="00C55C71"/>
    <w:rsid w:val="00C5779E"/>
    <w:rsid w:val="00C6588E"/>
    <w:rsid w:val="00C6595F"/>
    <w:rsid w:val="00C66753"/>
    <w:rsid w:val="00C676E4"/>
    <w:rsid w:val="00C707D1"/>
    <w:rsid w:val="00C725F2"/>
    <w:rsid w:val="00C73B1F"/>
    <w:rsid w:val="00C75222"/>
    <w:rsid w:val="00C77438"/>
    <w:rsid w:val="00C80F4B"/>
    <w:rsid w:val="00C82239"/>
    <w:rsid w:val="00C8497F"/>
    <w:rsid w:val="00C91783"/>
    <w:rsid w:val="00C91D02"/>
    <w:rsid w:val="00C970CB"/>
    <w:rsid w:val="00CA157F"/>
    <w:rsid w:val="00CA4DEA"/>
    <w:rsid w:val="00CA4F59"/>
    <w:rsid w:val="00CA6C5E"/>
    <w:rsid w:val="00CA7C04"/>
    <w:rsid w:val="00CB16DB"/>
    <w:rsid w:val="00CB22F0"/>
    <w:rsid w:val="00CB2397"/>
    <w:rsid w:val="00CB277C"/>
    <w:rsid w:val="00CB5906"/>
    <w:rsid w:val="00CC06C1"/>
    <w:rsid w:val="00CC3B6C"/>
    <w:rsid w:val="00CC5BAD"/>
    <w:rsid w:val="00CC5D26"/>
    <w:rsid w:val="00CC7AA4"/>
    <w:rsid w:val="00CD0120"/>
    <w:rsid w:val="00CD284D"/>
    <w:rsid w:val="00CD3156"/>
    <w:rsid w:val="00CD4019"/>
    <w:rsid w:val="00CD4469"/>
    <w:rsid w:val="00CD6462"/>
    <w:rsid w:val="00CD647A"/>
    <w:rsid w:val="00CD7574"/>
    <w:rsid w:val="00CE6D3E"/>
    <w:rsid w:val="00CF37C4"/>
    <w:rsid w:val="00CF49DB"/>
    <w:rsid w:val="00CF6E1F"/>
    <w:rsid w:val="00D0080A"/>
    <w:rsid w:val="00D00FAE"/>
    <w:rsid w:val="00D02243"/>
    <w:rsid w:val="00D06F56"/>
    <w:rsid w:val="00D13E87"/>
    <w:rsid w:val="00D13F20"/>
    <w:rsid w:val="00D14B1A"/>
    <w:rsid w:val="00D15FB2"/>
    <w:rsid w:val="00D16BAF"/>
    <w:rsid w:val="00D16C41"/>
    <w:rsid w:val="00D214ED"/>
    <w:rsid w:val="00D23BD3"/>
    <w:rsid w:val="00D2643D"/>
    <w:rsid w:val="00D32E68"/>
    <w:rsid w:val="00D34779"/>
    <w:rsid w:val="00D35699"/>
    <w:rsid w:val="00D40AEC"/>
    <w:rsid w:val="00D4131B"/>
    <w:rsid w:val="00D414CD"/>
    <w:rsid w:val="00D41D72"/>
    <w:rsid w:val="00D42643"/>
    <w:rsid w:val="00D45789"/>
    <w:rsid w:val="00D46B11"/>
    <w:rsid w:val="00D50071"/>
    <w:rsid w:val="00D53BF1"/>
    <w:rsid w:val="00D56D54"/>
    <w:rsid w:val="00D603F3"/>
    <w:rsid w:val="00D61992"/>
    <w:rsid w:val="00D67745"/>
    <w:rsid w:val="00D70337"/>
    <w:rsid w:val="00D704F3"/>
    <w:rsid w:val="00D71840"/>
    <w:rsid w:val="00D73329"/>
    <w:rsid w:val="00D7400D"/>
    <w:rsid w:val="00D742FC"/>
    <w:rsid w:val="00D81AF2"/>
    <w:rsid w:val="00D823C3"/>
    <w:rsid w:val="00D8359E"/>
    <w:rsid w:val="00D84565"/>
    <w:rsid w:val="00D87611"/>
    <w:rsid w:val="00D90B61"/>
    <w:rsid w:val="00D921D9"/>
    <w:rsid w:val="00D92A90"/>
    <w:rsid w:val="00D948AE"/>
    <w:rsid w:val="00DA01B4"/>
    <w:rsid w:val="00DA327A"/>
    <w:rsid w:val="00DA548F"/>
    <w:rsid w:val="00DA5D81"/>
    <w:rsid w:val="00DA67C8"/>
    <w:rsid w:val="00DA6D4B"/>
    <w:rsid w:val="00DA6FEB"/>
    <w:rsid w:val="00DB13B7"/>
    <w:rsid w:val="00DB195C"/>
    <w:rsid w:val="00DB54EA"/>
    <w:rsid w:val="00DC02B0"/>
    <w:rsid w:val="00DC0902"/>
    <w:rsid w:val="00DC0C27"/>
    <w:rsid w:val="00DC1B0F"/>
    <w:rsid w:val="00DC531A"/>
    <w:rsid w:val="00DC5345"/>
    <w:rsid w:val="00DC7D86"/>
    <w:rsid w:val="00DD182E"/>
    <w:rsid w:val="00DD4B9C"/>
    <w:rsid w:val="00DD5B72"/>
    <w:rsid w:val="00DD5D59"/>
    <w:rsid w:val="00DD7696"/>
    <w:rsid w:val="00DD7731"/>
    <w:rsid w:val="00DD7C20"/>
    <w:rsid w:val="00DE245D"/>
    <w:rsid w:val="00DE4283"/>
    <w:rsid w:val="00DE49C4"/>
    <w:rsid w:val="00DF060F"/>
    <w:rsid w:val="00DF5055"/>
    <w:rsid w:val="00DF6B05"/>
    <w:rsid w:val="00DF7A47"/>
    <w:rsid w:val="00E01C8A"/>
    <w:rsid w:val="00E025F7"/>
    <w:rsid w:val="00E047EC"/>
    <w:rsid w:val="00E06773"/>
    <w:rsid w:val="00E0710A"/>
    <w:rsid w:val="00E078AD"/>
    <w:rsid w:val="00E118AB"/>
    <w:rsid w:val="00E11A5C"/>
    <w:rsid w:val="00E12DD3"/>
    <w:rsid w:val="00E12EB7"/>
    <w:rsid w:val="00E21051"/>
    <w:rsid w:val="00E2234A"/>
    <w:rsid w:val="00E23BAD"/>
    <w:rsid w:val="00E24D25"/>
    <w:rsid w:val="00E25018"/>
    <w:rsid w:val="00E25405"/>
    <w:rsid w:val="00E257C3"/>
    <w:rsid w:val="00E3321A"/>
    <w:rsid w:val="00E34C63"/>
    <w:rsid w:val="00E47593"/>
    <w:rsid w:val="00E47882"/>
    <w:rsid w:val="00E47996"/>
    <w:rsid w:val="00E5111E"/>
    <w:rsid w:val="00E5396C"/>
    <w:rsid w:val="00E53DFE"/>
    <w:rsid w:val="00E5400C"/>
    <w:rsid w:val="00E57967"/>
    <w:rsid w:val="00E603E6"/>
    <w:rsid w:val="00E60DAC"/>
    <w:rsid w:val="00E61050"/>
    <w:rsid w:val="00E62725"/>
    <w:rsid w:val="00E62EC4"/>
    <w:rsid w:val="00E634A7"/>
    <w:rsid w:val="00E635EF"/>
    <w:rsid w:val="00E63F9C"/>
    <w:rsid w:val="00E664A8"/>
    <w:rsid w:val="00E7096A"/>
    <w:rsid w:val="00E74582"/>
    <w:rsid w:val="00E7742C"/>
    <w:rsid w:val="00E77953"/>
    <w:rsid w:val="00E84D43"/>
    <w:rsid w:val="00E85468"/>
    <w:rsid w:val="00E87E65"/>
    <w:rsid w:val="00E9217A"/>
    <w:rsid w:val="00E95A30"/>
    <w:rsid w:val="00E97172"/>
    <w:rsid w:val="00EA0855"/>
    <w:rsid w:val="00EA09FD"/>
    <w:rsid w:val="00EA2810"/>
    <w:rsid w:val="00EA5363"/>
    <w:rsid w:val="00EA7A31"/>
    <w:rsid w:val="00EB2876"/>
    <w:rsid w:val="00EB2CFA"/>
    <w:rsid w:val="00EB42B2"/>
    <w:rsid w:val="00EB491A"/>
    <w:rsid w:val="00EC1E68"/>
    <w:rsid w:val="00EC38A0"/>
    <w:rsid w:val="00ED11C8"/>
    <w:rsid w:val="00ED4225"/>
    <w:rsid w:val="00ED44D6"/>
    <w:rsid w:val="00ED539B"/>
    <w:rsid w:val="00ED62AE"/>
    <w:rsid w:val="00ED674B"/>
    <w:rsid w:val="00ED6AE4"/>
    <w:rsid w:val="00EE063F"/>
    <w:rsid w:val="00EE1856"/>
    <w:rsid w:val="00EE1B12"/>
    <w:rsid w:val="00EE4448"/>
    <w:rsid w:val="00EE7CF3"/>
    <w:rsid w:val="00EF1F72"/>
    <w:rsid w:val="00EF2C17"/>
    <w:rsid w:val="00EF36CF"/>
    <w:rsid w:val="00EF4010"/>
    <w:rsid w:val="00EF51CC"/>
    <w:rsid w:val="00EF55A3"/>
    <w:rsid w:val="00F00513"/>
    <w:rsid w:val="00F01AAB"/>
    <w:rsid w:val="00F034B3"/>
    <w:rsid w:val="00F053B9"/>
    <w:rsid w:val="00F068DE"/>
    <w:rsid w:val="00F0766E"/>
    <w:rsid w:val="00F07AFC"/>
    <w:rsid w:val="00F10D86"/>
    <w:rsid w:val="00F13962"/>
    <w:rsid w:val="00F17160"/>
    <w:rsid w:val="00F176E9"/>
    <w:rsid w:val="00F20103"/>
    <w:rsid w:val="00F21B91"/>
    <w:rsid w:val="00F23F2A"/>
    <w:rsid w:val="00F24024"/>
    <w:rsid w:val="00F24E30"/>
    <w:rsid w:val="00F307D2"/>
    <w:rsid w:val="00F31563"/>
    <w:rsid w:val="00F32F7A"/>
    <w:rsid w:val="00F34A04"/>
    <w:rsid w:val="00F3614F"/>
    <w:rsid w:val="00F378E6"/>
    <w:rsid w:val="00F41058"/>
    <w:rsid w:val="00F41567"/>
    <w:rsid w:val="00F41813"/>
    <w:rsid w:val="00F42D9A"/>
    <w:rsid w:val="00F4315F"/>
    <w:rsid w:val="00F434B1"/>
    <w:rsid w:val="00F43CBD"/>
    <w:rsid w:val="00F44084"/>
    <w:rsid w:val="00F44776"/>
    <w:rsid w:val="00F50CBE"/>
    <w:rsid w:val="00F5135E"/>
    <w:rsid w:val="00F535B2"/>
    <w:rsid w:val="00F5705A"/>
    <w:rsid w:val="00F605FA"/>
    <w:rsid w:val="00F61354"/>
    <w:rsid w:val="00F61614"/>
    <w:rsid w:val="00F6461F"/>
    <w:rsid w:val="00F66174"/>
    <w:rsid w:val="00F7202E"/>
    <w:rsid w:val="00F72116"/>
    <w:rsid w:val="00F724E4"/>
    <w:rsid w:val="00F73481"/>
    <w:rsid w:val="00F739EB"/>
    <w:rsid w:val="00F74187"/>
    <w:rsid w:val="00F7617A"/>
    <w:rsid w:val="00F82630"/>
    <w:rsid w:val="00F82C3B"/>
    <w:rsid w:val="00F841CB"/>
    <w:rsid w:val="00F94D69"/>
    <w:rsid w:val="00F95367"/>
    <w:rsid w:val="00F961D4"/>
    <w:rsid w:val="00F9726D"/>
    <w:rsid w:val="00F973FE"/>
    <w:rsid w:val="00FA0867"/>
    <w:rsid w:val="00FA3C7C"/>
    <w:rsid w:val="00FA4511"/>
    <w:rsid w:val="00FA50DA"/>
    <w:rsid w:val="00FA74F4"/>
    <w:rsid w:val="00FB00D2"/>
    <w:rsid w:val="00FB0A3C"/>
    <w:rsid w:val="00FB0FA6"/>
    <w:rsid w:val="00FB31B2"/>
    <w:rsid w:val="00FB43F9"/>
    <w:rsid w:val="00FB48B6"/>
    <w:rsid w:val="00FB4E9A"/>
    <w:rsid w:val="00FB5212"/>
    <w:rsid w:val="00FB659E"/>
    <w:rsid w:val="00FB6A4F"/>
    <w:rsid w:val="00FB7AD6"/>
    <w:rsid w:val="00FD0777"/>
    <w:rsid w:val="00FD1379"/>
    <w:rsid w:val="00FD2C73"/>
    <w:rsid w:val="00FD2D13"/>
    <w:rsid w:val="00FD3AD2"/>
    <w:rsid w:val="00FE53E0"/>
    <w:rsid w:val="00FE65F3"/>
    <w:rsid w:val="00FE6EC2"/>
    <w:rsid w:val="00FF4A70"/>
    <w:rsid w:val="00FF66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747151"/>
  <w15:docId w15:val="{E80D24CC-342C-4DB1-8E76-8EAFCBAE7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qFormat="1"/>
    <w:lsdException w:name="heading 4" w:locked="1" w:qFormat="1"/>
    <w:lsdException w:name="heading 5" w:locked="1" w:qFormat="1"/>
    <w:lsdException w:name="heading 6" w:locked="1" w:semiHidden="1" w:uiPriority="9" w:unhideWhenUs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0060D"/>
    <w:rPr>
      <w:sz w:val="24"/>
      <w:szCs w:val="24"/>
    </w:rPr>
  </w:style>
  <w:style w:type="paragraph" w:styleId="Nadpis1">
    <w:name w:val="heading 1"/>
    <w:basedOn w:val="Normln"/>
    <w:next w:val="Normln"/>
    <w:link w:val="Nadpis1Char"/>
    <w:qFormat/>
    <w:rsid w:val="00290400"/>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051DAA"/>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9"/>
    <w:qFormat/>
    <w:rsid w:val="00361DA3"/>
    <w:pPr>
      <w:keepNext/>
      <w:spacing w:before="600" w:after="300"/>
      <w:ind w:left="454"/>
      <w:outlineLvl w:val="2"/>
    </w:pPr>
    <w:rPr>
      <w:b/>
      <w:bCs/>
      <w:szCs w:val="20"/>
      <w:u w:val="single"/>
    </w:rPr>
  </w:style>
  <w:style w:type="paragraph" w:styleId="Nadpis4">
    <w:name w:val="heading 4"/>
    <w:basedOn w:val="Normln"/>
    <w:next w:val="Normln"/>
    <w:link w:val="Nadpis4Char"/>
    <w:uiPriority w:val="99"/>
    <w:qFormat/>
    <w:rsid w:val="00361DA3"/>
    <w:pPr>
      <w:keepNext/>
      <w:outlineLvl w:val="3"/>
    </w:pPr>
    <w:rPr>
      <w:rFonts w:ascii="Arial" w:hAnsi="Arial"/>
      <w:i/>
      <w:sz w:val="20"/>
      <w:szCs w:val="20"/>
      <w:u w:val="dotted"/>
    </w:rPr>
  </w:style>
  <w:style w:type="paragraph" w:styleId="Nadpis5">
    <w:name w:val="heading 5"/>
    <w:basedOn w:val="Normln"/>
    <w:next w:val="Normln"/>
    <w:link w:val="Nadpis5Char"/>
    <w:uiPriority w:val="99"/>
    <w:qFormat/>
    <w:rsid w:val="00361DA3"/>
    <w:pPr>
      <w:keepNext/>
      <w:ind w:firstLine="708"/>
      <w:outlineLvl w:val="4"/>
    </w:pPr>
    <w:rPr>
      <w:rFonts w:ascii="Arial" w:hAnsi="Arial"/>
      <w:b/>
      <w:i/>
      <w:sz w:val="20"/>
      <w:szCs w:val="20"/>
    </w:rPr>
  </w:style>
  <w:style w:type="paragraph" w:styleId="Nadpis7">
    <w:name w:val="heading 7"/>
    <w:basedOn w:val="Normln"/>
    <w:next w:val="Normln"/>
    <w:link w:val="Nadpis7Char"/>
    <w:uiPriority w:val="99"/>
    <w:qFormat/>
    <w:rsid w:val="00ED11C8"/>
    <w:pPr>
      <w:spacing w:before="240" w:after="60"/>
      <w:outlineLvl w:val="6"/>
    </w:pPr>
  </w:style>
  <w:style w:type="paragraph" w:styleId="Nadpis8">
    <w:name w:val="heading 8"/>
    <w:basedOn w:val="Normln"/>
    <w:next w:val="Normln"/>
    <w:link w:val="Nadpis8Char"/>
    <w:uiPriority w:val="99"/>
    <w:qFormat/>
    <w:rsid w:val="00022A3F"/>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1A4FE1"/>
    <w:rPr>
      <w:rFonts w:ascii="Cambria" w:hAnsi="Cambria" w:cs="Times New Roman"/>
      <w:b/>
      <w:bCs/>
      <w:kern w:val="32"/>
      <w:sz w:val="32"/>
      <w:szCs w:val="32"/>
    </w:rPr>
  </w:style>
  <w:style w:type="character" w:customStyle="1" w:styleId="Nadpis2Char">
    <w:name w:val="Nadpis 2 Char"/>
    <w:link w:val="Nadpis2"/>
    <w:uiPriority w:val="99"/>
    <w:semiHidden/>
    <w:locked/>
    <w:rsid w:val="001A4FE1"/>
    <w:rPr>
      <w:rFonts w:ascii="Cambria" w:hAnsi="Cambria" w:cs="Times New Roman"/>
      <w:b/>
      <w:bCs/>
      <w:i/>
      <w:iCs/>
      <w:sz w:val="28"/>
      <w:szCs w:val="28"/>
    </w:rPr>
  </w:style>
  <w:style w:type="character" w:customStyle="1" w:styleId="Nadpis3Char">
    <w:name w:val="Nadpis 3 Char"/>
    <w:link w:val="Nadpis3"/>
    <w:uiPriority w:val="99"/>
    <w:semiHidden/>
    <w:locked/>
    <w:rsid w:val="001A4FE1"/>
    <w:rPr>
      <w:rFonts w:ascii="Cambria" w:hAnsi="Cambria" w:cs="Times New Roman"/>
      <w:b/>
      <w:bCs/>
      <w:sz w:val="26"/>
      <w:szCs w:val="26"/>
    </w:rPr>
  </w:style>
  <w:style w:type="character" w:customStyle="1" w:styleId="Nadpis4Char">
    <w:name w:val="Nadpis 4 Char"/>
    <w:link w:val="Nadpis4"/>
    <w:uiPriority w:val="99"/>
    <w:semiHidden/>
    <w:locked/>
    <w:rsid w:val="001A4FE1"/>
    <w:rPr>
      <w:rFonts w:ascii="Calibri" w:hAnsi="Calibri" w:cs="Times New Roman"/>
      <w:b/>
      <w:bCs/>
      <w:sz w:val="28"/>
      <w:szCs w:val="28"/>
    </w:rPr>
  </w:style>
  <w:style w:type="character" w:customStyle="1" w:styleId="Nadpis5Char">
    <w:name w:val="Nadpis 5 Char"/>
    <w:link w:val="Nadpis5"/>
    <w:uiPriority w:val="99"/>
    <w:semiHidden/>
    <w:locked/>
    <w:rsid w:val="001A4FE1"/>
    <w:rPr>
      <w:rFonts w:ascii="Calibri" w:hAnsi="Calibri" w:cs="Times New Roman"/>
      <w:b/>
      <w:bCs/>
      <w:i/>
      <w:iCs/>
      <w:sz w:val="26"/>
      <w:szCs w:val="26"/>
    </w:rPr>
  </w:style>
  <w:style w:type="character" w:customStyle="1" w:styleId="Nadpis7Char">
    <w:name w:val="Nadpis 7 Char"/>
    <w:link w:val="Nadpis7"/>
    <w:uiPriority w:val="99"/>
    <w:semiHidden/>
    <w:locked/>
    <w:rsid w:val="001A4FE1"/>
    <w:rPr>
      <w:rFonts w:ascii="Calibri" w:hAnsi="Calibri" w:cs="Times New Roman"/>
      <w:sz w:val="24"/>
      <w:szCs w:val="24"/>
    </w:rPr>
  </w:style>
  <w:style w:type="character" w:customStyle="1" w:styleId="Nadpis8Char">
    <w:name w:val="Nadpis 8 Char"/>
    <w:link w:val="Nadpis8"/>
    <w:uiPriority w:val="99"/>
    <w:semiHidden/>
    <w:locked/>
    <w:rsid w:val="001A4FE1"/>
    <w:rPr>
      <w:rFonts w:ascii="Calibri" w:hAnsi="Calibri" w:cs="Times New Roman"/>
      <w:i/>
      <w:iCs/>
      <w:sz w:val="24"/>
      <w:szCs w:val="24"/>
    </w:rPr>
  </w:style>
  <w:style w:type="paragraph" w:styleId="Zkladntextodsazen">
    <w:name w:val="Body Text Indent"/>
    <w:basedOn w:val="Normln"/>
    <w:link w:val="ZkladntextodsazenChar"/>
    <w:uiPriority w:val="99"/>
    <w:rsid w:val="00E257C3"/>
    <w:pPr>
      <w:spacing w:line="360" w:lineRule="auto"/>
      <w:ind w:firstLine="454"/>
      <w:jc w:val="both"/>
    </w:pPr>
    <w:rPr>
      <w:sz w:val="20"/>
      <w:szCs w:val="20"/>
    </w:rPr>
  </w:style>
  <w:style w:type="character" w:customStyle="1" w:styleId="ZkladntextodsazenChar">
    <w:name w:val="Základní text odsazený Char"/>
    <w:link w:val="Zkladntextodsazen"/>
    <w:uiPriority w:val="99"/>
    <w:semiHidden/>
    <w:locked/>
    <w:rsid w:val="001A4FE1"/>
    <w:rPr>
      <w:rFonts w:cs="Times New Roman"/>
      <w:sz w:val="24"/>
      <w:szCs w:val="24"/>
    </w:rPr>
  </w:style>
  <w:style w:type="paragraph" w:styleId="Seznam">
    <w:name w:val="List"/>
    <w:basedOn w:val="Zkladntextodsazen"/>
    <w:uiPriority w:val="99"/>
    <w:rsid w:val="00361DA3"/>
    <w:pPr>
      <w:ind w:left="851" w:hanging="851"/>
      <w:jc w:val="left"/>
    </w:pPr>
  </w:style>
  <w:style w:type="paragraph" w:styleId="Zpat">
    <w:name w:val="footer"/>
    <w:basedOn w:val="Normln"/>
    <w:link w:val="ZpatChar"/>
    <w:rsid w:val="007D6516"/>
    <w:pPr>
      <w:tabs>
        <w:tab w:val="center" w:pos="4536"/>
        <w:tab w:val="right" w:pos="9072"/>
      </w:tabs>
    </w:pPr>
  </w:style>
  <w:style w:type="character" w:customStyle="1" w:styleId="ZpatChar">
    <w:name w:val="Zápatí Char"/>
    <w:link w:val="Zpat"/>
    <w:locked/>
    <w:rsid w:val="001A4FE1"/>
    <w:rPr>
      <w:rFonts w:cs="Times New Roman"/>
      <w:sz w:val="24"/>
      <w:szCs w:val="24"/>
    </w:rPr>
  </w:style>
  <w:style w:type="paragraph" w:styleId="Zkladntext">
    <w:name w:val="Body Text"/>
    <w:basedOn w:val="Normln"/>
    <w:link w:val="ZkladntextChar"/>
    <w:rsid w:val="00C43ED7"/>
    <w:pPr>
      <w:spacing w:after="120"/>
    </w:pPr>
  </w:style>
  <w:style w:type="character" w:customStyle="1" w:styleId="ZkladntextChar">
    <w:name w:val="Základní text Char"/>
    <w:link w:val="Zkladntext"/>
    <w:locked/>
    <w:rsid w:val="001A4FE1"/>
    <w:rPr>
      <w:rFonts w:cs="Times New Roman"/>
      <w:sz w:val="24"/>
      <w:szCs w:val="24"/>
    </w:rPr>
  </w:style>
  <w:style w:type="paragraph" w:styleId="Obsah1">
    <w:name w:val="toc 1"/>
    <w:basedOn w:val="Normln"/>
    <w:next w:val="Normln"/>
    <w:autoRedefine/>
    <w:uiPriority w:val="99"/>
    <w:semiHidden/>
    <w:rsid w:val="00231F94"/>
    <w:pPr>
      <w:tabs>
        <w:tab w:val="left" w:pos="720"/>
        <w:tab w:val="right" w:leader="dot" w:pos="9000"/>
      </w:tabs>
      <w:ind w:left="720" w:right="612" w:hanging="720"/>
    </w:pPr>
  </w:style>
  <w:style w:type="character" w:styleId="Hypertextovodkaz">
    <w:name w:val="Hyperlink"/>
    <w:uiPriority w:val="99"/>
    <w:rsid w:val="00231F94"/>
    <w:rPr>
      <w:rFonts w:cs="Times New Roman"/>
      <w:color w:val="0000FF"/>
      <w:u w:val="single"/>
    </w:rPr>
  </w:style>
  <w:style w:type="table" w:styleId="Mkatabulky">
    <w:name w:val="Table Grid"/>
    <w:basedOn w:val="Normlntabulka"/>
    <w:uiPriority w:val="99"/>
    <w:rsid w:val="00844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rsid w:val="00844B47"/>
    <w:pPr>
      <w:tabs>
        <w:tab w:val="center" w:pos="4536"/>
        <w:tab w:val="right" w:pos="9072"/>
      </w:tabs>
    </w:pPr>
  </w:style>
  <w:style w:type="character" w:customStyle="1" w:styleId="ZhlavChar">
    <w:name w:val="Záhlaví Char"/>
    <w:link w:val="Zhlav"/>
    <w:uiPriority w:val="99"/>
    <w:locked/>
    <w:rsid w:val="001A4FE1"/>
    <w:rPr>
      <w:rFonts w:cs="Times New Roman"/>
      <w:sz w:val="24"/>
      <w:szCs w:val="24"/>
    </w:rPr>
  </w:style>
  <w:style w:type="character" w:styleId="slostrnky">
    <w:name w:val="page number"/>
    <w:rsid w:val="00844B47"/>
    <w:rPr>
      <w:rFonts w:cs="Times New Roman"/>
    </w:rPr>
  </w:style>
  <w:style w:type="character" w:customStyle="1" w:styleId="zvraznn">
    <w:name w:val="zvýraznění"/>
    <w:rsid w:val="00D87611"/>
    <w:rPr>
      <w:rFonts w:ascii="Tahoma" w:hAnsi="Tahoma"/>
      <w:b/>
      <w:color w:val="0093CC"/>
      <w:sz w:val="24"/>
    </w:rPr>
  </w:style>
  <w:style w:type="paragraph" w:customStyle="1" w:styleId="BodyText21">
    <w:name w:val="Body Text 21"/>
    <w:basedOn w:val="Normln"/>
    <w:uiPriority w:val="99"/>
    <w:rsid w:val="00ED11C8"/>
    <w:pPr>
      <w:widowControl w:val="0"/>
      <w:overflowPunct w:val="0"/>
      <w:autoSpaceDE w:val="0"/>
      <w:autoSpaceDN w:val="0"/>
      <w:adjustRightInd w:val="0"/>
      <w:jc w:val="both"/>
      <w:textAlignment w:val="baseline"/>
    </w:pPr>
    <w:rPr>
      <w:rFonts w:ascii="Arial" w:hAnsi="Arial"/>
      <w:sz w:val="22"/>
      <w:szCs w:val="20"/>
    </w:rPr>
  </w:style>
  <w:style w:type="paragraph" w:customStyle="1" w:styleId="normaltext">
    <w:name w:val="normal text"/>
    <w:basedOn w:val="Normln"/>
    <w:uiPriority w:val="99"/>
    <w:rsid w:val="00ED11C8"/>
    <w:pPr>
      <w:spacing w:line="240" w:lineRule="exact"/>
      <w:ind w:left="567"/>
      <w:jc w:val="both"/>
    </w:pPr>
    <w:rPr>
      <w:sz w:val="20"/>
      <w:szCs w:val="20"/>
    </w:rPr>
  </w:style>
  <w:style w:type="paragraph" w:styleId="Zkladntextodsazen2">
    <w:name w:val="Body Text Indent 2"/>
    <w:basedOn w:val="Normln"/>
    <w:link w:val="Zkladntextodsazen2Char"/>
    <w:uiPriority w:val="99"/>
    <w:rsid w:val="00ED11C8"/>
    <w:pPr>
      <w:spacing w:after="120" w:line="480" w:lineRule="auto"/>
      <w:ind w:left="283"/>
    </w:pPr>
  </w:style>
  <w:style w:type="character" w:customStyle="1" w:styleId="Zkladntextodsazen2Char">
    <w:name w:val="Základní text odsazený 2 Char"/>
    <w:link w:val="Zkladntextodsazen2"/>
    <w:uiPriority w:val="99"/>
    <w:semiHidden/>
    <w:locked/>
    <w:rsid w:val="001A4FE1"/>
    <w:rPr>
      <w:rFonts w:cs="Times New Roman"/>
      <w:sz w:val="24"/>
      <w:szCs w:val="24"/>
    </w:rPr>
  </w:style>
  <w:style w:type="paragraph" w:customStyle="1" w:styleId="Bezmezer1">
    <w:name w:val="Bez mezer1"/>
    <w:uiPriority w:val="99"/>
    <w:rsid w:val="00ED11C8"/>
    <w:rPr>
      <w:rFonts w:ascii="Calibri" w:hAnsi="Calibri"/>
      <w:sz w:val="22"/>
      <w:szCs w:val="22"/>
      <w:lang w:eastAsia="en-US"/>
    </w:rPr>
  </w:style>
  <w:style w:type="paragraph" w:styleId="Zkladntext3">
    <w:name w:val="Body Text 3"/>
    <w:basedOn w:val="Normln"/>
    <w:link w:val="Zkladntext3Char"/>
    <w:uiPriority w:val="99"/>
    <w:rsid w:val="00ED11C8"/>
    <w:pPr>
      <w:spacing w:after="120"/>
    </w:pPr>
    <w:rPr>
      <w:sz w:val="16"/>
      <w:szCs w:val="16"/>
    </w:rPr>
  </w:style>
  <w:style w:type="character" w:customStyle="1" w:styleId="Zkladntext3Char">
    <w:name w:val="Základní text 3 Char"/>
    <w:link w:val="Zkladntext3"/>
    <w:uiPriority w:val="99"/>
    <w:semiHidden/>
    <w:locked/>
    <w:rsid w:val="001A4FE1"/>
    <w:rPr>
      <w:rFonts w:cs="Times New Roman"/>
      <w:sz w:val="16"/>
      <w:szCs w:val="16"/>
    </w:rPr>
  </w:style>
  <w:style w:type="paragraph" w:customStyle="1" w:styleId="Neodsazen">
    <w:name w:val="Neodsazený"/>
    <w:basedOn w:val="Normln"/>
    <w:uiPriority w:val="99"/>
    <w:rsid w:val="00022A3F"/>
    <w:pPr>
      <w:tabs>
        <w:tab w:val="left" w:pos="1134"/>
      </w:tabs>
      <w:jc w:val="both"/>
    </w:pPr>
    <w:rPr>
      <w:rFonts w:ascii="Arial" w:hAnsi="Arial"/>
      <w:sz w:val="22"/>
      <w:szCs w:val="20"/>
    </w:rPr>
  </w:style>
  <w:style w:type="paragraph" w:styleId="Zkladntextodsazen3">
    <w:name w:val="Body Text Indent 3"/>
    <w:basedOn w:val="Normln"/>
    <w:link w:val="Zkladntextodsazen3Char"/>
    <w:rsid w:val="00490D5E"/>
    <w:pPr>
      <w:spacing w:after="120"/>
      <w:ind w:left="283"/>
    </w:pPr>
    <w:rPr>
      <w:sz w:val="16"/>
      <w:szCs w:val="16"/>
    </w:rPr>
  </w:style>
  <w:style w:type="character" w:customStyle="1" w:styleId="Zkladntextodsazen3Char">
    <w:name w:val="Základní text odsazený 3 Char"/>
    <w:link w:val="Zkladntextodsazen3"/>
    <w:locked/>
    <w:rsid w:val="00490D5E"/>
    <w:rPr>
      <w:rFonts w:cs="Times New Roman"/>
      <w:sz w:val="16"/>
    </w:rPr>
  </w:style>
  <w:style w:type="paragraph" w:styleId="Bezmezer">
    <w:name w:val="No Spacing"/>
    <w:link w:val="BezmezerChar"/>
    <w:qFormat/>
    <w:rsid w:val="00490D5E"/>
    <w:rPr>
      <w:sz w:val="22"/>
      <w:szCs w:val="22"/>
    </w:rPr>
  </w:style>
  <w:style w:type="character" w:customStyle="1" w:styleId="BezmezerChar">
    <w:name w:val="Bez mezer Char"/>
    <w:link w:val="Bezmezer"/>
    <w:locked/>
    <w:rsid w:val="00490D5E"/>
    <w:rPr>
      <w:sz w:val="22"/>
    </w:rPr>
  </w:style>
  <w:style w:type="paragraph" w:customStyle="1" w:styleId="Styl1">
    <w:name w:val="Styl1"/>
    <w:basedOn w:val="Normln"/>
    <w:uiPriority w:val="99"/>
    <w:rsid w:val="00490D5E"/>
    <w:pPr>
      <w:tabs>
        <w:tab w:val="left" w:pos="284"/>
      </w:tabs>
      <w:spacing w:line="360" w:lineRule="auto"/>
      <w:jc w:val="both"/>
    </w:pPr>
    <w:rPr>
      <w:rFonts w:ascii="Arial" w:hAnsi="Arial" w:cs="Arial"/>
      <w:b/>
      <w:caps/>
      <w:color w:val="365F91"/>
      <w:sz w:val="22"/>
      <w:szCs w:val="22"/>
      <w:u w:val="single"/>
    </w:rPr>
  </w:style>
  <w:style w:type="paragraph" w:customStyle="1" w:styleId="Styl2">
    <w:name w:val="Styl2"/>
    <w:basedOn w:val="Normln"/>
    <w:uiPriority w:val="99"/>
    <w:rsid w:val="00490D5E"/>
    <w:pPr>
      <w:spacing w:line="360" w:lineRule="auto"/>
    </w:pPr>
    <w:rPr>
      <w:rFonts w:ascii="Arial" w:hAnsi="Arial"/>
      <w:b/>
      <w:i/>
      <w:sz w:val="20"/>
      <w:szCs w:val="20"/>
    </w:rPr>
  </w:style>
  <w:style w:type="paragraph" w:customStyle="1" w:styleId="StylArial9bTunVlastnbarvaRGB0">
    <w:name w:val="Styl Arial 9 b. Tučné Vlastní barva(RGB(0"/>
    <w:aliases w:val="153,204)) Všechna ve..."/>
    <w:basedOn w:val="Normln"/>
    <w:uiPriority w:val="99"/>
    <w:rsid w:val="00490D5E"/>
    <w:pPr>
      <w:numPr>
        <w:numId w:val="1"/>
      </w:numPr>
      <w:spacing w:line="360" w:lineRule="auto"/>
    </w:pPr>
    <w:rPr>
      <w:rFonts w:ascii="Arial" w:hAnsi="Arial"/>
      <w:b/>
      <w:bCs/>
      <w:caps/>
      <w:color w:val="0099CC"/>
      <w:sz w:val="18"/>
      <w:szCs w:val="20"/>
    </w:rPr>
  </w:style>
  <w:style w:type="paragraph" w:styleId="Textbubliny">
    <w:name w:val="Balloon Text"/>
    <w:basedOn w:val="Normln"/>
    <w:link w:val="TextbublinyChar"/>
    <w:uiPriority w:val="99"/>
    <w:rsid w:val="00490D5E"/>
    <w:rPr>
      <w:rFonts w:ascii="Tahoma" w:hAnsi="Tahoma"/>
      <w:sz w:val="16"/>
      <w:szCs w:val="16"/>
    </w:rPr>
  </w:style>
  <w:style w:type="character" w:customStyle="1" w:styleId="TextbublinyChar">
    <w:name w:val="Text bubliny Char"/>
    <w:link w:val="Textbubliny"/>
    <w:uiPriority w:val="99"/>
    <w:locked/>
    <w:rsid w:val="00490D5E"/>
    <w:rPr>
      <w:rFonts w:ascii="Tahoma" w:hAnsi="Tahoma" w:cs="Times New Roman"/>
      <w:sz w:val="16"/>
    </w:rPr>
  </w:style>
  <w:style w:type="paragraph" w:styleId="Odstavecseseznamem">
    <w:name w:val="List Paragraph"/>
    <w:basedOn w:val="Normln"/>
    <w:link w:val="OdstavecseseznamemChar"/>
    <w:uiPriority w:val="34"/>
    <w:qFormat/>
    <w:rsid w:val="00EA5363"/>
    <w:pPr>
      <w:spacing w:after="200" w:line="276" w:lineRule="auto"/>
      <w:ind w:left="720"/>
      <w:contextualSpacing/>
    </w:pPr>
    <w:rPr>
      <w:rFonts w:ascii="Calibri" w:hAnsi="Calibri"/>
      <w:sz w:val="22"/>
      <w:szCs w:val="22"/>
      <w:lang w:eastAsia="en-US"/>
    </w:rPr>
  </w:style>
  <w:style w:type="paragraph" w:customStyle="1" w:styleId="Styl3">
    <w:name w:val="Styl3"/>
    <w:basedOn w:val="StylArial9bTunVlastnbarvaRGB0"/>
    <w:uiPriority w:val="99"/>
    <w:rsid w:val="00E5400C"/>
    <w:pPr>
      <w:numPr>
        <w:numId w:val="0"/>
      </w:numPr>
      <w:tabs>
        <w:tab w:val="num" w:pos="0"/>
      </w:tabs>
      <w:ind w:left="360" w:hanging="360"/>
    </w:pPr>
    <w:rPr>
      <w:color w:val="auto"/>
    </w:rPr>
  </w:style>
  <w:style w:type="paragraph" w:styleId="Zkladntext2">
    <w:name w:val="Body Text 2"/>
    <w:basedOn w:val="Normln"/>
    <w:link w:val="Zkladntext2Char"/>
    <w:uiPriority w:val="99"/>
    <w:rsid w:val="00020643"/>
    <w:pPr>
      <w:spacing w:after="120" w:line="480" w:lineRule="auto"/>
    </w:pPr>
  </w:style>
  <w:style w:type="character" w:customStyle="1" w:styleId="Zkladntext2Char">
    <w:name w:val="Základní text 2 Char"/>
    <w:link w:val="Zkladntext2"/>
    <w:uiPriority w:val="99"/>
    <w:locked/>
    <w:rsid w:val="00020643"/>
    <w:rPr>
      <w:rFonts w:cs="Times New Roman"/>
      <w:sz w:val="24"/>
    </w:rPr>
  </w:style>
  <w:style w:type="character" w:styleId="Siln">
    <w:name w:val="Strong"/>
    <w:uiPriority w:val="99"/>
    <w:qFormat/>
    <w:rsid w:val="00EE063F"/>
    <w:rPr>
      <w:rFonts w:cs="Times New Roman"/>
      <w:b/>
    </w:rPr>
  </w:style>
  <w:style w:type="character" w:customStyle="1" w:styleId="cpvselected">
    <w:name w:val="cpvselected"/>
    <w:uiPriority w:val="99"/>
    <w:rsid w:val="00CA4F59"/>
    <w:rPr>
      <w:rFonts w:cs="Times New Roman"/>
    </w:rPr>
  </w:style>
  <w:style w:type="character" w:customStyle="1" w:styleId="CharChar2">
    <w:name w:val="Char Char2"/>
    <w:uiPriority w:val="99"/>
    <w:rsid w:val="00354BC0"/>
    <w:rPr>
      <w:sz w:val="16"/>
    </w:rPr>
  </w:style>
  <w:style w:type="paragraph" w:customStyle="1" w:styleId="Odstavecseseznamem1">
    <w:name w:val="Odstavec se seznamem1"/>
    <w:basedOn w:val="Normln"/>
    <w:uiPriority w:val="99"/>
    <w:rsid w:val="00CC5BAD"/>
    <w:pPr>
      <w:spacing w:after="200" w:line="276" w:lineRule="auto"/>
      <w:ind w:left="720"/>
      <w:contextualSpacing/>
    </w:pPr>
    <w:rPr>
      <w:rFonts w:ascii="Calibri" w:hAnsi="Calibri"/>
      <w:sz w:val="22"/>
      <w:szCs w:val="22"/>
      <w:lang w:eastAsia="en-US"/>
    </w:rPr>
  </w:style>
  <w:style w:type="paragraph" w:customStyle="1" w:styleId="StylArial9bTunKurzvadkovn15dku">
    <w:name w:val="Styl Arial 9 b. Tučné Kurzíva Řádkování:  15 řádku"/>
    <w:basedOn w:val="Normln"/>
    <w:uiPriority w:val="99"/>
    <w:rsid w:val="00D92A90"/>
    <w:pPr>
      <w:spacing w:before="240" w:line="360" w:lineRule="auto"/>
    </w:pPr>
    <w:rPr>
      <w:rFonts w:ascii="Arial" w:hAnsi="Arial"/>
      <w:b/>
      <w:bCs/>
      <w:i/>
      <w:iCs/>
      <w:sz w:val="18"/>
      <w:szCs w:val="20"/>
    </w:rPr>
  </w:style>
  <w:style w:type="paragraph" w:customStyle="1" w:styleId="StylNadpis110bVlastnbarvaRGB192">
    <w:name w:val="Styl Nadpis 1 + 10 b. Vlastní barva(RGB(192"/>
    <w:aliases w:val="0,0)) Podtržení Vše..."/>
    <w:basedOn w:val="Nadpis1"/>
    <w:uiPriority w:val="99"/>
    <w:rsid w:val="00D92A90"/>
    <w:pPr>
      <w:spacing w:before="360" w:after="120" w:line="276" w:lineRule="auto"/>
    </w:pPr>
    <w:rPr>
      <w:rFonts w:cs="Times New Roman"/>
      <w:caps/>
      <w:color w:val="C00000"/>
      <w:sz w:val="20"/>
      <w:szCs w:val="20"/>
      <w:u w:val="single"/>
    </w:rPr>
  </w:style>
  <w:style w:type="paragraph" w:customStyle="1" w:styleId="gol6hl">
    <w:name w:val="go l6 hl"/>
    <w:basedOn w:val="Normln"/>
    <w:uiPriority w:val="99"/>
    <w:rsid w:val="00DC531A"/>
    <w:pPr>
      <w:spacing w:before="100" w:beforeAutospacing="1" w:after="100" w:afterAutospacing="1"/>
    </w:pPr>
  </w:style>
  <w:style w:type="paragraph" w:customStyle="1" w:styleId="gol5parahl">
    <w:name w:val="go l5 para hl"/>
    <w:basedOn w:val="Normln"/>
    <w:uiPriority w:val="99"/>
    <w:rsid w:val="00DC531A"/>
    <w:pPr>
      <w:spacing w:before="100" w:beforeAutospacing="1" w:after="100" w:afterAutospacing="1"/>
    </w:pPr>
  </w:style>
  <w:style w:type="paragraph" w:customStyle="1" w:styleId="gol6">
    <w:name w:val="go l6"/>
    <w:basedOn w:val="Normln"/>
    <w:uiPriority w:val="99"/>
    <w:rsid w:val="00881F29"/>
    <w:pPr>
      <w:spacing w:before="100" w:beforeAutospacing="1" w:after="100" w:afterAutospacing="1"/>
    </w:pPr>
  </w:style>
  <w:style w:type="character" w:styleId="PromnnHTML">
    <w:name w:val="HTML Variable"/>
    <w:uiPriority w:val="99"/>
    <w:locked/>
    <w:rsid w:val="00881F29"/>
    <w:rPr>
      <w:rFonts w:cs="Times New Roman"/>
      <w:i/>
      <w:iCs/>
    </w:rPr>
  </w:style>
  <w:style w:type="paragraph" w:customStyle="1" w:styleId="gol7">
    <w:name w:val="go l7"/>
    <w:basedOn w:val="Normln"/>
    <w:uiPriority w:val="99"/>
    <w:rsid w:val="00881F29"/>
    <w:pPr>
      <w:spacing w:before="100" w:beforeAutospacing="1" w:after="100" w:afterAutospacing="1"/>
    </w:pPr>
  </w:style>
  <w:style w:type="paragraph" w:customStyle="1" w:styleId="dkanormln">
    <w:name w:val="Øádka normální"/>
    <w:basedOn w:val="Normln"/>
    <w:rsid w:val="00EE1B12"/>
    <w:pPr>
      <w:jc w:val="both"/>
    </w:pPr>
    <w:rPr>
      <w:kern w:val="16"/>
      <w:szCs w:val="20"/>
    </w:rPr>
  </w:style>
  <w:style w:type="paragraph" w:customStyle="1" w:styleId="Normln0">
    <w:name w:val="Normální~"/>
    <w:basedOn w:val="Normln"/>
    <w:rsid w:val="00EE1B12"/>
    <w:pPr>
      <w:widowControl w:val="0"/>
    </w:pPr>
    <w:rPr>
      <w:noProof/>
      <w:szCs w:val="20"/>
    </w:rPr>
  </w:style>
  <w:style w:type="paragraph" w:customStyle="1" w:styleId="Bodsmlouvy-21">
    <w:name w:val="Bod smlouvy - 2.1"/>
    <w:rsid w:val="00EE1B12"/>
    <w:pPr>
      <w:numPr>
        <w:ilvl w:val="1"/>
        <w:numId w:val="4"/>
      </w:numPr>
      <w:jc w:val="both"/>
      <w:outlineLvl w:val="1"/>
    </w:pPr>
    <w:rPr>
      <w:snapToGrid w:val="0"/>
      <w:color w:val="000000"/>
      <w:sz w:val="22"/>
    </w:rPr>
  </w:style>
  <w:style w:type="paragraph" w:customStyle="1" w:styleId="lnek">
    <w:name w:val="Článek"/>
    <w:basedOn w:val="Normln"/>
    <w:next w:val="Bodsmlouvy-21"/>
    <w:rsid w:val="00EE1B12"/>
    <w:pPr>
      <w:numPr>
        <w:numId w:val="4"/>
      </w:numPr>
      <w:spacing w:before="360" w:after="360"/>
      <w:jc w:val="center"/>
    </w:pPr>
    <w:rPr>
      <w:b/>
      <w:snapToGrid w:val="0"/>
      <w:color w:val="0000FF"/>
      <w:sz w:val="28"/>
      <w:szCs w:val="20"/>
    </w:rPr>
  </w:style>
  <w:style w:type="paragraph" w:customStyle="1" w:styleId="Bodsmlouvy-211">
    <w:name w:val="Bod smlouvy - 2.1.1"/>
    <w:basedOn w:val="Bodsmlouvy-21"/>
    <w:rsid w:val="00EE1B12"/>
    <w:pPr>
      <w:numPr>
        <w:ilvl w:val="2"/>
      </w:numPr>
      <w:tabs>
        <w:tab w:val="clear" w:pos="720"/>
        <w:tab w:val="num" w:pos="360"/>
        <w:tab w:val="left" w:pos="1134"/>
        <w:tab w:val="right" w:pos="9356"/>
      </w:tabs>
      <w:spacing w:after="60"/>
      <w:ind w:left="360" w:hanging="360"/>
      <w:outlineLvl w:val="2"/>
    </w:pPr>
  </w:style>
  <w:style w:type="paragraph" w:customStyle="1" w:styleId="Odstavec111">
    <w:name w:val="Odstavec 1.1.1"/>
    <w:basedOn w:val="Normln"/>
    <w:next w:val="Normln"/>
    <w:qFormat/>
    <w:rsid w:val="00EE1B12"/>
    <w:pPr>
      <w:numPr>
        <w:ilvl w:val="2"/>
        <w:numId w:val="6"/>
      </w:numPr>
      <w:tabs>
        <w:tab w:val="left" w:pos="1077"/>
      </w:tabs>
      <w:ind w:left="1078" w:hanging="794"/>
      <w:jc w:val="both"/>
    </w:pPr>
    <w:rPr>
      <w:rFonts w:ascii="Arial" w:eastAsia="Calibri" w:hAnsi="Arial"/>
      <w:sz w:val="20"/>
      <w:szCs w:val="20"/>
      <w:lang w:val="x-none" w:eastAsia="x-none"/>
    </w:rPr>
  </w:style>
  <w:style w:type="paragraph" w:customStyle="1" w:styleId="Odstavec1">
    <w:name w:val="Odstavec 1"/>
    <w:basedOn w:val="Nadpis1"/>
    <w:next w:val="Odstavec11"/>
    <w:qFormat/>
    <w:rsid w:val="00EE1B12"/>
    <w:pPr>
      <w:keepLines/>
      <w:numPr>
        <w:numId w:val="6"/>
      </w:numPr>
      <w:tabs>
        <w:tab w:val="left" w:pos="425"/>
      </w:tabs>
      <w:suppressAutoHyphens/>
      <w:spacing w:before="540" w:after="240"/>
      <w:ind w:left="357" w:hanging="357"/>
      <w:jc w:val="center"/>
    </w:pPr>
    <w:rPr>
      <w:rFonts w:eastAsia="Calibri" w:cs="Times New Roman"/>
      <w:caps/>
      <w:kern w:val="0"/>
      <w:sz w:val="20"/>
      <w:szCs w:val="28"/>
      <w:lang w:val="x-none" w:eastAsia="ar-SA"/>
    </w:rPr>
  </w:style>
  <w:style w:type="paragraph" w:customStyle="1" w:styleId="Odstavec11">
    <w:name w:val="Odstavec 1.1"/>
    <w:basedOn w:val="Normln"/>
    <w:link w:val="Odstavec11Char"/>
    <w:qFormat/>
    <w:rsid w:val="00EE1B12"/>
    <w:pPr>
      <w:numPr>
        <w:ilvl w:val="1"/>
        <w:numId w:val="6"/>
      </w:numPr>
      <w:tabs>
        <w:tab w:val="left" w:pos="567"/>
      </w:tabs>
      <w:spacing w:before="180" w:after="60"/>
      <w:ind w:left="567" w:hanging="567"/>
      <w:jc w:val="both"/>
    </w:pPr>
    <w:rPr>
      <w:rFonts w:ascii="Arial" w:eastAsia="Calibri" w:hAnsi="Arial"/>
      <w:b/>
      <w:sz w:val="20"/>
      <w:szCs w:val="20"/>
      <w:lang w:val="x-none" w:eastAsia="ar-SA"/>
    </w:rPr>
  </w:style>
  <w:style w:type="character" w:customStyle="1" w:styleId="Odstavec11Char">
    <w:name w:val="Odstavec 1.1 Char"/>
    <w:link w:val="Odstavec11"/>
    <w:locked/>
    <w:rsid w:val="00EE1B12"/>
    <w:rPr>
      <w:rFonts w:ascii="Arial" w:eastAsia="Calibri" w:hAnsi="Arial"/>
      <w:b/>
      <w:lang w:val="x-none" w:eastAsia="ar-SA"/>
    </w:rPr>
  </w:style>
  <w:style w:type="paragraph" w:customStyle="1" w:styleId="Odstavec1111">
    <w:name w:val="Odstavec 1.1.1.1"/>
    <w:basedOn w:val="Odstavec111"/>
    <w:qFormat/>
    <w:rsid w:val="00EE1B12"/>
    <w:pPr>
      <w:numPr>
        <w:ilvl w:val="3"/>
      </w:numPr>
    </w:pPr>
  </w:style>
  <w:style w:type="paragraph" w:customStyle="1" w:styleId="Odstavecseseznamem2">
    <w:name w:val="Odstavec se seznamem2"/>
    <w:basedOn w:val="Normln"/>
    <w:link w:val="ListParagraphChar"/>
    <w:rsid w:val="00EE1B12"/>
    <w:pPr>
      <w:suppressAutoHyphens/>
      <w:ind w:left="708"/>
    </w:pPr>
    <w:rPr>
      <w:sz w:val="20"/>
      <w:szCs w:val="20"/>
      <w:lang w:eastAsia="ar-SA"/>
    </w:rPr>
  </w:style>
  <w:style w:type="character" w:customStyle="1" w:styleId="ListParagraphChar">
    <w:name w:val="List Paragraph Char"/>
    <w:link w:val="Odstavecseseznamem2"/>
    <w:locked/>
    <w:rsid w:val="00EE1B12"/>
    <w:rPr>
      <w:lang w:eastAsia="ar-SA"/>
    </w:rPr>
  </w:style>
  <w:style w:type="character" w:customStyle="1" w:styleId="OdstavecseseznamemChar">
    <w:name w:val="Odstavec se seznamem Char"/>
    <w:link w:val="Odstavecseseznamem"/>
    <w:uiPriority w:val="34"/>
    <w:locked/>
    <w:rsid w:val="00257C4F"/>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710528">
      <w:marLeft w:val="0"/>
      <w:marRight w:val="0"/>
      <w:marTop w:val="0"/>
      <w:marBottom w:val="0"/>
      <w:divBdr>
        <w:top w:val="none" w:sz="0" w:space="0" w:color="auto"/>
        <w:left w:val="none" w:sz="0" w:space="0" w:color="auto"/>
        <w:bottom w:val="none" w:sz="0" w:space="0" w:color="auto"/>
        <w:right w:val="none" w:sz="0" w:space="0" w:color="auto"/>
      </w:divBdr>
      <w:divsChild>
        <w:div w:id="1544710510">
          <w:marLeft w:val="0"/>
          <w:marRight w:val="0"/>
          <w:marTop w:val="0"/>
          <w:marBottom w:val="0"/>
          <w:divBdr>
            <w:top w:val="none" w:sz="0" w:space="0" w:color="auto"/>
            <w:left w:val="none" w:sz="0" w:space="0" w:color="auto"/>
            <w:bottom w:val="none" w:sz="0" w:space="0" w:color="auto"/>
            <w:right w:val="none" w:sz="0" w:space="0" w:color="auto"/>
          </w:divBdr>
        </w:div>
        <w:div w:id="1544710511">
          <w:marLeft w:val="0"/>
          <w:marRight w:val="0"/>
          <w:marTop w:val="0"/>
          <w:marBottom w:val="0"/>
          <w:divBdr>
            <w:top w:val="none" w:sz="0" w:space="0" w:color="auto"/>
            <w:left w:val="none" w:sz="0" w:space="0" w:color="auto"/>
            <w:bottom w:val="none" w:sz="0" w:space="0" w:color="auto"/>
            <w:right w:val="none" w:sz="0" w:space="0" w:color="auto"/>
          </w:divBdr>
        </w:div>
        <w:div w:id="1544710512">
          <w:marLeft w:val="0"/>
          <w:marRight w:val="0"/>
          <w:marTop w:val="0"/>
          <w:marBottom w:val="0"/>
          <w:divBdr>
            <w:top w:val="none" w:sz="0" w:space="0" w:color="auto"/>
            <w:left w:val="none" w:sz="0" w:space="0" w:color="auto"/>
            <w:bottom w:val="none" w:sz="0" w:space="0" w:color="auto"/>
            <w:right w:val="none" w:sz="0" w:space="0" w:color="auto"/>
          </w:divBdr>
        </w:div>
        <w:div w:id="1544710513">
          <w:marLeft w:val="0"/>
          <w:marRight w:val="0"/>
          <w:marTop w:val="0"/>
          <w:marBottom w:val="0"/>
          <w:divBdr>
            <w:top w:val="none" w:sz="0" w:space="0" w:color="auto"/>
            <w:left w:val="none" w:sz="0" w:space="0" w:color="auto"/>
            <w:bottom w:val="none" w:sz="0" w:space="0" w:color="auto"/>
            <w:right w:val="none" w:sz="0" w:space="0" w:color="auto"/>
          </w:divBdr>
        </w:div>
        <w:div w:id="1544710514">
          <w:marLeft w:val="0"/>
          <w:marRight w:val="0"/>
          <w:marTop w:val="0"/>
          <w:marBottom w:val="0"/>
          <w:divBdr>
            <w:top w:val="none" w:sz="0" w:space="0" w:color="auto"/>
            <w:left w:val="none" w:sz="0" w:space="0" w:color="auto"/>
            <w:bottom w:val="none" w:sz="0" w:space="0" w:color="auto"/>
            <w:right w:val="none" w:sz="0" w:space="0" w:color="auto"/>
          </w:divBdr>
        </w:div>
        <w:div w:id="1544710515">
          <w:marLeft w:val="0"/>
          <w:marRight w:val="0"/>
          <w:marTop w:val="0"/>
          <w:marBottom w:val="0"/>
          <w:divBdr>
            <w:top w:val="none" w:sz="0" w:space="0" w:color="auto"/>
            <w:left w:val="none" w:sz="0" w:space="0" w:color="auto"/>
            <w:bottom w:val="none" w:sz="0" w:space="0" w:color="auto"/>
            <w:right w:val="none" w:sz="0" w:space="0" w:color="auto"/>
          </w:divBdr>
        </w:div>
        <w:div w:id="1544710516">
          <w:marLeft w:val="0"/>
          <w:marRight w:val="0"/>
          <w:marTop w:val="0"/>
          <w:marBottom w:val="0"/>
          <w:divBdr>
            <w:top w:val="none" w:sz="0" w:space="0" w:color="auto"/>
            <w:left w:val="none" w:sz="0" w:space="0" w:color="auto"/>
            <w:bottom w:val="none" w:sz="0" w:space="0" w:color="auto"/>
            <w:right w:val="none" w:sz="0" w:space="0" w:color="auto"/>
          </w:divBdr>
        </w:div>
        <w:div w:id="1544710517">
          <w:marLeft w:val="0"/>
          <w:marRight w:val="0"/>
          <w:marTop w:val="0"/>
          <w:marBottom w:val="0"/>
          <w:divBdr>
            <w:top w:val="none" w:sz="0" w:space="0" w:color="auto"/>
            <w:left w:val="none" w:sz="0" w:space="0" w:color="auto"/>
            <w:bottom w:val="none" w:sz="0" w:space="0" w:color="auto"/>
            <w:right w:val="none" w:sz="0" w:space="0" w:color="auto"/>
          </w:divBdr>
        </w:div>
        <w:div w:id="1544710518">
          <w:marLeft w:val="0"/>
          <w:marRight w:val="0"/>
          <w:marTop w:val="0"/>
          <w:marBottom w:val="0"/>
          <w:divBdr>
            <w:top w:val="none" w:sz="0" w:space="0" w:color="auto"/>
            <w:left w:val="none" w:sz="0" w:space="0" w:color="auto"/>
            <w:bottom w:val="none" w:sz="0" w:space="0" w:color="auto"/>
            <w:right w:val="none" w:sz="0" w:space="0" w:color="auto"/>
          </w:divBdr>
        </w:div>
        <w:div w:id="1544710519">
          <w:marLeft w:val="0"/>
          <w:marRight w:val="0"/>
          <w:marTop w:val="0"/>
          <w:marBottom w:val="0"/>
          <w:divBdr>
            <w:top w:val="none" w:sz="0" w:space="0" w:color="auto"/>
            <w:left w:val="none" w:sz="0" w:space="0" w:color="auto"/>
            <w:bottom w:val="none" w:sz="0" w:space="0" w:color="auto"/>
            <w:right w:val="none" w:sz="0" w:space="0" w:color="auto"/>
          </w:divBdr>
        </w:div>
        <w:div w:id="1544710520">
          <w:marLeft w:val="0"/>
          <w:marRight w:val="0"/>
          <w:marTop w:val="0"/>
          <w:marBottom w:val="0"/>
          <w:divBdr>
            <w:top w:val="none" w:sz="0" w:space="0" w:color="auto"/>
            <w:left w:val="none" w:sz="0" w:space="0" w:color="auto"/>
            <w:bottom w:val="none" w:sz="0" w:space="0" w:color="auto"/>
            <w:right w:val="none" w:sz="0" w:space="0" w:color="auto"/>
          </w:divBdr>
        </w:div>
        <w:div w:id="1544710521">
          <w:marLeft w:val="0"/>
          <w:marRight w:val="0"/>
          <w:marTop w:val="0"/>
          <w:marBottom w:val="0"/>
          <w:divBdr>
            <w:top w:val="none" w:sz="0" w:space="0" w:color="auto"/>
            <w:left w:val="none" w:sz="0" w:space="0" w:color="auto"/>
            <w:bottom w:val="none" w:sz="0" w:space="0" w:color="auto"/>
            <w:right w:val="none" w:sz="0" w:space="0" w:color="auto"/>
          </w:divBdr>
        </w:div>
        <w:div w:id="1544710522">
          <w:marLeft w:val="0"/>
          <w:marRight w:val="0"/>
          <w:marTop w:val="0"/>
          <w:marBottom w:val="0"/>
          <w:divBdr>
            <w:top w:val="none" w:sz="0" w:space="0" w:color="auto"/>
            <w:left w:val="none" w:sz="0" w:space="0" w:color="auto"/>
            <w:bottom w:val="none" w:sz="0" w:space="0" w:color="auto"/>
            <w:right w:val="none" w:sz="0" w:space="0" w:color="auto"/>
          </w:divBdr>
        </w:div>
        <w:div w:id="1544710523">
          <w:marLeft w:val="0"/>
          <w:marRight w:val="0"/>
          <w:marTop w:val="0"/>
          <w:marBottom w:val="0"/>
          <w:divBdr>
            <w:top w:val="none" w:sz="0" w:space="0" w:color="auto"/>
            <w:left w:val="none" w:sz="0" w:space="0" w:color="auto"/>
            <w:bottom w:val="none" w:sz="0" w:space="0" w:color="auto"/>
            <w:right w:val="none" w:sz="0" w:space="0" w:color="auto"/>
          </w:divBdr>
        </w:div>
        <w:div w:id="1544710524">
          <w:marLeft w:val="0"/>
          <w:marRight w:val="0"/>
          <w:marTop w:val="0"/>
          <w:marBottom w:val="0"/>
          <w:divBdr>
            <w:top w:val="none" w:sz="0" w:space="0" w:color="auto"/>
            <w:left w:val="none" w:sz="0" w:space="0" w:color="auto"/>
            <w:bottom w:val="none" w:sz="0" w:space="0" w:color="auto"/>
            <w:right w:val="none" w:sz="0" w:space="0" w:color="auto"/>
          </w:divBdr>
        </w:div>
        <w:div w:id="1544710525">
          <w:marLeft w:val="0"/>
          <w:marRight w:val="0"/>
          <w:marTop w:val="0"/>
          <w:marBottom w:val="0"/>
          <w:divBdr>
            <w:top w:val="none" w:sz="0" w:space="0" w:color="auto"/>
            <w:left w:val="none" w:sz="0" w:space="0" w:color="auto"/>
            <w:bottom w:val="none" w:sz="0" w:space="0" w:color="auto"/>
            <w:right w:val="none" w:sz="0" w:space="0" w:color="auto"/>
          </w:divBdr>
        </w:div>
        <w:div w:id="1544710526">
          <w:marLeft w:val="0"/>
          <w:marRight w:val="0"/>
          <w:marTop w:val="0"/>
          <w:marBottom w:val="0"/>
          <w:divBdr>
            <w:top w:val="none" w:sz="0" w:space="0" w:color="auto"/>
            <w:left w:val="none" w:sz="0" w:space="0" w:color="auto"/>
            <w:bottom w:val="none" w:sz="0" w:space="0" w:color="auto"/>
            <w:right w:val="none" w:sz="0" w:space="0" w:color="auto"/>
          </w:divBdr>
        </w:div>
        <w:div w:id="1544710527">
          <w:marLeft w:val="0"/>
          <w:marRight w:val="0"/>
          <w:marTop w:val="0"/>
          <w:marBottom w:val="0"/>
          <w:divBdr>
            <w:top w:val="none" w:sz="0" w:space="0" w:color="auto"/>
            <w:left w:val="none" w:sz="0" w:space="0" w:color="auto"/>
            <w:bottom w:val="none" w:sz="0" w:space="0" w:color="auto"/>
            <w:right w:val="none" w:sz="0" w:space="0" w:color="auto"/>
          </w:divBdr>
        </w:div>
        <w:div w:id="1544710529">
          <w:marLeft w:val="0"/>
          <w:marRight w:val="0"/>
          <w:marTop w:val="0"/>
          <w:marBottom w:val="0"/>
          <w:divBdr>
            <w:top w:val="none" w:sz="0" w:space="0" w:color="auto"/>
            <w:left w:val="none" w:sz="0" w:space="0" w:color="auto"/>
            <w:bottom w:val="none" w:sz="0" w:space="0" w:color="auto"/>
            <w:right w:val="none" w:sz="0" w:space="0" w:color="auto"/>
          </w:divBdr>
        </w:div>
        <w:div w:id="1544710530">
          <w:marLeft w:val="0"/>
          <w:marRight w:val="0"/>
          <w:marTop w:val="0"/>
          <w:marBottom w:val="0"/>
          <w:divBdr>
            <w:top w:val="none" w:sz="0" w:space="0" w:color="auto"/>
            <w:left w:val="none" w:sz="0" w:space="0" w:color="auto"/>
            <w:bottom w:val="none" w:sz="0" w:space="0" w:color="auto"/>
            <w:right w:val="none" w:sz="0" w:space="0" w:color="auto"/>
          </w:divBdr>
        </w:div>
        <w:div w:id="1544710531">
          <w:marLeft w:val="0"/>
          <w:marRight w:val="0"/>
          <w:marTop w:val="0"/>
          <w:marBottom w:val="0"/>
          <w:divBdr>
            <w:top w:val="none" w:sz="0" w:space="0" w:color="auto"/>
            <w:left w:val="none" w:sz="0" w:space="0" w:color="auto"/>
            <w:bottom w:val="none" w:sz="0" w:space="0" w:color="auto"/>
            <w:right w:val="none" w:sz="0" w:space="0" w:color="auto"/>
          </w:divBdr>
        </w:div>
        <w:div w:id="1544710532">
          <w:marLeft w:val="0"/>
          <w:marRight w:val="0"/>
          <w:marTop w:val="0"/>
          <w:marBottom w:val="0"/>
          <w:divBdr>
            <w:top w:val="none" w:sz="0" w:space="0" w:color="auto"/>
            <w:left w:val="none" w:sz="0" w:space="0" w:color="auto"/>
            <w:bottom w:val="none" w:sz="0" w:space="0" w:color="auto"/>
            <w:right w:val="none" w:sz="0" w:space="0" w:color="auto"/>
          </w:divBdr>
        </w:div>
        <w:div w:id="1544710533">
          <w:marLeft w:val="0"/>
          <w:marRight w:val="0"/>
          <w:marTop w:val="0"/>
          <w:marBottom w:val="0"/>
          <w:divBdr>
            <w:top w:val="none" w:sz="0" w:space="0" w:color="auto"/>
            <w:left w:val="none" w:sz="0" w:space="0" w:color="auto"/>
            <w:bottom w:val="none" w:sz="0" w:space="0" w:color="auto"/>
            <w:right w:val="none" w:sz="0" w:space="0" w:color="auto"/>
          </w:divBdr>
        </w:div>
        <w:div w:id="1544710534">
          <w:marLeft w:val="0"/>
          <w:marRight w:val="0"/>
          <w:marTop w:val="0"/>
          <w:marBottom w:val="0"/>
          <w:divBdr>
            <w:top w:val="none" w:sz="0" w:space="0" w:color="auto"/>
            <w:left w:val="none" w:sz="0" w:space="0" w:color="auto"/>
            <w:bottom w:val="none" w:sz="0" w:space="0" w:color="auto"/>
            <w:right w:val="none" w:sz="0" w:space="0" w:color="auto"/>
          </w:divBdr>
        </w:div>
        <w:div w:id="1544710535">
          <w:marLeft w:val="0"/>
          <w:marRight w:val="0"/>
          <w:marTop w:val="0"/>
          <w:marBottom w:val="0"/>
          <w:divBdr>
            <w:top w:val="none" w:sz="0" w:space="0" w:color="auto"/>
            <w:left w:val="none" w:sz="0" w:space="0" w:color="auto"/>
            <w:bottom w:val="none" w:sz="0" w:space="0" w:color="auto"/>
            <w:right w:val="none" w:sz="0" w:space="0" w:color="auto"/>
          </w:divBdr>
        </w:div>
        <w:div w:id="1544710536">
          <w:marLeft w:val="0"/>
          <w:marRight w:val="0"/>
          <w:marTop w:val="0"/>
          <w:marBottom w:val="0"/>
          <w:divBdr>
            <w:top w:val="none" w:sz="0" w:space="0" w:color="auto"/>
            <w:left w:val="none" w:sz="0" w:space="0" w:color="auto"/>
            <w:bottom w:val="none" w:sz="0" w:space="0" w:color="auto"/>
            <w:right w:val="none" w:sz="0" w:space="0" w:color="auto"/>
          </w:divBdr>
        </w:div>
        <w:div w:id="1544710537">
          <w:marLeft w:val="0"/>
          <w:marRight w:val="0"/>
          <w:marTop w:val="0"/>
          <w:marBottom w:val="0"/>
          <w:divBdr>
            <w:top w:val="none" w:sz="0" w:space="0" w:color="auto"/>
            <w:left w:val="none" w:sz="0" w:space="0" w:color="auto"/>
            <w:bottom w:val="none" w:sz="0" w:space="0" w:color="auto"/>
            <w:right w:val="none" w:sz="0" w:space="0" w:color="auto"/>
          </w:divBdr>
        </w:div>
      </w:divsChild>
    </w:div>
    <w:div w:id="1544710538">
      <w:marLeft w:val="0"/>
      <w:marRight w:val="0"/>
      <w:marTop w:val="0"/>
      <w:marBottom w:val="0"/>
      <w:divBdr>
        <w:top w:val="none" w:sz="0" w:space="0" w:color="auto"/>
        <w:left w:val="none" w:sz="0" w:space="0" w:color="auto"/>
        <w:bottom w:val="none" w:sz="0" w:space="0" w:color="auto"/>
        <w:right w:val="none" w:sz="0" w:space="0" w:color="auto"/>
      </w:divBdr>
    </w:div>
    <w:div w:id="1544710539">
      <w:marLeft w:val="0"/>
      <w:marRight w:val="0"/>
      <w:marTop w:val="0"/>
      <w:marBottom w:val="0"/>
      <w:divBdr>
        <w:top w:val="none" w:sz="0" w:space="0" w:color="auto"/>
        <w:left w:val="none" w:sz="0" w:space="0" w:color="auto"/>
        <w:bottom w:val="none" w:sz="0" w:space="0" w:color="auto"/>
        <w:right w:val="none" w:sz="0" w:space="0" w:color="auto"/>
      </w:divBdr>
    </w:div>
    <w:div w:id="1544710540">
      <w:marLeft w:val="0"/>
      <w:marRight w:val="0"/>
      <w:marTop w:val="0"/>
      <w:marBottom w:val="0"/>
      <w:divBdr>
        <w:top w:val="none" w:sz="0" w:space="0" w:color="auto"/>
        <w:left w:val="none" w:sz="0" w:space="0" w:color="auto"/>
        <w:bottom w:val="none" w:sz="0" w:space="0" w:color="auto"/>
        <w:right w:val="none" w:sz="0" w:space="0" w:color="auto"/>
      </w:divBdr>
    </w:div>
    <w:div w:id="1544710541">
      <w:marLeft w:val="0"/>
      <w:marRight w:val="0"/>
      <w:marTop w:val="0"/>
      <w:marBottom w:val="0"/>
      <w:divBdr>
        <w:top w:val="none" w:sz="0" w:space="0" w:color="auto"/>
        <w:left w:val="none" w:sz="0" w:space="0" w:color="auto"/>
        <w:bottom w:val="none" w:sz="0" w:space="0" w:color="auto"/>
        <w:right w:val="none" w:sz="0" w:space="0" w:color="auto"/>
      </w:divBdr>
    </w:div>
    <w:div w:id="1544710542">
      <w:marLeft w:val="0"/>
      <w:marRight w:val="0"/>
      <w:marTop w:val="0"/>
      <w:marBottom w:val="0"/>
      <w:divBdr>
        <w:top w:val="none" w:sz="0" w:space="0" w:color="auto"/>
        <w:left w:val="none" w:sz="0" w:space="0" w:color="auto"/>
        <w:bottom w:val="none" w:sz="0" w:space="0" w:color="auto"/>
        <w:right w:val="none" w:sz="0" w:space="0" w:color="auto"/>
      </w:divBdr>
    </w:div>
    <w:div w:id="1544710543">
      <w:marLeft w:val="0"/>
      <w:marRight w:val="0"/>
      <w:marTop w:val="0"/>
      <w:marBottom w:val="0"/>
      <w:divBdr>
        <w:top w:val="none" w:sz="0" w:space="0" w:color="auto"/>
        <w:left w:val="none" w:sz="0" w:space="0" w:color="auto"/>
        <w:bottom w:val="none" w:sz="0" w:space="0" w:color="auto"/>
        <w:right w:val="none" w:sz="0" w:space="0" w:color="auto"/>
      </w:divBdr>
    </w:div>
    <w:div w:id="15447105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0278A-D23B-48F2-A385-95C7F86BE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3131</Words>
  <Characters>18476</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Výzva k podání nabídek</vt:lpstr>
    </vt:vector>
  </TitlesOfParts>
  <Company>Microsoft</Company>
  <LinksUpToDate>false</LinksUpToDate>
  <CharactersWithSpaces>21564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dc:title>
  <dc:creator>Ing. Josef Koplík</dc:creator>
  <cp:lastModifiedBy>Miková Danuše</cp:lastModifiedBy>
  <cp:revision>2</cp:revision>
  <cp:lastPrinted>2023-04-04T06:13:00Z</cp:lastPrinted>
  <dcterms:created xsi:type="dcterms:W3CDTF">2023-04-24T10:20:00Z</dcterms:created>
  <dcterms:modified xsi:type="dcterms:W3CDTF">2023-04-24T10:20:00Z</dcterms:modified>
</cp:coreProperties>
</file>