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0808" w14:textId="77777777" w:rsidR="002E3B8A" w:rsidRPr="00FF479E" w:rsidRDefault="002E3B8A" w:rsidP="00E21221">
      <w:pPr>
        <w:pStyle w:val="Zhlav"/>
        <w:pBdr>
          <w:bottom w:val="none" w:sz="0" w:space="0" w:color="auto"/>
        </w:pBdr>
        <w:spacing w:after="120" w:line="280" w:lineRule="atLeast"/>
        <w:rPr>
          <w:rFonts w:cs="Arial"/>
          <w:sz w:val="22"/>
          <w:szCs w:val="22"/>
        </w:rPr>
      </w:pPr>
      <w:bookmarkStart w:id="0" w:name="OLE_LINK1"/>
      <w:bookmarkStart w:id="1" w:name="OLE_LINK2"/>
    </w:p>
    <w:p w14:paraId="3D96BA95" w14:textId="1CFE1711" w:rsidR="001A1E34" w:rsidRDefault="00DB7EA0" w:rsidP="002B1A43">
      <w:pPr>
        <w:pStyle w:val="RLNzevsmlouvy"/>
        <w:spacing w:after="0" w:line="280" w:lineRule="atLeast"/>
      </w:pPr>
      <w:r>
        <w:t>RÁMCOVÁ DOHODA</w:t>
      </w:r>
      <w:r w:rsidRPr="00FF479E">
        <w:t xml:space="preserve"> </w:t>
      </w:r>
      <w:r w:rsidR="005E6174" w:rsidRPr="00FF479E">
        <w:t xml:space="preserve">O </w:t>
      </w:r>
      <w:r w:rsidR="00120172" w:rsidRPr="00FF479E">
        <w:t xml:space="preserve">poskytování </w:t>
      </w:r>
      <w:r w:rsidR="00A32A62">
        <w:t xml:space="preserve">služeb </w:t>
      </w:r>
      <w:r w:rsidR="003B44EC">
        <w:t>TESTOVÁNÍ KYBERNETICKÉ BEZPEČNOSTI</w:t>
      </w:r>
    </w:p>
    <w:p w14:paraId="126719A3" w14:textId="45BECFFA" w:rsidR="002B1A43" w:rsidRPr="00616227" w:rsidRDefault="002B1A43" w:rsidP="002B1A43">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Pr>
          <w:rFonts w:ascii="Arial" w:hAnsi="Arial" w:cs="Arial"/>
          <w:b/>
          <w:bCs/>
          <w:sz w:val="20"/>
          <w:szCs w:val="20"/>
        </w:rPr>
        <w:t>Smlouva</w:t>
      </w:r>
      <w:r w:rsidRPr="00350651">
        <w:rPr>
          <w:rFonts w:ascii="Arial" w:hAnsi="Arial" w:cs="Arial"/>
          <w:sz w:val="20"/>
          <w:szCs w:val="20"/>
        </w:rPr>
        <w:t>“</w:t>
      </w:r>
      <w:r w:rsidRPr="00616227">
        <w:rPr>
          <w:rFonts w:ascii="Arial" w:hAnsi="Arial" w:cs="Arial"/>
          <w:sz w:val="20"/>
          <w:szCs w:val="20"/>
        </w:rPr>
        <w:t xml:space="preserve">) </w:t>
      </w:r>
    </w:p>
    <w:p w14:paraId="16D8B366" w14:textId="77777777" w:rsidR="002B1A43" w:rsidRPr="002B1A43" w:rsidRDefault="002B1A43" w:rsidP="002B1A43"/>
    <w:bookmarkEnd w:id="0"/>
    <w:bookmarkEnd w:id="1"/>
    <w:p w14:paraId="2B17CB79" w14:textId="77777777" w:rsidR="002B1A43" w:rsidRPr="00DA665B" w:rsidRDefault="002B1A43" w:rsidP="002B1A43">
      <w:pPr>
        <w:spacing w:before="240" w:after="0" w:line="280" w:lineRule="atLeast"/>
        <w:jc w:val="center"/>
        <w:rPr>
          <w:rFonts w:cs="Arial"/>
          <w:szCs w:val="20"/>
        </w:rPr>
      </w:pPr>
      <w:r w:rsidRPr="00DA665B">
        <w:rPr>
          <w:rFonts w:cs="Arial"/>
          <w:spacing w:val="-2"/>
          <w:szCs w:val="20"/>
        </w:rPr>
        <w:t>uzavřená ve smyslu § 131 a násl. zákona č. 134/2016 Sb., o zadávání veřejných zakázek, ve znění pozdějších předpisů</w:t>
      </w:r>
      <w:r>
        <w:rPr>
          <w:rFonts w:cs="Arial"/>
          <w:spacing w:val="-2"/>
          <w:szCs w:val="20"/>
        </w:rPr>
        <w:t xml:space="preserve"> (dále jen </w:t>
      </w:r>
      <w:r w:rsidRPr="00B9756A">
        <w:rPr>
          <w:rFonts w:cs="Arial"/>
          <w:b/>
          <w:bCs/>
          <w:spacing w:val="-2"/>
          <w:szCs w:val="20"/>
        </w:rPr>
        <w:t>„ZZVZ“</w:t>
      </w:r>
      <w:r>
        <w:rPr>
          <w:rFonts w:cs="Arial"/>
          <w:spacing w:val="-2"/>
          <w:szCs w:val="20"/>
        </w:rPr>
        <w:t>)</w:t>
      </w:r>
      <w:r w:rsidRPr="00DA665B">
        <w:rPr>
          <w:rFonts w:cs="Arial"/>
          <w:spacing w:val="-2"/>
          <w:szCs w:val="20"/>
        </w:rPr>
        <w:t xml:space="preserve">, podle § 1746 odst. 2 zákona č. 89/2012 Sb., občanský zákoník, ve znění pozdějších předpisů (dále jen </w:t>
      </w:r>
      <w:r w:rsidRPr="004F4D1E">
        <w:rPr>
          <w:rFonts w:cs="Arial"/>
          <w:spacing w:val="-2"/>
          <w:szCs w:val="20"/>
        </w:rPr>
        <w:t>„</w:t>
      </w:r>
      <w:r w:rsidRPr="00B9756A">
        <w:rPr>
          <w:rFonts w:cs="Arial"/>
          <w:b/>
          <w:bCs/>
          <w:spacing w:val="-2"/>
          <w:szCs w:val="20"/>
        </w:rPr>
        <w:t>občanský zákoník</w:t>
      </w:r>
      <w:r w:rsidRPr="004F4D1E">
        <w:rPr>
          <w:rFonts w:cs="Arial"/>
          <w:spacing w:val="-2"/>
          <w:szCs w:val="20"/>
        </w:rPr>
        <w:t>“</w:t>
      </w:r>
      <w:r w:rsidRPr="00DA665B">
        <w:rPr>
          <w:rFonts w:cs="Arial"/>
          <w:spacing w:val="-2"/>
          <w:szCs w:val="20"/>
        </w:rPr>
        <w:t>)</w:t>
      </w:r>
    </w:p>
    <w:p w14:paraId="55BA2CCD" w14:textId="449889C2" w:rsidR="002B1A43" w:rsidRDefault="002B1A43" w:rsidP="00E21221">
      <w:pPr>
        <w:pStyle w:val="RLdajeosmluvnstran"/>
        <w:spacing w:line="280" w:lineRule="atLeast"/>
      </w:pPr>
    </w:p>
    <w:p w14:paraId="6CD9769A" w14:textId="77777777" w:rsidR="002B1A43" w:rsidRDefault="002B1A43" w:rsidP="002B1A43">
      <w:pPr>
        <w:pStyle w:val="Zkladntext"/>
        <w:spacing w:after="0" w:line="280" w:lineRule="atLeast"/>
        <w:rPr>
          <w:rFonts w:ascii="Arial" w:hAnsi="Arial" w:cs="Arial"/>
          <w:sz w:val="20"/>
          <w:szCs w:val="20"/>
        </w:rPr>
      </w:pPr>
    </w:p>
    <w:p w14:paraId="53470805" w14:textId="5F6CD2A2" w:rsidR="002B1A43" w:rsidRPr="00DA665B" w:rsidRDefault="002B1A43" w:rsidP="002B1A43">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70B8D0B" w14:textId="77777777" w:rsidR="002B1A43" w:rsidRDefault="002B1A43" w:rsidP="002B1A43">
      <w:pPr>
        <w:tabs>
          <w:tab w:val="left" w:pos="284"/>
        </w:tabs>
        <w:spacing w:after="0" w:line="280" w:lineRule="atLeast"/>
        <w:rPr>
          <w:rFonts w:cs="Arial"/>
          <w:b/>
          <w:bCs/>
          <w:szCs w:val="20"/>
        </w:rPr>
      </w:pPr>
    </w:p>
    <w:p w14:paraId="412EC80C" w14:textId="77777777" w:rsidR="002B1A43" w:rsidRPr="00DA665B" w:rsidRDefault="002B1A43" w:rsidP="002B1A43">
      <w:pPr>
        <w:tabs>
          <w:tab w:val="left" w:pos="284"/>
        </w:tabs>
        <w:spacing w:after="0" w:line="280" w:lineRule="atLeast"/>
        <w:rPr>
          <w:rFonts w:cs="Arial"/>
          <w:b/>
          <w:bCs/>
          <w:szCs w:val="20"/>
        </w:rPr>
      </w:pPr>
      <w:r w:rsidRPr="00DA665B">
        <w:rPr>
          <w:rFonts w:cs="Arial"/>
          <w:b/>
          <w:bCs/>
          <w:szCs w:val="20"/>
        </w:rPr>
        <w:t xml:space="preserve">Objednatel: </w:t>
      </w:r>
      <w:r w:rsidRPr="00DA665B">
        <w:rPr>
          <w:rFonts w:cs="Arial"/>
          <w:b/>
          <w:bCs/>
          <w:szCs w:val="20"/>
        </w:rPr>
        <w:tab/>
      </w:r>
      <w:r w:rsidRPr="00DA665B">
        <w:rPr>
          <w:rFonts w:cs="Arial"/>
          <w:b/>
          <w:bCs/>
          <w:szCs w:val="20"/>
        </w:rPr>
        <w:tab/>
        <w:t>Česká republika – Ministerstvo práce a sociálních věcí</w:t>
      </w:r>
    </w:p>
    <w:p w14:paraId="3ABD4129" w14:textId="77777777" w:rsidR="002B1A43" w:rsidRPr="00DA665B" w:rsidRDefault="002B1A43" w:rsidP="002B1A43">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 xml:space="preserve">Na </w:t>
      </w:r>
      <w:r>
        <w:rPr>
          <w:rFonts w:ascii="Arial" w:hAnsi="Arial" w:cs="Arial"/>
          <w:bCs/>
          <w:sz w:val="20"/>
          <w:szCs w:val="20"/>
        </w:rPr>
        <w:t>P</w:t>
      </w:r>
      <w:r w:rsidRPr="00DA665B">
        <w:rPr>
          <w:rFonts w:ascii="Arial" w:hAnsi="Arial" w:cs="Arial"/>
          <w:bCs/>
          <w:sz w:val="20"/>
          <w:szCs w:val="20"/>
        </w:rPr>
        <w:t>oříčním právu 1/376, 128 01 Praha 2</w:t>
      </w:r>
    </w:p>
    <w:p w14:paraId="0979A2B5" w14:textId="77777777" w:rsidR="002B1A43" w:rsidRPr="00DA665B" w:rsidRDefault="002B1A43" w:rsidP="002B1A43">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00551023</w:t>
      </w:r>
    </w:p>
    <w:p w14:paraId="1A63A0F2" w14:textId="5241FD46" w:rsidR="002B1A43" w:rsidRPr="00DA665B" w:rsidRDefault="002B1A43" w:rsidP="002B1A43">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00135010">
        <w:rPr>
          <w:rFonts w:ascii="Arial" w:hAnsi="Arial" w:cs="Arial"/>
          <w:sz w:val="20"/>
          <w:szCs w:val="20"/>
        </w:rPr>
        <w:t xml:space="preserve">Ing. Karlem </w:t>
      </w:r>
      <w:proofErr w:type="spellStart"/>
      <w:r w:rsidR="00135010">
        <w:rPr>
          <w:rFonts w:ascii="Arial" w:hAnsi="Arial" w:cs="Arial"/>
          <w:sz w:val="20"/>
          <w:szCs w:val="20"/>
        </w:rPr>
        <w:t>Trpkošem</w:t>
      </w:r>
      <w:proofErr w:type="spellEnd"/>
      <w:r w:rsidR="00135010">
        <w:rPr>
          <w:rFonts w:ascii="Arial" w:hAnsi="Arial" w:cs="Arial"/>
          <w:sz w:val="20"/>
          <w:szCs w:val="20"/>
        </w:rPr>
        <w:t>, vrchním ředitelem sekce informačních technologií</w:t>
      </w:r>
    </w:p>
    <w:p w14:paraId="7B221750" w14:textId="2BB11D9D" w:rsidR="002B1A43" w:rsidRPr="00DA665B" w:rsidRDefault="002B1A43" w:rsidP="002B1A43">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r>
      <w:r w:rsidRPr="002B1A43">
        <w:rPr>
          <w:rFonts w:ascii="Arial" w:hAnsi="Arial" w:cs="Arial"/>
          <w:bCs/>
          <w:sz w:val="20"/>
          <w:szCs w:val="20"/>
        </w:rPr>
        <w:t>Česká národní banka, pobočka Praha, Na Příkopě 28, 11503 Praha 1</w:t>
      </w:r>
    </w:p>
    <w:p w14:paraId="65E54921" w14:textId="3459BC0C" w:rsidR="002B1A43" w:rsidRPr="00DA665B" w:rsidRDefault="002B1A43" w:rsidP="002B1A43">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sidRPr="002B1A43">
        <w:rPr>
          <w:rFonts w:ascii="Arial" w:hAnsi="Arial" w:cs="Arial"/>
          <w:bCs/>
          <w:sz w:val="20"/>
          <w:szCs w:val="20"/>
        </w:rPr>
        <w:t>2229001/0710</w:t>
      </w:r>
    </w:p>
    <w:p w14:paraId="28335493" w14:textId="77777777" w:rsidR="002B1A43" w:rsidRPr="00DA665B" w:rsidRDefault="002B1A43" w:rsidP="002B1A43">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4406038" w14:textId="77777777" w:rsidR="002B1A43" w:rsidRPr="00DA665B" w:rsidRDefault="002B1A43" w:rsidP="002B1A43">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4B835DC" w14:textId="77777777" w:rsidR="002B1A43" w:rsidRDefault="002B1A43" w:rsidP="002B1A43">
      <w:pPr>
        <w:pStyle w:val="Zkladntext"/>
        <w:spacing w:after="0" w:line="280" w:lineRule="atLeast"/>
        <w:rPr>
          <w:rFonts w:ascii="Arial" w:hAnsi="Arial" w:cs="Arial"/>
          <w:b/>
          <w:bCs/>
          <w:sz w:val="20"/>
          <w:szCs w:val="20"/>
        </w:rPr>
      </w:pPr>
    </w:p>
    <w:p w14:paraId="69F719E0" w14:textId="77777777" w:rsidR="002B1A43" w:rsidRPr="00DA665B" w:rsidRDefault="002B1A43" w:rsidP="002B1A43">
      <w:pPr>
        <w:pStyle w:val="Zkladntext"/>
        <w:spacing w:after="0" w:line="280" w:lineRule="atLeast"/>
        <w:rPr>
          <w:rFonts w:ascii="Arial" w:hAnsi="Arial" w:cs="Arial"/>
          <w:sz w:val="20"/>
          <w:szCs w:val="20"/>
        </w:rPr>
      </w:pPr>
      <w:r w:rsidRPr="00DA665B">
        <w:rPr>
          <w:rFonts w:ascii="Arial" w:hAnsi="Arial" w:cs="Arial"/>
          <w:sz w:val="20"/>
          <w:szCs w:val="20"/>
        </w:rPr>
        <w:t>a</w:t>
      </w:r>
    </w:p>
    <w:p w14:paraId="47A8A83A" w14:textId="77777777" w:rsidR="002B1A43" w:rsidRDefault="002B1A43" w:rsidP="002B1A43">
      <w:pPr>
        <w:spacing w:after="0" w:line="280" w:lineRule="atLeast"/>
        <w:rPr>
          <w:rFonts w:cs="Arial"/>
          <w:b/>
          <w:bCs/>
          <w:szCs w:val="20"/>
        </w:rPr>
      </w:pPr>
    </w:p>
    <w:p w14:paraId="2C4A8A98" w14:textId="610A5C4E" w:rsidR="002B1A43" w:rsidRPr="00DA665B" w:rsidRDefault="002B1A43" w:rsidP="002B1A43">
      <w:pPr>
        <w:spacing w:after="0" w:line="280" w:lineRule="atLeast"/>
        <w:rPr>
          <w:rFonts w:cs="Arial"/>
          <w:bCs/>
          <w:szCs w:val="20"/>
        </w:rPr>
      </w:pPr>
      <w:bookmarkStart w:id="2" w:name="_Hlk98670556"/>
      <w:r>
        <w:rPr>
          <w:rFonts w:cs="Arial"/>
          <w:b/>
          <w:bCs/>
          <w:szCs w:val="20"/>
        </w:rPr>
        <w:t>Poskytovatel</w:t>
      </w:r>
      <w:r w:rsidRPr="00DA665B">
        <w:rPr>
          <w:rFonts w:cs="Arial"/>
          <w:b/>
          <w:bCs/>
          <w:szCs w:val="20"/>
        </w:rPr>
        <w:t>:</w:t>
      </w:r>
      <w:r>
        <w:rPr>
          <w:rFonts w:cs="Arial"/>
          <w:b/>
          <w:bCs/>
          <w:szCs w:val="20"/>
        </w:rPr>
        <w:tab/>
      </w:r>
      <w:r w:rsidRPr="00DA665B">
        <w:rPr>
          <w:rFonts w:cs="Arial"/>
          <w:b/>
          <w:bCs/>
          <w:szCs w:val="20"/>
        </w:rPr>
        <w:tab/>
      </w:r>
      <w:r w:rsidR="00D60F3A">
        <w:rPr>
          <w:b/>
          <w:bCs/>
        </w:rPr>
        <w:t>AEC a.s.</w:t>
      </w:r>
    </w:p>
    <w:p w14:paraId="42B3B4AC" w14:textId="68D776A8" w:rsidR="002B1A43" w:rsidRPr="00DA665B" w:rsidRDefault="002B1A43" w:rsidP="002B1A43">
      <w:pPr>
        <w:spacing w:after="0" w:line="280" w:lineRule="atLeast"/>
        <w:rPr>
          <w:rStyle w:val="platne1"/>
          <w:rFonts w:cs="Arial"/>
          <w:szCs w:val="20"/>
        </w:rPr>
      </w:pPr>
      <w:r w:rsidRPr="00DA665B">
        <w:rPr>
          <w:rStyle w:val="platne1"/>
          <w:rFonts w:cs="Arial"/>
          <w:szCs w:val="20"/>
        </w:rPr>
        <w:t>se sídlem:</w:t>
      </w:r>
      <w:r w:rsidRPr="00DA665B">
        <w:rPr>
          <w:rStyle w:val="platne1"/>
          <w:rFonts w:cs="Arial"/>
          <w:szCs w:val="20"/>
        </w:rPr>
        <w:tab/>
      </w:r>
      <w:r w:rsidRPr="00DA665B">
        <w:rPr>
          <w:rStyle w:val="platne1"/>
          <w:rFonts w:cs="Arial"/>
          <w:szCs w:val="20"/>
        </w:rPr>
        <w:tab/>
      </w:r>
      <w:r w:rsidR="00D60F3A">
        <w:t>Voctářova 2500/20a, 180 00 Praha Libeň</w:t>
      </w:r>
      <w:r w:rsidRPr="00DA665B">
        <w:rPr>
          <w:rStyle w:val="platne1"/>
          <w:rFonts w:cs="Arial"/>
          <w:szCs w:val="20"/>
        </w:rPr>
        <w:tab/>
      </w:r>
    </w:p>
    <w:p w14:paraId="032700F5" w14:textId="2AABA469" w:rsidR="002B1A43" w:rsidRPr="00DA665B" w:rsidRDefault="002B1A43" w:rsidP="002B1A43">
      <w:pPr>
        <w:spacing w:after="0" w:line="280" w:lineRule="atLeast"/>
        <w:rPr>
          <w:rFonts w:cs="Arial"/>
          <w:szCs w:val="20"/>
        </w:rPr>
      </w:pPr>
      <w:r w:rsidRPr="00DA665B">
        <w:rPr>
          <w:rFonts w:cs="Arial"/>
          <w:szCs w:val="20"/>
        </w:rPr>
        <w:t>IČO:</w:t>
      </w:r>
      <w:r w:rsidRPr="00DA665B">
        <w:rPr>
          <w:rFonts w:cs="Arial"/>
          <w:szCs w:val="20"/>
        </w:rPr>
        <w:tab/>
      </w:r>
      <w:r w:rsidRPr="00DA665B">
        <w:rPr>
          <w:rFonts w:cs="Arial"/>
          <w:szCs w:val="20"/>
        </w:rPr>
        <w:tab/>
      </w:r>
      <w:r w:rsidRPr="00DA665B">
        <w:rPr>
          <w:rFonts w:cs="Arial"/>
          <w:szCs w:val="20"/>
        </w:rPr>
        <w:tab/>
      </w:r>
      <w:r w:rsidR="00D60F3A">
        <w:t>04772148</w:t>
      </w:r>
      <w:r w:rsidRPr="00DA665B">
        <w:rPr>
          <w:rFonts w:cs="Arial"/>
          <w:szCs w:val="20"/>
        </w:rPr>
        <w:tab/>
      </w:r>
    </w:p>
    <w:p w14:paraId="0A5C5BA6" w14:textId="3A1DFEDF" w:rsidR="002B1A43" w:rsidRPr="00DA665B" w:rsidRDefault="002B1A43" w:rsidP="002B1A43">
      <w:pPr>
        <w:spacing w:after="0" w:line="280" w:lineRule="atLeast"/>
        <w:rPr>
          <w:rFonts w:cs="Arial"/>
          <w:szCs w:val="20"/>
        </w:rPr>
      </w:pPr>
      <w:r w:rsidRPr="00DA665B">
        <w:rPr>
          <w:rFonts w:cs="Arial"/>
          <w:bCs/>
          <w:color w:val="000000"/>
          <w:szCs w:val="20"/>
        </w:rPr>
        <w:t>DIČ:</w:t>
      </w:r>
      <w:r w:rsidRPr="00DA665B">
        <w:rPr>
          <w:rFonts w:cs="Arial"/>
          <w:bCs/>
          <w:color w:val="000000"/>
          <w:szCs w:val="20"/>
        </w:rPr>
        <w:tab/>
      </w:r>
      <w:r w:rsidRPr="00DA665B">
        <w:rPr>
          <w:rFonts w:cs="Arial"/>
          <w:bCs/>
          <w:color w:val="000000"/>
          <w:szCs w:val="20"/>
        </w:rPr>
        <w:tab/>
      </w:r>
      <w:r w:rsidRPr="00DA665B">
        <w:rPr>
          <w:rFonts w:cs="Arial"/>
          <w:bCs/>
          <w:color w:val="000000"/>
          <w:szCs w:val="20"/>
        </w:rPr>
        <w:tab/>
      </w:r>
      <w:r w:rsidR="00D60F3A">
        <w:rPr>
          <w:rFonts w:cs="Arial"/>
          <w:bCs/>
          <w:color w:val="000000"/>
          <w:szCs w:val="20"/>
        </w:rPr>
        <w:t>CZ</w:t>
      </w:r>
      <w:r w:rsidR="00D60F3A">
        <w:t>04772148</w:t>
      </w:r>
    </w:p>
    <w:p w14:paraId="14349BF8" w14:textId="44E4CA10" w:rsidR="002B1A43" w:rsidRPr="00D01B04" w:rsidRDefault="002B1A43" w:rsidP="00D01B04">
      <w:pPr>
        <w:pStyle w:val="Default"/>
        <w:rPr>
          <w:rFonts w:ascii="Arial" w:hAnsi="Arial" w:cs="Arial"/>
          <w:sz w:val="20"/>
          <w:szCs w:val="20"/>
        </w:rPr>
      </w:pPr>
      <w:r w:rsidRPr="00D01B04">
        <w:rPr>
          <w:rFonts w:ascii="Arial" w:hAnsi="Arial" w:cs="Arial"/>
          <w:sz w:val="20"/>
          <w:szCs w:val="20"/>
        </w:rPr>
        <w:t xml:space="preserve">bankovní spojení: </w:t>
      </w:r>
      <w:r w:rsidR="00D01B04" w:rsidRPr="00D01B04">
        <w:rPr>
          <w:rFonts w:ascii="Arial" w:hAnsi="Arial" w:cs="Arial"/>
          <w:sz w:val="20"/>
          <w:szCs w:val="20"/>
        </w:rPr>
        <w:tab/>
      </w:r>
      <w:r w:rsidR="00D01B04" w:rsidRPr="00D01B04">
        <w:rPr>
          <w:rFonts w:ascii="Arial" w:hAnsi="Arial" w:cs="Arial"/>
          <w:i/>
          <w:iCs/>
          <w:color w:val="FFFFFF" w:themeColor="background1"/>
          <w:sz w:val="20"/>
          <w:szCs w:val="20"/>
          <w:shd w:val="clear" w:color="auto" w:fill="000000" w:themeFill="text1"/>
        </w:rPr>
        <w:t>neveřejný údaj</w:t>
      </w:r>
    </w:p>
    <w:p w14:paraId="6106B03A" w14:textId="6BEBB68C" w:rsidR="00D01B04" w:rsidRPr="00D01B04" w:rsidRDefault="00D01B04" w:rsidP="00D01B04">
      <w:pPr>
        <w:pStyle w:val="Default"/>
        <w:rPr>
          <w:rFonts w:ascii="Arial" w:hAnsi="Arial" w:cs="Arial"/>
          <w:sz w:val="20"/>
          <w:szCs w:val="20"/>
        </w:rPr>
      </w:pPr>
      <w:r w:rsidRPr="00D01B04">
        <w:rPr>
          <w:rFonts w:ascii="Arial" w:hAnsi="Arial" w:cs="Arial"/>
          <w:sz w:val="20"/>
          <w:szCs w:val="20"/>
        </w:rPr>
        <w:t xml:space="preserve">č. účtu: </w:t>
      </w:r>
      <w:r w:rsidRPr="00D01B04">
        <w:rPr>
          <w:rFonts w:ascii="Arial" w:hAnsi="Arial" w:cs="Arial"/>
          <w:sz w:val="20"/>
          <w:szCs w:val="20"/>
        </w:rPr>
        <w:tab/>
      </w:r>
      <w:r w:rsidRPr="00D01B04">
        <w:rPr>
          <w:rFonts w:ascii="Arial" w:hAnsi="Arial" w:cs="Arial"/>
          <w:sz w:val="20"/>
          <w:szCs w:val="20"/>
        </w:rPr>
        <w:tab/>
      </w:r>
      <w:r>
        <w:rPr>
          <w:rFonts w:ascii="Arial" w:hAnsi="Arial" w:cs="Arial"/>
          <w:sz w:val="20"/>
          <w:szCs w:val="20"/>
        </w:rPr>
        <w:tab/>
      </w:r>
      <w:r w:rsidRPr="00D01B04">
        <w:rPr>
          <w:rFonts w:ascii="Arial" w:hAnsi="Arial" w:cs="Arial"/>
          <w:i/>
          <w:iCs/>
          <w:color w:val="FFFFFF" w:themeColor="background1"/>
          <w:sz w:val="20"/>
          <w:szCs w:val="20"/>
          <w:shd w:val="clear" w:color="auto" w:fill="000000" w:themeFill="text1"/>
        </w:rPr>
        <w:t>neveřejný údaj</w:t>
      </w:r>
    </w:p>
    <w:p w14:paraId="41502717" w14:textId="275CE717" w:rsidR="002B1A43" w:rsidRPr="00DA665B" w:rsidRDefault="002B1A43" w:rsidP="00911916">
      <w:pPr>
        <w:numPr>
          <w:ilvl w:val="12"/>
          <w:numId w:val="0"/>
        </w:numPr>
        <w:tabs>
          <w:tab w:val="left" w:pos="2127"/>
        </w:tabs>
        <w:spacing w:after="0" w:line="280" w:lineRule="atLeast"/>
        <w:jc w:val="both"/>
        <w:rPr>
          <w:rFonts w:cs="Arial"/>
          <w:bCs/>
          <w:color w:val="000000"/>
          <w:szCs w:val="20"/>
        </w:rPr>
      </w:pPr>
      <w:r w:rsidRPr="00DA665B">
        <w:rPr>
          <w:rFonts w:cs="Arial"/>
          <w:bCs/>
          <w:color w:val="000000"/>
          <w:szCs w:val="20"/>
        </w:rPr>
        <w:t>zastoupen:</w:t>
      </w:r>
      <w:r w:rsidRPr="00DA665B">
        <w:rPr>
          <w:rFonts w:cs="Arial"/>
          <w:bCs/>
          <w:color w:val="000000"/>
          <w:szCs w:val="20"/>
        </w:rPr>
        <w:tab/>
      </w:r>
      <w:r w:rsidR="00D60F3A" w:rsidRPr="00D01B04">
        <w:t>Ing. Tomášem Strýčkem, členem představenstva</w:t>
      </w:r>
      <w:r w:rsidR="00D60F3A">
        <w:t xml:space="preserve"> </w:t>
      </w:r>
    </w:p>
    <w:p w14:paraId="3AF87C2E" w14:textId="3C8605A0" w:rsidR="002B1A43" w:rsidRPr="00DA665B" w:rsidRDefault="002B1A43" w:rsidP="002B1A43">
      <w:pPr>
        <w:spacing w:after="0" w:line="280" w:lineRule="atLeast"/>
        <w:rPr>
          <w:rFonts w:cs="Arial"/>
          <w:bCs/>
          <w:color w:val="000000"/>
          <w:szCs w:val="20"/>
        </w:rPr>
      </w:pPr>
      <w:r w:rsidRPr="00DA665B">
        <w:rPr>
          <w:rFonts w:cs="Arial"/>
          <w:bCs/>
          <w:color w:val="000000"/>
          <w:szCs w:val="20"/>
        </w:rPr>
        <w:t xml:space="preserve">zapsaný v obchodním rejstříku vedeném </w:t>
      </w:r>
      <w:r w:rsidR="00D60F3A">
        <w:rPr>
          <w:rFonts w:cs="Arial"/>
          <w:bCs/>
          <w:color w:val="000000"/>
          <w:szCs w:val="20"/>
        </w:rPr>
        <w:t xml:space="preserve">u </w:t>
      </w:r>
      <w:r w:rsidR="00D60F3A">
        <w:t>Městského</w:t>
      </w:r>
      <w:r>
        <w:rPr>
          <w:rFonts w:cs="Arial"/>
          <w:szCs w:val="22"/>
        </w:rPr>
        <w:t xml:space="preserve"> </w:t>
      </w:r>
      <w:r w:rsidRPr="00D60F3A">
        <w:rPr>
          <w:rFonts w:cs="Arial"/>
          <w:bCs/>
          <w:color w:val="000000"/>
          <w:szCs w:val="20"/>
        </w:rPr>
        <w:t>soud</w:t>
      </w:r>
      <w:r w:rsidR="00D60F3A">
        <w:rPr>
          <w:rFonts w:cs="Arial"/>
          <w:bCs/>
          <w:color w:val="000000"/>
          <w:szCs w:val="20"/>
        </w:rPr>
        <w:t>u</w:t>
      </w:r>
      <w:r w:rsidRPr="00D60F3A">
        <w:rPr>
          <w:rFonts w:cs="Arial"/>
          <w:bCs/>
          <w:color w:val="000000"/>
          <w:szCs w:val="20"/>
        </w:rPr>
        <w:t xml:space="preserve"> v </w:t>
      </w:r>
      <w:r w:rsidR="00D60F3A" w:rsidRPr="00D60F3A">
        <w:t>Praze</w:t>
      </w:r>
      <w:r w:rsidRPr="00D60F3A">
        <w:rPr>
          <w:rFonts w:cs="Arial"/>
          <w:bCs/>
          <w:color w:val="000000"/>
          <w:szCs w:val="20"/>
        </w:rPr>
        <w:t>,</w:t>
      </w:r>
      <w:r w:rsidRPr="00DA665B">
        <w:rPr>
          <w:rFonts w:cs="Arial"/>
          <w:bCs/>
          <w:color w:val="000000"/>
          <w:szCs w:val="20"/>
        </w:rPr>
        <w:t xml:space="preserve"> oddíl</w:t>
      </w:r>
      <w:r w:rsidR="00D60F3A">
        <w:rPr>
          <w:rFonts w:cs="Arial"/>
          <w:bCs/>
          <w:color w:val="000000"/>
          <w:szCs w:val="20"/>
        </w:rPr>
        <w:t xml:space="preserve"> B</w:t>
      </w:r>
      <w:r w:rsidRPr="00DA665B">
        <w:rPr>
          <w:rFonts w:cs="Arial"/>
          <w:szCs w:val="20"/>
        </w:rPr>
        <w:t xml:space="preserve">, </w:t>
      </w:r>
      <w:r w:rsidRPr="00D60F3A">
        <w:rPr>
          <w:rFonts w:cs="Arial"/>
          <w:bCs/>
          <w:color w:val="000000"/>
          <w:szCs w:val="20"/>
        </w:rPr>
        <w:t>vložka</w:t>
      </w:r>
      <w:r w:rsidRPr="00DA665B">
        <w:rPr>
          <w:rFonts w:cs="Arial"/>
          <w:bCs/>
          <w:color w:val="000000"/>
          <w:szCs w:val="20"/>
        </w:rPr>
        <w:t xml:space="preserve"> </w:t>
      </w:r>
      <w:r w:rsidR="00D60F3A" w:rsidRPr="00D60F3A">
        <w:rPr>
          <w:rFonts w:cs="Arial"/>
          <w:bCs/>
          <w:color w:val="000000"/>
          <w:szCs w:val="20"/>
        </w:rPr>
        <w:t>21326</w:t>
      </w:r>
    </w:p>
    <w:p w14:paraId="69C0B232" w14:textId="0A6B8D1A" w:rsidR="002B1A43" w:rsidRDefault="002B1A43" w:rsidP="002B1A43">
      <w:pPr>
        <w:spacing w:before="120" w:after="0" w:line="280" w:lineRule="atLeast"/>
        <w:rPr>
          <w:rFonts w:cs="Arial"/>
          <w:bCs/>
          <w:szCs w:val="20"/>
        </w:rPr>
      </w:pPr>
      <w:r w:rsidRPr="00DA665B">
        <w:rPr>
          <w:rFonts w:cs="Arial"/>
          <w:iCs/>
          <w:szCs w:val="20"/>
        </w:rPr>
        <w:t>(</w:t>
      </w:r>
      <w:r w:rsidRPr="00DA665B">
        <w:rPr>
          <w:rFonts w:cs="Arial"/>
          <w:szCs w:val="20"/>
        </w:rPr>
        <w:t xml:space="preserve">dále </w:t>
      </w:r>
      <w:r w:rsidRPr="00DA665B">
        <w:rPr>
          <w:rFonts w:cs="Arial"/>
          <w:bCs/>
          <w:szCs w:val="20"/>
        </w:rPr>
        <w:t xml:space="preserve">jen </w:t>
      </w:r>
      <w:r w:rsidRPr="00B9756A">
        <w:rPr>
          <w:rFonts w:cs="Arial"/>
          <w:b/>
          <w:szCs w:val="20"/>
        </w:rPr>
        <w:t>„</w:t>
      </w:r>
      <w:r>
        <w:rPr>
          <w:rFonts w:cs="Arial"/>
          <w:b/>
          <w:szCs w:val="20"/>
        </w:rPr>
        <w:t>Poskytovatel</w:t>
      </w:r>
      <w:r w:rsidRPr="00B9756A">
        <w:rPr>
          <w:rFonts w:cs="Arial"/>
          <w:b/>
          <w:szCs w:val="20"/>
        </w:rPr>
        <w:t>“</w:t>
      </w:r>
      <w:r w:rsidRPr="00DA665B">
        <w:rPr>
          <w:rFonts w:cs="Arial"/>
          <w:bCs/>
          <w:szCs w:val="20"/>
        </w:rPr>
        <w:t>)</w:t>
      </w:r>
    </w:p>
    <w:p w14:paraId="5B10E7A6" w14:textId="0D063B38" w:rsidR="002B1A43" w:rsidRDefault="002B1A43" w:rsidP="002B1A43">
      <w:pPr>
        <w:spacing w:after="0" w:line="280" w:lineRule="atLeast"/>
        <w:rPr>
          <w:rFonts w:cs="Arial"/>
          <w:bCs/>
          <w:szCs w:val="20"/>
        </w:rPr>
      </w:pPr>
    </w:p>
    <w:p w14:paraId="56E93ED5" w14:textId="77777777" w:rsidR="002B1A43" w:rsidRDefault="002B1A43" w:rsidP="002B1A43">
      <w:pPr>
        <w:widowControl w:val="0"/>
        <w:spacing w:after="0" w:line="280" w:lineRule="atLeast"/>
        <w:jc w:val="both"/>
        <w:rPr>
          <w:rFonts w:cs="Arial"/>
          <w:szCs w:val="20"/>
        </w:rPr>
      </w:pPr>
      <w:r w:rsidRPr="00DA665B">
        <w:rPr>
          <w:rFonts w:cs="Arial"/>
          <w:szCs w:val="20"/>
        </w:rPr>
        <w:t xml:space="preserve">(Objednatel a </w:t>
      </w:r>
      <w:r>
        <w:rPr>
          <w:rFonts w:cs="Arial"/>
          <w:szCs w:val="20"/>
        </w:rPr>
        <w:t xml:space="preserve">Poskytovatel </w:t>
      </w:r>
      <w:r w:rsidRPr="00DA665B">
        <w:rPr>
          <w:rFonts w:cs="Arial"/>
          <w:szCs w:val="20"/>
        </w:rPr>
        <w:t xml:space="preserve">společně též </w:t>
      </w:r>
      <w:r w:rsidRPr="00DA665B">
        <w:rPr>
          <w:rFonts w:cs="Arial"/>
          <w:bCs/>
          <w:szCs w:val="20"/>
        </w:rPr>
        <w:t xml:space="preserve">jako </w:t>
      </w:r>
      <w:r w:rsidRPr="00BB7DD4">
        <w:rPr>
          <w:rFonts w:cs="Arial"/>
          <w:bCs/>
          <w:szCs w:val="20"/>
        </w:rPr>
        <w:t>„</w:t>
      </w:r>
      <w:r w:rsidRPr="00B9756A">
        <w:rPr>
          <w:rFonts w:cs="Arial"/>
          <w:b/>
          <w:szCs w:val="20"/>
        </w:rPr>
        <w:t>Smluvní strany</w:t>
      </w:r>
      <w:r w:rsidRPr="00BB7DD4">
        <w:rPr>
          <w:rFonts w:cs="Arial"/>
          <w:bCs/>
          <w:szCs w:val="20"/>
        </w:rPr>
        <w:t>“</w:t>
      </w:r>
      <w:r w:rsidRPr="00DA665B">
        <w:rPr>
          <w:rFonts w:cs="Arial"/>
          <w:bCs/>
          <w:szCs w:val="20"/>
        </w:rPr>
        <w:t xml:space="preserve"> a/nebo jednotlivě jako </w:t>
      </w:r>
      <w:r w:rsidRPr="00BB7DD4">
        <w:rPr>
          <w:rFonts w:cs="Arial"/>
          <w:bCs/>
          <w:szCs w:val="20"/>
        </w:rPr>
        <w:t>„</w:t>
      </w:r>
      <w:r w:rsidRPr="00B9756A">
        <w:rPr>
          <w:rFonts w:cs="Arial"/>
          <w:b/>
          <w:szCs w:val="20"/>
        </w:rPr>
        <w:t>Smluvní strana</w:t>
      </w:r>
      <w:r w:rsidRPr="00BB7DD4">
        <w:rPr>
          <w:rFonts w:cs="Arial"/>
          <w:bCs/>
          <w:szCs w:val="20"/>
        </w:rPr>
        <w:t>“</w:t>
      </w:r>
      <w:r w:rsidRPr="00DA665B">
        <w:rPr>
          <w:rFonts w:cs="Arial"/>
          <w:szCs w:val="20"/>
        </w:rPr>
        <w:t>)</w:t>
      </w:r>
    </w:p>
    <w:bookmarkEnd w:id="2"/>
    <w:p w14:paraId="65F88FDA" w14:textId="77777777" w:rsidR="008D695F" w:rsidRDefault="008D695F" w:rsidP="00E21221">
      <w:pPr>
        <w:spacing w:line="280" w:lineRule="atLeast"/>
        <w:jc w:val="center"/>
        <w:rPr>
          <w:szCs w:val="22"/>
          <w:lang w:eastAsia="en-US"/>
        </w:rPr>
      </w:pPr>
    </w:p>
    <w:p w14:paraId="3D96BAAE" w14:textId="049FC3A2" w:rsidR="00EC245F" w:rsidRPr="00FF479E" w:rsidRDefault="00EC245F" w:rsidP="00E21221">
      <w:pPr>
        <w:pStyle w:val="RLProhlensmluvnchstran"/>
        <w:keepNext/>
        <w:spacing w:line="280" w:lineRule="atLeast"/>
      </w:pPr>
      <w:r w:rsidRPr="00FF479E">
        <w:t>Smluvní strany, vědomy si svých závazků v této Smlouvě obsažených a s úmyslem být touto Smlouvou vázány, dohodly se na následujícím znění Smlouvy:</w:t>
      </w:r>
    </w:p>
    <w:p w14:paraId="3F84F4C6" w14:textId="77777777" w:rsidR="005E2FAE" w:rsidRDefault="005E2FAE" w:rsidP="00E21221">
      <w:pPr>
        <w:spacing w:after="0" w:line="280" w:lineRule="atLeast"/>
        <w:rPr>
          <w:b/>
          <w:lang w:eastAsia="en-US"/>
        </w:rPr>
      </w:pPr>
      <w:r>
        <w:br w:type="page"/>
      </w:r>
    </w:p>
    <w:p w14:paraId="3D96BAAF" w14:textId="2A029117" w:rsidR="000F7E77" w:rsidRPr="00FF479E" w:rsidRDefault="001A1E34" w:rsidP="00E21221">
      <w:pPr>
        <w:pStyle w:val="RLlneksmlouvy"/>
        <w:spacing w:line="280" w:lineRule="atLeast"/>
      </w:pPr>
      <w:r w:rsidRPr="00FF479E">
        <w:lastRenderedPageBreak/>
        <w:t>ÚVODNÍ USTANOVENÍ</w:t>
      </w:r>
    </w:p>
    <w:p w14:paraId="3D96BAB0" w14:textId="77777777" w:rsidR="00607561" w:rsidRPr="00FF479E" w:rsidRDefault="00607561" w:rsidP="00E21221">
      <w:pPr>
        <w:pStyle w:val="RLTextlnkuslovan"/>
        <w:keepNext/>
        <w:spacing w:line="280" w:lineRule="atLeast"/>
      </w:pPr>
      <w:r w:rsidRPr="00FF479E">
        <w:t>Objednatel prohlašuje, že:</w:t>
      </w:r>
    </w:p>
    <w:p w14:paraId="3D96BAB1" w14:textId="77777777" w:rsidR="00607561" w:rsidRPr="00FF479E" w:rsidRDefault="00607561" w:rsidP="00E21221">
      <w:pPr>
        <w:pStyle w:val="RLTextlnkuslovan"/>
        <w:numPr>
          <w:ilvl w:val="2"/>
          <w:numId w:val="1"/>
        </w:numPr>
        <w:spacing w:line="280" w:lineRule="atLeast"/>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77777777" w:rsidR="00607561" w:rsidRPr="00FF479E" w:rsidRDefault="00607561" w:rsidP="00E21221">
      <w:pPr>
        <w:pStyle w:val="RLTextlnkuslovan"/>
        <w:numPr>
          <w:ilvl w:val="2"/>
          <w:numId w:val="1"/>
        </w:numPr>
        <w:spacing w:line="280" w:lineRule="atLeast"/>
      </w:pPr>
      <w:r w:rsidRPr="00FF479E">
        <w:t>splňuje veškeré podmínky a požadavky v této Smlouvě stanovené a je oprávněn tuto Smlouvu uzavřít a řádně plnit závazky v ní obsažené.</w:t>
      </w:r>
    </w:p>
    <w:p w14:paraId="3D96BAB3" w14:textId="7D6CF148" w:rsidR="00607561" w:rsidRPr="00FF479E" w:rsidRDefault="00902894" w:rsidP="00E21221">
      <w:pPr>
        <w:pStyle w:val="RLTextlnkuslovan"/>
        <w:spacing w:line="280" w:lineRule="atLeast"/>
      </w:pPr>
      <w:r w:rsidRPr="00FF479E">
        <w:t>Poskytovatel</w:t>
      </w:r>
      <w:r w:rsidR="00607561" w:rsidRPr="00FF479E">
        <w:t xml:space="preserve"> prohlašuje, že:</w:t>
      </w:r>
    </w:p>
    <w:p w14:paraId="3D96BAB4" w14:textId="77E512DD" w:rsidR="00607561" w:rsidRPr="00FF479E" w:rsidRDefault="00607561" w:rsidP="00AD67D5">
      <w:pPr>
        <w:pStyle w:val="RLTextlnkuslovan"/>
        <w:numPr>
          <w:ilvl w:val="2"/>
          <w:numId w:val="1"/>
        </w:numPr>
        <w:spacing w:line="280" w:lineRule="atLeast"/>
        <w:ind w:hanging="595"/>
      </w:pPr>
      <w:r w:rsidRPr="00FF479E">
        <w:t xml:space="preserve">je právnickou osobou řádně založenou a existující podle </w:t>
      </w:r>
      <w:r w:rsidR="00A05646">
        <w:t>českého</w:t>
      </w:r>
      <w:r w:rsidRPr="00FF479E">
        <w:t xml:space="preserve"> právního řádu, </w:t>
      </w:r>
    </w:p>
    <w:p w14:paraId="3D96BAB5" w14:textId="77777777" w:rsidR="00607561" w:rsidRPr="00FF479E" w:rsidRDefault="00607561" w:rsidP="00AD67D5">
      <w:pPr>
        <w:pStyle w:val="RLTextlnkuslovan"/>
        <w:numPr>
          <w:ilvl w:val="2"/>
          <w:numId w:val="1"/>
        </w:numPr>
        <w:spacing w:line="280" w:lineRule="atLeast"/>
        <w:ind w:hanging="595"/>
      </w:pPr>
      <w:r w:rsidRPr="00FF479E">
        <w:t>splňuje veškeré podmínky a požadavky v této Smlouvě stanovené a je oprávněn tuto Smlouvu uzavřít a řádně plnit závazky v ní obsažené</w:t>
      </w:r>
      <w:r w:rsidR="0030241C" w:rsidRPr="00FF479E">
        <w:t>, a</w:t>
      </w:r>
    </w:p>
    <w:p w14:paraId="3D96BAB6" w14:textId="75EF7870" w:rsidR="0030241C" w:rsidRPr="00FF479E" w:rsidRDefault="0030241C" w:rsidP="00AD67D5">
      <w:pPr>
        <w:pStyle w:val="RLTextlnkuslovan"/>
        <w:numPr>
          <w:ilvl w:val="2"/>
          <w:numId w:val="1"/>
        </w:numPr>
        <w:spacing w:line="280" w:lineRule="atLeast"/>
        <w:ind w:hanging="595"/>
      </w:pPr>
      <w:r w:rsidRPr="00FF479E">
        <w:t>ke dni uzavření této Smlouvy vůči němu není vedeno řízení dle zákona č. 182/2006 Sb., o úpadku a způsobech jeho řešení (insolvenční zákon), ve</w:t>
      </w:r>
      <w:r w:rsidR="008D695F">
        <w:t> </w:t>
      </w:r>
      <w:r w:rsidRPr="00FF479E">
        <w:t xml:space="preserve">znění pozdějších předpisů, a </w:t>
      </w:r>
      <w:r w:rsidR="00346A96" w:rsidRPr="00FF479E">
        <w:t xml:space="preserve">zároveň se </w:t>
      </w:r>
      <w:r w:rsidRPr="00FF479E">
        <w:t xml:space="preserve">zavazuje Objednatele o všech skutečnostech o hrozícím úpadku bezodkladně informovat. </w:t>
      </w:r>
    </w:p>
    <w:p w14:paraId="3D96BAB7" w14:textId="61F60560" w:rsidR="00607561" w:rsidRDefault="00607561" w:rsidP="00E21221">
      <w:pPr>
        <w:pStyle w:val="RLTextlnkuslovan"/>
        <w:spacing w:line="280" w:lineRule="atLeast"/>
      </w:pPr>
      <w:r w:rsidRPr="00FF479E">
        <w:t xml:space="preserve">Objednatel oznámil </w:t>
      </w:r>
      <w:r w:rsidR="00D84EF3" w:rsidRPr="00FF479E">
        <w:t xml:space="preserve">dne </w:t>
      </w:r>
      <w:r w:rsidR="00A05646">
        <w:t>30. 11. 2022</w:t>
      </w:r>
      <w:r w:rsidR="00452C72">
        <w:t xml:space="preserve"> </w:t>
      </w:r>
      <w:r w:rsidR="008D695F">
        <w:t>O</w:t>
      </w:r>
      <w:r w:rsidR="00D84EF3" w:rsidRPr="00FF479E">
        <w:t xml:space="preserve">známením </w:t>
      </w:r>
      <w:r w:rsidR="008D695F">
        <w:t xml:space="preserve">o zahájení zadávacího řízení uveřejněného ve Věstníku veřejných zakázek </w:t>
      </w:r>
      <w:r w:rsidR="00D84EF3" w:rsidRPr="00FF479E">
        <w:t>svůj záměr zadat veřejnou zakázku s</w:t>
      </w:r>
      <w:r w:rsidR="00A05646">
        <w:t> </w:t>
      </w:r>
      <w:r w:rsidR="00D84EF3" w:rsidRPr="00FF479E">
        <w:t>názvem „</w:t>
      </w:r>
      <w:r w:rsidR="00D11B8D">
        <w:rPr>
          <w:b/>
          <w:bCs/>
        </w:rPr>
        <w:t>Testování kybernetické bezpečnosti</w:t>
      </w:r>
      <w:r w:rsidR="007848E0" w:rsidRPr="00FF479E">
        <w:rPr>
          <w:bCs/>
        </w:rPr>
        <w:t>“</w:t>
      </w:r>
      <w:r w:rsidR="00B84FB4">
        <w:rPr>
          <w:bCs/>
        </w:rPr>
        <w:t>, ev. č</w:t>
      </w:r>
      <w:r w:rsidR="00B84FB4" w:rsidRPr="000E338D">
        <w:rPr>
          <w:bCs/>
        </w:rPr>
        <w:t xml:space="preserve">. </w:t>
      </w:r>
      <w:r w:rsidR="00A05646">
        <w:rPr>
          <w:rFonts w:cs="Arial"/>
        </w:rPr>
        <w:t>Z2022-048388</w:t>
      </w:r>
      <w:r w:rsidR="00D84EF3" w:rsidRPr="000E338D">
        <w:t xml:space="preserve"> (</w:t>
      </w:r>
      <w:r w:rsidR="00D84EF3" w:rsidRPr="00FF479E">
        <w:t>dále jen „</w:t>
      </w:r>
      <w:r w:rsidR="00D84EF3" w:rsidRPr="00FF479E">
        <w:rPr>
          <w:b/>
        </w:rPr>
        <w:t>Veřejná zakázka</w:t>
      </w:r>
      <w:r w:rsidR="00A31C77">
        <w:t>“) dle zákona č. </w:t>
      </w:r>
      <w:r w:rsidR="006704F5" w:rsidRPr="00FF479E">
        <w:t>13</w:t>
      </w:r>
      <w:r w:rsidR="006704F5">
        <w:t>4</w:t>
      </w:r>
      <w:r w:rsidR="00D84EF3" w:rsidRPr="00FF479E">
        <w:t>/</w:t>
      </w:r>
      <w:r w:rsidR="006704F5" w:rsidRPr="00FF479E">
        <w:t>20</w:t>
      </w:r>
      <w:r w:rsidR="006704F5">
        <w:t>16</w:t>
      </w:r>
      <w:r w:rsidR="006704F5" w:rsidRPr="00FF479E">
        <w:t xml:space="preserve"> </w:t>
      </w:r>
      <w:r w:rsidR="00D84EF3" w:rsidRPr="00FF479E">
        <w:t>Sb., o</w:t>
      </w:r>
      <w:r w:rsidR="00FF6407">
        <w:t> </w:t>
      </w:r>
      <w:r w:rsidR="006704F5">
        <w:t xml:space="preserve">zadávání </w:t>
      </w:r>
      <w:r w:rsidR="00D84EF3" w:rsidRPr="00FF479E">
        <w:t xml:space="preserve">veřejných </w:t>
      </w:r>
      <w:r w:rsidR="006704F5" w:rsidRPr="00FF479E">
        <w:t>zakáz</w:t>
      </w:r>
      <w:r w:rsidR="006704F5">
        <w:t xml:space="preserve">ek </w:t>
      </w:r>
      <w:r w:rsidR="00D84EF3" w:rsidRPr="00FF479E">
        <w:t>(dále jen „</w:t>
      </w:r>
      <w:r w:rsidR="006704F5">
        <w:rPr>
          <w:b/>
        </w:rPr>
        <w:t>ZZ</w:t>
      </w:r>
      <w:r w:rsidR="006704F5" w:rsidRPr="00FF479E">
        <w:rPr>
          <w:b/>
        </w:rPr>
        <w:t>VZ</w:t>
      </w:r>
      <w:r w:rsidR="00D84EF3" w:rsidRPr="00FF479E">
        <w:t xml:space="preserve">“). Na základě tohoto zadávacího řízení byla pro plnění Veřejné zakázky vybrána nabídka </w:t>
      </w:r>
      <w:r w:rsidR="00902894" w:rsidRPr="00FF479E">
        <w:t>Poskytovatel</w:t>
      </w:r>
      <w:r w:rsidR="00A31C77">
        <w:t>e v </w:t>
      </w:r>
      <w:r w:rsidR="00D84EF3" w:rsidRPr="00FF479E">
        <w:t>souladu s</w:t>
      </w:r>
      <w:r w:rsidR="00FF6407">
        <w:t> </w:t>
      </w:r>
      <w:r w:rsidR="00D84EF3" w:rsidRPr="00FF479E">
        <w:t>ustanovením § </w:t>
      </w:r>
      <w:r w:rsidR="006704F5">
        <w:t>122</w:t>
      </w:r>
      <w:r w:rsidR="006704F5" w:rsidRPr="00FF479E">
        <w:t> </w:t>
      </w:r>
      <w:r w:rsidR="00D84EF3" w:rsidRPr="00FF479E">
        <w:t xml:space="preserve">odst. 1 </w:t>
      </w:r>
      <w:r w:rsidR="002C04A1">
        <w:t>ZZ</w:t>
      </w:r>
      <w:r w:rsidR="002C04A1" w:rsidRPr="00FF479E">
        <w:t>VZ</w:t>
      </w:r>
      <w:r w:rsidR="00D84EF3" w:rsidRPr="00FF479E">
        <w:t>.</w:t>
      </w:r>
    </w:p>
    <w:p w14:paraId="686421F7" w14:textId="4C107301" w:rsidR="002B1A43" w:rsidRPr="00FF479E" w:rsidRDefault="002B1A43" w:rsidP="00E21221">
      <w:pPr>
        <w:pStyle w:val="RLTextlnkuslovan"/>
        <w:spacing w:line="280" w:lineRule="atLeast"/>
      </w:pPr>
      <w:r w:rsidRPr="005F4C40">
        <w:rPr>
          <w:rFonts w:cs="Arial"/>
          <w:szCs w:val="20"/>
          <w:lang w:eastAsia="zh-CN"/>
        </w:rPr>
        <w:t>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této Smlouvy Etický kodex, v souladu, s jehož pravidly se zavazují předmět Smlouvy plnit.</w:t>
      </w:r>
    </w:p>
    <w:p w14:paraId="3D96BAB8" w14:textId="77777777" w:rsidR="005E6174" w:rsidRPr="00FF479E" w:rsidRDefault="005E6174" w:rsidP="00E21221">
      <w:pPr>
        <w:pStyle w:val="RLlneksmlouvy"/>
        <w:spacing w:line="280" w:lineRule="atLeast"/>
      </w:pPr>
      <w:r w:rsidRPr="00FF479E">
        <w:t>ÚČEL SMLOUVY</w:t>
      </w:r>
    </w:p>
    <w:p w14:paraId="2241B033" w14:textId="5A8D68CE" w:rsidR="00FB35EE" w:rsidRDefault="00D84EF3" w:rsidP="00E21221">
      <w:pPr>
        <w:pStyle w:val="RLTextlnkuslovan"/>
        <w:spacing w:line="280" w:lineRule="atLeast"/>
      </w:pPr>
      <w:r w:rsidRPr="00FF479E">
        <w:t xml:space="preserve">Účelem této Smlouvy je zajištění realizace předmětu Veřejné zakázky </w:t>
      </w:r>
      <w:r w:rsidR="005E6174" w:rsidRPr="00FF479E">
        <w:t>dle zadávací dokumentace Veřejné zakázky,</w:t>
      </w:r>
      <w:r w:rsidR="00A87280" w:rsidRPr="005C76DD">
        <w:t xml:space="preserve"> tj.</w:t>
      </w:r>
      <w:r w:rsidR="008900B6" w:rsidRPr="005C76DD">
        <w:t xml:space="preserve"> </w:t>
      </w:r>
      <w:r w:rsidR="00571FC2" w:rsidRPr="005C76DD">
        <w:t xml:space="preserve">poskytnutí služeb </w:t>
      </w:r>
      <w:r w:rsidR="00762588" w:rsidRPr="00762588">
        <w:t>spočívající</w:t>
      </w:r>
      <w:r w:rsidR="000C7D9A">
        <w:t>ch</w:t>
      </w:r>
      <w:r w:rsidR="00762588" w:rsidRPr="00762588">
        <w:t xml:space="preserve"> v</w:t>
      </w:r>
      <w:r w:rsidR="000C7D9A">
        <w:t> </w:t>
      </w:r>
      <w:r w:rsidR="00762588" w:rsidRPr="00762588">
        <w:t>komplexním zajištění bezpečnostního testování ICT prostředí resortu MPSV a jeho technických i</w:t>
      </w:r>
      <w:r w:rsidR="00A05646">
        <w:t> </w:t>
      </w:r>
      <w:r w:rsidR="00762588" w:rsidRPr="00762588">
        <w:t>netechnických součástí</w:t>
      </w:r>
      <w:r w:rsidR="00571FC2">
        <w:t xml:space="preserve">, a </w:t>
      </w:r>
      <w:r w:rsidR="00571FC2" w:rsidRPr="00571FC2">
        <w:t>to v souladu s požadavky Objednatele definovanými touto Smlouvou</w:t>
      </w:r>
      <w:r w:rsidR="00571FC2">
        <w:t>.</w:t>
      </w:r>
    </w:p>
    <w:p w14:paraId="36DED0F7" w14:textId="3C2366C3" w:rsidR="00FB4A58" w:rsidRDefault="00FB4A58" w:rsidP="00E21221">
      <w:pPr>
        <w:pStyle w:val="RLTextlnkuslovan"/>
        <w:spacing w:line="280" w:lineRule="atLeast"/>
      </w:pPr>
      <w:r>
        <w:t xml:space="preserve">Objednatel uzavírá tuto </w:t>
      </w:r>
      <w:r w:rsidR="002B1A43">
        <w:t>S</w:t>
      </w:r>
      <w:r>
        <w:t xml:space="preserve">mlouvu také s cílem naplnit legislativní požadavky zákona </w:t>
      </w:r>
      <w:r w:rsidR="002B1A43">
        <w:t>č.</w:t>
      </w:r>
      <w:r w:rsidR="00A05646">
        <w:t> </w:t>
      </w:r>
      <w:r>
        <w:t>181/2014 Sb.</w:t>
      </w:r>
      <w:r w:rsidR="000549E9">
        <w:t>,</w:t>
      </w:r>
      <w:r>
        <w:t xml:space="preserve"> o kybernetické bezpečnosti </w:t>
      </w:r>
      <w:r w:rsidR="000549E9" w:rsidRPr="003B2FC1">
        <w:rPr>
          <w:rFonts w:cs="Arial"/>
        </w:rPr>
        <w:t>a</w:t>
      </w:r>
      <w:r w:rsidR="000549E9">
        <w:rPr>
          <w:rFonts w:cs="Arial"/>
        </w:rPr>
        <w:t> </w:t>
      </w:r>
      <w:r w:rsidR="000549E9" w:rsidRPr="003B2FC1">
        <w:rPr>
          <w:rFonts w:cs="Arial"/>
        </w:rPr>
        <w:t>o</w:t>
      </w:r>
      <w:r w:rsidR="000549E9">
        <w:rPr>
          <w:rFonts w:cs="Arial"/>
        </w:rPr>
        <w:t> </w:t>
      </w:r>
      <w:r w:rsidR="000549E9" w:rsidRPr="003B2FC1">
        <w:rPr>
          <w:rFonts w:cs="Arial"/>
        </w:rPr>
        <w:t>změně souvisejících zákonů</w:t>
      </w:r>
      <w:r w:rsidR="006F3DFD">
        <w:rPr>
          <w:rFonts w:cs="Arial"/>
        </w:rPr>
        <w:t>, ve znění pozdějších předpisů</w:t>
      </w:r>
      <w:r w:rsidR="000549E9">
        <w:t xml:space="preserve"> </w:t>
      </w:r>
      <w:r w:rsidR="00B81ABF">
        <w:t>(dále jen „</w:t>
      </w:r>
      <w:r w:rsidR="00B81ABF" w:rsidRPr="00B81ABF">
        <w:rPr>
          <w:b/>
          <w:bCs/>
        </w:rPr>
        <w:t>ZKB</w:t>
      </w:r>
      <w:r w:rsidR="00B81ABF">
        <w:t xml:space="preserve">“) </w:t>
      </w:r>
      <w:r>
        <w:t xml:space="preserve">a vyhlášky </w:t>
      </w:r>
      <w:r w:rsidR="002B1A43">
        <w:t xml:space="preserve">č. </w:t>
      </w:r>
      <w:r w:rsidR="000846A6">
        <w:t>82/2018 Sb.</w:t>
      </w:r>
      <w:r w:rsidR="002B1A43">
        <w:t>,</w:t>
      </w:r>
      <w:r w:rsidR="000846A6">
        <w:t xml:space="preserve"> </w:t>
      </w:r>
      <w:r w:rsidR="000846A6" w:rsidRPr="000846A6">
        <w:t>o bezpečnostních opatřeních, kybernetických bezpečnostních incidentech, reaktivních opatřeních, náležitostech podání v oblasti kybernetické bezpečnosti a likvidaci dat</w:t>
      </w:r>
      <w:r w:rsidR="007D6470">
        <w:t xml:space="preserve"> </w:t>
      </w:r>
      <w:r w:rsidR="00B81ABF">
        <w:t>(dále jen „</w:t>
      </w:r>
      <w:r w:rsidR="00B81ABF" w:rsidRPr="00B81ABF">
        <w:rPr>
          <w:b/>
          <w:bCs/>
        </w:rPr>
        <w:t>VKB</w:t>
      </w:r>
      <w:r w:rsidR="00B81ABF">
        <w:t xml:space="preserve">“) </w:t>
      </w:r>
      <w:r w:rsidR="007D6470">
        <w:t>(zákon i</w:t>
      </w:r>
      <w:r w:rsidR="009A38FF">
        <w:t> </w:t>
      </w:r>
      <w:r w:rsidR="007D6470">
        <w:t>vyhláška dále jen „</w:t>
      </w:r>
      <w:r w:rsidR="00A626E1" w:rsidRPr="007D6470">
        <w:rPr>
          <w:b/>
        </w:rPr>
        <w:t>Kybernetická legislativa</w:t>
      </w:r>
      <w:r w:rsidR="007D6470">
        <w:t>“).</w:t>
      </w:r>
    </w:p>
    <w:p w14:paraId="3D96BABA" w14:textId="681B61F2" w:rsidR="00536D87" w:rsidRPr="00FF479E" w:rsidRDefault="00902894" w:rsidP="00E21221">
      <w:pPr>
        <w:pStyle w:val="RLTextlnkuslovan"/>
        <w:keepNext/>
        <w:spacing w:line="280" w:lineRule="atLeast"/>
        <w:rPr>
          <w:szCs w:val="22"/>
        </w:rPr>
      </w:pPr>
      <w:r w:rsidRPr="0020504C">
        <w:rPr>
          <w:szCs w:val="22"/>
        </w:rPr>
        <w:t>Poskytovatel</w:t>
      </w:r>
      <w:r w:rsidR="00536D87" w:rsidRPr="0020504C">
        <w:rPr>
          <w:szCs w:val="22"/>
        </w:rPr>
        <w:t xml:space="preserve"> </w:t>
      </w:r>
      <w:r w:rsidR="002F2D35">
        <w:rPr>
          <w:szCs w:val="22"/>
        </w:rPr>
        <w:t>uzavřením této</w:t>
      </w:r>
      <w:r w:rsidR="002F2D35" w:rsidRPr="0020504C">
        <w:rPr>
          <w:szCs w:val="22"/>
        </w:rPr>
        <w:t xml:space="preserve"> </w:t>
      </w:r>
      <w:r w:rsidR="00536D87" w:rsidRPr="0020504C">
        <w:rPr>
          <w:szCs w:val="22"/>
        </w:rPr>
        <w:t>Smlouv</w:t>
      </w:r>
      <w:r w:rsidR="002F2D35">
        <w:rPr>
          <w:szCs w:val="22"/>
        </w:rPr>
        <w:t>y</w:t>
      </w:r>
      <w:r w:rsidR="00536D87" w:rsidRPr="0020504C">
        <w:rPr>
          <w:szCs w:val="22"/>
        </w:rPr>
        <w:t xml:space="preserve"> garantuje Objednateli splnění</w:t>
      </w:r>
      <w:r w:rsidR="00536D87" w:rsidRPr="00FF479E">
        <w:rPr>
          <w:szCs w:val="22"/>
        </w:rPr>
        <w:t xml:space="preserve"> </w:t>
      </w:r>
      <w:r w:rsidR="002F2D35">
        <w:rPr>
          <w:szCs w:val="22"/>
        </w:rPr>
        <w:t xml:space="preserve">dílčích plnění dle této Smlouvy v souladu </w:t>
      </w:r>
      <w:r w:rsidR="002F2D35" w:rsidRPr="00E840FD">
        <w:rPr>
          <w:rFonts w:cs="Arial"/>
          <w:szCs w:val="22"/>
        </w:rPr>
        <w:t>se všemi zadávacími podmínkami vyplývajícími ze</w:t>
      </w:r>
      <w:r w:rsidR="002F2D35">
        <w:rPr>
          <w:rFonts w:cs="Arial"/>
          <w:szCs w:val="22"/>
        </w:rPr>
        <w:t> z</w:t>
      </w:r>
      <w:r w:rsidR="002F2D35" w:rsidRPr="00E840FD">
        <w:rPr>
          <w:rFonts w:cs="Arial"/>
          <w:szCs w:val="22"/>
        </w:rPr>
        <w:t>adávací dokumentace Veřejné zakázky</w:t>
      </w:r>
      <w:r w:rsidR="002F2D35">
        <w:rPr>
          <w:rFonts w:cs="Arial"/>
          <w:szCs w:val="22"/>
        </w:rPr>
        <w:t>.</w:t>
      </w:r>
      <w:r w:rsidR="002F2D35">
        <w:rPr>
          <w:szCs w:val="22"/>
        </w:rPr>
        <w:t xml:space="preserve"> </w:t>
      </w:r>
      <w:r w:rsidR="002F2D35">
        <w:rPr>
          <w:rFonts w:cs="Arial"/>
          <w:szCs w:val="22"/>
        </w:rPr>
        <w:t>G</w:t>
      </w:r>
      <w:r w:rsidR="002F2D35" w:rsidRPr="00E840FD">
        <w:rPr>
          <w:rFonts w:cs="Arial"/>
          <w:szCs w:val="22"/>
        </w:rPr>
        <w:t>arance</w:t>
      </w:r>
      <w:r w:rsidR="002F2D35">
        <w:rPr>
          <w:rFonts w:cs="Arial"/>
          <w:szCs w:val="22"/>
        </w:rPr>
        <w:t xml:space="preserve"> dle předchozí věty</w:t>
      </w:r>
      <w:r w:rsidR="002F2D35" w:rsidRPr="00E840FD">
        <w:rPr>
          <w:rFonts w:cs="Arial"/>
          <w:szCs w:val="22"/>
        </w:rPr>
        <w:t xml:space="preserve"> je</w:t>
      </w:r>
      <w:r w:rsidR="002F2D35">
        <w:rPr>
          <w:rFonts w:cs="Arial"/>
          <w:szCs w:val="22"/>
        </w:rPr>
        <w:t xml:space="preserve"> aplikačně</w:t>
      </w:r>
      <w:r w:rsidR="002F2D35" w:rsidRPr="00E840FD">
        <w:rPr>
          <w:rFonts w:cs="Arial"/>
          <w:szCs w:val="22"/>
        </w:rPr>
        <w:t xml:space="preserve"> nadřazena </w:t>
      </w:r>
      <w:r w:rsidR="002F2D35" w:rsidRPr="00E840FD">
        <w:rPr>
          <w:rFonts w:cs="Arial"/>
          <w:szCs w:val="22"/>
        </w:rPr>
        <w:lastRenderedPageBreak/>
        <w:t>ostatním podmínkám a garancím uvedeným v</w:t>
      </w:r>
      <w:r w:rsidR="002F2D35">
        <w:rPr>
          <w:rFonts w:cs="Arial"/>
          <w:szCs w:val="22"/>
        </w:rPr>
        <w:t> </w:t>
      </w:r>
      <w:r w:rsidR="002F2D35" w:rsidRPr="00E840FD">
        <w:rPr>
          <w:rFonts w:cs="Arial"/>
          <w:szCs w:val="22"/>
        </w:rPr>
        <w:t xml:space="preserve">této </w:t>
      </w:r>
      <w:r w:rsidR="00536D87" w:rsidRPr="00FF479E">
        <w:rPr>
          <w:szCs w:val="22"/>
        </w:rPr>
        <w:t>Smlouvě. Pro vyloučení jakýchkoliv pochybností to znamená, že:</w:t>
      </w:r>
    </w:p>
    <w:p w14:paraId="3D96BABB" w14:textId="7D8960D2" w:rsidR="00536D87" w:rsidRPr="00FF479E" w:rsidRDefault="00536D87" w:rsidP="00AD67D5">
      <w:pPr>
        <w:pStyle w:val="RLTextlnkuslovan"/>
        <w:numPr>
          <w:ilvl w:val="2"/>
          <w:numId w:val="1"/>
        </w:numPr>
        <w:spacing w:before="60" w:after="0" w:line="280" w:lineRule="atLeast"/>
        <w:ind w:hanging="595"/>
        <w:rPr>
          <w:szCs w:val="22"/>
        </w:rPr>
      </w:pPr>
      <w:r w:rsidRPr="00FF479E">
        <w:rPr>
          <w:szCs w:val="22"/>
        </w:rPr>
        <w:t xml:space="preserve">v případě jakékoliv nejistoty ohledně výkladu ustanovení této Smlouvy budou tato ustanovení vykládána tak, aby v co nejširší míře zohledňovala účel Veřejné zakázky vyjádřený </w:t>
      </w:r>
      <w:r w:rsidR="002F2D35">
        <w:rPr>
          <w:szCs w:val="22"/>
        </w:rPr>
        <w:t>z</w:t>
      </w:r>
      <w:r w:rsidRPr="00FF479E">
        <w:rPr>
          <w:szCs w:val="22"/>
        </w:rPr>
        <w:t>adávací dokumentací,</w:t>
      </w:r>
    </w:p>
    <w:p w14:paraId="3D96BABC" w14:textId="1A544550" w:rsidR="00536D87" w:rsidRPr="00FF479E" w:rsidRDefault="00536D87" w:rsidP="00AD67D5">
      <w:pPr>
        <w:pStyle w:val="RLTextlnkuslovan"/>
        <w:numPr>
          <w:ilvl w:val="2"/>
          <w:numId w:val="1"/>
        </w:numPr>
        <w:spacing w:before="60" w:after="0" w:line="280" w:lineRule="atLeast"/>
        <w:ind w:hanging="595"/>
        <w:rPr>
          <w:szCs w:val="22"/>
          <w:lang w:eastAsia="en-US"/>
        </w:rPr>
      </w:pPr>
      <w:r w:rsidRPr="00FF479E">
        <w:rPr>
          <w:szCs w:val="22"/>
        </w:rPr>
        <w:t xml:space="preserve">v případě chybějících ustanovení této Smlouvy budou použita dostatečně konkrétní ustanovení </w:t>
      </w:r>
      <w:r w:rsidR="002F2D35">
        <w:rPr>
          <w:szCs w:val="22"/>
        </w:rPr>
        <w:t>z</w:t>
      </w:r>
      <w:r w:rsidRPr="00FF479E">
        <w:rPr>
          <w:szCs w:val="22"/>
        </w:rPr>
        <w:t>adávací dokumentace,</w:t>
      </w:r>
    </w:p>
    <w:p w14:paraId="3D96BABD" w14:textId="4832E63A" w:rsidR="00536D87" w:rsidRPr="00AC5C4D" w:rsidRDefault="00902894" w:rsidP="00AC5C4D">
      <w:pPr>
        <w:pStyle w:val="RLTextlnkuslovan"/>
        <w:keepNext/>
        <w:spacing w:line="280" w:lineRule="atLeast"/>
      </w:pPr>
      <w:r w:rsidRPr="00FF479E">
        <w:rPr>
          <w:szCs w:val="22"/>
        </w:rPr>
        <w:t>Poskytovatel</w:t>
      </w:r>
      <w:r w:rsidR="00536D87" w:rsidRPr="00FF479E">
        <w:rPr>
          <w:szCs w:val="22"/>
        </w:rPr>
        <w:t xml:space="preserve"> je vázán svou nabídkou předloženou Objednateli v rámci zadávacího řízení na zadání Veřejné zakázky, která se pro úpravu vzájemných vztahů vyplývajících z této Smlouvy použije subsidiárně.</w:t>
      </w:r>
    </w:p>
    <w:p w14:paraId="3D96BABE" w14:textId="77777777" w:rsidR="005E6174" w:rsidRPr="00FF479E" w:rsidRDefault="005E6174" w:rsidP="00E21221">
      <w:pPr>
        <w:pStyle w:val="RLlneksmlouvy"/>
        <w:spacing w:line="280" w:lineRule="atLeast"/>
      </w:pPr>
      <w:bookmarkStart w:id="3" w:name="_Toc212632746"/>
      <w:r w:rsidRPr="00FF479E">
        <w:t>PŘEDMĚT SMLOUVY</w:t>
      </w:r>
      <w:bookmarkEnd w:id="3"/>
    </w:p>
    <w:p w14:paraId="0504B106" w14:textId="27C1AB46" w:rsidR="008726B9" w:rsidRDefault="001C269B" w:rsidP="00AD67D5">
      <w:pPr>
        <w:pStyle w:val="RLTextlnkuslovan"/>
        <w:spacing w:before="120" w:after="0" w:line="280" w:lineRule="atLeast"/>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9694495"/>
      <w:bookmarkEnd w:id="4"/>
      <w:bookmarkEnd w:id="5"/>
      <w:bookmarkEnd w:id="6"/>
      <w:bookmarkEnd w:id="7"/>
      <w:bookmarkEnd w:id="8"/>
      <w:bookmarkEnd w:id="9"/>
      <w:bookmarkEnd w:id="10"/>
      <w:r>
        <w:rPr>
          <w:lang w:eastAsia="en-US"/>
        </w:rPr>
        <w:t>Předmětem této Smlouvy je poskytování</w:t>
      </w:r>
      <w:r w:rsidR="008726B9" w:rsidRPr="00FF479E">
        <w:rPr>
          <w:lang w:eastAsia="en-US"/>
        </w:rPr>
        <w:t xml:space="preserve"> </w:t>
      </w:r>
      <w:r w:rsidR="008726B9">
        <w:rPr>
          <w:lang w:eastAsia="en-US"/>
        </w:rPr>
        <w:t>plnění spočívající v zajištění</w:t>
      </w:r>
      <w:r w:rsidR="008726B9" w:rsidRPr="008528BD">
        <w:rPr>
          <w:lang w:eastAsia="en-US"/>
        </w:rPr>
        <w:t xml:space="preserve"> služ</w:t>
      </w:r>
      <w:r w:rsidR="008726B9">
        <w:rPr>
          <w:lang w:eastAsia="en-US"/>
        </w:rPr>
        <w:t>e</w:t>
      </w:r>
      <w:r w:rsidR="008726B9" w:rsidRPr="008528BD">
        <w:rPr>
          <w:lang w:eastAsia="en-US"/>
        </w:rPr>
        <w:t xml:space="preserve">b </w:t>
      </w:r>
      <w:r w:rsidR="008726B9">
        <w:rPr>
          <w:lang w:eastAsia="en-US"/>
        </w:rPr>
        <w:t>testování kybernetické bezpečnosti</w:t>
      </w:r>
      <w:r>
        <w:rPr>
          <w:lang w:eastAsia="en-US"/>
        </w:rPr>
        <w:t xml:space="preserve"> zahrnující zejména:</w:t>
      </w:r>
      <w:r w:rsidR="008726B9">
        <w:rPr>
          <w:lang w:eastAsia="en-US"/>
        </w:rPr>
        <w:t xml:space="preserve"> </w:t>
      </w:r>
      <w:bookmarkEnd w:id="11"/>
    </w:p>
    <w:p w14:paraId="71DB5F85" w14:textId="3A730EA2" w:rsidR="005C2138" w:rsidRDefault="005C2138" w:rsidP="00AD67D5">
      <w:pPr>
        <w:pStyle w:val="RLTextlnkuslovan"/>
        <w:numPr>
          <w:ilvl w:val="2"/>
          <w:numId w:val="1"/>
        </w:numPr>
        <w:spacing w:before="60" w:after="0" w:line="280" w:lineRule="atLeast"/>
        <w:ind w:hanging="595"/>
      </w:pPr>
      <w:bookmarkStart w:id="12" w:name="_Ref49694133"/>
      <w:r>
        <w:t xml:space="preserve">Testování dostupnosti </w:t>
      </w:r>
      <w:r w:rsidR="00BE5C37">
        <w:t xml:space="preserve">poskytované </w:t>
      </w:r>
      <w:r w:rsidR="00F54D19">
        <w:rPr>
          <w:lang w:eastAsia="en-US"/>
        </w:rPr>
        <w:t>způsobem definovaným</w:t>
      </w:r>
      <w:r w:rsidRPr="008528BD">
        <w:rPr>
          <w:lang w:eastAsia="en-US"/>
        </w:rPr>
        <w:t xml:space="preserve"> </w:t>
      </w:r>
      <w:r>
        <w:rPr>
          <w:lang w:eastAsia="en-US"/>
        </w:rPr>
        <w:t>touto S</w:t>
      </w:r>
      <w:r w:rsidRPr="008528BD">
        <w:rPr>
          <w:lang w:eastAsia="en-US"/>
        </w:rPr>
        <w:t>mlouvou</w:t>
      </w:r>
      <w:r>
        <w:rPr>
          <w:lang w:eastAsia="en-US"/>
        </w:rPr>
        <w:t>,</w:t>
      </w:r>
      <w:bookmarkEnd w:id="12"/>
    </w:p>
    <w:p w14:paraId="1444B312" w14:textId="2A934855" w:rsidR="005C2138" w:rsidRDefault="005C2138" w:rsidP="00AD67D5">
      <w:pPr>
        <w:pStyle w:val="RLTextlnkuslovan"/>
        <w:numPr>
          <w:ilvl w:val="2"/>
          <w:numId w:val="1"/>
        </w:numPr>
        <w:spacing w:before="60" w:after="0" w:line="280" w:lineRule="atLeast"/>
        <w:ind w:hanging="595"/>
      </w:pPr>
      <w:r>
        <w:t>Penetrační testování</w:t>
      </w:r>
      <w:r w:rsidRPr="005C2138">
        <w:rPr>
          <w:lang w:eastAsia="en-US"/>
        </w:rPr>
        <w:t xml:space="preserve"> </w:t>
      </w:r>
      <w:r w:rsidR="00BE5C37">
        <w:t xml:space="preserve">poskytované </w:t>
      </w:r>
      <w:r w:rsidR="00F54D19">
        <w:rPr>
          <w:lang w:eastAsia="en-US"/>
        </w:rPr>
        <w:t xml:space="preserve">způsobem definovaným </w:t>
      </w:r>
      <w:r>
        <w:rPr>
          <w:lang w:eastAsia="en-US"/>
        </w:rPr>
        <w:t>touto S</w:t>
      </w:r>
      <w:r w:rsidRPr="008528BD">
        <w:rPr>
          <w:lang w:eastAsia="en-US"/>
        </w:rPr>
        <w:t>mlouvou</w:t>
      </w:r>
      <w:r>
        <w:rPr>
          <w:lang w:eastAsia="en-US"/>
        </w:rPr>
        <w:t>,</w:t>
      </w:r>
    </w:p>
    <w:p w14:paraId="6817A1AA" w14:textId="1A2F7683" w:rsidR="005C2138" w:rsidRDefault="005C2138" w:rsidP="00AD67D5">
      <w:pPr>
        <w:pStyle w:val="RLTextlnkuslovan"/>
        <w:numPr>
          <w:ilvl w:val="2"/>
          <w:numId w:val="1"/>
        </w:numPr>
        <w:spacing w:before="60" w:after="0" w:line="280" w:lineRule="atLeast"/>
        <w:ind w:hanging="595"/>
      </w:pPr>
      <w:r>
        <w:t xml:space="preserve">Zátěžové testování </w:t>
      </w:r>
      <w:r w:rsidR="00BE5C37">
        <w:t xml:space="preserve">poskytované </w:t>
      </w:r>
      <w:r w:rsidR="00F54D19">
        <w:rPr>
          <w:lang w:eastAsia="en-US"/>
        </w:rPr>
        <w:t xml:space="preserve">způsobem definovaným </w:t>
      </w:r>
      <w:r>
        <w:rPr>
          <w:lang w:eastAsia="en-US"/>
        </w:rPr>
        <w:t>touto S</w:t>
      </w:r>
      <w:r w:rsidRPr="008528BD">
        <w:rPr>
          <w:lang w:eastAsia="en-US"/>
        </w:rPr>
        <w:t>mlouvou</w:t>
      </w:r>
      <w:r>
        <w:rPr>
          <w:lang w:eastAsia="en-US"/>
        </w:rPr>
        <w:t>,</w:t>
      </w:r>
    </w:p>
    <w:p w14:paraId="793E7087" w14:textId="0C48D5C3" w:rsidR="005C2138" w:rsidRDefault="005C2138" w:rsidP="00AD67D5">
      <w:pPr>
        <w:pStyle w:val="RLTextlnkuslovan"/>
        <w:numPr>
          <w:ilvl w:val="2"/>
          <w:numId w:val="1"/>
        </w:numPr>
        <w:spacing w:before="60" w:after="0" w:line="280" w:lineRule="atLeast"/>
        <w:ind w:hanging="595"/>
      </w:pPr>
      <w:r>
        <w:t xml:space="preserve">Testování bezpečnosti aplikací </w:t>
      </w:r>
      <w:r w:rsidR="00BE5C37">
        <w:t xml:space="preserve">poskytované </w:t>
      </w:r>
      <w:r w:rsidR="00F54D19">
        <w:rPr>
          <w:lang w:eastAsia="en-US"/>
        </w:rPr>
        <w:t xml:space="preserve">způsobem definovaným </w:t>
      </w:r>
      <w:r>
        <w:rPr>
          <w:lang w:eastAsia="en-US"/>
        </w:rPr>
        <w:t>touto S</w:t>
      </w:r>
      <w:r w:rsidRPr="008528BD">
        <w:rPr>
          <w:lang w:eastAsia="en-US"/>
        </w:rPr>
        <w:t>mlouvou</w:t>
      </w:r>
      <w:r>
        <w:rPr>
          <w:lang w:eastAsia="en-US"/>
        </w:rPr>
        <w:t>,</w:t>
      </w:r>
    </w:p>
    <w:p w14:paraId="3EFFA8E0" w14:textId="0A5B1639" w:rsidR="005C2138" w:rsidRDefault="005C2138" w:rsidP="00AD67D5">
      <w:pPr>
        <w:pStyle w:val="RLTextlnkuslovan"/>
        <w:numPr>
          <w:ilvl w:val="2"/>
          <w:numId w:val="1"/>
        </w:numPr>
        <w:spacing w:before="60" w:after="0" w:line="280" w:lineRule="atLeast"/>
        <w:ind w:hanging="595"/>
      </w:pPr>
      <w:r>
        <w:t>Testování kontinuity a obnovy</w:t>
      </w:r>
      <w:r w:rsidRPr="005C2138">
        <w:rPr>
          <w:lang w:eastAsia="en-US"/>
        </w:rPr>
        <w:t xml:space="preserve"> </w:t>
      </w:r>
      <w:r w:rsidR="00BE5C37">
        <w:t xml:space="preserve">poskytované </w:t>
      </w:r>
      <w:r w:rsidR="00F54D19">
        <w:rPr>
          <w:lang w:eastAsia="en-US"/>
        </w:rPr>
        <w:t xml:space="preserve">způsobem definovaným </w:t>
      </w:r>
      <w:r>
        <w:rPr>
          <w:lang w:eastAsia="en-US"/>
        </w:rPr>
        <w:t>touto S</w:t>
      </w:r>
      <w:r w:rsidRPr="008528BD">
        <w:rPr>
          <w:lang w:eastAsia="en-US"/>
        </w:rPr>
        <w:t>mlouvou</w:t>
      </w:r>
      <w:r>
        <w:rPr>
          <w:lang w:eastAsia="en-US"/>
        </w:rPr>
        <w:t>,</w:t>
      </w:r>
    </w:p>
    <w:p w14:paraId="6DAACA3C" w14:textId="5656F474" w:rsidR="005C2138" w:rsidRDefault="005C2138" w:rsidP="00AD67D5">
      <w:pPr>
        <w:pStyle w:val="RLTextlnkuslovan"/>
        <w:numPr>
          <w:ilvl w:val="2"/>
          <w:numId w:val="1"/>
        </w:numPr>
        <w:spacing w:before="60" w:after="0" w:line="280" w:lineRule="atLeast"/>
        <w:ind w:hanging="595"/>
      </w:pPr>
      <w:r>
        <w:t>Testování metodami sociálního inženýrství</w:t>
      </w:r>
      <w:r w:rsidRPr="005C2138">
        <w:rPr>
          <w:lang w:eastAsia="en-US"/>
        </w:rPr>
        <w:t xml:space="preserve"> </w:t>
      </w:r>
      <w:r w:rsidR="00BE5C37">
        <w:t xml:space="preserve">poskytované </w:t>
      </w:r>
      <w:r w:rsidR="00F54D19">
        <w:rPr>
          <w:lang w:eastAsia="en-US"/>
        </w:rPr>
        <w:t xml:space="preserve">způsobem definovaným </w:t>
      </w:r>
      <w:r>
        <w:rPr>
          <w:lang w:eastAsia="en-US"/>
        </w:rPr>
        <w:t>touto S</w:t>
      </w:r>
      <w:r w:rsidRPr="008528BD">
        <w:rPr>
          <w:lang w:eastAsia="en-US"/>
        </w:rPr>
        <w:t>mlouvou</w:t>
      </w:r>
      <w:r>
        <w:rPr>
          <w:lang w:eastAsia="en-US"/>
        </w:rPr>
        <w:t>,</w:t>
      </w:r>
    </w:p>
    <w:p w14:paraId="1C2146F5" w14:textId="140739BA" w:rsidR="005C2138" w:rsidRDefault="005C2138" w:rsidP="00AD67D5">
      <w:pPr>
        <w:pStyle w:val="RLTextlnkuslovan"/>
        <w:numPr>
          <w:ilvl w:val="2"/>
          <w:numId w:val="1"/>
        </w:numPr>
        <w:spacing w:before="60" w:after="0" w:line="280" w:lineRule="atLeast"/>
        <w:ind w:hanging="595"/>
      </w:pPr>
      <w:bookmarkStart w:id="13" w:name="_Ref49694137"/>
      <w:r>
        <w:t>Služby bezpečnostní</w:t>
      </w:r>
      <w:r w:rsidR="00BE5C37">
        <w:t>ho</w:t>
      </w:r>
      <w:r>
        <w:t xml:space="preserve"> auditu </w:t>
      </w:r>
      <w:r w:rsidR="00BE5C37">
        <w:t xml:space="preserve">poskytované </w:t>
      </w:r>
      <w:r w:rsidR="005965A5">
        <w:rPr>
          <w:lang w:eastAsia="en-US"/>
        </w:rPr>
        <w:t xml:space="preserve">způsobem definovaným </w:t>
      </w:r>
      <w:r>
        <w:rPr>
          <w:lang w:eastAsia="en-US"/>
        </w:rPr>
        <w:t>touto S</w:t>
      </w:r>
      <w:r w:rsidRPr="008528BD">
        <w:rPr>
          <w:lang w:eastAsia="en-US"/>
        </w:rPr>
        <w:t>mlouvou</w:t>
      </w:r>
      <w:r>
        <w:rPr>
          <w:lang w:eastAsia="en-US"/>
        </w:rPr>
        <w:t>.</w:t>
      </w:r>
      <w:bookmarkEnd w:id="13"/>
    </w:p>
    <w:p w14:paraId="53E49BE5" w14:textId="171E657D" w:rsidR="0034791E" w:rsidRDefault="00215553" w:rsidP="00AD67D5">
      <w:pPr>
        <w:pStyle w:val="RLTextlnkuslovan"/>
        <w:numPr>
          <w:ilvl w:val="0"/>
          <w:numId w:val="0"/>
        </w:numPr>
        <w:spacing w:before="60" w:after="0" w:line="280" w:lineRule="atLeast"/>
        <w:ind w:left="1418"/>
      </w:pPr>
      <w:r>
        <w:t xml:space="preserve">(plnění dle odst. </w:t>
      </w:r>
      <w:r>
        <w:fldChar w:fldCharType="begin"/>
      </w:r>
      <w:r>
        <w:instrText xml:space="preserve"> REF _Ref49694133 \r \h </w:instrText>
      </w:r>
      <w:r>
        <w:fldChar w:fldCharType="separate"/>
      </w:r>
      <w:r w:rsidR="00F5548B">
        <w:t>3.1.1</w:t>
      </w:r>
      <w:r>
        <w:fldChar w:fldCharType="end"/>
      </w:r>
      <w:r>
        <w:t xml:space="preserve"> až </w:t>
      </w:r>
      <w:r>
        <w:fldChar w:fldCharType="begin"/>
      </w:r>
      <w:r>
        <w:instrText xml:space="preserve"> REF _Ref49694137 \r \h </w:instrText>
      </w:r>
      <w:r>
        <w:fldChar w:fldCharType="separate"/>
      </w:r>
      <w:r w:rsidR="00F5548B">
        <w:t>3.1.7</w:t>
      </w:r>
      <w:r>
        <w:fldChar w:fldCharType="end"/>
      </w:r>
      <w:r w:rsidR="00785418">
        <w:t xml:space="preserve"> dále jako „</w:t>
      </w:r>
      <w:r w:rsidR="0084789B">
        <w:rPr>
          <w:b/>
          <w:bCs/>
        </w:rPr>
        <w:t>Bezpečnostní testování</w:t>
      </w:r>
      <w:r w:rsidR="00785418">
        <w:t>“</w:t>
      </w:r>
      <w:r w:rsidR="0002743F">
        <w:t xml:space="preserve"> nebo společně též jako „</w:t>
      </w:r>
      <w:r w:rsidR="0002743F" w:rsidRPr="00742DC1">
        <w:rPr>
          <w:b/>
        </w:rPr>
        <w:t>Předmět plnění</w:t>
      </w:r>
      <w:r w:rsidR="0002743F">
        <w:t>“</w:t>
      </w:r>
      <w:r w:rsidR="00785418">
        <w:t>)</w:t>
      </w:r>
      <w:r w:rsidR="00A45DFD">
        <w:t>.</w:t>
      </w:r>
    </w:p>
    <w:p w14:paraId="483E05BC" w14:textId="56A33330" w:rsidR="001C269B" w:rsidRPr="001C269B" w:rsidRDefault="001C269B" w:rsidP="00AD67D5">
      <w:pPr>
        <w:pStyle w:val="RLTextlnkuslovan"/>
        <w:spacing w:before="120" w:after="0" w:line="280" w:lineRule="atLeast"/>
        <w:rPr>
          <w:lang w:eastAsia="en-US"/>
        </w:rPr>
      </w:pPr>
      <w:r w:rsidRPr="001C269B">
        <w:rPr>
          <w:lang w:eastAsia="en-US"/>
        </w:rPr>
        <w:t>Konkrétní specifikace požadovan</w:t>
      </w:r>
      <w:r>
        <w:rPr>
          <w:lang w:eastAsia="en-US"/>
        </w:rPr>
        <w:t>ého Předmětu plnění</w:t>
      </w:r>
      <w:r w:rsidRPr="001C269B">
        <w:rPr>
          <w:lang w:eastAsia="en-US"/>
        </w:rPr>
        <w:t xml:space="preserve"> bude Objednatelem upřesněna</w:t>
      </w:r>
      <w:r w:rsidR="002B320B">
        <w:rPr>
          <w:lang w:eastAsia="en-US"/>
        </w:rPr>
        <w:t xml:space="preserve"> </w:t>
      </w:r>
      <w:r w:rsidRPr="001C269B">
        <w:rPr>
          <w:lang w:eastAsia="en-US"/>
        </w:rPr>
        <w:t>při uzavírání dílčí</w:t>
      </w:r>
      <w:r w:rsidR="002C37EB">
        <w:rPr>
          <w:lang w:eastAsia="en-US"/>
        </w:rPr>
        <w:t>ch</w:t>
      </w:r>
      <w:r w:rsidRPr="001C269B">
        <w:rPr>
          <w:lang w:eastAsia="en-US"/>
        </w:rPr>
        <w:t xml:space="preserve"> smluv dle čl. </w:t>
      </w:r>
      <w:r>
        <w:rPr>
          <w:lang w:eastAsia="en-US"/>
        </w:rPr>
        <w:t>5</w:t>
      </w:r>
      <w:r w:rsidRPr="001C269B">
        <w:rPr>
          <w:lang w:eastAsia="en-US"/>
        </w:rPr>
        <w:t xml:space="preserve"> této Dohody.</w:t>
      </w:r>
    </w:p>
    <w:p w14:paraId="3919E8DA" w14:textId="16588B3B" w:rsidR="00475AFE" w:rsidRPr="00FF479E" w:rsidRDefault="00475AFE" w:rsidP="00AD67D5">
      <w:pPr>
        <w:pStyle w:val="RLTextlnkuslovan"/>
        <w:spacing w:before="120" w:after="0" w:line="280" w:lineRule="atLeast"/>
      </w:pPr>
      <w:r w:rsidRPr="00FF479E" w:rsidDel="00701205">
        <w:t>Poskytovatel dále bere na vědomí, že na základě plnění této Smlouvy získá přístup k</w:t>
      </w:r>
      <w:r w:rsidR="00CD7436">
        <w:t> </w:t>
      </w:r>
      <w:r w:rsidRPr="00FF479E" w:rsidDel="00701205">
        <w:t xml:space="preserve">osobním údajům </w:t>
      </w:r>
      <w:r w:rsidR="004F1853">
        <w:t>a k</w:t>
      </w:r>
      <w:r w:rsidR="00860156">
        <w:t> </w:t>
      </w:r>
      <w:r w:rsidR="004F1853">
        <w:t>záznamům</w:t>
      </w:r>
      <w:r w:rsidR="00860156">
        <w:t xml:space="preserve">, které </w:t>
      </w:r>
      <w:r w:rsidR="001E18B6">
        <w:t xml:space="preserve">mohou obsahovat osobní údaje </w:t>
      </w:r>
      <w:r w:rsidR="00AC66CF">
        <w:t xml:space="preserve">či jejich fragmenty </w:t>
      </w:r>
      <w:r w:rsidR="001E18B6">
        <w:t>uložené v monitorovaných systémech Objednatele</w:t>
      </w:r>
      <w:r w:rsidRPr="00FF479E" w:rsidDel="00701205">
        <w:t xml:space="preserve">. </w:t>
      </w:r>
      <w:r w:rsidRPr="00FF479E">
        <w:t xml:space="preserve">Poskytovatel se zavazuje pro Objednatele jako správce osobních údajů </w:t>
      </w:r>
      <w:r w:rsidR="00DF6BD5" w:rsidRPr="00FF479E">
        <w:t xml:space="preserve">zpracovávat </w:t>
      </w:r>
      <w:r w:rsidRPr="00FF479E">
        <w:t xml:space="preserve">osobní údaje </w:t>
      </w:r>
      <w:r w:rsidR="00A00401">
        <w:t>prostředí ICT Objednatele</w:t>
      </w:r>
      <w:r w:rsidRPr="00FF479E">
        <w:t xml:space="preserve">, a to dle podmínek stanovených v čl. </w:t>
      </w:r>
      <w:r w:rsidRPr="00FF479E">
        <w:fldChar w:fldCharType="begin"/>
      </w:r>
      <w:r w:rsidRPr="00FF479E">
        <w:instrText xml:space="preserve"> REF _Ref376966503 \r \h </w:instrText>
      </w:r>
      <w:r w:rsidR="00FF479E">
        <w:instrText xml:space="preserve"> \* MERGEFORMAT </w:instrText>
      </w:r>
      <w:r w:rsidRPr="00FF479E">
        <w:fldChar w:fldCharType="separate"/>
      </w:r>
      <w:r w:rsidR="00F5548B">
        <w:t>13</w:t>
      </w:r>
      <w:r w:rsidRPr="00FF479E">
        <w:fldChar w:fldCharType="end"/>
      </w:r>
      <w:r w:rsidR="006C4F3B">
        <w:t xml:space="preserve"> této Smlouvy.</w:t>
      </w:r>
    </w:p>
    <w:p w14:paraId="3D96BAC2" w14:textId="07FF9585" w:rsidR="005E6174" w:rsidRPr="000551B3" w:rsidRDefault="005E6174" w:rsidP="00AD67D5">
      <w:pPr>
        <w:pStyle w:val="RLTextlnkuslovan"/>
        <w:spacing w:before="120" w:after="0" w:line="280" w:lineRule="atLeast"/>
      </w:pPr>
      <w:r w:rsidRPr="000551B3">
        <w:t xml:space="preserve">Objednatel se touto Smlouvou zavazuje poskytnout </w:t>
      </w:r>
      <w:r w:rsidR="00902894" w:rsidRPr="000551B3">
        <w:t>Poskytovatel</w:t>
      </w:r>
      <w:r w:rsidRPr="000551B3">
        <w:t xml:space="preserve">i nezbytnou součinnost </w:t>
      </w:r>
      <w:r w:rsidR="00347C9A" w:rsidRPr="000551B3">
        <w:t>při</w:t>
      </w:r>
      <w:r w:rsidR="00770BC3" w:rsidRPr="000551B3">
        <w:t xml:space="preserve"> poskytování </w:t>
      </w:r>
      <w:r w:rsidR="00485143" w:rsidRPr="000551B3">
        <w:t>Předmětu plnění</w:t>
      </w:r>
      <w:r w:rsidR="00347C9A" w:rsidRPr="000551B3">
        <w:t xml:space="preserve"> </w:t>
      </w:r>
      <w:r w:rsidR="00902894" w:rsidRPr="000551B3">
        <w:t>Poskytovatel</w:t>
      </w:r>
      <w:r w:rsidRPr="000551B3">
        <w:t xml:space="preserve">em v rozsahu, který </w:t>
      </w:r>
      <w:r w:rsidR="00200770" w:rsidRPr="000551B3">
        <w:t xml:space="preserve">je </w:t>
      </w:r>
      <w:r w:rsidR="003F62EC" w:rsidRPr="000551B3">
        <w:t xml:space="preserve">vymezen </w:t>
      </w:r>
      <w:r w:rsidR="00D75908" w:rsidRPr="000551B3">
        <w:t>v této Smlouvě</w:t>
      </w:r>
      <w:r w:rsidR="00200770" w:rsidRPr="000551B3">
        <w:t>.</w:t>
      </w:r>
    </w:p>
    <w:p w14:paraId="3D96BAC3" w14:textId="0CEAF9F9" w:rsidR="005E6174" w:rsidRPr="00D13E6A" w:rsidRDefault="005E6174" w:rsidP="00AD67D5">
      <w:pPr>
        <w:pStyle w:val="RLTextlnkuslovan"/>
        <w:spacing w:before="120" w:after="0" w:line="280" w:lineRule="atLeast"/>
      </w:pPr>
      <w:r w:rsidRPr="00FF479E">
        <w:t xml:space="preserve">Objednatel se zavazuje zaplatit </w:t>
      </w:r>
      <w:r w:rsidR="00902894" w:rsidRPr="00FF479E">
        <w:t>Poskytovatel</w:t>
      </w:r>
      <w:r w:rsidRPr="00FF479E">
        <w:t xml:space="preserve">i dohodnutou cenu </w:t>
      </w:r>
      <w:r w:rsidR="00347C9A" w:rsidRPr="00FF479E">
        <w:t>za</w:t>
      </w:r>
      <w:r w:rsidR="00BD49F4" w:rsidRPr="00FF479E">
        <w:t xml:space="preserve"> řádně a včas poskytnut</w:t>
      </w:r>
      <w:r w:rsidR="00F90C73">
        <w:t>ý</w:t>
      </w:r>
      <w:r w:rsidR="00E70A64">
        <w:t xml:space="preserve"> Předmět</w:t>
      </w:r>
      <w:r w:rsidR="00F90C73">
        <w:t xml:space="preserve"> plnění nebo jeho část</w:t>
      </w:r>
      <w:r w:rsidR="00F62C09" w:rsidRPr="00FF479E">
        <w:t>, a to</w:t>
      </w:r>
      <w:r w:rsidR="00BD49F4" w:rsidRPr="00D13E6A">
        <w:t xml:space="preserve"> </w:t>
      </w:r>
      <w:r w:rsidR="00F62C09" w:rsidRPr="00D13E6A">
        <w:t>za podmínek touto Smlouvou</w:t>
      </w:r>
      <w:r w:rsidR="00880D63" w:rsidRPr="00D13E6A">
        <w:t xml:space="preserve"> dále stanovených</w:t>
      </w:r>
      <w:r w:rsidRPr="00D13E6A">
        <w:t>.</w:t>
      </w:r>
    </w:p>
    <w:p w14:paraId="61285ABF" w14:textId="5662D424" w:rsidR="00AB6B78" w:rsidRPr="00D13E6A" w:rsidRDefault="002C37EB" w:rsidP="00AD67D5">
      <w:pPr>
        <w:pStyle w:val="RLTextlnkuslovan"/>
        <w:spacing w:before="120" w:after="0" w:line="280" w:lineRule="atLeast"/>
        <w:rPr>
          <w:szCs w:val="22"/>
        </w:rPr>
      </w:pPr>
      <w:bookmarkStart w:id="14" w:name="_Ref372629542"/>
      <w:bookmarkStart w:id="15" w:name="_Ref368938526"/>
      <w:r w:rsidRPr="00FC7B47">
        <w:rPr>
          <w:rFonts w:cs="Arial"/>
          <w:szCs w:val="20"/>
        </w:rPr>
        <w:t xml:space="preserve">Poskytovatel se zavazuje alokovat na poskytování </w:t>
      </w:r>
      <w:r>
        <w:rPr>
          <w:rFonts w:cs="Arial"/>
          <w:szCs w:val="20"/>
        </w:rPr>
        <w:t>Předmět plnění</w:t>
      </w:r>
      <w:r w:rsidRPr="00FC7B47">
        <w:rPr>
          <w:rFonts w:cs="Arial"/>
          <w:szCs w:val="20"/>
        </w:rPr>
        <w:t xml:space="preserve"> dle této </w:t>
      </w:r>
      <w:r>
        <w:rPr>
          <w:rFonts w:cs="Arial"/>
          <w:szCs w:val="20"/>
        </w:rPr>
        <w:t>Smlouvy</w:t>
      </w:r>
      <w:r w:rsidRPr="00FC7B47">
        <w:rPr>
          <w:rFonts w:cs="Arial"/>
          <w:szCs w:val="20"/>
        </w:rPr>
        <w:t xml:space="preserve"> kapacity členů realizačního týmu Poskytovatele a poskytovat </w:t>
      </w:r>
      <w:r>
        <w:rPr>
          <w:rFonts w:cs="Arial"/>
          <w:szCs w:val="20"/>
        </w:rPr>
        <w:t xml:space="preserve">Předmět plnění </w:t>
      </w:r>
      <w:r w:rsidRPr="00FC7B47">
        <w:rPr>
          <w:rFonts w:cs="Arial"/>
          <w:szCs w:val="20"/>
        </w:rPr>
        <w:t xml:space="preserve">dle této </w:t>
      </w:r>
      <w:r>
        <w:rPr>
          <w:rFonts w:cs="Arial"/>
          <w:szCs w:val="20"/>
        </w:rPr>
        <w:t>Smlouvy, resp. dílčí smlouvy dle čl. 4 této Smlouvy,</w:t>
      </w:r>
      <w:r w:rsidRPr="00FC7B47">
        <w:rPr>
          <w:rFonts w:cs="Arial"/>
          <w:szCs w:val="20"/>
        </w:rPr>
        <w:t xml:space="preserve"> za aktivní účasti členů realizačního týmu </w:t>
      </w:r>
      <w:r w:rsidRPr="00C1705F">
        <w:rPr>
          <w:rFonts w:cs="Arial"/>
          <w:szCs w:val="20"/>
        </w:rPr>
        <w:t xml:space="preserve">uvedeného v Příloze </w:t>
      </w:r>
      <w:r>
        <w:rPr>
          <w:rFonts w:cs="Arial"/>
          <w:szCs w:val="20"/>
        </w:rPr>
        <w:t>3</w:t>
      </w:r>
      <w:r w:rsidRPr="00C1705F">
        <w:rPr>
          <w:rFonts w:cs="Arial"/>
          <w:szCs w:val="20"/>
        </w:rPr>
        <w:t xml:space="preserve"> této </w:t>
      </w:r>
      <w:r>
        <w:rPr>
          <w:rFonts w:cs="Arial"/>
          <w:szCs w:val="20"/>
        </w:rPr>
        <w:t>Smlouvy</w:t>
      </w:r>
      <w:r w:rsidRPr="00C1705F">
        <w:rPr>
          <w:rFonts w:cs="Arial"/>
          <w:szCs w:val="20"/>
        </w:rPr>
        <w:t xml:space="preserve">, jimiž Poskytovatel prokázal svou kvalifikaci </w:t>
      </w:r>
      <w:r w:rsidRPr="00C1705F">
        <w:rPr>
          <w:rFonts w:cs="Arial"/>
          <w:szCs w:val="20"/>
        </w:rPr>
        <w:lastRenderedPageBreak/>
        <w:t>v zadávacím řízení Veřejné zakázky. Alokací kapacity se rozumí dostupnost kteréhokoliv člena realizačního týmu nebo jeho odpovídajícího náhradníka, je</w:t>
      </w:r>
      <w:r w:rsidR="00AA6DD0">
        <w:rPr>
          <w:rFonts w:cs="Arial"/>
          <w:szCs w:val="20"/>
        </w:rPr>
        <w:t>n</w:t>
      </w:r>
      <w:r w:rsidRPr="00C1705F">
        <w:rPr>
          <w:rFonts w:cs="Arial"/>
          <w:szCs w:val="20"/>
        </w:rPr>
        <w:t>ž má minimálně stejnou kvalifikaci jako nahrazovaný člen</w:t>
      </w:r>
      <w:r>
        <w:rPr>
          <w:rFonts w:cs="Arial"/>
          <w:szCs w:val="20"/>
        </w:rPr>
        <w:t xml:space="preserve"> realizačního týmu</w:t>
      </w:r>
      <w:r w:rsidRPr="00C1705F">
        <w:rPr>
          <w:rFonts w:cs="Arial"/>
          <w:szCs w:val="20"/>
        </w:rPr>
        <w:t>. Jakákoliv dodatečná změna členů realizačního týmu musí být předem projednána a písemně schválena Objednatelem, přičemž toto bude Objednatelem schváleno v závažných a</w:t>
      </w:r>
      <w:r>
        <w:rPr>
          <w:rFonts w:cs="Arial"/>
          <w:szCs w:val="20"/>
        </w:rPr>
        <w:t> </w:t>
      </w:r>
      <w:r w:rsidRPr="00C1705F">
        <w:rPr>
          <w:rFonts w:cs="Arial"/>
          <w:szCs w:val="20"/>
        </w:rPr>
        <w:t>odůvodněných případech. Poskytovatel se v takovém případě zavazuje nahradit osobu realizačního týmu takovou osobou, která disponuje požadovanými minimálními znalostmi a odbornou kvalifikací dle požadavků Objednatele uvedených v zadávací dokumentaci</w:t>
      </w:r>
      <w:r>
        <w:rPr>
          <w:rFonts w:cs="Arial"/>
          <w:szCs w:val="20"/>
        </w:rPr>
        <w:t xml:space="preserve"> Veřejné zakázky </w:t>
      </w:r>
      <w:r w:rsidRPr="00B20858">
        <w:rPr>
          <w:rFonts w:cs="Arial"/>
          <w:szCs w:val="20"/>
        </w:rPr>
        <w:t xml:space="preserve">a minimálně stejnými zkušenostmi a praxí, které byly předmětem hodnocení dle </w:t>
      </w:r>
      <w:r>
        <w:rPr>
          <w:rFonts w:cs="Arial"/>
          <w:szCs w:val="20"/>
        </w:rPr>
        <w:t>z</w:t>
      </w:r>
      <w:r w:rsidRPr="00B20858">
        <w:rPr>
          <w:rFonts w:cs="Arial"/>
          <w:szCs w:val="20"/>
        </w:rPr>
        <w:t>adávací dokumentace, tj. Poskytovatel musí doložit, že nový člen realizačního týmu by získal alespoň stejný počet bodů (v rámci hodnocení nabídek) jako člen realizačního týmu, kterého nahrazuje.</w:t>
      </w:r>
      <w:r w:rsidRPr="002C24BA">
        <w:rPr>
          <w:rFonts w:cs="Arial"/>
          <w:bCs/>
          <w:iCs/>
          <w:szCs w:val="20"/>
        </w:rPr>
        <w:t xml:space="preserve"> </w:t>
      </w:r>
      <w:r>
        <w:rPr>
          <w:rFonts w:cs="Arial"/>
          <w:szCs w:val="20"/>
        </w:rPr>
        <w:t>Smluvní strany tímto ujednaly, že v případě dodatečné změny členů realizačního týmu není nutné uzavírat dodatek, jímž dojde ke změně Přílohy 3 této Smlouvy.</w:t>
      </w:r>
      <w:bookmarkStart w:id="16" w:name="_Ref372629544"/>
      <w:bookmarkEnd w:id="14"/>
    </w:p>
    <w:p w14:paraId="16546B52" w14:textId="1C9C9D7C" w:rsidR="00282DCE" w:rsidRPr="009627CB" w:rsidRDefault="00902894" w:rsidP="00AD67D5">
      <w:pPr>
        <w:pStyle w:val="RLTextlnkuslovan"/>
        <w:spacing w:before="120" w:after="0" w:line="280" w:lineRule="atLeast"/>
      </w:pPr>
      <w:bookmarkStart w:id="17" w:name="_Ref426022402"/>
      <w:r w:rsidRPr="009627CB">
        <w:t>Poskytovatel</w:t>
      </w:r>
      <w:r w:rsidR="009335D8" w:rsidRPr="009627CB">
        <w:t xml:space="preserve"> se zavazuje </w:t>
      </w:r>
      <w:r w:rsidR="00347C9A" w:rsidRPr="009627CB">
        <w:t>poskytovat</w:t>
      </w:r>
      <w:r w:rsidR="00A83CDD" w:rsidRPr="009627CB">
        <w:t xml:space="preserve"> </w:t>
      </w:r>
      <w:r w:rsidR="00733F0E" w:rsidRPr="00C710BF">
        <w:t xml:space="preserve">plnění dle této Smlouvy </w:t>
      </w:r>
      <w:r w:rsidR="009335D8" w:rsidRPr="009627CB">
        <w:t xml:space="preserve">sám, nebo s využitím </w:t>
      </w:r>
      <w:r w:rsidR="00B12070" w:rsidRPr="009627CB">
        <w:t>poddodavatel</w:t>
      </w:r>
      <w:r w:rsidR="009335D8" w:rsidRPr="009627CB">
        <w:t>ů uvedených v</w:t>
      </w:r>
      <w:r w:rsidR="001B4E64" w:rsidRPr="009627CB">
        <w:t xml:space="preserve"> Příloze </w:t>
      </w:r>
      <w:r w:rsidR="002C37EB">
        <w:t>5</w:t>
      </w:r>
      <w:r w:rsidR="002C37EB" w:rsidRPr="009627CB">
        <w:t xml:space="preserve"> </w:t>
      </w:r>
      <w:r w:rsidR="009335D8" w:rsidRPr="009627CB">
        <w:t xml:space="preserve">této Smlouvy. Jakákoliv dodatečná změna osoby </w:t>
      </w:r>
      <w:r w:rsidR="00B12070" w:rsidRPr="009627CB">
        <w:t>poddodavatel</w:t>
      </w:r>
      <w:r w:rsidR="009335D8" w:rsidRPr="009627CB">
        <w:t xml:space="preserve">e nebo rozsahu plnění svěřeného </w:t>
      </w:r>
      <w:r w:rsidR="00B12070" w:rsidRPr="009627CB">
        <w:t>poddodavatel</w:t>
      </w:r>
      <w:r w:rsidR="009335D8" w:rsidRPr="009627CB">
        <w:t>i musí být předem písemně schválena Objednatelem</w:t>
      </w:r>
      <w:r w:rsidR="004F29FB" w:rsidRPr="009627CB">
        <w:t xml:space="preserve">, ledaže by plnění původně svěřené </w:t>
      </w:r>
      <w:r w:rsidR="00B12070" w:rsidRPr="009627CB">
        <w:t>poddodavatel</w:t>
      </w:r>
      <w:r w:rsidR="004F29FB" w:rsidRPr="009627CB">
        <w:t xml:space="preserve">i realizoval </w:t>
      </w:r>
      <w:r w:rsidRPr="009627CB">
        <w:t>Poskytovatel</w:t>
      </w:r>
      <w:r w:rsidR="004F29FB" w:rsidRPr="009627CB">
        <w:t xml:space="preserve"> sám</w:t>
      </w:r>
      <w:r w:rsidR="009335D8" w:rsidRPr="009627CB">
        <w:t>.</w:t>
      </w:r>
      <w:r w:rsidR="002C37EB" w:rsidRPr="002C37EB">
        <w:rPr>
          <w:rFonts w:cs="Arial"/>
          <w:szCs w:val="20"/>
        </w:rPr>
        <w:t xml:space="preserve"> </w:t>
      </w:r>
      <w:r w:rsidR="002C37EB">
        <w:rPr>
          <w:rFonts w:cs="Arial"/>
          <w:szCs w:val="20"/>
        </w:rPr>
        <w:t>Smluvní strany tímto ujednaly, že v případě dodatečné změny poddodavatele není nutné uzavírat dodatek, jímž dojde ke změně Přílohy 5 této Smlouvy</w:t>
      </w:r>
      <w:r w:rsidR="002C37EB">
        <w:rPr>
          <w:rFonts w:cs="Arial"/>
          <w:bCs/>
          <w:iCs/>
          <w:szCs w:val="20"/>
        </w:rPr>
        <w:t>.</w:t>
      </w:r>
      <w:r w:rsidR="002C37EB" w:rsidRPr="002C37EB">
        <w:rPr>
          <w:rFonts w:cs="Arial"/>
          <w:szCs w:val="20"/>
        </w:rPr>
        <w:t xml:space="preserve"> </w:t>
      </w:r>
    </w:p>
    <w:p w14:paraId="3D96BAC4" w14:textId="7AFAB46B" w:rsidR="009335D8" w:rsidRPr="00712BC7" w:rsidRDefault="0030241C" w:rsidP="00AD67D5">
      <w:pPr>
        <w:pStyle w:val="RLTextlnkuslovan"/>
        <w:spacing w:before="120" w:after="0" w:line="280" w:lineRule="atLeast"/>
        <w:rPr>
          <w:szCs w:val="22"/>
        </w:rPr>
      </w:pPr>
      <w:r w:rsidRPr="00C710BF">
        <w:rPr>
          <w:szCs w:val="22"/>
          <w:lang w:eastAsia="en-US"/>
        </w:rPr>
        <w:t>Smluvní strany</w:t>
      </w:r>
      <w:r w:rsidRPr="00FF479E">
        <w:rPr>
          <w:szCs w:val="22"/>
          <w:lang w:eastAsia="en-US"/>
        </w:rPr>
        <w:t xml:space="preserve"> výslovně uvádějí, že při </w:t>
      </w:r>
      <w:r w:rsidR="0045151D" w:rsidRPr="00FF479E">
        <w:rPr>
          <w:szCs w:val="22"/>
          <w:lang w:eastAsia="en-US"/>
        </w:rPr>
        <w:t xml:space="preserve">poskytování </w:t>
      </w:r>
      <w:r w:rsidR="00E657FB" w:rsidRPr="00FF479E">
        <w:t xml:space="preserve">plnění dle této Smlouvy </w:t>
      </w:r>
      <w:r w:rsidRPr="00FF479E">
        <w:rPr>
          <w:szCs w:val="22"/>
          <w:lang w:eastAsia="en-US"/>
        </w:rPr>
        <w:t xml:space="preserve">prostřednictvím jakékoliv třetí osoby má </w:t>
      </w:r>
      <w:r w:rsidR="00902894" w:rsidRPr="00FF479E">
        <w:rPr>
          <w:szCs w:val="22"/>
          <w:lang w:eastAsia="en-US"/>
        </w:rPr>
        <w:t>Poskytovatel</w:t>
      </w:r>
      <w:r w:rsidRPr="00FF479E">
        <w:rPr>
          <w:szCs w:val="22"/>
          <w:lang w:eastAsia="en-US"/>
        </w:rPr>
        <w:t xml:space="preserve"> odpovědnost, jako by </w:t>
      </w:r>
      <w:r w:rsidR="00E657FB" w:rsidRPr="00FF479E">
        <w:t xml:space="preserve">plnění dle této Smlouvy </w:t>
      </w:r>
      <w:r w:rsidR="00347C9A" w:rsidRPr="00FF479E">
        <w:rPr>
          <w:szCs w:val="22"/>
          <w:lang w:eastAsia="en-US"/>
        </w:rPr>
        <w:t xml:space="preserve">realizoval </w:t>
      </w:r>
      <w:r w:rsidRPr="00FF479E">
        <w:rPr>
          <w:szCs w:val="22"/>
          <w:lang w:eastAsia="en-US"/>
        </w:rPr>
        <w:t>sá</w:t>
      </w:r>
      <w:r w:rsidRPr="00712BC7">
        <w:rPr>
          <w:szCs w:val="22"/>
          <w:lang w:eastAsia="en-US"/>
        </w:rPr>
        <w:t>m</w:t>
      </w:r>
      <w:bookmarkEnd w:id="15"/>
      <w:bookmarkEnd w:id="16"/>
      <w:bookmarkEnd w:id="17"/>
      <w:r w:rsidR="00712BC7" w:rsidRPr="00712BC7">
        <w:rPr>
          <w:szCs w:val="22"/>
          <w:lang w:eastAsia="en-US"/>
        </w:rPr>
        <w:t>.</w:t>
      </w:r>
    </w:p>
    <w:p w14:paraId="3D96BAC6" w14:textId="490144F5" w:rsidR="005E6174" w:rsidRPr="00FF479E" w:rsidRDefault="005E6174" w:rsidP="00E21221">
      <w:pPr>
        <w:pStyle w:val="RLlneksmlouvy"/>
        <w:spacing w:line="280" w:lineRule="atLeast"/>
      </w:pPr>
      <w:bookmarkStart w:id="18" w:name="_Toc212632747"/>
      <w:r w:rsidRPr="00FF479E">
        <w:t>MÍSTO</w:t>
      </w:r>
      <w:r w:rsidR="00D86104">
        <w:t>, TERMÍNY A ZPŮSOB</w:t>
      </w:r>
      <w:r w:rsidRPr="00FF479E">
        <w:t xml:space="preserve"> PLNĚNÍ</w:t>
      </w:r>
      <w:bookmarkEnd w:id="18"/>
    </w:p>
    <w:p w14:paraId="01BED120" w14:textId="77777777" w:rsidR="00366971" w:rsidRDefault="00366971" w:rsidP="00AD67D5">
      <w:pPr>
        <w:pStyle w:val="RLTextlnkuslovan"/>
        <w:keepNext/>
        <w:spacing w:before="120" w:after="0" w:line="280" w:lineRule="atLeast"/>
      </w:pPr>
      <w:bookmarkStart w:id="19" w:name="_Ref370398867"/>
      <w:r>
        <w:t>Předmět plnění může být Objednatelem poptáván kdykoliv po dobu účinnosti této Smlouvy, přičemž Objednatel není povinen Předmět plnění objednat (uzavřít jedinou dílčí smlouvu).</w:t>
      </w:r>
    </w:p>
    <w:p w14:paraId="1C309080" w14:textId="42CB6B04" w:rsidR="0028659D" w:rsidRDefault="00CD1E80" w:rsidP="00AD67D5">
      <w:pPr>
        <w:pStyle w:val="RLTextlnkuslovan"/>
        <w:keepNext/>
        <w:spacing w:before="120" w:after="0" w:line="280" w:lineRule="atLeast"/>
      </w:pPr>
      <w:r>
        <w:t>Poskytovatel</w:t>
      </w:r>
      <w:r w:rsidR="00081F67">
        <w:t xml:space="preserve"> se zavazuje realizovat </w:t>
      </w:r>
      <w:r w:rsidR="001511F0">
        <w:t xml:space="preserve">Bezpečnostní </w:t>
      </w:r>
      <w:r w:rsidR="0028659D">
        <w:t xml:space="preserve">testování dle odst. </w:t>
      </w:r>
      <w:r w:rsidR="0028659D">
        <w:fldChar w:fldCharType="begin"/>
      </w:r>
      <w:r w:rsidR="0028659D">
        <w:instrText xml:space="preserve"> REF _Ref49694495 \r \h </w:instrText>
      </w:r>
      <w:r w:rsidR="0028659D">
        <w:fldChar w:fldCharType="separate"/>
      </w:r>
      <w:r w:rsidR="00F5548B">
        <w:t>3.1</w:t>
      </w:r>
      <w:r w:rsidR="0028659D">
        <w:fldChar w:fldCharType="end"/>
      </w:r>
      <w:r w:rsidR="0028659D">
        <w:t xml:space="preserve"> této Smlouvy </w:t>
      </w:r>
      <w:r w:rsidR="00366971">
        <w:t xml:space="preserve">v termínech </w:t>
      </w:r>
      <w:r w:rsidR="00366971" w:rsidRPr="00DE53D1">
        <w:rPr>
          <w:rFonts w:cs="Arial"/>
          <w:szCs w:val="20"/>
        </w:rPr>
        <w:t xml:space="preserve">specifikovaných v jednotlivých Dílčích smlouvách uzavřených dle této </w:t>
      </w:r>
      <w:r w:rsidR="00366971">
        <w:rPr>
          <w:rFonts w:cs="Arial"/>
          <w:szCs w:val="20"/>
        </w:rPr>
        <w:t>Dohody</w:t>
      </w:r>
      <w:r w:rsidR="00366971" w:rsidRPr="00DE53D1">
        <w:rPr>
          <w:rFonts w:cs="Arial"/>
          <w:szCs w:val="20"/>
        </w:rPr>
        <w:t xml:space="preserve"> a případně detailně upřesněných jednotlivými pokyny</w:t>
      </w:r>
      <w:r w:rsidR="00366971">
        <w:rPr>
          <w:rFonts w:cs="Arial"/>
          <w:szCs w:val="20"/>
        </w:rPr>
        <w:t xml:space="preserve"> </w:t>
      </w:r>
      <w:r w:rsidR="00366971" w:rsidRPr="00DE53D1">
        <w:rPr>
          <w:rFonts w:cs="Arial"/>
          <w:szCs w:val="20"/>
        </w:rPr>
        <w:t>a požadavky</w:t>
      </w:r>
      <w:r w:rsidR="00366971">
        <w:rPr>
          <w:rFonts w:cs="Arial"/>
          <w:szCs w:val="20"/>
        </w:rPr>
        <w:t xml:space="preserve"> Objednatele</w:t>
      </w:r>
      <w:r w:rsidR="00366971" w:rsidRPr="00DE53D1">
        <w:rPr>
          <w:rFonts w:cs="Arial"/>
          <w:szCs w:val="20"/>
        </w:rPr>
        <w:t xml:space="preserve">. Dílčí smlouvy je možné uzavírat po celou dobu účinnosti této </w:t>
      </w:r>
      <w:r w:rsidR="00366971">
        <w:rPr>
          <w:rFonts w:cs="Arial"/>
          <w:szCs w:val="20"/>
        </w:rPr>
        <w:t>Smlouvy.</w:t>
      </w:r>
      <w:r w:rsidR="00366971" w:rsidRPr="00DE53D1">
        <w:rPr>
          <w:rFonts w:cs="Arial"/>
          <w:szCs w:val="20"/>
        </w:rPr>
        <w:t xml:space="preserve"> Nejzazším dnem,</w:t>
      </w:r>
      <w:r w:rsidR="00366971">
        <w:rPr>
          <w:rFonts w:cs="Arial"/>
          <w:szCs w:val="20"/>
        </w:rPr>
        <w:t xml:space="preserve"> </w:t>
      </w:r>
      <w:r w:rsidR="00366971" w:rsidRPr="00DE53D1">
        <w:rPr>
          <w:rFonts w:cs="Arial"/>
          <w:szCs w:val="20"/>
        </w:rPr>
        <w:t>kdy</w:t>
      </w:r>
      <w:r w:rsidR="00366971">
        <w:rPr>
          <w:rFonts w:cs="Arial"/>
          <w:szCs w:val="20"/>
        </w:rPr>
        <w:t xml:space="preserve"> lze</w:t>
      </w:r>
      <w:r w:rsidR="00366971" w:rsidRPr="00DE53D1">
        <w:rPr>
          <w:rFonts w:cs="Arial"/>
          <w:szCs w:val="20"/>
        </w:rPr>
        <w:t xml:space="preserve"> na základě této </w:t>
      </w:r>
      <w:r w:rsidR="00366971">
        <w:rPr>
          <w:rFonts w:cs="Arial"/>
          <w:szCs w:val="20"/>
        </w:rPr>
        <w:t>Dohody</w:t>
      </w:r>
      <w:r w:rsidR="00366971" w:rsidRPr="00DE53D1">
        <w:rPr>
          <w:rFonts w:cs="Arial"/>
          <w:szCs w:val="20"/>
        </w:rPr>
        <w:t> uzavř</w:t>
      </w:r>
      <w:r w:rsidR="00366971">
        <w:rPr>
          <w:rFonts w:cs="Arial"/>
          <w:szCs w:val="20"/>
        </w:rPr>
        <w:t>ít</w:t>
      </w:r>
      <w:r w:rsidR="00366971" w:rsidRPr="00DE53D1">
        <w:rPr>
          <w:rFonts w:cs="Arial"/>
          <w:szCs w:val="20"/>
        </w:rPr>
        <w:t xml:space="preserve"> </w:t>
      </w:r>
      <w:r w:rsidR="00366971">
        <w:rPr>
          <w:rFonts w:cs="Arial"/>
          <w:szCs w:val="20"/>
        </w:rPr>
        <w:t>d</w:t>
      </w:r>
      <w:r w:rsidR="00366971" w:rsidRPr="00DE53D1">
        <w:rPr>
          <w:rFonts w:cs="Arial"/>
          <w:szCs w:val="20"/>
        </w:rPr>
        <w:t>ílčí smlouv</w:t>
      </w:r>
      <w:r w:rsidR="00366971">
        <w:rPr>
          <w:rFonts w:cs="Arial"/>
          <w:szCs w:val="20"/>
        </w:rPr>
        <w:t>u</w:t>
      </w:r>
      <w:r w:rsidR="00366971" w:rsidRPr="00DE53D1">
        <w:rPr>
          <w:rFonts w:cs="Arial"/>
          <w:szCs w:val="20"/>
        </w:rPr>
        <w:t xml:space="preserve">, je poslední den účinnosti této </w:t>
      </w:r>
      <w:r w:rsidR="00366971">
        <w:rPr>
          <w:rFonts w:cs="Arial"/>
          <w:szCs w:val="20"/>
        </w:rPr>
        <w:t>Smlouvy.</w:t>
      </w:r>
    </w:p>
    <w:p w14:paraId="6FDA957C" w14:textId="4FE34AEF" w:rsidR="00081F67" w:rsidRDefault="00081F67" w:rsidP="00AD67D5">
      <w:pPr>
        <w:pStyle w:val="RLTextlnkuslovan"/>
        <w:spacing w:before="120" w:after="0" w:line="280" w:lineRule="atLeast"/>
      </w:pPr>
      <w:r>
        <w:t xml:space="preserve">Veškeré písemné výstupy ze své činnosti bude </w:t>
      </w:r>
      <w:r w:rsidR="00E321D2">
        <w:t>Poskytovatel</w:t>
      </w:r>
      <w:r>
        <w:t xml:space="preserve"> předávat v sídle Objednatele, nebude-li v konkrétním případě Smluvními stranami sjednáno jinak.</w:t>
      </w:r>
    </w:p>
    <w:bookmarkEnd w:id="19"/>
    <w:p w14:paraId="22BCCDE6" w14:textId="544BDF89" w:rsidR="0028659D" w:rsidRDefault="00215F17" w:rsidP="00AD67D5">
      <w:pPr>
        <w:pStyle w:val="RLTextlnkuslovan"/>
        <w:spacing w:before="120" w:after="0" w:line="280" w:lineRule="atLeast"/>
        <w:rPr>
          <w:szCs w:val="22"/>
          <w:lang w:eastAsia="en-US"/>
        </w:rPr>
      </w:pPr>
      <w:r w:rsidRPr="00E321D2">
        <w:rPr>
          <w:szCs w:val="22"/>
          <w:lang w:eastAsia="en-US"/>
        </w:rPr>
        <w:t xml:space="preserve">Místem plnění je </w:t>
      </w:r>
      <w:r w:rsidR="0028659D">
        <w:rPr>
          <w:szCs w:val="22"/>
          <w:lang w:eastAsia="en-US"/>
        </w:rPr>
        <w:t>prostředí ICT Objednatele. Poskytovatel může přistupovat do</w:t>
      </w:r>
      <w:r w:rsidR="002C37EB">
        <w:rPr>
          <w:szCs w:val="22"/>
          <w:lang w:eastAsia="en-US"/>
        </w:rPr>
        <w:t> </w:t>
      </w:r>
      <w:r w:rsidR="0028659D">
        <w:rPr>
          <w:szCs w:val="22"/>
          <w:lang w:eastAsia="en-US"/>
        </w:rPr>
        <w:t>prostředí ICT Objednatele ze svého prostředí a ze svých ICT zařízení.</w:t>
      </w:r>
    </w:p>
    <w:p w14:paraId="6DAB6398" w14:textId="13F360B3" w:rsidR="0034791E" w:rsidRDefault="0034791E" w:rsidP="0034791E">
      <w:pPr>
        <w:pStyle w:val="RLlneksmlouvy"/>
        <w:spacing w:line="280" w:lineRule="atLeast"/>
      </w:pPr>
      <w:bookmarkStart w:id="20" w:name="_Hlt313947781"/>
      <w:bookmarkStart w:id="21" w:name="_Ref49694260"/>
      <w:bookmarkStart w:id="22" w:name="_Ref114171738"/>
      <w:bookmarkStart w:id="23" w:name="_Ref212260271"/>
      <w:bookmarkStart w:id="24" w:name="_Toc212632749"/>
      <w:bookmarkStart w:id="25" w:name="_Ref195953308"/>
      <w:bookmarkStart w:id="26" w:name="_Ref196136175"/>
      <w:bookmarkStart w:id="27" w:name="_Ref196188216"/>
      <w:bookmarkEnd w:id="20"/>
      <w:r>
        <w:t xml:space="preserve">ZPŮSOB </w:t>
      </w:r>
      <w:r w:rsidR="00366971">
        <w:rPr>
          <w:rFonts w:cs="Arial"/>
          <w:szCs w:val="20"/>
        </w:rPr>
        <w:t xml:space="preserve">UZAVÍRÁNÍ DÍLČÍCH </w:t>
      </w:r>
      <w:r w:rsidR="00366971" w:rsidRPr="00C52E38">
        <w:rPr>
          <w:rFonts w:cs="Arial"/>
          <w:szCs w:val="20"/>
        </w:rPr>
        <w:t xml:space="preserve">SMLUV </w:t>
      </w:r>
      <w:r w:rsidR="00366971">
        <w:rPr>
          <w:rFonts w:cs="Arial"/>
          <w:szCs w:val="20"/>
        </w:rPr>
        <w:t xml:space="preserve">A </w:t>
      </w:r>
      <w:r>
        <w:t xml:space="preserve">POSKYTOVÁNÍ </w:t>
      </w:r>
      <w:bookmarkEnd w:id="21"/>
      <w:r w:rsidRPr="008C1EC1">
        <w:t>BEZPEČNOSTNÍHO TESTOVÁNÍ</w:t>
      </w:r>
      <w:bookmarkEnd w:id="22"/>
    </w:p>
    <w:p w14:paraId="505BB769" w14:textId="04C2616B" w:rsidR="00F61232" w:rsidRPr="00F61232" w:rsidRDefault="00F61232" w:rsidP="00AD67D5">
      <w:pPr>
        <w:pStyle w:val="RLTextlnkuslovan"/>
        <w:spacing w:before="120" w:after="0"/>
        <w:rPr>
          <w:lang w:eastAsia="en-US"/>
        </w:rPr>
      </w:pPr>
      <w:bookmarkStart w:id="28" w:name="_Ref114171721"/>
      <w:r w:rsidRPr="009936BD">
        <w:rPr>
          <w:rFonts w:cs="Arial"/>
          <w:szCs w:val="20"/>
        </w:rPr>
        <w:t xml:space="preserve">Objednatel bude na základě </w:t>
      </w:r>
      <w:r>
        <w:rPr>
          <w:rFonts w:cs="Arial"/>
          <w:szCs w:val="20"/>
        </w:rPr>
        <w:t>této Smlouvy</w:t>
      </w:r>
      <w:r w:rsidRPr="009936BD">
        <w:rPr>
          <w:rFonts w:cs="Arial"/>
          <w:szCs w:val="20"/>
        </w:rPr>
        <w:t xml:space="preserve">, způsobem dále uvedeným, objednávat </w:t>
      </w:r>
      <w:r>
        <w:rPr>
          <w:rFonts w:cs="Arial"/>
          <w:szCs w:val="20"/>
        </w:rPr>
        <w:t>Bezpečnostní testování</w:t>
      </w:r>
      <w:r w:rsidRPr="009936BD">
        <w:rPr>
          <w:rFonts w:cs="Arial"/>
          <w:szCs w:val="20"/>
        </w:rPr>
        <w:t xml:space="preserve"> vždy v čase a v rozsahu dle své aktuální potřeby.</w:t>
      </w:r>
    </w:p>
    <w:p w14:paraId="301FE963" w14:textId="07F1A9BA" w:rsidR="00F61232" w:rsidRDefault="00F61232" w:rsidP="00AD67D5">
      <w:pPr>
        <w:pStyle w:val="RLTextlnkuslovan"/>
        <w:spacing w:before="120" w:after="0"/>
        <w:rPr>
          <w:lang w:eastAsia="en-US"/>
        </w:rPr>
      </w:pPr>
      <w:r w:rsidRPr="00DB2C03">
        <w:rPr>
          <w:rFonts w:cs="Arial"/>
          <w:szCs w:val="20"/>
          <w:lang w:eastAsia="ar-SA"/>
        </w:rPr>
        <w:lastRenderedPageBreak/>
        <w:t xml:space="preserve">Dílčí smlouvy dle této Smlouvy budou uzavírány na základě písemné výzvy </w:t>
      </w:r>
      <w:r w:rsidR="00F14DBE">
        <w:rPr>
          <w:rFonts w:cs="Arial"/>
          <w:szCs w:val="20"/>
          <w:lang w:eastAsia="ar-SA"/>
        </w:rPr>
        <w:t>(čl. 5.3 této Smlouvy) Objednatele</w:t>
      </w:r>
      <w:r w:rsidRPr="00DB2C03">
        <w:rPr>
          <w:rFonts w:cs="Arial"/>
          <w:szCs w:val="20"/>
          <w:lang w:eastAsia="ar-SA"/>
        </w:rPr>
        <w:t xml:space="preserve"> k poskytnutí </w:t>
      </w:r>
      <w:r w:rsidR="00F14DBE">
        <w:rPr>
          <w:rFonts w:cs="Arial"/>
          <w:szCs w:val="20"/>
          <w:lang w:eastAsia="ar-SA"/>
        </w:rPr>
        <w:t xml:space="preserve">Předmětu </w:t>
      </w:r>
      <w:r w:rsidRPr="00DB2C03">
        <w:rPr>
          <w:rFonts w:cs="Arial"/>
          <w:szCs w:val="20"/>
          <w:lang w:eastAsia="ar-SA"/>
        </w:rPr>
        <w:t>plnění, jež je návrhem na uzavření dílčí smlouvy</w:t>
      </w:r>
      <w:r w:rsidR="00F14DBE">
        <w:rPr>
          <w:rFonts w:cs="Arial"/>
          <w:szCs w:val="20"/>
          <w:lang w:eastAsia="ar-SA"/>
        </w:rPr>
        <w:t xml:space="preserve"> a sestavením Plánu testování Poskytovatelem (čl. 5.4 této Smlouvy)</w:t>
      </w:r>
      <w:r w:rsidRPr="00DB2C03">
        <w:rPr>
          <w:rFonts w:cs="Arial"/>
          <w:szCs w:val="20"/>
          <w:lang w:eastAsia="ar-SA"/>
        </w:rPr>
        <w:t>, jež je přijetím návrhu dílčí smlouvy</w:t>
      </w:r>
      <w:r w:rsidR="00F14DBE">
        <w:rPr>
          <w:rFonts w:cs="Arial"/>
          <w:szCs w:val="20"/>
          <w:lang w:eastAsia="ar-SA"/>
        </w:rPr>
        <w:t>.</w:t>
      </w:r>
    </w:p>
    <w:p w14:paraId="6318C144" w14:textId="76E66A60" w:rsidR="0034791E" w:rsidRDefault="0034791E" w:rsidP="00AD67D5">
      <w:pPr>
        <w:pStyle w:val="RLTextlnkuslovan"/>
        <w:spacing w:before="120" w:after="0"/>
        <w:rPr>
          <w:lang w:eastAsia="en-US"/>
        </w:rPr>
      </w:pPr>
      <w:r>
        <w:rPr>
          <w:lang w:eastAsia="en-US"/>
        </w:rPr>
        <w:t xml:space="preserve">V případě </w:t>
      </w:r>
      <w:r w:rsidR="00F61232">
        <w:rPr>
          <w:lang w:eastAsia="en-US"/>
        </w:rPr>
        <w:t xml:space="preserve">potřeby </w:t>
      </w:r>
      <w:r>
        <w:rPr>
          <w:lang w:eastAsia="en-US"/>
        </w:rPr>
        <w:t xml:space="preserve">poskytnutí Bezpečnostního testování dle odst. </w:t>
      </w:r>
      <w:r w:rsidR="00BA6264">
        <w:rPr>
          <w:lang w:eastAsia="en-US"/>
        </w:rPr>
        <w:fldChar w:fldCharType="begin"/>
      </w:r>
      <w:r w:rsidR="00BA6264">
        <w:rPr>
          <w:lang w:eastAsia="en-US"/>
        </w:rPr>
        <w:instrText xml:space="preserve"> REF _Ref49694495 \r \h </w:instrText>
      </w:r>
      <w:r w:rsidR="00BA6264">
        <w:rPr>
          <w:lang w:eastAsia="en-US"/>
        </w:rPr>
      </w:r>
      <w:r w:rsidR="00BA6264">
        <w:rPr>
          <w:lang w:eastAsia="en-US"/>
        </w:rPr>
        <w:fldChar w:fldCharType="separate"/>
      </w:r>
      <w:r w:rsidR="00F5548B">
        <w:rPr>
          <w:lang w:eastAsia="en-US"/>
        </w:rPr>
        <w:t>3.1</w:t>
      </w:r>
      <w:r w:rsidR="00BA6264">
        <w:rPr>
          <w:lang w:eastAsia="en-US"/>
        </w:rPr>
        <w:fldChar w:fldCharType="end"/>
      </w:r>
      <w:r w:rsidR="00BA6264">
        <w:rPr>
          <w:lang w:eastAsia="en-US"/>
        </w:rPr>
        <w:t xml:space="preserve"> </w:t>
      </w:r>
      <w:r w:rsidR="00AC2423">
        <w:rPr>
          <w:lang w:eastAsia="en-US"/>
        </w:rPr>
        <w:t xml:space="preserve">této Smlouvy </w:t>
      </w:r>
      <w:r w:rsidR="004863D8">
        <w:rPr>
          <w:lang w:eastAsia="en-US"/>
        </w:rPr>
        <w:t xml:space="preserve">Objednatel </w:t>
      </w:r>
      <w:r w:rsidR="00BA6264">
        <w:rPr>
          <w:lang w:eastAsia="en-US"/>
        </w:rPr>
        <w:t xml:space="preserve">sestaví </w:t>
      </w:r>
      <w:r w:rsidR="00661302">
        <w:rPr>
          <w:lang w:eastAsia="en-US"/>
        </w:rPr>
        <w:t xml:space="preserve">a zašle Poskytovateli </w:t>
      </w:r>
      <w:r w:rsidR="00AD67D5">
        <w:rPr>
          <w:lang w:eastAsia="en-US"/>
        </w:rPr>
        <w:t xml:space="preserve">písemnou výzvu </w:t>
      </w:r>
      <w:r w:rsidR="005C57C2">
        <w:rPr>
          <w:lang w:eastAsia="en-US"/>
        </w:rPr>
        <w:t xml:space="preserve">se </w:t>
      </w:r>
      <w:r w:rsidR="00BA6264">
        <w:rPr>
          <w:lang w:eastAsia="en-US"/>
        </w:rPr>
        <w:t>zadání</w:t>
      </w:r>
      <w:r w:rsidR="005C57C2">
        <w:rPr>
          <w:lang w:eastAsia="en-US"/>
        </w:rPr>
        <w:t>m</w:t>
      </w:r>
      <w:r w:rsidR="00BA6264">
        <w:rPr>
          <w:lang w:eastAsia="en-US"/>
        </w:rPr>
        <w:t xml:space="preserve"> pro testování, kter</w:t>
      </w:r>
      <w:r w:rsidR="005C57C2">
        <w:rPr>
          <w:lang w:eastAsia="en-US"/>
        </w:rPr>
        <w:t>á</w:t>
      </w:r>
      <w:r w:rsidR="00BA6264">
        <w:rPr>
          <w:lang w:eastAsia="en-US"/>
        </w:rPr>
        <w:t xml:space="preserve"> bude obsahovat</w:t>
      </w:r>
      <w:r w:rsidR="00F61232" w:rsidRPr="00F61232">
        <w:rPr>
          <w:lang w:eastAsia="en-US"/>
        </w:rPr>
        <w:t xml:space="preserve"> </w:t>
      </w:r>
      <w:r w:rsidR="00F61232">
        <w:rPr>
          <w:lang w:eastAsia="en-US"/>
        </w:rPr>
        <w:t>minimálně</w:t>
      </w:r>
      <w:r w:rsidR="00BA6264">
        <w:rPr>
          <w:lang w:eastAsia="en-US"/>
        </w:rPr>
        <w:t>:</w:t>
      </w:r>
      <w:bookmarkEnd w:id="28"/>
    </w:p>
    <w:p w14:paraId="6A28BBA4" w14:textId="3C9969A5" w:rsidR="00BA6264" w:rsidRDefault="00A37F73" w:rsidP="00AD67D5">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Předmět a rozsah testování</w:t>
      </w:r>
      <w:r w:rsidR="00EA7DB0">
        <w:rPr>
          <w:lang w:eastAsia="en-US"/>
        </w:rPr>
        <w:t>, kter</w:t>
      </w:r>
      <w:r w:rsidR="001B22C6">
        <w:rPr>
          <w:lang w:eastAsia="en-US"/>
        </w:rPr>
        <w:t>é</w:t>
      </w:r>
      <w:r w:rsidR="00EA7DB0">
        <w:rPr>
          <w:lang w:eastAsia="en-US"/>
        </w:rPr>
        <w:t xml:space="preserve"> musí odpovídat Předmětu </w:t>
      </w:r>
      <w:r w:rsidR="0015093D">
        <w:rPr>
          <w:lang w:eastAsia="en-US"/>
        </w:rPr>
        <w:t xml:space="preserve">plnění dle </w:t>
      </w:r>
      <w:r w:rsidR="00EA7DB0">
        <w:rPr>
          <w:lang w:eastAsia="en-US"/>
        </w:rPr>
        <w:t>této Smlouvy</w:t>
      </w:r>
      <w:r w:rsidR="00AA2096">
        <w:rPr>
          <w:lang w:eastAsia="en-US"/>
        </w:rPr>
        <w:t>;</w:t>
      </w:r>
    </w:p>
    <w:p w14:paraId="28898AC6" w14:textId="6CD1B1EF" w:rsidR="00A37F73" w:rsidRDefault="00A37F73" w:rsidP="00AD67D5">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 xml:space="preserve">Návrh </w:t>
      </w:r>
      <w:r w:rsidR="00D65401">
        <w:rPr>
          <w:lang w:eastAsia="en-US"/>
        </w:rPr>
        <w:t xml:space="preserve">typu testování podle Přílohy </w:t>
      </w:r>
      <w:r w:rsidR="00823BD7">
        <w:rPr>
          <w:lang w:eastAsia="en-US"/>
        </w:rPr>
        <w:t xml:space="preserve">1 této </w:t>
      </w:r>
      <w:r w:rsidR="00AC2423">
        <w:rPr>
          <w:lang w:eastAsia="en-US"/>
        </w:rPr>
        <w:t>S</w:t>
      </w:r>
      <w:r w:rsidR="00823BD7">
        <w:rPr>
          <w:lang w:eastAsia="en-US"/>
        </w:rPr>
        <w:t>mlouvy</w:t>
      </w:r>
      <w:r w:rsidR="00AA2096">
        <w:rPr>
          <w:lang w:eastAsia="en-US"/>
        </w:rPr>
        <w:t>;</w:t>
      </w:r>
    </w:p>
    <w:p w14:paraId="3A616C3E" w14:textId="209FF32C" w:rsidR="00AA2096" w:rsidRDefault="00AA2096" w:rsidP="00AD67D5">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Očekávaný termín zahájení a dokončení testování</w:t>
      </w:r>
      <w:r w:rsidR="00F3651C">
        <w:rPr>
          <w:lang w:eastAsia="en-US"/>
        </w:rPr>
        <w:t>, případně č</w:t>
      </w:r>
      <w:r w:rsidR="00F3651C">
        <w:t xml:space="preserve">asový plán </w:t>
      </w:r>
      <w:r w:rsidR="00612BC7">
        <w:t xml:space="preserve">pro </w:t>
      </w:r>
      <w:r w:rsidR="00F3651C">
        <w:t>opakování testů</w:t>
      </w:r>
      <w:r>
        <w:rPr>
          <w:lang w:eastAsia="en-US"/>
        </w:rPr>
        <w:t>;</w:t>
      </w:r>
    </w:p>
    <w:p w14:paraId="57D22F44" w14:textId="6668A28B" w:rsidR="008F1548" w:rsidRDefault="00A037B6" w:rsidP="00AD67D5">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Požadovaný výstup z</w:t>
      </w:r>
      <w:r w:rsidR="008F1548">
        <w:rPr>
          <w:lang w:eastAsia="en-US"/>
        </w:rPr>
        <w:t> </w:t>
      </w:r>
      <w:r>
        <w:rPr>
          <w:lang w:eastAsia="en-US"/>
        </w:rPr>
        <w:t>testování</w:t>
      </w:r>
      <w:r w:rsidR="008F1548">
        <w:rPr>
          <w:lang w:eastAsia="en-US"/>
        </w:rPr>
        <w:t>;</w:t>
      </w:r>
    </w:p>
    <w:p w14:paraId="05967C66" w14:textId="33AAD139" w:rsidR="008F1548" w:rsidRDefault="008F1548" w:rsidP="00AD67D5">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Návrh akceptačních kritérií.</w:t>
      </w:r>
    </w:p>
    <w:p w14:paraId="17EDC335" w14:textId="4CB83A60" w:rsidR="008B69BF" w:rsidRPr="00A45DFD" w:rsidRDefault="00936B15" w:rsidP="00AD67D5">
      <w:pPr>
        <w:pStyle w:val="RLTextlnkuslovan"/>
        <w:numPr>
          <w:ilvl w:val="0"/>
          <w:numId w:val="0"/>
        </w:numPr>
        <w:spacing w:before="60" w:after="0" w:line="280" w:lineRule="atLeast"/>
        <w:ind w:left="2153" w:hanging="310"/>
        <w:rPr>
          <w:lang w:eastAsia="en-US"/>
        </w:rPr>
      </w:pPr>
      <w:r>
        <w:rPr>
          <w:lang w:eastAsia="en-US"/>
        </w:rPr>
        <w:t>(dále jen „</w:t>
      </w:r>
      <w:r w:rsidRPr="0028179E">
        <w:rPr>
          <w:b/>
          <w:bCs/>
          <w:lang w:eastAsia="en-US"/>
        </w:rPr>
        <w:t>Zadání</w:t>
      </w:r>
      <w:r>
        <w:rPr>
          <w:lang w:eastAsia="en-US"/>
        </w:rPr>
        <w:t>“)</w:t>
      </w:r>
      <w:r w:rsidR="00EA7DB0">
        <w:rPr>
          <w:lang w:eastAsia="en-US"/>
        </w:rPr>
        <w:t>.</w:t>
      </w:r>
    </w:p>
    <w:p w14:paraId="49617338" w14:textId="1EEE2974" w:rsidR="00A037B6" w:rsidRDefault="008B69BF" w:rsidP="00AD67D5">
      <w:pPr>
        <w:pStyle w:val="RLTextlnkuslovan"/>
        <w:spacing w:before="120" w:after="0" w:line="280" w:lineRule="atLeast"/>
      </w:pPr>
      <w:bookmarkStart w:id="29" w:name="_Ref114153237"/>
      <w:r w:rsidRPr="008B69BF">
        <w:t xml:space="preserve">Poskytovatel je povinen dle Zadání </w:t>
      </w:r>
      <w:r w:rsidR="00A810AE">
        <w:t>sestavit</w:t>
      </w:r>
      <w:r w:rsidRPr="008B69BF">
        <w:t xml:space="preserve"> </w:t>
      </w:r>
      <w:r w:rsidR="004E38CD">
        <w:t xml:space="preserve">do </w:t>
      </w:r>
      <w:r w:rsidR="00554F3C">
        <w:t>10</w:t>
      </w:r>
      <w:r w:rsidR="004E38CD">
        <w:t xml:space="preserve"> </w:t>
      </w:r>
      <w:r w:rsidR="002C3B76">
        <w:t>pracovních dnů</w:t>
      </w:r>
      <w:r w:rsidR="00A810AE">
        <w:t xml:space="preserve"> Plán testování, který </w:t>
      </w:r>
      <w:r w:rsidR="00EE4BB5">
        <w:t>musí minimálně obsahovat:</w:t>
      </w:r>
      <w:bookmarkEnd w:id="29"/>
    </w:p>
    <w:p w14:paraId="7249BC45" w14:textId="595A8559" w:rsidR="00EE4BB5" w:rsidRDefault="00EE4BB5"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Popis způsobu testování, který musí odpovídat typu testování dle Přílohy 1;</w:t>
      </w:r>
    </w:p>
    <w:p w14:paraId="59DAAA12" w14:textId="4AB872CD" w:rsidR="00EE4BB5" w:rsidRDefault="00EE4BB5"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Potvrzení rozsahu testování;</w:t>
      </w:r>
    </w:p>
    <w:p w14:paraId="2C8CDA93" w14:textId="3A11BACD" w:rsidR="00EE4BB5" w:rsidRDefault="00EE4BB5"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Termín zahájení a dokončení testování</w:t>
      </w:r>
      <w:r w:rsidR="00EE08AB">
        <w:rPr>
          <w:lang w:eastAsia="en-US"/>
        </w:rPr>
        <w:t>,</w:t>
      </w:r>
      <w:r w:rsidR="00557B45" w:rsidRPr="00557B45">
        <w:rPr>
          <w:lang w:eastAsia="en-US"/>
        </w:rPr>
        <w:t xml:space="preserve"> </w:t>
      </w:r>
      <w:r w:rsidR="00557B45">
        <w:rPr>
          <w:lang w:eastAsia="en-US"/>
        </w:rPr>
        <w:t>případně č</w:t>
      </w:r>
      <w:r w:rsidR="00557B45">
        <w:t>asový plán pro opakování testů</w:t>
      </w:r>
      <w:r>
        <w:rPr>
          <w:lang w:eastAsia="en-US"/>
        </w:rPr>
        <w:t>;</w:t>
      </w:r>
    </w:p>
    <w:p w14:paraId="2E3119EA" w14:textId="525C3CDF" w:rsidR="00EF1D71" w:rsidRDefault="00EF1D71"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Pracnost testování v MD (MD = člověkoden v rozsahu 8 pracovních hodin</w:t>
      </w:r>
      <w:r w:rsidR="00C20D11">
        <w:rPr>
          <w:lang w:eastAsia="en-US"/>
        </w:rPr>
        <w:t>) rozdělenou dle použitých rolí;</w:t>
      </w:r>
    </w:p>
    <w:p w14:paraId="077F44EE" w14:textId="2EE12E05" w:rsidR="00C20D11" w:rsidRDefault="00C20D11"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Výčet členů týmů v jednotlivých rolích, které Poskytovatel pro testování využije;</w:t>
      </w:r>
    </w:p>
    <w:p w14:paraId="0FAF4D43" w14:textId="51B7C612" w:rsidR="00554A1E" w:rsidRDefault="00554A1E"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Celková cena Bezpečnostního testování dle Zadání a Plánu testování;</w:t>
      </w:r>
    </w:p>
    <w:p w14:paraId="433B061A" w14:textId="2E519886" w:rsidR="0051714D" w:rsidRPr="008207B3" w:rsidRDefault="0051714D" w:rsidP="005C57C2">
      <w:pPr>
        <w:pStyle w:val="RLTextlnkuslovan"/>
        <w:numPr>
          <w:ilvl w:val="3"/>
          <w:numId w:val="1"/>
        </w:numPr>
        <w:tabs>
          <w:tab w:val="clear" w:pos="2552"/>
          <w:tab w:val="num" w:pos="2268"/>
        </w:tabs>
        <w:spacing w:before="60" w:after="0" w:line="280" w:lineRule="atLeast"/>
        <w:ind w:left="2268" w:hanging="425"/>
        <w:rPr>
          <w:lang w:eastAsia="en-US"/>
        </w:rPr>
      </w:pPr>
      <w:r>
        <w:rPr>
          <w:rFonts w:cs="Arial"/>
          <w:szCs w:val="22"/>
        </w:rPr>
        <w:t>P</w:t>
      </w:r>
      <w:r w:rsidRPr="00FF479E">
        <w:rPr>
          <w:rFonts w:cs="Arial"/>
          <w:szCs w:val="22"/>
        </w:rPr>
        <w:t>ožadavky na nezbytnou součinnost Objednatele při</w:t>
      </w:r>
      <w:r>
        <w:rPr>
          <w:rFonts w:cs="Arial"/>
          <w:szCs w:val="22"/>
        </w:rPr>
        <w:t xml:space="preserve"> testování;</w:t>
      </w:r>
    </w:p>
    <w:p w14:paraId="25055A30" w14:textId="20EBD228" w:rsidR="008207B3" w:rsidRDefault="008207B3" w:rsidP="005C57C2">
      <w:pPr>
        <w:pStyle w:val="RLTextlnkuslovan"/>
        <w:numPr>
          <w:ilvl w:val="3"/>
          <w:numId w:val="1"/>
        </w:numPr>
        <w:tabs>
          <w:tab w:val="clear" w:pos="2552"/>
          <w:tab w:val="num" w:pos="2268"/>
        </w:tabs>
        <w:spacing w:before="60" w:after="0" w:line="280" w:lineRule="atLeast"/>
        <w:ind w:left="2268" w:hanging="425"/>
        <w:rPr>
          <w:lang w:eastAsia="en-US"/>
        </w:rPr>
      </w:pPr>
      <w:r>
        <w:rPr>
          <w:rFonts w:cs="Arial"/>
          <w:szCs w:val="22"/>
        </w:rPr>
        <w:t>Požadavky na přístupy k</w:t>
      </w:r>
      <w:r w:rsidR="00A70D9D">
        <w:rPr>
          <w:rFonts w:cs="Arial"/>
          <w:szCs w:val="22"/>
        </w:rPr>
        <w:t> </w:t>
      </w:r>
      <w:r>
        <w:rPr>
          <w:rFonts w:cs="Arial"/>
          <w:szCs w:val="22"/>
        </w:rPr>
        <w:t>a</w:t>
      </w:r>
      <w:r w:rsidR="00A70D9D">
        <w:rPr>
          <w:rFonts w:cs="Arial"/>
          <w:szCs w:val="22"/>
        </w:rPr>
        <w:t>ktivům, které jsou předmětem testování;</w:t>
      </w:r>
    </w:p>
    <w:p w14:paraId="32AA1005" w14:textId="195A2DF9" w:rsidR="00EE4BB5" w:rsidRDefault="00882C6D"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 xml:space="preserve">Popis </w:t>
      </w:r>
      <w:r w:rsidR="00EE4BB5">
        <w:rPr>
          <w:lang w:eastAsia="en-US"/>
        </w:rPr>
        <w:t>výstup</w:t>
      </w:r>
      <w:r>
        <w:rPr>
          <w:lang w:eastAsia="en-US"/>
        </w:rPr>
        <w:t>u</w:t>
      </w:r>
      <w:r w:rsidR="00EE4BB5">
        <w:rPr>
          <w:lang w:eastAsia="en-US"/>
        </w:rPr>
        <w:t xml:space="preserve"> z testování;</w:t>
      </w:r>
    </w:p>
    <w:p w14:paraId="7171F2DD" w14:textId="5121D508" w:rsidR="00EE4BB5" w:rsidRDefault="00882C6D"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 xml:space="preserve">Potvrzení </w:t>
      </w:r>
      <w:r w:rsidR="00EE4BB5">
        <w:rPr>
          <w:lang w:eastAsia="en-US"/>
        </w:rPr>
        <w:t>akceptačních kritérií</w:t>
      </w:r>
      <w:r w:rsidR="005C653C">
        <w:rPr>
          <w:lang w:eastAsia="en-US"/>
        </w:rPr>
        <w:t>;</w:t>
      </w:r>
    </w:p>
    <w:p w14:paraId="611C3A3D" w14:textId="623E523E" w:rsidR="005C653C" w:rsidRDefault="00CA7312" w:rsidP="005C57C2">
      <w:pPr>
        <w:pStyle w:val="RLTextlnkuslovan"/>
        <w:numPr>
          <w:ilvl w:val="3"/>
          <w:numId w:val="1"/>
        </w:numPr>
        <w:tabs>
          <w:tab w:val="clear" w:pos="2552"/>
          <w:tab w:val="num" w:pos="2268"/>
        </w:tabs>
        <w:spacing w:before="60" w:after="0" w:line="280" w:lineRule="atLeast"/>
        <w:ind w:left="2268" w:hanging="425"/>
        <w:rPr>
          <w:lang w:eastAsia="en-US"/>
        </w:rPr>
      </w:pPr>
      <w:r>
        <w:rPr>
          <w:lang w:eastAsia="en-US"/>
        </w:rPr>
        <w:t>Akceptační a f</w:t>
      </w:r>
      <w:r w:rsidR="005C653C">
        <w:rPr>
          <w:lang w:eastAsia="en-US"/>
        </w:rPr>
        <w:t>akturační milníky.</w:t>
      </w:r>
    </w:p>
    <w:p w14:paraId="38C52E70" w14:textId="6785B080" w:rsidR="004E6CA3" w:rsidRDefault="004E6CA3" w:rsidP="005C57C2">
      <w:pPr>
        <w:pStyle w:val="RLTextlnkuslovan"/>
        <w:numPr>
          <w:ilvl w:val="0"/>
          <w:numId w:val="0"/>
        </w:numPr>
        <w:spacing w:before="60" w:after="0" w:line="280" w:lineRule="atLeast"/>
        <w:ind w:left="1843"/>
        <w:rPr>
          <w:lang w:eastAsia="en-US"/>
        </w:rPr>
      </w:pPr>
      <w:r>
        <w:rPr>
          <w:lang w:eastAsia="en-US"/>
        </w:rPr>
        <w:t>(dále jen „</w:t>
      </w:r>
      <w:r w:rsidR="00A810AE">
        <w:rPr>
          <w:b/>
          <w:bCs/>
          <w:lang w:eastAsia="en-US"/>
        </w:rPr>
        <w:t>Plán</w:t>
      </w:r>
      <w:r w:rsidRPr="004E6CA3">
        <w:rPr>
          <w:b/>
          <w:bCs/>
          <w:lang w:eastAsia="en-US"/>
        </w:rPr>
        <w:t xml:space="preserve"> testování</w:t>
      </w:r>
      <w:r>
        <w:rPr>
          <w:lang w:eastAsia="en-US"/>
        </w:rPr>
        <w:t>“).</w:t>
      </w:r>
    </w:p>
    <w:p w14:paraId="39399CAF" w14:textId="50DFCAD4" w:rsidR="002E33CB" w:rsidRDefault="0061669D" w:rsidP="00330474">
      <w:pPr>
        <w:pStyle w:val="RLTextlnkuslovan"/>
        <w:spacing w:before="120" w:after="0" w:line="280" w:lineRule="atLeast"/>
      </w:pPr>
      <w:r>
        <w:t xml:space="preserve">V případě, že Objednatel souhlasí </w:t>
      </w:r>
      <w:r w:rsidR="00002714">
        <w:t>s </w:t>
      </w:r>
      <w:r w:rsidR="00CC1A1E">
        <w:t>Plánem</w:t>
      </w:r>
      <w:r w:rsidR="00002714">
        <w:t xml:space="preserve"> testování</w:t>
      </w:r>
      <w:r w:rsidR="00AD14EA">
        <w:t>,</w:t>
      </w:r>
      <w:r w:rsidR="00002714">
        <w:t xml:space="preserve"> </w:t>
      </w:r>
      <w:r w:rsidR="00A47538">
        <w:t xml:space="preserve">informuje </w:t>
      </w:r>
      <w:r w:rsidR="00AD14EA">
        <w:t>bez prodlení Poskytovatele</w:t>
      </w:r>
      <w:r w:rsidR="00B57B11">
        <w:t xml:space="preserve">. Objednatel je </w:t>
      </w:r>
      <w:r w:rsidR="00256351" w:rsidRPr="00256351">
        <w:t>oprávněn i bez udání důvodu Poskytovatelem předložen</w:t>
      </w:r>
      <w:r w:rsidR="00CC1A1E">
        <w:t>ý</w:t>
      </w:r>
      <w:r w:rsidR="00256351" w:rsidRPr="00256351">
        <w:t xml:space="preserve"> </w:t>
      </w:r>
      <w:r w:rsidR="00CC1A1E">
        <w:t>Plán</w:t>
      </w:r>
      <w:r w:rsidR="00256351">
        <w:t xml:space="preserve"> testování </w:t>
      </w:r>
      <w:r w:rsidR="00256351" w:rsidRPr="00256351">
        <w:t>odmítnout</w:t>
      </w:r>
      <w:r w:rsidR="00D95E1C">
        <w:t xml:space="preserve"> </w:t>
      </w:r>
      <w:r w:rsidR="00256351" w:rsidRPr="00256351">
        <w:t xml:space="preserve">nebo se k </w:t>
      </w:r>
      <w:r w:rsidR="00CC1A1E">
        <w:t>němu</w:t>
      </w:r>
      <w:r w:rsidR="00256351" w:rsidRPr="00256351">
        <w:t xml:space="preserve"> nevyjádřit nebo si vyžádat </w:t>
      </w:r>
      <w:r w:rsidR="00CC1A1E">
        <w:t xml:space="preserve">jeho </w:t>
      </w:r>
      <w:r w:rsidR="00256351" w:rsidRPr="00256351">
        <w:t>úpravu dle svých odůvodněných požadavků, a to bez jakýchkoliv nároků vznikajících v</w:t>
      </w:r>
      <w:r w:rsidR="00D95E1C">
        <w:t> </w:t>
      </w:r>
      <w:r w:rsidR="00256351" w:rsidRPr="00256351">
        <w:t>této souvislosti Poskytovateli.</w:t>
      </w:r>
      <w:r w:rsidR="00B60538">
        <w:t xml:space="preserve"> </w:t>
      </w:r>
      <w:r w:rsidR="00B60538" w:rsidRPr="00B60538">
        <w:t>Objednatel je oprávněn v Zadání uvést, že v případě, že se k</w:t>
      </w:r>
      <w:r w:rsidR="00CC1A1E">
        <w:t xml:space="preserve"> Plánu </w:t>
      </w:r>
      <w:r w:rsidR="00B60538">
        <w:t xml:space="preserve">testování </w:t>
      </w:r>
      <w:r w:rsidR="00B60538" w:rsidRPr="00B60538">
        <w:t>navržen</w:t>
      </w:r>
      <w:r w:rsidR="00CC1A1E">
        <w:t>ému</w:t>
      </w:r>
      <w:r w:rsidR="00B60538" w:rsidRPr="00B60538">
        <w:t xml:space="preserve"> Poskytovatelem na základě Zadání nevyjádří do</w:t>
      </w:r>
      <w:r w:rsidR="00330474">
        <w:t> </w:t>
      </w:r>
      <w:r w:rsidR="00B60538" w:rsidRPr="00B60538">
        <w:t xml:space="preserve">uplynutí určité lhůty, považuje se </w:t>
      </w:r>
      <w:r w:rsidR="00CC1A1E">
        <w:t xml:space="preserve">Plán </w:t>
      </w:r>
      <w:r w:rsidR="00B60538">
        <w:t xml:space="preserve">testování </w:t>
      </w:r>
      <w:r w:rsidR="00B60538" w:rsidRPr="00B60538">
        <w:t>za odsouhlasen</w:t>
      </w:r>
      <w:r w:rsidR="00A22DE3">
        <w:t>ý</w:t>
      </w:r>
      <w:r w:rsidR="00750599">
        <w:t>.</w:t>
      </w:r>
    </w:p>
    <w:p w14:paraId="7F733397" w14:textId="0F27A35F" w:rsidR="00EE4232" w:rsidRDefault="00C61C99" w:rsidP="00330474">
      <w:pPr>
        <w:pStyle w:val="RLTextlnkuslovan"/>
        <w:spacing w:before="120" w:after="0" w:line="280" w:lineRule="atLeast"/>
      </w:pPr>
      <w:r w:rsidRPr="00C61C99">
        <w:t xml:space="preserve">V případě, že si Objednatel vyžádá úpravu </w:t>
      </w:r>
      <w:r w:rsidR="00CC1A1E">
        <w:t xml:space="preserve">Plánu </w:t>
      </w:r>
      <w:r w:rsidR="003C14DF">
        <w:t>testování</w:t>
      </w:r>
      <w:r w:rsidRPr="00C61C99">
        <w:t xml:space="preserve">, je Poskytovatel povinen tuto úpravu provést bez zbytečného odkladu za obdobného použití odst. </w:t>
      </w:r>
      <w:r w:rsidR="003F7E3C">
        <w:fldChar w:fldCharType="begin"/>
      </w:r>
      <w:r w:rsidR="003F7E3C">
        <w:instrText xml:space="preserve"> REF _Ref114153237 \r \h </w:instrText>
      </w:r>
      <w:r w:rsidR="003F7E3C">
        <w:fldChar w:fldCharType="separate"/>
      </w:r>
      <w:r w:rsidR="00F5548B">
        <w:t>5.4</w:t>
      </w:r>
      <w:r w:rsidR="003F7E3C">
        <w:fldChar w:fldCharType="end"/>
      </w:r>
      <w:r w:rsidRPr="00C61C99">
        <w:t xml:space="preserve"> této Smlouvy. </w:t>
      </w:r>
      <w:r w:rsidR="00CC1A1E">
        <w:t>Plán</w:t>
      </w:r>
      <w:r w:rsidR="003F7E3C">
        <w:t xml:space="preserve"> testování</w:t>
      </w:r>
      <w:r w:rsidRPr="00C61C99">
        <w:t xml:space="preserve">, jakož i </w:t>
      </w:r>
      <w:r w:rsidR="009C0FAC">
        <w:t>jeho</w:t>
      </w:r>
      <w:r w:rsidRPr="00C61C99">
        <w:t xml:space="preserve"> případná úprava ve smyslu předchozí věty bude Poskytovatelem vypracována bez nároku na dodatečnou úhradu, neboť náklady Poskytovatele s tím spojené jsou již promítnuty v ceně </w:t>
      </w:r>
      <w:r w:rsidR="003F7E3C">
        <w:t xml:space="preserve">plnění </w:t>
      </w:r>
      <w:r w:rsidRPr="00C61C99">
        <w:t>dle této Smlouvy.</w:t>
      </w:r>
    </w:p>
    <w:p w14:paraId="68AADDFA" w14:textId="2F78C5BC" w:rsidR="00E63CDF" w:rsidRDefault="00E63CDF" w:rsidP="00330474">
      <w:pPr>
        <w:pStyle w:val="RLTextlnkuslovan"/>
        <w:spacing w:before="120" w:after="0" w:line="280" w:lineRule="atLeast"/>
      </w:pPr>
      <w:r>
        <w:lastRenderedPageBreak/>
        <w:t xml:space="preserve">Po vzájemném odsouhlasení </w:t>
      </w:r>
      <w:r w:rsidR="009C0FAC">
        <w:t xml:space="preserve">Plánu </w:t>
      </w:r>
      <w:r>
        <w:t>testování</w:t>
      </w:r>
      <w:r w:rsidR="00BB5E28">
        <w:t xml:space="preserve"> oběma smluvními stranami </w:t>
      </w:r>
      <w:r w:rsidR="00BB5E28" w:rsidRPr="00DB2C03">
        <w:rPr>
          <w:rFonts w:cs="Arial"/>
          <w:szCs w:val="20"/>
          <w:lang w:eastAsia="ar-SA"/>
        </w:rPr>
        <w:t>je dílčí smlouva uzavřena</w:t>
      </w:r>
      <w:r w:rsidR="00BB5E28">
        <w:t xml:space="preserve"> a </w:t>
      </w:r>
      <w:r w:rsidR="00A95FA1">
        <w:t xml:space="preserve">Poskytovatel </w:t>
      </w:r>
      <w:r w:rsidR="00BF4D7E">
        <w:t xml:space="preserve">provede </w:t>
      </w:r>
      <w:r w:rsidR="00A95FA1">
        <w:t>Bezpeč</w:t>
      </w:r>
      <w:r w:rsidR="00BF4D7E">
        <w:t>nostní testování v termínech, kter</w:t>
      </w:r>
      <w:r w:rsidR="00BB5E28">
        <w:t>é</w:t>
      </w:r>
      <w:r w:rsidR="00BF4D7E">
        <w:t xml:space="preserve"> </w:t>
      </w:r>
      <w:r w:rsidR="00433A24">
        <w:t>je</w:t>
      </w:r>
      <w:r w:rsidR="00BF4D7E">
        <w:t xml:space="preserve"> v </w:t>
      </w:r>
      <w:r w:rsidR="009C0FAC">
        <w:t>Plánu</w:t>
      </w:r>
      <w:r w:rsidR="00BF4D7E">
        <w:t xml:space="preserve"> testování </w:t>
      </w:r>
      <w:r w:rsidR="000D6875">
        <w:t>uvedené.</w:t>
      </w:r>
    </w:p>
    <w:p w14:paraId="44C7E9D6" w14:textId="4EF33A27" w:rsidR="0028659D" w:rsidRDefault="00FC1CFC" w:rsidP="00330474">
      <w:pPr>
        <w:pStyle w:val="RLTextlnkuslovan"/>
        <w:spacing w:before="120" w:after="0" w:line="280" w:lineRule="atLeast"/>
        <w:rPr>
          <w:lang w:eastAsia="en-US"/>
        </w:rPr>
      </w:pPr>
      <w:r>
        <w:rPr>
          <w:lang w:eastAsia="en-US"/>
        </w:rPr>
        <w:t xml:space="preserve">Veškerou komunikaci o Zadání a </w:t>
      </w:r>
      <w:r w:rsidR="009C0FAC">
        <w:rPr>
          <w:lang w:eastAsia="en-US"/>
        </w:rPr>
        <w:t xml:space="preserve">Plánu </w:t>
      </w:r>
      <w:r>
        <w:rPr>
          <w:lang w:eastAsia="en-US"/>
        </w:rPr>
        <w:t>testování mezi Objednatelem a Poskytovatelem vedou pouze Osoby oprávněné za Objednatele a Poskytovatele</w:t>
      </w:r>
      <w:r w:rsidR="00000580">
        <w:rPr>
          <w:lang w:eastAsia="en-US"/>
        </w:rPr>
        <w:t xml:space="preserve"> uvedené v Příloze 4 této Smlouvy</w:t>
      </w:r>
      <w:r>
        <w:rPr>
          <w:lang w:eastAsia="en-US"/>
        </w:rPr>
        <w:t>.</w:t>
      </w:r>
    </w:p>
    <w:p w14:paraId="025A0572" w14:textId="400F0BA4" w:rsidR="00CF1122" w:rsidRDefault="006C41E5" w:rsidP="00330474">
      <w:pPr>
        <w:pStyle w:val="RLTextlnkuslovan"/>
        <w:spacing w:before="120" w:after="0"/>
      </w:pPr>
      <w:bookmarkStart w:id="30" w:name="_Hlt313951187"/>
      <w:bookmarkStart w:id="31" w:name="_Hlt313951238"/>
      <w:bookmarkStart w:id="32" w:name="_Ref114173806"/>
      <w:bookmarkStart w:id="33" w:name="_Ref195958966"/>
      <w:bookmarkStart w:id="34" w:name="_Toc212632748"/>
      <w:bookmarkStart w:id="35" w:name="_Ref224688969"/>
      <w:bookmarkStart w:id="36" w:name="_Ref313890705"/>
      <w:bookmarkStart w:id="37" w:name="_Ref313950543"/>
      <w:bookmarkStart w:id="38" w:name="_Ref313950610"/>
      <w:bookmarkStart w:id="39" w:name="_Ref313951225"/>
      <w:bookmarkStart w:id="40" w:name="_Ref314142814"/>
      <w:bookmarkStart w:id="41" w:name="_Ref375055820"/>
      <w:bookmarkStart w:id="42" w:name="_Ref405914254"/>
      <w:bookmarkStart w:id="43" w:name="_Ref273382468"/>
      <w:bookmarkStart w:id="44" w:name="_Toc295034736"/>
      <w:bookmarkEnd w:id="30"/>
      <w:bookmarkEnd w:id="31"/>
      <w:r>
        <w:t xml:space="preserve">Poskytovatel bude provádět Bezpečnostní testování </w:t>
      </w:r>
      <w:r w:rsidR="00CF1122">
        <w:t>v požadovaném rozsahu tak, aby byla minimalizovaná zátěž zaměstnanců MPSV a nebyla na ně přenášena odpovědnost za provedení činností spojených s</w:t>
      </w:r>
      <w:r w:rsidR="008370F4">
        <w:t xml:space="preserve"> realizací, </w:t>
      </w:r>
      <w:r w:rsidR="00CF1122">
        <w:t>přípravou a</w:t>
      </w:r>
      <w:r w:rsidR="008370F4">
        <w:t>ni</w:t>
      </w:r>
      <w:r w:rsidR="00CF1122">
        <w:t xml:space="preserve"> dokumentováním testů.</w:t>
      </w:r>
      <w:bookmarkEnd w:id="32"/>
    </w:p>
    <w:p w14:paraId="67A58D4E" w14:textId="77777777" w:rsidR="00CF1122" w:rsidRDefault="00CF1122" w:rsidP="00330474">
      <w:pPr>
        <w:pStyle w:val="RLTextlnkuslovan"/>
        <w:spacing w:before="120" w:after="0"/>
      </w:pPr>
      <w:r>
        <w:t>Objednatel umožní umístění technických zařízení (HW, SW) nutných pro provedení testování v datových centrech, případně v cloudovém prostředí Objednatele (Azure). Náklady na takové umístění plně hradí Dodavatel. Objednatel poskytne pouze součinnost jeho zaměstnanců. V případě, že bude nutná součinnost třetích stran, náklady za takovou součinnost hradí Dodavatel.</w:t>
      </w:r>
    </w:p>
    <w:p w14:paraId="6BAEE43A" w14:textId="5278F4A4" w:rsidR="00EF29F6" w:rsidRDefault="00EF29F6" w:rsidP="00330474">
      <w:pPr>
        <w:pStyle w:val="RLTextlnkuslovan"/>
        <w:spacing w:before="120" w:after="0"/>
      </w:pPr>
      <w:r>
        <w:t xml:space="preserve">Objednatel na základě požadavků Poskytovatele zajistí </w:t>
      </w:r>
      <w:r w:rsidR="002B2BED">
        <w:t xml:space="preserve">fyzické a logické přístupy k aktivům, které jsou předmětem testování. Požadavky na tyto </w:t>
      </w:r>
      <w:r w:rsidR="008207B3">
        <w:t xml:space="preserve">přístupy musí být součástí Plánu testování dle </w:t>
      </w:r>
      <w:r w:rsidR="00A70D9D" w:rsidRPr="00C61C99">
        <w:t xml:space="preserve">odst. </w:t>
      </w:r>
      <w:r w:rsidR="00A70D9D">
        <w:fldChar w:fldCharType="begin"/>
      </w:r>
      <w:r w:rsidR="00A70D9D">
        <w:instrText xml:space="preserve"> REF _Ref114153237 \r \h </w:instrText>
      </w:r>
      <w:r w:rsidR="00A70D9D">
        <w:fldChar w:fldCharType="separate"/>
      </w:r>
      <w:r w:rsidR="00F5548B">
        <w:t>5.4</w:t>
      </w:r>
      <w:r w:rsidR="00A70D9D">
        <w:fldChar w:fldCharType="end"/>
      </w:r>
      <w:r w:rsidR="00A70D9D">
        <w:t>.</w:t>
      </w:r>
    </w:p>
    <w:p w14:paraId="45F3109C" w14:textId="312AFBD8" w:rsidR="00CF1122" w:rsidRDefault="00CF1122" w:rsidP="00330474">
      <w:pPr>
        <w:pStyle w:val="RLTextlnkuslovan"/>
        <w:spacing w:before="120" w:after="0"/>
      </w:pPr>
      <w:bookmarkStart w:id="45" w:name="_Ref114173808"/>
      <w:r>
        <w:t>Objednatel bude pro každé testování měřit jeho kvalitu</w:t>
      </w:r>
      <w:r w:rsidR="00D8119F">
        <w:t xml:space="preserve"> provedení testování. Měření bude založeno na</w:t>
      </w:r>
      <w:r w:rsidR="00CF6741">
        <w:t xml:space="preserve"> dodržení akceptačních kritériích</w:t>
      </w:r>
      <w:r w:rsidR="00811EDF">
        <w:t>, která jsou sou</w:t>
      </w:r>
      <w:r w:rsidR="004F57DE">
        <w:t>částí Plánu testování dle</w:t>
      </w:r>
      <w:r w:rsidR="00E203A4" w:rsidRPr="00E203A4">
        <w:t xml:space="preserve"> </w:t>
      </w:r>
      <w:r w:rsidR="00E203A4" w:rsidRPr="00C61C99">
        <w:t xml:space="preserve">odst. </w:t>
      </w:r>
      <w:r w:rsidR="00E203A4">
        <w:fldChar w:fldCharType="begin"/>
      </w:r>
      <w:r w:rsidR="00E203A4">
        <w:instrText xml:space="preserve"> REF _Ref114153237 \r \h </w:instrText>
      </w:r>
      <w:r w:rsidR="00E203A4">
        <w:fldChar w:fldCharType="separate"/>
      </w:r>
      <w:r w:rsidR="00F5548B">
        <w:t>5.4</w:t>
      </w:r>
      <w:r w:rsidR="00E203A4">
        <w:fldChar w:fldCharType="end"/>
      </w:r>
      <w:r w:rsidR="00E203A4">
        <w:t xml:space="preserve">. </w:t>
      </w:r>
      <w:r>
        <w:t xml:space="preserve">Objednatel může využít </w:t>
      </w:r>
      <w:r w:rsidR="00642993">
        <w:t xml:space="preserve">vlastní </w:t>
      </w:r>
      <w:r>
        <w:t>oponentní komisi složenou ze zaměstnanců</w:t>
      </w:r>
      <w:r w:rsidR="00B60D1D">
        <w:t xml:space="preserve"> Objednatele</w:t>
      </w:r>
      <w:r>
        <w:t xml:space="preserve"> i třetích stran k hodnocení kvality provedeného testování a</w:t>
      </w:r>
      <w:r w:rsidR="003333A7">
        <w:t> </w:t>
      </w:r>
      <w:r>
        <w:t>ke kontrole dodržení další</w:t>
      </w:r>
      <w:r w:rsidR="00B60D1D">
        <w:t>ch</w:t>
      </w:r>
      <w:r>
        <w:t xml:space="preserve"> parametrů, kter</w:t>
      </w:r>
      <w:r w:rsidR="00B60D1D">
        <w:t>é</w:t>
      </w:r>
      <w:r>
        <w:t xml:space="preserve"> byly součástí </w:t>
      </w:r>
      <w:r w:rsidR="0004071E">
        <w:t xml:space="preserve">Plánu </w:t>
      </w:r>
      <w:r w:rsidR="00B60D1D">
        <w:t>testování</w:t>
      </w:r>
      <w:r>
        <w:t>.</w:t>
      </w:r>
      <w:bookmarkEnd w:id="45"/>
    </w:p>
    <w:p w14:paraId="3D96BAD3" w14:textId="01C4019A" w:rsidR="004F29FB" w:rsidRPr="00FF479E" w:rsidRDefault="004F29FB" w:rsidP="00E21221">
      <w:pPr>
        <w:pStyle w:val="RLlneksmlouvy"/>
        <w:spacing w:line="280" w:lineRule="atLeast"/>
      </w:pPr>
      <w:r w:rsidRPr="00FF479E">
        <w:t>ZMĚN</w:t>
      </w:r>
      <w:bookmarkEnd w:id="33"/>
      <w:r w:rsidRPr="00FF479E">
        <w:t>OVÉ ŘÍZENÍ</w:t>
      </w:r>
      <w:bookmarkEnd w:id="34"/>
      <w:bookmarkEnd w:id="35"/>
      <w:bookmarkEnd w:id="36"/>
      <w:bookmarkEnd w:id="37"/>
      <w:bookmarkEnd w:id="38"/>
      <w:bookmarkEnd w:id="39"/>
      <w:bookmarkEnd w:id="40"/>
      <w:bookmarkEnd w:id="41"/>
      <w:bookmarkEnd w:id="42"/>
    </w:p>
    <w:p w14:paraId="3D96BAD4" w14:textId="0FBFFD04" w:rsidR="004F29FB" w:rsidRPr="00FF479E" w:rsidRDefault="004F29FB" w:rsidP="00E21221">
      <w:pPr>
        <w:pStyle w:val="RLTextlnkuslovan"/>
        <w:keepNext/>
        <w:keepLines/>
        <w:spacing w:line="280" w:lineRule="atLeast"/>
        <w:rPr>
          <w:lang w:eastAsia="en-US"/>
        </w:rPr>
      </w:pPr>
      <w:bookmarkStart w:id="46" w:name="_Ref398619373"/>
      <w:r w:rsidRPr="00FF479E">
        <w:rPr>
          <w:lang w:eastAsia="en-US"/>
        </w:rPr>
        <w:t xml:space="preserve">Kterákoliv ze smluvních stran je oprávněna písemně navrhnout změny </w:t>
      </w:r>
      <w:r w:rsidR="00AF547B">
        <w:rPr>
          <w:lang w:eastAsia="en-US"/>
        </w:rPr>
        <w:t xml:space="preserve">ve </w:t>
      </w:r>
      <w:r w:rsidR="00686968" w:rsidRPr="00FF479E">
        <w:rPr>
          <w:lang w:eastAsia="en-US"/>
        </w:rPr>
        <w:t>specifikac</w:t>
      </w:r>
      <w:r w:rsidR="008002EC">
        <w:rPr>
          <w:lang w:eastAsia="en-US"/>
        </w:rPr>
        <w:t>i typů testů, které jsou uvedeny v Příloze 1 této Smlouvy</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46"/>
    </w:p>
    <w:p w14:paraId="3D96BAD5" w14:textId="15BC5010" w:rsidR="004F29FB" w:rsidRPr="00FF479E" w:rsidRDefault="00902894" w:rsidP="00E21221">
      <w:pPr>
        <w:pStyle w:val="RLTextlnkuslovan"/>
        <w:spacing w:line="280" w:lineRule="atLeast"/>
        <w:rPr>
          <w:lang w:eastAsia="en-US"/>
        </w:rPr>
      </w:pPr>
      <w:bookmarkStart w:id="47"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47"/>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3D96BAD6" w14:textId="75324C3D" w:rsidR="004F29FB" w:rsidRPr="00FF479E" w:rsidRDefault="004F29FB" w:rsidP="00E21221">
      <w:pPr>
        <w:pStyle w:val="RLTextlnkuslovan"/>
        <w:spacing w:line="280" w:lineRule="atLeast"/>
        <w:rPr>
          <w:lang w:eastAsia="en-US"/>
        </w:rPr>
      </w:pPr>
      <w:bookmarkStart w:id="48" w:name="_Ref398619374"/>
      <w:r w:rsidRPr="00FF479E">
        <w:rPr>
          <w:lang w:eastAsia="en-US"/>
        </w:rPr>
        <w:t xml:space="preserve">Jakékoliv změny </w:t>
      </w:r>
      <w:r w:rsidR="00E30210">
        <w:rPr>
          <w:lang w:eastAsia="en-US"/>
        </w:rPr>
        <w:t xml:space="preserve">ve </w:t>
      </w:r>
      <w:r w:rsidR="00E30210" w:rsidRPr="00FF479E">
        <w:rPr>
          <w:lang w:eastAsia="en-US"/>
        </w:rPr>
        <w:t>specifikac</w:t>
      </w:r>
      <w:r w:rsidR="00E30210">
        <w:rPr>
          <w:lang w:eastAsia="en-US"/>
        </w:rPr>
        <w:t xml:space="preserve">i typů testů </w:t>
      </w:r>
      <w:r w:rsidRPr="00FF479E">
        <w:rPr>
          <w:lang w:eastAsia="en-US"/>
        </w:rPr>
        <w:t xml:space="preserve">musí být </w:t>
      </w:r>
      <w:r w:rsidR="00566E37">
        <w:rPr>
          <w:lang w:eastAsia="en-US"/>
        </w:rPr>
        <w:t xml:space="preserve">písemně </w:t>
      </w:r>
      <w:r w:rsidRPr="00FF479E">
        <w:rPr>
          <w:lang w:eastAsia="en-US"/>
        </w:rPr>
        <w:t xml:space="preserve">sjednány </w:t>
      </w:r>
      <w:r w:rsidR="0030241C" w:rsidRPr="00FF479E">
        <w:rPr>
          <w:lang w:eastAsia="en-US"/>
        </w:rPr>
        <w:t>v souladu s</w:t>
      </w:r>
      <w:r w:rsidR="009751D9" w:rsidRPr="00FF479E">
        <w:rPr>
          <w:lang w:eastAsia="en-US"/>
        </w:rPr>
        <w:t xml:space="preserve"> příslušnými ustanoveními </w:t>
      </w:r>
      <w:r w:rsidR="00B17197">
        <w:rPr>
          <w:lang w:eastAsia="en-US"/>
        </w:rPr>
        <w:t>ZZ</w:t>
      </w:r>
      <w:r w:rsidR="00B17197" w:rsidRPr="00FF479E">
        <w:rPr>
          <w:lang w:eastAsia="en-US"/>
        </w:rPr>
        <w:t>VZ</w:t>
      </w:r>
      <w:r w:rsidR="009751D9" w:rsidRPr="00FF479E">
        <w:rPr>
          <w:lang w:eastAsia="en-US"/>
        </w:rPr>
        <w:t>, a to zejména v souladu s</w:t>
      </w:r>
      <w:r w:rsidR="00E30210">
        <w:rPr>
          <w:lang w:eastAsia="en-US"/>
        </w:rPr>
        <w:t> </w:t>
      </w:r>
      <w:r w:rsidR="00B633A1" w:rsidRPr="00FF479E">
        <w:rPr>
          <w:lang w:eastAsia="en-US"/>
        </w:rPr>
        <w:t xml:space="preserve">ustanovením § </w:t>
      </w:r>
      <w:r w:rsidR="00B17197">
        <w:rPr>
          <w:lang w:eastAsia="en-US"/>
        </w:rPr>
        <w:t>222</w:t>
      </w:r>
      <w:r w:rsidR="00B633A1" w:rsidRPr="00FF479E">
        <w:rPr>
          <w:lang w:eastAsia="en-US"/>
        </w:rPr>
        <w:t xml:space="preserve"> </w:t>
      </w:r>
      <w:r w:rsidR="00B17197">
        <w:rPr>
          <w:lang w:eastAsia="en-US"/>
        </w:rPr>
        <w:t>ZZ</w:t>
      </w:r>
      <w:r w:rsidR="00B17197" w:rsidRPr="00FF479E">
        <w:rPr>
          <w:lang w:eastAsia="en-US"/>
        </w:rPr>
        <w:t>VZ</w:t>
      </w:r>
      <w:r w:rsidRPr="00FF479E">
        <w:rPr>
          <w:lang w:eastAsia="en-US"/>
        </w:rPr>
        <w:t>.</w:t>
      </w:r>
      <w:bookmarkEnd w:id="48"/>
    </w:p>
    <w:p w14:paraId="3D96BAD7" w14:textId="2BCFA7A4" w:rsidR="007B5BEB" w:rsidRPr="00FF479E" w:rsidRDefault="007B5BEB" w:rsidP="00E21221">
      <w:pPr>
        <w:pStyle w:val="RLlneksmlouvy"/>
        <w:spacing w:line="280" w:lineRule="atLeast"/>
        <w:rPr>
          <w:szCs w:val="22"/>
        </w:rPr>
      </w:pPr>
      <w:bookmarkStart w:id="49" w:name="_Hlt313951251"/>
      <w:bookmarkStart w:id="50" w:name="_Hlt313951267"/>
      <w:bookmarkStart w:id="51" w:name="_Ref367565345"/>
      <w:bookmarkStart w:id="52" w:name="_Ref313890711"/>
      <w:bookmarkStart w:id="53" w:name="_Ref367538257"/>
      <w:bookmarkEnd w:id="49"/>
      <w:bookmarkEnd w:id="50"/>
      <w:r w:rsidRPr="00FF479E">
        <w:rPr>
          <w:szCs w:val="22"/>
        </w:rPr>
        <w:t>AKCEPTACE</w:t>
      </w:r>
      <w:bookmarkEnd w:id="43"/>
      <w:bookmarkEnd w:id="44"/>
      <w:bookmarkEnd w:id="51"/>
      <w:bookmarkEnd w:id="52"/>
      <w:bookmarkEnd w:id="53"/>
    </w:p>
    <w:p w14:paraId="3D96BAD8" w14:textId="71351197" w:rsidR="005E6174" w:rsidRPr="00FF479E" w:rsidRDefault="00B077DF" w:rsidP="00E21221">
      <w:pPr>
        <w:pStyle w:val="RLTextlnkuslovan"/>
        <w:spacing w:line="280" w:lineRule="atLeast"/>
        <w:rPr>
          <w:lang w:eastAsia="en-US"/>
        </w:rPr>
      </w:pPr>
      <w:r>
        <w:rPr>
          <w:lang w:eastAsia="en-US"/>
        </w:rPr>
        <w:t>K</w:t>
      </w:r>
      <w:r w:rsidR="006E2842" w:rsidRPr="00FF479E">
        <w:rPr>
          <w:lang w:eastAsia="en-US"/>
        </w:rPr>
        <w:t xml:space="preserve">aždý </w:t>
      </w:r>
      <w:r w:rsidR="001D2F64">
        <w:rPr>
          <w:lang w:eastAsia="en-US"/>
        </w:rPr>
        <w:t xml:space="preserve">výstup </w:t>
      </w:r>
      <w:r w:rsidR="008A25DF">
        <w:rPr>
          <w:lang w:eastAsia="en-US"/>
        </w:rPr>
        <w:t>z Bezpečnostního testování</w:t>
      </w:r>
      <w:r w:rsidR="001D2F64">
        <w:rPr>
          <w:lang w:eastAsia="en-US"/>
        </w:rPr>
        <w:t>,</w:t>
      </w:r>
      <w:r w:rsidR="00AE1AEA" w:rsidRPr="00FF479E">
        <w:rPr>
          <w:lang w:eastAsia="en-US"/>
        </w:rPr>
        <w:t xml:space="preserve"> kter</w:t>
      </w:r>
      <w:r w:rsidR="006E2842" w:rsidRPr="00FF479E">
        <w:rPr>
          <w:lang w:eastAsia="en-US"/>
        </w:rPr>
        <w:t>ý</w:t>
      </w:r>
      <w:r w:rsidR="00AE1AEA" w:rsidRPr="00FF479E">
        <w:rPr>
          <w:lang w:eastAsia="en-US"/>
        </w:rPr>
        <w:t xml:space="preserve"> představuj</w:t>
      </w:r>
      <w:r w:rsidR="006E2842" w:rsidRPr="00FF479E">
        <w:rPr>
          <w:lang w:eastAsia="en-US"/>
        </w:rPr>
        <w:t>e</w:t>
      </w:r>
      <w:r w:rsidR="00AE1AEA" w:rsidRPr="00FF479E">
        <w:rPr>
          <w:lang w:eastAsia="en-US"/>
        </w:rPr>
        <w:t xml:space="preserve"> samostatný předmět</w:t>
      </w:r>
      <w:r w:rsidR="006E2842" w:rsidRPr="00FF479E">
        <w:rPr>
          <w:lang w:eastAsia="en-US"/>
        </w:rPr>
        <w:t xml:space="preserve"> způsobilý přejímky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E5174F" w:rsidRPr="00FF479E">
        <w:rPr>
          <w:lang w:eastAsia="en-US"/>
        </w:rPr>
        <w:t>bud</w:t>
      </w:r>
      <w:r w:rsidR="00E5174F">
        <w:rPr>
          <w:lang w:eastAsia="en-US"/>
        </w:rPr>
        <w:t>e</w:t>
      </w:r>
      <w:r w:rsidR="00E5174F" w:rsidRPr="00FF479E">
        <w:rPr>
          <w:lang w:eastAsia="en-US"/>
        </w:rPr>
        <w:t xml:space="preserve"> </w:t>
      </w:r>
      <w:r w:rsidR="00C8494F" w:rsidRPr="00FF479E">
        <w:rPr>
          <w:lang w:eastAsia="en-US"/>
        </w:rPr>
        <w:t xml:space="preserve">Objednatelem </w:t>
      </w:r>
      <w:r w:rsidR="005E6174" w:rsidRPr="00FF479E">
        <w:rPr>
          <w:lang w:eastAsia="en-US"/>
        </w:rPr>
        <w:t xml:space="preserve">akceptován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uvedenou </w:t>
      </w:r>
      <w:r w:rsidR="005A5FAC" w:rsidRPr="00FF479E">
        <w:rPr>
          <w:lang w:eastAsia="en-US"/>
        </w:rPr>
        <w:t>v</w:t>
      </w:r>
      <w:r w:rsidR="006C7CB9">
        <w:rPr>
          <w:lang w:eastAsia="en-US"/>
        </w:rPr>
        <w:t> Nabídce testování</w:t>
      </w:r>
      <w:r w:rsidR="007E78CB">
        <w:rPr>
          <w:lang w:eastAsia="en-US"/>
        </w:rPr>
        <w:t xml:space="preserve">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 xml:space="preserve">za využití akceptačních kritérií tam stanovených nebo později pro tento účel dohodnutých </w:t>
      </w:r>
      <w:r w:rsidR="004B2645">
        <w:rPr>
          <w:lang w:eastAsia="en-US"/>
        </w:rPr>
        <w:t>S</w:t>
      </w:r>
      <w:r w:rsidR="00686968" w:rsidRPr="00FF479E">
        <w:rPr>
          <w:lang w:eastAsia="en-US"/>
        </w:rPr>
        <w:t>mluvními stranami</w:t>
      </w:r>
      <w:r w:rsidR="005E6174" w:rsidRPr="00FF479E">
        <w:rPr>
          <w:lang w:eastAsia="en-US"/>
        </w:rPr>
        <w:t>.</w:t>
      </w:r>
    </w:p>
    <w:p w14:paraId="3D96BAD9" w14:textId="391D8410" w:rsidR="005E6174" w:rsidRPr="00FF479E" w:rsidRDefault="005E6174" w:rsidP="00E21221">
      <w:pPr>
        <w:pStyle w:val="RLTextlnkuslovan"/>
        <w:keepNext/>
        <w:spacing w:line="280" w:lineRule="atLeast"/>
        <w:rPr>
          <w:lang w:eastAsia="en-US"/>
        </w:rPr>
      </w:pPr>
      <w:bookmarkStart w:id="54" w:name="_Ref202790343"/>
      <w:r w:rsidRPr="00FF479E">
        <w:rPr>
          <w:b/>
          <w:lang w:eastAsia="en-US"/>
        </w:rPr>
        <w:lastRenderedPageBreak/>
        <w:t xml:space="preserve">Akceptace </w:t>
      </w:r>
      <w:bookmarkEnd w:id="54"/>
      <w:r w:rsidR="007E78CB">
        <w:rPr>
          <w:b/>
          <w:lang w:eastAsia="en-US"/>
        </w:rPr>
        <w:t>výstupů z Bezpečnostního testování</w:t>
      </w:r>
      <w:r w:rsidR="007E78CB">
        <w:rPr>
          <w:bCs/>
          <w:lang w:eastAsia="en-US"/>
        </w:rPr>
        <w:t xml:space="preserve"> (dále jen „</w:t>
      </w:r>
      <w:r w:rsidR="007E78CB" w:rsidRPr="007E78CB">
        <w:rPr>
          <w:b/>
          <w:lang w:eastAsia="en-US"/>
        </w:rPr>
        <w:t>Výstupy</w:t>
      </w:r>
      <w:r w:rsidR="007E78CB">
        <w:rPr>
          <w:bCs/>
          <w:lang w:eastAsia="en-US"/>
        </w:rPr>
        <w:t>“)</w:t>
      </w:r>
    </w:p>
    <w:p w14:paraId="3D96BADA" w14:textId="22810D64" w:rsidR="005E6174" w:rsidRPr="00FF479E" w:rsidRDefault="007E78CB" w:rsidP="00E21221">
      <w:pPr>
        <w:pStyle w:val="RLTextlnkuslovan"/>
        <w:numPr>
          <w:ilvl w:val="2"/>
          <w:numId w:val="1"/>
        </w:numPr>
        <w:spacing w:line="280" w:lineRule="atLeast"/>
      </w:pPr>
      <w:bookmarkStart w:id="55" w:name="_Ref196129094"/>
      <w:r>
        <w:t>Výs</w:t>
      </w:r>
      <w:r w:rsidR="00EE181B">
        <w:t>tupy</w:t>
      </w:r>
      <w:r w:rsidR="005E6174" w:rsidRPr="00FF479E">
        <w:t xml:space="preserve">, které mají být podle této Smlouvy vypracované </w:t>
      </w:r>
      <w:r w:rsidR="00902894" w:rsidRPr="00FF479E">
        <w:t>Poskytovatel</w:t>
      </w:r>
      <w:r w:rsidR="005E6174" w:rsidRPr="00FF479E">
        <w:t>em a</w:t>
      </w:r>
      <w:r w:rsidR="00272F2E">
        <w:t> </w:t>
      </w:r>
      <w:r w:rsidR="005E6174" w:rsidRPr="00FF479E">
        <w:t xml:space="preserve">předané Objednateli, budou Objednatelem schválené a akceptované v souladu s akceptační procedurou definovanou v tomto odst. </w:t>
      </w:r>
      <w:r w:rsidR="003358E6" w:rsidRPr="00FF479E">
        <w:fldChar w:fldCharType="begin"/>
      </w:r>
      <w:r w:rsidR="005E6174" w:rsidRPr="00FF479E">
        <w:instrText xml:space="preserve"> REF _Ref202790343 \r \h </w:instrText>
      </w:r>
      <w:r w:rsidR="00FF479E">
        <w:instrText xml:space="preserve"> \* MERGEFORMAT </w:instrText>
      </w:r>
      <w:r w:rsidR="003358E6" w:rsidRPr="00FF479E">
        <w:fldChar w:fldCharType="separate"/>
      </w:r>
      <w:r w:rsidR="00F5548B">
        <w:t>7.2</w:t>
      </w:r>
      <w:r w:rsidR="003358E6" w:rsidRPr="00FF479E">
        <w:fldChar w:fldCharType="end"/>
      </w:r>
      <w:r w:rsidR="005E6174" w:rsidRPr="00FF479E">
        <w:t xml:space="preserve"> Smlouvy</w:t>
      </w:r>
      <w:bookmarkEnd w:id="55"/>
      <w:r w:rsidR="005E6174" w:rsidRPr="00FF479E">
        <w:t>.</w:t>
      </w:r>
    </w:p>
    <w:p w14:paraId="3D96BADB" w14:textId="6A9D5BF3" w:rsidR="005E6174" w:rsidRPr="00FF479E" w:rsidRDefault="00902894" w:rsidP="00E21221">
      <w:pPr>
        <w:pStyle w:val="RLTextlnkuslovan"/>
        <w:numPr>
          <w:ilvl w:val="2"/>
          <w:numId w:val="1"/>
        </w:numPr>
        <w:spacing w:line="280" w:lineRule="atLeast"/>
      </w:pPr>
      <w:r w:rsidRPr="00FF479E">
        <w:t>Poskytovatel</w:t>
      </w:r>
      <w:r w:rsidR="005E6174" w:rsidRPr="00FF479E">
        <w:t xml:space="preserve"> se zavazuje průběžně konzultovat práce na </w:t>
      </w:r>
      <w:r w:rsidR="00EE181B">
        <w:t xml:space="preserve">vytvoření Výstupů </w:t>
      </w:r>
      <w:r w:rsidR="005E6174" w:rsidRPr="00FF479E">
        <w:t>s Objednatelem.</w:t>
      </w:r>
      <w:r w:rsidR="00386BAD" w:rsidRPr="00FF479E">
        <w:t xml:space="preserve"> </w:t>
      </w:r>
      <w:r w:rsidRPr="00FF479E">
        <w:t>Poskytovatel</w:t>
      </w:r>
      <w:r w:rsidR="00386BAD" w:rsidRPr="00FF479E">
        <w:t xml:space="preserve"> je povinen předat </w:t>
      </w:r>
      <w:r w:rsidR="00EE181B">
        <w:t xml:space="preserve">Výstupy </w:t>
      </w:r>
      <w:r w:rsidR="00386BAD" w:rsidRPr="00FF479E">
        <w:t>k akceptaci včas tak, aby mohly být dodrženy navazující termíny.</w:t>
      </w:r>
    </w:p>
    <w:p w14:paraId="3D96BADC" w14:textId="2470725C" w:rsidR="005E6174" w:rsidRPr="00FF479E" w:rsidRDefault="00386BAD" w:rsidP="00E21221">
      <w:pPr>
        <w:pStyle w:val="RLTextlnkuslovan"/>
        <w:numPr>
          <w:ilvl w:val="2"/>
          <w:numId w:val="1"/>
        </w:numPr>
        <w:spacing w:line="280" w:lineRule="atLeast"/>
      </w:pPr>
      <w:bookmarkStart w:id="56" w:name="_Ref196125820"/>
      <w:bookmarkStart w:id="57" w:name="_Ref312227745"/>
      <w:r w:rsidRPr="00FF479E">
        <w:t>Objednatel je povinen vznést své výhrady nebo připomínky k</w:t>
      </w:r>
      <w:r w:rsidR="00EE181B">
        <w:t xml:space="preserve"> Výstupům </w:t>
      </w:r>
      <w:r w:rsidRPr="00FF479E">
        <w:t xml:space="preserve">do </w:t>
      </w:r>
      <w:r w:rsidR="005C4EE5" w:rsidRPr="00FF479E">
        <w:t xml:space="preserve">10 </w:t>
      </w:r>
      <w:r w:rsidRPr="00FF479E">
        <w:t>pracovních dnů</w:t>
      </w:r>
      <w:r w:rsidR="00EB4FA1" w:rsidRPr="00FF479E">
        <w:t xml:space="preserve"> ode dne jejich doručení</w:t>
      </w:r>
      <w:r w:rsidRPr="00FF479E">
        <w:t xml:space="preserve">. </w:t>
      </w:r>
      <w:r w:rsidR="005E6174" w:rsidRPr="00FF479E">
        <w:t>Vznese-li Objednatel výhrady nebo připomínky k</w:t>
      </w:r>
      <w:r w:rsidR="005A71C5" w:rsidRPr="00FF479E">
        <w:t xml:space="preserve"> </w:t>
      </w:r>
      <w:r w:rsidR="00EE181B">
        <w:t>Výstupům</w:t>
      </w:r>
      <w:r w:rsidR="005E6174" w:rsidRPr="00FF479E">
        <w:t xml:space="preserve">, zavazuje se </w:t>
      </w:r>
      <w:r w:rsidR="00902894" w:rsidRPr="00FF479E">
        <w:t>Poskytovatel</w:t>
      </w:r>
      <w:r w:rsidR="005E6174" w:rsidRPr="00FF479E">
        <w:t xml:space="preserve"> </w:t>
      </w:r>
      <w:r w:rsidR="002433DC" w:rsidRPr="00FF479E">
        <w:t>do 10 pracovních dnů</w:t>
      </w:r>
      <w:r w:rsidR="005E6174" w:rsidRPr="00FF479E">
        <w:t xml:space="preserve"> provést veškeré potřebné úpravy </w:t>
      </w:r>
      <w:r w:rsidR="00EE181B">
        <w:t xml:space="preserve">Výstupů </w:t>
      </w:r>
      <w:r w:rsidR="005E6174" w:rsidRPr="00FF479E">
        <w:t>dle výhrad a připomínek Objednatele a takto upraven</w:t>
      </w:r>
      <w:r w:rsidR="000B6536">
        <w:t>é</w:t>
      </w:r>
      <w:r w:rsidR="005E6174" w:rsidRPr="00FF479E">
        <w:t xml:space="preserve"> </w:t>
      </w:r>
      <w:r w:rsidR="000B6536">
        <w:t>Výstupy</w:t>
      </w:r>
      <w:r w:rsidR="005E6174" w:rsidRPr="00FF479E">
        <w:t xml:space="preserve"> předat Objednateli k akceptaci.</w:t>
      </w:r>
      <w:bookmarkEnd w:id="56"/>
      <w:r w:rsidRPr="00FF479E">
        <w:t xml:space="preserve"> Pokud výhrady a</w:t>
      </w:r>
      <w:r w:rsidR="000B6536">
        <w:t> </w:t>
      </w:r>
      <w:r w:rsidRPr="00FF479E">
        <w:t>připomínky Objednatele přetrvávají nebo Objednatel identifikuje výhrady a</w:t>
      </w:r>
      <w:r w:rsidR="000B6536">
        <w:t> </w:t>
      </w:r>
      <w:r w:rsidRPr="00FF479E">
        <w:t xml:space="preserve">připomínky nové, je Objednatel oprávněn postupovat podle tohoto odst. </w:t>
      </w:r>
      <w:r w:rsidR="003358E6" w:rsidRPr="00FF479E">
        <w:fldChar w:fldCharType="begin"/>
      </w:r>
      <w:r w:rsidRPr="00FF479E">
        <w:instrText xml:space="preserve"> REF _Ref312227745 \r \h </w:instrText>
      </w:r>
      <w:r w:rsidR="00880DC2" w:rsidRPr="00FF479E">
        <w:instrText xml:space="preserve"> \* MERGEFORMAT </w:instrText>
      </w:r>
      <w:r w:rsidR="003358E6" w:rsidRPr="00FF479E">
        <w:fldChar w:fldCharType="separate"/>
      </w:r>
      <w:r w:rsidR="00F5548B">
        <w:t>7.2.3</w:t>
      </w:r>
      <w:r w:rsidR="003358E6" w:rsidRPr="00FF479E">
        <w:fldChar w:fldCharType="end"/>
      </w:r>
      <w:r w:rsidRPr="00FF479E">
        <w:t xml:space="preserve"> </w:t>
      </w:r>
      <w:r w:rsidR="004B2645">
        <w:t xml:space="preserve">Smlouvy </w:t>
      </w:r>
      <w:r w:rsidRPr="00FF479E">
        <w:t>i opakovaně.</w:t>
      </w:r>
      <w:bookmarkEnd w:id="57"/>
    </w:p>
    <w:p w14:paraId="3D96BADD" w14:textId="5EE6C62E" w:rsidR="00386BAD" w:rsidRPr="00FF479E" w:rsidRDefault="00386BAD" w:rsidP="00E21221">
      <w:pPr>
        <w:pStyle w:val="RLTextlnkuslovan"/>
        <w:numPr>
          <w:ilvl w:val="2"/>
          <w:numId w:val="1"/>
        </w:numPr>
        <w:spacing w:line="280" w:lineRule="atLeast"/>
        <w:rPr>
          <w:szCs w:val="22"/>
        </w:rPr>
      </w:pPr>
      <w:bookmarkStart w:id="58" w:name="_Ref413834254"/>
      <w:r w:rsidRPr="00FF479E">
        <w:t>V případě, že Objednatel nemá k </w:t>
      </w:r>
      <w:r w:rsidR="000B6536">
        <w:t>Výstupům</w:t>
      </w:r>
      <w:r w:rsidRPr="00FF479E">
        <w:t xml:space="preserve"> připomínky ani výhrady, zavazuje se ve lhůtě </w:t>
      </w:r>
      <w:r w:rsidR="005C4EE5" w:rsidRPr="00FF479E">
        <w:t xml:space="preserve">10 </w:t>
      </w:r>
      <w:r w:rsidRPr="00FF479E">
        <w:t xml:space="preserve">pracovních dnů od předložení </w:t>
      </w:r>
      <w:r w:rsidR="000B6536">
        <w:t>Výstup</w:t>
      </w:r>
      <w:r w:rsidR="00CA638C">
        <w:t>u</w:t>
      </w:r>
      <w:r w:rsidRPr="00FF479E">
        <w:t xml:space="preserve"> k akceptaci tento </w:t>
      </w:r>
      <w:r w:rsidR="00CA638C">
        <w:t xml:space="preserve">Výstup </w:t>
      </w:r>
      <w:r w:rsidRPr="00FF479E">
        <w:t xml:space="preserve">akceptovat a </w:t>
      </w:r>
      <w:r w:rsidR="006237AA" w:rsidRPr="00FF479E">
        <w:t xml:space="preserve">potvrdit </w:t>
      </w:r>
      <w:r w:rsidRPr="00FF479E">
        <w:t>o tom písemný předávací protokol.</w:t>
      </w:r>
      <w:bookmarkEnd w:id="58"/>
    </w:p>
    <w:p w14:paraId="3D96BADE" w14:textId="4F5B2C94" w:rsidR="001110D4" w:rsidRPr="00FF479E" w:rsidRDefault="001110D4" w:rsidP="00E21221">
      <w:pPr>
        <w:pStyle w:val="RLTextlnkuslovan"/>
        <w:numPr>
          <w:ilvl w:val="2"/>
          <w:numId w:val="1"/>
        </w:numPr>
        <w:spacing w:line="280" w:lineRule="atLeast"/>
        <w:rPr>
          <w:szCs w:val="22"/>
        </w:rPr>
      </w:pPr>
      <w:r w:rsidRPr="00FF479E">
        <w:rPr>
          <w:szCs w:val="22"/>
        </w:rPr>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nebude to mít vliv na dohodnuté termíny pro akceptaci dokumentu. </w:t>
      </w:r>
    </w:p>
    <w:p w14:paraId="5E384750" w14:textId="1261A371" w:rsidR="00880DC2" w:rsidRPr="00FF479E" w:rsidRDefault="00880DC2" w:rsidP="00E21221">
      <w:pPr>
        <w:pStyle w:val="RLTextlnkuslovan"/>
        <w:spacing w:line="280" w:lineRule="atLeast"/>
        <w:rPr>
          <w:lang w:eastAsia="en-US"/>
        </w:rPr>
      </w:pPr>
      <w:bookmarkStart w:id="59" w:name="_Ref212690693"/>
      <w:r w:rsidRPr="00FF479E">
        <w:rPr>
          <w:lang w:eastAsia="en-US"/>
        </w:rPr>
        <w:t xml:space="preserve">Lhůty uvedené </w:t>
      </w:r>
      <w:r w:rsidR="00A803AF">
        <w:rPr>
          <w:lang w:eastAsia="en-US"/>
        </w:rPr>
        <w:t xml:space="preserve">v </w:t>
      </w:r>
      <w:r w:rsidRPr="00FF479E">
        <w:rPr>
          <w:lang w:eastAsia="en-US"/>
        </w:rPr>
        <w:t xml:space="preserve">čl. </w:t>
      </w:r>
      <w:r w:rsidRPr="00FF479E">
        <w:rPr>
          <w:lang w:eastAsia="en-US"/>
        </w:rPr>
        <w:fldChar w:fldCharType="begin"/>
      </w:r>
      <w:r w:rsidRPr="00FF479E">
        <w:rPr>
          <w:lang w:eastAsia="en-US"/>
        </w:rPr>
        <w:instrText xml:space="preserve"> REF _Ref367538257 \r \h  \* MERGEFORMAT </w:instrText>
      </w:r>
      <w:r w:rsidRPr="00FF479E">
        <w:rPr>
          <w:lang w:eastAsia="en-US"/>
        </w:rPr>
      </w:r>
      <w:r w:rsidRPr="00FF479E">
        <w:rPr>
          <w:lang w:eastAsia="en-US"/>
        </w:rPr>
        <w:fldChar w:fldCharType="separate"/>
      </w:r>
      <w:r w:rsidR="00F5548B">
        <w:rPr>
          <w:lang w:eastAsia="en-US"/>
        </w:rPr>
        <w:t>7</w:t>
      </w:r>
      <w:r w:rsidRPr="00FF479E">
        <w:rPr>
          <w:lang w:eastAsia="en-US"/>
        </w:rPr>
        <w:fldChar w:fldCharType="end"/>
      </w:r>
      <w:r w:rsidRPr="00FF479E">
        <w:rPr>
          <w:lang w:eastAsia="en-US"/>
        </w:rPr>
        <w:t xml:space="preserve"> </w:t>
      </w:r>
      <w:r w:rsidR="00A803AF">
        <w:rPr>
          <w:lang w:eastAsia="en-US"/>
        </w:rPr>
        <w:t xml:space="preserve">této </w:t>
      </w:r>
      <w:r w:rsidRPr="00FF479E">
        <w:rPr>
          <w:lang w:eastAsia="en-US"/>
        </w:rPr>
        <w:t xml:space="preserve">Smlouvy platí, pokud se </w:t>
      </w:r>
      <w:r w:rsidRPr="00FF479E">
        <w:t>Smluvní strany nedohodnou písemně jinak.</w:t>
      </w:r>
    </w:p>
    <w:p w14:paraId="3D96BAEB" w14:textId="6ACF1F8E" w:rsidR="005E6174" w:rsidRPr="00FF479E" w:rsidRDefault="005E6174" w:rsidP="00E21221">
      <w:pPr>
        <w:pStyle w:val="RLlneksmlouvy"/>
        <w:spacing w:line="280" w:lineRule="atLeast"/>
      </w:pPr>
      <w:bookmarkStart w:id="60" w:name="_Ref372212261"/>
      <w:bookmarkStart w:id="61" w:name="_Ref10390574"/>
      <w:r w:rsidRPr="00FF479E">
        <w:t xml:space="preserve">DALŠÍ POVINNOSTI </w:t>
      </w:r>
      <w:bookmarkEnd w:id="59"/>
      <w:bookmarkEnd w:id="60"/>
      <w:r w:rsidR="00A6754E" w:rsidRPr="00FF479E">
        <w:t>POSKYTOVATELE</w:t>
      </w:r>
      <w:bookmarkEnd w:id="61"/>
    </w:p>
    <w:p w14:paraId="3D96BAEC" w14:textId="55EE389F" w:rsidR="005E6174" w:rsidRPr="00FF479E" w:rsidRDefault="00902894" w:rsidP="00E21221">
      <w:pPr>
        <w:pStyle w:val="RLTextlnkuslovan"/>
        <w:spacing w:line="280" w:lineRule="atLeast"/>
        <w:rPr>
          <w:lang w:eastAsia="en-US"/>
        </w:rPr>
      </w:pPr>
      <w:bookmarkStart w:id="62" w:name="_Ref214191694"/>
      <w:r w:rsidRPr="00FF479E">
        <w:rPr>
          <w:lang w:eastAsia="en-US"/>
        </w:rPr>
        <w:t>Poskytovatel</w:t>
      </w:r>
      <w:r w:rsidR="005E6174" w:rsidRPr="00FF479E">
        <w:rPr>
          <w:lang w:eastAsia="en-US"/>
        </w:rPr>
        <w:t xml:space="preserve"> se dále zavazuje:</w:t>
      </w:r>
      <w:bookmarkEnd w:id="62"/>
      <w:r w:rsidR="005E6174" w:rsidRPr="00FF479E">
        <w:rPr>
          <w:lang w:eastAsia="en-US"/>
        </w:rPr>
        <w:t xml:space="preserve"> </w:t>
      </w:r>
    </w:p>
    <w:p w14:paraId="0D37E287" w14:textId="0CA32C23" w:rsidR="005A5FAC" w:rsidRPr="00FF479E" w:rsidRDefault="00637542" w:rsidP="00E21221">
      <w:pPr>
        <w:pStyle w:val="RLTextlnkuslovan"/>
        <w:numPr>
          <w:ilvl w:val="2"/>
          <w:numId w:val="1"/>
        </w:numPr>
        <w:spacing w:line="280" w:lineRule="atLeast"/>
        <w:rPr>
          <w:lang w:eastAsia="en-US"/>
        </w:rPr>
      </w:pPr>
      <w:r w:rsidRPr="00FF479E">
        <w:t>poskytovat</w:t>
      </w:r>
      <w:r w:rsidR="005E6174" w:rsidRPr="00FF479E">
        <w:t xml:space="preserve"> plnění podle této Smlouvy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w:t>
      </w:r>
      <w:r w:rsidR="00A803AF">
        <w:rPr>
          <w:lang w:eastAsia="en-US"/>
        </w:rPr>
        <w:t> </w:t>
      </w:r>
      <w:r w:rsidR="008A78CA" w:rsidRPr="00FF479E">
        <w:rPr>
          <w:lang w:eastAsia="en-US"/>
        </w:rPr>
        <w:t>zohledněním délky trvání akceptační procedury;</w:t>
      </w:r>
    </w:p>
    <w:p w14:paraId="3D96BAF0" w14:textId="31ABCC0E" w:rsidR="004F1081" w:rsidRPr="00FF479E" w:rsidRDefault="008A78CA" w:rsidP="00E21221">
      <w:pPr>
        <w:pStyle w:val="RLTextlnkuslovan"/>
        <w:numPr>
          <w:ilvl w:val="2"/>
          <w:numId w:val="1"/>
        </w:numPr>
        <w:spacing w:line="280" w:lineRule="atLeast"/>
        <w:rPr>
          <w:lang w:eastAsia="en-US"/>
        </w:rPr>
      </w:pPr>
      <w:r w:rsidRPr="00FF479E">
        <w:rPr>
          <w:lang w:eastAsia="en-US"/>
        </w:rPr>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 xml:space="preserve">0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3D96BAF1" w14:textId="52DCF86E" w:rsidR="004F1081" w:rsidRPr="00FF479E" w:rsidRDefault="004F1081" w:rsidP="00E21221">
      <w:pPr>
        <w:pStyle w:val="RLTextlnkuslovan"/>
        <w:numPr>
          <w:ilvl w:val="2"/>
          <w:numId w:val="1"/>
        </w:numPr>
        <w:spacing w:line="280" w:lineRule="atLeast"/>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3D96BAF2" w14:textId="3016AAA1" w:rsidR="004F1081" w:rsidRPr="00FF479E" w:rsidRDefault="004F1081" w:rsidP="00E21221">
      <w:pPr>
        <w:pStyle w:val="RLTextlnkuslovan"/>
        <w:numPr>
          <w:ilvl w:val="2"/>
          <w:numId w:val="1"/>
        </w:numPr>
        <w:spacing w:line="280" w:lineRule="atLeast"/>
      </w:pPr>
      <w:r w:rsidRPr="00FF479E">
        <w:t>neprodleně oznámit písemnou formou Objednateli překážky, které mu brání v</w:t>
      </w:r>
      <w:r w:rsidR="003C10E9">
        <w:t> </w:t>
      </w:r>
      <w:r w:rsidRPr="00FF479E">
        <w:t>plnění předmětu Smlouvy a výkonu dalších činností souvisejících s plněním předmětu Smlouvy;</w:t>
      </w:r>
    </w:p>
    <w:p w14:paraId="3D96BAF3" w14:textId="77777777" w:rsidR="00C55B20" w:rsidRPr="00FF479E" w:rsidRDefault="00C55B20" w:rsidP="00E21221">
      <w:pPr>
        <w:pStyle w:val="RLTextlnkuslovan"/>
        <w:numPr>
          <w:ilvl w:val="2"/>
          <w:numId w:val="1"/>
        </w:numPr>
        <w:spacing w:line="280" w:lineRule="atLeast"/>
      </w:pPr>
      <w:r w:rsidRPr="00FF479E">
        <w:lastRenderedPageBreak/>
        <w:t>upozornit Objednatele na potenciální rizika vzniku škod a včas a řádně dle svých možností provést taková opatření, která riziko vzniku škod zcela vyloučí nebo sníží;</w:t>
      </w:r>
    </w:p>
    <w:p w14:paraId="3D96BAF4" w14:textId="7BF1EDA7" w:rsidR="004F1081" w:rsidRPr="00FF479E" w:rsidRDefault="00C55B20" w:rsidP="00E21221">
      <w:pPr>
        <w:pStyle w:val="RLTextlnkuslovan"/>
        <w:numPr>
          <w:ilvl w:val="2"/>
          <w:numId w:val="1"/>
        </w:numPr>
        <w:spacing w:line="280" w:lineRule="atLeast"/>
        <w:rPr>
          <w:lang w:eastAsia="en-US"/>
        </w:rPr>
      </w:pPr>
      <w:r w:rsidRPr="00FF479E">
        <w:t xml:space="preserve">i bez pokynů Objednatele provést nutné úkony, které, ač nejsou předmětem této Smlouvy, budou s ohledem na nepředvídané okolnosti pro plnění 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w:t>
      </w:r>
      <w:r w:rsidR="00A803AF">
        <w:t> </w:t>
      </w:r>
      <w:r w:rsidRPr="00FF479E">
        <w:t>úhradu nezbytných a účelně vynaložených nákladů;</w:t>
      </w:r>
    </w:p>
    <w:p w14:paraId="3D96BAF5" w14:textId="7FC67436" w:rsidR="005E6174" w:rsidRPr="00FF479E" w:rsidRDefault="005E6174" w:rsidP="00E21221">
      <w:pPr>
        <w:pStyle w:val="RLTextlnkuslovan"/>
        <w:numPr>
          <w:ilvl w:val="2"/>
          <w:numId w:val="1"/>
        </w:numPr>
        <w:spacing w:line="280" w:lineRule="atLeast"/>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 a</w:t>
      </w:r>
      <w:r w:rsidR="003C10E9">
        <w:rPr>
          <w:lang w:eastAsia="en-US"/>
        </w:rPr>
        <w:t> </w:t>
      </w:r>
      <w:r w:rsidRPr="00FF479E">
        <w:rPr>
          <w:lang w:eastAsia="en-US"/>
        </w:rPr>
        <w:t>apl</w:t>
      </w:r>
      <w:r w:rsidR="00637542" w:rsidRPr="00FF479E">
        <w:rPr>
          <w:lang w:eastAsia="en-US"/>
        </w:rPr>
        <w:t>ikovat procesy „</w:t>
      </w:r>
      <w:proofErr w:type="spellStart"/>
      <w:r w:rsidR="00637542" w:rsidRPr="00FF479E">
        <w:rPr>
          <w:i/>
          <w:lang w:eastAsia="en-US"/>
        </w:rPr>
        <w:t>best</w:t>
      </w:r>
      <w:proofErr w:type="spellEnd"/>
      <w:r w:rsidR="00637542" w:rsidRPr="00FF479E">
        <w:rPr>
          <w:i/>
          <w:lang w:eastAsia="en-US"/>
        </w:rPr>
        <w:t xml:space="preserve"> </w:t>
      </w:r>
      <w:proofErr w:type="spellStart"/>
      <w:r w:rsidR="00637542" w:rsidRPr="00FF479E">
        <w:rPr>
          <w:i/>
          <w:lang w:eastAsia="en-US"/>
        </w:rPr>
        <w:t>practice</w:t>
      </w:r>
      <w:proofErr w:type="spellEnd"/>
      <w:r w:rsidR="00637542" w:rsidRPr="00FF479E">
        <w:rPr>
          <w:lang w:eastAsia="en-US"/>
        </w:rPr>
        <w:t>“;</w:t>
      </w:r>
    </w:p>
    <w:p w14:paraId="2840755E" w14:textId="47A3C668" w:rsidR="00B45E26" w:rsidRPr="00FF479E" w:rsidRDefault="00B45E26" w:rsidP="00E21221">
      <w:pPr>
        <w:pStyle w:val="RLTextlnkuslovan"/>
        <w:numPr>
          <w:ilvl w:val="2"/>
          <w:numId w:val="1"/>
        </w:numPr>
        <w:spacing w:line="280" w:lineRule="atLeast"/>
      </w:pPr>
      <w:r w:rsidRPr="00FF479E">
        <w:t xml:space="preserve">v případě potřeby průběžně komunikovat s Objednatelem a třetími osobami, vyžaduje-li to řádné poskytnutí </w:t>
      </w:r>
      <w:r w:rsidR="005B3A90">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r w:rsidR="00DD52D2" w:rsidRPr="00DD52D2">
        <w:rPr>
          <w:lang w:eastAsia="en-US"/>
        </w:rPr>
        <w:t xml:space="preserve"> </w:t>
      </w:r>
      <w:r w:rsidR="00DD52D2" w:rsidRPr="00FF479E">
        <w:rPr>
          <w:lang w:eastAsia="en-US"/>
        </w:rPr>
        <w:t xml:space="preserve">v takovém případě </w:t>
      </w:r>
      <w:r w:rsidR="00DD52D2">
        <w:rPr>
          <w:lang w:eastAsia="en-US"/>
        </w:rPr>
        <w:t>hradí náklady na </w:t>
      </w:r>
      <w:r w:rsidR="00DD52D2">
        <w:t>překladatele</w:t>
      </w:r>
      <w:r w:rsidR="00DD52D2" w:rsidRPr="00FF479E">
        <w:rPr>
          <w:lang w:eastAsia="en-US"/>
        </w:rPr>
        <w:t xml:space="preserve"> Poskytovatel v plném rozsahu;</w:t>
      </w:r>
    </w:p>
    <w:p w14:paraId="3D96BAF6" w14:textId="77777777" w:rsidR="005E6174" w:rsidRPr="00FF479E" w:rsidRDefault="005E6174" w:rsidP="00E21221">
      <w:pPr>
        <w:pStyle w:val="RLTextlnkuslovan"/>
        <w:numPr>
          <w:ilvl w:val="2"/>
          <w:numId w:val="1"/>
        </w:numPr>
        <w:spacing w:line="280" w:lineRule="atLeast"/>
      </w:pPr>
      <w:r w:rsidRPr="00FF479E">
        <w:t>informovat Objednatele o plnění svých povinností podle této Smlouvy a o důležitých skutečnostech, které mohou mít vliv na výkon práv a plnění povinností smluvních stran</w:t>
      </w:r>
      <w:r w:rsidR="00637542" w:rsidRPr="00FF479E">
        <w:t>;</w:t>
      </w:r>
    </w:p>
    <w:p w14:paraId="3D96BAF7" w14:textId="5F44A302" w:rsidR="005E6174" w:rsidRPr="00FF479E" w:rsidRDefault="005E6174" w:rsidP="00E21221">
      <w:pPr>
        <w:pStyle w:val="RLTextlnkuslovan"/>
        <w:numPr>
          <w:ilvl w:val="2"/>
          <w:numId w:val="1"/>
        </w:numPr>
        <w:spacing w:line="280" w:lineRule="atLeast"/>
      </w:pPr>
      <w:r w:rsidRPr="00FF479E">
        <w:t>zajistit, aby všechny osoby podílející se na plnění jeho závazků z této Smlouvy, které se budou zdržovat v prostorách nebo na pracovištích Objednatele, dodržovaly účinné právní předpisy o bezpečnosti a ochraně zdraví při práci a</w:t>
      </w:r>
      <w:r w:rsidR="00E060B2">
        <w:t> </w:t>
      </w:r>
      <w:r w:rsidRPr="00FF479E">
        <w:t xml:space="preserve">veškeré interní předpisy Objednatele, s nimiž Objednatel </w:t>
      </w:r>
      <w:r w:rsidR="00902894" w:rsidRPr="00FF479E">
        <w:t>Poskytovatel</w:t>
      </w:r>
      <w:r w:rsidRPr="00FF479E">
        <w:t>e obeznámil</w:t>
      </w:r>
      <w:r w:rsidR="00637542" w:rsidRPr="00FF479E">
        <w:t>;</w:t>
      </w:r>
    </w:p>
    <w:p w14:paraId="3D96BAF8" w14:textId="0D695C39" w:rsidR="005E6174" w:rsidRPr="00FF479E" w:rsidRDefault="005E6174" w:rsidP="00E21221">
      <w:pPr>
        <w:pStyle w:val="RLTextlnkuslovan"/>
        <w:numPr>
          <w:ilvl w:val="2"/>
          <w:numId w:val="1"/>
        </w:numPr>
        <w:spacing w:line="280" w:lineRule="atLeast"/>
      </w:pPr>
      <w:r w:rsidRPr="00FF479E">
        <w:t xml:space="preserve">chránit </w:t>
      </w:r>
      <w:r w:rsidR="001845D2" w:rsidRPr="00FF479E">
        <w:t xml:space="preserve">osobní údaje, data a </w:t>
      </w:r>
      <w:r w:rsidRPr="00FF479E">
        <w:t>duševní vlastnictví Objednatele a třetích oso</w:t>
      </w:r>
      <w:r w:rsidR="00637542" w:rsidRPr="00FF479E">
        <w:t>b;</w:t>
      </w:r>
    </w:p>
    <w:p w14:paraId="3D96BAFA" w14:textId="77777777" w:rsidR="004F1081" w:rsidRPr="00FF479E" w:rsidRDefault="004F1081" w:rsidP="00E21221">
      <w:pPr>
        <w:pStyle w:val="RLTextlnkuslovan"/>
        <w:numPr>
          <w:ilvl w:val="2"/>
          <w:numId w:val="1"/>
        </w:numPr>
        <w:spacing w:line="280" w:lineRule="atLeast"/>
      </w:pPr>
      <w:r w:rsidRPr="00FF479E">
        <w:rPr>
          <w:lang w:eastAsia="en-US"/>
        </w:rPr>
        <w:t>upozorňovat Objednatele v odůvodněných případech na případno</w:t>
      </w:r>
      <w:r w:rsidR="00C55B20" w:rsidRPr="00FF479E">
        <w:rPr>
          <w:lang w:eastAsia="en-US"/>
        </w:rPr>
        <w:t>u nevhodnost pokynů Objednatele.</w:t>
      </w:r>
    </w:p>
    <w:p w14:paraId="3D96BAFB" w14:textId="6B548F78" w:rsidR="00C55B20" w:rsidRPr="00EF2891" w:rsidRDefault="00902894" w:rsidP="00E21221">
      <w:pPr>
        <w:pStyle w:val="RLTextlnkuslovan"/>
        <w:spacing w:line="280" w:lineRule="atLeast"/>
        <w:rPr>
          <w:szCs w:val="22"/>
        </w:rPr>
      </w:pPr>
      <w:bookmarkStart w:id="63" w:name="_Ref372629098"/>
      <w:r w:rsidRPr="00FF479E">
        <w:rPr>
          <w:szCs w:val="22"/>
        </w:rPr>
        <w:t>Poskytovatel</w:t>
      </w:r>
      <w:r w:rsidR="00C55B20" w:rsidRPr="00FF479E">
        <w:rPr>
          <w:szCs w:val="22"/>
        </w:rPr>
        <w:t xml:space="preserve"> se dále zavazuje udržovat v platnosti a účinnosti po celou dobu </w:t>
      </w:r>
      <w:r w:rsidR="006E2140" w:rsidRPr="00FF479E">
        <w:rPr>
          <w:szCs w:val="22"/>
        </w:rPr>
        <w:t>účinnosti Smlouvy</w:t>
      </w:r>
      <w:r w:rsidR="00C55B20" w:rsidRPr="00FF479E">
        <w:rPr>
          <w:szCs w:val="22"/>
        </w:rPr>
        <w:t xml:space="preserve"> pojistnou smlouvu, jejímž předmětem je pojištění odpovědnosti za škodu způsobenou </w:t>
      </w:r>
      <w:r w:rsidRPr="00FF479E">
        <w:rPr>
          <w:szCs w:val="22"/>
        </w:rPr>
        <w:t>Poskytovatel</w:t>
      </w:r>
      <w:r w:rsidR="00C55B20" w:rsidRPr="00FF479E">
        <w:rPr>
          <w:szCs w:val="22"/>
        </w:rPr>
        <w:t>em třetí osobě (</w:t>
      </w:r>
      <w:r w:rsidR="00637542" w:rsidRPr="00FF479E">
        <w:rPr>
          <w:szCs w:val="22"/>
        </w:rPr>
        <w:t xml:space="preserve">zejména </w:t>
      </w:r>
      <w:r w:rsidR="00C55B20" w:rsidRPr="00FF479E">
        <w:rPr>
          <w:szCs w:val="22"/>
        </w:rPr>
        <w:t xml:space="preserve">Objednateli), a to tak, že limit pojistného plnění vyplývající z pojistné smlouvy, </w:t>
      </w:r>
      <w:r w:rsidR="00C55B20" w:rsidRPr="003501D8">
        <w:rPr>
          <w:szCs w:val="22"/>
        </w:rPr>
        <w:t xml:space="preserve">nesmí být nižší než </w:t>
      </w:r>
      <w:r w:rsidR="00265E29">
        <w:rPr>
          <w:szCs w:val="22"/>
        </w:rPr>
        <w:t>20</w:t>
      </w:r>
      <w:r w:rsidR="00C55B20" w:rsidRPr="003501D8">
        <w:rPr>
          <w:szCs w:val="22"/>
        </w:rPr>
        <w:t xml:space="preserve">.000.000,- Kč za rok. </w:t>
      </w:r>
      <w:r w:rsidR="00DF7AB5" w:rsidRPr="003501D8">
        <w:rPr>
          <w:szCs w:val="22"/>
        </w:rPr>
        <w:t>Pojistnou smlouvu dle tohoto odstavce</w:t>
      </w:r>
      <w:r w:rsidR="004F7381" w:rsidRPr="003501D8">
        <w:rPr>
          <w:szCs w:val="22"/>
        </w:rPr>
        <w:t xml:space="preserve">, </w:t>
      </w:r>
      <w:r w:rsidR="00DB123E" w:rsidRPr="003501D8">
        <w:rPr>
          <w:szCs w:val="22"/>
        </w:rPr>
        <w:t>pojist</w:t>
      </w:r>
      <w:r w:rsidR="00B348E9" w:rsidRPr="003501D8">
        <w:rPr>
          <w:szCs w:val="22"/>
        </w:rPr>
        <w:t xml:space="preserve">ku </w:t>
      </w:r>
      <w:r w:rsidR="004F7381" w:rsidRPr="003501D8">
        <w:rPr>
          <w:szCs w:val="22"/>
        </w:rPr>
        <w:t>potvrzující</w:t>
      </w:r>
      <w:r w:rsidR="004F7381" w:rsidRPr="00EF2891">
        <w:rPr>
          <w:szCs w:val="22"/>
        </w:rPr>
        <w:t xml:space="preserve"> uzavření takové smlouvy</w:t>
      </w:r>
      <w:r w:rsidR="004F7381">
        <w:rPr>
          <w:szCs w:val="22"/>
        </w:rPr>
        <w:t xml:space="preserve"> nebo pojistný certifikát</w:t>
      </w:r>
      <w:r w:rsidR="004F7381" w:rsidRPr="00EF2891">
        <w:rPr>
          <w:szCs w:val="22"/>
        </w:rPr>
        <w:t xml:space="preserve"> </w:t>
      </w:r>
      <w:r w:rsidR="00B348E9" w:rsidRPr="00EF2891">
        <w:rPr>
          <w:szCs w:val="22"/>
        </w:rPr>
        <w:t>potvrzuj</w:t>
      </w:r>
      <w:r w:rsidR="00DB123E" w:rsidRPr="00EF2891">
        <w:rPr>
          <w:szCs w:val="22"/>
        </w:rPr>
        <w:t xml:space="preserve">ící </w:t>
      </w:r>
      <w:r w:rsidR="00B348E9" w:rsidRPr="00EF2891">
        <w:rPr>
          <w:szCs w:val="22"/>
        </w:rPr>
        <w:t>uzavření</w:t>
      </w:r>
      <w:r w:rsidR="00DB123E" w:rsidRPr="00EF2891">
        <w:rPr>
          <w:szCs w:val="22"/>
        </w:rPr>
        <w:t xml:space="preserve"> takové smlouvy</w:t>
      </w:r>
      <w:r w:rsidR="004F7381">
        <w:rPr>
          <w:szCs w:val="22"/>
        </w:rPr>
        <w:t xml:space="preserve"> </w:t>
      </w:r>
      <w:r w:rsidR="00DF7AB5" w:rsidRPr="00EF2891">
        <w:rPr>
          <w:szCs w:val="22"/>
        </w:rPr>
        <w:t xml:space="preserve">je </w:t>
      </w:r>
      <w:r w:rsidRPr="00EF2891">
        <w:rPr>
          <w:szCs w:val="22"/>
        </w:rPr>
        <w:t>Poskytovatel</w:t>
      </w:r>
      <w:r w:rsidR="00DF7AB5" w:rsidRPr="00EF2891">
        <w:rPr>
          <w:szCs w:val="22"/>
        </w:rPr>
        <w:t xml:space="preserve"> povinen </w:t>
      </w:r>
      <w:r w:rsidR="00653109" w:rsidRPr="00EF2891">
        <w:rPr>
          <w:szCs w:val="22"/>
        </w:rPr>
        <w:t>předložit O</w:t>
      </w:r>
      <w:r w:rsidR="00DF7AB5" w:rsidRPr="00EF2891">
        <w:rPr>
          <w:szCs w:val="22"/>
        </w:rPr>
        <w:t xml:space="preserve">bjednateli kdykoliv bezodkladně po </w:t>
      </w:r>
      <w:r w:rsidR="00763432" w:rsidRPr="00EF2891">
        <w:rPr>
          <w:szCs w:val="22"/>
        </w:rPr>
        <w:t xml:space="preserve">písemném </w:t>
      </w:r>
      <w:r w:rsidR="00DF7AB5" w:rsidRPr="00EF2891">
        <w:rPr>
          <w:szCs w:val="22"/>
        </w:rPr>
        <w:t>vyžádání Objednatele.</w:t>
      </w:r>
      <w:r w:rsidR="00763432" w:rsidRPr="00EF2891">
        <w:rPr>
          <w:szCs w:val="22"/>
        </w:rPr>
        <w:t xml:space="preserve"> Nepředložením pojistn</w:t>
      </w:r>
      <w:r w:rsidR="009C35C2">
        <w:rPr>
          <w:szCs w:val="22"/>
        </w:rPr>
        <w:t xml:space="preserve">é smlouvy, </w:t>
      </w:r>
      <w:r w:rsidR="00660AE3" w:rsidRPr="00EF2891">
        <w:rPr>
          <w:szCs w:val="22"/>
        </w:rPr>
        <w:t>pojistk</w:t>
      </w:r>
      <w:r w:rsidR="00660AE3">
        <w:rPr>
          <w:szCs w:val="22"/>
        </w:rPr>
        <w:t>y</w:t>
      </w:r>
      <w:r w:rsidR="009C35C2">
        <w:rPr>
          <w:szCs w:val="22"/>
        </w:rPr>
        <w:t xml:space="preserve"> nebo pojistného certifikátu</w:t>
      </w:r>
      <w:r w:rsidR="00660AE3" w:rsidRPr="00EF2891">
        <w:rPr>
          <w:szCs w:val="22"/>
        </w:rPr>
        <w:t xml:space="preserve"> </w:t>
      </w:r>
      <w:r w:rsidR="00763432" w:rsidRPr="00EF2891">
        <w:rPr>
          <w:szCs w:val="22"/>
        </w:rPr>
        <w:t>do</w:t>
      </w:r>
      <w:r w:rsidR="00A128D2">
        <w:rPr>
          <w:szCs w:val="22"/>
        </w:rPr>
        <w:t> </w:t>
      </w:r>
      <w:r w:rsidR="00763432" w:rsidRPr="00EF2891">
        <w:rPr>
          <w:szCs w:val="22"/>
        </w:rPr>
        <w:t>1</w:t>
      </w:r>
      <w:r w:rsidR="00A128D2">
        <w:rPr>
          <w:szCs w:val="22"/>
        </w:rPr>
        <w:t> </w:t>
      </w:r>
      <w:r w:rsidR="00763432" w:rsidRPr="00EF2891">
        <w:rPr>
          <w:szCs w:val="22"/>
        </w:rPr>
        <w:t>měsíce po vyžádání ze strany Objednatele vzniká právo Objednatele na</w:t>
      </w:r>
      <w:r w:rsidR="00A128D2">
        <w:rPr>
          <w:szCs w:val="22"/>
        </w:rPr>
        <w:t> </w:t>
      </w:r>
      <w:r w:rsidR="00763432" w:rsidRPr="00EF2891">
        <w:rPr>
          <w:szCs w:val="22"/>
        </w:rPr>
        <w:t>odstoupení od Smlouvy.</w:t>
      </w:r>
      <w:bookmarkEnd w:id="63"/>
    </w:p>
    <w:p w14:paraId="163F668E" w14:textId="0FEABB6B" w:rsidR="00763432" w:rsidRPr="006E12A5" w:rsidRDefault="00865F95" w:rsidP="00E21221">
      <w:pPr>
        <w:pStyle w:val="RLTextlnkuslovan"/>
        <w:spacing w:line="280" w:lineRule="atLeast"/>
      </w:pPr>
      <w:bookmarkStart w:id="64" w:name="_Ref368986944"/>
      <w:r w:rsidRPr="00E81713">
        <w:rPr>
          <w:rFonts w:cs="Arial"/>
          <w:szCs w:val="22"/>
        </w:rPr>
        <w:t>Poskytovatel se dále zavazuje poskytnout Objednateli veškeré informace potřebné ke</w:t>
      </w:r>
      <w:r w:rsidR="00B06715">
        <w:rPr>
          <w:rFonts w:cs="Arial"/>
          <w:szCs w:val="22"/>
        </w:rPr>
        <w:t> </w:t>
      </w:r>
      <w:r w:rsidRPr="00E81713">
        <w:rPr>
          <w:rFonts w:cs="Arial"/>
          <w:szCs w:val="22"/>
        </w:rPr>
        <w:t>splnění povinností Objednatele dle § 219 ZZVZ, zejména, nikoli však výlučně</w:t>
      </w:r>
      <w:r w:rsidR="00E81713">
        <w:rPr>
          <w:rFonts w:cs="Arial"/>
          <w:szCs w:val="22"/>
        </w:rPr>
        <w:t xml:space="preserve">, </w:t>
      </w:r>
      <w:r w:rsidRPr="00E81713">
        <w:rPr>
          <w:rFonts w:cs="Arial"/>
          <w:szCs w:val="22"/>
        </w:rPr>
        <w:t xml:space="preserve">nejpozději do 15. března </w:t>
      </w:r>
      <w:r w:rsidRPr="00E81713">
        <w:rPr>
          <w:szCs w:val="22"/>
        </w:rPr>
        <w:t>následujícího</w:t>
      </w:r>
      <w:r w:rsidRPr="00E81713">
        <w:rPr>
          <w:rFonts w:cs="Arial"/>
          <w:szCs w:val="22"/>
        </w:rPr>
        <w:t xml:space="preserve"> kalendářního roku informaci o ceně uhrazené za plnění dle této Smlouvy v předchozím kalendářním roce plnění Smlouvy</w:t>
      </w:r>
      <w:bookmarkEnd w:id="64"/>
      <w:r w:rsidR="00E35975" w:rsidRPr="00E81713">
        <w:rPr>
          <w:szCs w:val="22"/>
        </w:rPr>
        <w:t>.</w:t>
      </w:r>
    </w:p>
    <w:p w14:paraId="517F1B0C" w14:textId="3A1CD236" w:rsidR="00A97F15" w:rsidRDefault="00A97F15" w:rsidP="00A97F15">
      <w:pPr>
        <w:pStyle w:val="RLTextlnkuslovan"/>
      </w:pPr>
      <w:bookmarkStart w:id="65" w:name="_Ref214191100"/>
      <w:bookmarkStart w:id="66" w:name="_Ref395773580"/>
      <w:r>
        <w:t xml:space="preserve">Poskytovatel se zavazuje, že on ani jeho zaměstnanci, </w:t>
      </w:r>
      <w:r w:rsidR="00B81ABF">
        <w:t xml:space="preserve">poddodavatelé </w:t>
      </w:r>
      <w:r>
        <w:t xml:space="preserve">(subjekt, prostřednictvím kterého bude Poskytovatel poskytovat část Předmětu plnění) nebo jiné fyzické nebo právnické osoby s ním spojené nebo jednající s ním ve shodě se nebudou podílet v pozici dodavatele (účastníka zadávacího řízení) nebo poddodavatele na realizaci veřejných zakázek zadávaných Objednatelem bezprostředně spojených </w:t>
      </w:r>
      <w:r>
        <w:lastRenderedPageBreak/>
        <w:t>s</w:t>
      </w:r>
      <w:r w:rsidR="000F50E0">
        <w:t> </w:t>
      </w:r>
      <w:r>
        <w:t xml:space="preserve">dodávkou produktů a služeb pro prvky kritické informační infrastruktury Objednatele a významné informační systémy Objednatele určené dle ZKB, jejichž </w:t>
      </w:r>
      <w:r w:rsidR="000F50E0">
        <w:t xml:space="preserve">testování kybernetické bezpečnosti </w:t>
      </w:r>
      <w:r>
        <w:t>je Předmět</w:t>
      </w:r>
      <w:r w:rsidR="00241C23">
        <w:t>em</w:t>
      </w:r>
      <w:r>
        <w:t xml:space="preserve"> plnění (dále jen „Dotčené plnění“).</w:t>
      </w:r>
    </w:p>
    <w:p w14:paraId="143D8C94" w14:textId="7BBFAB33" w:rsidR="00A97F15" w:rsidRDefault="00A97F15" w:rsidP="000F2E4C">
      <w:pPr>
        <w:pStyle w:val="RLTextlnkuslovan"/>
        <w:numPr>
          <w:ilvl w:val="2"/>
          <w:numId w:val="1"/>
        </w:numPr>
      </w:pPr>
      <w:r>
        <w:t>Za Dotčené plnění se považuje jakékoliv plnění veřejných zakázek Objednatele, v</w:t>
      </w:r>
      <w:r w:rsidR="000F2E4C">
        <w:t> </w:t>
      </w:r>
      <w:r>
        <w:t>rámci kterých by Poskytovatel, jeho zaměstnanci, subdodavatelé (subjekt, prostřednictvím kterého bude Poskytovatel poskytovat část Předmětu plnění) nebo jiné fyzické nebo právnické osoby s ním spojené nebo jednající s ním ve shodě, měli protichůdné zájmy, které by mohly negativně ovlivnit plnění veřejné zakázky zadávané Objednatelem ve smyslu §</w:t>
      </w:r>
      <w:r w:rsidR="00D801EC">
        <w:t> </w:t>
      </w:r>
      <w:r>
        <w:t>79 ZZVZ.</w:t>
      </w:r>
    </w:p>
    <w:p w14:paraId="1846CEDA" w14:textId="6EFEDC17" w:rsidR="00A97F15" w:rsidRDefault="00A97F15" w:rsidP="000F2E4C">
      <w:pPr>
        <w:pStyle w:val="RLTextlnkuslovan"/>
        <w:numPr>
          <w:ilvl w:val="2"/>
          <w:numId w:val="1"/>
        </w:numPr>
      </w:pPr>
      <w:r>
        <w:t>Za Dotčené plnění není považováno zejména poskytování telekomunikačních služeb pro koncové uživatele, pronájem datových okruhů, poskytování internetové konektivity, pronájem fyzického prostoru v datových centrech a</w:t>
      </w:r>
      <w:r w:rsidR="000F2E4C">
        <w:t> </w:t>
      </w:r>
      <w:r>
        <w:t>služeb facility.</w:t>
      </w:r>
    </w:p>
    <w:p w14:paraId="6F7A46CD" w14:textId="4EA44FC4" w:rsidR="00A97F15" w:rsidRDefault="00A97F15" w:rsidP="000F2E4C">
      <w:pPr>
        <w:pStyle w:val="RLTextlnkuslovan"/>
        <w:numPr>
          <w:ilvl w:val="2"/>
          <w:numId w:val="1"/>
        </w:numPr>
      </w:pPr>
      <w:r>
        <w:t xml:space="preserve">Výše uvedené omezení platí po dobu účinnosti Smlouvy dle odst. </w:t>
      </w:r>
      <w:r w:rsidR="00974591">
        <w:fldChar w:fldCharType="begin"/>
      </w:r>
      <w:r w:rsidR="00974591">
        <w:instrText xml:space="preserve"> REF _Ref49692642 \r \h </w:instrText>
      </w:r>
      <w:r w:rsidR="00974591">
        <w:fldChar w:fldCharType="separate"/>
      </w:r>
      <w:r w:rsidR="00F5548B">
        <w:t>19.1</w:t>
      </w:r>
      <w:r w:rsidR="00974591">
        <w:fldChar w:fldCharType="end"/>
      </w:r>
      <w:r>
        <w:t xml:space="preserve"> Smlouvy.</w:t>
      </w:r>
    </w:p>
    <w:p w14:paraId="07B680A9" w14:textId="6461526E" w:rsidR="00A97F15" w:rsidRDefault="00A97F15" w:rsidP="000F2E4C">
      <w:pPr>
        <w:pStyle w:val="RLTextlnkuslovan"/>
        <w:numPr>
          <w:ilvl w:val="2"/>
          <w:numId w:val="1"/>
        </w:numPr>
      </w:pPr>
      <w:r>
        <w:t>Porušení tohoto závazku Poskytovatele se považuje za podstatné porušení Smlouvy</w:t>
      </w:r>
      <w:r w:rsidR="00BB69BF">
        <w:t>.</w:t>
      </w:r>
    </w:p>
    <w:p w14:paraId="12A58D43" w14:textId="20D0196C" w:rsidR="002210FE" w:rsidRPr="001E6F58" w:rsidRDefault="002210FE" w:rsidP="002210FE">
      <w:pPr>
        <w:pStyle w:val="RLTextlnkuslovan"/>
      </w:pPr>
      <w:r>
        <w:t>Poskytovatel</w:t>
      </w:r>
      <w:r w:rsidRPr="001E6F58">
        <w:t xml:space="preserve"> podpisem této </w:t>
      </w:r>
      <w:r>
        <w:t>Smlouvy</w:t>
      </w:r>
      <w:r w:rsidRPr="001E6F58">
        <w:t xml:space="preserve"> výslovně přebírá povinnosti uvedené </w:t>
      </w:r>
      <w:r w:rsidRPr="00012CCF">
        <w:t xml:space="preserve">v Příloze </w:t>
      </w:r>
      <w:r>
        <w:t>9</w:t>
      </w:r>
      <w:r w:rsidRPr="00012CCF">
        <w:t xml:space="preserve"> této</w:t>
      </w:r>
      <w:r w:rsidRPr="001E6F58">
        <w:t xml:space="preserve"> </w:t>
      </w:r>
      <w:r>
        <w:t>Rámcové dohody</w:t>
      </w:r>
      <w:r w:rsidRPr="001E6F58">
        <w:t xml:space="preserve"> ve vztahu k finančním sankcím v souvislosti se situací na</w:t>
      </w:r>
      <w:r>
        <w:t> </w:t>
      </w:r>
      <w:r w:rsidRPr="001E6F58">
        <w:t xml:space="preserve">Ukrajině. Objednatel je oprávněn provést kontrolu plnění povinností </w:t>
      </w:r>
      <w:r w:rsidRPr="00012CCF">
        <w:t>uvedených v</w:t>
      </w:r>
      <w:r>
        <w:t> </w:t>
      </w:r>
      <w:r w:rsidRPr="00012CCF">
        <w:t xml:space="preserve">Příloze </w:t>
      </w:r>
      <w:r>
        <w:t>9</w:t>
      </w:r>
      <w:r w:rsidRPr="001E6F58">
        <w:t xml:space="preserve"> této </w:t>
      </w:r>
      <w:r>
        <w:t>Smlouvy</w:t>
      </w:r>
      <w:r w:rsidRPr="001E6F58">
        <w:t xml:space="preserve"> ze strany </w:t>
      </w:r>
      <w:r>
        <w:t>Poskytovatele</w:t>
      </w:r>
      <w:r w:rsidRPr="001E6F58">
        <w:t xml:space="preserve">. </w:t>
      </w:r>
    </w:p>
    <w:p w14:paraId="742909FF" w14:textId="26708191" w:rsidR="002210FE" w:rsidRPr="0051379E" w:rsidRDefault="002210FE" w:rsidP="002210FE">
      <w:pPr>
        <w:pStyle w:val="RLTextlnkuslovan"/>
        <w:rPr>
          <w:color w:val="808080" w:themeColor="background1" w:themeShade="80"/>
        </w:rPr>
      </w:pPr>
      <w:r w:rsidRPr="001E6F58">
        <w:t xml:space="preserve">V případech </w:t>
      </w:r>
      <w:r w:rsidRPr="00012CCF">
        <w:t xml:space="preserve">definovaných Přílohou </w:t>
      </w:r>
      <w:r>
        <w:t>9</w:t>
      </w:r>
      <w:r w:rsidRPr="00012CCF">
        <w:t xml:space="preserve"> této </w:t>
      </w:r>
      <w:r>
        <w:t>Smlouvy</w:t>
      </w:r>
      <w:r w:rsidRPr="00012CCF">
        <w:t xml:space="preserve"> ve vztahu k poddodavateli je dodavatel povinen v souladu s postupem dle čl. </w:t>
      </w:r>
      <w:r>
        <w:t>3.7</w:t>
      </w:r>
      <w:r w:rsidRPr="00012CCF">
        <w:t xml:space="preserve"> této </w:t>
      </w:r>
      <w:r>
        <w:t>Smlouvy</w:t>
      </w:r>
      <w:r w:rsidRPr="00012CCF">
        <w:t xml:space="preserve"> změnit poddodavatele, a to buď z vlastní iniciativy neprodleně po zjištění dané relevantní skutečnosti, či na základě výzvy ze strany Objednatele. V případě, že </w:t>
      </w:r>
      <w:r>
        <w:t>Poskytovatel</w:t>
      </w:r>
      <w:r w:rsidRPr="00012CCF">
        <w:t xml:space="preserve"> bude písemně vyzván Objednatelem ke změně poddodavatele s odkazem na Přílohu </w:t>
      </w:r>
      <w:r>
        <w:t>9</w:t>
      </w:r>
      <w:r w:rsidRPr="00012CCF">
        <w:t xml:space="preserve"> této </w:t>
      </w:r>
      <w:r>
        <w:t>Smlouvy</w:t>
      </w:r>
      <w:r w:rsidRPr="00012CCF">
        <w:t xml:space="preserve"> a </w:t>
      </w:r>
      <w:r>
        <w:t>Poskytovatel</w:t>
      </w:r>
      <w:r w:rsidRPr="00012CCF">
        <w:t xml:space="preserve"> tak bez řádného objektivního důvodu neučiní</w:t>
      </w:r>
      <w:r w:rsidRPr="001E6F58">
        <w:t xml:space="preserve"> v </w:t>
      </w:r>
      <w:r>
        <w:t>O</w:t>
      </w:r>
      <w:r w:rsidRPr="001E6F58">
        <w:t xml:space="preserve">bjednatelem stanové lhůtě, která nebude kratší než 5 pracovních dnů, je </w:t>
      </w:r>
      <w:r>
        <w:t>Poskytovatel</w:t>
      </w:r>
      <w:r w:rsidRPr="001E6F58">
        <w:t xml:space="preserve"> povinen zaplatit </w:t>
      </w:r>
      <w:r>
        <w:t>O</w:t>
      </w:r>
      <w:r w:rsidRPr="001E6F58">
        <w:t xml:space="preserve">bjednateli smluvní pokutu ve výši 25.000 Kč za každý započatý kalendářní den prodlení až do splnění předmětné povinnosti, tj. provedení změny poddodavatele. </w:t>
      </w:r>
    </w:p>
    <w:p w14:paraId="6571607D" w14:textId="0A910B2B" w:rsidR="002210FE" w:rsidRPr="0051379E" w:rsidRDefault="002210FE" w:rsidP="002210FE">
      <w:pPr>
        <w:pStyle w:val="RLTextlnkuslovan"/>
      </w:pPr>
      <w:r>
        <w:t>Poskytovatel</w:t>
      </w:r>
      <w:r w:rsidRPr="0051379E">
        <w:t xml:space="preserve"> prohlašuje, že ke dni uzavření </w:t>
      </w:r>
      <w:r>
        <w:t>Smlouvy</w:t>
      </w:r>
      <w:r w:rsidRPr="0051379E">
        <w:t xml:space="preserve"> jsou informace uvedené v </w:t>
      </w:r>
      <w:r>
        <w:t>č</w:t>
      </w:r>
      <w:r w:rsidRPr="0051379E">
        <w:t xml:space="preserve">estném prohlášení </w:t>
      </w:r>
      <w:r>
        <w:t>k s</w:t>
      </w:r>
      <w:r w:rsidRPr="00A07884">
        <w:t>ankc</w:t>
      </w:r>
      <w:r>
        <w:t>ím</w:t>
      </w:r>
      <w:r w:rsidRPr="00A07884">
        <w:t xml:space="preserve"> proti Rusku a Bělorusku v souvislosti se situací na</w:t>
      </w:r>
      <w:r>
        <w:t> </w:t>
      </w:r>
      <w:r w:rsidRPr="00A07884">
        <w:t>Ukrajině</w:t>
      </w:r>
      <w:r>
        <w:t xml:space="preserve"> </w:t>
      </w:r>
      <w:r w:rsidRPr="0051379E">
        <w:t xml:space="preserve">předloženém v jeho nabídce v rámci zadávacího řízení Veřejné zakázky </w:t>
      </w:r>
      <w:r>
        <w:t xml:space="preserve">nebo v Příloze 9 této Smlouvy </w:t>
      </w:r>
      <w:r w:rsidRPr="0051379E">
        <w:t>pravdivé.</w:t>
      </w:r>
    </w:p>
    <w:p w14:paraId="498F8821" w14:textId="0CCC3A6E" w:rsidR="002210FE" w:rsidRPr="0051379E" w:rsidRDefault="002210FE" w:rsidP="002210FE">
      <w:pPr>
        <w:spacing w:before="120" w:line="280" w:lineRule="atLeast"/>
        <w:ind w:left="1418"/>
        <w:jc w:val="both"/>
        <w:rPr>
          <w:rFonts w:cs="Arial"/>
        </w:rPr>
      </w:pPr>
      <w:r w:rsidRPr="0051379E">
        <w:rPr>
          <w:rFonts w:cs="Arial"/>
        </w:rPr>
        <w:t xml:space="preserve">V případě prohlášení nepravdivých informací dle tohoto odst. </w:t>
      </w:r>
      <w:r>
        <w:rPr>
          <w:rFonts w:cs="Arial"/>
        </w:rPr>
        <w:t>8.7</w:t>
      </w:r>
      <w:r w:rsidRPr="0051379E">
        <w:rPr>
          <w:rFonts w:cs="Arial"/>
        </w:rPr>
        <w:t xml:space="preserve"> vzniká Objednateli nárok na smluvní pokutu ve výši 100.000 Kč za každý takový případ.</w:t>
      </w:r>
    </w:p>
    <w:p w14:paraId="22664955" w14:textId="6EC36B5C" w:rsidR="002210FE" w:rsidRPr="0051379E" w:rsidRDefault="002210FE" w:rsidP="002210FE">
      <w:pPr>
        <w:pStyle w:val="RLTextlnkuslovan"/>
      </w:pPr>
      <w:r>
        <w:t>Poskytovatel</w:t>
      </w:r>
      <w:r w:rsidRPr="00BD37D1">
        <w:t xml:space="preserve"> </w:t>
      </w:r>
      <w:r w:rsidRPr="0051379E">
        <w:t>bez zbytečného odkladu, nejpozději však do 5 pracovních dnů, informuje Objednatele o tom, že se dozvěděl o některé z následujících skutečností:</w:t>
      </w:r>
    </w:p>
    <w:p w14:paraId="49181892" w14:textId="1D727BA3" w:rsidR="002210FE" w:rsidRPr="0051379E" w:rsidRDefault="002210FE" w:rsidP="002210FE">
      <w:pPr>
        <w:pStyle w:val="RLTextlnkuslovan"/>
        <w:numPr>
          <w:ilvl w:val="2"/>
          <w:numId w:val="1"/>
        </w:numPr>
        <w:spacing w:before="120"/>
        <w:rPr>
          <w:rFonts w:cs="Arial"/>
          <w:szCs w:val="20"/>
        </w:rPr>
      </w:pPr>
      <w:r>
        <w:t>Poskytovatel</w:t>
      </w:r>
      <w:r w:rsidRPr="00BD37D1">
        <w:rPr>
          <w:rFonts w:cs="Arial"/>
          <w:szCs w:val="20"/>
        </w:rPr>
        <w:t xml:space="preserve"> </w:t>
      </w:r>
      <w:r w:rsidRPr="0051379E">
        <w:rPr>
          <w:rFonts w:cs="Arial"/>
          <w:szCs w:val="20"/>
        </w:rPr>
        <w:t>nebo některý z jeho poddodavatelů, který plní nebo bude plnit více než 10 % smluvní ceny, rozhodl o přesunutí svého sídla na území Ruské federace,</w:t>
      </w:r>
    </w:p>
    <w:p w14:paraId="3C7378F3" w14:textId="4912C36E" w:rsidR="002210FE" w:rsidRPr="0051379E" w:rsidRDefault="002210FE" w:rsidP="002210FE">
      <w:pPr>
        <w:pStyle w:val="RLTextlnkuslovan"/>
        <w:numPr>
          <w:ilvl w:val="2"/>
          <w:numId w:val="1"/>
        </w:numPr>
        <w:spacing w:before="120"/>
        <w:rPr>
          <w:rFonts w:cs="Arial"/>
          <w:szCs w:val="20"/>
        </w:rPr>
      </w:pPr>
      <w:r w:rsidRPr="0051379E">
        <w:rPr>
          <w:rFonts w:cs="Arial"/>
          <w:szCs w:val="20"/>
        </w:rPr>
        <w:t xml:space="preserve">došlo k takové změně ve struktuře majitelů </w:t>
      </w:r>
      <w:r>
        <w:t>Poskytovatele</w:t>
      </w:r>
      <w:r w:rsidRPr="00BD37D1">
        <w:rPr>
          <w:rFonts w:cs="Arial"/>
          <w:szCs w:val="20"/>
        </w:rPr>
        <w:t xml:space="preserve"> </w:t>
      </w:r>
      <w:r w:rsidRPr="0051379E">
        <w:rPr>
          <w:rFonts w:cs="Arial"/>
          <w:szCs w:val="20"/>
        </w:rPr>
        <w:t xml:space="preserve">nebo některého z jeho poddodavatelů, který plní nebo bude plnit více než 10 % smluvní ceny, která vede k tomu, že je z více než 50 % přímo či nepřímo vlastněn ruským </w:t>
      </w:r>
      <w:r w:rsidRPr="0051379E">
        <w:rPr>
          <w:rFonts w:cs="Arial"/>
          <w:szCs w:val="20"/>
        </w:rPr>
        <w:lastRenderedPageBreak/>
        <w:t>státním příslušníkem, fyzickou či právnickou osobou nebo subjektem či orgánem se sídlem v Rusku,</w:t>
      </w:r>
    </w:p>
    <w:p w14:paraId="34F3C8F0" w14:textId="00D61A22" w:rsidR="002210FE" w:rsidRPr="0051379E" w:rsidRDefault="002210FE" w:rsidP="002210FE">
      <w:pPr>
        <w:pStyle w:val="RLTextlnkuslovan"/>
        <w:numPr>
          <w:ilvl w:val="2"/>
          <w:numId w:val="1"/>
        </w:numPr>
        <w:spacing w:before="120"/>
        <w:rPr>
          <w:rFonts w:cs="Arial"/>
          <w:szCs w:val="20"/>
        </w:rPr>
      </w:pPr>
      <w:r>
        <w:t>Poskytovatel</w:t>
      </w:r>
      <w:r w:rsidRPr="00BD37D1">
        <w:rPr>
          <w:rFonts w:cs="Arial"/>
          <w:szCs w:val="20"/>
        </w:rPr>
        <w:t xml:space="preserve"> </w:t>
      </w:r>
      <w:r w:rsidRPr="0051379E">
        <w:rPr>
          <w:rFonts w:cs="Arial"/>
          <w:szCs w:val="20"/>
        </w:rPr>
        <w:t>nebo některý z jeho poddodavatelů, který plní nebo bude plnit více než 10 % smluvní ceny, začal jednat jménem nebo na pokyn ruského státního příslušníka, fyzické či právnické osoby nebo subjektu či orgánu se sídlem v Rusku,</w:t>
      </w:r>
    </w:p>
    <w:p w14:paraId="07705DAE" w14:textId="6A20A273" w:rsidR="002210FE" w:rsidRPr="0051379E" w:rsidRDefault="002210FE" w:rsidP="002210FE">
      <w:pPr>
        <w:pStyle w:val="RLTextlnkuslovan"/>
        <w:numPr>
          <w:ilvl w:val="2"/>
          <w:numId w:val="1"/>
        </w:numPr>
        <w:spacing w:before="120"/>
        <w:rPr>
          <w:rFonts w:cs="Arial"/>
          <w:szCs w:val="20"/>
        </w:rPr>
      </w:pPr>
      <w:r w:rsidRPr="0051379E">
        <w:rPr>
          <w:rFonts w:cs="Arial"/>
          <w:szCs w:val="20"/>
        </w:rPr>
        <w:t>osobě, na kterou se vztahují mezinárodní sankce závazné pro Objednatele zakazující vůči takové osobě převod peněžních prostředků</w:t>
      </w:r>
      <w:r w:rsidRPr="0051379E">
        <w:rPr>
          <w:rStyle w:val="Znakapoznpodarou"/>
          <w:rFonts w:cs="Arial"/>
          <w:szCs w:val="20"/>
        </w:rPr>
        <w:footnoteReference w:id="2"/>
      </w:r>
      <w:r w:rsidRPr="0051379E">
        <w:rPr>
          <w:rFonts w:cs="Arial"/>
          <w:szCs w:val="20"/>
        </w:rPr>
        <w:t>, vzniklo právo na</w:t>
      </w:r>
      <w:r>
        <w:rPr>
          <w:rFonts w:cs="Arial"/>
          <w:szCs w:val="20"/>
        </w:rPr>
        <w:t> </w:t>
      </w:r>
      <w:r w:rsidRPr="0051379E">
        <w:rPr>
          <w:rFonts w:cs="Arial"/>
          <w:szCs w:val="20"/>
        </w:rPr>
        <w:t xml:space="preserve">převod peněžních prostředků, které </w:t>
      </w:r>
      <w:r>
        <w:t>Poskytovatel</w:t>
      </w:r>
      <w:r w:rsidRPr="00BD37D1">
        <w:rPr>
          <w:rFonts w:cs="Arial"/>
          <w:szCs w:val="20"/>
        </w:rPr>
        <w:t xml:space="preserve"> </w:t>
      </w:r>
      <w:r w:rsidRPr="0051379E">
        <w:rPr>
          <w:rFonts w:cs="Arial"/>
          <w:szCs w:val="20"/>
        </w:rPr>
        <w:t>obdržel nebo má obdržet od Objednatele za plnění Smlouvy,</w:t>
      </w:r>
    </w:p>
    <w:p w14:paraId="7CC6A26A" w14:textId="351A46A9" w:rsidR="002210FE" w:rsidRDefault="002210FE" w:rsidP="002210FE">
      <w:pPr>
        <w:pStyle w:val="RLTextlnkuslovan"/>
        <w:numPr>
          <w:ilvl w:val="2"/>
          <w:numId w:val="1"/>
        </w:numPr>
        <w:spacing w:before="120"/>
        <w:rPr>
          <w:rFonts w:cs="Arial"/>
          <w:szCs w:val="20"/>
        </w:rPr>
      </w:pPr>
      <w:r>
        <w:t>Poskytovatel</w:t>
      </w:r>
      <w:r w:rsidRPr="0051379E">
        <w:rPr>
          <w:rFonts w:cs="Arial"/>
          <w:szCs w:val="20"/>
        </w:rPr>
        <w:t xml:space="preserve"> se stal osobou, na kterou se vztahují mezinárodní sankce závazné pro Objednatele zakazující vůči takové osobě převod peněžních prostředků</w:t>
      </w:r>
      <w:r w:rsidRPr="0051379E">
        <w:rPr>
          <w:rStyle w:val="Znakapoznpodarou"/>
          <w:rFonts w:cs="Arial"/>
          <w:szCs w:val="20"/>
        </w:rPr>
        <w:footnoteReference w:id="3"/>
      </w:r>
      <w:r>
        <w:rPr>
          <w:rFonts w:cs="Arial"/>
          <w:szCs w:val="20"/>
        </w:rPr>
        <w:t>,</w:t>
      </w:r>
    </w:p>
    <w:p w14:paraId="6B51C447" w14:textId="08E2D44C" w:rsidR="002210FE" w:rsidRPr="0051379E" w:rsidRDefault="002210FE" w:rsidP="002210FE">
      <w:pPr>
        <w:pStyle w:val="RLTextlnkuslovan"/>
        <w:numPr>
          <w:ilvl w:val="2"/>
          <w:numId w:val="1"/>
        </w:numPr>
        <w:spacing w:before="120"/>
        <w:rPr>
          <w:rFonts w:cs="Arial"/>
          <w:szCs w:val="20"/>
        </w:rPr>
      </w:pPr>
      <w:r>
        <w:t>Poskytovatel</w:t>
      </w:r>
      <w:r>
        <w:rPr>
          <w:rFonts w:cs="Arial"/>
          <w:szCs w:val="20"/>
        </w:rPr>
        <w:t xml:space="preserve"> nesplňuje podmínky dle Přílohy 9 této Smlouvy.</w:t>
      </w:r>
      <w:r w:rsidRPr="0051379E">
        <w:rPr>
          <w:rFonts w:cs="Arial"/>
          <w:szCs w:val="20"/>
        </w:rPr>
        <w:t xml:space="preserve"> </w:t>
      </w:r>
    </w:p>
    <w:p w14:paraId="04A43C80" w14:textId="6EA0B13D" w:rsidR="002210FE" w:rsidRPr="00A05646" w:rsidRDefault="002210FE" w:rsidP="00A05646">
      <w:pPr>
        <w:pStyle w:val="RLTextlnkuslovan"/>
        <w:numPr>
          <w:ilvl w:val="0"/>
          <w:numId w:val="0"/>
        </w:numPr>
        <w:spacing w:before="120"/>
        <w:ind w:left="851"/>
        <w:rPr>
          <w:rFonts w:cs="Arial"/>
        </w:rPr>
      </w:pPr>
      <w:r w:rsidRPr="0051379E">
        <w:rPr>
          <w:rFonts w:cs="Arial"/>
          <w:szCs w:val="20"/>
        </w:rPr>
        <w:t xml:space="preserve">V případě porušení povinnosti dle tohoto odst. </w:t>
      </w:r>
      <w:r>
        <w:rPr>
          <w:rFonts w:cs="Arial"/>
          <w:szCs w:val="20"/>
        </w:rPr>
        <w:t>9</w:t>
      </w:r>
      <w:r w:rsidRPr="0051379E">
        <w:rPr>
          <w:rFonts w:cs="Arial"/>
          <w:szCs w:val="20"/>
        </w:rPr>
        <w:t>.14 vzniká Objednateli nárok na smluvní pokutu ve výši 100.000 Kč za každý takový případ.</w:t>
      </w:r>
    </w:p>
    <w:p w14:paraId="3D96BB00" w14:textId="47A8E2B9" w:rsidR="005E6174" w:rsidRPr="00FF479E" w:rsidRDefault="005E6174" w:rsidP="00E21221">
      <w:pPr>
        <w:pStyle w:val="RLlneksmlouvy"/>
        <w:spacing w:line="280" w:lineRule="atLeast"/>
      </w:pPr>
      <w:bookmarkStart w:id="67" w:name="_Ref10205573"/>
      <w:r w:rsidRPr="00FF479E">
        <w:t>CENA A PLATEBNÍ PODMÍNKY</w:t>
      </w:r>
      <w:bookmarkEnd w:id="23"/>
      <w:bookmarkEnd w:id="24"/>
      <w:bookmarkEnd w:id="65"/>
      <w:bookmarkEnd w:id="66"/>
      <w:bookmarkEnd w:id="67"/>
      <w:r w:rsidR="00A178BE" w:rsidRPr="00FF479E">
        <w:t xml:space="preserve"> </w:t>
      </w:r>
    </w:p>
    <w:p w14:paraId="0D448AA9" w14:textId="70C989B7" w:rsidR="00C44FD9" w:rsidRDefault="00B60C13" w:rsidP="00C44FD9">
      <w:pPr>
        <w:pStyle w:val="RLTextlnkuslovan"/>
      </w:pPr>
      <w:bookmarkStart w:id="68" w:name="_Ref10205337"/>
      <w:r w:rsidRPr="00FF479E">
        <w:rPr>
          <w:lang w:eastAsia="en-US"/>
        </w:rPr>
        <w:t xml:space="preserve">Cena </w:t>
      </w:r>
      <w:r w:rsidR="00C44FD9">
        <w:t xml:space="preserve">Bezpečnostního testování </w:t>
      </w:r>
      <w:r w:rsidR="00B81ABF" w:rsidRPr="00573793">
        <w:rPr>
          <w:rFonts w:cs="Arial"/>
        </w:rPr>
        <w:t xml:space="preserve">dle </w:t>
      </w:r>
      <w:r w:rsidR="00B81ABF">
        <w:rPr>
          <w:rFonts w:cs="Arial"/>
        </w:rPr>
        <w:t>Smlouvy</w:t>
      </w:r>
      <w:r w:rsidR="00B81ABF" w:rsidRPr="00573793">
        <w:rPr>
          <w:rFonts w:cs="Arial"/>
        </w:rPr>
        <w:t xml:space="preserve"> a příslušných </w:t>
      </w:r>
      <w:r w:rsidR="00B81ABF">
        <w:rPr>
          <w:rFonts w:cs="Arial"/>
        </w:rPr>
        <w:t>dílčích smlouvách</w:t>
      </w:r>
      <w:r w:rsidR="00B81ABF" w:rsidRPr="00573793">
        <w:rPr>
          <w:rFonts w:cs="Arial"/>
        </w:rPr>
        <w:t xml:space="preserve"> </w:t>
      </w:r>
      <w:r w:rsidR="00B81ABF">
        <w:rPr>
          <w:rFonts w:cs="Arial"/>
        </w:rPr>
        <w:t>dle čl. 5 této Smlouvy</w:t>
      </w:r>
      <w:r w:rsidR="00B81ABF">
        <w:rPr>
          <w:lang w:eastAsia="en-US"/>
        </w:rPr>
        <w:t xml:space="preserve"> </w:t>
      </w:r>
      <w:r w:rsidRPr="00FF479E">
        <w:rPr>
          <w:lang w:eastAsia="en-US"/>
        </w:rPr>
        <w:t>je stanovena</w:t>
      </w:r>
      <w:r w:rsidR="00B81ABF">
        <w:rPr>
          <w:lang w:eastAsia="en-US"/>
        </w:rPr>
        <w:t xml:space="preserve"> dohodou</w:t>
      </w:r>
      <w:r w:rsidR="00052C4B">
        <w:rPr>
          <w:lang w:eastAsia="en-US"/>
        </w:rPr>
        <w:t xml:space="preserve"> Smluvní</w:t>
      </w:r>
      <w:r w:rsidR="00B81ABF">
        <w:rPr>
          <w:lang w:eastAsia="en-US"/>
        </w:rPr>
        <w:t>ch</w:t>
      </w:r>
      <w:r w:rsidR="00052C4B">
        <w:rPr>
          <w:lang w:eastAsia="en-US"/>
        </w:rPr>
        <w:t xml:space="preserve"> stran</w:t>
      </w:r>
      <w:r w:rsidRPr="00FF479E">
        <w:rPr>
          <w:lang w:eastAsia="en-US"/>
        </w:rPr>
        <w:t xml:space="preserve"> </w:t>
      </w:r>
      <w:r w:rsidR="002D6507">
        <w:rPr>
          <w:lang w:eastAsia="en-US"/>
        </w:rPr>
        <w:t xml:space="preserve">na základě Plánu testování </w:t>
      </w:r>
      <w:r w:rsidR="00C44FD9">
        <w:rPr>
          <w:lang w:eastAsia="en-US"/>
        </w:rPr>
        <w:t>jako součin</w:t>
      </w:r>
      <w:r w:rsidR="00C44FD9" w:rsidRPr="00C44FD9">
        <w:rPr>
          <w:lang w:eastAsia="en-US"/>
        </w:rPr>
        <w:t xml:space="preserve"> rozsahu poskytnutého plnění Poskytovatele vyjádřeného v</w:t>
      </w:r>
      <w:r w:rsidR="00CF1E04">
        <w:rPr>
          <w:lang w:eastAsia="en-US"/>
        </w:rPr>
        <w:t xml:space="preserve"> MD (člověkoden) </w:t>
      </w:r>
      <w:r w:rsidR="00C44FD9" w:rsidRPr="00C44FD9">
        <w:rPr>
          <w:lang w:eastAsia="en-US"/>
        </w:rPr>
        <w:t>jednotlivých rolí a příslušných sazeb za tyto role, které jsou uvedené v</w:t>
      </w:r>
      <w:r w:rsidR="00CF1E04">
        <w:rPr>
          <w:lang w:eastAsia="en-US"/>
        </w:rPr>
        <w:t> </w:t>
      </w:r>
      <w:r w:rsidR="00C44FD9" w:rsidRPr="00C44FD9">
        <w:rPr>
          <w:lang w:eastAsia="en-US"/>
        </w:rPr>
        <w:t xml:space="preserve">Příloze </w:t>
      </w:r>
      <w:r w:rsidR="00CC178D">
        <w:rPr>
          <w:lang w:eastAsia="en-US"/>
        </w:rPr>
        <w:t>2</w:t>
      </w:r>
      <w:r w:rsidR="00CC178D" w:rsidRPr="00C44FD9">
        <w:rPr>
          <w:lang w:eastAsia="en-US"/>
        </w:rPr>
        <w:t xml:space="preserve"> </w:t>
      </w:r>
      <w:r w:rsidR="00C44FD9" w:rsidRPr="00C44FD9">
        <w:rPr>
          <w:lang w:eastAsia="en-US"/>
        </w:rPr>
        <w:t>této Smlouvy</w:t>
      </w:r>
      <w:r w:rsidR="003E77CE">
        <w:rPr>
          <w:lang w:eastAsia="en-US"/>
        </w:rPr>
        <w:t>.</w:t>
      </w:r>
      <w:r w:rsidR="002D6507" w:rsidRPr="002D6507">
        <w:rPr>
          <w:rFonts w:cs="Arial"/>
        </w:rPr>
        <w:t xml:space="preserve"> </w:t>
      </w:r>
      <w:r w:rsidR="002D6507" w:rsidRPr="00573793">
        <w:rPr>
          <w:rFonts w:cs="Arial"/>
        </w:rPr>
        <w:t xml:space="preserve">V těchto cenách jsou zahrnuty veškeré činnosti dle </w:t>
      </w:r>
      <w:r w:rsidR="002D6507">
        <w:rPr>
          <w:rFonts w:cs="Arial"/>
        </w:rPr>
        <w:t>Smlouvy</w:t>
      </w:r>
      <w:r w:rsidR="002D6507" w:rsidRPr="00573793">
        <w:rPr>
          <w:rFonts w:cs="Arial"/>
        </w:rPr>
        <w:t xml:space="preserve"> a</w:t>
      </w:r>
      <w:r w:rsidR="002D6507">
        <w:rPr>
          <w:rFonts w:cs="Arial"/>
        </w:rPr>
        <w:t> </w:t>
      </w:r>
      <w:r w:rsidR="002D6507" w:rsidRPr="00573793">
        <w:rPr>
          <w:rFonts w:cs="Arial"/>
        </w:rPr>
        <w:t xml:space="preserve">příslušné </w:t>
      </w:r>
      <w:r w:rsidR="002D6507">
        <w:rPr>
          <w:rFonts w:cs="Arial"/>
        </w:rPr>
        <w:t xml:space="preserve">dílčí </w:t>
      </w:r>
      <w:r w:rsidR="002D6507" w:rsidRPr="00573793">
        <w:rPr>
          <w:rFonts w:cs="Arial"/>
        </w:rPr>
        <w:t xml:space="preserve">smlouvy, které je </w:t>
      </w:r>
      <w:r w:rsidR="002D6507">
        <w:rPr>
          <w:rFonts w:cs="Arial"/>
        </w:rPr>
        <w:t>Poskytovatel</w:t>
      </w:r>
      <w:r w:rsidR="002D6507" w:rsidRPr="00573793">
        <w:rPr>
          <w:rFonts w:cs="Arial"/>
        </w:rPr>
        <w:t xml:space="preserve"> u povinen poskytnout či provés</w:t>
      </w:r>
      <w:r w:rsidR="002D6507">
        <w:rPr>
          <w:rFonts w:cs="Arial"/>
        </w:rPr>
        <w:t>t.</w:t>
      </w:r>
    </w:p>
    <w:bookmarkEnd w:id="68"/>
    <w:p w14:paraId="2967D445" w14:textId="79D724DA" w:rsidR="00280654" w:rsidRDefault="001D35C2" w:rsidP="003E77CE">
      <w:pPr>
        <w:pStyle w:val="RLTextlnkuslovan"/>
        <w:rPr>
          <w:lang w:eastAsia="en-US"/>
        </w:rPr>
      </w:pPr>
      <w:r w:rsidRPr="00FF479E">
        <w:rPr>
          <w:lang w:eastAsia="en-US"/>
        </w:rPr>
        <w:t xml:space="preserve">Cena </w:t>
      </w:r>
      <w:r w:rsidR="00280654" w:rsidRPr="00FF479E">
        <w:rPr>
          <w:lang w:eastAsia="en-US"/>
        </w:rPr>
        <w:t xml:space="preserve">bude zaplacena vždy po </w:t>
      </w:r>
      <w:r w:rsidR="004F4F66" w:rsidRPr="00FF479E">
        <w:rPr>
          <w:lang w:eastAsia="en-US"/>
        </w:rPr>
        <w:t xml:space="preserve">akceptaci </w:t>
      </w:r>
      <w:r w:rsidR="00BF422E">
        <w:rPr>
          <w:lang w:eastAsia="en-US"/>
        </w:rPr>
        <w:t>jednotlivých testů</w:t>
      </w:r>
      <w:r w:rsidR="004F4F66" w:rsidRPr="00FF479E">
        <w:rPr>
          <w:lang w:eastAsia="en-US"/>
        </w:rPr>
        <w:t xml:space="preserve"> </w:t>
      </w:r>
      <w:r w:rsidR="00D2435D">
        <w:rPr>
          <w:lang w:eastAsia="en-US"/>
        </w:rPr>
        <w:t xml:space="preserve">a </w:t>
      </w:r>
      <w:r w:rsidR="00BF422E">
        <w:rPr>
          <w:lang w:eastAsia="en-US"/>
        </w:rPr>
        <w:t xml:space="preserve">v </w:t>
      </w:r>
      <w:r w:rsidR="00D2435D">
        <w:rPr>
          <w:lang w:eastAsia="en-US"/>
        </w:rPr>
        <w:t xml:space="preserve">termínech </w:t>
      </w:r>
      <w:r w:rsidR="002D5C29">
        <w:rPr>
          <w:lang w:eastAsia="en-US"/>
        </w:rPr>
        <w:t xml:space="preserve">fakturačních milníků stanovených </w:t>
      </w:r>
      <w:r w:rsidR="00D2435D">
        <w:rPr>
          <w:lang w:eastAsia="en-US"/>
        </w:rPr>
        <w:t xml:space="preserve">v Plánu testování </w:t>
      </w:r>
      <w:r w:rsidR="004F4F66" w:rsidRPr="00FF479E">
        <w:rPr>
          <w:lang w:eastAsia="en-US"/>
        </w:rPr>
        <w:t xml:space="preserve">dle </w:t>
      </w:r>
      <w:r w:rsidR="005D7D36" w:rsidRPr="00C61C99">
        <w:t xml:space="preserve">odst. </w:t>
      </w:r>
      <w:r w:rsidR="005D7D36">
        <w:fldChar w:fldCharType="begin"/>
      </w:r>
      <w:r w:rsidR="005D7D36">
        <w:instrText xml:space="preserve"> REF _Ref114153237 \r \h </w:instrText>
      </w:r>
      <w:r w:rsidR="005D7D36">
        <w:fldChar w:fldCharType="separate"/>
      </w:r>
      <w:r w:rsidR="00F5548B">
        <w:t>5.4</w:t>
      </w:r>
      <w:r w:rsidR="005D7D36">
        <w:fldChar w:fldCharType="end"/>
      </w:r>
      <w:r w:rsidR="005D7D36">
        <w:t xml:space="preserve"> </w:t>
      </w:r>
      <w:r w:rsidR="007853D7">
        <w:rPr>
          <w:lang w:eastAsia="en-US"/>
        </w:rPr>
        <w:t xml:space="preserve">této </w:t>
      </w:r>
      <w:r w:rsidR="00F164EA" w:rsidRPr="00FF479E">
        <w:rPr>
          <w:lang w:eastAsia="en-US"/>
        </w:rPr>
        <w:t>Smlouvy</w:t>
      </w:r>
      <w:r w:rsidR="00280654" w:rsidRPr="00FF479E">
        <w:rPr>
          <w:lang w:eastAsia="en-US"/>
        </w:rPr>
        <w:t>, a to na základě faktury vystavené Poskytovatelem</w:t>
      </w:r>
      <w:r w:rsidR="00B97C03">
        <w:rPr>
          <w:lang w:eastAsia="en-US"/>
        </w:rPr>
        <w:t>.</w:t>
      </w:r>
    </w:p>
    <w:p w14:paraId="3C3E5222" w14:textId="374BEB7E" w:rsidR="00EF4682" w:rsidRPr="00EF4682" w:rsidRDefault="00A377B2" w:rsidP="00D2435D">
      <w:pPr>
        <w:pStyle w:val="RLTextlnkuslovan"/>
        <w:rPr>
          <w:lang w:eastAsia="en-US"/>
        </w:rPr>
      </w:pPr>
      <w:r>
        <w:t xml:space="preserve">Objednatel zaplatí cenu pouze za skutečně řádně provedené </w:t>
      </w:r>
      <w:r w:rsidR="00D2435D">
        <w:t>Bezpečností testování</w:t>
      </w:r>
      <w:r>
        <w:t xml:space="preserve">. Objednatel není povinen vyčerpat </w:t>
      </w:r>
      <w:bookmarkStart w:id="69" w:name="_Hlk114171184"/>
      <w:r w:rsidR="00D2435D">
        <w:t xml:space="preserve">Bezpečnostní testování </w:t>
      </w:r>
      <w:bookmarkEnd w:id="69"/>
      <w:r w:rsidR="00D2435D">
        <w:rPr>
          <w:lang w:eastAsia="en-US"/>
        </w:rPr>
        <w:t xml:space="preserve">dle odst. </w:t>
      </w:r>
      <w:r w:rsidR="00D2435D">
        <w:rPr>
          <w:lang w:eastAsia="en-US"/>
        </w:rPr>
        <w:fldChar w:fldCharType="begin"/>
      </w:r>
      <w:r w:rsidR="00D2435D">
        <w:rPr>
          <w:lang w:eastAsia="en-US"/>
        </w:rPr>
        <w:instrText xml:space="preserve"> REF _Ref49694495 \r \h </w:instrText>
      </w:r>
      <w:r w:rsidR="00D2435D">
        <w:rPr>
          <w:lang w:eastAsia="en-US"/>
        </w:rPr>
      </w:r>
      <w:r w:rsidR="00D2435D">
        <w:rPr>
          <w:lang w:eastAsia="en-US"/>
        </w:rPr>
        <w:fldChar w:fldCharType="separate"/>
      </w:r>
      <w:r w:rsidR="00F5548B">
        <w:rPr>
          <w:lang w:eastAsia="en-US"/>
        </w:rPr>
        <w:t>3.1</w:t>
      </w:r>
      <w:r w:rsidR="00D2435D">
        <w:rPr>
          <w:lang w:eastAsia="en-US"/>
        </w:rPr>
        <w:fldChar w:fldCharType="end"/>
      </w:r>
      <w:r w:rsidR="0079334D">
        <w:t xml:space="preserve"> </w:t>
      </w:r>
      <w:r w:rsidR="007853D7">
        <w:t xml:space="preserve">této Smlouvy </w:t>
      </w:r>
      <w:r w:rsidR="0079334D">
        <w:t>v</w:t>
      </w:r>
      <w:r w:rsidR="00365CB4">
        <w:t> </w:t>
      </w:r>
      <w:r w:rsidR="0079334D">
        <w:t>rozsahu, který byl uveden v</w:t>
      </w:r>
      <w:r w:rsidR="00365CB4">
        <w:t> </w:t>
      </w:r>
      <w:r w:rsidR="00B81ABF">
        <w:t>z</w:t>
      </w:r>
      <w:r w:rsidR="0079334D">
        <w:t xml:space="preserve">adávací dokumentaci Veřejné zakázky. </w:t>
      </w:r>
      <w:r>
        <w:t xml:space="preserve">Objednatel </w:t>
      </w:r>
      <w:r w:rsidR="0079334D">
        <w:t xml:space="preserve">je </w:t>
      </w:r>
      <w:r>
        <w:t xml:space="preserve">oprávněn, nikoli však povinen, čerpat </w:t>
      </w:r>
      <w:r w:rsidR="00215B18">
        <w:t xml:space="preserve">Bezpečnostní testování </w:t>
      </w:r>
      <w:r>
        <w:t xml:space="preserve">nad rozsah </w:t>
      </w:r>
      <w:r w:rsidR="007853D7">
        <w:t>uvedený v </w:t>
      </w:r>
      <w:r w:rsidR="00B81ABF">
        <w:t>z</w:t>
      </w:r>
      <w:r w:rsidR="00E52430">
        <w:t>adávací dokumentaci Veřejné zakázky</w:t>
      </w:r>
      <w:r>
        <w:t>, a to za</w:t>
      </w:r>
      <w:r w:rsidR="00EF4682">
        <w:t xml:space="preserve"> </w:t>
      </w:r>
      <w:r w:rsidR="00EF4682" w:rsidRPr="00FF479E">
        <w:rPr>
          <w:lang w:eastAsia="en-US"/>
        </w:rPr>
        <w:t>sazb</w:t>
      </w:r>
      <w:r w:rsidR="00663EDC">
        <w:rPr>
          <w:lang w:eastAsia="en-US"/>
        </w:rPr>
        <w:t xml:space="preserve">y pro jednotlivé role uvedené v Příloze </w:t>
      </w:r>
      <w:r w:rsidR="00B81ABF">
        <w:rPr>
          <w:lang w:eastAsia="en-US"/>
        </w:rPr>
        <w:t xml:space="preserve">2 </w:t>
      </w:r>
      <w:r w:rsidR="007853D7">
        <w:rPr>
          <w:lang w:eastAsia="en-US"/>
        </w:rPr>
        <w:t>této Smlouvy</w:t>
      </w:r>
      <w:r w:rsidR="00D31A17">
        <w:rPr>
          <w:lang w:eastAsia="en-US"/>
        </w:rPr>
        <w:t xml:space="preserve">. Celková cena </w:t>
      </w:r>
      <w:r w:rsidR="00DE45DD">
        <w:rPr>
          <w:lang w:eastAsia="en-US"/>
        </w:rPr>
        <w:t xml:space="preserve">za </w:t>
      </w:r>
      <w:r w:rsidR="00215B18">
        <w:t xml:space="preserve">Bezpečnostní testování </w:t>
      </w:r>
      <w:r w:rsidR="001F0039">
        <w:rPr>
          <w:lang w:eastAsia="en-US"/>
        </w:rPr>
        <w:t>může být za</w:t>
      </w:r>
      <w:r w:rsidR="00EF036A">
        <w:rPr>
          <w:lang w:eastAsia="en-US"/>
        </w:rPr>
        <w:t> </w:t>
      </w:r>
      <w:r w:rsidR="001F0039">
        <w:rPr>
          <w:lang w:eastAsia="en-US"/>
        </w:rPr>
        <w:t xml:space="preserve">celou dobu účinnosti </w:t>
      </w:r>
      <w:r w:rsidR="007853D7">
        <w:rPr>
          <w:lang w:eastAsia="en-US"/>
        </w:rPr>
        <w:t>S</w:t>
      </w:r>
      <w:r w:rsidR="001F0039">
        <w:rPr>
          <w:lang w:eastAsia="en-US"/>
        </w:rPr>
        <w:t xml:space="preserve">mlouvy </w:t>
      </w:r>
      <w:r w:rsidR="001F0039">
        <w:t xml:space="preserve">nejvýše </w:t>
      </w:r>
      <w:r w:rsidR="006A0E34" w:rsidRPr="006A0E34">
        <w:t>48 248 702 Kč</w:t>
      </w:r>
      <w:r w:rsidR="002D6507" w:rsidRPr="002D6507">
        <w:t>,- Kč bez DPH</w:t>
      </w:r>
      <w:r w:rsidR="00050265">
        <w:t>.</w:t>
      </w:r>
    </w:p>
    <w:p w14:paraId="39854C34" w14:textId="505B1608" w:rsidR="00CC178D" w:rsidRPr="00DA46BF" w:rsidRDefault="00CC178D" w:rsidP="00CC178D">
      <w:pPr>
        <w:pStyle w:val="RLTextlnkuslovan"/>
        <w:rPr>
          <w:lang w:eastAsia="en-US"/>
        </w:rPr>
      </w:pPr>
      <w:r w:rsidRPr="00DA46BF">
        <w:t xml:space="preserve">V případě, že index růstu spotřebitelských cen (míra inflace vyjádřená přírůstkem indexu spotřebitelských cen ke stejnému měsíci předchozího roku oznamovaná Českým statistickým úřadem ve Veřejné databázi ČSÚ; dále jen „index“) bude ke dni 30. 6. kalendářního roku trvání </w:t>
      </w:r>
      <w:r>
        <w:t>Smlouvy</w:t>
      </w:r>
      <w:r w:rsidRPr="00DA46BF">
        <w:t xml:space="preserve"> představovat procentuální nárůst, je </w:t>
      </w:r>
      <w:r>
        <w:t>Poskytovatel</w:t>
      </w:r>
      <w:r w:rsidRPr="00DA46BF">
        <w:t xml:space="preserve"> oprávněn svým jednostranným oznámením zaslaným nejpozději do 15.</w:t>
      </w:r>
      <w:r>
        <w:t> </w:t>
      </w:r>
      <w:r w:rsidRPr="00DA46BF">
        <w:t xml:space="preserve">8. </w:t>
      </w:r>
      <w:r w:rsidRPr="00DA46BF">
        <w:lastRenderedPageBreak/>
        <w:t>aktuálního kalendářního roku zvýšit cenu jakékoliv položky uvedené v </w:t>
      </w:r>
      <w:r>
        <w:t>P</w:t>
      </w:r>
      <w:r w:rsidRPr="00DA46BF">
        <w:t xml:space="preserve">říloze </w:t>
      </w:r>
      <w:r>
        <w:t>2 Smlouvy</w:t>
      </w:r>
      <w:r w:rsidRPr="00DA46BF">
        <w:t xml:space="preserve"> </w:t>
      </w:r>
      <w:r>
        <w:t xml:space="preserve">– Sazby jednotlivých rolí </w:t>
      </w:r>
      <w:r w:rsidRPr="00DA46BF">
        <w:t>o procentuální výši odpovídající procentuálnímu nárůstu indexu, avšak maximálně o 3,00 % zvýšení ročně. Příklad: Pokud by</w:t>
      </w:r>
      <w:r>
        <w:t xml:space="preserve"> </w:t>
      </w:r>
      <w:r w:rsidRPr="00DA46BF">
        <w:t>v</w:t>
      </w:r>
      <w:r>
        <w:t> </w:t>
      </w:r>
      <w:r w:rsidRPr="00DA46BF">
        <w:t xml:space="preserve">prvním roce trvání </w:t>
      </w:r>
      <w:r>
        <w:t xml:space="preserve">Smlouvy </w:t>
      </w:r>
      <w:r w:rsidRPr="00DA46BF">
        <w:t>byl k 30. 6. zjištěn narůst hodnoty indexu o 2,40 %, ke</w:t>
      </w:r>
      <w:r>
        <w:t> </w:t>
      </w:r>
      <w:r w:rsidRPr="00DA46BF">
        <w:t xml:space="preserve">zvýšení cen všech služeb poskytovaných </w:t>
      </w:r>
      <w:r>
        <w:t>Poskytovatelem</w:t>
      </w:r>
      <w:r w:rsidRPr="00DA46BF">
        <w:t xml:space="preserve"> na základě </w:t>
      </w:r>
      <w:r>
        <w:t>Smlouvy</w:t>
      </w:r>
      <w:r w:rsidRPr="00DA46BF">
        <w:t xml:space="preserve"> na další rok dojde právě</w:t>
      </w:r>
      <w:r>
        <w:t xml:space="preserve"> </w:t>
      </w:r>
      <w:r w:rsidRPr="00DA46BF">
        <w:t xml:space="preserve">o 2,40 %. Pokud by ve druhém roce byl k témuž datu zjištěn nárůst hodnoty indexu o 3,80 %, potom je </w:t>
      </w:r>
      <w:r>
        <w:t>Poskytovatel</w:t>
      </w:r>
      <w:r w:rsidRPr="00DA46BF">
        <w:t xml:space="preserve"> oprávněn navýšit ceny všech poskytovaných služeb poskytovaných na základě </w:t>
      </w:r>
      <w:r>
        <w:t>Smlouvy</w:t>
      </w:r>
      <w:r w:rsidRPr="00DA46BF">
        <w:t xml:space="preserve"> o 3,00 % oproti cenám předchozího roku. Posuzuje se tak nárůst cen oproti stejnému měsíci předchozího roku, delší období se nezohledňuje. Jinými slovy, růst spotřebitelských cen vyjádřený hodnotou indexu nad 3,00 % za rok jde k tíži </w:t>
      </w:r>
      <w:r>
        <w:t>Poskytovatele</w:t>
      </w:r>
      <w:r w:rsidRPr="00DA46BF">
        <w:t>. Zvýšení ceny je účinné od</w:t>
      </w:r>
      <w:r>
        <w:t> </w:t>
      </w:r>
      <w:r w:rsidRPr="00DA46BF">
        <w:t xml:space="preserve">1. 1. následujícího kalendářního roku po doručení písemného oznámení o takovémto zvýšení Objednateli. V případě zvýšení cen dotčených služeb je Objednatel oprávněn </w:t>
      </w:r>
      <w:r>
        <w:t>Smlouvu</w:t>
      </w:r>
      <w:r w:rsidRPr="00DA46BF">
        <w:t xml:space="preserve"> vypovědět dle podmínek uvedených v čl. </w:t>
      </w:r>
      <w:r>
        <w:t>19 této</w:t>
      </w:r>
      <w:r w:rsidRPr="00DA46BF">
        <w:t xml:space="preserve"> </w:t>
      </w:r>
      <w:r>
        <w:t xml:space="preserve">Smlouvy </w:t>
      </w:r>
      <w:r w:rsidRPr="00DA46BF">
        <w:t>i před uplynutím tam stanovené lhůty.</w:t>
      </w:r>
    </w:p>
    <w:p w14:paraId="6AEF8A24" w14:textId="55392B0F" w:rsidR="003F4C45" w:rsidRDefault="003F4C45" w:rsidP="003F4C45">
      <w:pPr>
        <w:pStyle w:val="RLTextlnkuslovan"/>
      </w:pPr>
      <w:r>
        <w:t xml:space="preserve">Veškeré zdroje (HW, SW, lidé apod.) potřebné k provedení Bezpečnostního testování </w:t>
      </w:r>
      <w:r w:rsidR="006A49B7">
        <w:t xml:space="preserve">jsou </w:t>
      </w:r>
      <w:r>
        <w:t>nedílnou součástí</w:t>
      </w:r>
      <w:r w:rsidR="006A49B7">
        <w:t xml:space="preserve"> sazeb za MD pro jednotlivé role, které jsou uvedené v Příloze </w:t>
      </w:r>
      <w:r w:rsidR="00AA4460">
        <w:t>2</w:t>
      </w:r>
      <w:r w:rsidR="007C268A">
        <w:t xml:space="preserve"> této Smlouvy.</w:t>
      </w:r>
    </w:p>
    <w:p w14:paraId="3786B817" w14:textId="326A3217" w:rsidR="0001136B" w:rsidRPr="00FF479E" w:rsidRDefault="0001136B" w:rsidP="00E21221">
      <w:pPr>
        <w:pStyle w:val="RLTextlnkuslovan"/>
        <w:spacing w:line="280" w:lineRule="atLeast"/>
      </w:pPr>
      <w:r w:rsidRPr="00FF479E">
        <w:t>Platební podmínky</w:t>
      </w:r>
    </w:p>
    <w:p w14:paraId="54312016" w14:textId="4AC1D267" w:rsidR="00AA4460" w:rsidRPr="00573793" w:rsidRDefault="00AA4460" w:rsidP="00AA4460">
      <w:pPr>
        <w:pStyle w:val="RLTextlnkuslovan"/>
        <w:numPr>
          <w:ilvl w:val="2"/>
          <w:numId w:val="1"/>
        </w:numPr>
        <w:spacing w:line="280" w:lineRule="atLeast"/>
        <w:rPr>
          <w:lang w:eastAsia="en-US"/>
        </w:rPr>
      </w:pPr>
      <w:r w:rsidRPr="00573793">
        <w:rPr>
          <w:lang w:eastAsia="en-US"/>
        </w:rPr>
        <w:t xml:space="preserve">Právo fakturovat </w:t>
      </w:r>
      <w:r>
        <w:rPr>
          <w:lang w:eastAsia="en-US"/>
        </w:rPr>
        <w:t>Předmět plnění</w:t>
      </w:r>
      <w:r w:rsidRPr="00573793">
        <w:rPr>
          <w:lang w:eastAsia="en-US"/>
        </w:rPr>
        <w:t xml:space="preserve"> dle příslušné </w:t>
      </w:r>
      <w:r>
        <w:rPr>
          <w:lang w:eastAsia="en-US"/>
        </w:rPr>
        <w:t xml:space="preserve">dílčí </w:t>
      </w:r>
      <w:r w:rsidRPr="00573793">
        <w:rPr>
          <w:lang w:eastAsia="en-US"/>
        </w:rPr>
        <w:t xml:space="preserve">smlouvy vzniká </w:t>
      </w:r>
      <w:r>
        <w:rPr>
          <w:lang w:eastAsia="en-US"/>
        </w:rPr>
        <w:t xml:space="preserve">Poskytovateli </w:t>
      </w:r>
      <w:r w:rsidRPr="00573793">
        <w:rPr>
          <w:lang w:eastAsia="en-US"/>
        </w:rPr>
        <w:t xml:space="preserve">vždy </w:t>
      </w:r>
      <w:r>
        <w:rPr>
          <w:lang w:eastAsia="en-US"/>
        </w:rPr>
        <w:t xml:space="preserve">po akceptaci Výstupu </w:t>
      </w:r>
      <w:r w:rsidRPr="00573793">
        <w:rPr>
          <w:lang w:eastAsia="en-US"/>
        </w:rPr>
        <w:t>na</w:t>
      </w:r>
      <w:r>
        <w:rPr>
          <w:lang w:eastAsia="en-US"/>
        </w:rPr>
        <w:t> </w:t>
      </w:r>
      <w:r w:rsidRPr="00573793">
        <w:rPr>
          <w:lang w:eastAsia="en-US"/>
        </w:rPr>
        <w:t xml:space="preserve">základě podpisu příslušného </w:t>
      </w:r>
      <w:r>
        <w:rPr>
          <w:lang w:eastAsia="en-US"/>
        </w:rPr>
        <w:t xml:space="preserve">předávacího </w:t>
      </w:r>
      <w:r w:rsidRPr="00573793">
        <w:rPr>
          <w:lang w:eastAsia="en-US"/>
        </w:rPr>
        <w:t xml:space="preserve">protokolu </w:t>
      </w:r>
      <w:r>
        <w:rPr>
          <w:lang w:eastAsia="en-US"/>
        </w:rPr>
        <w:t xml:space="preserve">dle čl. 7 této Smlouvy </w:t>
      </w:r>
      <w:r w:rsidRPr="00573793">
        <w:rPr>
          <w:lang w:eastAsia="en-US"/>
        </w:rPr>
        <w:t>ze strany Objednatele</w:t>
      </w:r>
      <w:r>
        <w:rPr>
          <w:lang w:eastAsia="en-US"/>
        </w:rPr>
        <w:t>,</w:t>
      </w:r>
      <w:r w:rsidRPr="00573793">
        <w:rPr>
          <w:lang w:eastAsia="en-US"/>
        </w:rPr>
        <w:t xml:space="preserve"> a to za</w:t>
      </w:r>
      <w:r>
        <w:rPr>
          <w:lang w:eastAsia="en-US"/>
        </w:rPr>
        <w:t> </w:t>
      </w:r>
      <w:r w:rsidRPr="00573793">
        <w:rPr>
          <w:lang w:eastAsia="en-US"/>
        </w:rPr>
        <w:t>podmínek uvedených v čl.</w:t>
      </w:r>
      <w:r w:rsidR="00A05646">
        <w:rPr>
          <w:lang w:eastAsia="en-US"/>
        </w:rPr>
        <w:t xml:space="preserve"> 7</w:t>
      </w:r>
      <w:r w:rsidRPr="00573793">
        <w:rPr>
          <w:lang w:eastAsia="en-US"/>
        </w:rPr>
        <w:t xml:space="preserve"> </w:t>
      </w:r>
      <w:r>
        <w:rPr>
          <w:lang w:eastAsia="en-US"/>
        </w:rPr>
        <w:t>této Smlouvy</w:t>
      </w:r>
      <w:r w:rsidRPr="00573793">
        <w:rPr>
          <w:lang w:eastAsia="en-US"/>
        </w:rPr>
        <w:t xml:space="preserve">. </w:t>
      </w:r>
    </w:p>
    <w:p w14:paraId="6DDF1D27" w14:textId="6E4A94DC" w:rsidR="00A25677" w:rsidRPr="00FF479E" w:rsidRDefault="005E6174" w:rsidP="00E21221">
      <w:pPr>
        <w:pStyle w:val="RLTextlnkuslovan"/>
        <w:numPr>
          <w:ilvl w:val="2"/>
          <w:numId w:val="1"/>
        </w:numPr>
        <w:spacing w:line="280" w:lineRule="atLeast"/>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0048482B">
        <w:rPr>
          <w:lang w:eastAsia="en-US"/>
        </w:rPr>
        <w:t xml:space="preserve">kalendářních </w:t>
      </w:r>
      <w:r w:rsidRPr="00FF479E">
        <w:rPr>
          <w:lang w:eastAsia="en-US"/>
        </w:rPr>
        <w:t xml:space="preserve">dní od 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p>
    <w:p w14:paraId="3D96BB07" w14:textId="3B9F3C12" w:rsidR="005E6174" w:rsidRPr="00FF479E" w:rsidRDefault="005E6174" w:rsidP="00E21221">
      <w:pPr>
        <w:pStyle w:val="RLTextlnkuslovan"/>
        <w:numPr>
          <w:ilvl w:val="2"/>
          <w:numId w:val="1"/>
        </w:numPr>
        <w:spacing w:line="280" w:lineRule="atLeast"/>
        <w:rPr>
          <w:lang w:eastAsia="en-US"/>
        </w:rPr>
      </w:pPr>
      <w:r w:rsidRPr="00FF479E">
        <w:rPr>
          <w:lang w:eastAsia="en-US"/>
        </w:rPr>
        <w:t xml:space="preserve">Všechny faktury musí splňovat všechny náležitosti daňového dokladu požadované zákonem č. 235/2004 Sb., </w:t>
      </w:r>
      <w:r w:rsidR="0048482B">
        <w:rPr>
          <w:lang w:eastAsia="en-US"/>
        </w:rPr>
        <w:t xml:space="preserve">o dani z přidané hodnoty, </w:t>
      </w:r>
      <w:r w:rsidRPr="00FF479E">
        <w:rPr>
          <w:lang w:eastAsia="en-US"/>
        </w:rPr>
        <w:t>ve znění pozdějších předpisů</w:t>
      </w:r>
      <w:r w:rsidR="00AA4460">
        <w:rPr>
          <w:lang w:eastAsia="en-US"/>
        </w:rPr>
        <w:t xml:space="preserve"> (dále je „zákon o DPH“)</w:t>
      </w:r>
      <w:r w:rsidRPr="00FF479E">
        <w:rPr>
          <w:lang w:eastAsia="en-US"/>
        </w:rPr>
        <w:t>, avšak výslovně vždy musí obsahovat následující údaje: označení smluvních stran a jejich adresy, IČ</w:t>
      </w:r>
      <w:r w:rsidR="0083637F" w:rsidRPr="00FF479E">
        <w:rPr>
          <w:lang w:eastAsia="en-US"/>
        </w:rPr>
        <w:t>O</w:t>
      </w:r>
      <w:r w:rsidRPr="00FF479E">
        <w:rPr>
          <w:lang w:eastAsia="en-US"/>
        </w:rPr>
        <w:t>, DIČ, údaj o tom, že vystavovatel faktury je zapsán v</w:t>
      </w:r>
      <w:r w:rsidR="00365CB4">
        <w:rPr>
          <w:lang w:eastAsia="en-US"/>
        </w:rPr>
        <w:t> </w:t>
      </w:r>
      <w:r w:rsidRPr="00FF479E">
        <w:rPr>
          <w:lang w:eastAsia="en-US"/>
        </w:rPr>
        <w:t>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r w:rsidR="0043474B" w:rsidRPr="00FF479E">
        <w:rPr>
          <w:lang w:eastAsia="en-US"/>
        </w:rPr>
        <w:t xml:space="preserve"> </w:t>
      </w:r>
      <w:r w:rsidR="00AA4460">
        <w:rPr>
          <w:lang w:eastAsia="en-US"/>
        </w:rPr>
        <w:t>Přílohou faktury bude předávací protokol dle čl.</w:t>
      </w:r>
      <w:r w:rsidR="00702BC7">
        <w:rPr>
          <w:lang w:eastAsia="en-US"/>
        </w:rPr>
        <w:t xml:space="preserve"> </w:t>
      </w:r>
      <w:r w:rsidR="00AA4460">
        <w:rPr>
          <w:lang w:eastAsia="en-US"/>
        </w:rPr>
        <w:t>7 této Smlouvy.</w:t>
      </w:r>
    </w:p>
    <w:p w14:paraId="3D96BB08" w14:textId="12B8EC0B" w:rsidR="005E6174" w:rsidRPr="00FF479E" w:rsidRDefault="005E6174" w:rsidP="00E21221">
      <w:pPr>
        <w:pStyle w:val="RLTextlnkuslovan"/>
        <w:numPr>
          <w:ilvl w:val="2"/>
          <w:numId w:val="1"/>
        </w:numPr>
        <w:spacing w:line="280" w:lineRule="atLeast"/>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nebo v</w:t>
      </w:r>
      <w:r w:rsidR="00365CB4">
        <w:rPr>
          <w:lang w:eastAsia="en-US"/>
        </w:rPr>
        <w:t> </w:t>
      </w:r>
      <w:r w:rsidRPr="00FF479E">
        <w:rPr>
          <w:lang w:eastAsia="en-US"/>
        </w:rPr>
        <w:t xml:space="preserve">ní nebudou správně uvedené údaje dle této Smlouvy, je Objednatel oprávněn ji vrátit ve lhůtě její splatnosti </w:t>
      </w:r>
      <w:r w:rsidR="00902894" w:rsidRPr="00FF479E">
        <w:rPr>
          <w:lang w:eastAsia="en-US"/>
        </w:rPr>
        <w:t>Poskytovatel</w:t>
      </w:r>
      <w:r w:rsidRPr="00FF479E">
        <w:rPr>
          <w:lang w:eastAsia="en-US"/>
        </w:rPr>
        <w:t>i. V</w:t>
      </w:r>
      <w:r w:rsidR="00365CB4">
        <w:rPr>
          <w:lang w:eastAsia="en-US"/>
        </w:rPr>
        <w:t> </w:t>
      </w:r>
      <w:r w:rsidRPr="00FF479E">
        <w:rPr>
          <w:lang w:eastAsia="en-US"/>
        </w:rPr>
        <w:t>takovém případě se přeruší běh lhůty splatnosti a nová lhůta splatnosti počne běžet doručením opravené faktury.</w:t>
      </w:r>
    </w:p>
    <w:p w14:paraId="3D96BB09" w14:textId="77777777" w:rsidR="005E6174" w:rsidRPr="00FF479E" w:rsidRDefault="005E6174" w:rsidP="00E21221">
      <w:pPr>
        <w:pStyle w:val="RLTextlnkuslovan"/>
        <w:numPr>
          <w:ilvl w:val="2"/>
          <w:numId w:val="1"/>
        </w:numPr>
        <w:spacing w:line="280" w:lineRule="atLeast"/>
        <w:rPr>
          <w:lang w:eastAsia="en-US"/>
        </w:rPr>
      </w:pPr>
      <w:r w:rsidRPr="00FF479E">
        <w:rPr>
          <w:lang w:eastAsia="en-US"/>
        </w:rPr>
        <w:t>Platby se provádí bankovním převodem na účet druhé smluvní strany uvedený ve faktuře.</w:t>
      </w:r>
    </w:p>
    <w:p w14:paraId="3D96BB0A" w14:textId="36CF0969" w:rsidR="005E6174" w:rsidRPr="00FF479E" w:rsidRDefault="005E6174" w:rsidP="00E21221">
      <w:pPr>
        <w:pStyle w:val="RLTextlnkuslovan"/>
        <w:numPr>
          <w:ilvl w:val="2"/>
          <w:numId w:val="1"/>
        </w:numPr>
        <w:spacing w:line="280" w:lineRule="atLeast"/>
        <w:rPr>
          <w:lang w:eastAsia="en-US"/>
        </w:rPr>
      </w:pPr>
      <w:r w:rsidRPr="00FF479E">
        <w:rPr>
          <w:lang w:eastAsia="en-US"/>
        </w:rPr>
        <w:t>V</w:t>
      </w:r>
      <w:r w:rsidR="00365CB4">
        <w:rPr>
          <w:lang w:eastAsia="en-US"/>
        </w:rPr>
        <w:t> </w:t>
      </w:r>
      <w:r w:rsidRPr="00FF479E">
        <w:rPr>
          <w:lang w:eastAsia="en-US"/>
        </w:rPr>
        <w:t>případě prodlení kterékoliv smluvní strany se zaplacením peněžité částky vzniká oprávněné straně nárok na úrok z</w:t>
      </w:r>
      <w:r w:rsidR="00365CB4">
        <w:rPr>
          <w:lang w:eastAsia="en-US"/>
        </w:rPr>
        <w:t> </w:t>
      </w:r>
      <w:r w:rsidRPr="00FF479E">
        <w:rPr>
          <w:lang w:eastAsia="en-US"/>
        </w:rPr>
        <w:t>prodlení ve výši jedné setiny procenta (0,0</w:t>
      </w:r>
      <w:r w:rsidR="00136F91" w:rsidRPr="00FF479E">
        <w:rPr>
          <w:lang w:eastAsia="en-US"/>
        </w:rPr>
        <w:t>1</w:t>
      </w:r>
      <w:r w:rsidRPr="00FF479E">
        <w:rPr>
          <w:lang w:eastAsia="en-US"/>
        </w:rPr>
        <w:t xml:space="preserve"> %) z</w:t>
      </w:r>
      <w:r w:rsidR="00365CB4">
        <w:rPr>
          <w:lang w:eastAsia="en-US"/>
        </w:rPr>
        <w:t> </w:t>
      </w:r>
      <w:r w:rsidRPr="00FF479E">
        <w:rPr>
          <w:lang w:eastAsia="en-US"/>
        </w:rPr>
        <w:t>dlužné částky za každý i započatý den prodlení. Tím není dotčen ani omezen nárok na náhradu vzniklé škody.</w:t>
      </w:r>
    </w:p>
    <w:p w14:paraId="1D63C265" w14:textId="36F7A1AD" w:rsidR="00221734" w:rsidRPr="00FF479E" w:rsidRDefault="00221734" w:rsidP="00E21221">
      <w:pPr>
        <w:pStyle w:val="RLTextlnkuslovan"/>
        <w:numPr>
          <w:ilvl w:val="2"/>
          <w:numId w:val="1"/>
        </w:numPr>
        <w:spacing w:line="280" w:lineRule="atLeast"/>
        <w:rPr>
          <w:lang w:eastAsia="en-US"/>
        </w:rPr>
      </w:pPr>
      <w:r w:rsidRPr="00FF479E">
        <w:rPr>
          <w:lang w:eastAsia="en-US"/>
        </w:rPr>
        <w:lastRenderedPageBreak/>
        <w:t>Objednatel bude hradit přijaté faktury pouze na bankovní účty Poskytovatele zveřejněné správcem daně způsobem umožňujícím dálkový přístup ve smyslu § 96 odst. 2 zákona o DPH. V</w:t>
      </w:r>
      <w:r w:rsidR="00365CB4">
        <w:rPr>
          <w:lang w:eastAsia="en-US"/>
        </w:rPr>
        <w:t> </w:t>
      </w:r>
      <w:r w:rsidRPr="00FF479E">
        <w:rPr>
          <w:lang w:eastAsia="en-US"/>
        </w:rPr>
        <w:t xml:space="preserve">případě, že Poskytovatel nebude mít svůj bankovní účet tímto způsobem zveřejněn, uhradí Objednatel Poskytovateli pouze základ daně, přičemž </w:t>
      </w:r>
      <w:r w:rsidR="00BE4558">
        <w:rPr>
          <w:lang w:eastAsia="en-US"/>
        </w:rPr>
        <w:t>DPH</w:t>
      </w:r>
      <w:r w:rsidRPr="00FF479E">
        <w:rPr>
          <w:lang w:eastAsia="en-US"/>
        </w:rPr>
        <w:t xml:space="preserve"> uhradí Poskytovateli až po zveřejnění příslušného účtu Poskytovatele v</w:t>
      </w:r>
      <w:r w:rsidR="00365CB4">
        <w:rPr>
          <w:lang w:eastAsia="en-US"/>
        </w:rPr>
        <w:t> </w:t>
      </w:r>
      <w:r w:rsidRPr="00FF479E">
        <w:rPr>
          <w:lang w:eastAsia="en-US"/>
        </w:rPr>
        <w:t xml:space="preserve">registru plátců a identifikovaných osob Poskytovatelem. </w:t>
      </w:r>
    </w:p>
    <w:p w14:paraId="553F3214" w14:textId="7A4604AD" w:rsidR="00221734" w:rsidRDefault="00221734" w:rsidP="00E21221">
      <w:pPr>
        <w:pStyle w:val="RLTextlnkuslovan"/>
        <w:numPr>
          <w:ilvl w:val="2"/>
          <w:numId w:val="1"/>
        </w:numPr>
        <w:spacing w:line="280" w:lineRule="atLeast"/>
        <w:rPr>
          <w:lang w:eastAsia="en-US"/>
        </w:rPr>
      </w:pPr>
      <w:r w:rsidRPr="00FF479E">
        <w:rPr>
          <w:lang w:eastAsia="en-US"/>
        </w:rPr>
        <w:t>Poskytovatel 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w:t>
      </w:r>
      <w:r w:rsidR="00365CB4">
        <w:rPr>
          <w:lang w:eastAsia="en-US"/>
        </w:rPr>
        <w:t> </w:t>
      </w:r>
      <w:r w:rsidRPr="00FF479E">
        <w:rPr>
          <w:lang w:eastAsia="en-US"/>
        </w:rPr>
        <w:t>případě, že správce daně rozhodne o tom, že Poskytovatel je nespolehlivým plátcem, zavazuje se Poskytovatel o</w:t>
      </w:r>
      <w:r w:rsidR="00FF7B8C">
        <w:rPr>
          <w:lang w:eastAsia="en-US"/>
        </w:rPr>
        <w:t> </w:t>
      </w:r>
      <w:r w:rsidRPr="00FF479E">
        <w:rPr>
          <w:lang w:eastAsia="en-US"/>
        </w:rPr>
        <w:t>tomto informovat Objednatele do dvou (2) pracovních dní. Stane-li se Poskytovatel nespolehlivým plátcem, uhradí Objednatel Poskytovateli pouze základ daně, přičemž DPH bude Objednatelem uhrazena Poskytovateli až po</w:t>
      </w:r>
      <w:r w:rsidR="00FF7B8C">
        <w:rPr>
          <w:lang w:eastAsia="en-US"/>
        </w:rPr>
        <w:t> </w:t>
      </w:r>
      <w:r w:rsidRPr="00FF479E">
        <w:rPr>
          <w:lang w:eastAsia="en-US"/>
        </w:rPr>
        <w:t>písemném doložení Poskytovatele o jeho úhradě této DPH příslušnému správci daně.</w:t>
      </w:r>
    </w:p>
    <w:p w14:paraId="22FA3E39" w14:textId="75DF76A2" w:rsidR="00F1549D" w:rsidRPr="00EB17A1" w:rsidRDefault="00F1549D" w:rsidP="00E21221">
      <w:pPr>
        <w:pStyle w:val="RLTextlnkuslovan"/>
        <w:spacing w:line="280" w:lineRule="atLeast"/>
      </w:pPr>
      <w:bookmarkStart w:id="70" w:name="_Ref404779143"/>
      <w:bookmarkStart w:id="71" w:name="_Ref404934732"/>
      <w:r w:rsidRPr="00EB17A1">
        <w:t>Bankovní záruka za řádné poskytování P</w:t>
      </w:r>
      <w:r w:rsidR="00BB6A9E">
        <w:t>ředmětu p</w:t>
      </w:r>
      <w:r w:rsidRPr="00EB17A1">
        <w:t>lnění</w:t>
      </w:r>
      <w:bookmarkEnd w:id="70"/>
      <w:bookmarkEnd w:id="71"/>
    </w:p>
    <w:p w14:paraId="7531DE1B" w14:textId="6F57B5D2"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Dodavatel je povinen na vlastní náklady obstarat a odevzdat Objednateli </w:t>
      </w:r>
      <w:r w:rsidR="00A128D2">
        <w:rPr>
          <w:lang w:eastAsia="en-US"/>
        </w:rPr>
        <w:t xml:space="preserve">před podpisem </w:t>
      </w:r>
      <w:r w:rsidRPr="00E72FDE">
        <w:rPr>
          <w:lang w:eastAsia="en-US"/>
        </w:rPr>
        <w:t xml:space="preserve">této Smlouvy originální bankovní záruku za řádné poskytování </w:t>
      </w:r>
      <w:r w:rsidR="00EA7352">
        <w:rPr>
          <w:lang w:eastAsia="en-US"/>
        </w:rPr>
        <w:t>Předmětu plnění</w:t>
      </w:r>
      <w:r w:rsidRPr="00E72FDE">
        <w:rPr>
          <w:lang w:eastAsia="en-US"/>
        </w:rPr>
        <w:t xml:space="preserve"> ve výši </w:t>
      </w:r>
      <w:r w:rsidR="00C04729">
        <w:rPr>
          <w:lang w:eastAsia="en-US"/>
        </w:rPr>
        <w:t>2</w:t>
      </w:r>
      <w:r w:rsidRPr="00E72FDE">
        <w:rPr>
          <w:lang w:eastAsia="en-US"/>
        </w:rPr>
        <w:t xml:space="preserve">.000.000,- Kč (slovy: </w:t>
      </w:r>
      <w:r w:rsidR="00C04729">
        <w:rPr>
          <w:lang w:eastAsia="en-US"/>
        </w:rPr>
        <w:t>dva</w:t>
      </w:r>
      <w:r w:rsidRPr="00E72FDE">
        <w:rPr>
          <w:lang w:eastAsia="en-US"/>
        </w:rPr>
        <w:t xml:space="preserve"> milión</w:t>
      </w:r>
      <w:r w:rsidR="00C04729">
        <w:rPr>
          <w:lang w:eastAsia="en-US"/>
        </w:rPr>
        <w:t>y</w:t>
      </w:r>
      <w:r w:rsidRPr="00E72FDE">
        <w:rPr>
          <w:lang w:eastAsia="en-US"/>
        </w:rPr>
        <w:t xml:space="preserve"> korun českých). Bankovní záruka nesmí vypršet dříve, než uplyn</w:t>
      </w:r>
      <w:r w:rsidR="003C2BAF">
        <w:rPr>
          <w:lang w:eastAsia="en-US"/>
        </w:rPr>
        <w:t>e</w:t>
      </w:r>
      <w:r w:rsidRPr="00E72FDE">
        <w:rPr>
          <w:lang w:eastAsia="en-US"/>
        </w:rPr>
        <w:t xml:space="preserve"> 12 (slovy: dvanáct) měsíců po skončení doby trvání Smlouvy. Objednatel jako oprávněná osoba bude mít originál bankovní záruky v držení po celou dobu trvání </w:t>
      </w:r>
      <w:r w:rsidR="00E72FDE">
        <w:rPr>
          <w:lang w:eastAsia="en-US"/>
        </w:rPr>
        <w:t>Smlouvy</w:t>
      </w:r>
      <w:r w:rsidRPr="00E72FDE">
        <w:rPr>
          <w:lang w:eastAsia="en-US"/>
        </w:rPr>
        <w:t xml:space="preserve"> dle předchozí věty.</w:t>
      </w:r>
    </w:p>
    <w:p w14:paraId="1522A401" w14:textId="1F5BCD62"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Bankovní záruka za řádné poskytování </w:t>
      </w:r>
      <w:r w:rsidR="00BB6A9E" w:rsidRPr="00EB17A1">
        <w:t>P</w:t>
      </w:r>
      <w:r w:rsidR="00BB6A9E">
        <w:t>ředmětu p</w:t>
      </w:r>
      <w:r w:rsidR="00BB6A9E" w:rsidRPr="00EB17A1">
        <w:t>lnění</w:t>
      </w:r>
      <w:r w:rsidR="00BB6A9E" w:rsidRPr="00E72FDE">
        <w:rPr>
          <w:lang w:eastAsia="en-US"/>
        </w:rPr>
        <w:t xml:space="preserve"> </w:t>
      </w:r>
      <w:r w:rsidRPr="00E72FDE">
        <w:rPr>
          <w:lang w:eastAsia="en-US"/>
        </w:rPr>
        <w:t>bude vydána bankou, která byla zřízena a provozuje činnost podle zákona č. 21/1992 Sb., o bankách, ve znění pozdějších předpisů.</w:t>
      </w:r>
    </w:p>
    <w:p w14:paraId="6CFA66F1" w14:textId="02EA05FF"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Bankovní záruka za řádné poskytování </w:t>
      </w:r>
      <w:r w:rsidR="00BB6A9E" w:rsidRPr="00EB17A1">
        <w:t>P</w:t>
      </w:r>
      <w:r w:rsidR="00BB6A9E">
        <w:t>ředmětu p</w:t>
      </w:r>
      <w:r w:rsidR="00BB6A9E" w:rsidRPr="00EB17A1">
        <w:t>lnění</w:t>
      </w:r>
      <w:r w:rsidR="00BB6A9E" w:rsidRPr="00E72FDE">
        <w:rPr>
          <w:lang w:eastAsia="en-US"/>
        </w:rPr>
        <w:t xml:space="preserve"> </w:t>
      </w:r>
      <w:r w:rsidRPr="00E72FDE">
        <w:rPr>
          <w:lang w:eastAsia="en-US"/>
        </w:rPr>
        <w:t xml:space="preserve">musí být sjednána jako bezpodmínečná, znějící na první vyžádání Objednatele a bez námitek. Banka se v této bankovní záruce musí zavázat k zaplacení celé částky na první výzvu Objednatele, pokud Objednatel v této výzvě uvede, že </w:t>
      </w:r>
      <w:r w:rsidR="00F14FC1">
        <w:rPr>
          <w:lang w:eastAsia="en-US"/>
        </w:rPr>
        <w:t>Poskytovatel</w:t>
      </w:r>
      <w:r w:rsidR="00F14FC1" w:rsidRPr="00E72FDE">
        <w:rPr>
          <w:lang w:eastAsia="en-US"/>
        </w:rPr>
        <w:t xml:space="preserve"> </w:t>
      </w:r>
      <w:r w:rsidRPr="00E72FDE">
        <w:rPr>
          <w:lang w:eastAsia="en-US"/>
        </w:rPr>
        <w:t>nesplnil závazky vyplývající z</w:t>
      </w:r>
      <w:r w:rsidR="00C53E53">
        <w:rPr>
          <w:lang w:eastAsia="en-US"/>
        </w:rPr>
        <w:t> této S</w:t>
      </w:r>
      <w:r w:rsidRPr="00E72FDE">
        <w:rPr>
          <w:lang w:eastAsia="en-US"/>
        </w:rPr>
        <w:t xml:space="preserve">mlouvy. Banka není oprávněna zkoumat, je-li výzva Objednatele důvodná. Objednatel je oprávněn nechat si předanou bankovní záruku přezkoumat a schválit od své banky. V případě výhrad banky Objednatele k předložené bankovní záruce je </w:t>
      </w:r>
      <w:r w:rsidR="00F14FC1">
        <w:rPr>
          <w:lang w:eastAsia="en-US"/>
        </w:rPr>
        <w:t>Poskytovatel</w:t>
      </w:r>
      <w:r w:rsidR="00F14FC1" w:rsidRPr="00E72FDE">
        <w:rPr>
          <w:lang w:eastAsia="en-US"/>
        </w:rPr>
        <w:t xml:space="preserve"> </w:t>
      </w:r>
      <w:r w:rsidRPr="00E72FDE">
        <w:rPr>
          <w:lang w:eastAsia="en-US"/>
        </w:rPr>
        <w:t xml:space="preserve">povinen předložit v dodatečné lhůtě dvou </w:t>
      </w:r>
      <w:r w:rsidR="00902D1E">
        <w:rPr>
          <w:lang w:eastAsia="en-US"/>
        </w:rPr>
        <w:t xml:space="preserve">(2) </w:t>
      </w:r>
      <w:r w:rsidRPr="00E72FDE">
        <w:rPr>
          <w:lang w:eastAsia="en-US"/>
        </w:rPr>
        <w:t>týdnů novou řádnou bankovní záruku za</w:t>
      </w:r>
      <w:r w:rsidR="00902D1E">
        <w:rPr>
          <w:lang w:eastAsia="en-US"/>
        </w:rPr>
        <w:t> </w:t>
      </w:r>
      <w:r w:rsidRPr="00E72FDE">
        <w:rPr>
          <w:lang w:eastAsia="en-US"/>
        </w:rPr>
        <w:t xml:space="preserve">řádné poskytování </w:t>
      </w:r>
      <w:r w:rsidR="00C53E53" w:rsidRPr="00EB17A1">
        <w:t>P</w:t>
      </w:r>
      <w:r w:rsidR="00C53E53">
        <w:t>ředmětu p</w:t>
      </w:r>
      <w:r w:rsidR="00C53E53" w:rsidRPr="00EB17A1">
        <w:t>lnění</w:t>
      </w:r>
      <w:r w:rsidRPr="00E72FDE">
        <w:rPr>
          <w:lang w:eastAsia="en-US"/>
        </w:rPr>
        <w:t>.</w:t>
      </w:r>
    </w:p>
    <w:p w14:paraId="5D4C2EAD" w14:textId="0B7D20D9"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Povinnost obstarat bankovní záruku za řádné poskytování </w:t>
      </w:r>
      <w:r w:rsidR="00C53E53" w:rsidRPr="00EB17A1">
        <w:t>P</w:t>
      </w:r>
      <w:r w:rsidR="00C53E53">
        <w:t>ředmětu p</w:t>
      </w:r>
      <w:r w:rsidR="00C53E53" w:rsidRPr="00EB17A1">
        <w:t>lnění</w:t>
      </w:r>
      <w:r w:rsidRPr="00E72FDE">
        <w:rPr>
          <w:lang w:eastAsia="en-US"/>
        </w:rPr>
        <w:t xml:space="preserve"> má </w:t>
      </w:r>
      <w:r w:rsidR="00F14FC1">
        <w:rPr>
          <w:lang w:eastAsia="en-US"/>
        </w:rPr>
        <w:t>Poskytovatel</w:t>
      </w:r>
      <w:r w:rsidRPr="00E72FDE">
        <w:rPr>
          <w:lang w:eastAsia="en-US"/>
        </w:rPr>
        <w:t>. Veškeré náklady spojené s touto bankovní zárukou za řádné poskytování</w:t>
      </w:r>
      <w:r w:rsidR="00C53E53" w:rsidRPr="00C53E53">
        <w:t xml:space="preserve"> </w:t>
      </w:r>
      <w:r w:rsidR="00C53E53" w:rsidRPr="00EB17A1">
        <w:t>P</w:t>
      </w:r>
      <w:r w:rsidR="00C53E53">
        <w:t>ředmětu p</w:t>
      </w:r>
      <w:r w:rsidR="00C53E53" w:rsidRPr="00EB17A1">
        <w:t>lnění</w:t>
      </w:r>
      <w:r w:rsidRPr="00E72FDE">
        <w:rPr>
          <w:lang w:eastAsia="en-US"/>
        </w:rPr>
        <w:t xml:space="preserve"> a jejím obstaráním jsou zahrnuty ve smluvní ceně dle </w:t>
      </w:r>
      <w:r w:rsidR="00C53E53">
        <w:rPr>
          <w:lang w:eastAsia="en-US"/>
        </w:rPr>
        <w:t xml:space="preserve">této Smlouvy </w:t>
      </w:r>
      <w:r w:rsidRPr="00E72FDE">
        <w:rPr>
          <w:lang w:eastAsia="en-US"/>
        </w:rPr>
        <w:t xml:space="preserve">a hradí je </w:t>
      </w:r>
      <w:r w:rsidR="00F14FC1">
        <w:rPr>
          <w:lang w:eastAsia="en-US"/>
        </w:rPr>
        <w:t>Poskytovatel</w:t>
      </w:r>
      <w:r w:rsidRPr="00E72FDE">
        <w:rPr>
          <w:lang w:eastAsia="en-US"/>
        </w:rPr>
        <w:t>.</w:t>
      </w:r>
    </w:p>
    <w:p w14:paraId="4EA777E4" w14:textId="30532D16"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Bankovní záruka za řádné poskytování </w:t>
      </w:r>
      <w:r w:rsidR="00D05794" w:rsidRPr="00EB17A1">
        <w:t>P</w:t>
      </w:r>
      <w:r w:rsidR="00D05794">
        <w:t>ředmětu p</w:t>
      </w:r>
      <w:r w:rsidR="00D05794" w:rsidRPr="00EB17A1">
        <w:t>lnění</w:t>
      </w:r>
      <w:r w:rsidR="00D05794" w:rsidRPr="00E72FDE">
        <w:rPr>
          <w:lang w:eastAsia="en-US"/>
        </w:rPr>
        <w:t xml:space="preserve"> </w:t>
      </w:r>
      <w:r w:rsidRPr="00E72FDE">
        <w:rPr>
          <w:lang w:eastAsia="en-US"/>
        </w:rPr>
        <w:t xml:space="preserve">slouží k zajištění řádného splnění všech závazků </w:t>
      </w:r>
      <w:r w:rsidR="0047219F">
        <w:rPr>
          <w:lang w:eastAsia="en-US"/>
        </w:rPr>
        <w:t>Poskytovatele</w:t>
      </w:r>
      <w:r w:rsidR="0047219F" w:rsidRPr="00D479B4">
        <w:rPr>
          <w:lang w:eastAsia="en-US"/>
        </w:rPr>
        <w:t xml:space="preserve"> </w:t>
      </w:r>
      <w:r w:rsidR="00D479B4" w:rsidRPr="00E72FDE">
        <w:rPr>
          <w:lang w:eastAsia="en-US"/>
        </w:rPr>
        <w:t xml:space="preserve">dle </w:t>
      </w:r>
      <w:r w:rsidR="00D479B4">
        <w:rPr>
          <w:lang w:eastAsia="en-US"/>
        </w:rPr>
        <w:t xml:space="preserve">této Smlouvy nebo s touto Smlouvou </w:t>
      </w:r>
      <w:r w:rsidR="00D479B4" w:rsidRPr="00E72FDE">
        <w:rPr>
          <w:lang w:eastAsia="en-US"/>
        </w:rPr>
        <w:t>související</w:t>
      </w:r>
      <w:r w:rsidRPr="00E72FDE">
        <w:rPr>
          <w:lang w:eastAsia="en-US"/>
        </w:rPr>
        <w:t xml:space="preserve">, včetně nároků Objednatele na smluvní pokuty, náhradu škody nebo nároků, vzniklých jako důsledek odstoupení. Objednatel je oprávněn požadovat plnění z bankovní záruky za řádné poskytování </w:t>
      </w:r>
      <w:r w:rsidR="00D05794" w:rsidRPr="00EB17A1">
        <w:t>P</w:t>
      </w:r>
      <w:r w:rsidR="00D05794">
        <w:t xml:space="preserve">ředmětu </w:t>
      </w:r>
      <w:r w:rsidR="00D05794">
        <w:lastRenderedPageBreak/>
        <w:t>p</w:t>
      </w:r>
      <w:r w:rsidR="00D05794" w:rsidRPr="00EB17A1">
        <w:t>lnění</w:t>
      </w:r>
      <w:r w:rsidR="00D05794" w:rsidRPr="00E72FDE">
        <w:rPr>
          <w:lang w:eastAsia="en-US"/>
        </w:rPr>
        <w:t xml:space="preserve"> </w:t>
      </w:r>
      <w:r w:rsidRPr="00E72FDE">
        <w:rPr>
          <w:lang w:eastAsia="en-US"/>
        </w:rPr>
        <w:t xml:space="preserve">jen na základě písemného oznámení bance, že </w:t>
      </w:r>
      <w:r w:rsidR="0047219F">
        <w:rPr>
          <w:lang w:eastAsia="en-US"/>
        </w:rPr>
        <w:t>Poskytovatel</w:t>
      </w:r>
      <w:r w:rsidR="0047219F" w:rsidRPr="00E72FDE">
        <w:rPr>
          <w:lang w:eastAsia="en-US"/>
        </w:rPr>
        <w:t xml:space="preserve"> </w:t>
      </w:r>
      <w:r w:rsidRPr="00E72FDE">
        <w:rPr>
          <w:lang w:eastAsia="en-US"/>
        </w:rPr>
        <w:t xml:space="preserve">nesplnil určitý závazek dle </w:t>
      </w:r>
      <w:r w:rsidR="00D05794">
        <w:rPr>
          <w:lang w:eastAsia="en-US"/>
        </w:rPr>
        <w:t>této Smlouvy</w:t>
      </w:r>
      <w:r w:rsidR="00D479B4">
        <w:rPr>
          <w:lang w:eastAsia="en-US"/>
        </w:rPr>
        <w:t xml:space="preserve"> nebo s touto Smlouvou </w:t>
      </w:r>
      <w:r w:rsidRPr="00E72FDE">
        <w:rPr>
          <w:lang w:eastAsia="en-US"/>
        </w:rPr>
        <w:t>související a není povinen překládat bance žádné další dokumenty, které by takovéto nesplnění potvrzovaly.</w:t>
      </w:r>
    </w:p>
    <w:p w14:paraId="09AF45E4" w14:textId="37D1C078"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V případě, že Objednatel uplatní nárok na uhrazení konkrétní částky, bude čerpat plnění z bankovní záruky za řádné poskytování </w:t>
      </w:r>
      <w:r w:rsidR="00EA7352">
        <w:rPr>
          <w:lang w:eastAsia="en-US"/>
        </w:rPr>
        <w:t>Předmětu plnění</w:t>
      </w:r>
      <w:r w:rsidRPr="00E72FDE">
        <w:rPr>
          <w:lang w:eastAsia="en-US"/>
        </w:rPr>
        <w:t xml:space="preserve"> do výše požadované sumy. Před uplatněním plnění z bankovní záruky za řádné poskytování </w:t>
      </w:r>
      <w:r w:rsidR="00EA7352">
        <w:rPr>
          <w:lang w:eastAsia="en-US"/>
        </w:rPr>
        <w:t>Předmětu plnění</w:t>
      </w:r>
      <w:r w:rsidR="00EA7352" w:rsidRPr="00E72FDE">
        <w:rPr>
          <w:lang w:eastAsia="en-US"/>
        </w:rPr>
        <w:t xml:space="preserve"> </w:t>
      </w:r>
      <w:r w:rsidRPr="00E72FDE">
        <w:rPr>
          <w:lang w:eastAsia="en-US"/>
        </w:rPr>
        <w:t xml:space="preserve">oznámí </w:t>
      </w:r>
      <w:r w:rsidR="0047219F">
        <w:rPr>
          <w:lang w:eastAsia="en-US"/>
        </w:rPr>
        <w:t>Poskytovateli</w:t>
      </w:r>
      <w:r w:rsidR="0047219F" w:rsidRPr="00E72FDE">
        <w:rPr>
          <w:lang w:eastAsia="en-US"/>
        </w:rPr>
        <w:t xml:space="preserve"> </w:t>
      </w:r>
      <w:r w:rsidRPr="00E72FDE">
        <w:rPr>
          <w:lang w:eastAsia="en-US"/>
        </w:rPr>
        <w:t>písemně důvod a výši požadovaného plnění z titulu bankovní záruky za řádné poskytování P</w:t>
      </w:r>
      <w:r w:rsidR="00D479B4">
        <w:rPr>
          <w:lang w:eastAsia="en-US"/>
        </w:rPr>
        <w:t>ředmětu p</w:t>
      </w:r>
      <w:r w:rsidRPr="00E72FDE">
        <w:rPr>
          <w:lang w:eastAsia="en-US"/>
        </w:rPr>
        <w:t>lnění. V</w:t>
      </w:r>
      <w:r w:rsidR="00D479B4">
        <w:rPr>
          <w:lang w:eastAsia="en-US"/>
        </w:rPr>
        <w:t> </w:t>
      </w:r>
      <w:r w:rsidRPr="00E72FDE">
        <w:rPr>
          <w:lang w:eastAsia="en-US"/>
        </w:rPr>
        <w:t xml:space="preserve">případě jejího čerpání je </w:t>
      </w:r>
      <w:r w:rsidR="0047219F">
        <w:rPr>
          <w:lang w:eastAsia="en-US"/>
        </w:rPr>
        <w:t>Poskytovatel</w:t>
      </w:r>
      <w:r w:rsidR="0047219F" w:rsidRPr="00E72FDE">
        <w:rPr>
          <w:lang w:eastAsia="en-US"/>
        </w:rPr>
        <w:t xml:space="preserve"> </w:t>
      </w:r>
      <w:r w:rsidRPr="00E72FDE">
        <w:rPr>
          <w:lang w:eastAsia="en-US"/>
        </w:rPr>
        <w:t xml:space="preserve">povinný poskytnout Objednateli novou bankovní záruku – předložit novou záruční listinu ve znění shodném s předcházející záruční listinou (na původní výši záruky) tak, aby splnil povinnost udržovat bankovní záruku za řádné poskytování </w:t>
      </w:r>
      <w:r w:rsidR="00D479B4" w:rsidRPr="00E72FDE">
        <w:rPr>
          <w:lang w:eastAsia="en-US"/>
        </w:rPr>
        <w:t>P</w:t>
      </w:r>
      <w:r w:rsidR="00D479B4">
        <w:rPr>
          <w:lang w:eastAsia="en-US"/>
        </w:rPr>
        <w:t>ředmětu p</w:t>
      </w:r>
      <w:r w:rsidR="00D479B4" w:rsidRPr="00E72FDE">
        <w:rPr>
          <w:lang w:eastAsia="en-US"/>
        </w:rPr>
        <w:t xml:space="preserve">lnění </w:t>
      </w:r>
      <w:r w:rsidRPr="00E72FDE">
        <w:rPr>
          <w:lang w:eastAsia="en-US"/>
        </w:rPr>
        <w:t>v souladu s jejími parametry v</w:t>
      </w:r>
      <w:r w:rsidR="009D37C8">
        <w:rPr>
          <w:lang w:eastAsia="en-US"/>
        </w:rPr>
        <w:t> této Smlouvě</w:t>
      </w:r>
      <w:r w:rsidRPr="00E72FDE">
        <w:rPr>
          <w:lang w:eastAsia="en-US"/>
        </w:rPr>
        <w:t xml:space="preserve">, a to nejpozději do </w:t>
      </w:r>
      <w:r w:rsidR="0047219F" w:rsidRPr="00E72FDE">
        <w:rPr>
          <w:lang w:eastAsia="en-US"/>
        </w:rPr>
        <w:t xml:space="preserve">čtrnácti </w:t>
      </w:r>
      <w:r w:rsidRPr="00E72FDE">
        <w:rPr>
          <w:lang w:eastAsia="en-US"/>
        </w:rPr>
        <w:t>(</w:t>
      </w:r>
      <w:r w:rsidR="0047219F" w:rsidRPr="00E72FDE">
        <w:rPr>
          <w:lang w:eastAsia="en-US"/>
        </w:rPr>
        <w:t>14</w:t>
      </w:r>
      <w:r w:rsidRPr="00E72FDE">
        <w:rPr>
          <w:lang w:eastAsia="en-US"/>
        </w:rPr>
        <w:t>) dnů ode dne uplatnění práva Objednatelem.</w:t>
      </w:r>
    </w:p>
    <w:p w14:paraId="2418EA10" w14:textId="18C9FEFE" w:rsidR="00F1549D" w:rsidRPr="00E72FDE" w:rsidRDefault="00F1549D" w:rsidP="00E21221">
      <w:pPr>
        <w:pStyle w:val="RLTextlnkuslovan"/>
        <w:numPr>
          <w:ilvl w:val="2"/>
          <w:numId w:val="1"/>
        </w:numPr>
        <w:spacing w:line="280" w:lineRule="atLeast"/>
        <w:rPr>
          <w:lang w:eastAsia="en-US"/>
        </w:rPr>
      </w:pPr>
      <w:r w:rsidRPr="00E72FDE">
        <w:rPr>
          <w:lang w:eastAsia="en-US"/>
        </w:rPr>
        <w:t xml:space="preserve">Objednatel je povinen odškodnit </w:t>
      </w:r>
      <w:r w:rsidR="0047219F">
        <w:rPr>
          <w:lang w:eastAsia="en-US"/>
        </w:rPr>
        <w:t>Poskytovatele</w:t>
      </w:r>
      <w:r w:rsidR="0047219F" w:rsidRPr="00E72FDE">
        <w:rPr>
          <w:lang w:eastAsia="en-US"/>
        </w:rPr>
        <w:t xml:space="preserve"> </w:t>
      </w:r>
      <w:r w:rsidRPr="00E72FDE">
        <w:rPr>
          <w:lang w:eastAsia="en-US"/>
        </w:rPr>
        <w:t xml:space="preserve">a zabezpečit, aby mu nevznikla žádná újma v důsledku uplatnění nároků z bankovní záruky za řádné poskytování </w:t>
      </w:r>
      <w:r w:rsidR="009D37C8" w:rsidRPr="00E72FDE">
        <w:rPr>
          <w:lang w:eastAsia="en-US"/>
        </w:rPr>
        <w:t>P</w:t>
      </w:r>
      <w:r w:rsidR="009D37C8">
        <w:rPr>
          <w:lang w:eastAsia="en-US"/>
        </w:rPr>
        <w:t>ředmětu p</w:t>
      </w:r>
      <w:r w:rsidR="009D37C8" w:rsidRPr="00E72FDE">
        <w:rPr>
          <w:lang w:eastAsia="en-US"/>
        </w:rPr>
        <w:t xml:space="preserve">lnění </w:t>
      </w:r>
      <w:r w:rsidRPr="00E72FDE">
        <w:rPr>
          <w:lang w:eastAsia="en-US"/>
        </w:rPr>
        <w:t>v rozsahu, na který Objednatel neměl nárok.</w:t>
      </w:r>
    </w:p>
    <w:p w14:paraId="568B8B2C" w14:textId="6E4637D8" w:rsidR="007D5639" w:rsidRPr="00FF479E" w:rsidRDefault="00F1549D" w:rsidP="00E21221">
      <w:pPr>
        <w:pStyle w:val="RLTextlnkuslovan"/>
        <w:numPr>
          <w:ilvl w:val="2"/>
          <w:numId w:val="1"/>
        </w:numPr>
        <w:spacing w:line="280" w:lineRule="atLeast"/>
        <w:rPr>
          <w:lang w:eastAsia="en-US"/>
        </w:rPr>
      </w:pPr>
      <w:r w:rsidRPr="00E72FDE">
        <w:rPr>
          <w:lang w:eastAsia="en-US"/>
        </w:rPr>
        <w:t>Strany dohody se dohodly, že v případě nepředložení bankovní záruky za</w:t>
      </w:r>
      <w:r w:rsidR="0047219F">
        <w:rPr>
          <w:lang w:eastAsia="en-US"/>
        </w:rPr>
        <w:t> </w:t>
      </w:r>
      <w:r w:rsidRPr="00E72FDE">
        <w:rPr>
          <w:lang w:eastAsia="en-US"/>
        </w:rPr>
        <w:t xml:space="preserve">řádné poskytování </w:t>
      </w:r>
      <w:r w:rsidR="009D37C8" w:rsidRPr="00E72FDE">
        <w:rPr>
          <w:lang w:eastAsia="en-US"/>
        </w:rPr>
        <w:t>P</w:t>
      </w:r>
      <w:r w:rsidR="009D37C8">
        <w:rPr>
          <w:lang w:eastAsia="en-US"/>
        </w:rPr>
        <w:t>ředmětu p</w:t>
      </w:r>
      <w:r w:rsidR="009D37C8" w:rsidRPr="00E72FDE">
        <w:rPr>
          <w:lang w:eastAsia="en-US"/>
        </w:rPr>
        <w:t xml:space="preserve">lnění </w:t>
      </w:r>
      <w:r w:rsidRPr="00E72FDE">
        <w:rPr>
          <w:lang w:eastAsia="en-US"/>
        </w:rPr>
        <w:t xml:space="preserve">ve stanovených lhůtách, nebo v případě jejich předložení ve formě a s obsahem, který bude v rozporu s podmínkami uvedenými v odst. </w:t>
      </w:r>
      <w:r w:rsidRPr="00E72FDE">
        <w:rPr>
          <w:lang w:eastAsia="en-US"/>
        </w:rPr>
        <w:fldChar w:fldCharType="begin"/>
      </w:r>
      <w:r w:rsidRPr="00E72FDE">
        <w:rPr>
          <w:lang w:eastAsia="en-US"/>
        </w:rPr>
        <w:instrText xml:space="preserve"> REF _Ref404779143 \r \h  \* MERGEFORMAT </w:instrText>
      </w:r>
      <w:r w:rsidRPr="00E72FDE">
        <w:rPr>
          <w:lang w:eastAsia="en-US"/>
        </w:rPr>
      </w:r>
      <w:r w:rsidRPr="00E72FDE">
        <w:rPr>
          <w:lang w:eastAsia="en-US"/>
        </w:rPr>
        <w:fldChar w:fldCharType="separate"/>
      </w:r>
      <w:r w:rsidR="00F5548B">
        <w:rPr>
          <w:lang w:eastAsia="en-US"/>
        </w:rPr>
        <w:t>9.7</w:t>
      </w:r>
      <w:r w:rsidRPr="00E72FDE">
        <w:rPr>
          <w:lang w:eastAsia="en-US"/>
        </w:rPr>
        <w:fldChar w:fldCharType="end"/>
      </w:r>
      <w:r w:rsidR="004A3548">
        <w:rPr>
          <w:lang w:eastAsia="en-US"/>
        </w:rPr>
        <w:t xml:space="preserve"> této Smlouvy</w:t>
      </w:r>
      <w:r w:rsidRPr="00E72FDE">
        <w:rPr>
          <w:lang w:eastAsia="en-US"/>
        </w:rPr>
        <w:t xml:space="preserve">, půjde o podstatné porušení </w:t>
      </w:r>
      <w:r w:rsidR="009D37C8">
        <w:rPr>
          <w:lang w:eastAsia="en-US"/>
        </w:rPr>
        <w:t>této Smlouvy</w:t>
      </w:r>
      <w:r w:rsidRPr="00E72FDE">
        <w:rPr>
          <w:lang w:eastAsia="en-US"/>
        </w:rPr>
        <w:t>.</w:t>
      </w:r>
    </w:p>
    <w:p w14:paraId="3D96BB0F" w14:textId="3EEBAEA6" w:rsidR="002C3C07" w:rsidRPr="00FF479E" w:rsidRDefault="002C3C07" w:rsidP="00E21221">
      <w:pPr>
        <w:pStyle w:val="RLlneksmlouvy"/>
        <w:spacing w:line="280" w:lineRule="atLeast"/>
      </w:pPr>
      <w:bookmarkStart w:id="72" w:name="_Ref314542799"/>
      <w:bookmarkStart w:id="73" w:name="_Toc212632754"/>
      <w:bookmarkStart w:id="74" w:name="_Ref224623871"/>
      <w:bookmarkStart w:id="75" w:name="_Ref313974574"/>
      <w:bookmarkEnd w:id="25"/>
      <w:bookmarkEnd w:id="26"/>
      <w:bookmarkEnd w:id="27"/>
      <w:r w:rsidRPr="00FF479E">
        <w:t>VLASTNICKÉ PRÁVO A UŽÍVACÍ PRÁVA</w:t>
      </w:r>
      <w:bookmarkEnd w:id="72"/>
    </w:p>
    <w:p w14:paraId="3D96BB11" w14:textId="2B7863A5" w:rsidR="002C3C07" w:rsidRPr="00FF479E" w:rsidRDefault="002C3C07" w:rsidP="00E21221">
      <w:pPr>
        <w:pStyle w:val="RLTextlnkuslovan"/>
        <w:spacing w:line="280" w:lineRule="atLeast"/>
      </w:pPr>
      <w:bookmarkStart w:id="76" w:name="_Ref395773295"/>
      <w:bookmarkStart w:id="77" w:name="_Ref207105750"/>
      <w:bookmarkStart w:id="78" w:name="_Ref224700536"/>
      <w:r w:rsidRPr="00FF479E">
        <w:t>Vzhledem k</w:t>
      </w:r>
      <w:r w:rsidR="00365CB4">
        <w:t> </w:t>
      </w:r>
      <w:r w:rsidRPr="00FF479E">
        <w:t xml:space="preserve">tomu, že součástí </w:t>
      </w:r>
      <w:r w:rsidR="00052E43">
        <w:t>plnění</w:t>
      </w:r>
      <w:r w:rsidR="00EF6046" w:rsidRPr="00FF479E">
        <w:t xml:space="preserve"> </w:t>
      </w:r>
      <w:r w:rsidRPr="00FF479E">
        <w:t>dle této Smlouvy</w:t>
      </w:r>
      <w:r w:rsidR="00D704B3">
        <w:t xml:space="preserve"> a dílčích smluv </w:t>
      </w:r>
      <w:r w:rsidRPr="00FF479E">
        <w:t>je i plnění, které může naplňovat znaky autorského díla ve smyslu zákona č. 121/2000 Sb., o právu autorském, o</w:t>
      </w:r>
      <w:r w:rsidR="00210B0C">
        <w:t> </w:t>
      </w:r>
      <w:r w:rsidRPr="00FF479E">
        <w:t>právech souvisejících s</w:t>
      </w:r>
      <w:r w:rsidR="00365CB4">
        <w:t> </w:t>
      </w:r>
      <w:r w:rsidRPr="00FF479E">
        <w:t>právem autorským a o změně některých zákonů (autorský zákon), ve znění pozdějších předpisů (dále jen „</w:t>
      </w:r>
      <w:r w:rsidRPr="00FF479E">
        <w:rPr>
          <w:rStyle w:val="RLProhlensmluvnchstranChar"/>
        </w:rPr>
        <w:t>autorský zákon</w:t>
      </w:r>
      <w:r w:rsidRPr="00FF479E">
        <w:t>“), je k</w:t>
      </w:r>
      <w:r w:rsidR="00365CB4">
        <w:t> </w:t>
      </w:r>
      <w:r w:rsidRPr="00FF479E">
        <w:t xml:space="preserve">těmto součástem </w:t>
      </w:r>
      <w:r w:rsidR="00EF6046">
        <w:t>plnění</w:t>
      </w:r>
      <w:r w:rsidR="00EF6046" w:rsidRPr="00FF479E">
        <w:t xml:space="preserve"> </w:t>
      </w:r>
      <w:r w:rsidRPr="00FF479E">
        <w:t xml:space="preserve">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v</w:t>
      </w:r>
      <w:r w:rsidR="00365CB4">
        <w:t> </w:t>
      </w:r>
      <w:r w:rsidRPr="00FF479E">
        <w:t>tomto článku Smlouvy.</w:t>
      </w:r>
      <w:bookmarkEnd w:id="76"/>
    </w:p>
    <w:p w14:paraId="3D96BB12" w14:textId="1B0E21F0" w:rsidR="002C3C07" w:rsidRPr="00FF479E" w:rsidRDefault="002C3C07" w:rsidP="00E21221">
      <w:pPr>
        <w:pStyle w:val="RLTextlnkuslovan"/>
        <w:spacing w:line="280" w:lineRule="atLeast"/>
      </w:pPr>
      <w:bookmarkStart w:id="79" w:name="_Ref367579157"/>
      <w:r w:rsidRPr="00FF479E">
        <w:t xml:space="preserve">Objednatel </w:t>
      </w:r>
      <w:bookmarkEnd w:id="77"/>
      <w:r w:rsidRPr="00FF479E">
        <w:t xml:space="preserve">je oprávněn veškeré </w:t>
      </w:r>
      <w:r w:rsidR="00E5174F">
        <w:t xml:space="preserve">výstupy </w:t>
      </w:r>
      <w:r w:rsidR="00BF0D52">
        <w:t>dle této Smlouvy</w:t>
      </w:r>
      <w:r w:rsidRPr="00FF479E">
        <w:t xml:space="preserve"> </w:t>
      </w:r>
      <w:r w:rsidR="00D704B3">
        <w:t xml:space="preserve">a dílčích smluv </w:t>
      </w:r>
      <w:r w:rsidRPr="00FF479E">
        <w:t>považované za 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78"/>
      <w:bookmarkEnd w:id="79"/>
    </w:p>
    <w:p w14:paraId="3D96BB13" w14:textId="648DECB5" w:rsidR="002C3C07" w:rsidRPr="00FF479E" w:rsidRDefault="002C3C07" w:rsidP="00E21221">
      <w:pPr>
        <w:pStyle w:val="RLTextlnkuslovan"/>
        <w:numPr>
          <w:ilvl w:val="2"/>
          <w:numId w:val="1"/>
        </w:numPr>
        <w:spacing w:line="280" w:lineRule="atLeast"/>
      </w:pPr>
      <w:bookmarkStart w:id="80" w:name="_Ref207365701"/>
      <w:bookmarkStart w:id="81" w:name="_Ref212301466"/>
      <w:bookmarkStart w:id="82" w:name="_Ref313634542"/>
      <w:r w:rsidRPr="00FF479E">
        <w:t>Objednatel je oprávněn od okamžiku účinnosti poskytnutí licence k</w:t>
      </w:r>
      <w:r w:rsidR="00365CB4">
        <w:t> </w:t>
      </w:r>
      <w:r w:rsidRPr="00FF479E">
        <w:t xml:space="preserve">autorskému dílu dle odst. </w:t>
      </w:r>
      <w:r w:rsidRPr="00FF479E">
        <w:fldChar w:fldCharType="begin"/>
      </w:r>
      <w:r w:rsidRPr="00FF479E">
        <w:instrText xml:space="preserve"> REF _Ref311707587 \r \h </w:instrText>
      </w:r>
      <w:r w:rsidR="00880DC2" w:rsidRPr="00FF479E">
        <w:instrText xml:space="preserve"> \* MERGEFORMAT </w:instrText>
      </w:r>
      <w:r w:rsidRPr="00FF479E">
        <w:fldChar w:fldCharType="separate"/>
      </w:r>
      <w:r w:rsidR="00F5548B">
        <w:t>10.2.3</w:t>
      </w:r>
      <w:r w:rsidRPr="00FF479E">
        <w:fldChar w:fldCharType="end"/>
      </w:r>
      <w:r w:rsidRPr="00FF479E">
        <w:t xml:space="preserve"> této Smlouvy užívat toto autorské dílo k</w:t>
      </w:r>
      <w:r w:rsidR="00365CB4">
        <w:t> </w:t>
      </w:r>
      <w:r w:rsidRPr="00FF479E">
        <w:t>jakémukoliv účel</w:t>
      </w:r>
      <w:r w:rsidR="001125BD" w:rsidRPr="00FF479E">
        <w:t>u</w:t>
      </w:r>
      <w:r w:rsidRPr="00FF479E">
        <w:t xml:space="preserve"> a v</w:t>
      </w:r>
      <w:r w:rsidR="00365CB4">
        <w:t> </w:t>
      </w:r>
      <w:r w:rsidRPr="00FF479E">
        <w:t>rozsahu, v</w:t>
      </w:r>
      <w:r w:rsidR="00365CB4">
        <w:t> </w:t>
      </w:r>
      <w:r w:rsidRPr="00FF479E">
        <w:t>jakém uzná za nezbytné, vhodné či přiměřené. Pro vyloučení pochybností to znamená, že Objednatel je oprávněn užívat autorské dílo v</w:t>
      </w:r>
      <w:r w:rsidR="00365CB4">
        <w:t> </w:t>
      </w:r>
      <w:r w:rsidRPr="00FF479E">
        <w:t>neomezeném množstevním a územním rozsahu, a to všemi v</w:t>
      </w:r>
      <w:r w:rsidR="00365CB4">
        <w:t> </w:t>
      </w:r>
      <w:r w:rsidRPr="00FF479E">
        <w:t>úvahu přicházejícími způsoby a s</w:t>
      </w:r>
      <w:r w:rsidR="00365CB4">
        <w:t> </w:t>
      </w:r>
      <w:r w:rsidRPr="00FF479E">
        <w:t xml:space="preserve">časovým </w:t>
      </w:r>
      <w:bookmarkStart w:id="83" w:name="_Ref207104459"/>
      <w:r w:rsidRPr="00FF479E">
        <w:t>rozsahem omezeným pouze dobou trvání majetkových autorských práv k</w:t>
      </w:r>
      <w:r w:rsidR="00365CB4">
        <w:t> </w:t>
      </w:r>
      <w:bookmarkEnd w:id="83"/>
      <w:r w:rsidRPr="00FF479E">
        <w:t>takovémuto autorskému dílu.</w:t>
      </w:r>
      <w:bookmarkEnd w:id="80"/>
      <w:r w:rsidRPr="00FF479E">
        <w:t xml:space="preserve"> </w:t>
      </w:r>
      <w:bookmarkStart w:id="84" w:name="_Ref207106762"/>
      <w:r w:rsidRPr="00FF479E">
        <w:t xml:space="preserve">Součástí licence je neomezené oprávnění Objednatele provádět jakékoliv modifikace, úpravy, změny autorského díla tvořícího </w:t>
      </w:r>
      <w:r w:rsidR="00491374">
        <w:t>výsledky</w:t>
      </w:r>
      <w:r w:rsidR="0016302C">
        <w:t xml:space="preserve"> plnění</w:t>
      </w:r>
      <w:r w:rsidR="000B7376">
        <w:t xml:space="preserve"> </w:t>
      </w:r>
      <w:r w:rsidR="00CB45AF">
        <w:t>dle této Smlouvy</w:t>
      </w:r>
      <w:r w:rsidR="00CB45AF" w:rsidRPr="00FF479E">
        <w:t xml:space="preserve"> </w:t>
      </w:r>
      <w:r w:rsidRPr="00FF479E">
        <w:t>a</w:t>
      </w:r>
      <w:r w:rsidR="0016302C">
        <w:t> </w:t>
      </w:r>
      <w:r w:rsidRPr="00FF479E">
        <w:t xml:space="preserve">dle svého 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85" w:name="_Ref207366983"/>
      <w:bookmarkEnd w:id="84"/>
      <w:r w:rsidRPr="00FF479E">
        <w:t xml:space="preserve">Objednatel je bez potřeby jakéhokoliv dalšího svolení </w:t>
      </w:r>
      <w:r w:rsidR="00902894" w:rsidRPr="00FF479E">
        <w:t>Poskytovatel</w:t>
      </w:r>
      <w:r w:rsidRPr="00FF479E">
        <w:t>e oprávněn udělit třetí osobě podlicenci k</w:t>
      </w:r>
      <w:r w:rsidR="00365CB4">
        <w:t> </w:t>
      </w:r>
      <w:r w:rsidRPr="00FF479E">
        <w:t xml:space="preserve">užití autorského díla </w:t>
      </w:r>
      <w:r w:rsidRPr="00FF479E">
        <w:lastRenderedPageBreak/>
        <w:t>nebo svoje oprávnění k</w:t>
      </w:r>
      <w:r w:rsidR="00365CB4">
        <w:t> </w:t>
      </w:r>
      <w:r w:rsidRPr="00FF479E">
        <w:t>užití autorského díla třetí osobě postoupit.</w:t>
      </w:r>
      <w:bookmarkEnd w:id="81"/>
      <w:bookmarkEnd w:id="85"/>
      <w:r w:rsidRPr="00FF479E">
        <w:t xml:space="preserve"> Licence k</w:t>
      </w:r>
      <w:r w:rsidR="00365CB4">
        <w:t> </w:t>
      </w:r>
      <w:r w:rsidRPr="00FF479E">
        <w:t xml:space="preserve">autorskému dílu je poskytována jako </w:t>
      </w:r>
      <w:r w:rsidR="003E353E" w:rsidRPr="00FF479E">
        <w:t>neomezená ne</w:t>
      </w:r>
      <w:r w:rsidRPr="00FF479E">
        <w:t>výhradní. Objednatel není povinen licenci využít.</w:t>
      </w:r>
      <w:bookmarkEnd w:id="82"/>
    </w:p>
    <w:p w14:paraId="3D96BB14" w14:textId="50EB7A2C" w:rsidR="002C3C07" w:rsidRPr="00FF479E" w:rsidRDefault="002C3C07" w:rsidP="00E21221">
      <w:pPr>
        <w:pStyle w:val="RLTextlnkuslovan"/>
        <w:numPr>
          <w:ilvl w:val="2"/>
          <w:numId w:val="1"/>
        </w:numPr>
        <w:spacing w:line="280" w:lineRule="atLeast"/>
      </w:pPr>
      <w:r w:rsidRPr="00FF479E">
        <w:t>V</w:t>
      </w:r>
      <w:r w:rsidR="00365CB4">
        <w:t> </w:t>
      </w:r>
      <w:r w:rsidRPr="00FF479E">
        <w:t xml:space="preserve">případě </w:t>
      </w:r>
      <w:r w:rsidR="00544A65">
        <w:t>Korelací a pravidel</w:t>
      </w:r>
      <w:r w:rsidRPr="00FF479E">
        <w:t xml:space="preserve"> se licence vztahuje ve stejném rozsahu na</w:t>
      </w:r>
      <w:r w:rsidR="006F4754">
        <w:t> </w:t>
      </w:r>
      <w:r w:rsidRPr="00FF479E">
        <w:t>autorské dílo ve strojovém i zdrojovém kódu, j</w:t>
      </w:r>
      <w:r w:rsidR="001125BD" w:rsidRPr="00FF479E">
        <w:t xml:space="preserve">akož i koncepční přípravné </w:t>
      </w:r>
      <w:r w:rsidRPr="00FF479E">
        <w:t>materiál</w:t>
      </w:r>
      <w:r w:rsidR="001125BD" w:rsidRPr="00FF479E">
        <w:t>y</w:t>
      </w:r>
      <w:r w:rsidRPr="00FF479E">
        <w:t>.</w:t>
      </w:r>
    </w:p>
    <w:p w14:paraId="3D96BB15" w14:textId="29ED7D45" w:rsidR="002C3C07" w:rsidRPr="00FF479E" w:rsidRDefault="00902894" w:rsidP="00E21221">
      <w:pPr>
        <w:pStyle w:val="RLTextlnkuslovan"/>
        <w:numPr>
          <w:ilvl w:val="2"/>
          <w:numId w:val="1"/>
        </w:numPr>
        <w:spacing w:line="280" w:lineRule="atLeast"/>
      </w:pPr>
      <w:bookmarkStart w:id="86" w:name="_Ref311707587"/>
      <w:r w:rsidRPr="00FF479E">
        <w:t>Poskytovatel</w:t>
      </w:r>
      <w:r w:rsidR="002C3C07" w:rsidRPr="00FF479E">
        <w:t xml:space="preserve"> touto Smlouvou poskytuje Objednateli licenci k</w:t>
      </w:r>
      <w:r w:rsidR="00365CB4">
        <w:t> </w:t>
      </w:r>
      <w:r w:rsidR="002C3C07" w:rsidRPr="00FF479E">
        <w:t xml:space="preserve">autorským dílům dle odst. </w:t>
      </w:r>
      <w:r w:rsidR="002C3C07" w:rsidRPr="00FF479E">
        <w:fldChar w:fldCharType="begin"/>
      </w:r>
      <w:r w:rsidR="002C3C07" w:rsidRPr="00FF479E">
        <w:instrText xml:space="preserve"> REF _Ref207366983 \r \h </w:instrText>
      </w:r>
      <w:r w:rsidR="00880DC2" w:rsidRPr="00FF479E">
        <w:instrText xml:space="preserve"> \* MERGEFORMAT </w:instrText>
      </w:r>
      <w:r w:rsidR="002C3C07" w:rsidRPr="00FF479E">
        <w:fldChar w:fldCharType="separate"/>
      </w:r>
      <w:r w:rsidR="00F5548B">
        <w:t>10.2.1</w:t>
      </w:r>
      <w:r w:rsidR="002C3C07" w:rsidRPr="00FF479E">
        <w:fldChar w:fldCharType="end"/>
      </w:r>
      <w:r w:rsidR="002C3C07" w:rsidRPr="00FF479E">
        <w:t xml:space="preserve"> této Smlouvy, přičemž účinnost této licence nastává okamžikem akceptace </w:t>
      </w:r>
      <w:r w:rsidR="008453D3" w:rsidRPr="00FF479E">
        <w:t xml:space="preserve">výsledku </w:t>
      </w:r>
      <w:r w:rsidR="00CB45AF">
        <w:t>dle této Smlouvy</w:t>
      </w:r>
      <w:r w:rsidR="002C3C07" w:rsidRPr="00FF479E">
        <w:t>, která příslušné autorské dílo obsahuje; do té doby je Objednatel oprávněn autorské dílo užít v</w:t>
      </w:r>
      <w:r w:rsidR="00365CB4">
        <w:t> </w:t>
      </w:r>
      <w:r w:rsidR="002C3C07" w:rsidRPr="00FF479E">
        <w:t>rozsahu a</w:t>
      </w:r>
      <w:r w:rsidR="0016302C">
        <w:t> </w:t>
      </w:r>
      <w:r w:rsidR="002C3C07" w:rsidRPr="00FF479E">
        <w:t>způsobem nezbytným k</w:t>
      </w:r>
      <w:r w:rsidR="00365CB4">
        <w:t> </w:t>
      </w:r>
      <w:r w:rsidR="002C3C07" w:rsidRPr="00FF479E">
        <w:t xml:space="preserve">provedení akceptace příslušné součásti </w:t>
      </w:r>
      <w:r w:rsidR="00D26908" w:rsidRPr="00FF479E">
        <w:t xml:space="preserve">výsledku </w:t>
      </w:r>
      <w:r w:rsidR="0016302C">
        <w:t>plnění</w:t>
      </w:r>
      <w:r w:rsidR="003556CA">
        <w:t xml:space="preserve"> </w:t>
      </w:r>
      <w:r w:rsidR="00CB45AF">
        <w:t>dle této Smlouvy</w:t>
      </w:r>
      <w:r w:rsidR="002C3C07" w:rsidRPr="00FF479E">
        <w:t>.</w:t>
      </w:r>
      <w:bookmarkEnd w:id="86"/>
    </w:p>
    <w:p w14:paraId="3D96BB16" w14:textId="1ABF47C9" w:rsidR="002C3C07" w:rsidRPr="00FF479E" w:rsidRDefault="002C3C07" w:rsidP="00E21221">
      <w:pPr>
        <w:pStyle w:val="RLTextlnkuslovan"/>
        <w:numPr>
          <w:ilvl w:val="2"/>
          <w:numId w:val="1"/>
        </w:numPr>
        <w:spacing w:line="280" w:lineRule="atLeast"/>
      </w:pPr>
      <w:r w:rsidRPr="00FF479E">
        <w:t xml:space="preserve">Udělení licence nelze ze strany </w:t>
      </w:r>
      <w:r w:rsidR="00902894" w:rsidRPr="00FF479E">
        <w:t>Poskytovatel</w:t>
      </w:r>
      <w:r w:rsidRPr="00FF479E">
        <w:t>e vypovědět a její účinnost trvá i</w:t>
      </w:r>
      <w:r w:rsidR="00EC0C0B">
        <w:t> </w:t>
      </w:r>
      <w:r w:rsidRPr="00FF479E">
        <w:t>po skončení účinnosti této Smlouvy, nedohodnou-li se Smluvní strany výslovně jinak.</w:t>
      </w:r>
    </w:p>
    <w:p w14:paraId="3D96BB17" w14:textId="366EB836" w:rsidR="002C3C07" w:rsidRPr="00FF479E" w:rsidRDefault="002C3C07" w:rsidP="00E21221">
      <w:pPr>
        <w:pStyle w:val="RLTextlnkuslovan"/>
        <w:numPr>
          <w:ilvl w:val="2"/>
          <w:numId w:val="1"/>
        </w:numPr>
        <w:spacing w:line="280" w:lineRule="atLeast"/>
        <w:rPr>
          <w:szCs w:val="22"/>
        </w:rPr>
      </w:pPr>
      <w:bookmarkStart w:id="87" w:name="_Ref224699397"/>
      <w:r w:rsidRPr="00FF479E">
        <w:rPr>
          <w:szCs w:val="22"/>
        </w:rPr>
        <w:t xml:space="preserve">Smluvní strany výslovně prohlašují, že pokud při poskytování plnění dle této Smlouvy vznikne činností </w:t>
      </w:r>
      <w:r w:rsidR="00902894" w:rsidRPr="00FF479E">
        <w:rPr>
          <w:szCs w:val="22"/>
        </w:rPr>
        <w:t>Poskytovatel</w:t>
      </w:r>
      <w:r w:rsidRPr="00FF479E">
        <w:rPr>
          <w:szCs w:val="22"/>
        </w:rPr>
        <w:t>e a Objednatele dílo spoluautorů a</w:t>
      </w:r>
      <w:r w:rsidR="00024D77">
        <w:rPr>
          <w:szCs w:val="22"/>
        </w:rPr>
        <w:t> </w:t>
      </w:r>
      <w:r w:rsidRPr="00FF479E">
        <w:rPr>
          <w:szCs w:val="22"/>
        </w:rPr>
        <w:t>nedohodnou-li se smluvní strany výslovně jinak, bude se mít za to, že je Objednatel oprávněn vykonávat majetková autorská práva k</w:t>
      </w:r>
      <w:r w:rsidR="00365CB4">
        <w:rPr>
          <w:szCs w:val="22"/>
        </w:rPr>
        <w:t> </w:t>
      </w:r>
      <w:r w:rsidRPr="00FF479E">
        <w:rPr>
          <w:szCs w:val="22"/>
        </w:rPr>
        <w:t xml:space="preserve">dílu spoluautorů tak, jako by byl jejich výlučným vykonavatelem a že </w:t>
      </w:r>
      <w:r w:rsidR="00902894" w:rsidRPr="00FF479E">
        <w:rPr>
          <w:szCs w:val="22"/>
        </w:rPr>
        <w:t>Poskytovatel</w:t>
      </w:r>
      <w:r w:rsidRPr="00FF479E">
        <w:rPr>
          <w:szCs w:val="22"/>
        </w:rPr>
        <w:t xml:space="preserve"> udělil Objednateli souhlas k</w:t>
      </w:r>
      <w:r w:rsidR="00365CB4">
        <w:rPr>
          <w:szCs w:val="22"/>
        </w:rPr>
        <w:t> </w:t>
      </w:r>
      <w:r w:rsidRPr="00FF479E">
        <w:rPr>
          <w:szCs w:val="22"/>
        </w:rPr>
        <w:t xml:space="preserve">jakékoliv změně nebo jinému zásahu do díla spoluautorů. Cena </w:t>
      </w:r>
      <w:r w:rsidR="00024D77">
        <w:t xml:space="preserve">plnění </w:t>
      </w:r>
      <w:r w:rsidRPr="00FF479E">
        <w:rPr>
          <w:szCs w:val="22"/>
        </w:rPr>
        <w:t xml:space="preserve">dle </w:t>
      </w:r>
      <w:r w:rsidR="00FB29ED" w:rsidRPr="00FF479E">
        <w:rPr>
          <w:szCs w:val="22"/>
        </w:rPr>
        <w:t>čl</w:t>
      </w:r>
      <w:r w:rsidRPr="00FF479E">
        <w:rPr>
          <w:szCs w:val="22"/>
        </w:rPr>
        <w:t xml:space="preserve">. </w:t>
      </w:r>
      <w:r w:rsidR="00356E31">
        <w:rPr>
          <w:szCs w:val="22"/>
        </w:rPr>
        <w:fldChar w:fldCharType="begin"/>
      </w:r>
      <w:r w:rsidR="00356E31">
        <w:rPr>
          <w:szCs w:val="22"/>
        </w:rPr>
        <w:instrText xml:space="preserve"> REF _Ref10205573 \r \h </w:instrText>
      </w:r>
      <w:r w:rsidR="00356E31">
        <w:rPr>
          <w:szCs w:val="22"/>
        </w:rPr>
      </w:r>
      <w:r w:rsidR="00356E31">
        <w:rPr>
          <w:szCs w:val="22"/>
        </w:rPr>
        <w:fldChar w:fldCharType="separate"/>
      </w:r>
      <w:r w:rsidR="00F5548B">
        <w:rPr>
          <w:szCs w:val="22"/>
        </w:rPr>
        <w:t>9</w:t>
      </w:r>
      <w:r w:rsidR="00356E31">
        <w:rPr>
          <w:szCs w:val="22"/>
        </w:rPr>
        <w:fldChar w:fldCharType="end"/>
      </w:r>
      <w:r w:rsidR="00356E31">
        <w:rPr>
          <w:szCs w:val="22"/>
        </w:rPr>
        <w:t xml:space="preserve"> </w:t>
      </w:r>
      <w:r w:rsidRPr="00FF479E">
        <w:rPr>
          <w:szCs w:val="22"/>
        </w:rPr>
        <w:t xml:space="preserve">této Smlouvy je stanovena se zohledněním tohoto ustanovení a </w:t>
      </w:r>
      <w:r w:rsidR="00902894" w:rsidRPr="00FF479E">
        <w:rPr>
          <w:szCs w:val="22"/>
        </w:rPr>
        <w:t>Poskytovatel</w:t>
      </w:r>
      <w:r w:rsidRPr="00FF479E">
        <w:rPr>
          <w:szCs w:val="22"/>
        </w:rPr>
        <w:t>i nevzniknou v</w:t>
      </w:r>
      <w:r w:rsidR="00365CB4">
        <w:rPr>
          <w:szCs w:val="22"/>
        </w:rPr>
        <w:t> </w:t>
      </w:r>
      <w:r w:rsidRPr="00FF479E">
        <w:rPr>
          <w:szCs w:val="22"/>
        </w:rPr>
        <w:t xml:space="preserve">případě vytvoření díla spoluautorů žádné nové nároky na odměnu. </w:t>
      </w:r>
    </w:p>
    <w:p w14:paraId="3D96BB18" w14:textId="31CF303C" w:rsidR="002C3C07" w:rsidRPr="00FF479E" w:rsidRDefault="00902894" w:rsidP="00E21221">
      <w:pPr>
        <w:pStyle w:val="RLTextlnkuslovan"/>
        <w:numPr>
          <w:ilvl w:val="2"/>
          <w:numId w:val="1"/>
        </w:numPr>
        <w:spacing w:line="280" w:lineRule="atLeast"/>
        <w:rPr>
          <w:szCs w:val="22"/>
        </w:rPr>
      </w:pPr>
      <w:bookmarkStart w:id="88" w:name="_Ref395774036"/>
      <w:r w:rsidRPr="00FF479E">
        <w:rPr>
          <w:szCs w:val="22"/>
        </w:rPr>
        <w:t>Poskytovatel</w:t>
      </w:r>
      <w:r w:rsidR="002C3C07" w:rsidRPr="00FF479E">
        <w:rPr>
          <w:szCs w:val="22"/>
        </w:rPr>
        <w:t xml:space="preserve"> je povinen postupovat tak, aby udělení licence k</w:t>
      </w:r>
      <w:r w:rsidR="00365CB4">
        <w:rPr>
          <w:szCs w:val="22"/>
        </w:rPr>
        <w:t> </w:t>
      </w:r>
      <w:r w:rsidR="002C3C07" w:rsidRPr="00FF479E">
        <w:rPr>
          <w:szCs w:val="22"/>
        </w:rPr>
        <w:t xml:space="preserve">autorskému dílu dle této Smlouvy včetně oprávnění udělit podlicenci </w:t>
      </w:r>
      <w:r w:rsidR="009641DB" w:rsidRPr="00FF479E">
        <w:rPr>
          <w:szCs w:val="22"/>
        </w:rPr>
        <w:t xml:space="preserve">a souvisejících oprávnění </w:t>
      </w:r>
      <w:r w:rsidR="002C3C07" w:rsidRPr="00FF479E">
        <w:rPr>
          <w:szCs w:val="22"/>
        </w:rPr>
        <w:t>zabezpečil, a to bez újmy na právech třetích osob.</w:t>
      </w:r>
      <w:bookmarkEnd w:id="88"/>
      <w:r w:rsidR="002C3C07" w:rsidRPr="00FF479E">
        <w:rPr>
          <w:szCs w:val="22"/>
        </w:rPr>
        <w:t xml:space="preserve"> </w:t>
      </w:r>
    </w:p>
    <w:p w14:paraId="206A1AC2" w14:textId="04C71883" w:rsidR="008453D3" w:rsidRPr="00FF479E" w:rsidRDefault="00B062B2" w:rsidP="00E21221">
      <w:pPr>
        <w:pStyle w:val="RLTextlnkuslovan"/>
        <w:numPr>
          <w:ilvl w:val="2"/>
          <w:numId w:val="1"/>
        </w:numPr>
        <w:spacing w:line="280" w:lineRule="atLeast"/>
      </w:pPr>
      <w:bookmarkStart w:id="89" w:name="_Ref367583606"/>
      <w:r w:rsidRPr="00FF479E">
        <w:t>S</w:t>
      </w:r>
      <w:r w:rsidR="008453D3" w:rsidRPr="00FF479E">
        <w:t xml:space="preserve">oučástí výsledku </w:t>
      </w:r>
      <w:r w:rsidR="00356E31">
        <w:t>plnění</w:t>
      </w:r>
      <w:r w:rsidR="00B9788C">
        <w:t xml:space="preserve"> </w:t>
      </w:r>
      <w:r w:rsidR="00CB45AF">
        <w:t>dle této Smlouvy</w:t>
      </w:r>
      <w:r w:rsidR="00CB45AF" w:rsidRPr="00FF479E">
        <w:t xml:space="preserve"> </w:t>
      </w:r>
      <w:r w:rsidRPr="00FF479E">
        <w:t xml:space="preserve">může </w:t>
      </w:r>
      <w:r w:rsidR="008453D3" w:rsidRPr="00FF479E">
        <w:t xml:space="preserve">být tzv. </w:t>
      </w:r>
      <w:r w:rsidR="00380DFB">
        <w:t>standard</w:t>
      </w:r>
      <w:r w:rsidR="00380DFB" w:rsidRPr="00FF479E">
        <w:t xml:space="preserve">ní </w:t>
      </w:r>
      <w:r w:rsidR="008453D3" w:rsidRPr="00FF479E">
        <w:t>software</w:t>
      </w:r>
      <w:r w:rsidR="006826ED" w:rsidRPr="00FF479E">
        <w:t xml:space="preserve"> anebo tzv. open source software</w:t>
      </w:r>
      <w:r w:rsidR="00584112">
        <w:t xml:space="preserve"> </w:t>
      </w:r>
      <w:r w:rsidR="00584112" w:rsidRPr="00FF479E">
        <w:t xml:space="preserve">(dále </w:t>
      </w:r>
      <w:r w:rsidR="00584112">
        <w:t xml:space="preserve">společně </w:t>
      </w:r>
      <w:r w:rsidR="00373072">
        <w:t xml:space="preserve">také </w:t>
      </w:r>
      <w:r w:rsidR="00584112" w:rsidRPr="00FF479E">
        <w:t>jen „</w:t>
      </w:r>
      <w:r w:rsidR="00584112">
        <w:rPr>
          <w:b/>
        </w:rPr>
        <w:t>standard</w:t>
      </w:r>
      <w:r w:rsidR="00584112" w:rsidRPr="00FF479E">
        <w:rPr>
          <w:b/>
        </w:rPr>
        <w:t>ní software</w:t>
      </w:r>
      <w:r w:rsidR="00584112" w:rsidRPr="00FF479E">
        <w:t>“)</w:t>
      </w:r>
      <w:r w:rsidR="006826ED" w:rsidRPr="00FF479E">
        <w:t>,</w:t>
      </w:r>
      <w:r w:rsidR="008453D3" w:rsidRPr="00FF479E">
        <w:t xml:space="preserve"> </w:t>
      </w:r>
      <w:r w:rsidR="000F0440" w:rsidRPr="00FF479E">
        <w:t>u</w:t>
      </w:r>
      <w:r w:rsidR="00894C2A" w:rsidRPr="00FF479E">
        <w:t> </w:t>
      </w:r>
      <w:r w:rsidR="000F0440" w:rsidRPr="00FF479E">
        <w:t xml:space="preserve">kterého </w:t>
      </w:r>
      <w:r w:rsidR="00902894" w:rsidRPr="00FF479E">
        <w:t>Poskytovatel</w:t>
      </w:r>
      <w:r w:rsidR="000F0440" w:rsidRPr="00FF479E">
        <w:t xml:space="preserve"> nemůže udělit Objednateli oprávnění dle předchozích ustanovení tohoto odst. </w:t>
      </w:r>
      <w:r w:rsidR="000F0440" w:rsidRPr="00FF479E">
        <w:fldChar w:fldCharType="begin"/>
      </w:r>
      <w:r w:rsidR="000F0440" w:rsidRPr="00FF479E">
        <w:instrText xml:space="preserve"> REF _Ref367579157 \r \h </w:instrText>
      </w:r>
      <w:r w:rsidR="00880DC2" w:rsidRPr="00FF479E">
        <w:instrText xml:space="preserve"> \* MERGEFORMAT </w:instrText>
      </w:r>
      <w:r w:rsidR="000F0440" w:rsidRPr="00FF479E">
        <w:fldChar w:fldCharType="separate"/>
      </w:r>
      <w:r w:rsidR="00F5548B">
        <w:t>10.2</w:t>
      </w:r>
      <w:r w:rsidR="000F0440" w:rsidRPr="00FF479E">
        <w:fldChar w:fldCharType="end"/>
      </w:r>
      <w:r w:rsidR="00894C2A" w:rsidRPr="00FF479E">
        <w:t xml:space="preserve"> </w:t>
      </w:r>
      <w:r w:rsidR="006F4754">
        <w:t xml:space="preserve">této Smlouvy </w:t>
      </w:r>
      <w:r w:rsidR="00894C2A" w:rsidRPr="00FF479E">
        <w:t>nebo to po něm nelze spravedlivě požadovat</w:t>
      </w:r>
      <w:r w:rsidR="00E16485">
        <w:t xml:space="preserve"> (pro vyloučení veškerých pochybností smluvní strany uvádí, že </w:t>
      </w:r>
      <w:r w:rsidR="002F1E68">
        <w:t>v</w:t>
      </w:r>
      <w:r w:rsidR="00365CB4">
        <w:t> </w:t>
      </w:r>
      <w:r w:rsidR="002F1E68">
        <w:t>případě, kdy je vývoj software hrazen Objednatele</w:t>
      </w:r>
      <w:r w:rsidR="002A2905">
        <w:t>m</w:t>
      </w:r>
      <w:r w:rsidR="002F1E68">
        <w:t xml:space="preserve">, může Objednatel vždy požadovat udělení </w:t>
      </w:r>
      <w:r w:rsidR="002F1E68" w:rsidRPr="00FF479E">
        <w:t xml:space="preserve">oprávnění dle předchozích ustanovení tohoto odst. </w:t>
      </w:r>
      <w:r w:rsidR="002F1E68" w:rsidRPr="00FF479E">
        <w:fldChar w:fldCharType="begin"/>
      </w:r>
      <w:r w:rsidR="002F1E68" w:rsidRPr="00FF479E">
        <w:instrText xml:space="preserve"> REF _Ref367579157 \r \h  \* MERGEFORMAT </w:instrText>
      </w:r>
      <w:r w:rsidR="002F1E68" w:rsidRPr="00FF479E">
        <w:fldChar w:fldCharType="separate"/>
      </w:r>
      <w:r w:rsidR="00F5548B">
        <w:t>10.2</w:t>
      </w:r>
      <w:r w:rsidR="002F1E68" w:rsidRPr="00FF479E">
        <w:fldChar w:fldCharType="end"/>
      </w:r>
      <w:r w:rsidR="006F4754">
        <w:t xml:space="preserve"> této Smlouvy</w:t>
      </w:r>
      <w:r w:rsidR="002F1E68">
        <w:t>)</w:t>
      </w:r>
      <w:r w:rsidR="000F0440" w:rsidRPr="00FF479E">
        <w:t xml:space="preserve">, </w:t>
      </w:r>
      <w:r w:rsidRPr="00FF479E">
        <w:t>pouze při splnění některé z</w:t>
      </w:r>
      <w:r w:rsidR="00365CB4">
        <w:t> </w:t>
      </w:r>
      <w:r w:rsidRPr="00FF479E">
        <w:t>následujících podmínek</w:t>
      </w:r>
      <w:r w:rsidR="008453D3" w:rsidRPr="00FF479E">
        <w:t>:</w:t>
      </w:r>
      <w:bookmarkEnd w:id="89"/>
    </w:p>
    <w:p w14:paraId="03C530AA" w14:textId="5DE77ED0" w:rsidR="008453D3" w:rsidRPr="00FF479E" w:rsidRDefault="00B062B2" w:rsidP="00E21221">
      <w:pPr>
        <w:pStyle w:val="RLTextlnkuslovan"/>
        <w:numPr>
          <w:ilvl w:val="3"/>
          <w:numId w:val="1"/>
        </w:numPr>
        <w:spacing w:line="280" w:lineRule="atLeast"/>
      </w:pPr>
      <w:bookmarkStart w:id="90" w:name="_Ref367578992"/>
      <w:r w:rsidRPr="00FF479E">
        <w:t>Jedná se o</w:t>
      </w:r>
      <w:r w:rsidR="008453D3" w:rsidRPr="00FF479E">
        <w:t xml:space="preserve"> software výrobců, jenž je na trhu běžně dostupný</w:t>
      </w:r>
      <w:r w:rsidR="000F0440" w:rsidRPr="00FF479E">
        <w:t>, tj.</w:t>
      </w:r>
      <w:r w:rsidR="008453D3" w:rsidRPr="00FF479E">
        <w:t xml:space="preserve"> nabízený </w:t>
      </w:r>
      <w:r w:rsidR="000F0440" w:rsidRPr="00FF479E">
        <w:t xml:space="preserve">na území České republiky </w:t>
      </w:r>
      <w:r w:rsidR="008453D3" w:rsidRPr="00FF479E">
        <w:t>alespoň třemi</w:t>
      </w:r>
      <w:r w:rsidR="000F0440" w:rsidRPr="00FF479E">
        <w:t xml:space="preserve"> na sobě nezávislými a vzájemně nepropojenými subjekty</w:t>
      </w:r>
      <w:r w:rsidR="00894C2A" w:rsidRPr="00FF479E">
        <w:t xml:space="preserve"> oprávněnými takovýto software upravovat,</w:t>
      </w:r>
      <w:r w:rsidR="000F0440" w:rsidRPr="00FF479E">
        <w:t xml:space="preserve"> a</w:t>
      </w:r>
      <w:r w:rsidR="00894C2A" w:rsidRPr="00FF479E">
        <w:t> </w:t>
      </w:r>
      <w:r w:rsidR="000F0440" w:rsidRPr="00FF479E">
        <w:t>který je v</w:t>
      </w:r>
      <w:r w:rsidR="00365CB4">
        <w:t> </w:t>
      </w:r>
      <w:r w:rsidR="000F0440" w:rsidRPr="00FF479E">
        <w:t xml:space="preserve">době uzavření </w:t>
      </w:r>
      <w:r w:rsidR="00017F09">
        <w:t xml:space="preserve">této </w:t>
      </w:r>
      <w:r w:rsidR="000E586F">
        <w:t>S</w:t>
      </w:r>
      <w:r w:rsidR="000F0440" w:rsidRPr="00FF479E">
        <w:t>mlouvy prokazateln</w:t>
      </w:r>
      <w:r w:rsidR="00894C2A" w:rsidRPr="00FF479E">
        <w:t>ě</w:t>
      </w:r>
      <w:r w:rsidR="000F0440" w:rsidRPr="00FF479E">
        <w:t xml:space="preserve"> užíván </w:t>
      </w:r>
      <w:r w:rsidR="00894C2A" w:rsidRPr="00FF479E">
        <w:t>v</w:t>
      </w:r>
      <w:r w:rsidR="00365CB4">
        <w:t> </w:t>
      </w:r>
      <w:r w:rsidR="00880DC2" w:rsidRPr="00FF479E">
        <w:t>produktivním</w:t>
      </w:r>
      <w:r w:rsidR="00894C2A" w:rsidRPr="00FF479E">
        <w:t xml:space="preserve"> prostředí </w:t>
      </w:r>
      <w:r w:rsidR="000F0440" w:rsidRPr="00FF479E">
        <w:t>nejméně u deseti na sobě nezávislých a vzájemně nepropojených subjektů</w:t>
      </w:r>
      <w:r w:rsidR="00DF5EE2" w:rsidRPr="00FF479E">
        <w:t xml:space="preserve">. </w:t>
      </w:r>
      <w:r w:rsidR="00902894" w:rsidRPr="00FF479E">
        <w:t>Poskytovatel</w:t>
      </w:r>
      <w:r w:rsidR="000F0440" w:rsidRPr="00FF479E">
        <w:t xml:space="preserve"> je povinen </w:t>
      </w:r>
      <w:r w:rsidR="00DF5EE2" w:rsidRPr="00FF479E">
        <w:t xml:space="preserve">poskytnout Objednateli o této </w:t>
      </w:r>
      <w:r w:rsidR="000F0440" w:rsidRPr="00FF479E">
        <w:t xml:space="preserve">skutečnosti </w:t>
      </w:r>
      <w:r w:rsidR="00DF5EE2" w:rsidRPr="00FF479E">
        <w:t xml:space="preserve">písemné prohlášení a </w:t>
      </w:r>
      <w:r w:rsidR="000F0440" w:rsidRPr="00FF479E">
        <w:t xml:space="preserve">na výzvu Objednatele </w:t>
      </w:r>
      <w:r w:rsidR="00DF5EE2" w:rsidRPr="00FF479E">
        <w:t>tuto skutečnost prokázat</w:t>
      </w:r>
      <w:r w:rsidR="000F0440" w:rsidRPr="00FF479E">
        <w:t>.</w:t>
      </w:r>
      <w:bookmarkEnd w:id="90"/>
      <w:r w:rsidR="00DF5EE2" w:rsidRPr="00FF479E">
        <w:t xml:space="preserve"> </w:t>
      </w:r>
    </w:p>
    <w:p w14:paraId="3DDE5D14" w14:textId="666AC2DF" w:rsidR="00EA0836" w:rsidRPr="00FF479E" w:rsidRDefault="00EA0836" w:rsidP="00E21221">
      <w:pPr>
        <w:pStyle w:val="RLTextlnkuslovan"/>
        <w:numPr>
          <w:ilvl w:val="3"/>
          <w:numId w:val="1"/>
        </w:numPr>
        <w:spacing w:line="280" w:lineRule="atLeast"/>
      </w:pPr>
      <w:bookmarkStart w:id="91" w:name="_Ref367579663"/>
      <w:r w:rsidRPr="00FF479E">
        <w:t>Jedná se o software</w:t>
      </w:r>
      <w:r>
        <w:t xml:space="preserve">, </w:t>
      </w:r>
      <w:r w:rsidRPr="00FF479E">
        <w:t xml:space="preserve">jenž je na trhu běžně dostupný, tj. nabízený na území České republiky alespoň třemi na sobě nezávislými a vzájemně </w:t>
      </w:r>
      <w:r w:rsidRPr="00FF479E">
        <w:lastRenderedPageBreak/>
        <w:t>nepropojenými subjekty, který je v</w:t>
      </w:r>
      <w:r w:rsidR="00365CB4">
        <w:t> </w:t>
      </w:r>
      <w:r w:rsidRPr="00FF479E">
        <w:t xml:space="preserve">době uzavření </w:t>
      </w:r>
      <w:r w:rsidR="000E586F">
        <w:t>S</w:t>
      </w:r>
      <w:r w:rsidRPr="00FF479E">
        <w:t>mlouvy prokazatelně užíván v</w:t>
      </w:r>
      <w:r w:rsidR="00365CB4">
        <w:t> </w:t>
      </w:r>
      <w:r w:rsidRPr="00FF479E">
        <w:t>produktivním prostředí nejméně u deseti na sobě nezávislých a</w:t>
      </w:r>
      <w:r w:rsidR="00AA4A1A">
        <w:t> </w:t>
      </w:r>
      <w:r w:rsidRPr="00FF479E">
        <w:t>vzájemně nepropojených subjektů</w:t>
      </w:r>
      <w:r>
        <w:t>, a k</w:t>
      </w:r>
      <w:r w:rsidR="00365CB4">
        <w:t> </w:t>
      </w:r>
      <w:r>
        <w:t>němuž není poskytnutí licence v</w:t>
      </w:r>
      <w:r w:rsidR="00365CB4">
        <w:t> </w:t>
      </w:r>
      <w:r>
        <w:t xml:space="preserve">rozsahu dle předchozích </w:t>
      </w:r>
      <w:r w:rsidRPr="00FF479E">
        <w:t xml:space="preserve">ustanovení odst. </w:t>
      </w:r>
      <w:r w:rsidRPr="00FF479E">
        <w:fldChar w:fldCharType="begin"/>
      </w:r>
      <w:r w:rsidRPr="00FF479E">
        <w:instrText xml:space="preserve"> REF _Ref367579157 \r \h  \* MERGEFORMAT </w:instrText>
      </w:r>
      <w:r w:rsidRPr="00FF479E">
        <w:fldChar w:fldCharType="separate"/>
      </w:r>
      <w:r w:rsidR="00F5548B">
        <w:t>10.2</w:t>
      </w:r>
      <w:r w:rsidRPr="00FF479E">
        <w:fldChar w:fldCharType="end"/>
      </w:r>
      <w:r>
        <w:t xml:space="preserve"> </w:t>
      </w:r>
      <w:r w:rsidR="006F4754">
        <w:t xml:space="preserve">této Smlouvy </w:t>
      </w:r>
      <w:r>
        <w:t>účelné a</w:t>
      </w:r>
      <w:r w:rsidR="00017F09">
        <w:t> </w:t>
      </w:r>
      <w:r>
        <w:t>nebrání dalšímu rozvoji ze strany Objednatele (zejména vývojový software,</w:t>
      </w:r>
      <w:r w:rsidR="0011776C">
        <w:t xml:space="preserve"> integrační software,</w:t>
      </w:r>
      <w:r w:rsidR="00B421F7">
        <w:t xml:space="preserve"> software typu </w:t>
      </w:r>
      <w:r w:rsidR="00166181">
        <w:t xml:space="preserve">“software </w:t>
      </w:r>
      <w:proofErr w:type="spellStart"/>
      <w:r w:rsidR="00166181">
        <w:t>factory</w:t>
      </w:r>
      <w:proofErr w:type="spellEnd"/>
      <w:r w:rsidR="00166181">
        <w:t>“</w:t>
      </w:r>
      <w:r w:rsidR="00B421F7">
        <w:t>,</w:t>
      </w:r>
      <w:r>
        <w:t xml:space="preserve"> databázový software aj.).</w:t>
      </w:r>
      <w:r w:rsidRPr="00FF479E">
        <w:t xml:space="preserve"> Poskytovatel je povinen poskytnout Objednateli o této skutečnosti písemné prohlášení a na výzvu Objednatele tuto skutečnost prokázat. </w:t>
      </w:r>
    </w:p>
    <w:p w14:paraId="5D4DD338" w14:textId="40529711" w:rsidR="00B062B2" w:rsidRPr="00FF479E" w:rsidRDefault="00B062B2" w:rsidP="00E21221">
      <w:pPr>
        <w:pStyle w:val="RLTextlnkuslovan"/>
        <w:numPr>
          <w:ilvl w:val="3"/>
          <w:numId w:val="1"/>
        </w:numPr>
        <w:spacing w:line="280" w:lineRule="atLeast"/>
      </w:pPr>
      <w:r w:rsidRPr="00FF479E">
        <w:t>Jedná se</w:t>
      </w:r>
      <w:r w:rsidR="000F0440" w:rsidRPr="00FF479E">
        <w:t xml:space="preserve"> </w:t>
      </w:r>
      <w:r w:rsidR="00D23799" w:rsidRPr="00FF479E">
        <w:t xml:space="preserve">o </w:t>
      </w:r>
      <w:r w:rsidR="000F0440" w:rsidRPr="00FF479E">
        <w:t>software</w:t>
      </w:r>
      <w:r w:rsidRPr="00FF479E">
        <w:t xml:space="preserve">, </w:t>
      </w:r>
      <w:r w:rsidR="00AB2678" w:rsidRPr="00FF479E">
        <w:t xml:space="preserve">který je veřejnosti poskytován zdarma, včetně </w:t>
      </w:r>
      <w:r w:rsidR="009D759D" w:rsidRPr="00FF479E">
        <w:t xml:space="preserve">detailně komentovaných </w:t>
      </w:r>
      <w:r w:rsidR="00AB2678" w:rsidRPr="00FF479E">
        <w:t>zdrojových k</w:t>
      </w:r>
      <w:r w:rsidR="009D759D" w:rsidRPr="00FF479E">
        <w:t>ódů, úplné uživatelské, provozní a</w:t>
      </w:r>
      <w:r w:rsidR="00AF1A68">
        <w:t> </w:t>
      </w:r>
      <w:r w:rsidR="009D759D" w:rsidRPr="00FF479E">
        <w:t xml:space="preserve">administrátorské dokumentace </w:t>
      </w:r>
      <w:r w:rsidR="00AB2678" w:rsidRPr="00FF479E">
        <w:t>a práva software měnit.</w:t>
      </w:r>
      <w:r w:rsidR="00DF5EE2" w:rsidRPr="00FF479E">
        <w:t xml:space="preserve"> </w:t>
      </w:r>
      <w:r w:rsidR="00902894" w:rsidRPr="00FF479E">
        <w:t>Poskytovatel</w:t>
      </w:r>
      <w:r w:rsidR="00DF5EE2" w:rsidRPr="00FF479E">
        <w:t xml:space="preserve"> je povinen poskytnout Objednateli o této skutečnosti písemné prohlášení a</w:t>
      </w:r>
      <w:r w:rsidR="00AF1A68">
        <w:t> </w:t>
      </w:r>
      <w:r w:rsidR="00DF5EE2" w:rsidRPr="00FF479E">
        <w:t xml:space="preserve">na výzvu Objednatele tuto skutečnost prokázat. </w:t>
      </w:r>
    </w:p>
    <w:p w14:paraId="0DC2C3B4" w14:textId="79FB4BB0" w:rsidR="000F0440" w:rsidRPr="00FF479E" w:rsidRDefault="00AB2678" w:rsidP="00E21221">
      <w:pPr>
        <w:pStyle w:val="RLTextlnkuslovan"/>
        <w:numPr>
          <w:ilvl w:val="3"/>
          <w:numId w:val="1"/>
        </w:numPr>
        <w:spacing w:line="280" w:lineRule="atLeast"/>
      </w:pPr>
      <w:r w:rsidRPr="00FF479E">
        <w:t>Jedná se o</w:t>
      </w:r>
      <w:r w:rsidR="000F0440" w:rsidRPr="00FF479E">
        <w:t xml:space="preserve"> software, u kterého </w:t>
      </w:r>
      <w:r w:rsidR="00902894" w:rsidRPr="00FF479E">
        <w:t>Poskytovatel</w:t>
      </w:r>
      <w:r w:rsidR="000F0440" w:rsidRPr="00FF479E">
        <w:t xml:space="preserve"> poskytne s</w:t>
      </w:r>
      <w:r w:rsidR="00365CB4">
        <w:t> </w:t>
      </w:r>
      <w:r w:rsidR="000F0440" w:rsidRPr="00FF479E">
        <w:t>ohledem na jeho (i)</w:t>
      </w:r>
      <w:r w:rsidR="00DF5EE2" w:rsidRPr="00FF479E">
        <w:t> </w:t>
      </w:r>
      <w:r w:rsidR="000F0440" w:rsidRPr="00FF479E">
        <w:t>marginální význam, (</w:t>
      </w:r>
      <w:proofErr w:type="spellStart"/>
      <w:r w:rsidR="000F0440" w:rsidRPr="00FF479E">
        <w:t>ii</w:t>
      </w:r>
      <w:proofErr w:type="spellEnd"/>
      <w:r w:rsidR="000F0440" w:rsidRPr="00FF479E">
        <w:t>) nekomplikovanou propojitelnost či (</w:t>
      </w:r>
      <w:proofErr w:type="spellStart"/>
      <w:r w:rsidR="000F0440" w:rsidRPr="00FF479E">
        <w:t>iii</w:t>
      </w:r>
      <w:proofErr w:type="spellEnd"/>
      <w:r w:rsidR="000F0440" w:rsidRPr="00FF479E">
        <w:t>)</w:t>
      </w:r>
      <w:r w:rsidR="00DF5EE2" w:rsidRPr="00FF479E">
        <w:t> </w:t>
      </w:r>
      <w:r w:rsidR="009641DB" w:rsidRPr="00FF479E">
        <w:t xml:space="preserve">oddělitelnost a </w:t>
      </w:r>
      <w:r w:rsidR="000F0440" w:rsidRPr="00FF479E">
        <w:t xml:space="preserve">nahraditelnost </w:t>
      </w:r>
      <w:r w:rsidR="009641DB" w:rsidRPr="00FF479E">
        <w:t xml:space="preserve">bez nutnosti vynakládání výraznějších prostředků, </w:t>
      </w:r>
      <w:r w:rsidR="000F0440" w:rsidRPr="00FF479E">
        <w:t xml:space="preserve">písemnou garanci, že další rozvoj </w:t>
      </w:r>
      <w:r w:rsidR="003A7F32">
        <w:t xml:space="preserve">Bezpečnostního testování </w:t>
      </w:r>
      <w:r w:rsidR="000F0440" w:rsidRPr="00FF479E">
        <w:t xml:space="preserve">jinou osobou než </w:t>
      </w:r>
      <w:r w:rsidR="00902894" w:rsidRPr="00FF479E">
        <w:t>Poskytovatel</w:t>
      </w:r>
      <w:r w:rsidR="000F0440" w:rsidRPr="00FF479E">
        <w:t>e</w:t>
      </w:r>
      <w:r w:rsidR="00894C2A" w:rsidRPr="00FF479E">
        <w:t>m</w:t>
      </w:r>
      <w:r w:rsidR="000F0440" w:rsidRPr="00FF479E">
        <w:t xml:space="preserve"> je možné provádět bez toho, aby tím </w:t>
      </w:r>
      <w:r w:rsidR="00470471" w:rsidRPr="00FF479E">
        <w:t xml:space="preserve">byla </w:t>
      </w:r>
      <w:r w:rsidR="000F0440" w:rsidRPr="00FF479E">
        <w:t>dotčen</w:t>
      </w:r>
      <w:r w:rsidR="00D23799" w:rsidRPr="00FF479E">
        <w:t>a</w:t>
      </w:r>
      <w:r w:rsidR="000F0440" w:rsidRPr="00FF479E">
        <w:t xml:space="preserve"> práva autorů takovéhoto softwar</w:t>
      </w:r>
      <w:r w:rsidR="00E93DA3" w:rsidRPr="00FF479E">
        <w:t>u</w:t>
      </w:r>
      <w:r w:rsidR="009641DB" w:rsidRPr="00FF479E">
        <w:t xml:space="preserve">, </w:t>
      </w:r>
      <w:r w:rsidR="00894C2A" w:rsidRPr="00FF479E">
        <w:t xml:space="preserve">neboť nebude </w:t>
      </w:r>
      <w:r w:rsidR="009641DB" w:rsidRPr="00FF479E">
        <w:t>nutné zasahovat do zdrojových kódů takovéhoto softwar</w:t>
      </w:r>
      <w:r w:rsidR="00E93DA3" w:rsidRPr="00FF479E">
        <w:t>u</w:t>
      </w:r>
      <w:r w:rsidR="009641DB" w:rsidRPr="00FF479E">
        <w:t xml:space="preserve"> </w:t>
      </w:r>
      <w:r w:rsidR="00894C2A" w:rsidRPr="00FF479E">
        <w:t xml:space="preserve">anebo proto, že případné </w:t>
      </w:r>
      <w:r w:rsidR="009641DB" w:rsidRPr="00FF479E">
        <w:t>nahrazení takovéhoto softwar</w:t>
      </w:r>
      <w:r w:rsidR="00E93DA3" w:rsidRPr="00FF479E">
        <w:t>u</w:t>
      </w:r>
      <w:r w:rsidR="009641DB" w:rsidRPr="00FF479E">
        <w:t xml:space="preserve"> </w:t>
      </w:r>
      <w:r w:rsidR="00894C2A" w:rsidRPr="00FF479E">
        <w:t xml:space="preserve">nebude </w:t>
      </w:r>
      <w:r w:rsidR="009641DB" w:rsidRPr="00FF479E">
        <w:t>představov</w:t>
      </w:r>
      <w:r w:rsidR="00894C2A" w:rsidRPr="00FF479E">
        <w:t>at</w:t>
      </w:r>
      <w:r w:rsidR="009641DB" w:rsidRPr="00FF479E">
        <w:t xml:space="preserve"> výraznější komplikaci a náklad na straně Objednatele.</w:t>
      </w:r>
      <w:bookmarkEnd w:id="91"/>
      <w:r w:rsidR="00B11DB7">
        <w:t xml:space="preserve"> </w:t>
      </w:r>
      <w:r w:rsidR="00B11DB7" w:rsidRPr="00FF479E">
        <w:t>Poskytovatel je povinen poskytnout Objednateli o této skutečnosti písemné prohlášení a</w:t>
      </w:r>
      <w:r w:rsidR="00DA7207">
        <w:t> </w:t>
      </w:r>
      <w:r w:rsidR="00B11DB7" w:rsidRPr="00FF479E">
        <w:t>na výzvu Objednatele tuto skutečnost prokázat</w:t>
      </w:r>
      <w:r w:rsidR="00B11DB7">
        <w:t>.</w:t>
      </w:r>
    </w:p>
    <w:p w14:paraId="7C2D64A3" w14:textId="1DCF60FA" w:rsidR="003E2108" w:rsidRPr="00FF479E" w:rsidRDefault="003E2108" w:rsidP="00E21221">
      <w:pPr>
        <w:pStyle w:val="RLTextlnkuslovan"/>
        <w:numPr>
          <w:ilvl w:val="3"/>
          <w:numId w:val="1"/>
        </w:numPr>
        <w:spacing w:line="280" w:lineRule="atLeast"/>
      </w:pPr>
      <w:r w:rsidRPr="00FF479E">
        <w:t>Jedná se o software, jehož API</w:t>
      </w:r>
      <w:r w:rsidR="009C03F6" w:rsidRPr="00FF479E">
        <w:t xml:space="preserve"> (</w:t>
      </w:r>
      <w:proofErr w:type="spellStart"/>
      <w:r w:rsidR="009C03F6" w:rsidRPr="00FF479E">
        <w:rPr>
          <w:i/>
        </w:rPr>
        <w:t>Application</w:t>
      </w:r>
      <w:proofErr w:type="spellEnd"/>
      <w:r w:rsidR="009C03F6" w:rsidRPr="00FF479E">
        <w:rPr>
          <w:i/>
        </w:rPr>
        <w:t xml:space="preserve"> </w:t>
      </w:r>
      <w:proofErr w:type="spellStart"/>
      <w:r w:rsidR="009C03F6" w:rsidRPr="00FF479E">
        <w:rPr>
          <w:i/>
        </w:rPr>
        <w:t>Programming</w:t>
      </w:r>
      <w:proofErr w:type="spellEnd"/>
      <w:r w:rsidR="009C03F6" w:rsidRPr="00FF479E">
        <w:rPr>
          <w:i/>
        </w:rPr>
        <w:t xml:space="preserve"> Interface</w:t>
      </w:r>
      <w:r w:rsidRPr="00FF479E">
        <w:t>) pokrývá všechny moduly</w:t>
      </w:r>
      <w:r w:rsidR="001F21A9" w:rsidRPr="00FF479E">
        <w:t xml:space="preserve"> a funkcionality softwar</w:t>
      </w:r>
      <w:r w:rsidR="00BF5972" w:rsidRPr="00FF479E">
        <w:t>e</w:t>
      </w:r>
      <w:r w:rsidR="001F21A9" w:rsidRPr="00FF479E">
        <w:t>, je dobře dokumentované, umožňuje zapouzdření softwar</w:t>
      </w:r>
      <w:r w:rsidR="00BF5972" w:rsidRPr="00FF479E">
        <w:t>e</w:t>
      </w:r>
      <w:r w:rsidR="001F21A9" w:rsidRPr="00FF479E">
        <w:t xml:space="preserve"> a jeho adaptaci v</w:t>
      </w:r>
      <w:r w:rsidR="00365CB4">
        <w:t> </w:t>
      </w:r>
      <w:r w:rsidR="001F21A9" w:rsidRPr="00FF479E">
        <w:t>rámci měnících se podmínek IT prostředí Objednatele</w:t>
      </w:r>
      <w:r w:rsidR="002C3A76" w:rsidRPr="00FF479E">
        <w:t xml:space="preserve"> bez nutnosti zá</w:t>
      </w:r>
      <w:r w:rsidR="00E93DA3" w:rsidRPr="00FF479E">
        <w:t>sahu do</w:t>
      </w:r>
      <w:r w:rsidR="00017F09">
        <w:t> </w:t>
      </w:r>
      <w:r w:rsidR="00E93DA3" w:rsidRPr="00FF479E">
        <w:t>zdrojových kódů softwaru</w:t>
      </w:r>
      <w:r w:rsidR="001F21A9" w:rsidRPr="00FF479E">
        <w:t xml:space="preserve">, a </w:t>
      </w:r>
      <w:r w:rsidR="00902894" w:rsidRPr="00FF479E">
        <w:t>Poskytovatel</w:t>
      </w:r>
      <w:r w:rsidR="001F21A9" w:rsidRPr="00FF479E">
        <w:t xml:space="preserve"> poskytne </w:t>
      </w:r>
      <w:r w:rsidR="0043618A" w:rsidRPr="00FF479E">
        <w:t>O</w:t>
      </w:r>
      <w:r w:rsidR="001F21A9" w:rsidRPr="00FF479E">
        <w:t xml:space="preserve">bjednateli právo užít toto </w:t>
      </w:r>
      <w:r w:rsidR="00B40321" w:rsidRPr="00FF479E">
        <w:t xml:space="preserve">rozhraní pro programování aplikací </w:t>
      </w:r>
      <w:r w:rsidR="001F21A9" w:rsidRPr="00FF479E">
        <w:t>ve stejném rozsahu jako software.</w:t>
      </w:r>
      <w:r w:rsidR="00B11DB7">
        <w:t xml:space="preserve"> </w:t>
      </w:r>
      <w:r w:rsidR="00B11DB7" w:rsidRPr="00FF479E">
        <w:t>Poskytovatel je povinen poskytnout Objednateli o této skutečnosti písemné prohlášení a na výzvu Objednatele tuto skutečnost prokázat</w:t>
      </w:r>
      <w:r w:rsidR="00337F7C">
        <w:t>.</w:t>
      </w:r>
    </w:p>
    <w:p w14:paraId="390FE469" w14:textId="3C501AE6" w:rsidR="00B63F97" w:rsidRPr="00FF479E" w:rsidRDefault="00902894" w:rsidP="00E21221">
      <w:pPr>
        <w:pStyle w:val="RLTextlnkuslovan"/>
        <w:numPr>
          <w:ilvl w:val="3"/>
          <w:numId w:val="1"/>
        </w:numPr>
        <w:spacing w:line="280" w:lineRule="atLeast"/>
      </w:pPr>
      <w:r w:rsidRPr="00FF479E">
        <w:t>Poskytovatel</w:t>
      </w:r>
      <w:r w:rsidR="001F21A9" w:rsidRPr="00FF479E">
        <w:t xml:space="preserve"> se zaváže Objednateli po ukončení implementace na</w:t>
      </w:r>
      <w:r w:rsidR="00017F09">
        <w:t> </w:t>
      </w:r>
      <w:r w:rsidR="001F21A9" w:rsidRPr="00FF479E">
        <w:t xml:space="preserve">písemnou výzvu Objednatele nejpozději do 30 dnů poskytnout </w:t>
      </w:r>
      <w:r w:rsidR="002C3A76" w:rsidRPr="00FF479E">
        <w:t>(i) úplné komentované zdrojové kódy softwar</w:t>
      </w:r>
      <w:r w:rsidR="001B5EC1" w:rsidRPr="00FF479E">
        <w:t>u</w:t>
      </w:r>
      <w:r w:rsidR="002C3A76" w:rsidRPr="00FF479E">
        <w:t xml:space="preserve"> a bezpodmínečné právo software měnit nebo (</w:t>
      </w:r>
      <w:proofErr w:type="spellStart"/>
      <w:r w:rsidR="002C3A76" w:rsidRPr="00FF479E">
        <w:t>ii</w:t>
      </w:r>
      <w:proofErr w:type="spellEnd"/>
      <w:r w:rsidR="002C3A76" w:rsidRPr="00FF479E">
        <w:t>) API</w:t>
      </w:r>
      <w:r w:rsidR="009C03F6" w:rsidRPr="00FF479E">
        <w:t xml:space="preserve"> (</w:t>
      </w:r>
      <w:proofErr w:type="spellStart"/>
      <w:r w:rsidR="009C03F6" w:rsidRPr="00FF479E">
        <w:rPr>
          <w:i/>
        </w:rPr>
        <w:t>Application</w:t>
      </w:r>
      <w:proofErr w:type="spellEnd"/>
      <w:r w:rsidR="009C03F6" w:rsidRPr="00FF479E">
        <w:rPr>
          <w:i/>
        </w:rPr>
        <w:t xml:space="preserve"> </w:t>
      </w:r>
      <w:proofErr w:type="spellStart"/>
      <w:r w:rsidR="009C03F6" w:rsidRPr="00FF479E">
        <w:rPr>
          <w:i/>
        </w:rPr>
        <w:t>Programming</w:t>
      </w:r>
      <w:proofErr w:type="spellEnd"/>
      <w:r w:rsidR="009C03F6" w:rsidRPr="00FF479E">
        <w:rPr>
          <w:i/>
        </w:rPr>
        <w:t xml:space="preserve"> Interface</w:t>
      </w:r>
      <w:r w:rsidR="002C3A76" w:rsidRPr="00FF479E">
        <w:t>), které pokrývá všechny</w:t>
      </w:r>
      <w:r w:rsidR="001B5EC1" w:rsidRPr="00FF479E">
        <w:t xml:space="preserve"> moduly a funkcionality softwaru</w:t>
      </w:r>
      <w:r w:rsidR="002C3A76" w:rsidRPr="00FF479E">
        <w:t>, je dobře dokumentované, umožňuje zapouzdření softwar</w:t>
      </w:r>
      <w:r w:rsidR="001B5EC1" w:rsidRPr="00FF479E">
        <w:t>u</w:t>
      </w:r>
      <w:r w:rsidR="002C3A76" w:rsidRPr="00FF479E">
        <w:t xml:space="preserve"> a jeho adaptaci v</w:t>
      </w:r>
      <w:r w:rsidR="00365CB4">
        <w:t> </w:t>
      </w:r>
      <w:r w:rsidR="002C3A76" w:rsidRPr="00FF479E">
        <w:t>rámci měnících se podmínek IT prostředí Objednatele bez nutnosti zásahu do zdrojových kódů softwar</w:t>
      </w:r>
      <w:r w:rsidR="001B5EC1" w:rsidRPr="00FF479E">
        <w:t>u</w:t>
      </w:r>
      <w:r w:rsidR="002C3A76" w:rsidRPr="00FF479E">
        <w:t xml:space="preserve">, a právo užít toto </w:t>
      </w:r>
      <w:r w:rsidR="00B40321" w:rsidRPr="00FF479E">
        <w:t xml:space="preserve">rozhraní pro programování aplikací </w:t>
      </w:r>
      <w:r w:rsidR="002C3A76" w:rsidRPr="00FF479E">
        <w:t>ve</w:t>
      </w:r>
      <w:r w:rsidR="00017F09">
        <w:t> </w:t>
      </w:r>
      <w:r w:rsidR="002C3A76" w:rsidRPr="00FF479E">
        <w:t>stejném rozsahu jako software.</w:t>
      </w:r>
      <w:r w:rsidR="00FD7818" w:rsidRPr="00FF479E">
        <w:t xml:space="preserve"> </w:t>
      </w:r>
      <w:r w:rsidR="008633E6" w:rsidRPr="00FF479E">
        <w:t>Poskytovatel je povinen na výzvu Objednatele tuto skutečnost prokázat</w:t>
      </w:r>
      <w:r w:rsidR="008633E6">
        <w:t>.</w:t>
      </w:r>
    </w:p>
    <w:p w14:paraId="2CB679DC" w14:textId="57C0A213" w:rsidR="001F21A9" w:rsidRPr="00FF479E" w:rsidRDefault="00FD7818" w:rsidP="00E21221">
      <w:pPr>
        <w:pStyle w:val="RLTextlnkuslovan"/>
        <w:numPr>
          <w:ilvl w:val="0"/>
          <w:numId w:val="0"/>
        </w:numPr>
        <w:spacing w:line="280" w:lineRule="atLeast"/>
        <w:ind w:left="2211"/>
      </w:pPr>
      <w:r w:rsidRPr="00FF479E">
        <w:t>V</w:t>
      </w:r>
      <w:r w:rsidR="00365CB4">
        <w:t> </w:t>
      </w:r>
      <w:r w:rsidRPr="00FF479E">
        <w:t xml:space="preserve">případě že </w:t>
      </w:r>
      <w:r w:rsidR="00902894" w:rsidRPr="00FF479E">
        <w:t>Poskytovatel</w:t>
      </w:r>
      <w:r w:rsidRPr="00FF479E">
        <w:t xml:space="preserve"> poruší </w:t>
      </w:r>
      <w:r w:rsidR="00B63F97" w:rsidRPr="00FF479E">
        <w:t xml:space="preserve">povinnost či prohlášení </w:t>
      </w:r>
      <w:r w:rsidRPr="00FF479E">
        <w:t>dle tohoto odstavce</w:t>
      </w:r>
      <w:r w:rsidR="00B63F97" w:rsidRPr="00FF479E">
        <w:t xml:space="preserve"> </w:t>
      </w:r>
      <w:r w:rsidR="00B63F97" w:rsidRPr="00FF479E">
        <w:fldChar w:fldCharType="begin"/>
      </w:r>
      <w:r w:rsidR="00B63F97" w:rsidRPr="00FF479E">
        <w:instrText xml:space="preserve"> REF _Ref367583606 \r \h  \* MERGEFORMAT </w:instrText>
      </w:r>
      <w:r w:rsidR="00B63F97" w:rsidRPr="00FF479E">
        <w:fldChar w:fldCharType="separate"/>
      </w:r>
      <w:r w:rsidR="00F5548B">
        <w:t>10.2.7</w:t>
      </w:r>
      <w:r w:rsidR="00B63F97" w:rsidRPr="00FF479E">
        <w:fldChar w:fldCharType="end"/>
      </w:r>
      <w:r w:rsidRPr="00FF479E">
        <w:t xml:space="preserve"> </w:t>
      </w:r>
      <w:r w:rsidR="00017F09">
        <w:t xml:space="preserve">Smlouvy, </w:t>
      </w:r>
      <w:r w:rsidRPr="00FF479E">
        <w:t>je Objednatel oprávněn požadovat úhradu smluvní pokuty ve</w:t>
      </w:r>
      <w:r w:rsidR="00017F09">
        <w:t> </w:t>
      </w:r>
      <w:r w:rsidRPr="00FF479E">
        <w:t>výši 20.000,- Kč za každý jednotlivý případ a náhradu škody v</w:t>
      </w:r>
      <w:r w:rsidR="00365CB4">
        <w:t> </w:t>
      </w:r>
      <w:r w:rsidRPr="00FF479E">
        <w:t>plné výši.</w:t>
      </w:r>
    </w:p>
    <w:p w14:paraId="447A6185" w14:textId="47D86F81" w:rsidR="007E55FA" w:rsidRPr="00FF479E" w:rsidRDefault="00894C2A" w:rsidP="00E21221">
      <w:pPr>
        <w:pStyle w:val="RLTextlnkuslovan"/>
        <w:numPr>
          <w:ilvl w:val="2"/>
          <w:numId w:val="1"/>
        </w:numPr>
        <w:spacing w:line="280" w:lineRule="atLeast"/>
      </w:pPr>
      <w:bookmarkStart w:id="92" w:name="_Ref370383738"/>
      <w:r w:rsidRPr="00FF479E">
        <w:lastRenderedPageBreak/>
        <w:t xml:space="preserve">Pokud se bude jednat o </w:t>
      </w:r>
      <w:r w:rsidR="00380DFB">
        <w:t>standard</w:t>
      </w:r>
      <w:r w:rsidR="00380DFB" w:rsidRPr="00FF479E">
        <w:t xml:space="preserve">ní </w:t>
      </w:r>
      <w:r w:rsidR="002C3C07" w:rsidRPr="00FF479E">
        <w:t xml:space="preserve">software </w:t>
      </w:r>
      <w:r w:rsidR="00902894" w:rsidRPr="00FF479E">
        <w:t>Poskytovatel</w:t>
      </w:r>
      <w:r w:rsidR="002C3C07" w:rsidRPr="00FF479E">
        <w:t>e nebo třetích stran</w:t>
      </w:r>
      <w:r w:rsidRPr="00FF479E">
        <w:t xml:space="preserve"> dle </w:t>
      </w:r>
      <w:r w:rsidR="003E2108" w:rsidRPr="00FF479E">
        <w:t xml:space="preserve">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r w:rsidR="00F5548B">
        <w:t>10.2.7</w:t>
      </w:r>
      <w:r w:rsidR="003E2108" w:rsidRPr="00FF479E">
        <w:fldChar w:fldCharType="end"/>
      </w:r>
      <w:r w:rsidR="002C3C07" w:rsidRPr="00FF479E">
        <w:t xml:space="preserve"> </w:t>
      </w:r>
      <w:r w:rsidR="00017F09">
        <w:t xml:space="preserve">této Smlouvy, </w:t>
      </w:r>
      <w:r w:rsidR="0045556D" w:rsidRPr="00FF479E">
        <w:t xml:space="preserve">tak </w:t>
      </w:r>
      <w:r w:rsidRPr="00FF479E">
        <w:t xml:space="preserve">na rozdíl od </w:t>
      </w:r>
      <w:r w:rsidR="00B63F97" w:rsidRPr="00FF479E">
        <w:t>l</w:t>
      </w:r>
      <w:r w:rsidRPr="00FF479E">
        <w:t xml:space="preserve">icence ke zbývajícím </w:t>
      </w:r>
      <w:r w:rsidR="004B34FA">
        <w:t>výstupům z </w:t>
      </w:r>
      <w:r w:rsidR="0072064C">
        <w:t>Bezpečnostního testování</w:t>
      </w:r>
      <w:r w:rsidRPr="00FF479E">
        <w:t xml:space="preserve"> </w:t>
      </w:r>
      <w:r w:rsidR="00731AB8" w:rsidRPr="00FF479E">
        <w:t xml:space="preserve">udělované </w:t>
      </w:r>
      <w:r w:rsidR="00B63F97" w:rsidRPr="00FF479E">
        <w:t xml:space="preserve">dle odst. </w:t>
      </w:r>
      <w:r w:rsidR="00B63F97" w:rsidRPr="00FF479E">
        <w:fldChar w:fldCharType="begin"/>
      </w:r>
      <w:r w:rsidR="00B63F97" w:rsidRPr="00FF479E">
        <w:instrText xml:space="preserve"> REF _Ref313634542 \r \h </w:instrText>
      </w:r>
      <w:r w:rsidR="00880DC2" w:rsidRPr="00FF479E">
        <w:instrText xml:space="preserve"> \* MERGEFORMAT </w:instrText>
      </w:r>
      <w:r w:rsidR="00B63F97" w:rsidRPr="00FF479E">
        <w:fldChar w:fldCharType="separate"/>
      </w:r>
      <w:r w:rsidR="00F5548B">
        <w:t>10.2.1</w:t>
      </w:r>
      <w:r w:rsidR="00B63F97" w:rsidRPr="00FF479E">
        <w:fldChar w:fldCharType="end"/>
      </w:r>
      <w:r w:rsidR="00B63F97" w:rsidRPr="00FF479E">
        <w:t xml:space="preserve"> až </w:t>
      </w:r>
      <w:r w:rsidR="00B63F97" w:rsidRPr="00FF479E">
        <w:fldChar w:fldCharType="begin"/>
      </w:r>
      <w:r w:rsidR="00B63F97" w:rsidRPr="00FF479E">
        <w:instrText xml:space="preserve"> REF _Ref395774036 \r \h </w:instrText>
      </w:r>
      <w:r w:rsidR="00880DC2" w:rsidRPr="00FF479E">
        <w:instrText xml:space="preserve"> \* MERGEFORMAT </w:instrText>
      </w:r>
      <w:r w:rsidR="00B63F97" w:rsidRPr="00FF479E">
        <w:fldChar w:fldCharType="separate"/>
      </w:r>
      <w:r w:rsidR="00F5548B">
        <w:t>10.2.6</w:t>
      </w:r>
      <w:r w:rsidR="00B63F97" w:rsidRPr="00FF479E">
        <w:fldChar w:fldCharType="end"/>
      </w:r>
      <w:r w:rsidR="00B63F97" w:rsidRPr="00FF479E">
        <w:t xml:space="preserve"> této Smlouvy </w:t>
      </w:r>
      <w:r w:rsidRPr="00FF479E">
        <w:t xml:space="preserve">postačí, aby </w:t>
      </w:r>
      <w:r w:rsidR="00470471" w:rsidRPr="00FF479E">
        <w:t xml:space="preserve">udělená </w:t>
      </w:r>
      <w:r w:rsidRPr="00FF479E">
        <w:t>licence k</w:t>
      </w:r>
      <w:r w:rsidR="00365CB4">
        <w:t> </w:t>
      </w:r>
      <w:r w:rsidRPr="00FF479E">
        <w:t>takovému softwar</w:t>
      </w:r>
      <w:r w:rsidR="009215C7" w:rsidRPr="00FF479E">
        <w:t>e</w:t>
      </w:r>
      <w:r w:rsidRPr="00FF479E">
        <w:t xml:space="preserve"> zahrnovala </w:t>
      </w:r>
      <w:r w:rsidR="0049497A" w:rsidRPr="00FF479E">
        <w:t xml:space="preserve">nevýhradní </w:t>
      </w:r>
      <w:r w:rsidRPr="00FF479E">
        <w:t>oprávnění užít jej jakýmkoli způsobem nejméně po</w:t>
      </w:r>
      <w:r w:rsidR="00017F09">
        <w:t> </w:t>
      </w:r>
      <w:r w:rsidRPr="00FF479E">
        <w:t xml:space="preserve">dobu </w:t>
      </w:r>
      <w:r w:rsidR="00B91A0F" w:rsidRPr="00FF479E">
        <w:t>trvání této Smlouvy</w:t>
      </w:r>
      <w:r w:rsidR="0016760A" w:rsidRPr="00FF479E">
        <w:t xml:space="preserve"> a po jejím skončení až do uplynutí 1 kalendářního roku po roku, ve kterém skončila účinnost této Smlouvy</w:t>
      </w:r>
      <w:r w:rsidR="00B91A0F" w:rsidRPr="00FF479E">
        <w:t xml:space="preserve"> </w:t>
      </w:r>
      <w:r w:rsidRPr="00FF479E">
        <w:t>na území České republiky a</w:t>
      </w:r>
      <w:r w:rsidR="0049497A" w:rsidRPr="00FF479E">
        <w:t> </w:t>
      </w:r>
      <w:r w:rsidR="002C3C07" w:rsidRPr="00FF479E">
        <w:t>v</w:t>
      </w:r>
      <w:r w:rsidR="00365CB4">
        <w:t> </w:t>
      </w:r>
      <w:r w:rsidRPr="00FF479E">
        <w:t xml:space="preserve">množstevním </w:t>
      </w:r>
      <w:r w:rsidR="002C3C07" w:rsidRPr="00FF479E">
        <w:t>rozsahu</w:t>
      </w:r>
      <w:r w:rsidRPr="00FF479E">
        <w:t>,</w:t>
      </w:r>
      <w:r w:rsidR="00884E05" w:rsidRPr="00FF479E">
        <w:t xml:space="preserve"> který je nezbytný pro pokrytí potřeb Objednatele </w:t>
      </w:r>
      <w:r w:rsidR="00EC0D8C">
        <w:t xml:space="preserve">stanovených </w:t>
      </w:r>
      <w:r w:rsidR="00884E05" w:rsidRPr="00FF479E">
        <w:t>t</w:t>
      </w:r>
      <w:r w:rsidR="00EC0D8C">
        <w:t>ou</w:t>
      </w:r>
      <w:r w:rsidR="00884E05" w:rsidRPr="00FF479E">
        <w:t>to Smlouv</w:t>
      </w:r>
      <w:r w:rsidR="00EC0D8C">
        <w:t>ou</w:t>
      </w:r>
      <w:r w:rsidR="00884E05" w:rsidRPr="00FF479E">
        <w:t>, a to včetně práva Objednatele do</w:t>
      </w:r>
      <w:r w:rsidR="00017F09">
        <w:t> </w:t>
      </w:r>
      <w:r w:rsidR="00380DFB">
        <w:t>standard</w:t>
      </w:r>
      <w:r w:rsidR="00380DFB" w:rsidRPr="00FF479E">
        <w:t xml:space="preserve">ního </w:t>
      </w:r>
      <w:r w:rsidR="00884E05" w:rsidRPr="00FF479E">
        <w:t xml:space="preserve">software zasahovat, pokud tak stanoví příslušné ustanovení odst. </w:t>
      </w:r>
      <w:r w:rsidR="00351C5E" w:rsidRPr="00FF479E">
        <w:fldChar w:fldCharType="begin"/>
      </w:r>
      <w:r w:rsidR="00351C5E" w:rsidRPr="00FF479E">
        <w:instrText xml:space="preserve"> REF _Ref367583606 \r \h </w:instrText>
      </w:r>
      <w:r w:rsidR="00880DC2" w:rsidRPr="00FF479E">
        <w:instrText xml:space="preserve"> \* MERGEFORMAT </w:instrText>
      </w:r>
      <w:r w:rsidR="00351C5E" w:rsidRPr="00FF479E">
        <w:fldChar w:fldCharType="separate"/>
      </w:r>
      <w:r w:rsidR="00F5548B">
        <w:t>10.2.7</w:t>
      </w:r>
      <w:r w:rsidR="00351C5E" w:rsidRPr="00FF479E">
        <w:fldChar w:fldCharType="end"/>
      </w:r>
      <w:bookmarkEnd w:id="92"/>
      <w:r w:rsidR="00E200A2" w:rsidRPr="00FF479E">
        <w:t xml:space="preserve"> </w:t>
      </w:r>
      <w:r w:rsidR="00017F09">
        <w:t xml:space="preserve">této </w:t>
      </w:r>
      <w:r w:rsidR="00E200A2" w:rsidRPr="00FF479E">
        <w:t>Smlouvy.</w:t>
      </w:r>
      <w:r w:rsidR="00B91A0F" w:rsidRPr="00FF479E">
        <w:t xml:space="preserve"> </w:t>
      </w:r>
      <w:r w:rsidR="007E55FA" w:rsidRPr="00FF479E">
        <w:t>V</w:t>
      </w:r>
      <w:r w:rsidR="00365CB4">
        <w:t> </w:t>
      </w:r>
      <w:r w:rsidR="007E55FA" w:rsidRPr="00FF479E">
        <w:t xml:space="preserve">případě výpovědi či odstoupení od Smlouvy se Poskytovatel </w:t>
      </w:r>
      <w:r w:rsidR="00620DCC" w:rsidRPr="00FF479E">
        <w:t xml:space="preserve">zavazuje </w:t>
      </w:r>
      <w:r w:rsidR="007E55FA" w:rsidRPr="00FF479E">
        <w:t>nabídnout Objednateli práv</w:t>
      </w:r>
      <w:r w:rsidR="00C471C5" w:rsidRPr="00FF479E">
        <w:t>o</w:t>
      </w:r>
      <w:r w:rsidR="007E55FA" w:rsidRPr="00FF479E">
        <w:t xml:space="preserve"> užívat takovýto standardní </w:t>
      </w:r>
      <w:r w:rsidR="00B12124">
        <w:t>software</w:t>
      </w:r>
      <w:r w:rsidR="007E55FA" w:rsidRPr="00FF479E">
        <w:t xml:space="preserve"> v</w:t>
      </w:r>
      <w:r w:rsidR="00365CB4">
        <w:t> </w:t>
      </w:r>
      <w:r w:rsidR="007E55FA" w:rsidRPr="00FF479E">
        <w:t>rozsahu, v</w:t>
      </w:r>
      <w:r w:rsidR="00365CB4">
        <w:t> </w:t>
      </w:r>
      <w:r w:rsidR="007E55FA" w:rsidRPr="00FF479E">
        <w:t xml:space="preserve">jakém je to nezbytné pro poskytování </w:t>
      </w:r>
      <w:r w:rsidR="00AB1E9F">
        <w:t>Bezpečnostního testování</w:t>
      </w:r>
      <w:r w:rsidR="0021644D">
        <w:t xml:space="preserve"> </w:t>
      </w:r>
      <w:r w:rsidR="007E55FA" w:rsidRPr="00FF479E">
        <w:t xml:space="preserve">dle této Smlouvy. Tím není dotčeno právo </w:t>
      </w:r>
      <w:r w:rsidR="00C471C5" w:rsidRPr="00FF479E">
        <w:t xml:space="preserve">Objednatele </w:t>
      </w:r>
      <w:r w:rsidR="007E55FA" w:rsidRPr="00FF479E">
        <w:t>pořídit standardní software i od třetí osoby bez ohledu na</w:t>
      </w:r>
      <w:r w:rsidR="00017F09">
        <w:t> </w:t>
      </w:r>
      <w:r w:rsidR="007E55FA" w:rsidRPr="00FF479E">
        <w:t>licence pořízené dříve Poskytovatelem.</w:t>
      </w:r>
      <w:r w:rsidR="00C471C5" w:rsidRPr="00FF479E">
        <w:t xml:space="preserve"> V</w:t>
      </w:r>
      <w:r w:rsidR="00365CB4">
        <w:t> </w:t>
      </w:r>
      <w:r w:rsidR="00C471C5" w:rsidRPr="00FF479E">
        <w:t xml:space="preserve">případě využití tohoto přednostního práva se Poskytovatel zavazuje, že právo užívat standardní </w:t>
      </w:r>
      <w:r w:rsidR="00B12124">
        <w:t>software</w:t>
      </w:r>
      <w:r w:rsidR="00C471C5" w:rsidRPr="00FF479E">
        <w:t xml:space="preserve"> dle tohoto odstavce Smlouvy nabídne Objednateli za běžných tržních podmínek</w:t>
      </w:r>
      <w:r w:rsidR="000C3AF6" w:rsidRPr="00FF479E">
        <w:t xml:space="preserve"> a bude vycházet z</w:t>
      </w:r>
      <w:r w:rsidR="00365CB4">
        <w:t> </w:t>
      </w:r>
      <w:r w:rsidR="000C3AF6" w:rsidRPr="00FF479E">
        <w:t>účetní hodnoty licencí, které pořídil</w:t>
      </w:r>
      <w:r w:rsidR="00C471C5" w:rsidRPr="00FF479E">
        <w:t>.</w:t>
      </w:r>
    </w:p>
    <w:p w14:paraId="6ED75621" w14:textId="41749DB7" w:rsidR="0049497A" w:rsidRPr="00FF479E" w:rsidRDefault="00B66CD7" w:rsidP="00E21221">
      <w:pPr>
        <w:pStyle w:val="RLTextlnkuslovan"/>
        <w:numPr>
          <w:ilvl w:val="2"/>
          <w:numId w:val="1"/>
        </w:numPr>
        <w:spacing w:line="280" w:lineRule="atLeast"/>
      </w:pPr>
      <w:bookmarkStart w:id="93" w:name="_Ref368991561"/>
      <w:r w:rsidRPr="00FF479E">
        <w:t xml:space="preserve">Nelze-li to na </w:t>
      </w:r>
      <w:r w:rsidR="00902894" w:rsidRPr="00FF479E">
        <w:t>Poskytovatel</w:t>
      </w:r>
      <w:r w:rsidRPr="00FF479E">
        <w:t>i spravedlivě požadovat</w:t>
      </w:r>
      <w:r w:rsidR="003E2108" w:rsidRPr="00FF479E">
        <w:t xml:space="preserve"> a není-li to v</w:t>
      </w:r>
      <w:r w:rsidR="00365CB4">
        <w:t> </w:t>
      </w:r>
      <w:r w:rsidR="003E2108" w:rsidRPr="00FF479E">
        <w:t>rozporu s</w:t>
      </w:r>
      <w:r w:rsidR="00365CB4">
        <w:t> </w:t>
      </w:r>
      <w:r w:rsidR="003E2108" w:rsidRPr="00FF479E">
        <w:t xml:space="preserve">ustanoveními 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r w:rsidR="00F5548B">
        <w:t>10.2.7</w:t>
      </w:r>
      <w:r w:rsidR="003E2108" w:rsidRPr="00FF479E">
        <w:fldChar w:fldCharType="end"/>
      </w:r>
      <w:r w:rsidR="00017F09">
        <w:t xml:space="preserve"> této Smlouvy,</w:t>
      </w:r>
      <w:r w:rsidR="002C3C07" w:rsidRPr="00FF479E">
        <w:t xml:space="preserve"> nemusí být Objednateli k</w:t>
      </w:r>
      <w:r w:rsidR="00365CB4">
        <w:t> </w:t>
      </w:r>
      <w:r w:rsidR="00380DFB">
        <w:t>standard</w:t>
      </w:r>
      <w:r w:rsidR="00380DFB" w:rsidRPr="00FF479E">
        <w:t xml:space="preserve">nímu </w:t>
      </w:r>
      <w:r w:rsidR="002C3C07" w:rsidRPr="00FF479E">
        <w:t>softwar</w:t>
      </w:r>
      <w:r w:rsidR="001B5EC1" w:rsidRPr="00FF479E">
        <w:t>u</w:t>
      </w:r>
      <w:r w:rsidR="002C3C07" w:rsidRPr="00FF479E">
        <w:t xml:space="preserve"> předány zdrojové kódy</w:t>
      </w:r>
      <w:r w:rsidR="0049497A" w:rsidRPr="00FF479E">
        <w:t xml:space="preserve"> a stejně tak nemusí být poskytnuto právo </w:t>
      </w:r>
      <w:r w:rsidR="00017F09">
        <w:t>O</w:t>
      </w:r>
      <w:r w:rsidR="0049497A" w:rsidRPr="00FF479E">
        <w:t xml:space="preserve">bjednatele do </w:t>
      </w:r>
      <w:r w:rsidR="00380DFB">
        <w:t>standard</w:t>
      </w:r>
      <w:r w:rsidR="00380DFB" w:rsidRPr="00FF479E">
        <w:t>ní</w:t>
      </w:r>
      <w:r w:rsidR="0049497A" w:rsidRPr="00FF479E">
        <w:t>ho softwar</w:t>
      </w:r>
      <w:r w:rsidR="001B5EC1" w:rsidRPr="00FF479E">
        <w:t>u</w:t>
      </w:r>
      <w:r w:rsidR="0049497A" w:rsidRPr="00FF479E">
        <w:t xml:space="preserve"> zasahovat</w:t>
      </w:r>
      <w:r w:rsidR="002C3C07" w:rsidRPr="00FF479E">
        <w:t xml:space="preserve">, vždy však musí být předána kompletní </w:t>
      </w:r>
      <w:r w:rsidR="00E30F1C">
        <w:t>Dokumentace</w:t>
      </w:r>
      <w:r w:rsidR="002C3C07" w:rsidRPr="00FF479E">
        <w:t>.</w:t>
      </w:r>
      <w:bookmarkEnd w:id="93"/>
      <w:r w:rsidR="002C3C07" w:rsidRPr="00FF479E">
        <w:t xml:space="preserve"> </w:t>
      </w:r>
    </w:p>
    <w:p w14:paraId="40AEE573" w14:textId="38132129" w:rsidR="0049497A" w:rsidRPr="00FF479E" w:rsidRDefault="00902894" w:rsidP="00E21221">
      <w:pPr>
        <w:pStyle w:val="RLTextlnkuslovan"/>
        <w:numPr>
          <w:ilvl w:val="2"/>
          <w:numId w:val="1"/>
        </w:numPr>
        <w:spacing w:line="280" w:lineRule="atLeast"/>
      </w:pPr>
      <w:bookmarkStart w:id="94" w:name="_Ref368991563"/>
      <w:r w:rsidRPr="00FF479E">
        <w:t>Poskytovatel</w:t>
      </w:r>
      <w:r w:rsidR="0049497A" w:rsidRPr="00FF479E">
        <w:t xml:space="preserve"> je povinen ve svých řešeních pro Objednatele omezit využití takového </w:t>
      </w:r>
      <w:r w:rsidR="00380DFB">
        <w:t>standard</w:t>
      </w:r>
      <w:r w:rsidR="00380DFB" w:rsidRPr="00FF479E">
        <w:t>ní</w:t>
      </w:r>
      <w:r w:rsidR="0049497A" w:rsidRPr="00FF479E">
        <w:t>ho softwar</w:t>
      </w:r>
      <w:r w:rsidR="001B5EC1" w:rsidRPr="00FF479E">
        <w:t>u</w:t>
      </w:r>
      <w:r w:rsidR="0049497A" w:rsidRPr="00FF479E">
        <w:t xml:space="preserve">, který je co do licence omezen ve smyslu </w:t>
      </w:r>
      <w:r w:rsidR="001113FC" w:rsidRPr="00FF479E">
        <w:t xml:space="preserve">odst. </w:t>
      </w:r>
      <w:r w:rsidR="00351C5E" w:rsidRPr="00FF479E">
        <w:fldChar w:fldCharType="begin"/>
      </w:r>
      <w:r w:rsidR="00351C5E" w:rsidRPr="00FF479E">
        <w:instrText xml:space="preserve"> REF _Ref370383738 \r \h </w:instrText>
      </w:r>
      <w:r w:rsidR="00880DC2" w:rsidRPr="00FF479E">
        <w:instrText xml:space="preserve"> \* MERGEFORMAT </w:instrText>
      </w:r>
      <w:r w:rsidR="00351C5E" w:rsidRPr="00FF479E">
        <w:fldChar w:fldCharType="separate"/>
      </w:r>
      <w:r w:rsidR="00F5548B">
        <w:t>10.2.8</w:t>
      </w:r>
      <w:r w:rsidR="00351C5E" w:rsidRPr="00FF479E">
        <w:fldChar w:fldCharType="end"/>
      </w:r>
      <w:r w:rsidR="001113FC" w:rsidRPr="00FF479E">
        <w:t xml:space="preserve"> nebo odst. </w:t>
      </w:r>
      <w:r w:rsidR="00351C5E" w:rsidRPr="00FF479E">
        <w:fldChar w:fldCharType="begin"/>
      </w:r>
      <w:r w:rsidR="00351C5E" w:rsidRPr="00FF479E">
        <w:instrText xml:space="preserve"> REF _Ref368991561 \r \h </w:instrText>
      </w:r>
      <w:r w:rsidR="00880DC2" w:rsidRPr="00FF479E">
        <w:instrText xml:space="preserve"> \* MERGEFORMAT </w:instrText>
      </w:r>
      <w:r w:rsidR="00351C5E" w:rsidRPr="00FF479E">
        <w:fldChar w:fldCharType="separate"/>
      </w:r>
      <w:r w:rsidR="00F5548B">
        <w:t>10.2.9</w:t>
      </w:r>
      <w:r w:rsidR="00351C5E" w:rsidRPr="00FF479E">
        <w:fldChar w:fldCharType="end"/>
      </w:r>
      <w:r w:rsidR="00017F09">
        <w:t xml:space="preserve"> této Smlouvy</w:t>
      </w:r>
      <w:r w:rsidR="0049497A" w:rsidRPr="00FF479E">
        <w:t>.</w:t>
      </w:r>
      <w:bookmarkEnd w:id="94"/>
    </w:p>
    <w:p w14:paraId="3D96BB1A" w14:textId="1C10114C" w:rsidR="002C3C07" w:rsidRPr="00FF479E" w:rsidRDefault="00902894" w:rsidP="00E21221">
      <w:pPr>
        <w:pStyle w:val="RLTextlnkuslovan"/>
        <w:numPr>
          <w:ilvl w:val="2"/>
          <w:numId w:val="1"/>
        </w:numPr>
        <w:spacing w:line="280" w:lineRule="atLeast"/>
      </w:pPr>
      <w:r w:rsidRPr="00FF479E">
        <w:t>Poskytovatel</w:t>
      </w:r>
      <w:r w:rsidR="002C3C07" w:rsidRPr="00FF479E">
        <w:t xml:space="preserve"> se zavazuje samostatně zdokumentovat veškeré využití </w:t>
      </w:r>
      <w:r w:rsidR="00380DFB">
        <w:t>standard</w:t>
      </w:r>
      <w:r w:rsidR="00380DFB" w:rsidRPr="00FF479E">
        <w:t>ní</w:t>
      </w:r>
      <w:r w:rsidR="002C3C07" w:rsidRPr="00FF479E">
        <w:t>ho softwar</w:t>
      </w:r>
      <w:r w:rsidR="0043618A" w:rsidRPr="00FF479E">
        <w:t>e</w:t>
      </w:r>
      <w:r w:rsidR="002C3C07" w:rsidRPr="00FF479E">
        <w:t xml:space="preserve"> v</w:t>
      </w:r>
      <w:r w:rsidR="00365CB4">
        <w:t> </w:t>
      </w:r>
      <w:r w:rsidR="002C3C07" w:rsidRPr="00FF479E">
        <w:t xml:space="preserve">rámci </w:t>
      </w:r>
      <w:r w:rsidR="0049497A" w:rsidRPr="00FF479E">
        <w:t xml:space="preserve">výsledků </w:t>
      </w:r>
      <w:r w:rsidR="0014769A">
        <w:t xml:space="preserve">plnění dle této Smlouvy </w:t>
      </w:r>
      <w:r w:rsidR="002C3C07" w:rsidRPr="00FF479E">
        <w:t xml:space="preserve">a předložit Objednateli ucelený přehled využitého </w:t>
      </w:r>
      <w:r w:rsidR="00FE77B6">
        <w:t>standard</w:t>
      </w:r>
      <w:r w:rsidR="00FE77B6" w:rsidRPr="00FF479E">
        <w:t>ní</w:t>
      </w:r>
      <w:r w:rsidR="002C3C07" w:rsidRPr="00FF479E">
        <w:t>ho softwar</w:t>
      </w:r>
      <w:r w:rsidR="0043618A" w:rsidRPr="00FF479E">
        <w:t>e</w:t>
      </w:r>
      <w:r w:rsidR="002C3C07" w:rsidRPr="00FF479E">
        <w:t>, jeho licenčních podmínek a alternativních dodavatelů.</w:t>
      </w:r>
    </w:p>
    <w:p w14:paraId="16A94F25" w14:textId="4DF8DEC2" w:rsidR="001113FC" w:rsidRPr="00FF479E" w:rsidRDefault="001113FC" w:rsidP="00E21221">
      <w:pPr>
        <w:pStyle w:val="RLTextlnkuslovan"/>
        <w:numPr>
          <w:ilvl w:val="2"/>
          <w:numId w:val="1"/>
        </w:numPr>
        <w:spacing w:line="280" w:lineRule="atLeast"/>
      </w:pPr>
      <w:r w:rsidRPr="00FF479E">
        <w:t>Jestliže jsou s</w:t>
      </w:r>
      <w:r w:rsidR="00365CB4">
        <w:t> </w:t>
      </w:r>
      <w:r w:rsidRPr="00FF479E">
        <w:t xml:space="preserve">užitím </w:t>
      </w:r>
      <w:r w:rsidR="00FE77B6">
        <w:t>standard</w:t>
      </w:r>
      <w:r w:rsidR="00FE77B6" w:rsidRPr="00FF479E">
        <w:t>ní</w:t>
      </w:r>
      <w:r w:rsidRPr="00FF479E">
        <w:t>ho softwar</w:t>
      </w:r>
      <w:r w:rsidR="0043618A" w:rsidRPr="00FF479E">
        <w:t>e</w:t>
      </w:r>
      <w:r w:rsidRPr="00FF479E">
        <w:t xml:space="preserve">, </w:t>
      </w:r>
      <w:r w:rsidR="00F50A0B">
        <w:t>s</w:t>
      </w:r>
      <w:r w:rsidR="00F50A0B" w:rsidRPr="00FF479E">
        <w:t xml:space="preserve">lužeb </w:t>
      </w:r>
      <w:r w:rsidRPr="00FF479E">
        <w:t>podpory k</w:t>
      </w:r>
      <w:r w:rsidR="00365CB4">
        <w:t> </w:t>
      </w:r>
      <w:r w:rsidRPr="00FF479E">
        <w:t xml:space="preserve">němu, či jiných souvisejících plnění spojeny jednorázové či pravidelné poplatky, je </w:t>
      </w:r>
      <w:r w:rsidR="00902894" w:rsidRPr="00FF479E">
        <w:t>Poskytovatel</w:t>
      </w:r>
      <w:r w:rsidRPr="00FF479E">
        <w:t xml:space="preserve"> povinen v</w:t>
      </w:r>
      <w:r w:rsidR="00365CB4">
        <w:t> </w:t>
      </w:r>
      <w:r w:rsidRPr="00FF479E">
        <w:t xml:space="preserve">rámci ceny </w:t>
      </w:r>
      <w:r w:rsidR="008A73B2">
        <w:t xml:space="preserve">plnění dle této Smlouvy </w:t>
      </w:r>
      <w:r w:rsidRPr="00FF479E">
        <w:t xml:space="preserve">řádně uhradit všechny tyto poplatky za celou dobu trvání </w:t>
      </w:r>
      <w:r w:rsidR="00351C5E" w:rsidRPr="00FF479E">
        <w:t>S</w:t>
      </w:r>
      <w:r w:rsidRPr="00FF479E">
        <w:t xml:space="preserve">mlouvy </w:t>
      </w:r>
      <w:r w:rsidR="00351C5E" w:rsidRPr="00FF479E">
        <w:t>a za období po jejím skončení až do uplynutí 1 kalendářního roku po roku, ve kterém skončila účinnost této Smlouvy</w:t>
      </w:r>
      <w:r w:rsidRPr="00FF479E">
        <w:t>.</w:t>
      </w:r>
    </w:p>
    <w:p w14:paraId="3D96BB1C" w14:textId="4A5ABC9F" w:rsidR="002C3C07" w:rsidRPr="00FF479E" w:rsidRDefault="002C3C07" w:rsidP="00E21221">
      <w:pPr>
        <w:pStyle w:val="RLTextlnkuslovan"/>
        <w:spacing w:line="280" w:lineRule="atLeast"/>
        <w:rPr>
          <w:szCs w:val="22"/>
        </w:rPr>
      </w:pPr>
      <w:r w:rsidRPr="00FF479E">
        <w:rPr>
          <w:szCs w:val="22"/>
        </w:rPr>
        <w:t>Práva získaná v</w:t>
      </w:r>
      <w:r w:rsidR="00365CB4">
        <w:rPr>
          <w:szCs w:val="22"/>
        </w:rPr>
        <w:t> </w:t>
      </w:r>
      <w:r w:rsidRPr="00FF479E">
        <w:rPr>
          <w:szCs w:val="22"/>
        </w:rPr>
        <w:t>rámci plnění této Smlouvy přechází i na případného právního nástupce Objednatele. Případná změna v</w:t>
      </w:r>
      <w:r w:rsidR="00365CB4">
        <w:rPr>
          <w:szCs w:val="22"/>
        </w:rPr>
        <w:t> </w:t>
      </w:r>
      <w:r w:rsidRPr="00FF479E">
        <w:rPr>
          <w:szCs w:val="22"/>
        </w:rPr>
        <w:t xml:space="preserve">osobě </w:t>
      </w:r>
      <w:r w:rsidR="00902894" w:rsidRPr="00FF479E">
        <w:rPr>
          <w:szCs w:val="22"/>
        </w:rPr>
        <w:t>Poskytovatel</w:t>
      </w:r>
      <w:r w:rsidRPr="00FF479E">
        <w:rPr>
          <w:szCs w:val="22"/>
        </w:rPr>
        <w:t>e (např. právní nástupnictví) nebude mít vliv na oprávnění udělená v</w:t>
      </w:r>
      <w:r w:rsidR="00365CB4">
        <w:rPr>
          <w:szCs w:val="22"/>
        </w:rPr>
        <w:t> </w:t>
      </w:r>
      <w:r w:rsidRPr="00FF479E">
        <w:rPr>
          <w:szCs w:val="22"/>
        </w:rPr>
        <w:t xml:space="preserve">rámci této Smlouvy </w:t>
      </w:r>
      <w:r w:rsidR="00902894" w:rsidRPr="00FF479E">
        <w:rPr>
          <w:szCs w:val="22"/>
        </w:rPr>
        <w:t>Poskytovatel</w:t>
      </w:r>
      <w:r w:rsidRPr="00FF479E">
        <w:rPr>
          <w:szCs w:val="22"/>
        </w:rPr>
        <w:t>em Objednateli.</w:t>
      </w:r>
    </w:p>
    <w:p w14:paraId="3D96BB1D" w14:textId="6BCC49D9" w:rsidR="002C3C07" w:rsidRPr="00FF479E" w:rsidRDefault="002C3C07" w:rsidP="00E21221">
      <w:pPr>
        <w:pStyle w:val="RLTextlnkuslovan"/>
        <w:spacing w:line="280" w:lineRule="atLeast"/>
        <w:rPr>
          <w:szCs w:val="22"/>
        </w:rPr>
      </w:pPr>
      <w:r w:rsidRPr="00FF479E">
        <w:rPr>
          <w:szCs w:val="22"/>
        </w:rPr>
        <w:t xml:space="preserve">Odměna za poskytnutí, zprostředkování nebo postoupení </w:t>
      </w:r>
      <w:r w:rsidR="0079421D" w:rsidRPr="00FF479E">
        <w:rPr>
          <w:szCs w:val="22"/>
        </w:rPr>
        <w:t>l</w:t>
      </w:r>
      <w:r w:rsidRPr="00FF479E">
        <w:rPr>
          <w:szCs w:val="22"/>
        </w:rPr>
        <w:t xml:space="preserve">icence </w:t>
      </w:r>
      <w:r w:rsidR="00DA0D11">
        <w:rPr>
          <w:szCs w:val="22"/>
        </w:rPr>
        <w:t>(</w:t>
      </w:r>
      <w:r w:rsidR="009347E0">
        <w:rPr>
          <w:szCs w:val="22"/>
        </w:rPr>
        <w:t>či podlicence</w:t>
      </w:r>
      <w:r w:rsidR="00DA0D11">
        <w:rPr>
          <w:szCs w:val="22"/>
        </w:rPr>
        <w:t>)</w:t>
      </w:r>
      <w:r w:rsidR="009347E0">
        <w:rPr>
          <w:szCs w:val="22"/>
        </w:rPr>
        <w:t xml:space="preserve"> </w:t>
      </w:r>
      <w:r w:rsidRPr="00FF479E">
        <w:rPr>
          <w:szCs w:val="22"/>
        </w:rPr>
        <w:t>k</w:t>
      </w:r>
      <w:r w:rsidR="00365CB4">
        <w:rPr>
          <w:szCs w:val="22"/>
        </w:rPr>
        <w:t> </w:t>
      </w:r>
      <w:r w:rsidR="0049497A" w:rsidRPr="00FF479E">
        <w:rPr>
          <w:szCs w:val="22"/>
        </w:rPr>
        <w:t xml:space="preserve">autorským dílům </w:t>
      </w:r>
      <w:r w:rsidRPr="00FF479E">
        <w:rPr>
          <w:szCs w:val="22"/>
        </w:rPr>
        <w:t>je zahrnuta v</w:t>
      </w:r>
      <w:r w:rsidR="00365CB4">
        <w:rPr>
          <w:szCs w:val="22"/>
        </w:rPr>
        <w:t> </w:t>
      </w:r>
      <w:r w:rsidRPr="00FF479E">
        <w:rPr>
          <w:szCs w:val="22"/>
        </w:rPr>
        <w:t xml:space="preserve">ceně </w:t>
      </w:r>
      <w:r w:rsidR="008A73B2">
        <w:rPr>
          <w:szCs w:val="22"/>
        </w:rPr>
        <w:t>plnění</w:t>
      </w:r>
      <w:r w:rsidR="008E1505">
        <w:rPr>
          <w:szCs w:val="22"/>
        </w:rPr>
        <w:t xml:space="preserve"> </w:t>
      </w:r>
      <w:r w:rsidR="00CB45AF">
        <w:t>dle této Smlouvy</w:t>
      </w:r>
      <w:r w:rsidRPr="00FF479E">
        <w:rPr>
          <w:szCs w:val="22"/>
        </w:rPr>
        <w:t>.</w:t>
      </w:r>
      <w:r w:rsidR="00141298">
        <w:rPr>
          <w:szCs w:val="22"/>
        </w:rPr>
        <w:t xml:space="preserve"> </w:t>
      </w:r>
      <w:r w:rsidR="00141298">
        <w:rPr>
          <w:rFonts w:cs="Arial"/>
          <w:lang w:eastAsia="en-US" w:bidi="en-US"/>
        </w:rPr>
        <w:t>Poskytovatel je vždy povinen zajistit poskytnutí licence dle podmínek stanovených Smlouvou, a to bez ohledu na případný rozdílný obsah</w:t>
      </w:r>
      <w:r w:rsidR="00434A54">
        <w:rPr>
          <w:rFonts w:cs="Arial"/>
          <w:lang w:eastAsia="en-US" w:bidi="en-US"/>
        </w:rPr>
        <w:t xml:space="preserve"> standardních</w:t>
      </w:r>
      <w:r w:rsidR="00141298">
        <w:rPr>
          <w:rFonts w:cs="Arial"/>
          <w:lang w:eastAsia="en-US" w:bidi="en-US"/>
        </w:rPr>
        <w:t xml:space="preserve"> licenčních podmínek vykonavatele majetkových práv k</w:t>
      </w:r>
      <w:r w:rsidR="00365CB4">
        <w:rPr>
          <w:rFonts w:cs="Arial"/>
          <w:lang w:eastAsia="en-US" w:bidi="en-US"/>
        </w:rPr>
        <w:t> </w:t>
      </w:r>
      <w:r w:rsidR="00F079EF">
        <w:rPr>
          <w:rFonts w:cs="Arial"/>
          <w:lang w:eastAsia="en-US" w:bidi="en-US"/>
        </w:rPr>
        <w:t>takovým autorským dílům</w:t>
      </w:r>
      <w:r w:rsidR="00141298">
        <w:rPr>
          <w:rFonts w:cs="Arial"/>
          <w:lang w:eastAsia="en-US" w:bidi="en-US"/>
        </w:rPr>
        <w:t>.</w:t>
      </w:r>
    </w:p>
    <w:p w14:paraId="3D96BB1E" w14:textId="5C9039B0" w:rsidR="00607561" w:rsidRPr="00FF479E" w:rsidRDefault="00607561" w:rsidP="00E21221">
      <w:pPr>
        <w:pStyle w:val="RLlneksmlouvy"/>
        <w:spacing w:line="280" w:lineRule="atLeast"/>
      </w:pPr>
      <w:bookmarkStart w:id="95" w:name="_Ref367556406"/>
      <w:bookmarkEnd w:id="87"/>
      <w:r w:rsidRPr="00FF479E">
        <w:lastRenderedPageBreak/>
        <w:t>ZÁRUKA</w:t>
      </w:r>
      <w:bookmarkEnd w:id="73"/>
      <w:bookmarkEnd w:id="74"/>
      <w:bookmarkEnd w:id="75"/>
      <w:bookmarkEnd w:id="95"/>
      <w:r w:rsidR="005251BB" w:rsidRPr="00FF479E">
        <w:t xml:space="preserve"> </w:t>
      </w:r>
    </w:p>
    <w:p w14:paraId="3D96BB1F" w14:textId="41BE0BF3" w:rsidR="00607561" w:rsidRPr="00FF479E" w:rsidRDefault="00902894" w:rsidP="00E21221">
      <w:pPr>
        <w:pStyle w:val="RLTextlnkuslovan"/>
        <w:spacing w:line="280" w:lineRule="atLeast"/>
        <w:rPr>
          <w:szCs w:val="22"/>
        </w:rPr>
      </w:pPr>
      <w:r w:rsidRPr="00FF479E">
        <w:rPr>
          <w:szCs w:val="22"/>
        </w:rPr>
        <w:t>Poskytovatel</w:t>
      </w:r>
      <w:r w:rsidR="00607561" w:rsidRPr="00FF479E">
        <w:rPr>
          <w:szCs w:val="22"/>
        </w:rPr>
        <w:t xml:space="preserve"> poskytuje záruku, že každá část </w:t>
      </w:r>
      <w:r w:rsidR="00C22316">
        <w:rPr>
          <w:szCs w:val="22"/>
        </w:rPr>
        <w:t xml:space="preserve">výsledku plnění dle této Smlouvy </w:t>
      </w:r>
      <w:r w:rsidR="00D704B3">
        <w:rPr>
          <w:szCs w:val="22"/>
        </w:rPr>
        <w:t xml:space="preserve">a dílčí smlouvy </w:t>
      </w:r>
      <w:r w:rsidR="00607561" w:rsidRPr="00FF479E">
        <w:rPr>
          <w:szCs w:val="22"/>
        </w:rPr>
        <w:t>má ke</w:t>
      </w:r>
      <w:r w:rsidR="00993365">
        <w:rPr>
          <w:szCs w:val="22"/>
        </w:rPr>
        <w:t> </w:t>
      </w:r>
      <w:r w:rsidR="00607561" w:rsidRPr="00FF479E">
        <w:rPr>
          <w:szCs w:val="22"/>
        </w:rPr>
        <w:t>dni její akceptace funkční vlastnosti stanovené </w:t>
      </w:r>
      <w:r w:rsidR="005A5FAC" w:rsidRPr="00FF479E">
        <w:rPr>
          <w:szCs w:val="22"/>
        </w:rPr>
        <w:t>touto Smlouvou</w:t>
      </w:r>
      <w:r w:rsidR="00D704B3">
        <w:rPr>
          <w:szCs w:val="22"/>
        </w:rPr>
        <w:t xml:space="preserve"> a dílčí smlouvou</w:t>
      </w:r>
      <w:r w:rsidR="005A5FAC" w:rsidRPr="00FF479E">
        <w:rPr>
          <w:szCs w:val="22"/>
        </w:rPr>
        <w:t>, zejména v</w:t>
      </w:r>
      <w:r w:rsidR="00365CB4">
        <w:rPr>
          <w:szCs w:val="22"/>
        </w:rPr>
        <w:t> </w:t>
      </w:r>
      <w:r w:rsidR="007B4043">
        <w:rPr>
          <w:szCs w:val="22"/>
        </w:rPr>
        <w:t>Technické specifikaci</w:t>
      </w:r>
      <w:r w:rsidR="00FC4098" w:rsidRPr="00FF479E">
        <w:rPr>
          <w:szCs w:val="22"/>
        </w:rPr>
        <w:t>,</w:t>
      </w:r>
      <w:r w:rsidR="00702320" w:rsidRPr="00FF479E">
        <w:rPr>
          <w:szCs w:val="22"/>
        </w:rPr>
        <w:t xml:space="preserve"> a je způsobilá k</w:t>
      </w:r>
      <w:r w:rsidR="00365CB4">
        <w:rPr>
          <w:szCs w:val="22"/>
        </w:rPr>
        <w:t> </w:t>
      </w:r>
      <w:r w:rsidR="00702320" w:rsidRPr="00FF479E">
        <w:rPr>
          <w:szCs w:val="22"/>
        </w:rPr>
        <w:t>použití pro účely stanovené v</w:t>
      </w:r>
      <w:r w:rsidR="00365CB4">
        <w:rPr>
          <w:szCs w:val="22"/>
        </w:rPr>
        <w:t> </w:t>
      </w:r>
      <w:r w:rsidR="00702320" w:rsidRPr="00FF479E">
        <w:rPr>
          <w:szCs w:val="22"/>
        </w:rPr>
        <w:t>této Smlouvě nebo v</w:t>
      </w:r>
      <w:r w:rsidR="00365CB4">
        <w:rPr>
          <w:szCs w:val="22"/>
        </w:rPr>
        <w:t> </w:t>
      </w:r>
      <w:r w:rsidR="00702320" w:rsidRPr="00FF479E">
        <w:rPr>
          <w:szCs w:val="22"/>
        </w:rPr>
        <w:t>souladu s</w:t>
      </w:r>
      <w:r w:rsidR="00365CB4">
        <w:rPr>
          <w:szCs w:val="22"/>
        </w:rPr>
        <w:t> </w:t>
      </w:r>
      <w:r w:rsidR="00702320" w:rsidRPr="00FF479E">
        <w:rPr>
          <w:szCs w:val="22"/>
        </w:rPr>
        <w:t>touto Smlouvou</w:t>
      </w:r>
      <w:r w:rsidR="00D704B3">
        <w:rPr>
          <w:szCs w:val="22"/>
        </w:rPr>
        <w:t xml:space="preserve"> a dílčí smlouvou</w:t>
      </w:r>
      <w:r w:rsidR="005A5FAC" w:rsidRPr="00FF479E">
        <w:rPr>
          <w:szCs w:val="22"/>
        </w:rPr>
        <w:t>.</w:t>
      </w:r>
    </w:p>
    <w:p w14:paraId="3D96BB20" w14:textId="63D0C71B" w:rsidR="00607561" w:rsidRPr="00FF479E" w:rsidRDefault="00902894" w:rsidP="00E21221">
      <w:pPr>
        <w:pStyle w:val="RLTextlnkuslovan"/>
        <w:spacing w:line="280" w:lineRule="atLeast"/>
        <w:rPr>
          <w:szCs w:val="22"/>
        </w:rPr>
      </w:pPr>
      <w:r w:rsidRPr="00FF479E">
        <w:rPr>
          <w:szCs w:val="22"/>
        </w:rPr>
        <w:t>Poskytovatel</w:t>
      </w:r>
      <w:r w:rsidR="00607561" w:rsidRPr="00FF479E">
        <w:rPr>
          <w:szCs w:val="22"/>
        </w:rPr>
        <w:t xml:space="preserve"> poskytuje záruku za jakost každé jednotlivé části </w:t>
      </w:r>
      <w:r w:rsidR="00C22316">
        <w:rPr>
          <w:szCs w:val="22"/>
        </w:rPr>
        <w:t xml:space="preserve">výsledku plnění dle této Smlouvy </w:t>
      </w:r>
      <w:r w:rsidR="00D704B3">
        <w:rPr>
          <w:szCs w:val="22"/>
        </w:rPr>
        <w:t xml:space="preserve">a dílčí smlouvy </w:t>
      </w:r>
      <w:r w:rsidR="00607561" w:rsidRPr="00FF479E">
        <w:rPr>
          <w:szCs w:val="22"/>
        </w:rPr>
        <w:t>od okamžiku jej</w:t>
      </w:r>
      <w:r w:rsidR="00EB201B" w:rsidRPr="00FF479E">
        <w:rPr>
          <w:szCs w:val="22"/>
        </w:rPr>
        <w:t>í</w:t>
      </w:r>
      <w:r w:rsidR="00607561" w:rsidRPr="00FF479E">
        <w:rPr>
          <w:szCs w:val="22"/>
        </w:rPr>
        <w:t xml:space="preserve"> akceptace po dobu 24 měsíců od akceptace </w:t>
      </w:r>
      <w:r w:rsidR="00C22316">
        <w:rPr>
          <w:szCs w:val="22"/>
        </w:rPr>
        <w:t xml:space="preserve">výsledku plnění dle </w:t>
      </w:r>
      <w:r w:rsidR="00D704B3">
        <w:rPr>
          <w:szCs w:val="22"/>
        </w:rPr>
        <w:t>příslušné dílčí smlouvy</w:t>
      </w:r>
      <w:r w:rsidR="00C22316">
        <w:rPr>
          <w:szCs w:val="22"/>
        </w:rPr>
        <w:t xml:space="preserve"> </w:t>
      </w:r>
      <w:r w:rsidR="00EB201B" w:rsidRPr="00FF479E">
        <w:rPr>
          <w:szCs w:val="22"/>
        </w:rPr>
        <w:t>jako celku</w:t>
      </w:r>
      <w:r w:rsidR="00607561" w:rsidRPr="00FF479E">
        <w:rPr>
          <w:szCs w:val="22"/>
        </w:rPr>
        <w:t>.</w:t>
      </w:r>
      <w:r w:rsidR="00EB201B" w:rsidRPr="00FF479E">
        <w:rPr>
          <w:szCs w:val="22"/>
        </w:rPr>
        <w:t xml:space="preserve"> </w:t>
      </w:r>
      <w:r w:rsidR="003C41FB" w:rsidRPr="00FF479E">
        <w:rPr>
          <w:szCs w:val="22"/>
        </w:rPr>
        <w:t xml:space="preserve">Tato záruka se prodlužuje po každém rozšíření </w:t>
      </w:r>
      <w:r w:rsidR="00C22316">
        <w:rPr>
          <w:szCs w:val="22"/>
        </w:rPr>
        <w:t xml:space="preserve">výsledku plnění dle </w:t>
      </w:r>
      <w:r w:rsidR="00D704B3">
        <w:rPr>
          <w:szCs w:val="22"/>
        </w:rPr>
        <w:t>příslušné dílčí smlouvy</w:t>
      </w:r>
      <w:r w:rsidR="00C22316">
        <w:rPr>
          <w:szCs w:val="22"/>
        </w:rPr>
        <w:t xml:space="preserve"> </w:t>
      </w:r>
      <w:r w:rsidR="009A05E0" w:rsidRPr="00FF479E">
        <w:rPr>
          <w:szCs w:val="22"/>
        </w:rPr>
        <w:t xml:space="preserve">realizovaném formou </w:t>
      </w:r>
      <w:r w:rsidR="00536365">
        <w:rPr>
          <w:szCs w:val="22"/>
        </w:rPr>
        <w:t xml:space="preserve">Doplňkových služeb </w:t>
      </w:r>
      <w:r w:rsidR="003C41FB" w:rsidRPr="00FF479E">
        <w:rPr>
          <w:szCs w:val="22"/>
        </w:rPr>
        <w:t xml:space="preserve">tak, že bude trvat až do uplynutí 24 měsíců ode dne akceptace </w:t>
      </w:r>
      <w:r w:rsidR="009A05E0" w:rsidRPr="00FF479E">
        <w:rPr>
          <w:szCs w:val="22"/>
        </w:rPr>
        <w:t xml:space="preserve">takového </w:t>
      </w:r>
      <w:r w:rsidR="003C41FB" w:rsidRPr="00FF479E">
        <w:rPr>
          <w:szCs w:val="22"/>
        </w:rPr>
        <w:t>rozšíření či úpravy provedené v</w:t>
      </w:r>
      <w:r w:rsidR="00365CB4">
        <w:rPr>
          <w:szCs w:val="22"/>
        </w:rPr>
        <w:t> </w:t>
      </w:r>
      <w:r w:rsidR="003C41FB" w:rsidRPr="00FF479E">
        <w:rPr>
          <w:szCs w:val="22"/>
        </w:rPr>
        <w:t xml:space="preserve">rámci </w:t>
      </w:r>
      <w:r w:rsidR="00536365">
        <w:rPr>
          <w:szCs w:val="22"/>
        </w:rPr>
        <w:t>Doplňkových služeb</w:t>
      </w:r>
      <w:r w:rsidR="003C41FB" w:rsidRPr="00FF479E">
        <w:rPr>
          <w:szCs w:val="22"/>
        </w:rPr>
        <w:t>.</w:t>
      </w:r>
    </w:p>
    <w:p w14:paraId="3D96BB27" w14:textId="391BEC52" w:rsidR="00607561" w:rsidRPr="00FF479E" w:rsidRDefault="00607561" w:rsidP="00E21221">
      <w:pPr>
        <w:pStyle w:val="RLTextlnkuslovan"/>
        <w:tabs>
          <w:tab w:val="num" w:pos="2211"/>
        </w:tabs>
        <w:spacing w:line="280" w:lineRule="atLeast"/>
        <w:rPr>
          <w:szCs w:val="22"/>
        </w:rPr>
      </w:pPr>
      <w:r w:rsidRPr="00FF479E">
        <w:rPr>
          <w:szCs w:val="22"/>
        </w:rPr>
        <w:t xml:space="preserve">Objednatel je oprávněn vady </w:t>
      </w:r>
      <w:r w:rsidR="00C22316">
        <w:rPr>
          <w:szCs w:val="22"/>
        </w:rPr>
        <w:t xml:space="preserve">výsledku plnění dle </w:t>
      </w:r>
      <w:r w:rsidR="00D704B3">
        <w:rPr>
          <w:szCs w:val="22"/>
        </w:rPr>
        <w:t>příslušné dílčí smlouvy</w:t>
      </w:r>
      <w:r w:rsidR="00C22316">
        <w:rPr>
          <w:szCs w:val="22"/>
        </w:rPr>
        <w:t xml:space="preserve"> </w:t>
      </w:r>
      <w:r w:rsidRPr="00FF479E">
        <w:rPr>
          <w:szCs w:val="22"/>
        </w:rPr>
        <w:t xml:space="preserve">nahlásit </w:t>
      </w:r>
      <w:r w:rsidR="00902894" w:rsidRPr="00FF479E">
        <w:rPr>
          <w:szCs w:val="22"/>
        </w:rPr>
        <w:t>Poskytovatel</w:t>
      </w:r>
      <w:r w:rsidRPr="00FF479E">
        <w:rPr>
          <w:szCs w:val="22"/>
        </w:rPr>
        <w:t xml:space="preserve">i </w:t>
      </w:r>
      <w:r w:rsidR="0006496A" w:rsidRPr="00FF479E">
        <w:rPr>
          <w:szCs w:val="22"/>
        </w:rPr>
        <w:t>kdykoli v</w:t>
      </w:r>
      <w:r w:rsidR="00365CB4">
        <w:rPr>
          <w:szCs w:val="22"/>
        </w:rPr>
        <w:t> </w:t>
      </w:r>
      <w:r w:rsidR="0006496A" w:rsidRPr="00FF479E">
        <w:rPr>
          <w:szCs w:val="22"/>
        </w:rPr>
        <w:t xml:space="preserve">průběhu záruční doby </w:t>
      </w:r>
      <w:r w:rsidRPr="00FF479E">
        <w:rPr>
          <w:szCs w:val="22"/>
        </w:rPr>
        <w:t xml:space="preserve">bez </w:t>
      </w:r>
      <w:r w:rsidR="00B538AF" w:rsidRPr="00FF479E">
        <w:rPr>
          <w:szCs w:val="22"/>
        </w:rPr>
        <w:t>ohledu</w:t>
      </w:r>
      <w:r w:rsidR="0006496A" w:rsidRPr="00FF479E">
        <w:rPr>
          <w:szCs w:val="22"/>
        </w:rPr>
        <w:t xml:space="preserve"> na to, kdy je zjistil, aniž by tím </w:t>
      </w:r>
      <w:r w:rsidRPr="00FF479E">
        <w:rPr>
          <w:szCs w:val="22"/>
        </w:rPr>
        <w:t>byl</w:t>
      </w:r>
      <w:r w:rsidR="0047399E" w:rsidRPr="00FF479E">
        <w:rPr>
          <w:szCs w:val="22"/>
        </w:rPr>
        <w:t>a</w:t>
      </w:r>
      <w:r w:rsidRPr="00FF479E">
        <w:rPr>
          <w:szCs w:val="22"/>
        </w:rPr>
        <w:t xml:space="preserve"> jeho práv</w:t>
      </w:r>
      <w:r w:rsidR="0047399E" w:rsidRPr="00FF479E">
        <w:rPr>
          <w:szCs w:val="22"/>
        </w:rPr>
        <w:t>a</w:t>
      </w:r>
      <w:r w:rsidRPr="00FF479E">
        <w:rPr>
          <w:szCs w:val="22"/>
        </w:rPr>
        <w:t xml:space="preserve"> z</w:t>
      </w:r>
      <w:r w:rsidR="0047399E" w:rsidRPr="00FF479E">
        <w:rPr>
          <w:szCs w:val="22"/>
        </w:rPr>
        <w:t>e záruky či práva z</w:t>
      </w:r>
      <w:r w:rsidR="00365CB4">
        <w:rPr>
          <w:szCs w:val="22"/>
        </w:rPr>
        <w:t> </w:t>
      </w:r>
      <w:r w:rsidR="0047399E" w:rsidRPr="00FF479E">
        <w:rPr>
          <w:szCs w:val="22"/>
        </w:rPr>
        <w:t>vad</w:t>
      </w:r>
      <w:r w:rsidRPr="00FF479E">
        <w:rPr>
          <w:szCs w:val="22"/>
        </w:rPr>
        <w:t xml:space="preserve"> jakkoli dotčen</w:t>
      </w:r>
      <w:r w:rsidR="0047399E" w:rsidRPr="00FF479E">
        <w:rPr>
          <w:szCs w:val="22"/>
        </w:rPr>
        <w:t>a</w:t>
      </w:r>
      <w:r w:rsidRPr="00FF479E">
        <w:rPr>
          <w:szCs w:val="22"/>
        </w:rPr>
        <w:t>.</w:t>
      </w:r>
    </w:p>
    <w:p w14:paraId="3D96BB28" w14:textId="77777777" w:rsidR="00607561" w:rsidRPr="00FF479E" w:rsidRDefault="00607561" w:rsidP="00E21221">
      <w:pPr>
        <w:pStyle w:val="RLTextlnkuslovan"/>
        <w:spacing w:line="280" w:lineRule="atLeast"/>
        <w:rPr>
          <w:szCs w:val="22"/>
        </w:rPr>
      </w:pPr>
      <w:r w:rsidRPr="00FF479E">
        <w:rPr>
          <w:szCs w:val="22"/>
        </w:rPr>
        <w:t>Doba od zjištění vady do jejího odstranění se do trvání záruční doby nezapočítává.</w:t>
      </w:r>
    </w:p>
    <w:p w14:paraId="3D96BB29" w14:textId="390F0CD4" w:rsidR="00607561" w:rsidRPr="00FF479E" w:rsidRDefault="00902894" w:rsidP="00E21221">
      <w:pPr>
        <w:pStyle w:val="RLTextlnkuslovan"/>
        <w:spacing w:line="280" w:lineRule="atLeast"/>
        <w:rPr>
          <w:szCs w:val="22"/>
        </w:rPr>
      </w:pPr>
      <w:bookmarkStart w:id="96" w:name="_Ref202246719"/>
      <w:r w:rsidRPr="00FF479E">
        <w:rPr>
          <w:szCs w:val="22"/>
        </w:rPr>
        <w:t>Poskytovatel</w:t>
      </w:r>
      <w:r w:rsidR="00607561" w:rsidRPr="00FF479E">
        <w:rPr>
          <w:szCs w:val="22"/>
        </w:rPr>
        <w:t xml:space="preserve"> prohlašuje, že veškeré jeho plnění dodané podle </w:t>
      </w:r>
      <w:r w:rsidR="00D704B3">
        <w:rPr>
          <w:szCs w:val="22"/>
        </w:rPr>
        <w:t>příslušné dílčí smlouvy</w:t>
      </w:r>
      <w:r w:rsidR="00607561" w:rsidRPr="00FF479E">
        <w:rPr>
          <w:szCs w:val="22"/>
        </w:rPr>
        <w:t xml:space="preserve"> bude prosté právních vad a zavazuje se odškodnit v</w:t>
      </w:r>
      <w:r w:rsidR="00365CB4">
        <w:rPr>
          <w:szCs w:val="22"/>
        </w:rPr>
        <w:t> </w:t>
      </w:r>
      <w:r w:rsidR="00607561" w:rsidRPr="00FF479E">
        <w:rPr>
          <w:szCs w:val="22"/>
        </w:rPr>
        <w:t>plné výši Objednatele v</w:t>
      </w:r>
      <w:r w:rsidR="00365CB4">
        <w:rPr>
          <w:szCs w:val="22"/>
        </w:rPr>
        <w:t> </w:t>
      </w:r>
      <w:r w:rsidR="00607561" w:rsidRPr="00FF479E">
        <w:rPr>
          <w:szCs w:val="22"/>
        </w:rPr>
        <w:t>případě, že třetí osoba úspěšně uplatní autorskoprávní nebo jiný nárok plynoucí z</w:t>
      </w:r>
      <w:r w:rsidR="00365CB4">
        <w:rPr>
          <w:szCs w:val="22"/>
        </w:rPr>
        <w:t> </w:t>
      </w:r>
      <w:r w:rsidR="00607561" w:rsidRPr="00FF479E">
        <w:rPr>
          <w:szCs w:val="22"/>
        </w:rPr>
        <w:t>právní vady poskytnutého plnění.</w:t>
      </w:r>
      <w:bookmarkEnd w:id="96"/>
      <w:r w:rsidR="00D810EF" w:rsidRPr="00FF479E">
        <w:rPr>
          <w:szCs w:val="22"/>
        </w:rPr>
        <w:t xml:space="preserve"> </w:t>
      </w:r>
      <w:r w:rsidR="00D810EF" w:rsidRPr="00FF479E">
        <w:rPr>
          <w:lang w:eastAsia="en-US"/>
        </w:rPr>
        <w:t>V</w:t>
      </w:r>
      <w:r w:rsidR="00365CB4">
        <w:rPr>
          <w:lang w:eastAsia="en-US"/>
        </w:rPr>
        <w:t> </w:t>
      </w:r>
      <w:r w:rsidR="00D810EF" w:rsidRPr="00FF479E">
        <w:rPr>
          <w:lang w:eastAsia="en-US"/>
        </w:rPr>
        <w:t>případě, že by nárok třetí osoby vzniklý v</w:t>
      </w:r>
      <w:r w:rsidR="00365CB4">
        <w:rPr>
          <w:lang w:eastAsia="en-US"/>
        </w:rPr>
        <w:t> </w:t>
      </w:r>
      <w:r w:rsidR="00D810EF" w:rsidRPr="00FF479E">
        <w:rPr>
          <w:lang w:eastAsia="en-US"/>
        </w:rPr>
        <w:t>souvislosti s</w:t>
      </w:r>
      <w:r w:rsidR="00365CB4">
        <w:rPr>
          <w:lang w:eastAsia="en-US"/>
        </w:rPr>
        <w:t> </w:t>
      </w:r>
      <w:r w:rsidR="00D810EF" w:rsidRPr="00FF479E">
        <w:rPr>
          <w:lang w:eastAsia="en-US"/>
        </w:rPr>
        <w:t xml:space="preserve">plněním </w:t>
      </w:r>
      <w:r w:rsidRPr="00FF479E">
        <w:rPr>
          <w:lang w:eastAsia="en-US"/>
        </w:rPr>
        <w:t>Poskytovatel</w:t>
      </w:r>
      <w:r w:rsidR="00D810EF" w:rsidRPr="00FF479E">
        <w:rPr>
          <w:lang w:eastAsia="en-US"/>
        </w:rPr>
        <w:t>e podle této Smlouvy</w:t>
      </w:r>
      <w:r w:rsidR="00D704B3">
        <w:rPr>
          <w:lang w:eastAsia="en-US"/>
        </w:rPr>
        <w:t xml:space="preserve"> a dílčí smlouvy</w:t>
      </w:r>
      <w:r w:rsidR="00D810EF" w:rsidRPr="00FF479E">
        <w:rPr>
          <w:lang w:eastAsia="en-US"/>
        </w:rPr>
        <w:t>, bez ohledu na jeho oprávněnost, vedl k</w:t>
      </w:r>
      <w:r w:rsidR="00365CB4">
        <w:rPr>
          <w:lang w:eastAsia="en-US"/>
        </w:rPr>
        <w:t> </w:t>
      </w:r>
      <w:r w:rsidR="00D810EF" w:rsidRPr="00FF479E">
        <w:rPr>
          <w:lang w:eastAsia="en-US"/>
        </w:rPr>
        <w:t xml:space="preserve">dočasnému či trvalému soudnímu zákazu či omezení užívání </w:t>
      </w:r>
      <w:r w:rsidR="00D81C50">
        <w:rPr>
          <w:lang w:eastAsia="en-US"/>
        </w:rPr>
        <w:t xml:space="preserve">výstupů z Bezpečnostního testování </w:t>
      </w:r>
      <w:r w:rsidR="00CB26FE" w:rsidRPr="00FF479E">
        <w:rPr>
          <w:lang w:eastAsia="en-US"/>
        </w:rPr>
        <w:t>či je</w:t>
      </w:r>
      <w:r w:rsidR="00CF33EC" w:rsidRPr="00FF479E">
        <w:rPr>
          <w:lang w:eastAsia="en-US"/>
        </w:rPr>
        <w:t>ho</w:t>
      </w:r>
      <w:r w:rsidR="00D810EF" w:rsidRPr="00FF479E">
        <w:rPr>
          <w:lang w:eastAsia="en-US"/>
        </w:rPr>
        <w:t xml:space="preserve"> části, zavazuje se </w:t>
      </w:r>
      <w:r w:rsidRPr="00FF479E">
        <w:rPr>
          <w:lang w:eastAsia="en-US"/>
        </w:rPr>
        <w:t>Poskytovatel</w:t>
      </w:r>
      <w:r w:rsidR="00D810EF" w:rsidRPr="00FF479E">
        <w:rPr>
          <w:lang w:eastAsia="en-US"/>
        </w:rPr>
        <w:t xml:space="preserve"> zajistit náhradní </w:t>
      </w:r>
      <w:r w:rsidR="00252585">
        <w:rPr>
          <w:lang w:eastAsia="en-US"/>
        </w:rPr>
        <w:t xml:space="preserve">služby </w:t>
      </w:r>
      <w:r w:rsidR="00D810EF" w:rsidRPr="00FF479E">
        <w:rPr>
          <w:lang w:eastAsia="en-US"/>
        </w:rPr>
        <w:t>a minimalizovat dopady takovéto situace, a to bez dopadu na cenu plnění sjednanou podle této Smlouvy, přičemž současně nebudou dotčeny ani nároky Objednatele na náhradu škody.</w:t>
      </w:r>
    </w:p>
    <w:p w14:paraId="3D96BB2A" w14:textId="08A96706" w:rsidR="002A2F96" w:rsidRPr="00FF479E" w:rsidRDefault="00902894" w:rsidP="00E21221">
      <w:pPr>
        <w:pStyle w:val="RLTextlnkuslovan"/>
        <w:spacing w:line="280" w:lineRule="atLeast"/>
        <w:rPr>
          <w:szCs w:val="22"/>
        </w:rPr>
      </w:pPr>
      <w:r w:rsidRPr="00FF479E">
        <w:t>Poskytovatel</w:t>
      </w:r>
      <w:r w:rsidR="002A2F96" w:rsidRPr="00FF479E">
        <w:t xml:space="preserve"> prohlašuje, že je oprávněn vykonávat svým jménem a na svůj účet majetková práva autorů k</w:t>
      </w:r>
      <w:r w:rsidR="00365CB4">
        <w:t> </w:t>
      </w:r>
      <w:r w:rsidR="002A2F96" w:rsidRPr="00FF479E">
        <w:t>autorským dílům, kter</w:t>
      </w:r>
      <w:r w:rsidR="002C3861" w:rsidRPr="00FF479E">
        <w:t>á</w:t>
      </w:r>
      <w:r w:rsidR="002A2F96" w:rsidRPr="00FF479E">
        <w:t xml:space="preserve"> budou součástí plnění podle této Smlouvy, resp. že má souhlas všech relevantních třetích osob k</w:t>
      </w:r>
      <w:r w:rsidR="00365CB4">
        <w:t> </w:t>
      </w:r>
      <w:r w:rsidR="002A2F96" w:rsidRPr="00FF479E">
        <w:t>poskytnutí licence k</w:t>
      </w:r>
      <w:r w:rsidR="00365CB4">
        <w:t> </w:t>
      </w:r>
      <w:r w:rsidR="002A2F96" w:rsidRPr="00FF479E">
        <w:t xml:space="preserve">autorským dílům podle </w:t>
      </w:r>
      <w:r w:rsidR="000D7333" w:rsidRPr="00FF479E">
        <w:t xml:space="preserve">čl. </w:t>
      </w:r>
      <w:r w:rsidR="003358E6" w:rsidRPr="00FF479E">
        <w:fldChar w:fldCharType="begin"/>
      </w:r>
      <w:r w:rsidR="000D7333" w:rsidRPr="00FF479E">
        <w:instrText xml:space="preserve"> REF _Ref314542799 \r \h </w:instrText>
      </w:r>
      <w:r w:rsidR="00FF479E">
        <w:instrText xml:space="preserve"> \* MERGEFORMAT </w:instrText>
      </w:r>
      <w:r w:rsidR="003358E6" w:rsidRPr="00FF479E">
        <w:fldChar w:fldCharType="separate"/>
      </w:r>
      <w:r w:rsidR="00F5548B">
        <w:t>10</w:t>
      </w:r>
      <w:r w:rsidR="003358E6" w:rsidRPr="00FF479E">
        <w:fldChar w:fldCharType="end"/>
      </w:r>
      <w:r w:rsidR="000D7333" w:rsidRPr="00FF479E">
        <w:t xml:space="preserve"> </w:t>
      </w:r>
      <w:r w:rsidR="002A2F96" w:rsidRPr="00FF479E">
        <w:t>této Smlouvy; toto prohlášení zahrnuje i taková práva, která by vytvořením autorského díla teprve vznikla.</w:t>
      </w:r>
    </w:p>
    <w:p w14:paraId="3D96BB38" w14:textId="1F9468D1" w:rsidR="002C1E41" w:rsidRPr="00FF479E" w:rsidRDefault="002C1E41" w:rsidP="00E21221">
      <w:pPr>
        <w:pStyle w:val="RLlneksmlouvy"/>
        <w:spacing w:line="280" w:lineRule="atLeast"/>
      </w:pPr>
      <w:bookmarkStart w:id="97" w:name="_Ref195959157"/>
      <w:bookmarkStart w:id="98" w:name="_Toc212632755"/>
      <w:bookmarkStart w:id="99" w:name="_Toc295034738"/>
      <w:bookmarkStart w:id="100" w:name="_Ref298675240"/>
      <w:bookmarkStart w:id="101" w:name="_Ref367576435"/>
      <w:bookmarkStart w:id="102" w:name="_Ref202762701"/>
      <w:r w:rsidRPr="00FF479E">
        <w:t>OPRÁVNĚNÉ OSOBY</w:t>
      </w:r>
      <w:bookmarkEnd w:id="97"/>
      <w:bookmarkEnd w:id="98"/>
      <w:bookmarkEnd w:id="99"/>
      <w:bookmarkEnd w:id="100"/>
      <w:bookmarkEnd w:id="101"/>
    </w:p>
    <w:p w14:paraId="3D96BB39" w14:textId="66C20969" w:rsidR="002C1E41" w:rsidRPr="00FF479E" w:rsidRDefault="002C1E41" w:rsidP="00E21221">
      <w:pPr>
        <w:pStyle w:val="RLTextlnkuslovan"/>
        <w:spacing w:line="280" w:lineRule="atLeast"/>
      </w:pPr>
      <w:r w:rsidRPr="00FF479E">
        <w:t>Každá ze smluvních stran jmenuje oprávněn</w:t>
      </w:r>
      <w:r w:rsidR="004312E2">
        <w:t>é</w:t>
      </w:r>
      <w:r w:rsidRPr="00FF479E">
        <w:t xml:space="preserve"> osob</w:t>
      </w:r>
      <w:r w:rsidR="004312E2">
        <w:t>y</w:t>
      </w:r>
      <w:r w:rsidRPr="00FF479E">
        <w:t>, popř. zástupce oprávněn</w:t>
      </w:r>
      <w:r w:rsidR="004312E2">
        <w:t xml:space="preserve">ých </w:t>
      </w:r>
      <w:r w:rsidRPr="00FF479E">
        <w:t>osob. Oprávněné osoby budou zastupovat smluvní stranu ve smluvních</w:t>
      </w:r>
      <w:r w:rsidR="0028142E">
        <w:t xml:space="preserve"> a </w:t>
      </w:r>
      <w:r w:rsidR="00193D6E">
        <w:t>technických</w:t>
      </w:r>
      <w:r w:rsidR="00193D6E" w:rsidRPr="00FF479E">
        <w:t xml:space="preserve"> </w:t>
      </w:r>
      <w:r w:rsidRPr="00FF479E">
        <w:t>záležitostech souvisejících s</w:t>
      </w:r>
      <w:r w:rsidR="00365CB4">
        <w:t> </w:t>
      </w:r>
      <w:r w:rsidRPr="00FF479E">
        <w:t>plněním této Smlouvy.</w:t>
      </w:r>
      <w:r w:rsidR="00A72485" w:rsidRPr="00FF479E">
        <w:t xml:space="preserve"> </w:t>
      </w:r>
      <w:r w:rsidR="00E57BBC" w:rsidRPr="00FF479E">
        <w:t>Pro vyloučení pochybností se smluvní strany dohodly, že:</w:t>
      </w:r>
    </w:p>
    <w:p w14:paraId="3D96BB3A" w14:textId="2B1E6F9A" w:rsidR="004D7B82" w:rsidRPr="00FF479E" w:rsidRDefault="00E57BBC" w:rsidP="00E21221">
      <w:pPr>
        <w:pStyle w:val="RLTextlnkuslovan"/>
        <w:numPr>
          <w:ilvl w:val="2"/>
          <w:numId w:val="1"/>
        </w:numPr>
        <w:spacing w:line="280" w:lineRule="atLeast"/>
      </w:pPr>
      <w:r w:rsidRPr="00FF479E">
        <w:t>osoby oprávněné jednat v</w:t>
      </w:r>
      <w:r w:rsidR="00365CB4">
        <w:t> </w:t>
      </w:r>
      <w:r w:rsidRPr="00FF479E">
        <w:t>záležitostech smluvních jsou oprávněny vést s</w:t>
      </w:r>
      <w:r w:rsidR="00365CB4">
        <w:t> </w:t>
      </w:r>
      <w:r w:rsidRPr="00FF479E">
        <w:t xml:space="preserve">druhou smluvní stranou jednání </w:t>
      </w:r>
      <w:r w:rsidR="00C71CA1">
        <w:t>jiného</w:t>
      </w:r>
      <w:r w:rsidRPr="00FF479E">
        <w:t xml:space="preserve"> charakteru a měnit či rušit tuto Smlouvu </w:t>
      </w:r>
      <w:r w:rsidR="00353A67" w:rsidRPr="00FF479E">
        <w:t>a</w:t>
      </w:r>
      <w:r w:rsidRPr="00FF479E">
        <w:t xml:space="preserve"> uzavírat k</w:t>
      </w:r>
      <w:r w:rsidR="00365CB4">
        <w:t> </w:t>
      </w:r>
      <w:r w:rsidRPr="00FF479E">
        <w:t xml:space="preserve">ní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r w:rsidR="00F5548B">
        <w:t>21.1</w:t>
      </w:r>
      <w:r w:rsidR="003358E6" w:rsidRPr="00FF479E">
        <w:fldChar w:fldCharType="end"/>
      </w:r>
      <w:r w:rsidR="0042685B" w:rsidRPr="00FF479E">
        <w:t xml:space="preserve"> této Smlouvy</w:t>
      </w:r>
      <w:r w:rsidR="004D7B82" w:rsidRPr="00FF479E">
        <w:t>;</w:t>
      </w:r>
    </w:p>
    <w:p w14:paraId="3D96BB3B" w14:textId="28A9073C" w:rsidR="00E57BBC" w:rsidRPr="00FF479E" w:rsidRDefault="00E57BBC" w:rsidP="00E21221">
      <w:pPr>
        <w:pStyle w:val="RLTextlnkuslovan"/>
        <w:numPr>
          <w:ilvl w:val="2"/>
          <w:numId w:val="1"/>
        </w:numPr>
        <w:spacing w:line="280" w:lineRule="atLeast"/>
      </w:pPr>
      <w:bookmarkStart w:id="103" w:name="_Ref370110303"/>
      <w:r w:rsidRPr="00FF479E">
        <w:t>osoby oprávněné v</w:t>
      </w:r>
      <w:r w:rsidR="00365CB4">
        <w:t> </w:t>
      </w:r>
      <w:r w:rsidRPr="00FF479E">
        <w:t xml:space="preserve">záležitostech </w:t>
      </w:r>
      <w:r w:rsidR="004D51DD">
        <w:t>technických</w:t>
      </w:r>
      <w:r w:rsidRPr="00FF479E">
        <w:t xml:space="preserve"> jsou oprávněny vést s</w:t>
      </w:r>
      <w:r w:rsidR="00365CB4">
        <w:t> </w:t>
      </w:r>
      <w:r w:rsidRPr="00FF479E">
        <w:t>druhou strano</w:t>
      </w:r>
      <w:r w:rsidR="006E4AD3" w:rsidRPr="00FF479E">
        <w:t xml:space="preserve">u jednání </w:t>
      </w:r>
      <w:r w:rsidR="004D51DD">
        <w:t>technického</w:t>
      </w:r>
      <w:r w:rsidR="006E4AD3" w:rsidRPr="00FF479E">
        <w:t xml:space="preserve"> charakteru</w:t>
      </w:r>
      <w:r w:rsidR="004D7B82" w:rsidRPr="00FF479E">
        <w:t xml:space="preserve">, jednat </w:t>
      </w:r>
      <w:r w:rsidR="001C7020">
        <w:t xml:space="preserve">při </w:t>
      </w:r>
      <w:r w:rsidR="00542D13">
        <w:t xml:space="preserve">sestavování Zadání a Plánu testování dle </w:t>
      </w:r>
      <w:r w:rsidR="004327B7">
        <w:t xml:space="preserve">čl. </w:t>
      </w:r>
      <w:r w:rsidR="004327B7">
        <w:fldChar w:fldCharType="begin"/>
      </w:r>
      <w:r w:rsidR="004327B7">
        <w:instrText xml:space="preserve"> REF _Ref114171738 \r \h </w:instrText>
      </w:r>
      <w:r w:rsidR="004327B7">
        <w:fldChar w:fldCharType="separate"/>
      </w:r>
      <w:r w:rsidR="00F5548B">
        <w:t>5</w:t>
      </w:r>
      <w:r w:rsidR="004327B7">
        <w:fldChar w:fldCharType="end"/>
      </w:r>
      <w:r w:rsidR="004327B7">
        <w:t xml:space="preserve"> této Smlouvy</w:t>
      </w:r>
      <w:r w:rsidR="00542D13">
        <w:t xml:space="preserve">, </w:t>
      </w:r>
      <w:r w:rsidR="004D7B82" w:rsidRPr="00FF479E">
        <w:t xml:space="preserve">změnového řízení dle čl. </w:t>
      </w:r>
      <w:r w:rsidR="00186010">
        <w:t>6</w:t>
      </w:r>
      <w:r w:rsidR="004D7B82" w:rsidRPr="00FF479E">
        <w:t xml:space="preserve"> této Smlouvy, jednat v</w:t>
      </w:r>
      <w:r w:rsidR="00365CB4">
        <w:t> </w:t>
      </w:r>
      <w:r w:rsidR="004D7B82" w:rsidRPr="00FF479E">
        <w:t>rámci akceptačních procedur při předávání a</w:t>
      </w:r>
      <w:r w:rsidR="00941E5A">
        <w:t> </w:t>
      </w:r>
      <w:r w:rsidR="004D7B82" w:rsidRPr="00FF479E">
        <w:t xml:space="preserve">převzetí plnění dle čl. </w:t>
      </w:r>
      <w:r w:rsidR="003358E6" w:rsidRPr="00FF479E">
        <w:fldChar w:fldCharType="begin"/>
      </w:r>
      <w:r w:rsidR="004D7B82" w:rsidRPr="00FF479E">
        <w:instrText xml:space="preserve"> REF _Ref313890711 \r \h </w:instrText>
      </w:r>
      <w:r w:rsidR="00FF479E">
        <w:instrText xml:space="preserve"> \* MERGEFORMAT </w:instrText>
      </w:r>
      <w:r w:rsidR="003358E6" w:rsidRPr="00FF479E">
        <w:fldChar w:fldCharType="separate"/>
      </w:r>
      <w:r w:rsidR="00F5548B">
        <w:t>7</w:t>
      </w:r>
      <w:r w:rsidR="003358E6" w:rsidRPr="00FF479E">
        <w:fldChar w:fldCharType="end"/>
      </w:r>
      <w:r w:rsidR="004D7B82" w:rsidRPr="00FF479E">
        <w:t xml:space="preserve"> </w:t>
      </w:r>
      <w:r w:rsidR="00993365">
        <w:t xml:space="preserve">této </w:t>
      </w:r>
      <w:r w:rsidR="004D7B82" w:rsidRPr="00FF479E">
        <w:t xml:space="preserve">Smlouvy, zejména </w:t>
      </w:r>
      <w:r w:rsidR="00406D14">
        <w:t xml:space="preserve">odsouhlasovat Plány testování, </w:t>
      </w:r>
      <w:r w:rsidR="006E4AD3" w:rsidRPr="00FF479E">
        <w:t>podepisovat příslušné akceptační</w:t>
      </w:r>
      <w:r w:rsidR="0042685B" w:rsidRPr="00FF479E">
        <w:t>,</w:t>
      </w:r>
      <w:r w:rsidR="006E4AD3" w:rsidRPr="00FF479E">
        <w:t xml:space="preserve"> předávací </w:t>
      </w:r>
      <w:r w:rsidR="0042685B" w:rsidRPr="00FF479E">
        <w:t xml:space="preserve">či jiné </w:t>
      </w:r>
      <w:r w:rsidR="006E4AD3" w:rsidRPr="00FF479E">
        <w:t>protokoly dle této Smlouvy</w:t>
      </w:r>
      <w:r w:rsidR="004D7B82" w:rsidRPr="00FF479E">
        <w:t xml:space="preserve">; osoby oprávněné </w:t>
      </w:r>
      <w:r w:rsidR="004D7B82" w:rsidRPr="00FF479E">
        <w:lastRenderedPageBreak/>
        <w:t>v</w:t>
      </w:r>
      <w:r w:rsidR="00365CB4">
        <w:t> </w:t>
      </w:r>
      <w:r w:rsidR="004D7B82" w:rsidRPr="00FF479E">
        <w:t xml:space="preserve">záležitostech </w:t>
      </w:r>
      <w:r w:rsidR="00193D6E">
        <w:t>technických</w:t>
      </w:r>
      <w:r w:rsidR="00193D6E" w:rsidRPr="00FF479E">
        <w:t xml:space="preserve"> </w:t>
      </w:r>
      <w:r w:rsidRPr="00FF479E">
        <w:t xml:space="preserve">však </w:t>
      </w:r>
      <w:r w:rsidR="004D7B82" w:rsidRPr="00FF479E">
        <w:t xml:space="preserve">nejsou </w:t>
      </w:r>
      <w:r w:rsidRPr="00FF479E">
        <w:t>oprávněny tuto Smlouvu měnit či rušit ani k</w:t>
      </w:r>
      <w:r w:rsidR="00365CB4">
        <w:t> </w:t>
      </w:r>
      <w:r w:rsidRPr="00FF479E">
        <w:t xml:space="preserve">ní uzavírat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r w:rsidR="00F5548B">
        <w:t>21.1</w:t>
      </w:r>
      <w:r w:rsidR="003358E6" w:rsidRPr="00FF479E">
        <w:fldChar w:fldCharType="end"/>
      </w:r>
      <w:r w:rsidR="0042685B" w:rsidRPr="00FF479E">
        <w:t xml:space="preserve"> této Smlouvy</w:t>
      </w:r>
      <w:bookmarkEnd w:id="103"/>
      <w:r w:rsidR="004461A5">
        <w:t>;</w:t>
      </w:r>
    </w:p>
    <w:p w14:paraId="3D96BB3D" w14:textId="1CB25D7D" w:rsidR="002C1E41" w:rsidRPr="00FF479E" w:rsidRDefault="002C1E41" w:rsidP="00E21221">
      <w:pPr>
        <w:pStyle w:val="RLTextlnkuslovan"/>
        <w:spacing w:line="280" w:lineRule="atLeast"/>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F5548B">
        <w:t>12.1.2</w:t>
      </w:r>
      <w:r w:rsidR="00CF7D0A" w:rsidRPr="00FF479E">
        <w:fldChar w:fldCharType="end"/>
      </w:r>
      <w:r w:rsidR="00CF7D0A" w:rsidRPr="00FF479E">
        <w:t xml:space="preserve"> </w:t>
      </w:r>
      <w:r w:rsidR="00D772EA">
        <w:t xml:space="preserve">této Smlouvy </w:t>
      </w:r>
      <w:r w:rsidRPr="00FF479E">
        <w:t xml:space="preserve">jsou oprávněny jménem </w:t>
      </w:r>
      <w:r w:rsidR="00956C86" w:rsidRPr="00FF479E">
        <w:t xml:space="preserve">smluvních </w:t>
      </w:r>
      <w:r w:rsidRPr="00FF479E">
        <w:t>stran provádět veškeré úkony v</w:t>
      </w:r>
      <w:r w:rsidR="00365CB4">
        <w:t> </w:t>
      </w:r>
      <w:r w:rsidRPr="00FF479E">
        <w:t>rámci akceptačních procedur dle této Smlouvy</w:t>
      </w:r>
      <w:r w:rsidR="00912A28" w:rsidRPr="00FF479E">
        <w:t xml:space="preserve"> </w:t>
      </w:r>
      <w:r w:rsidRPr="00FF479E">
        <w:t>a</w:t>
      </w:r>
      <w:r w:rsidR="00D772EA">
        <w:t> </w:t>
      </w:r>
      <w:r w:rsidRPr="00FF479E">
        <w:t>připravovat dodatky ke Smlouvě pro jejich písemné schválení osobám oprávněným zavazovat strany (statutárním orgánům), nebo jejich zplnomocněným zástupcům.</w:t>
      </w:r>
    </w:p>
    <w:p w14:paraId="3D96BB3E" w14:textId="3BE0B746" w:rsidR="002C1E41" w:rsidRPr="00FF479E" w:rsidRDefault="002C1E41" w:rsidP="00E21221">
      <w:pPr>
        <w:pStyle w:val="RLTextlnkuslovan"/>
        <w:spacing w:line="280" w:lineRule="atLeast"/>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F5548B">
        <w:t>12.1.2</w:t>
      </w:r>
      <w:r w:rsidR="00CF7D0A" w:rsidRPr="00FF479E">
        <w:fldChar w:fldCharType="end"/>
      </w:r>
      <w:r w:rsidR="00CF7D0A" w:rsidRPr="00FF479E">
        <w:t xml:space="preserve"> </w:t>
      </w:r>
      <w:r w:rsidR="00D772EA">
        <w:t xml:space="preserve">této Smlouvy </w:t>
      </w:r>
      <w:r w:rsidRPr="00FF479E">
        <w:t>nejsou zmocněny k</w:t>
      </w:r>
      <w:r w:rsidR="00365CB4">
        <w:t> </w:t>
      </w:r>
      <w:r w:rsidRPr="00FF479E">
        <w:t>jednání, jež by mělo za přímý následek změnu této Smlouvy nebo jejího předmětu.</w:t>
      </w:r>
    </w:p>
    <w:p w14:paraId="3D96BB3F" w14:textId="775EDBDC" w:rsidR="002C1E41" w:rsidRPr="008B468B" w:rsidRDefault="002C1E41" w:rsidP="00E21221">
      <w:pPr>
        <w:pStyle w:val="RLTextlnkuslovan"/>
        <w:spacing w:line="280" w:lineRule="atLeast"/>
      </w:pPr>
      <w:r w:rsidRPr="00FF479E">
        <w:t xml:space="preserve">Jména oprávněných osob jsou </w:t>
      </w:r>
      <w:r w:rsidRPr="008B468B">
        <w:t>uvedena v</w:t>
      </w:r>
      <w:r w:rsidR="00365CB4">
        <w:t> </w:t>
      </w:r>
      <w:r w:rsidR="00C973E8" w:rsidRPr="008B468B">
        <w:t xml:space="preserve">Příloze </w:t>
      </w:r>
      <w:r w:rsidR="00186010">
        <w:t>4</w:t>
      </w:r>
      <w:r w:rsidRPr="008B468B">
        <w:t xml:space="preserve"> této Smlouvy a jejich role stanoví tato Smlouva.</w:t>
      </w:r>
    </w:p>
    <w:p w14:paraId="3D96BB40" w14:textId="45131DDE" w:rsidR="002C1E41" w:rsidRPr="00FF479E" w:rsidRDefault="002C1E41" w:rsidP="00E21221">
      <w:pPr>
        <w:pStyle w:val="RLTextlnkuslovan"/>
        <w:spacing w:line="280" w:lineRule="atLeast"/>
      </w:pPr>
      <w:r w:rsidRPr="008B468B">
        <w:t>Smluvní strany jsou oprávněny změnit oprávněné</w:t>
      </w:r>
      <w:r w:rsidRPr="00FF479E">
        <w:t xml:space="preserve"> osoby, jsou však povinny na takovou změnu druhou smluvní stranu písemně upozornit. Zmocnění zástupce oprávněné osoby musí být písemné s</w:t>
      </w:r>
      <w:r w:rsidR="00365CB4">
        <w:t> </w:t>
      </w:r>
      <w:r w:rsidRPr="00FF479E">
        <w:t>uvedením rozsahu zmocnění.</w:t>
      </w:r>
    </w:p>
    <w:p w14:paraId="10B71BB4" w14:textId="7C2D8026" w:rsidR="00475AFE" w:rsidRPr="00FF479E" w:rsidRDefault="00475AFE" w:rsidP="00E21221">
      <w:pPr>
        <w:pStyle w:val="RLlneksmlouvy"/>
        <w:spacing w:line="280" w:lineRule="atLeast"/>
      </w:pPr>
      <w:bookmarkStart w:id="104" w:name="_Ref376966503"/>
      <w:bookmarkStart w:id="105" w:name="_Ref377473774"/>
      <w:bookmarkStart w:id="106" w:name="_Ref202766041"/>
      <w:bookmarkStart w:id="107" w:name="_Toc212632756"/>
      <w:bookmarkStart w:id="108" w:name="_Toc295034739"/>
      <w:r w:rsidRPr="00FF479E">
        <w:t>OCHRANA OSOBNÍCH ÚDAJŮ</w:t>
      </w:r>
      <w:bookmarkEnd w:id="104"/>
      <w:bookmarkEnd w:id="105"/>
    </w:p>
    <w:p w14:paraId="6E72F6EE" w14:textId="77777777" w:rsidR="00846BBF" w:rsidRPr="00385A5B" w:rsidRDefault="00846BBF" w:rsidP="00186010">
      <w:pPr>
        <w:pStyle w:val="RLTextlnkuslovan"/>
        <w:keepNext/>
        <w:numPr>
          <w:ilvl w:val="0"/>
          <w:numId w:val="0"/>
        </w:numPr>
        <w:spacing w:line="280" w:lineRule="atLeast"/>
        <w:ind w:left="851"/>
        <w:rPr>
          <w:b/>
        </w:rPr>
      </w:pPr>
      <w:r w:rsidRPr="00385A5B">
        <w:rPr>
          <w:b/>
        </w:rPr>
        <w:t>Předmět zpracování, kategorie subjektů údajů a typ osobních údajů</w:t>
      </w:r>
    </w:p>
    <w:p w14:paraId="4B77F6E8" w14:textId="5A2C6A97" w:rsidR="00846BBF" w:rsidRDefault="00846BBF" w:rsidP="00E21221">
      <w:pPr>
        <w:pStyle w:val="RLTextlnkuslovan"/>
        <w:spacing w:line="280" w:lineRule="atLeast"/>
      </w:pPr>
      <w:r w:rsidRPr="00B4048E">
        <w:t>S</w:t>
      </w:r>
      <w:r w:rsidR="00365CB4">
        <w:t> </w:t>
      </w:r>
      <w:r w:rsidRPr="00B4048E">
        <w:t xml:space="preserve">ohledem na předmět této Smlouvy smluvní strany předpokládají, že Poskytovatel bude zpracovávat osobní údaje nebo </w:t>
      </w:r>
      <w:r>
        <w:t>zvláštní kategorie osobních údajů (</w:t>
      </w:r>
      <w:r w:rsidRPr="00B4048E">
        <w:t>citlivé údaje</w:t>
      </w:r>
      <w:r>
        <w:t>)</w:t>
      </w:r>
      <w:r w:rsidRPr="00B4048E">
        <w:t xml:space="preserve"> (dále</w:t>
      </w:r>
      <w:r>
        <w:t xml:space="preserve"> společně</w:t>
      </w:r>
      <w:r w:rsidRPr="00B4048E">
        <w:t xml:space="preserve"> jen „</w:t>
      </w:r>
      <w:r w:rsidRPr="00986E84">
        <w:rPr>
          <w:b/>
        </w:rPr>
        <w:t>osobní údaje</w:t>
      </w:r>
      <w:r w:rsidRPr="00B4048E">
        <w:t>“) obsažené v</w:t>
      </w:r>
      <w:r w:rsidR="00365CB4">
        <w:t> </w:t>
      </w:r>
      <w:r w:rsidRPr="00B4048E">
        <w:t xml:space="preserve">datech koncových uživatelů </w:t>
      </w:r>
      <w:r w:rsidR="00C37A28">
        <w:t>monitorovaného prostředí ICT Objednatele</w:t>
      </w:r>
      <w:r w:rsidRPr="00B4048E">
        <w:t xml:space="preserve"> (dále jen „</w:t>
      </w:r>
      <w:r w:rsidRPr="00986E84">
        <w:rPr>
          <w:b/>
        </w:rPr>
        <w:t>koncoví uživatelé</w:t>
      </w:r>
      <w:r w:rsidRPr="00B4048E">
        <w:t>“). Nedílnou součástí Smlouvy je tak i ujednání o zpracování osobních údajů mezi Objednatelem jako správcem a Poskytovatelem jako zpracovatelem, uvedené níže v</w:t>
      </w:r>
      <w:r w:rsidR="00365CB4">
        <w:t> </w:t>
      </w:r>
      <w:r w:rsidRPr="00B4048E">
        <w:t>tomto čl.</w:t>
      </w:r>
      <w:r>
        <w:t xml:space="preserve"> </w:t>
      </w:r>
      <w:r>
        <w:fldChar w:fldCharType="begin"/>
      </w:r>
      <w:r>
        <w:instrText xml:space="preserve"> REF _Ref376966503 \r \h </w:instrText>
      </w:r>
      <w:r>
        <w:fldChar w:fldCharType="separate"/>
      </w:r>
      <w:r w:rsidR="00F5548B">
        <w:t>13</w:t>
      </w:r>
      <w:r>
        <w:fldChar w:fldCharType="end"/>
      </w:r>
      <w:r w:rsidRPr="00B4048E">
        <w:t xml:space="preserve"> této Smlouvy</w:t>
      </w:r>
      <w:r>
        <w:t>.</w:t>
      </w:r>
    </w:p>
    <w:p w14:paraId="5447F23B" w14:textId="405333D2" w:rsidR="00846BBF" w:rsidRDefault="00846BBF" w:rsidP="00E21221">
      <w:pPr>
        <w:pStyle w:val="RLTextlnkuslovan"/>
        <w:spacing w:line="280" w:lineRule="atLeast"/>
      </w:pPr>
      <w:r>
        <w:t>Podrobněji jsou předmět zpracování, kategorie subjektů údajů, typ osobních údajů a</w:t>
      </w:r>
      <w:r w:rsidR="00181AD2">
        <w:t> </w:t>
      </w:r>
      <w:r>
        <w:t>rozsah zpracování osobních údajů popsány v</w:t>
      </w:r>
      <w:r w:rsidR="00365CB4">
        <w:t> </w:t>
      </w:r>
      <w:r w:rsidRPr="00E01F78">
        <w:t>Technické specifikaci</w:t>
      </w:r>
      <w:r>
        <w:t xml:space="preserve">. </w:t>
      </w:r>
    </w:p>
    <w:p w14:paraId="014ECAA6" w14:textId="77777777" w:rsidR="00846BBF" w:rsidRPr="00385A5B" w:rsidRDefault="00846BBF" w:rsidP="00E21221">
      <w:pPr>
        <w:pStyle w:val="RLTextlnkuslovan"/>
        <w:keepNext/>
        <w:keepLines/>
        <w:numPr>
          <w:ilvl w:val="0"/>
          <w:numId w:val="0"/>
        </w:numPr>
        <w:spacing w:line="280" w:lineRule="atLeast"/>
        <w:ind w:left="1474"/>
        <w:rPr>
          <w:b/>
        </w:rPr>
      </w:pPr>
      <w:r w:rsidRPr="00385A5B">
        <w:rPr>
          <w:b/>
        </w:rPr>
        <w:t>Povaha, účel a prostředky zpracování</w:t>
      </w:r>
    </w:p>
    <w:p w14:paraId="46C10571" w14:textId="2FBA1D43" w:rsidR="00846BBF" w:rsidRDefault="00846BBF" w:rsidP="00E21221">
      <w:pPr>
        <w:pStyle w:val="RLTextlnkuslovan"/>
        <w:spacing w:line="280" w:lineRule="atLeast"/>
      </w:pPr>
      <w:r>
        <w:t xml:space="preserve">Poskytovatel zpracovává osobní údaje automatizovanými prostředky, a to za </w:t>
      </w:r>
      <w:r w:rsidRPr="00E01F78">
        <w:t xml:space="preserve">účelem poskytování </w:t>
      </w:r>
      <w:r w:rsidR="00D81C50">
        <w:t>Předmětu plnění</w:t>
      </w:r>
      <w:r>
        <w:t>, případně za dalšími účely, které vyplývají z</w:t>
      </w:r>
      <w:r w:rsidR="00365CB4">
        <w:t> </w:t>
      </w:r>
      <w:r>
        <w:t xml:space="preserve">této Smlouvy a jejích příloh. </w:t>
      </w:r>
    </w:p>
    <w:p w14:paraId="1ED38F2D" w14:textId="77777777" w:rsidR="00846BBF" w:rsidRPr="00385A5B" w:rsidRDefault="00846BBF" w:rsidP="00E21221">
      <w:pPr>
        <w:pStyle w:val="RLTextlnkuslovan"/>
        <w:keepNext/>
        <w:keepLines/>
        <w:numPr>
          <w:ilvl w:val="0"/>
          <w:numId w:val="0"/>
        </w:numPr>
        <w:spacing w:line="280" w:lineRule="atLeast"/>
        <w:ind w:left="1474"/>
        <w:rPr>
          <w:b/>
        </w:rPr>
      </w:pPr>
      <w:r w:rsidRPr="00385A5B">
        <w:rPr>
          <w:b/>
        </w:rPr>
        <w:t>Doba zpracování</w:t>
      </w:r>
    </w:p>
    <w:p w14:paraId="35286C3E" w14:textId="05BD4C0B" w:rsidR="00846BBF" w:rsidRDefault="00846BBF" w:rsidP="00E21221">
      <w:pPr>
        <w:pStyle w:val="RLTextlnkuslovan"/>
        <w:spacing w:line="280" w:lineRule="atLeast"/>
      </w:pPr>
      <w:r>
        <w:t xml:space="preserve">Zpracování osobních údajů bude ze strany Poskytovatele probíhat </w:t>
      </w:r>
      <w:r w:rsidRPr="00C57E37">
        <w:t>po dobu účinnosti Smlouvy</w:t>
      </w:r>
      <w:r>
        <w:t>. Povinnosti Poskytovatele týkající se ochrany osobních údajů se Poskytovatel zavazuje plnit po celou dobu účinnosti Smlouvy, pokud z</w:t>
      </w:r>
      <w:r w:rsidR="00365CB4">
        <w:t> </w:t>
      </w:r>
      <w:r>
        <w:t>ustanovení Smlouvy nevyplývá, že mají trvat i po zániku její účinnosti.</w:t>
      </w:r>
    </w:p>
    <w:p w14:paraId="62A370B7" w14:textId="77777777" w:rsidR="00846BBF" w:rsidRPr="00385A5B" w:rsidRDefault="00846BBF" w:rsidP="00E21221">
      <w:pPr>
        <w:pStyle w:val="RLTextlnkuslovan"/>
        <w:keepNext/>
        <w:keepLines/>
        <w:numPr>
          <w:ilvl w:val="0"/>
          <w:numId w:val="0"/>
        </w:numPr>
        <w:spacing w:line="280" w:lineRule="atLeast"/>
        <w:ind w:left="1474"/>
        <w:rPr>
          <w:b/>
        </w:rPr>
      </w:pPr>
      <w:r w:rsidRPr="00385A5B">
        <w:rPr>
          <w:b/>
        </w:rPr>
        <w:t>Obecné zásady zpracování osobních údajů</w:t>
      </w:r>
    </w:p>
    <w:p w14:paraId="33280FCC" w14:textId="0018927E" w:rsidR="00846BBF" w:rsidRDefault="00846BBF" w:rsidP="00E21221">
      <w:pPr>
        <w:pStyle w:val="RLTextlnkuslovan"/>
        <w:spacing w:line="280" w:lineRule="atLeast"/>
      </w:pPr>
      <w:r w:rsidRPr="008C7187">
        <w:t xml:space="preserve">Poskytovatel se zavazuje dodržovat všechny povinnosti, které mu jako zpracovateli vyplývají </w:t>
      </w:r>
      <w:r>
        <w:t>z</w:t>
      </w:r>
      <w:r w:rsidR="00365CB4">
        <w:t> </w:t>
      </w:r>
      <w:r>
        <w:t>právních předpisů o ochraně osobních údajů</w:t>
      </w:r>
      <w:r w:rsidRPr="008C7187">
        <w:t>, jakož i z</w:t>
      </w:r>
      <w:r w:rsidR="00365CB4">
        <w:t> </w:t>
      </w:r>
      <w:r w:rsidRPr="008C7187">
        <w:t>interních předpisů Objednatele a rozhodnutí či doporučení nebo stanovisek vydaných pro Objednatele příslušným orgánem státní správy, s</w:t>
      </w:r>
      <w:r w:rsidR="00365CB4">
        <w:t> </w:t>
      </w:r>
      <w:r w:rsidRPr="008C7187">
        <w:t>nimiž byl seznámen, a to včetně rozhodnutí či stanovisek nebo doporučení vydaných v</w:t>
      </w:r>
      <w:r w:rsidR="00365CB4">
        <w:t> </w:t>
      </w:r>
      <w:r w:rsidRPr="008C7187">
        <w:t>budoucnu.</w:t>
      </w:r>
      <w:r>
        <w:t xml:space="preserve"> </w:t>
      </w:r>
    </w:p>
    <w:p w14:paraId="22F2CD7E" w14:textId="492CDE28" w:rsidR="00846BBF" w:rsidRDefault="00846BBF" w:rsidP="00E21221">
      <w:pPr>
        <w:pStyle w:val="RLTextlnkuslovan"/>
        <w:spacing w:line="280" w:lineRule="atLeast"/>
      </w:pPr>
      <w:r>
        <w:t>Poskytovatel v</w:t>
      </w:r>
      <w:r w:rsidR="00365CB4">
        <w:t> </w:t>
      </w:r>
      <w:r>
        <w:t xml:space="preserve">souvislosti se zpracováním osobních údajů: </w:t>
      </w:r>
    </w:p>
    <w:p w14:paraId="57C22015" w14:textId="05001A5B" w:rsidR="00846BBF" w:rsidRDefault="00846BBF" w:rsidP="00E21221">
      <w:pPr>
        <w:pStyle w:val="RLTextlnkuslovan"/>
        <w:numPr>
          <w:ilvl w:val="2"/>
          <w:numId w:val="1"/>
        </w:numPr>
        <w:spacing w:line="280" w:lineRule="atLeast"/>
      </w:pPr>
      <w:r>
        <w:lastRenderedPageBreak/>
        <w:t>zpracovává osobní údaje výlučně na základě pokynů Objednatele učiněných v</w:t>
      </w:r>
      <w:r w:rsidR="00365CB4">
        <w:t> </w:t>
      </w:r>
      <w:r>
        <w:t>souladu se zásadami komunikace dle této Smlouvy, včetně v</w:t>
      </w:r>
      <w:r w:rsidR="00365CB4">
        <w:t> </w:t>
      </w:r>
      <w:r>
        <w:t>otázkách předání osobních údajů do třetí země nebo mezinárodní organizaci, pokud mu toto zpracování již neukládá právo Unie nebo členského státu, které se na</w:t>
      </w:r>
      <w:r w:rsidR="00D772EA">
        <w:t> </w:t>
      </w:r>
      <w:r>
        <w:t>Objednatele vztahuje; v</w:t>
      </w:r>
      <w:r w:rsidR="00365CB4">
        <w:t> </w:t>
      </w:r>
      <w:r>
        <w:t>takovém případě Poskytovatel Objednatele informuje o tomto právním požadavku před zpracováním, ledaže by tyto právní předpisy toto informování zakazovaly z</w:t>
      </w:r>
      <w:r w:rsidR="00365CB4">
        <w:t> </w:t>
      </w:r>
      <w:r>
        <w:t xml:space="preserve">důležitých důvodů veřejného zájmu; </w:t>
      </w:r>
    </w:p>
    <w:p w14:paraId="4D55A024" w14:textId="6FFFCFBA" w:rsidR="00846BBF" w:rsidRDefault="00846BBF" w:rsidP="00E21221">
      <w:pPr>
        <w:pStyle w:val="RLTextlnkuslovan"/>
        <w:numPr>
          <w:ilvl w:val="2"/>
          <w:numId w:val="1"/>
        </w:numPr>
        <w:spacing w:line="280" w:lineRule="atLeast"/>
      </w:pPr>
      <w:r>
        <w:t>v</w:t>
      </w:r>
      <w:r w:rsidR="00365CB4">
        <w:t> </w:t>
      </w:r>
      <w:r w:rsidRPr="000D5FFF">
        <w:t>případě, kdy je ze strany Úřadu pro ochranu osobních údajů či jiného správního orgánu provedena kontrola zpracování osobních údajů Poskytovatelem či v</w:t>
      </w:r>
      <w:r w:rsidR="00365CB4">
        <w:t> </w:t>
      </w:r>
      <w:r w:rsidRPr="000D5FFF">
        <w:t>případě zahájení správního řízení ze strany Úřadu pro</w:t>
      </w:r>
      <w:r w:rsidR="00D772EA">
        <w:t> </w:t>
      </w:r>
      <w:r w:rsidRPr="000D5FFF">
        <w:t>ochranu osobních údajů či jiného správního orgánu ve vztahu k</w:t>
      </w:r>
      <w:r w:rsidR="00365CB4">
        <w:t> </w:t>
      </w:r>
      <w:r w:rsidRPr="000D5FFF">
        <w:t xml:space="preserve">zpracování osobních údajů Poskytovatelem, </w:t>
      </w:r>
      <w:r>
        <w:t>oznámí tuto skutečnost</w:t>
      </w:r>
      <w:r w:rsidRPr="000D5FFF">
        <w:t xml:space="preserve"> okamžitě </w:t>
      </w:r>
      <w:r>
        <w:t>Objednateli a poskytne</w:t>
      </w:r>
      <w:r w:rsidRPr="000D5FFF">
        <w:t xml:space="preserve"> mu veškeré informace o průběhu a výsledcích této kontroly, resp. průběhu a výsledcích takového řízení</w:t>
      </w:r>
      <w:r>
        <w:t>;</w:t>
      </w:r>
    </w:p>
    <w:p w14:paraId="68ED6F19" w14:textId="27177B27" w:rsidR="00846BBF" w:rsidRDefault="00846BBF" w:rsidP="00E21221">
      <w:pPr>
        <w:pStyle w:val="RLTextlnkuslovan"/>
        <w:numPr>
          <w:ilvl w:val="2"/>
          <w:numId w:val="1"/>
        </w:numPr>
        <w:spacing w:line="280" w:lineRule="atLeast"/>
      </w:pPr>
      <w:r>
        <w:t>poskytne</w:t>
      </w:r>
      <w:r w:rsidRPr="00256FAB">
        <w:t xml:space="preserve"> </w:t>
      </w:r>
      <w:r>
        <w:t>Objednateli</w:t>
      </w:r>
      <w:r w:rsidRPr="00256FAB">
        <w:t xml:space="preserve"> součinnost při komunikaci s</w:t>
      </w:r>
      <w:r w:rsidR="00365CB4">
        <w:t> </w:t>
      </w:r>
      <w:r w:rsidRPr="00256FAB">
        <w:t xml:space="preserve">dozorovým orgánem a dle pokynů </w:t>
      </w:r>
      <w:r>
        <w:t>Objednatele</w:t>
      </w:r>
      <w:r w:rsidRPr="00256FAB">
        <w:t xml:space="preserve"> </w:t>
      </w:r>
      <w:r>
        <w:t xml:space="preserve">bude </w:t>
      </w:r>
      <w:r w:rsidRPr="00256FAB">
        <w:t xml:space="preserve">spolupracovat při přípravě odpovědí dozorovému úřadu ohledně činností prováděných </w:t>
      </w:r>
      <w:r>
        <w:t>Poskytovatelem;</w:t>
      </w:r>
    </w:p>
    <w:p w14:paraId="77CC131B" w14:textId="77777777" w:rsidR="00846BBF" w:rsidRDefault="00846BBF" w:rsidP="00E21221">
      <w:pPr>
        <w:pStyle w:val="RLTextlnkuslovan"/>
        <w:numPr>
          <w:ilvl w:val="2"/>
          <w:numId w:val="1"/>
        </w:numPr>
        <w:spacing w:line="280" w:lineRule="atLeast"/>
      </w:pPr>
      <w:r>
        <w:t xml:space="preserve">nezpracovává osobní údaje získané za účelem plnění této Smlouvy pro své vlastní účely; </w:t>
      </w:r>
    </w:p>
    <w:p w14:paraId="6B05EAC4" w14:textId="77777777" w:rsidR="00846BBF" w:rsidRDefault="00846BBF" w:rsidP="00E21221">
      <w:pPr>
        <w:pStyle w:val="RLTextlnkuslovan"/>
        <w:numPr>
          <w:ilvl w:val="2"/>
          <w:numId w:val="1"/>
        </w:numPr>
        <w:spacing w:line="280" w:lineRule="atLeast"/>
      </w:pPr>
      <w:r>
        <w:t>nezapojí do zpracování žádného dalšího zpracovatele bez předchozího konkrétního nebo obecného písemného povolení Objednatele;</w:t>
      </w:r>
    </w:p>
    <w:p w14:paraId="5D0C5A10" w14:textId="77777777" w:rsidR="00846BBF" w:rsidRDefault="00846BBF" w:rsidP="00E21221">
      <w:pPr>
        <w:pStyle w:val="RLTextlnkuslovan"/>
        <w:numPr>
          <w:ilvl w:val="2"/>
          <w:numId w:val="1"/>
        </w:numPr>
        <w:spacing w:line="280" w:lineRule="atLeast"/>
      </w:pPr>
      <w:r>
        <w:t>zohledňuje povahu zpracování,</w:t>
      </w:r>
    </w:p>
    <w:p w14:paraId="3DE7F134" w14:textId="3F53FA99" w:rsidR="00846BBF" w:rsidRDefault="00846BBF" w:rsidP="00E21221">
      <w:pPr>
        <w:pStyle w:val="RLTextlnkuslovan"/>
        <w:numPr>
          <w:ilvl w:val="2"/>
          <w:numId w:val="1"/>
        </w:numPr>
        <w:spacing w:line="280" w:lineRule="atLeast"/>
      </w:pPr>
      <w:bookmarkStart w:id="109" w:name="_Ref479777521"/>
      <w:r>
        <w:t>je Objednateli nápomocen prostřednictvím vhodných technických a</w:t>
      </w:r>
      <w:r w:rsidR="00181AD2">
        <w:t> </w:t>
      </w:r>
      <w:r>
        <w:t>organizačních opatření, pokud je to možné, pro splnění Objednatelovy povinnosti reagovat na žádosti o výkon práv koncových uživatelů;</w:t>
      </w:r>
      <w:bookmarkEnd w:id="109"/>
    </w:p>
    <w:p w14:paraId="061D261F" w14:textId="27E76029" w:rsidR="00846BBF" w:rsidRDefault="00846BBF" w:rsidP="00E21221">
      <w:pPr>
        <w:pStyle w:val="RLTextlnkuslovan"/>
        <w:numPr>
          <w:ilvl w:val="2"/>
          <w:numId w:val="1"/>
        </w:numPr>
        <w:spacing w:line="280" w:lineRule="atLeast"/>
      </w:pPr>
      <w:bookmarkStart w:id="110" w:name="_Ref479777527"/>
      <w:r>
        <w:t>je Objednateli nápomocen při zajišťování souladu s</w:t>
      </w:r>
      <w:r w:rsidR="00365CB4">
        <w:t> </w:t>
      </w:r>
      <w:r>
        <w:t>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w:t>
      </w:r>
      <w:r w:rsidR="00365CB4">
        <w:t> </w:t>
      </w:r>
      <w:r>
        <w:t>dozorovým úřadem, a to při zohlednění povahy zpracování a informací, jež má Poskytovatel k</w:t>
      </w:r>
      <w:r w:rsidR="00365CB4">
        <w:t> </w:t>
      </w:r>
      <w:r>
        <w:t>dispozici;</w:t>
      </w:r>
      <w:bookmarkEnd w:id="110"/>
    </w:p>
    <w:p w14:paraId="274C18A7" w14:textId="4E3318D9" w:rsidR="00846BBF" w:rsidRDefault="00846BBF" w:rsidP="00E21221">
      <w:pPr>
        <w:pStyle w:val="RLTextlnkuslovan"/>
        <w:numPr>
          <w:ilvl w:val="2"/>
          <w:numId w:val="1"/>
        </w:numPr>
        <w:spacing w:line="280" w:lineRule="atLeast"/>
      </w:pPr>
      <w:r>
        <w:t>v</w:t>
      </w:r>
      <w:r w:rsidR="00365CB4">
        <w:t> </w:t>
      </w:r>
      <w:r>
        <w:t>souladu s</w:t>
      </w:r>
      <w:r w:rsidR="00365CB4">
        <w:t> </w:t>
      </w:r>
      <w:r>
        <w:t xml:space="preserve">rozhodnutím Objednatele všechny osobní údaje buď vymaže, nebo vrátí Objednateli, a vymaže existující kopie, pokud právo Unie nebo členského státu nepožaduje uložení daných osobních údajů; </w:t>
      </w:r>
    </w:p>
    <w:p w14:paraId="2D5A8AA6" w14:textId="48E2B0CD" w:rsidR="00846BBF" w:rsidRDefault="00846BBF" w:rsidP="00E21221">
      <w:pPr>
        <w:pStyle w:val="RLTextlnkuslovan"/>
        <w:numPr>
          <w:ilvl w:val="2"/>
          <w:numId w:val="1"/>
        </w:numPr>
        <w:spacing w:line="280" w:lineRule="atLeast"/>
      </w:pPr>
      <w:bookmarkStart w:id="111" w:name="_Ref479777532"/>
      <w:r>
        <w:t>poskytne Objednateli veškeré informace potřebné k</w:t>
      </w:r>
      <w:r w:rsidR="00365CB4">
        <w:t> </w:t>
      </w:r>
      <w:r>
        <w:t>doložení toho, že byly splněny povinnosti stanovené v</w:t>
      </w:r>
      <w:r w:rsidR="00365CB4">
        <w:t> </w:t>
      </w:r>
      <w:r>
        <w:t>tomto článku Smlouvy, a umožní audity, včetně inspekcí, prováděné Objednatelem nebo jiným auditorem, kterého Objednatel pověřil, a k</w:t>
      </w:r>
      <w:r w:rsidR="00365CB4">
        <w:t> </w:t>
      </w:r>
      <w:r>
        <w:t>těmto auditům přispěje;</w:t>
      </w:r>
      <w:bookmarkEnd w:id="111"/>
    </w:p>
    <w:p w14:paraId="0585BCD4" w14:textId="3D75BBCF" w:rsidR="00846BBF" w:rsidRDefault="00846BBF" w:rsidP="00E21221">
      <w:pPr>
        <w:pStyle w:val="RLTextlnkuslovan"/>
        <w:numPr>
          <w:ilvl w:val="2"/>
          <w:numId w:val="1"/>
        </w:numPr>
        <w:spacing w:line="280" w:lineRule="atLeast"/>
      </w:pPr>
      <w:r w:rsidRPr="009C5F94">
        <w:t>není oprávněn osobní údaje koncových uživatelů jím zpracovávané či k</w:t>
      </w:r>
      <w:r w:rsidR="00365CB4">
        <w:t> </w:t>
      </w:r>
      <w:r w:rsidRPr="009C5F94">
        <w:t>nimž mu byl umožněn přístup žádným způsobem ukládat, kopírovat, tisknout, opisovat, činit z</w:t>
      </w:r>
      <w:r w:rsidR="00365CB4">
        <w:t> </w:t>
      </w:r>
      <w:r w:rsidRPr="009C5F94">
        <w:t>nich výpisky či opisy či je pozměňovat, pokud toto není nezbytné pro plnění jeho povinností dle této Smlouvy</w:t>
      </w:r>
      <w:r>
        <w:t>;</w:t>
      </w:r>
    </w:p>
    <w:p w14:paraId="76A9BF2B" w14:textId="687EA7E0" w:rsidR="00846BBF" w:rsidRDefault="00846BBF" w:rsidP="00E21221">
      <w:pPr>
        <w:pStyle w:val="RLTextlnkuslovan"/>
        <w:numPr>
          <w:ilvl w:val="2"/>
          <w:numId w:val="1"/>
        </w:numPr>
        <w:spacing w:line="280" w:lineRule="atLeast"/>
      </w:pPr>
      <w:r>
        <w:lastRenderedPageBreak/>
        <w:t>umožní</w:t>
      </w:r>
      <w:r w:rsidRPr="000D5FFF">
        <w:t xml:space="preserve"> Objednateli na vyžádání kontrolu dodržov</w:t>
      </w:r>
      <w:r>
        <w:t>ání povinností dle tohoto čl.</w:t>
      </w:r>
      <w:r w:rsidR="00D772EA">
        <w:t> </w:t>
      </w:r>
      <w:r>
        <w:fldChar w:fldCharType="begin"/>
      </w:r>
      <w:r>
        <w:instrText xml:space="preserve"> REF _Ref376966503 \r \h </w:instrText>
      </w:r>
      <w:r>
        <w:fldChar w:fldCharType="separate"/>
      </w:r>
      <w:r w:rsidR="00F5548B">
        <w:t>13</w:t>
      </w:r>
      <w:r>
        <w:fldChar w:fldCharType="end"/>
      </w:r>
      <w:r w:rsidR="00D772EA">
        <w:t>.</w:t>
      </w:r>
      <w:r w:rsidR="003E4CD5">
        <w:t>6</w:t>
      </w:r>
      <w:r w:rsidRPr="000D5FFF">
        <w:t xml:space="preserve"> Smlouvy, zejména přístupy do prostor, v</w:t>
      </w:r>
      <w:r w:rsidR="00365CB4">
        <w:t> </w:t>
      </w:r>
      <w:r w:rsidRPr="000D5FFF">
        <w:t>nichž jsou osobní údaje uchovávány, předložení seznamu osob s</w:t>
      </w:r>
      <w:r w:rsidR="00365CB4">
        <w:t> </w:t>
      </w:r>
      <w:r w:rsidRPr="000D5FFF">
        <w:t>přístupem k</w:t>
      </w:r>
      <w:r w:rsidR="00365CB4">
        <w:t> </w:t>
      </w:r>
      <w:r w:rsidRPr="000D5FFF">
        <w:t>osobním údajům či doložení, že veškeré osoby přistupující k</w:t>
      </w:r>
      <w:r w:rsidR="00365CB4">
        <w:t> </w:t>
      </w:r>
      <w:r w:rsidRPr="000D5FFF">
        <w:t>osobním údajům splňují požadavky pověřené osoby</w:t>
      </w:r>
      <w:r>
        <w:t>, jak je tato definována níže;</w:t>
      </w:r>
    </w:p>
    <w:p w14:paraId="6917D0A0" w14:textId="7257E222" w:rsidR="00846BBF" w:rsidRDefault="00846BBF" w:rsidP="00E21221">
      <w:pPr>
        <w:pStyle w:val="RLTextlnkuslovan"/>
        <w:numPr>
          <w:ilvl w:val="2"/>
          <w:numId w:val="1"/>
        </w:numPr>
        <w:spacing w:line="280" w:lineRule="atLeast"/>
      </w:pPr>
      <w:r>
        <w:t>umožn</w:t>
      </w:r>
      <w:r w:rsidRPr="001C6F90">
        <w:t>í</w:t>
      </w:r>
      <w:r>
        <w:t xml:space="preserve"> Objednateli přístup </w:t>
      </w:r>
      <w:r w:rsidRPr="001C6F90">
        <w:t>do informačního systému</w:t>
      </w:r>
      <w:r>
        <w:t xml:space="preserve"> užívaného pro</w:t>
      </w:r>
      <w:r w:rsidR="00D772EA">
        <w:t> </w:t>
      </w:r>
      <w:r>
        <w:t>zpracování</w:t>
      </w:r>
      <w:r w:rsidRPr="001C6F90">
        <w:t xml:space="preserve"> a k</w:t>
      </w:r>
      <w:r w:rsidR="00365CB4">
        <w:t> </w:t>
      </w:r>
      <w:r w:rsidRPr="001C6F90">
        <w:t>probíhajícím operacím zpracování</w:t>
      </w:r>
      <w:r>
        <w:t>;</w:t>
      </w:r>
    </w:p>
    <w:p w14:paraId="51AB7BA4" w14:textId="6A882BB6" w:rsidR="00846BBF" w:rsidRDefault="00846BBF" w:rsidP="00E21221">
      <w:pPr>
        <w:pStyle w:val="RLTextlnkuslovan"/>
        <w:numPr>
          <w:ilvl w:val="0"/>
          <w:numId w:val="0"/>
        </w:numPr>
        <w:spacing w:line="280" w:lineRule="atLeast"/>
        <w:ind w:left="1474"/>
      </w:pPr>
      <w:r>
        <w:t xml:space="preserve">přičemž činnosti Poskytovatele dle odst. </w:t>
      </w:r>
      <w:r>
        <w:fldChar w:fldCharType="begin"/>
      </w:r>
      <w:r>
        <w:instrText xml:space="preserve"> REF _Ref479777521 \r \h </w:instrText>
      </w:r>
      <w:r>
        <w:fldChar w:fldCharType="separate"/>
      </w:r>
      <w:r w:rsidR="00F5548B">
        <w:t>13.6.7</w:t>
      </w:r>
      <w:r>
        <w:fldChar w:fldCharType="end"/>
      </w:r>
      <w:r>
        <w:t xml:space="preserve">, </w:t>
      </w:r>
      <w:r>
        <w:fldChar w:fldCharType="begin"/>
      </w:r>
      <w:r>
        <w:instrText xml:space="preserve"> REF _Ref479777527 \r \h </w:instrText>
      </w:r>
      <w:r>
        <w:fldChar w:fldCharType="separate"/>
      </w:r>
      <w:r w:rsidR="00F5548B">
        <w:t>13.6.8</w:t>
      </w:r>
      <w:r>
        <w:fldChar w:fldCharType="end"/>
      </w:r>
      <w:r>
        <w:t xml:space="preserve"> a </w:t>
      </w:r>
      <w:r>
        <w:fldChar w:fldCharType="begin"/>
      </w:r>
      <w:r>
        <w:instrText xml:space="preserve"> REF _Ref479777532 \r \h </w:instrText>
      </w:r>
      <w:r>
        <w:fldChar w:fldCharType="separate"/>
      </w:r>
      <w:r w:rsidR="00F5548B">
        <w:t>13.6.10</w:t>
      </w:r>
      <w:r>
        <w:fldChar w:fldCharType="end"/>
      </w:r>
      <w:r w:rsidR="00D772EA">
        <w:t xml:space="preserve"> této Smlouvy</w:t>
      </w:r>
      <w:r>
        <w:t xml:space="preserve"> budou hrazeny </w:t>
      </w:r>
      <w:r w:rsidR="00575795">
        <w:t xml:space="preserve">stejně jako </w:t>
      </w:r>
      <w:r w:rsidR="00A3660F">
        <w:t xml:space="preserve">provedení Bezpečnostního testování </w:t>
      </w:r>
      <w:r w:rsidRPr="00777DE9">
        <w:t xml:space="preserve">dle </w:t>
      </w:r>
      <w:r w:rsidR="00E86717">
        <w:t xml:space="preserve">čl. </w:t>
      </w:r>
      <w:r w:rsidR="005842AD">
        <w:fldChar w:fldCharType="begin"/>
      </w:r>
      <w:r w:rsidR="005842AD">
        <w:instrText xml:space="preserve"> REF _Ref10205573 \r \h </w:instrText>
      </w:r>
      <w:r w:rsidR="005842AD">
        <w:fldChar w:fldCharType="separate"/>
      </w:r>
      <w:r w:rsidR="00F5548B">
        <w:t>9</w:t>
      </w:r>
      <w:r w:rsidR="005842AD">
        <w:fldChar w:fldCharType="end"/>
      </w:r>
      <w:r w:rsidR="004F2BDC">
        <w:t xml:space="preserve"> </w:t>
      </w:r>
      <w:r w:rsidRPr="00777DE9">
        <w:t>této Smlouvy a</w:t>
      </w:r>
      <w:r w:rsidR="005842AD">
        <w:t> </w:t>
      </w:r>
      <w:r w:rsidRPr="00777DE9">
        <w:t>příslušných příloh, a to dle objednávek Objednatele a skutečně provedených činností; v</w:t>
      </w:r>
      <w:r w:rsidR="00365CB4">
        <w:t> </w:t>
      </w:r>
      <w:r w:rsidRPr="00777DE9">
        <w:t>případě, že některé žádosti se rozhodne Objednatel provádět samostatně, nevznikne ve vztahu k</w:t>
      </w:r>
      <w:r w:rsidR="00365CB4">
        <w:t> </w:t>
      </w:r>
      <w:r w:rsidRPr="00777DE9">
        <w:t>nim Poskytovateli právo na úhradu. Pro vyloučení pochybností Smluvní strany sjednávají, že Objednatel není povinen poptat tyto služby vůbec</w:t>
      </w:r>
      <w:r>
        <w:t>.</w:t>
      </w:r>
    </w:p>
    <w:p w14:paraId="3AB32389" w14:textId="7307D0A9" w:rsidR="00846BBF" w:rsidRDefault="00846BBF" w:rsidP="00E21221">
      <w:pPr>
        <w:pStyle w:val="RLTextlnkuslovan"/>
        <w:spacing w:line="280" w:lineRule="atLeast"/>
      </w:pPr>
      <w:r>
        <w:t>V</w:t>
      </w:r>
      <w:r w:rsidR="00365CB4">
        <w:t> </w:t>
      </w:r>
      <w:r>
        <w:t xml:space="preserve">souvislosti se zpracováním osobních údajů vede Poskytovatel </w:t>
      </w:r>
      <w:r w:rsidRPr="00D814FE">
        <w:t>v</w:t>
      </w:r>
      <w:r w:rsidR="00365CB4">
        <w:t> </w:t>
      </w:r>
      <w:r w:rsidRPr="00D814FE">
        <w:t xml:space="preserve">souladu </w:t>
      </w:r>
      <w:r>
        <w:t>s</w:t>
      </w:r>
      <w:r w:rsidR="00365CB4">
        <w:t> </w:t>
      </w:r>
      <w:r w:rsidRPr="00D814FE">
        <w:t>právními předpisy</w:t>
      </w:r>
      <w:r>
        <w:t xml:space="preserve"> o ochraně osobních údajů záznamy o všech kategoriích činností zpracování prováděných pro Objednatele, jež obsahují zejména:</w:t>
      </w:r>
    </w:p>
    <w:p w14:paraId="05671A43" w14:textId="77777777" w:rsidR="00846BBF" w:rsidRDefault="00846BBF" w:rsidP="00E21221">
      <w:pPr>
        <w:pStyle w:val="RLTextlnkuslovan"/>
        <w:numPr>
          <w:ilvl w:val="2"/>
          <w:numId w:val="1"/>
        </w:numPr>
        <w:spacing w:line="280" w:lineRule="atLeast"/>
      </w:pPr>
      <w:r>
        <w:t>jméno a kontaktní údaje Poskytovatele, Objednatele a případného zástupce Objednatele nebo Poskytovatele a pověřence pro ochranu osobních údajů;</w:t>
      </w:r>
    </w:p>
    <w:p w14:paraId="5F67277F" w14:textId="77777777" w:rsidR="00846BBF" w:rsidRDefault="00846BBF" w:rsidP="00E21221">
      <w:pPr>
        <w:pStyle w:val="RLTextlnkuslovan"/>
        <w:numPr>
          <w:ilvl w:val="2"/>
          <w:numId w:val="1"/>
        </w:numPr>
        <w:spacing w:line="280" w:lineRule="atLeast"/>
      </w:pPr>
      <w:r>
        <w:t>kategorie zpracování prováděného pro Objednatele;</w:t>
      </w:r>
    </w:p>
    <w:p w14:paraId="136324F5" w14:textId="77777777" w:rsidR="00846BBF" w:rsidRDefault="00846BBF" w:rsidP="00E21221">
      <w:pPr>
        <w:pStyle w:val="RLTextlnkuslovan"/>
        <w:numPr>
          <w:ilvl w:val="2"/>
          <w:numId w:val="1"/>
        </w:numPr>
        <w:spacing w:line="280" w:lineRule="atLeast"/>
      </w:pPr>
      <w:r>
        <w:t>informace o případném předání osobních údajů do třetí země nebo mezinárodní organizaci; a</w:t>
      </w:r>
    </w:p>
    <w:p w14:paraId="5D8D7B1B" w14:textId="77777777" w:rsidR="00846BBF" w:rsidRDefault="00846BBF" w:rsidP="00E21221">
      <w:pPr>
        <w:pStyle w:val="RLTextlnkuslovan"/>
        <w:numPr>
          <w:ilvl w:val="2"/>
          <w:numId w:val="1"/>
        </w:numPr>
        <w:spacing w:line="280" w:lineRule="atLeast"/>
      </w:pPr>
      <w:r>
        <w:t>popis technických a organizačních bezpečnostních opatření.</w:t>
      </w:r>
    </w:p>
    <w:p w14:paraId="17B8AC2E" w14:textId="77777777" w:rsidR="00846BBF" w:rsidRDefault="00846BBF" w:rsidP="00E21221">
      <w:pPr>
        <w:pStyle w:val="RLTextlnkuslovan"/>
        <w:numPr>
          <w:ilvl w:val="0"/>
          <w:numId w:val="0"/>
        </w:numPr>
        <w:spacing w:line="280" w:lineRule="atLeast"/>
        <w:ind w:left="1474"/>
      </w:pPr>
      <w:r>
        <w:t>Poskytovatel se na základě písemné výzvy Objednatele zavazuje Objednateli vedené záznamy zpřístupnit.</w:t>
      </w:r>
    </w:p>
    <w:p w14:paraId="22B20D5F" w14:textId="77777777" w:rsidR="00846BBF" w:rsidRDefault="00846BBF" w:rsidP="00E21221">
      <w:pPr>
        <w:pStyle w:val="RLTextlnkuslovan"/>
        <w:spacing w:line="280" w:lineRule="atLeast"/>
      </w:pPr>
      <w:r>
        <w:t xml:space="preserve">Poskytovatel zajišťuje, kontroluje a odpovídá za </w:t>
      </w:r>
    </w:p>
    <w:p w14:paraId="23B7B2E1" w14:textId="6DBDFA35" w:rsidR="00846BBF" w:rsidRDefault="00846BBF" w:rsidP="00E21221">
      <w:pPr>
        <w:pStyle w:val="RLTextlnkuslovan"/>
        <w:numPr>
          <w:ilvl w:val="2"/>
          <w:numId w:val="1"/>
        </w:numPr>
        <w:spacing w:line="280" w:lineRule="atLeast"/>
      </w:pPr>
      <w:r>
        <w:t>plnění pokynů pro zpracování osobních údajů osobami, které mají bezprostřední přístup k</w:t>
      </w:r>
      <w:r w:rsidR="00365CB4">
        <w:t> </w:t>
      </w:r>
      <w:r>
        <w:t xml:space="preserve">osobním údajům, </w:t>
      </w:r>
    </w:p>
    <w:p w14:paraId="59563282" w14:textId="7FA205F9" w:rsidR="00846BBF" w:rsidRDefault="00846BBF" w:rsidP="00E21221">
      <w:pPr>
        <w:pStyle w:val="RLTextlnkuslovan"/>
        <w:numPr>
          <w:ilvl w:val="2"/>
          <w:numId w:val="1"/>
        </w:numPr>
        <w:spacing w:line="280" w:lineRule="atLeast"/>
      </w:pPr>
      <w:r>
        <w:t>zabránění neoprávněným osobám přistupovat k</w:t>
      </w:r>
      <w:r w:rsidR="00365CB4">
        <w:t> </w:t>
      </w:r>
      <w:r>
        <w:t>osobním údajům a</w:t>
      </w:r>
      <w:r w:rsidR="00803204">
        <w:t> </w:t>
      </w:r>
      <w:r>
        <w:t>k</w:t>
      </w:r>
      <w:r w:rsidR="00365CB4">
        <w:t> </w:t>
      </w:r>
      <w:r>
        <w:t>prostředkům pro jejich zpracování,</w:t>
      </w:r>
      <w:r w:rsidR="000475D2">
        <w:t xml:space="preserve"> </w:t>
      </w:r>
    </w:p>
    <w:p w14:paraId="5ADC9E16" w14:textId="77777777" w:rsidR="00846BBF" w:rsidRDefault="00846BBF" w:rsidP="00E21221">
      <w:pPr>
        <w:pStyle w:val="RLTextlnkuslovan"/>
        <w:numPr>
          <w:ilvl w:val="2"/>
          <w:numId w:val="1"/>
        </w:numPr>
        <w:spacing w:line="280" w:lineRule="atLeast"/>
      </w:pPr>
      <w:r>
        <w:t xml:space="preserve">zabránění neoprávněnému čtení, vytváření, kopírování, přenosu, úpravě či vymazání záznamů obsahujících osobní údaje a </w:t>
      </w:r>
    </w:p>
    <w:p w14:paraId="5CA98B4E" w14:textId="77777777" w:rsidR="00846BBF" w:rsidRDefault="00846BBF" w:rsidP="00E21221">
      <w:pPr>
        <w:pStyle w:val="RLTextlnkuslovan"/>
        <w:numPr>
          <w:ilvl w:val="2"/>
          <w:numId w:val="1"/>
        </w:numPr>
        <w:spacing w:line="280" w:lineRule="atLeast"/>
      </w:pPr>
      <w:r>
        <w:t>opatření, která umožní určit a ověřit, komu byly osobní údaje předány.</w:t>
      </w:r>
    </w:p>
    <w:p w14:paraId="6F521CF4" w14:textId="17D54030" w:rsidR="00846BBF" w:rsidRDefault="00846BBF" w:rsidP="00E21221">
      <w:pPr>
        <w:pStyle w:val="RLTextlnkuslovan"/>
        <w:spacing w:line="280" w:lineRule="atLeast"/>
      </w:pPr>
      <w:r>
        <w:t>V</w:t>
      </w:r>
      <w:r w:rsidR="00365CB4">
        <w:t> </w:t>
      </w:r>
      <w:r w:rsidRPr="008C7187">
        <w:t xml:space="preserve">případě, že je podle </w:t>
      </w:r>
      <w:r>
        <w:t>právních předpisů o ochraně osobních údajů</w:t>
      </w:r>
      <w:r w:rsidRPr="008C7187">
        <w:t xml:space="preserve"> vyžadováno jakékoli oznámení nebo jiný úkon vůči správnímu orgánu, upozorní na tuto skutečnost Poskytovatel Objednatele v</w:t>
      </w:r>
      <w:r w:rsidR="00365CB4">
        <w:t> </w:t>
      </w:r>
      <w:r w:rsidRPr="008C7187">
        <w:t>dostatečném předstihu a v</w:t>
      </w:r>
      <w:r w:rsidR="00365CB4">
        <w:t> </w:t>
      </w:r>
      <w:r w:rsidRPr="008C7187">
        <w:t>případě, že tím Objednatel Poskytovatele pověří a zmocní, zajistí provedení těchto úkonů</w:t>
      </w:r>
      <w:r>
        <w:t>.</w:t>
      </w:r>
    </w:p>
    <w:p w14:paraId="3C2DB2E1" w14:textId="77777777" w:rsidR="00846BBF" w:rsidRDefault="00846BBF" w:rsidP="00E21221">
      <w:pPr>
        <w:pStyle w:val="RLTextlnkuslovan"/>
        <w:spacing w:line="280" w:lineRule="atLeast"/>
      </w:pPr>
      <w:r w:rsidRPr="008C7187">
        <w:t xml:space="preserve">Pokud Poskytovatel zjistí, že Objednatel porušuje povinnosti podle </w:t>
      </w:r>
      <w:r>
        <w:t>právních předpisů o ochraně osobních údajů</w:t>
      </w:r>
      <w:r w:rsidRPr="008C7187">
        <w:t>, je povinen jej na to neprodleně upozornit.</w:t>
      </w:r>
    </w:p>
    <w:p w14:paraId="40342D7E" w14:textId="031B36B8" w:rsidR="00846BBF" w:rsidRDefault="00846BBF" w:rsidP="00E21221">
      <w:pPr>
        <w:pStyle w:val="RLTextlnkuslovan"/>
        <w:spacing w:line="280" w:lineRule="atLeast"/>
      </w:pPr>
      <w:r>
        <w:t>Vznikne-li Objednateli v</w:t>
      </w:r>
      <w:r w:rsidR="00365CB4">
        <w:t> </w:t>
      </w:r>
      <w:r>
        <w:t>důsledku nesplnění povinnosti Poskytovatele dle právních předpisů o ochraně osobních údajů újma (škoda i nemajetková újma), zavazuje se Poskytovatel Objednateli tuto újmu v</w:t>
      </w:r>
      <w:r w:rsidR="00365CB4">
        <w:t> </w:t>
      </w:r>
      <w:r>
        <w:t xml:space="preserve">plném rozsahu nahradit. Újmou vzniklou Objednateli se pro účely tohoto ustanovení rozumí zejména (i) náhrada újmy (škody </w:t>
      </w:r>
      <w:r>
        <w:lastRenderedPageBreak/>
        <w:t>i</w:t>
      </w:r>
      <w:r w:rsidR="00803204">
        <w:t> </w:t>
      </w:r>
      <w:r>
        <w:t>nemajetkové újmy) subjektům údajů ve smyslu právních předpisů o ochraně osobních údajů a (</w:t>
      </w:r>
      <w:proofErr w:type="spellStart"/>
      <w:r>
        <w:t>ii</w:t>
      </w:r>
      <w:proofErr w:type="spellEnd"/>
      <w:r>
        <w:t xml:space="preserve">) pokuty uložené Úřadem pro ochranu osobních údajů či jiným správním úřadem. </w:t>
      </w:r>
    </w:p>
    <w:p w14:paraId="2CC206C1" w14:textId="3BEABB67" w:rsidR="00846BBF" w:rsidRDefault="00846BBF" w:rsidP="00E21221">
      <w:pPr>
        <w:pStyle w:val="RLTextlnkuslovan"/>
        <w:spacing w:line="280" w:lineRule="atLeast"/>
      </w:pPr>
      <w:r w:rsidRPr="009C5F94">
        <w:t>V</w:t>
      </w:r>
      <w:r w:rsidR="00365CB4">
        <w:t> </w:t>
      </w:r>
      <w:r w:rsidRPr="009C5F94">
        <w:t>případě ukončení této Smlouvy je Poskytovatel povinen předat Objednateli protokolárně veškeré hmotné nosiče obsahující osobní údaje a smazat veškeré osobní údaje v</w:t>
      </w:r>
      <w:r w:rsidR="00365CB4">
        <w:t> </w:t>
      </w:r>
      <w:r w:rsidRPr="009C5F94">
        <w:t>elektronické podobě v</w:t>
      </w:r>
      <w:r w:rsidR="00365CB4">
        <w:t> </w:t>
      </w:r>
      <w:r w:rsidRPr="009C5F94">
        <w:t>jeho dispozici, neobdrží-li Poskytovatel od Objednatele písemně jiné pokyny</w:t>
      </w:r>
      <w:r>
        <w:t>,</w:t>
      </w:r>
      <w:r w:rsidRPr="00BC722C">
        <w:t xml:space="preserve"> </w:t>
      </w:r>
      <w:r>
        <w:t>pokud právo Unie nebo členského státu nepožaduje uložení daných osobních údajů.</w:t>
      </w:r>
    </w:p>
    <w:p w14:paraId="04AF1F60" w14:textId="01DD012E" w:rsidR="00846BBF" w:rsidRPr="00777DE9" w:rsidRDefault="00846BBF" w:rsidP="00E21221">
      <w:pPr>
        <w:pStyle w:val="RLTextlnkuslovan"/>
        <w:keepNext/>
        <w:keepLines/>
        <w:numPr>
          <w:ilvl w:val="0"/>
          <w:numId w:val="0"/>
        </w:numPr>
        <w:spacing w:line="280" w:lineRule="atLeast"/>
        <w:ind w:left="1474"/>
        <w:rPr>
          <w:b/>
        </w:rPr>
      </w:pPr>
      <w:r w:rsidRPr="00777DE9">
        <w:rPr>
          <w:b/>
        </w:rPr>
        <w:t>Pověření Poskytovatele k</w:t>
      </w:r>
      <w:r w:rsidR="00365CB4">
        <w:rPr>
          <w:b/>
        </w:rPr>
        <w:t> </w:t>
      </w:r>
      <w:r w:rsidRPr="00777DE9">
        <w:rPr>
          <w:b/>
        </w:rPr>
        <w:t>poskytování součinnosti Objednateli</w:t>
      </w:r>
    </w:p>
    <w:p w14:paraId="4D535527" w14:textId="51318388" w:rsidR="00846BBF" w:rsidRPr="00777DE9" w:rsidRDefault="00846BBF" w:rsidP="00E21221">
      <w:pPr>
        <w:pStyle w:val="RLTextlnkuslovan"/>
        <w:spacing w:line="280" w:lineRule="atLeast"/>
      </w:pPr>
      <w:bookmarkStart w:id="112" w:name="_Ref479784148"/>
      <w:r w:rsidRPr="00777DE9">
        <w:t>Poskytovatel je povinen proaktivně poskytovat součinnost Objednateli při výkonu jeho povinností týkajících se práv koncových uživatelů jakožto subjektů údajů, popř. tyto činnosti z</w:t>
      </w:r>
      <w:r w:rsidR="00365CB4">
        <w:t> </w:t>
      </w:r>
      <w:r w:rsidRPr="00777DE9">
        <w:t>části zajistit, a to v</w:t>
      </w:r>
      <w:r w:rsidR="00365CB4">
        <w:t> </w:t>
      </w:r>
      <w:r w:rsidRPr="00777DE9">
        <w:t>následujícím rozsahu:</w:t>
      </w:r>
      <w:bookmarkEnd w:id="112"/>
    </w:p>
    <w:p w14:paraId="10F6AA9D" w14:textId="77777777" w:rsidR="00846BBF" w:rsidRPr="00777DE9" w:rsidRDefault="00846BBF" w:rsidP="00E21221">
      <w:pPr>
        <w:pStyle w:val="RLTextlnkuslovan"/>
        <w:numPr>
          <w:ilvl w:val="2"/>
          <w:numId w:val="1"/>
        </w:numPr>
        <w:spacing w:line="280" w:lineRule="atLeast"/>
      </w:pPr>
      <w:r w:rsidRPr="00777DE9">
        <w:t>přijetí žádostí a jejich celková administrace;</w:t>
      </w:r>
    </w:p>
    <w:p w14:paraId="61FBFCA9" w14:textId="77777777" w:rsidR="00846BBF" w:rsidRPr="00777DE9" w:rsidRDefault="00846BBF" w:rsidP="00E21221">
      <w:pPr>
        <w:pStyle w:val="RLTextlnkuslovan"/>
        <w:numPr>
          <w:ilvl w:val="2"/>
          <w:numId w:val="1"/>
        </w:numPr>
        <w:spacing w:line="280" w:lineRule="atLeast"/>
      </w:pPr>
      <w:r w:rsidRPr="00777DE9">
        <w:t>ověření identity koncového uživatele;</w:t>
      </w:r>
    </w:p>
    <w:p w14:paraId="1B18BF01" w14:textId="4F09ED75" w:rsidR="00846BBF" w:rsidRPr="00777DE9" w:rsidRDefault="00846BBF" w:rsidP="00E21221">
      <w:pPr>
        <w:pStyle w:val="RLTextlnkuslovan"/>
        <w:numPr>
          <w:ilvl w:val="2"/>
          <w:numId w:val="1"/>
        </w:numPr>
        <w:spacing w:line="280" w:lineRule="atLeast"/>
      </w:pPr>
      <w:r w:rsidRPr="00777DE9">
        <w:t>případná kalkulace ceny za vyřízení žádosti (např. pokud se bude jednat o</w:t>
      </w:r>
      <w:r w:rsidR="00803204">
        <w:t> </w:t>
      </w:r>
      <w:r w:rsidRPr="00777DE9">
        <w:t>opakovanou žádost);</w:t>
      </w:r>
    </w:p>
    <w:p w14:paraId="1F645A83" w14:textId="77777777" w:rsidR="00846BBF" w:rsidRPr="00777DE9" w:rsidRDefault="00846BBF" w:rsidP="00E21221">
      <w:pPr>
        <w:pStyle w:val="RLTextlnkuslovan"/>
        <w:numPr>
          <w:ilvl w:val="2"/>
          <w:numId w:val="1"/>
        </w:numPr>
        <w:spacing w:line="280" w:lineRule="atLeast"/>
      </w:pPr>
      <w:r w:rsidRPr="00777DE9">
        <w:t>prvotní odborné posouzení žádosti;</w:t>
      </w:r>
    </w:p>
    <w:p w14:paraId="67F12290" w14:textId="16879D78" w:rsidR="00846BBF" w:rsidRPr="00777DE9" w:rsidRDefault="00846BBF" w:rsidP="00E21221">
      <w:pPr>
        <w:pStyle w:val="RLTextlnkuslovan"/>
        <w:numPr>
          <w:ilvl w:val="2"/>
          <w:numId w:val="1"/>
        </w:numPr>
        <w:spacing w:line="280" w:lineRule="atLeast"/>
      </w:pPr>
      <w:r w:rsidRPr="00777DE9">
        <w:t>přeposlání žádosti a návrhu jejího vypořádání Objednateli k</w:t>
      </w:r>
      <w:r w:rsidR="00365CB4">
        <w:t> </w:t>
      </w:r>
      <w:r w:rsidRPr="00777DE9">
        <w:t>potvrzení navrhovaného řešení či k</w:t>
      </w:r>
      <w:r w:rsidR="00365CB4">
        <w:t> </w:t>
      </w:r>
      <w:r w:rsidRPr="00777DE9">
        <w:t>vyřešení žádosti;</w:t>
      </w:r>
    </w:p>
    <w:p w14:paraId="28C7D963" w14:textId="77777777" w:rsidR="00846BBF" w:rsidRPr="00777DE9" w:rsidRDefault="00846BBF" w:rsidP="00E21221">
      <w:pPr>
        <w:pStyle w:val="RLTextlnkuslovan"/>
        <w:numPr>
          <w:ilvl w:val="2"/>
          <w:numId w:val="1"/>
        </w:numPr>
        <w:spacing w:line="280" w:lineRule="atLeast"/>
      </w:pPr>
      <w:r w:rsidRPr="00777DE9">
        <w:t>následné vyřízení žádosti jménem Objednatele;</w:t>
      </w:r>
    </w:p>
    <w:p w14:paraId="15EB7419" w14:textId="79A5CD43" w:rsidR="00846BBF" w:rsidRPr="00777DE9" w:rsidRDefault="00846BBF" w:rsidP="00E21221">
      <w:pPr>
        <w:pStyle w:val="RLTextlnkuslovan"/>
        <w:numPr>
          <w:ilvl w:val="2"/>
          <w:numId w:val="1"/>
        </w:numPr>
        <w:spacing w:line="280" w:lineRule="atLeast"/>
      </w:pPr>
      <w:r w:rsidRPr="00777DE9">
        <w:t>v</w:t>
      </w:r>
      <w:r w:rsidR="00365CB4">
        <w:t> </w:t>
      </w:r>
      <w:r w:rsidRPr="00777DE9">
        <w:t>případě, že žádost vyžaduje určitou konkrétní operaci, provedení této operace.</w:t>
      </w:r>
    </w:p>
    <w:p w14:paraId="04D1A15A" w14:textId="3185B1F7" w:rsidR="00846BBF" w:rsidRPr="00777DE9" w:rsidRDefault="00846BBF" w:rsidP="00E21221">
      <w:pPr>
        <w:pStyle w:val="RLTextlnkuslovan"/>
        <w:spacing w:line="280" w:lineRule="atLeast"/>
      </w:pPr>
      <w:r w:rsidRPr="00777DE9">
        <w:t>V</w:t>
      </w:r>
      <w:r w:rsidR="00365CB4">
        <w:t> </w:t>
      </w:r>
      <w:r w:rsidRPr="00777DE9">
        <w:t xml:space="preserve">rámci provádění činností dle odst. </w:t>
      </w:r>
      <w:r w:rsidRPr="00777DE9">
        <w:fldChar w:fldCharType="begin"/>
      </w:r>
      <w:r w:rsidRPr="00777DE9">
        <w:instrText xml:space="preserve"> REF _Ref479784148 \r \h  \* MERGEFORMAT </w:instrText>
      </w:r>
      <w:r w:rsidRPr="00777DE9">
        <w:fldChar w:fldCharType="separate"/>
      </w:r>
      <w:r w:rsidR="00F5548B">
        <w:t>13.13</w:t>
      </w:r>
      <w:r w:rsidRPr="00777DE9">
        <w:fldChar w:fldCharType="end"/>
      </w:r>
      <w:r w:rsidRPr="00777DE9">
        <w:t xml:space="preserve"> </w:t>
      </w:r>
      <w:r w:rsidR="00D52C70">
        <w:t xml:space="preserve">této Smlouvy </w:t>
      </w:r>
      <w:r w:rsidRPr="00777DE9">
        <w:t>je Poskytovatel povinen postupovat tak, aby mohl Objednatel ověřit kvalitu navrhovaného vyřízení požadavků subjektu údajů, a to zejména s</w:t>
      </w:r>
      <w:r w:rsidR="00365CB4">
        <w:t> </w:t>
      </w:r>
      <w:r w:rsidRPr="00777DE9">
        <w:t>ohledem na čas potřebný k</w:t>
      </w:r>
      <w:r w:rsidR="00365CB4">
        <w:t> </w:t>
      </w:r>
      <w:r w:rsidRPr="00777DE9">
        <w:t>tomuto ověření. Smluvní strany sjednávají, že nejkratší doba, kterou musí Objednatel mít k</w:t>
      </w:r>
      <w:r w:rsidR="00365CB4">
        <w:t> </w:t>
      </w:r>
      <w:r w:rsidRPr="00777DE9">
        <w:t xml:space="preserve">dispozici pro tento účel, je 5 pracovních dnů. </w:t>
      </w:r>
    </w:p>
    <w:p w14:paraId="7927AAFF" w14:textId="106F6ECC" w:rsidR="00846BBF" w:rsidRPr="00777DE9" w:rsidRDefault="00846BBF" w:rsidP="00E21221">
      <w:pPr>
        <w:pStyle w:val="RLTextlnkuslovan"/>
        <w:spacing w:line="280" w:lineRule="atLeast"/>
      </w:pPr>
      <w:r w:rsidRPr="00777DE9">
        <w:t xml:space="preserve">Činnosti dle odst. </w:t>
      </w:r>
      <w:r w:rsidRPr="00777DE9">
        <w:fldChar w:fldCharType="begin"/>
      </w:r>
      <w:r w:rsidRPr="00777DE9">
        <w:instrText xml:space="preserve"> REF _Ref479784148 \r \h  \* MERGEFORMAT </w:instrText>
      </w:r>
      <w:r w:rsidRPr="00777DE9">
        <w:fldChar w:fldCharType="separate"/>
      </w:r>
      <w:r w:rsidR="00F5548B">
        <w:t>13.13</w:t>
      </w:r>
      <w:r w:rsidRPr="00777DE9">
        <w:fldChar w:fldCharType="end"/>
      </w:r>
      <w:r w:rsidRPr="00777DE9">
        <w:t xml:space="preserve"> </w:t>
      </w:r>
      <w:r w:rsidR="00A44138">
        <w:t xml:space="preserve">této Smlouvy budou hrazeny stejně jako provedení Bezpečnostního testování </w:t>
      </w:r>
      <w:r w:rsidR="00A44138" w:rsidRPr="00777DE9">
        <w:t xml:space="preserve">dle </w:t>
      </w:r>
      <w:r w:rsidR="00A44138">
        <w:t xml:space="preserve">čl. </w:t>
      </w:r>
      <w:r w:rsidR="00A44138">
        <w:fldChar w:fldCharType="begin"/>
      </w:r>
      <w:r w:rsidR="00A44138">
        <w:instrText xml:space="preserve"> REF _Ref10205573 \r \h </w:instrText>
      </w:r>
      <w:r w:rsidR="00A44138">
        <w:fldChar w:fldCharType="separate"/>
      </w:r>
      <w:r w:rsidR="00F5548B">
        <w:t>9</w:t>
      </w:r>
      <w:r w:rsidR="00A44138">
        <w:fldChar w:fldCharType="end"/>
      </w:r>
      <w:r w:rsidR="00A44138">
        <w:t xml:space="preserve"> </w:t>
      </w:r>
      <w:r w:rsidR="00A44138" w:rsidRPr="00777DE9">
        <w:t xml:space="preserve">této Smlouvy </w:t>
      </w:r>
      <w:r w:rsidRPr="00777DE9">
        <w:t>a</w:t>
      </w:r>
      <w:r w:rsidR="00AD1807">
        <w:t> </w:t>
      </w:r>
      <w:r w:rsidRPr="00777DE9">
        <w:t>příslušných příloh, a to dle objednávek Objednatele a skutečně provedených činností; v</w:t>
      </w:r>
      <w:r w:rsidR="00365CB4">
        <w:t> </w:t>
      </w:r>
      <w:r w:rsidRPr="00777DE9">
        <w:t>případě, že některé žádosti se rozhodne Objednatel provádět samostatně, nevznikne ve vztahu k</w:t>
      </w:r>
      <w:r w:rsidR="00365CB4">
        <w:t> </w:t>
      </w:r>
      <w:r w:rsidRPr="00777DE9">
        <w:t>nim Poskytovateli právo na úhradu. Pro vyloučení pochybností Smluvní strany sjednávají, že Objednatel není povinen poptat tyto služby vůbec.</w:t>
      </w:r>
    </w:p>
    <w:p w14:paraId="01D7E669" w14:textId="22B8C795" w:rsidR="00846BBF" w:rsidRPr="00777DE9" w:rsidRDefault="00846BBF" w:rsidP="00E21221">
      <w:pPr>
        <w:pStyle w:val="RLTextlnkuslovan"/>
        <w:spacing w:line="280" w:lineRule="atLeast"/>
      </w:pPr>
      <w:r w:rsidRPr="00777DE9">
        <w:t xml:space="preserve">Činnosti dle odst. </w:t>
      </w:r>
      <w:r w:rsidRPr="00777DE9">
        <w:fldChar w:fldCharType="begin"/>
      </w:r>
      <w:r w:rsidRPr="00777DE9">
        <w:instrText xml:space="preserve"> REF _Ref479784148 \r \h  \* MERGEFORMAT </w:instrText>
      </w:r>
      <w:r w:rsidRPr="00777DE9">
        <w:fldChar w:fldCharType="separate"/>
      </w:r>
      <w:r w:rsidR="00F5548B">
        <w:t>13.13</w:t>
      </w:r>
      <w:r w:rsidRPr="00777DE9">
        <w:fldChar w:fldCharType="end"/>
      </w:r>
      <w:r w:rsidRPr="00777DE9">
        <w:t xml:space="preserve"> </w:t>
      </w:r>
      <w:r w:rsidR="00DE4CB8">
        <w:t xml:space="preserve">této Smlouvy </w:t>
      </w:r>
      <w:r w:rsidRPr="00777DE9">
        <w:t>se vztahují k</w:t>
      </w:r>
      <w:r w:rsidR="00365CB4">
        <w:t> </w:t>
      </w:r>
      <w:r w:rsidRPr="00777DE9">
        <w:t>následujícím právům subjektů údajů:</w:t>
      </w:r>
    </w:p>
    <w:p w14:paraId="52AF01AA" w14:textId="70B7E87E" w:rsidR="00846BBF" w:rsidRPr="00777DE9" w:rsidRDefault="00846BBF" w:rsidP="00E21221">
      <w:pPr>
        <w:pStyle w:val="RLTextlnkuslovan"/>
        <w:numPr>
          <w:ilvl w:val="2"/>
          <w:numId w:val="1"/>
        </w:numPr>
        <w:spacing w:line="280" w:lineRule="atLeast"/>
      </w:pPr>
      <w:r w:rsidRPr="00777DE9">
        <w:rPr>
          <w:b/>
        </w:rPr>
        <w:t>Právo na přístup k</w:t>
      </w:r>
      <w:r w:rsidR="00365CB4">
        <w:rPr>
          <w:b/>
        </w:rPr>
        <w:t> </w:t>
      </w:r>
      <w:r w:rsidRPr="00777DE9">
        <w:rPr>
          <w:b/>
        </w:rPr>
        <w:t>osobním údajům</w:t>
      </w:r>
      <w:r w:rsidRPr="00777DE9">
        <w:t>. Poskytovatel bude navrhovat odpovědi na přijaté žádosti a tyto odpovědi po potvrzení ze strany Objednatele odesílat koncovým uživatelům. Součástí těchto odpovědí budou v</w:t>
      </w:r>
      <w:r w:rsidR="00365CB4">
        <w:t> </w:t>
      </w:r>
      <w:r w:rsidRPr="00777DE9">
        <w:t>řadě případů i</w:t>
      </w:r>
      <w:r w:rsidR="00AD1807">
        <w:t> </w:t>
      </w:r>
      <w:r w:rsidRPr="00777DE9">
        <w:t>konkrétní osobní údaje vztahující se ke koncovému uživateli subjektu údajů, k</w:t>
      </w:r>
      <w:r w:rsidR="00365CB4">
        <w:t> </w:t>
      </w:r>
      <w:r w:rsidRPr="00777DE9">
        <w:t>jejichž kopii bude nutno koncovému uživateli umožnit přístup;</w:t>
      </w:r>
    </w:p>
    <w:p w14:paraId="1EDFC774" w14:textId="385C913F" w:rsidR="00846BBF" w:rsidRPr="00777DE9" w:rsidRDefault="00846BBF" w:rsidP="00E21221">
      <w:pPr>
        <w:pStyle w:val="RLTextlnkuslovan"/>
        <w:numPr>
          <w:ilvl w:val="2"/>
          <w:numId w:val="1"/>
        </w:numPr>
        <w:spacing w:line="280" w:lineRule="atLeast"/>
      </w:pPr>
      <w:r w:rsidRPr="00777DE9">
        <w:rPr>
          <w:b/>
        </w:rPr>
        <w:t>Právo na opravu</w:t>
      </w:r>
      <w:r w:rsidRPr="00777DE9">
        <w:t>. Poskytovatel bude vyřizovat žádosti o opravu a informovat o tom koncového uživatele. V</w:t>
      </w:r>
      <w:r w:rsidR="00365CB4">
        <w:t> </w:t>
      </w:r>
      <w:r w:rsidRPr="00777DE9">
        <w:t xml:space="preserve">případě, že žádost o opravu nebude jednoznačná co do nové požadované verze obsahu záznamu o koncovém </w:t>
      </w:r>
      <w:r w:rsidRPr="00777DE9">
        <w:lastRenderedPageBreak/>
        <w:t>uživateli, bude Poskytovatel tuto skutečnost eskalovat k</w:t>
      </w:r>
      <w:r w:rsidR="00365CB4">
        <w:t> </w:t>
      </w:r>
      <w:r w:rsidRPr="00777DE9">
        <w:t>Objednateli; v</w:t>
      </w:r>
      <w:r w:rsidR="00365CB4">
        <w:t> </w:t>
      </w:r>
      <w:r w:rsidRPr="00777DE9">
        <w:t>opačném případě lze Poskytovatele pověřit proaktivním řešením žádosti s</w:t>
      </w:r>
      <w:r w:rsidR="00365CB4">
        <w:t> </w:t>
      </w:r>
      <w:r w:rsidRPr="00777DE9">
        <w:t>tím, že Objednatele bude jen průběžně informovat;</w:t>
      </w:r>
    </w:p>
    <w:p w14:paraId="09F37ED1" w14:textId="15D97B9B" w:rsidR="00846BBF" w:rsidRPr="00777DE9" w:rsidRDefault="00846BBF" w:rsidP="00E21221">
      <w:pPr>
        <w:pStyle w:val="RLTextlnkuslovan"/>
        <w:numPr>
          <w:ilvl w:val="2"/>
          <w:numId w:val="1"/>
        </w:numPr>
        <w:spacing w:line="280" w:lineRule="atLeast"/>
      </w:pPr>
      <w:r w:rsidRPr="00777DE9">
        <w:rPr>
          <w:b/>
        </w:rPr>
        <w:t>Práva na výmaz a omezení zpracování</w:t>
      </w:r>
      <w:r w:rsidRPr="00777DE9">
        <w:t>. V</w:t>
      </w:r>
      <w:r w:rsidR="00365CB4">
        <w:t> </w:t>
      </w:r>
      <w:r w:rsidRPr="00777DE9">
        <w:t>případě, že žádost nevzbuzuje pochybnosti o její oprávněnosti, Objednatel Poskytovatele pověřuje prováděním požadovaných výmazů či zaznamenávání omezení zpracování a</w:t>
      </w:r>
      <w:r w:rsidR="00B8339F">
        <w:t> </w:t>
      </w:r>
      <w:r w:rsidRPr="00777DE9">
        <w:t>následnou komunikací se subjektem údajů. O provedených opatřeních bude Poskytovatel informovat Objednatele. V</w:t>
      </w:r>
      <w:r w:rsidR="00365CB4">
        <w:t> </w:t>
      </w:r>
      <w:r w:rsidRPr="00777DE9">
        <w:t>případě, že žádost vzbuzuje pochybnosti o její oprávněnosti je Poskytovatel povinen provést eskalaci věci k</w:t>
      </w:r>
      <w:r w:rsidR="00365CB4">
        <w:t> </w:t>
      </w:r>
      <w:r w:rsidRPr="00777DE9">
        <w:t>Objednateli a poskytnout mu nezbytnou součinnost;</w:t>
      </w:r>
    </w:p>
    <w:p w14:paraId="5D54CAF3" w14:textId="144848C3" w:rsidR="00846BBF" w:rsidRPr="00777DE9" w:rsidRDefault="00846BBF" w:rsidP="00E21221">
      <w:pPr>
        <w:pStyle w:val="RLTextlnkuslovan"/>
        <w:numPr>
          <w:ilvl w:val="2"/>
          <w:numId w:val="1"/>
        </w:numPr>
        <w:spacing w:line="280" w:lineRule="atLeast"/>
      </w:pPr>
      <w:r w:rsidRPr="00777DE9">
        <w:rPr>
          <w:b/>
        </w:rPr>
        <w:t>Právo na přenositelnost údajů</w:t>
      </w:r>
      <w:r w:rsidRPr="00777DE9">
        <w:t>. V</w:t>
      </w:r>
      <w:r w:rsidR="00365CB4">
        <w:t> </w:t>
      </w:r>
      <w:r w:rsidRPr="00777DE9">
        <w:t>případě, že žádost nevzbuzuje pochybnosti o její oprávněnosti, Objednatel Poskytovatele pověřuje exportováním zpracovávaných údajů a jejich zasíláním koncovému uživateli. O výsledku bude Poskytovatel informovat Objednatele. V</w:t>
      </w:r>
      <w:r w:rsidR="00365CB4">
        <w:t> </w:t>
      </w:r>
      <w:r w:rsidRPr="00777DE9">
        <w:t>případě, že žádost vzbuzuje pochybnosti o její oprávněnosti je Poskytovatel povinen provést eskalaci věci k</w:t>
      </w:r>
      <w:r w:rsidR="00365CB4">
        <w:t> </w:t>
      </w:r>
      <w:r w:rsidRPr="00777DE9">
        <w:t>Objednateli a poskytnout mu nezbytnou součinnost;</w:t>
      </w:r>
    </w:p>
    <w:p w14:paraId="18FAC0DE" w14:textId="3705E959" w:rsidR="00846BBF" w:rsidRPr="00777DE9" w:rsidRDefault="00846BBF" w:rsidP="00E21221">
      <w:pPr>
        <w:pStyle w:val="RLTextlnkuslovan"/>
        <w:numPr>
          <w:ilvl w:val="2"/>
          <w:numId w:val="1"/>
        </w:numPr>
        <w:spacing w:line="280" w:lineRule="atLeast"/>
      </w:pPr>
      <w:r w:rsidRPr="00777DE9">
        <w:rPr>
          <w:b/>
        </w:rPr>
        <w:t>Právo vznést námitku</w:t>
      </w:r>
      <w:r w:rsidRPr="00777DE9">
        <w:t>. Poskytovatel je povinen provádět administraci žádosti a technickou realizaci blokování údajů, a to na základě pokynu Objednatele, v</w:t>
      </w:r>
      <w:r w:rsidR="00365CB4">
        <w:t> </w:t>
      </w:r>
      <w:r w:rsidRPr="00777DE9">
        <w:t>jehož kompetenci je vždy posouzení důvodnosti námitky.</w:t>
      </w:r>
    </w:p>
    <w:p w14:paraId="4DD8CB65" w14:textId="77777777" w:rsidR="00846BBF" w:rsidRPr="00385A5B" w:rsidRDefault="00846BBF" w:rsidP="00E21221">
      <w:pPr>
        <w:pStyle w:val="RLTextlnkuslovan"/>
        <w:keepNext/>
        <w:keepLines/>
        <w:numPr>
          <w:ilvl w:val="0"/>
          <w:numId w:val="0"/>
        </w:numPr>
        <w:spacing w:line="280" w:lineRule="atLeast"/>
        <w:ind w:left="1474"/>
        <w:rPr>
          <w:b/>
        </w:rPr>
      </w:pPr>
      <w:r w:rsidRPr="00385A5B">
        <w:rPr>
          <w:b/>
        </w:rPr>
        <w:t>Zabezpečení osobních údajů</w:t>
      </w:r>
    </w:p>
    <w:p w14:paraId="10FFC294" w14:textId="1CC20459" w:rsidR="00846BBF" w:rsidRDefault="00846BBF" w:rsidP="00E21221">
      <w:pPr>
        <w:pStyle w:val="RLTextlnkuslovan"/>
        <w:spacing w:line="280" w:lineRule="atLeast"/>
      </w:pPr>
      <w:r>
        <w:t>Poskytovatel přijal a udržuje taková technická a organizační opatření, aby nemohlo dojít k</w:t>
      </w:r>
      <w:r w:rsidR="00365CB4">
        <w:t> </w:t>
      </w:r>
      <w:r>
        <w:t>neoprávněnému nebo nahodilému přístupu k</w:t>
      </w:r>
      <w:r w:rsidR="00365CB4">
        <w:t> </w:t>
      </w:r>
      <w:r>
        <w:t>osobním údajům, k</w:t>
      </w:r>
      <w:r w:rsidR="00365CB4">
        <w:t> </w:t>
      </w:r>
      <w:r>
        <w:t xml:space="preserve">jejich změně, zničení </w:t>
      </w:r>
      <w:r w:rsidRPr="004A64D2">
        <w:t>či</w:t>
      </w:r>
      <w:r>
        <w:t xml:space="preserve"> ztrátě, neoprávněným přenosům, k</w:t>
      </w:r>
      <w:r w:rsidR="00365CB4">
        <w:t> </w:t>
      </w:r>
      <w:r>
        <w:t>jejich jinému neoprávněnému zpracování, jakož i k</w:t>
      </w:r>
      <w:r w:rsidR="00365CB4">
        <w:t> </w:t>
      </w:r>
      <w:r>
        <w:t xml:space="preserve">jinému zneužití osobních údajů. </w:t>
      </w:r>
    </w:p>
    <w:p w14:paraId="3ED855EC" w14:textId="7F67ECF2" w:rsidR="00846BBF" w:rsidRDefault="00846BBF" w:rsidP="00E21221">
      <w:pPr>
        <w:pStyle w:val="RLTextlnkuslovan"/>
        <w:spacing w:line="280" w:lineRule="atLeast"/>
      </w:pPr>
      <w:bookmarkStart w:id="113" w:name="_Ref479762299"/>
      <w:r>
        <w:t>Poskytovatel je povinen zajistit, že p</w:t>
      </w:r>
      <w:r w:rsidRPr="00F31785">
        <w:t>řístup k</w:t>
      </w:r>
      <w:r w:rsidR="00365CB4">
        <w:t> </w:t>
      </w:r>
      <w:r w:rsidRPr="00F31785">
        <w:t>osobním údajům bude umožněn výlučně pověřeným osobám, které budou v</w:t>
      </w:r>
      <w:r w:rsidR="00365CB4">
        <w:t> </w:t>
      </w:r>
      <w:r w:rsidRPr="00F31785">
        <w:t>pracovněprávním, příkazním či jiném obdobném poměru k</w:t>
      </w:r>
      <w:r w:rsidR="00365CB4">
        <w:t> </w:t>
      </w:r>
      <w:r w:rsidRPr="00F31785">
        <w:t>Poskytovateli, budou předem prokazatelně seznámeny s</w:t>
      </w:r>
      <w:r w:rsidR="00365CB4">
        <w:t> </w:t>
      </w:r>
      <w:r w:rsidRPr="00F31785">
        <w:t>povahou osobních údajů a rozsahem a účelem jejich zpracování a budou povinny zachovávat mlčenlivost o všech okolnostech, o nichž se dozví v</w:t>
      </w:r>
      <w:r w:rsidR="00365CB4">
        <w:t> </w:t>
      </w:r>
      <w:r w:rsidRPr="00F31785">
        <w:t xml:space="preserve">souvislosti se zpřístupněním osobních údajů a 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rsidRPr="00086B6B">
        <w:t>Přístup k</w:t>
      </w:r>
      <w:r w:rsidR="00365CB4">
        <w:t> </w:t>
      </w:r>
      <w:r w:rsidRPr="00086B6B">
        <w:t>osobním údajům bude pověřeným osobám umožněn výlučně pro účely zpracování osobních údajů v</w:t>
      </w:r>
      <w:r w:rsidR="00365CB4">
        <w:t> </w:t>
      </w:r>
      <w:r w:rsidRPr="00086B6B">
        <w:t>rozsahu a za účelem stanoveným touto Smlouvou</w:t>
      </w:r>
      <w:r>
        <w:t>.</w:t>
      </w:r>
    </w:p>
    <w:p w14:paraId="0C651462" w14:textId="61688E3B" w:rsidR="00846BBF" w:rsidRPr="005A55BC" w:rsidRDefault="00846BBF" w:rsidP="00E21221">
      <w:pPr>
        <w:pStyle w:val="RLTextlnkuslovan"/>
        <w:spacing w:line="280" w:lineRule="atLeast"/>
      </w:pPr>
      <w:r w:rsidRPr="00F31785">
        <w:t xml:space="preserve">Poskytovatel dále vhodným způsobem zajistí, že </w:t>
      </w:r>
      <w:r>
        <w:t>pověřené osoby</w:t>
      </w:r>
      <w:r w:rsidRPr="00F31785">
        <w:t xml:space="preserve"> budou zpracovávat </w:t>
      </w:r>
      <w:r w:rsidRPr="005A55BC">
        <w:t>osobní údaje na základě smlouvy s</w:t>
      </w:r>
      <w:r w:rsidR="00365CB4">
        <w:t> </w:t>
      </w:r>
      <w:r w:rsidRPr="005A55BC">
        <w:t>Poskytovatelem, budou zpracovávat osobní údaje pouze za podmínek a v</w:t>
      </w:r>
      <w:r w:rsidR="00365CB4">
        <w:t> </w:t>
      </w:r>
      <w:r w:rsidRPr="005A55BC">
        <w:t>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4AD83B52" w:rsidR="00846BBF" w:rsidRPr="005A55BC" w:rsidRDefault="00846BBF" w:rsidP="00E21221">
      <w:pPr>
        <w:pStyle w:val="RLTextlnkuslovan"/>
        <w:spacing w:line="280" w:lineRule="atLeast"/>
      </w:pPr>
      <w:r w:rsidRPr="005A55BC">
        <w:t>Poskytovatel přijal a udržuje zejména následující opatření k</w:t>
      </w:r>
      <w:r w:rsidR="00365CB4">
        <w:t> </w:t>
      </w:r>
      <w:r w:rsidRPr="005A55BC">
        <w:t>zajištění úrovně zabezpečení:</w:t>
      </w:r>
      <w:bookmarkEnd w:id="113"/>
    </w:p>
    <w:p w14:paraId="499F356A" w14:textId="77777777"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zajištění toho, aby systémy pro automatizovaná zpracování osobních údajů používaly pouze pověřené osoby;</w:t>
      </w:r>
    </w:p>
    <w:p w14:paraId="7BD1031D" w14:textId="6C4D88F9"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lastRenderedPageBreak/>
        <w:t>zajištění toho, aby fyzické osoby oprávněné k</w:t>
      </w:r>
      <w:r w:rsidR="00365CB4">
        <w:t> </w:t>
      </w:r>
      <w:r w:rsidRPr="0037363F">
        <w:t>používání systémů pro automatizovaná zpracování osobních údajů měly přístup pouze k</w:t>
      </w:r>
      <w:r w:rsidR="00365CB4">
        <w:t> </w:t>
      </w:r>
      <w:r w:rsidRPr="0037363F">
        <w:t>osobním údajům odpovídajícím oprávnění těchto osob, a to na základě zvláštních uživatelských oprávnění zřízených výlučně pro tyto osoby;</w:t>
      </w:r>
    </w:p>
    <w:p w14:paraId="1C71670C" w14:textId="31758A13"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pořizování elektronických záznamů, které umožní určit a ověřit, kdy, kým a</w:t>
      </w:r>
      <w:r w:rsidR="00B8339F">
        <w:t> </w:t>
      </w:r>
      <w:r w:rsidRPr="0037363F">
        <w:t>z</w:t>
      </w:r>
      <w:r w:rsidR="00365CB4">
        <w:t> </w:t>
      </w:r>
      <w:r w:rsidRPr="0037363F">
        <w:t>jakého důvodu byly osobní údaje zaznamenány nebo jinak zpracovány;</w:t>
      </w:r>
    </w:p>
    <w:p w14:paraId="458B0669" w14:textId="55F5D462"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zabránění neoprávněnému přístupu k</w:t>
      </w:r>
      <w:r w:rsidR="00365CB4">
        <w:t> </w:t>
      </w:r>
      <w:r w:rsidRPr="0037363F">
        <w:t>datovým nosičům;</w:t>
      </w:r>
    </w:p>
    <w:p w14:paraId="0181B5D4" w14:textId="77777777"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schopnost zajistit neustálou důvěrnost, integritu, dostupnost a odolnost systémů a služeb zpracování – zavedená opatření a jejich korektní fungování budou pravidelně kontrolovány;</w:t>
      </w:r>
    </w:p>
    <w:p w14:paraId="682924A9" w14:textId="2BD1BE63"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schopnost obnovit dostupnost osobních údajů a přístup k</w:t>
      </w:r>
      <w:r w:rsidR="00365CB4">
        <w:t> </w:t>
      </w:r>
      <w:r w:rsidRPr="0037363F">
        <w:t>nim včas a v</w:t>
      </w:r>
      <w:r w:rsidR="00365CB4">
        <w:t> </w:t>
      </w:r>
      <w:r w:rsidRPr="0037363F">
        <w:t>případě fyzických či technických incidentů;</w:t>
      </w:r>
    </w:p>
    <w:p w14:paraId="0D704C67" w14:textId="77777777"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proces pravidelného testování, posuzování a hodnocení účinnosti zavedených technických a organizačních opatření pro zajištění bezpečnosti zpracování;</w:t>
      </w:r>
    </w:p>
    <w:p w14:paraId="282FC4AA" w14:textId="77777777"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 xml:space="preserve">antivirovou ochranu a kontrolu neoprávněných přístupů; </w:t>
      </w:r>
    </w:p>
    <w:p w14:paraId="4B987EE8" w14:textId="77777777"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šifrovaný přenos dat prostřednictvím IT technologií;</w:t>
      </w:r>
    </w:p>
    <w:p w14:paraId="34495942" w14:textId="120C8A61"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přístup k</w:t>
      </w:r>
      <w:r w:rsidR="00365CB4">
        <w:t> </w:t>
      </w:r>
      <w:r w:rsidRPr="0037363F">
        <w:t>osobním údajům mají pouze pověřené osoby Poskytovatele;</w:t>
      </w:r>
    </w:p>
    <w:p w14:paraId="7CF1FDAF" w14:textId="12DAD501" w:rsidR="00846BBF" w:rsidRPr="0037363F" w:rsidRDefault="00846BBF" w:rsidP="005008CB">
      <w:pPr>
        <w:pStyle w:val="RLTextlnkuslovan"/>
        <w:numPr>
          <w:ilvl w:val="2"/>
          <w:numId w:val="1"/>
        </w:numPr>
        <w:tabs>
          <w:tab w:val="clear" w:pos="2155"/>
          <w:tab w:val="num" w:pos="2410"/>
        </w:tabs>
        <w:spacing w:line="280" w:lineRule="atLeast"/>
        <w:ind w:left="2410" w:hanging="992"/>
      </w:pPr>
      <w:r w:rsidRPr="0037363F">
        <w:t>servery s</w:t>
      </w:r>
      <w:r w:rsidR="00365CB4">
        <w:t> </w:t>
      </w:r>
      <w:r w:rsidRPr="0037363F">
        <w:t>osobními údaji jsou uzamčeny v</w:t>
      </w:r>
      <w:r w:rsidR="00A868FE">
        <w:t> </w:t>
      </w:r>
      <w:r w:rsidRPr="0037363F">
        <w:t>serverovně</w:t>
      </w:r>
      <w:r w:rsidR="00A868FE">
        <w:t>.</w:t>
      </w:r>
    </w:p>
    <w:p w14:paraId="6A9E1211" w14:textId="032D2324" w:rsidR="00846BBF" w:rsidRPr="0037363F" w:rsidRDefault="00846BBF" w:rsidP="00E21221">
      <w:pPr>
        <w:pStyle w:val="RLTextlnkuslovan"/>
        <w:spacing w:line="280" w:lineRule="atLeast"/>
      </w:pPr>
      <w:r w:rsidRPr="0037363F">
        <w:t>Při zpracování osobních údajů budou osobní údaje uchovávány výlučně na</w:t>
      </w:r>
      <w:r w:rsidR="00A868FE">
        <w:t> </w:t>
      </w:r>
      <w:r w:rsidRPr="0037363F">
        <w:t>zabezpečených serverech nebo na zabezpečených nosičích dat, jedná-li se o</w:t>
      </w:r>
      <w:r w:rsidR="00272F2E">
        <w:t> </w:t>
      </w:r>
      <w:r w:rsidRPr="0037363F">
        <w:t>osobní údaje v</w:t>
      </w:r>
      <w:r w:rsidR="00365CB4">
        <w:t> </w:t>
      </w:r>
      <w:r w:rsidRPr="0037363F">
        <w:t>elektronické podobě.</w:t>
      </w:r>
    </w:p>
    <w:p w14:paraId="4D27FACE" w14:textId="46579AC6" w:rsidR="00846BBF" w:rsidRPr="0037363F" w:rsidRDefault="00846BBF" w:rsidP="00E21221">
      <w:pPr>
        <w:pStyle w:val="RLTextlnkuslovan"/>
        <w:spacing w:line="280" w:lineRule="atLeast"/>
      </w:pPr>
      <w:r w:rsidRPr="0037363F">
        <w:t>Při zpracování osobních údajů v</w:t>
      </w:r>
      <w:r w:rsidR="00365CB4">
        <w:t> </w:t>
      </w:r>
      <w:r w:rsidRPr="0037363F">
        <w:t>jiné než elektronické podobě budou osobní údaje uchovány v</w:t>
      </w:r>
      <w:r w:rsidR="00365CB4">
        <w:t> </w:t>
      </w:r>
      <w:r w:rsidRPr="0037363F">
        <w:t>místnostech s</w:t>
      </w:r>
      <w:r w:rsidR="00365CB4">
        <w:t> </w:t>
      </w:r>
      <w:r w:rsidRPr="0037363F">
        <w:t>náležitou úrovní zabezpečení, do kterých budou mít přístup výlučně pověřené osoby.</w:t>
      </w:r>
    </w:p>
    <w:p w14:paraId="11CD8881" w14:textId="1FDDE018" w:rsidR="00846BBF" w:rsidRDefault="00846BBF" w:rsidP="00E21221">
      <w:pPr>
        <w:pStyle w:val="RLTextlnkuslovan"/>
        <w:spacing w:line="280" w:lineRule="atLeast"/>
      </w:pPr>
      <w:r w:rsidRPr="00C67E5F">
        <w:t>Poskytovatel se zavazuje na písemnou žádost Objednatele přijmout v</w:t>
      </w:r>
      <w:r w:rsidR="00365CB4">
        <w:t> </w:t>
      </w:r>
      <w:r w:rsidRPr="00C67E5F">
        <w:t>přiměřené lhůtě stanovené Objednatelem další záruky za účelem technického a organizačního zabezpečení osobních údajů, zejména přijmout taková opatření, aby nemohlo dojít k</w:t>
      </w:r>
      <w:r w:rsidR="00365CB4">
        <w:t> </w:t>
      </w:r>
      <w:r w:rsidRPr="00C67E5F">
        <w:t>neoprávněnému nebo nahodilému přístupu k</w:t>
      </w:r>
      <w:r w:rsidR="00365CB4">
        <w:t> </w:t>
      </w:r>
      <w:r w:rsidRPr="00C67E5F">
        <w:t>osobním údajům.</w:t>
      </w:r>
    </w:p>
    <w:p w14:paraId="14FA8446" w14:textId="52A18210" w:rsidR="00846BBF" w:rsidRDefault="00846BBF" w:rsidP="00E21221">
      <w:pPr>
        <w:pStyle w:val="RLTextlnkuslovan"/>
        <w:spacing w:line="280" w:lineRule="atLeast"/>
      </w:pPr>
      <w:r w:rsidRPr="00C67E5F">
        <w:t>V</w:t>
      </w:r>
      <w:r w:rsidR="00365CB4">
        <w:t> </w:t>
      </w:r>
      <w:r w:rsidRPr="00C67E5F">
        <w:t>případě zjištění porušení záruk dle odst.</w:t>
      </w:r>
      <w:r>
        <w:t xml:space="preserve"> </w:t>
      </w:r>
      <w:r>
        <w:fldChar w:fldCharType="begin"/>
      </w:r>
      <w:r>
        <w:instrText xml:space="preserve"> REF _Ref479762299 \r \h  \* MERGEFORMAT </w:instrText>
      </w:r>
      <w:r>
        <w:fldChar w:fldCharType="separate"/>
      </w:r>
      <w:r w:rsidR="00F5548B">
        <w:t>13.18</w:t>
      </w:r>
      <w:r>
        <w:fldChar w:fldCharType="end"/>
      </w:r>
      <w:r w:rsidRPr="00C67E5F">
        <w:t xml:space="preserve"> této Smlouvy je Poskytovatel povinen zajistit stav odpovídající zárukám neprodleně poté, co zjistí, že záruky porušuje, nejpozději však do 3 pracovních dnů poté, co je k</w:t>
      </w:r>
      <w:r w:rsidR="00365CB4">
        <w:t> </w:t>
      </w:r>
      <w:r w:rsidRPr="00C67E5F">
        <w:t>tomu Objednatelem vyzván.</w:t>
      </w:r>
    </w:p>
    <w:p w14:paraId="69B128E0" w14:textId="0720FC80" w:rsidR="00846BBF" w:rsidRPr="00B61777" w:rsidRDefault="00846BBF" w:rsidP="00E21221">
      <w:pPr>
        <w:pStyle w:val="RLTextlnkuslovan"/>
        <w:spacing w:line="280" w:lineRule="atLeast"/>
      </w:pPr>
      <w:r w:rsidRPr="003904CF">
        <w:t>V</w:t>
      </w:r>
      <w:r w:rsidR="00365CB4">
        <w:t> </w:t>
      </w:r>
      <w:r w:rsidRPr="003904CF">
        <w:t>případě, že Poskytovatel zjistí porušení zabezpečení osobních údajů, ohlásí je bez zbytečného odkladu, nejpozději do 24 hodin, Objednateli.</w:t>
      </w:r>
    </w:p>
    <w:p w14:paraId="3D96BB41" w14:textId="4DB41187" w:rsidR="002C1E41" w:rsidRPr="00FF479E" w:rsidRDefault="002C1E41" w:rsidP="00E21221">
      <w:pPr>
        <w:pStyle w:val="RLlneksmlouvy"/>
        <w:spacing w:line="280" w:lineRule="atLeast"/>
      </w:pPr>
      <w:r w:rsidRPr="00FF479E">
        <w:t>OCHRANA INFORMACÍ</w:t>
      </w:r>
      <w:bookmarkEnd w:id="106"/>
      <w:bookmarkEnd w:id="107"/>
      <w:bookmarkEnd w:id="108"/>
    </w:p>
    <w:p w14:paraId="3D96BB42" w14:textId="70A533DC" w:rsidR="002C1E41" w:rsidRPr="00FF479E" w:rsidRDefault="002C1E41" w:rsidP="00E21221">
      <w:pPr>
        <w:pStyle w:val="RLTextlnkuslovan"/>
        <w:numPr>
          <w:ilvl w:val="1"/>
          <w:numId w:val="2"/>
        </w:numPr>
        <w:spacing w:line="280" w:lineRule="atLeast"/>
      </w:pPr>
      <w:r w:rsidRPr="00FF479E">
        <w:t>Smluvní strany jsou si vědomy toho, že v</w:t>
      </w:r>
      <w:r w:rsidR="00365CB4">
        <w:t> </w:t>
      </w:r>
      <w:r w:rsidRPr="00FF479E">
        <w:t>rámci plnění závazků z</w:t>
      </w:r>
      <w:r w:rsidR="00365CB4">
        <w:t> </w:t>
      </w:r>
      <w:r w:rsidRPr="00FF479E">
        <w:t>této Smlouvy:</w:t>
      </w:r>
    </w:p>
    <w:p w14:paraId="3D96BB43" w14:textId="0AB3FF33" w:rsidR="002C1E41" w:rsidRPr="00FF479E" w:rsidRDefault="002C1E41" w:rsidP="00E21221">
      <w:pPr>
        <w:pStyle w:val="RLTextlnkuslovan"/>
        <w:numPr>
          <w:ilvl w:val="2"/>
          <w:numId w:val="2"/>
        </w:numPr>
        <w:spacing w:line="280" w:lineRule="atLeast"/>
      </w:pPr>
      <w:r w:rsidRPr="00FF479E">
        <w:t xml:space="preserve">mohou </w:t>
      </w:r>
      <w:r w:rsidR="00E30634">
        <w:t xml:space="preserve">si </w:t>
      </w:r>
      <w:r w:rsidRPr="00FF479E">
        <w:t>vzájemně vědomě nebo opominutím poskytnout informace, které budou považovány za důvěrné (dále jen „</w:t>
      </w:r>
      <w:r w:rsidRPr="00FF479E">
        <w:rPr>
          <w:rStyle w:val="RLProhlensmluvnchstranChar"/>
        </w:rPr>
        <w:t>důvěrné informace</w:t>
      </w:r>
      <w:r w:rsidRPr="00FF479E">
        <w:t>“),</w:t>
      </w:r>
    </w:p>
    <w:p w14:paraId="3D96BB44" w14:textId="416E30FF" w:rsidR="002C1E41" w:rsidRPr="00FF479E" w:rsidRDefault="002C1E41" w:rsidP="00E21221">
      <w:pPr>
        <w:pStyle w:val="RLTextlnkuslovan"/>
        <w:numPr>
          <w:ilvl w:val="2"/>
          <w:numId w:val="2"/>
        </w:numPr>
        <w:spacing w:line="280" w:lineRule="atLeast"/>
      </w:pPr>
      <w:r w:rsidRPr="00FF479E">
        <w:lastRenderedPageBreak/>
        <w:t>mohou jejich zaměstnanci a osoby v</w:t>
      </w:r>
      <w:r w:rsidR="00365CB4">
        <w:t> </w:t>
      </w:r>
      <w:r w:rsidRPr="00FF479E">
        <w:t>obdobném postavení získat vědomou činností druhé strany nebo i jejím opominutím přístup k</w:t>
      </w:r>
      <w:r w:rsidR="00365CB4">
        <w:t> </w:t>
      </w:r>
      <w:r w:rsidRPr="00FF479E">
        <w:t>důvěrným informacím druhé strany.</w:t>
      </w:r>
    </w:p>
    <w:p w14:paraId="3D96BB45" w14:textId="1AEB4F64" w:rsidR="002C1E41" w:rsidRPr="00FF479E" w:rsidRDefault="002C1E41" w:rsidP="00E21221">
      <w:pPr>
        <w:pStyle w:val="RLTextlnkuslovan"/>
        <w:numPr>
          <w:ilvl w:val="1"/>
          <w:numId w:val="2"/>
        </w:numPr>
        <w:spacing w:line="280" w:lineRule="atLeast"/>
      </w:pPr>
      <w:bookmarkStart w:id="114" w:name="_Ref202765128"/>
      <w:r w:rsidRPr="00FF479E">
        <w:rPr>
          <w:lang w:eastAsia="en-US"/>
        </w:rPr>
        <w:t>Smluvní strany se zavazují, že žádná z</w:t>
      </w:r>
      <w:r w:rsidR="00365CB4">
        <w:rPr>
          <w:lang w:eastAsia="en-US"/>
        </w:rPr>
        <w:t> </w:t>
      </w:r>
      <w:r w:rsidRPr="00FF479E">
        <w:rPr>
          <w:lang w:eastAsia="en-US"/>
        </w:rPr>
        <w:t>nich nezpřístupní třetí osobě důvěrné informace, které při plnění této Smlouvy získala od druhé smluvní strany.</w:t>
      </w:r>
      <w:bookmarkEnd w:id="114"/>
      <w:r w:rsidRPr="00FF479E">
        <w:rPr>
          <w:lang w:eastAsia="en-US"/>
        </w:rPr>
        <w:t xml:space="preserve"> </w:t>
      </w:r>
    </w:p>
    <w:p w14:paraId="3D96BB46" w14:textId="51622FDA" w:rsidR="002C1E41" w:rsidRPr="00FF479E" w:rsidRDefault="002C1E41" w:rsidP="00E21221">
      <w:pPr>
        <w:pStyle w:val="RLTextlnkuslovan"/>
        <w:numPr>
          <w:ilvl w:val="1"/>
          <w:numId w:val="2"/>
        </w:numPr>
        <w:spacing w:line="280" w:lineRule="atLeast"/>
      </w:pPr>
      <w:bookmarkStart w:id="115" w:name="_Ref225082917"/>
      <w:r w:rsidRPr="00FF479E">
        <w:rPr>
          <w:lang w:eastAsia="en-US"/>
        </w:rPr>
        <w:t xml:space="preserve">Za třetí osoby podle odst. </w:t>
      </w:r>
      <w:r w:rsidR="00B978DF" w:rsidRPr="00FF479E">
        <w:fldChar w:fldCharType="begin"/>
      </w:r>
      <w:r w:rsidR="00B978DF" w:rsidRPr="00FF479E">
        <w:instrText xml:space="preserve"> REF _Ref202765128 \r \h  \* MERGEFORMAT </w:instrText>
      </w:r>
      <w:r w:rsidR="00B978DF" w:rsidRPr="00FF479E">
        <w:fldChar w:fldCharType="separate"/>
      </w:r>
      <w:r w:rsidR="00F5548B">
        <w:rPr>
          <w:lang w:eastAsia="en-US"/>
        </w:rPr>
        <w:t>14.2</w:t>
      </w:r>
      <w:r w:rsidR="00B978DF" w:rsidRPr="00FF479E">
        <w:fldChar w:fldCharType="end"/>
      </w:r>
      <w:r w:rsidRPr="00FF479E">
        <w:rPr>
          <w:lang w:eastAsia="en-US"/>
        </w:rPr>
        <w:t xml:space="preserve"> </w:t>
      </w:r>
      <w:r w:rsidR="00A868FE">
        <w:rPr>
          <w:lang w:eastAsia="en-US"/>
        </w:rPr>
        <w:t xml:space="preserve">této Smlouvy </w:t>
      </w:r>
      <w:r w:rsidRPr="00FF479E">
        <w:rPr>
          <w:lang w:eastAsia="en-US"/>
        </w:rPr>
        <w:t>se nepovažují:</w:t>
      </w:r>
      <w:bookmarkEnd w:id="115"/>
    </w:p>
    <w:p w14:paraId="3D96BB47" w14:textId="5E50BE9C" w:rsidR="002C1E41" w:rsidRPr="00FF479E" w:rsidRDefault="002C1E41" w:rsidP="00E21221">
      <w:pPr>
        <w:pStyle w:val="RLTextlnkuslovan"/>
        <w:numPr>
          <w:ilvl w:val="2"/>
          <w:numId w:val="2"/>
        </w:numPr>
        <w:spacing w:line="280" w:lineRule="atLeast"/>
      </w:pPr>
      <w:bookmarkStart w:id="116" w:name="_Ref202766324"/>
      <w:r w:rsidRPr="00FF479E">
        <w:rPr>
          <w:lang w:eastAsia="en-US"/>
        </w:rPr>
        <w:t>zaměstnanci smluvních stran a osoby v</w:t>
      </w:r>
      <w:r w:rsidR="00365CB4">
        <w:rPr>
          <w:lang w:eastAsia="en-US"/>
        </w:rPr>
        <w:t> </w:t>
      </w:r>
      <w:r w:rsidRPr="00FF479E">
        <w:rPr>
          <w:lang w:eastAsia="en-US"/>
        </w:rPr>
        <w:t>obdobném postavení,</w:t>
      </w:r>
      <w:bookmarkEnd w:id="116"/>
      <w:r w:rsidRPr="00FF479E">
        <w:rPr>
          <w:lang w:eastAsia="en-US"/>
        </w:rPr>
        <w:t xml:space="preserve"> </w:t>
      </w:r>
    </w:p>
    <w:p w14:paraId="3D96BB48" w14:textId="77777777" w:rsidR="002C1E41" w:rsidRPr="00FF479E" w:rsidRDefault="002C1E41" w:rsidP="00E21221">
      <w:pPr>
        <w:pStyle w:val="RLTextlnkuslovan"/>
        <w:numPr>
          <w:ilvl w:val="2"/>
          <w:numId w:val="2"/>
        </w:numPr>
        <w:spacing w:line="280" w:lineRule="atLeast"/>
      </w:pPr>
      <w:bookmarkStart w:id="117" w:name="_Ref202766325"/>
      <w:r w:rsidRPr="00FF479E">
        <w:rPr>
          <w:lang w:eastAsia="en-US"/>
        </w:rPr>
        <w:t>orgány smluvních stran a jejich členové,</w:t>
      </w:r>
      <w:bookmarkEnd w:id="117"/>
      <w:r w:rsidRPr="00FF479E">
        <w:rPr>
          <w:lang w:eastAsia="en-US"/>
        </w:rPr>
        <w:t xml:space="preserve"> </w:t>
      </w:r>
    </w:p>
    <w:p w14:paraId="3D96BB49" w14:textId="442BEC47" w:rsidR="00607561" w:rsidRPr="00FF479E" w:rsidRDefault="00607561" w:rsidP="00E21221">
      <w:pPr>
        <w:pStyle w:val="RLTextlnkuslovan"/>
        <w:numPr>
          <w:ilvl w:val="2"/>
          <w:numId w:val="2"/>
        </w:numPr>
        <w:spacing w:line="280" w:lineRule="atLeast"/>
        <w:rPr>
          <w:szCs w:val="22"/>
        </w:rPr>
      </w:pPr>
      <w:bookmarkStart w:id="118" w:name="_Ref202766329"/>
      <w:r w:rsidRPr="00FF479E">
        <w:rPr>
          <w:szCs w:val="22"/>
        </w:rPr>
        <w:t>ve vztahu k</w:t>
      </w:r>
      <w:r w:rsidR="00365CB4">
        <w:rPr>
          <w:szCs w:val="22"/>
        </w:rPr>
        <w:t> </w:t>
      </w:r>
      <w:r w:rsidRPr="00FF479E">
        <w:rPr>
          <w:szCs w:val="22"/>
        </w:rPr>
        <w:t xml:space="preserve">důvěrným informacím Objednatele </w:t>
      </w:r>
      <w:r w:rsidR="00B12070">
        <w:rPr>
          <w:szCs w:val="22"/>
        </w:rPr>
        <w:t>poddodavatel</w:t>
      </w:r>
      <w:r w:rsidRPr="00FF479E">
        <w:rPr>
          <w:szCs w:val="22"/>
        </w:rPr>
        <w:t xml:space="preserve">é </w:t>
      </w:r>
      <w:r w:rsidR="00902894" w:rsidRPr="00FF479E">
        <w:rPr>
          <w:szCs w:val="22"/>
        </w:rPr>
        <w:t>Poskytovatel</w:t>
      </w:r>
      <w:r w:rsidRPr="00FF479E">
        <w:rPr>
          <w:szCs w:val="22"/>
        </w:rPr>
        <w:t xml:space="preserve">e, </w:t>
      </w:r>
    </w:p>
    <w:p w14:paraId="3D96BB4A" w14:textId="7807C11B" w:rsidR="00607561" w:rsidRPr="00FF479E" w:rsidRDefault="00607561" w:rsidP="00E21221">
      <w:pPr>
        <w:pStyle w:val="RLTextlnkuslovan"/>
        <w:numPr>
          <w:ilvl w:val="2"/>
          <w:numId w:val="2"/>
        </w:numPr>
        <w:spacing w:line="280" w:lineRule="atLeast"/>
        <w:rPr>
          <w:szCs w:val="22"/>
        </w:rPr>
      </w:pPr>
      <w:r w:rsidRPr="00FF479E">
        <w:rPr>
          <w:szCs w:val="22"/>
        </w:rPr>
        <w:t>ve vztahu k</w:t>
      </w:r>
      <w:r w:rsidR="00365CB4">
        <w:rPr>
          <w:szCs w:val="22"/>
        </w:rPr>
        <w:t> </w:t>
      </w:r>
      <w:r w:rsidRPr="00FF479E">
        <w:rPr>
          <w:szCs w:val="22"/>
        </w:rPr>
        <w:t xml:space="preserve">důvěrným informacím </w:t>
      </w:r>
      <w:r w:rsidR="00902894" w:rsidRPr="00FF479E">
        <w:rPr>
          <w:szCs w:val="22"/>
        </w:rPr>
        <w:t>Poskytovatel</w:t>
      </w:r>
      <w:r w:rsidRPr="00FF479E">
        <w:rPr>
          <w:szCs w:val="22"/>
        </w:rPr>
        <w:t>e externí dodavatelé Objednatele, a to i potenciální,</w:t>
      </w:r>
    </w:p>
    <w:bookmarkEnd w:id="118"/>
    <w:p w14:paraId="76B47AC8" w14:textId="3CE395AF" w:rsidR="00FD0640" w:rsidRPr="00FF479E" w:rsidRDefault="00607561" w:rsidP="00E21221">
      <w:pPr>
        <w:pStyle w:val="RLTextlnkuslovan"/>
        <w:numPr>
          <w:ilvl w:val="0"/>
          <w:numId w:val="0"/>
        </w:numPr>
        <w:spacing w:line="280" w:lineRule="atLeast"/>
        <w:ind w:left="1474"/>
        <w:rPr>
          <w:lang w:eastAsia="en-US"/>
        </w:rPr>
      </w:pPr>
      <w:r w:rsidRPr="00FF479E">
        <w:rPr>
          <w:lang w:eastAsia="en-US"/>
        </w:rPr>
        <w:t>za předpokladu, že se podílejí na plnění této Smlouvy nebo na plnění spojen</w:t>
      </w:r>
      <w:r w:rsidR="00AD0FC7" w:rsidRPr="00FF479E">
        <w:rPr>
          <w:lang w:eastAsia="en-US"/>
        </w:rPr>
        <w:t>é</w:t>
      </w:r>
      <w:r w:rsidRPr="00FF479E">
        <w:rPr>
          <w:lang w:eastAsia="en-US"/>
        </w:rPr>
        <w:t>m s</w:t>
      </w:r>
      <w:r w:rsidR="00365CB4">
        <w:rPr>
          <w:lang w:eastAsia="en-US"/>
        </w:rPr>
        <w:t> </w:t>
      </w:r>
      <w:r w:rsidRPr="00FF479E">
        <w:rPr>
          <w:lang w:eastAsia="en-US"/>
        </w:rPr>
        <w:t>plněním dle této Smlouvy, důvěrné informace jsou jim zpřístupněny výhradně za tímto účelem a zpřístupnění důvěrných informací je v</w:t>
      </w:r>
      <w:r w:rsidR="00365CB4">
        <w:rPr>
          <w:lang w:eastAsia="en-US"/>
        </w:rPr>
        <w:t> </w:t>
      </w:r>
      <w:r w:rsidRPr="00FF479E">
        <w:rPr>
          <w:lang w:eastAsia="en-US"/>
        </w:rPr>
        <w:t>rozsahu nezbytně nutném pro naplnění jeho účelu a za stejných podmínek, jaké jsou stanoveny smluvním stranám v</w:t>
      </w:r>
      <w:r w:rsidR="00365CB4">
        <w:rPr>
          <w:lang w:eastAsia="en-US"/>
        </w:rPr>
        <w:t> </w:t>
      </w:r>
      <w:r w:rsidRPr="00FF479E">
        <w:rPr>
          <w:lang w:eastAsia="en-US"/>
        </w:rPr>
        <w:t>této Smlouvě.</w:t>
      </w:r>
    </w:p>
    <w:p w14:paraId="53B2DC68" w14:textId="412E1692" w:rsidR="00FD0640" w:rsidRPr="00FF479E" w:rsidRDefault="00FD0640" w:rsidP="00E21221">
      <w:pPr>
        <w:pStyle w:val="RLTextlnkuslovan"/>
        <w:numPr>
          <w:ilvl w:val="1"/>
          <w:numId w:val="2"/>
        </w:numPr>
        <w:spacing w:line="280" w:lineRule="atLeast"/>
      </w:pPr>
      <w:r w:rsidRPr="00FF479E">
        <w:t xml:space="preserve">Veškeré informace poskytnuté Objednatelem </w:t>
      </w:r>
      <w:r w:rsidR="00902894" w:rsidRPr="00FF479E">
        <w:t>Poskytovatel</w:t>
      </w:r>
      <w:r w:rsidRPr="00FF479E">
        <w:t xml:space="preserve">i se považují za důvěrné, není-li </w:t>
      </w:r>
      <w:r w:rsidR="001D4768" w:rsidRPr="00FF479E">
        <w:t>stanoveno</w:t>
      </w:r>
      <w:r w:rsidRPr="00FF479E">
        <w:t xml:space="preserve"> jinak. Veškeré informace poskytnuté </w:t>
      </w:r>
      <w:r w:rsidR="00902894" w:rsidRPr="00FF479E">
        <w:t>Poskytovatel</w:t>
      </w:r>
      <w:r w:rsidRPr="00FF479E">
        <w:t>em Objednateli se považují za důvěrné</w:t>
      </w:r>
      <w:r w:rsidR="005013DA" w:rsidRPr="00FF479E">
        <w:t>,</w:t>
      </w:r>
      <w:r w:rsidRPr="00FF479E">
        <w:t xml:space="preserve"> pouze pokud na jejich důvěrnost </w:t>
      </w:r>
      <w:r w:rsidR="00902894" w:rsidRPr="00FF479E">
        <w:t>Poskytovatel</w:t>
      </w:r>
      <w:r w:rsidRPr="00FF479E">
        <w:t xml:space="preserve"> Objednatele předem písemně upozornil a objednatel </w:t>
      </w:r>
      <w:r w:rsidR="00902894" w:rsidRPr="00FF479E">
        <w:t>Poskytovatel</w:t>
      </w:r>
      <w:r w:rsidRPr="00FF479E">
        <w:t>i písemně potvrdil svůj závaz</w:t>
      </w:r>
      <w:r w:rsidR="005013DA" w:rsidRPr="00FF479E">
        <w:t>e</w:t>
      </w:r>
      <w:r w:rsidRPr="00FF479E">
        <w:t>k důvěrnost těchto informací zachovávat.</w:t>
      </w:r>
      <w:r w:rsidR="00071652" w:rsidRPr="00FF479E">
        <w:rPr>
          <w:szCs w:val="22"/>
        </w:rPr>
        <w:t xml:space="preserve"> Pokud jsou důvěrné informace </w:t>
      </w:r>
      <w:r w:rsidR="00902894" w:rsidRPr="00FF479E">
        <w:rPr>
          <w:szCs w:val="22"/>
        </w:rPr>
        <w:t>Poskytovatel</w:t>
      </w:r>
      <w:r w:rsidR="00071652" w:rsidRPr="00FF479E">
        <w:rPr>
          <w:szCs w:val="22"/>
        </w:rPr>
        <w:t>e poskytovány v</w:t>
      </w:r>
      <w:r w:rsidR="00365CB4">
        <w:rPr>
          <w:szCs w:val="22"/>
        </w:rPr>
        <w:t> </w:t>
      </w:r>
      <w:r w:rsidR="00071652" w:rsidRPr="00FF479E">
        <w:rPr>
          <w:szCs w:val="22"/>
        </w:rPr>
        <w:t xml:space="preserve">písemné podobě anebo ve formě textových souborů na elektronických nosičích dat (médiích), je </w:t>
      </w:r>
      <w:r w:rsidR="00902894" w:rsidRPr="00FF479E">
        <w:rPr>
          <w:szCs w:val="22"/>
        </w:rPr>
        <w:t>Poskytovatel</w:t>
      </w:r>
      <w:r w:rsidR="00351C5E" w:rsidRPr="00FF479E">
        <w:rPr>
          <w:szCs w:val="22"/>
        </w:rPr>
        <w:t xml:space="preserve"> </w:t>
      </w:r>
      <w:r w:rsidR="00071652" w:rsidRPr="00FF479E">
        <w:rPr>
          <w:szCs w:val="22"/>
        </w:rPr>
        <w:t>povinen upozornit Objednatele na důvěrnost takového materiálu též jejím vyznačením alespoň na titulní stránce nebo přední straně média.</w:t>
      </w:r>
    </w:p>
    <w:p w14:paraId="3D96BB4E" w14:textId="7B79B973" w:rsidR="002C1E41" w:rsidRPr="00FF479E" w:rsidRDefault="002C1E41" w:rsidP="00E21221">
      <w:pPr>
        <w:pStyle w:val="RLTextlnkuslovan"/>
        <w:numPr>
          <w:ilvl w:val="1"/>
          <w:numId w:val="2"/>
        </w:numPr>
        <w:spacing w:line="280" w:lineRule="atLeast"/>
      </w:pPr>
      <w:r w:rsidRPr="00FF479E">
        <w:t>Veškeré důvěrné informace zůstávají výhradním vlastnictvím předávající strany a</w:t>
      </w:r>
      <w:r w:rsidR="00B8339F">
        <w:t> </w:t>
      </w:r>
      <w:r w:rsidRPr="00FF479E">
        <w:t>přijímající strana vyvine pro zachování jejich důvěrnosti a pro jejich ochranu stejné úsilí, jako by se jednalo o její vlastní důvěrné informace. S</w:t>
      </w:r>
      <w:r w:rsidR="00365CB4">
        <w:t> </w:t>
      </w:r>
      <w:r w:rsidRPr="00FF479E">
        <w:t>výjimkou rozsahu, který je nezbytný pro plnění této Smlouvy, se obě strany zavazují neduplikovat žádným způsobem důvěrné informace druhé strany, nepředat je třetí straně ani svým vlastním zaměstnancům a zástupcům s</w:t>
      </w:r>
      <w:r w:rsidR="00365CB4">
        <w:t> </w:t>
      </w:r>
      <w:r w:rsidRPr="00FF479E">
        <w:t>výjimkou těch, kteří s</w:t>
      </w:r>
      <w:r w:rsidR="00365CB4">
        <w:t> </w:t>
      </w:r>
      <w:r w:rsidRPr="00FF479E">
        <w:t>nimi potřebují být seznámeni, aby mohli plnit tuto Smlouvu. Obě strany se zároveň zavazují nepoužít důvěrné informace druhé strany jinak než za účelem plnění této Smlouvy.</w:t>
      </w:r>
    </w:p>
    <w:p w14:paraId="3D96BB50" w14:textId="799C2FBF" w:rsidR="00607561" w:rsidRPr="00FF479E" w:rsidRDefault="00607561" w:rsidP="00E21221">
      <w:pPr>
        <w:pStyle w:val="RLTextlnkuslovan"/>
        <w:numPr>
          <w:ilvl w:val="1"/>
          <w:numId w:val="2"/>
        </w:numPr>
        <w:spacing w:line="280" w:lineRule="atLeast"/>
        <w:rPr>
          <w:szCs w:val="22"/>
        </w:rPr>
      </w:pPr>
      <w:r w:rsidRPr="00FF479E">
        <w:rPr>
          <w:szCs w:val="22"/>
        </w:rPr>
        <w:t>Bez ohledu na výše uvedená ustanovení se veškeré informace vztahující se k</w:t>
      </w:r>
      <w:r w:rsidR="00365CB4">
        <w:rPr>
          <w:szCs w:val="22"/>
        </w:rPr>
        <w:t> </w:t>
      </w:r>
      <w:r w:rsidRPr="00FF479E">
        <w:rPr>
          <w:szCs w:val="22"/>
        </w:rPr>
        <w:t xml:space="preserve">předmětu této Smlouvy a příslušné dokumentaci považují výlučně za důvěrné informace Objednatele a </w:t>
      </w:r>
      <w:r w:rsidR="00902894" w:rsidRPr="00FF479E">
        <w:rPr>
          <w:szCs w:val="22"/>
        </w:rPr>
        <w:t>Poskytovatel</w:t>
      </w:r>
      <w:r w:rsidRPr="00FF479E">
        <w:rPr>
          <w:szCs w:val="22"/>
        </w:rPr>
        <w:t xml:space="preserve"> je povinen tyto informace chránit v</w:t>
      </w:r>
      <w:r w:rsidR="00365CB4">
        <w:rPr>
          <w:szCs w:val="22"/>
        </w:rPr>
        <w:t> </w:t>
      </w:r>
      <w:r w:rsidRPr="00FF479E">
        <w:rPr>
          <w:szCs w:val="22"/>
        </w:rPr>
        <w:t>souladu s</w:t>
      </w:r>
      <w:r w:rsidR="00365CB4">
        <w:rPr>
          <w:szCs w:val="22"/>
        </w:rPr>
        <w:t> </w:t>
      </w:r>
      <w:r w:rsidRPr="00FF479E">
        <w:rPr>
          <w:szCs w:val="22"/>
        </w:rPr>
        <w:t xml:space="preserve">touto Smlouvou. </w:t>
      </w:r>
      <w:r w:rsidR="00902894" w:rsidRPr="00FF479E">
        <w:rPr>
          <w:szCs w:val="22"/>
        </w:rPr>
        <w:t>Poskytovatel</w:t>
      </w:r>
      <w:r w:rsidRPr="00FF479E">
        <w:rPr>
          <w:szCs w:val="22"/>
        </w:rPr>
        <w:t xml:space="preserve"> při tom bere na vědomí, že povinnost ochrany těchto informací podle tohoto článku se vztahuje pouze na </w:t>
      </w:r>
      <w:r w:rsidR="00902894" w:rsidRPr="00FF479E">
        <w:rPr>
          <w:szCs w:val="22"/>
        </w:rPr>
        <w:t>Poskytovatel</w:t>
      </w:r>
      <w:r w:rsidRPr="00FF479E">
        <w:rPr>
          <w:szCs w:val="22"/>
        </w:rPr>
        <w:t>e.</w:t>
      </w:r>
    </w:p>
    <w:p w14:paraId="3D96BB51" w14:textId="02A3176F" w:rsidR="00607561" w:rsidRPr="00FF479E" w:rsidRDefault="00225601" w:rsidP="00E21221">
      <w:pPr>
        <w:pStyle w:val="RLTextlnkuslovan"/>
        <w:numPr>
          <w:ilvl w:val="1"/>
          <w:numId w:val="2"/>
        </w:numPr>
        <w:spacing w:line="280" w:lineRule="atLeast"/>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w:t>
      </w:r>
      <w:r w:rsidR="00435D8C">
        <w:rPr>
          <w:szCs w:val="22"/>
        </w:rPr>
        <w:t xml:space="preserve"> monitorované prostředí ICT Objednatele</w:t>
      </w:r>
      <w:r w:rsidR="005B66AC" w:rsidRPr="00FF479E">
        <w:rPr>
          <w:szCs w:val="22"/>
        </w:rPr>
        <w:t xml:space="preserve">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w:t>
      </w:r>
      <w:r w:rsidR="00365CB4">
        <w:rPr>
          <w:szCs w:val="22"/>
        </w:rPr>
        <w:t> </w:t>
      </w:r>
      <w:r w:rsidR="005B66AC" w:rsidRPr="00FF479E">
        <w:rPr>
          <w:szCs w:val="22"/>
        </w:rPr>
        <w:t>něj byla získána.</w:t>
      </w:r>
    </w:p>
    <w:p w14:paraId="3D96BB52" w14:textId="77777777" w:rsidR="00607561" w:rsidRPr="00FF479E" w:rsidRDefault="00607561" w:rsidP="00E21221">
      <w:pPr>
        <w:pStyle w:val="RLTextlnkuslovan"/>
        <w:numPr>
          <w:ilvl w:val="1"/>
          <w:numId w:val="2"/>
        </w:numPr>
        <w:spacing w:line="280" w:lineRule="atLeast"/>
        <w:rPr>
          <w:szCs w:val="22"/>
        </w:rPr>
      </w:pPr>
      <w:r w:rsidRPr="00FF479E">
        <w:rPr>
          <w:szCs w:val="22"/>
        </w:rPr>
        <w:t>Bez ohledu na výše uvedená ustanovení se za důvěrné nepovažují informace, které:</w:t>
      </w:r>
    </w:p>
    <w:p w14:paraId="3D96BB53" w14:textId="71C1826C" w:rsidR="00607561" w:rsidRPr="00FF479E" w:rsidRDefault="00607561" w:rsidP="00E21221">
      <w:pPr>
        <w:pStyle w:val="RLTextlnkuslovan"/>
        <w:numPr>
          <w:ilvl w:val="2"/>
          <w:numId w:val="2"/>
        </w:numPr>
        <w:spacing w:line="280" w:lineRule="atLeast"/>
        <w:rPr>
          <w:szCs w:val="22"/>
        </w:rPr>
      </w:pPr>
      <w:r w:rsidRPr="00FF479E">
        <w:rPr>
          <w:szCs w:val="22"/>
        </w:rPr>
        <w:lastRenderedPageBreak/>
        <w:t>se staly veřejně známými, aniž by jejich zveřejněním došlo k</w:t>
      </w:r>
      <w:r w:rsidR="00365CB4">
        <w:rPr>
          <w:szCs w:val="22"/>
        </w:rPr>
        <w:t> </w:t>
      </w:r>
      <w:r w:rsidRPr="00FF479E">
        <w:rPr>
          <w:szCs w:val="22"/>
        </w:rPr>
        <w:t>porušení závazků přijímající smluvní strany či právních předpisů,</w:t>
      </w:r>
    </w:p>
    <w:p w14:paraId="3D96BB54" w14:textId="728442EC" w:rsidR="00607561" w:rsidRPr="00FF479E" w:rsidRDefault="00607561" w:rsidP="00E21221">
      <w:pPr>
        <w:pStyle w:val="RLTextlnkuslovan"/>
        <w:numPr>
          <w:ilvl w:val="2"/>
          <w:numId w:val="2"/>
        </w:numPr>
        <w:spacing w:line="280" w:lineRule="atLeast"/>
        <w:rPr>
          <w:szCs w:val="22"/>
        </w:rPr>
      </w:pPr>
      <w:r w:rsidRPr="00FF479E">
        <w:rPr>
          <w:szCs w:val="22"/>
        </w:rPr>
        <w:t>měla přijímající strana prokazatelně legálně k</w:t>
      </w:r>
      <w:r w:rsidR="00365CB4">
        <w:rPr>
          <w:szCs w:val="22"/>
        </w:rPr>
        <w:t> </w:t>
      </w:r>
      <w:r w:rsidRPr="00FF479E">
        <w:rPr>
          <w:szCs w:val="22"/>
        </w:rPr>
        <w:t>dispozici před uzavřením této Smlouvy, pokud takové informace nebyly předmětem jiné, dříve mezi smluvními stranami uzavřené smlouvy o ochraně informací,</w:t>
      </w:r>
    </w:p>
    <w:p w14:paraId="3D96BB55" w14:textId="736DA32D" w:rsidR="00607561" w:rsidRPr="00FF479E" w:rsidRDefault="00607561" w:rsidP="00E21221">
      <w:pPr>
        <w:pStyle w:val="RLTextlnkuslovan"/>
        <w:numPr>
          <w:ilvl w:val="2"/>
          <w:numId w:val="2"/>
        </w:numPr>
        <w:spacing w:line="280" w:lineRule="atLeast"/>
        <w:rPr>
          <w:szCs w:val="22"/>
        </w:rPr>
      </w:pPr>
      <w:r w:rsidRPr="00FF479E">
        <w:rPr>
          <w:szCs w:val="22"/>
        </w:rPr>
        <w:t>jsou výsledkem postupu, při kterém k</w:t>
      </w:r>
      <w:r w:rsidR="00365CB4">
        <w:rPr>
          <w:szCs w:val="22"/>
        </w:rPr>
        <w:t> </w:t>
      </w:r>
      <w:r w:rsidRPr="00FF479E">
        <w:rPr>
          <w:szCs w:val="22"/>
        </w:rPr>
        <w:t>nim přijímající strana dospěje nezávisle a je to schopna doložit svými záznamy nebo důvěrnými informacemi třetí strany,</w:t>
      </w:r>
    </w:p>
    <w:p w14:paraId="3D96BB56" w14:textId="07532443" w:rsidR="00607561" w:rsidRPr="00FF479E" w:rsidRDefault="00607561" w:rsidP="00E21221">
      <w:pPr>
        <w:pStyle w:val="RLTextlnkuslovan"/>
        <w:numPr>
          <w:ilvl w:val="2"/>
          <w:numId w:val="2"/>
        </w:numPr>
        <w:spacing w:line="280" w:lineRule="atLeast"/>
        <w:rPr>
          <w:szCs w:val="22"/>
        </w:rPr>
      </w:pPr>
      <w:r w:rsidRPr="00FF479E">
        <w:rPr>
          <w:szCs w:val="22"/>
        </w:rPr>
        <w:t>po podpisu této Smlouvy poskytne přijímající straně třetí osoba, jež není omezena v</w:t>
      </w:r>
      <w:r w:rsidR="00365CB4">
        <w:rPr>
          <w:szCs w:val="22"/>
        </w:rPr>
        <w:t> </w:t>
      </w:r>
      <w:r w:rsidRPr="00FF479E">
        <w:rPr>
          <w:szCs w:val="22"/>
        </w:rPr>
        <w:t>takovém nakládání s</w:t>
      </w:r>
      <w:r w:rsidR="00365CB4">
        <w:rPr>
          <w:szCs w:val="22"/>
        </w:rPr>
        <w:t> </w:t>
      </w:r>
      <w:r w:rsidRPr="00FF479E">
        <w:rPr>
          <w:szCs w:val="22"/>
        </w:rPr>
        <w:t>informacemi</w:t>
      </w:r>
      <w:r w:rsidR="004E2098" w:rsidRPr="00FF479E">
        <w:rPr>
          <w:szCs w:val="22"/>
        </w:rPr>
        <w:t>,</w:t>
      </w:r>
    </w:p>
    <w:p w14:paraId="1D338C89" w14:textId="77777777" w:rsidR="00125C8C" w:rsidRPr="00FF479E" w:rsidRDefault="004E2098" w:rsidP="00E21221">
      <w:pPr>
        <w:pStyle w:val="RLTextlnkuslovan"/>
        <w:numPr>
          <w:ilvl w:val="2"/>
          <w:numId w:val="2"/>
        </w:numPr>
        <w:spacing w:line="280" w:lineRule="atLeast"/>
        <w:rPr>
          <w:szCs w:val="22"/>
        </w:rPr>
      </w:pPr>
      <w:bookmarkStart w:id="119"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3D96BB57" w14:textId="28B11D65" w:rsidR="004E2098" w:rsidRPr="00FF479E" w:rsidRDefault="00125C8C" w:rsidP="00E21221">
      <w:pPr>
        <w:pStyle w:val="RLTextlnkuslovan"/>
        <w:numPr>
          <w:ilvl w:val="2"/>
          <w:numId w:val="2"/>
        </w:numPr>
        <w:spacing w:line="280" w:lineRule="atLeast"/>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 dle §</w:t>
      </w:r>
      <w:r w:rsidR="008B7482">
        <w:rPr>
          <w:szCs w:val="22"/>
        </w:rPr>
        <w:t xml:space="preserve"> 219</w:t>
      </w:r>
      <w:r w:rsidR="008B7482" w:rsidRPr="00FF479E">
        <w:rPr>
          <w:szCs w:val="22"/>
        </w:rPr>
        <w:t xml:space="preserve"> </w:t>
      </w:r>
      <w:bookmarkEnd w:id="119"/>
      <w:r w:rsidR="008B7482">
        <w:rPr>
          <w:szCs w:val="22"/>
        </w:rPr>
        <w:t>ZZ</w:t>
      </w:r>
      <w:r w:rsidR="008B7482" w:rsidRPr="00FF479E">
        <w:rPr>
          <w:szCs w:val="22"/>
        </w:rPr>
        <w:t>VZ</w:t>
      </w:r>
      <w:r w:rsidRPr="00FF479E">
        <w:rPr>
          <w:szCs w:val="22"/>
        </w:rPr>
        <w:t>.</w:t>
      </w:r>
    </w:p>
    <w:p w14:paraId="1C515DDE" w14:textId="32F98218" w:rsidR="00D117F4" w:rsidRPr="00FF479E" w:rsidRDefault="005B66AC" w:rsidP="00E21221">
      <w:pPr>
        <w:pStyle w:val="RLTextlnkuslovan"/>
        <w:numPr>
          <w:ilvl w:val="1"/>
          <w:numId w:val="2"/>
        </w:numPr>
        <w:spacing w:line="280" w:lineRule="atLeast"/>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014EB2" w:rsidRPr="00FF479E">
        <w:rPr>
          <w:szCs w:val="22"/>
        </w:rPr>
        <w:fldChar w:fldCharType="begin"/>
      </w:r>
      <w:r w:rsidR="00014EB2" w:rsidRPr="00FF479E">
        <w:rPr>
          <w:szCs w:val="22"/>
        </w:rPr>
        <w:instrText xml:space="preserve"> REF _Ref370384019 \r \h </w:instrText>
      </w:r>
      <w:r w:rsidR="00FF479E">
        <w:rPr>
          <w:szCs w:val="22"/>
        </w:rPr>
        <w:instrText xml:space="preserve"> \* MERGEFORMAT </w:instrText>
      </w:r>
      <w:r w:rsidR="00014EB2" w:rsidRPr="00FF479E">
        <w:rPr>
          <w:szCs w:val="22"/>
        </w:rPr>
      </w:r>
      <w:r w:rsidR="00014EB2" w:rsidRPr="00FF479E">
        <w:rPr>
          <w:szCs w:val="22"/>
        </w:rPr>
        <w:fldChar w:fldCharType="separate"/>
      </w:r>
      <w:r w:rsidR="00F5548B">
        <w:rPr>
          <w:szCs w:val="22"/>
        </w:rPr>
        <w:t>14.8.5</w:t>
      </w:r>
      <w:r w:rsidR="00014EB2" w:rsidRPr="00FF479E">
        <w:rPr>
          <w:szCs w:val="22"/>
        </w:rPr>
        <w:fldChar w:fldCharType="end"/>
      </w:r>
      <w:r w:rsidR="00014EB2" w:rsidRPr="00FF479E">
        <w:rPr>
          <w:szCs w:val="22"/>
        </w:rPr>
        <w:t xml:space="preserve"> </w:t>
      </w:r>
      <w:r w:rsidR="00D6338D">
        <w:rPr>
          <w:szCs w:val="22"/>
        </w:rPr>
        <w:t xml:space="preserve">této Smlouvy </w:t>
      </w:r>
      <w:r w:rsidR="00014EB2" w:rsidRPr="00FF479E">
        <w:rPr>
          <w:szCs w:val="22"/>
        </w:rPr>
        <w:t xml:space="preserve">zejména </w:t>
      </w:r>
      <w:r w:rsidR="00D117F4" w:rsidRPr="00FF479E">
        <w:rPr>
          <w:szCs w:val="22"/>
        </w:rPr>
        <w:t>nepovažují</w:t>
      </w:r>
      <w:r w:rsidR="00014EB2" w:rsidRPr="00FF479E">
        <w:rPr>
          <w:szCs w:val="22"/>
        </w:rPr>
        <w:t>:</w:t>
      </w:r>
    </w:p>
    <w:p w14:paraId="320D811F" w14:textId="77777777" w:rsidR="00D117F4" w:rsidRPr="00FF479E" w:rsidRDefault="0063191F" w:rsidP="00E21221">
      <w:pPr>
        <w:pStyle w:val="RLTextlnkuslovan"/>
        <w:numPr>
          <w:ilvl w:val="2"/>
          <w:numId w:val="2"/>
        </w:numPr>
        <w:spacing w:line="280" w:lineRule="atLeast"/>
        <w:rPr>
          <w:szCs w:val="22"/>
        </w:rPr>
      </w:pPr>
      <w:r w:rsidRPr="00FF479E">
        <w:rPr>
          <w:szCs w:val="22"/>
        </w:rPr>
        <w:t xml:space="preserve">ustanovení této </w:t>
      </w:r>
      <w:r w:rsidR="001D4768" w:rsidRPr="00FF479E">
        <w:rPr>
          <w:szCs w:val="22"/>
        </w:rPr>
        <w:t>S</w:t>
      </w:r>
      <w:r w:rsidRPr="00FF479E">
        <w:rPr>
          <w:szCs w:val="22"/>
        </w:rPr>
        <w:t>mlouvy včetně jejích příloh</w:t>
      </w:r>
      <w:r w:rsidR="00D117F4" w:rsidRPr="00FF479E">
        <w:rPr>
          <w:szCs w:val="22"/>
        </w:rPr>
        <w:t>,</w:t>
      </w:r>
    </w:p>
    <w:p w14:paraId="43D7463A" w14:textId="5A6DA027" w:rsidR="00D117F4" w:rsidRPr="00FF479E" w:rsidRDefault="00711490" w:rsidP="00E21221">
      <w:pPr>
        <w:pStyle w:val="RLTextlnkuslovan"/>
        <w:numPr>
          <w:ilvl w:val="2"/>
          <w:numId w:val="2"/>
        </w:numPr>
        <w:spacing w:line="280" w:lineRule="atLeast"/>
        <w:rPr>
          <w:szCs w:val="22"/>
        </w:rPr>
      </w:pPr>
      <w:r>
        <w:rPr>
          <w:szCs w:val="22"/>
        </w:rPr>
        <w:t xml:space="preserve">sazby jednotlivých rolí a </w:t>
      </w:r>
      <w:r w:rsidR="001D4768" w:rsidRPr="00FF479E">
        <w:rPr>
          <w:szCs w:val="22"/>
        </w:rPr>
        <w:t xml:space="preserve">výše </w:t>
      </w:r>
      <w:r w:rsidR="00800174" w:rsidRPr="00FF479E">
        <w:rPr>
          <w:szCs w:val="22"/>
        </w:rPr>
        <w:t>cen</w:t>
      </w:r>
      <w:r w:rsidR="001D4768" w:rsidRPr="00FF479E">
        <w:rPr>
          <w:szCs w:val="22"/>
        </w:rPr>
        <w:t>y</w:t>
      </w:r>
      <w:r w:rsidR="00800174" w:rsidRPr="00FF479E">
        <w:rPr>
          <w:szCs w:val="22"/>
        </w:rPr>
        <w:t xml:space="preserve"> uhrazen</w:t>
      </w:r>
      <w:r w:rsidR="001D4768" w:rsidRPr="00FF479E">
        <w:rPr>
          <w:szCs w:val="22"/>
        </w:rPr>
        <w:t>é</w:t>
      </w:r>
      <w:r w:rsidR="00800174" w:rsidRPr="00FF479E">
        <w:rPr>
          <w:szCs w:val="22"/>
        </w:rPr>
        <w:t xml:space="preserve"> za plnění dle této Smlouvy v</w:t>
      </w:r>
      <w:r w:rsidR="00365CB4">
        <w:rPr>
          <w:szCs w:val="22"/>
        </w:rPr>
        <w:t> </w:t>
      </w:r>
      <w:r w:rsidR="00800174" w:rsidRPr="00FF479E">
        <w:rPr>
          <w:szCs w:val="22"/>
        </w:rPr>
        <w:t>jednotlivém kalendářním roce</w:t>
      </w:r>
      <w:r w:rsidR="00130F88">
        <w:rPr>
          <w:szCs w:val="22"/>
        </w:rPr>
        <w:t>.</w:t>
      </w:r>
    </w:p>
    <w:p w14:paraId="1ED31EA6" w14:textId="70F2C5CD" w:rsidR="00125C8C" w:rsidRPr="00FF479E" w:rsidRDefault="00125C8C" w:rsidP="00E21221">
      <w:pPr>
        <w:pStyle w:val="RLTextlnkuslovan"/>
        <w:numPr>
          <w:ilvl w:val="1"/>
          <w:numId w:val="2"/>
        </w:numPr>
        <w:spacing w:line="280" w:lineRule="atLeast"/>
      </w:pPr>
      <w:r w:rsidRPr="00FF479E">
        <w:rPr>
          <w:szCs w:val="22"/>
        </w:rPr>
        <w:t>Bez</w:t>
      </w:r>
      <w:r w:rsidRPr="00FF479E">
        <w:t xml:space="preserve"> ohledu na jiná ustanovení této Smlouvy je Objednatel oprávněn uveřejnit na</w:t>
      </w:r>
      <w:r w:rsidR="00D6338D">
        <w:t> </w:t>
      </w:r>
      <w:r w:rsidR="00AE4527" w:rsidRPr="00FF479E">
        <w:t xml:space="preserve">příslušných </w:t>
      </w:r>
      <w:r w:rsidRPr="00FF479E">
        <w:t>webových stránkách</w:t>
      </w:r>
      <w:r w:rsidR="00AE4527" w:rsidRPr="00FF479E">
        <w:t xml:space="preserve"> v</w:t>
      </w:r>
      <w:r w:rsidR="00365CB4">
        <w:t> </w:t>
      </w:r>
      <w:r w:rsidR="00AE4527" w:rsidRPr="00FF479E">
        <w:t xml:space="preserve">souladu s § </w:t>
      </w:r>
      <w:r w:rsidR="00E41680">
        <w:t>219</w:t>
      </w:r>
      <w:r w:rsidR="00E41680" w:rsidRPr="00FF479E">
        <w:t xml:space="preserve"> </w:t>
      </w:r>
      <w:r w:rsidR="00E41680">
        <w:t>ZZ</w:t>
      </w:r>
      <w:r w:rsidR="00E41680" w:rsidRPr="00FF479E">
        <w:t>VZ</w:t>
      </w:r>
      <w:r w:rsidRPr="00FF479E">
        <w:t>:</w:t>
      </w:r>
    </w:p>
    <w:p w14:paraId="244B8FBD" w14:textId="77777777" w:rsidR="00125C8C" w:rsidRPr="00FF479E" w:rsidRDefault="00125C8C" w:rsidP="00E21221">
      <w:pPr>
        <w:pStyle w:val="RLTextlnkuslovan"/>
        <w:numPr>
          <w:ilvl w:val="2"/>
          <w:numId w:val="2"/>
        </w:numPr>
        <w:spacing w:line="280" w:lineRule="atLeast"/>
      </w:pPr>
      <w:r w:rsidRPr="00FF479E">
        <w:t xml:space="preserve">tuto Smlouvu včetně všech jejích změn a dodatků, </w:t>
      </w:r>
    </w:p>
    <w:p w14:paraId="08CF04E0" w14:textId="677CB5D0" w:rsidR="00125C8C" w:rsidRPr="00FF479E" w:rsidRDefault="00125C8C" w:rsidP="00E21221">
      <w:pPr>
        <w:pStyle w:val="RLTextlnkuslovan"/>
        <w:numPr>
          <w:ilvl w:val="2"/>
          <w:numId w:val="2"/>
        </w:numPr>
        <w:spacing w:line="280" w:lineRule="atLeast"/>
      </w:pPr>
      <w:r w:rsidRPr="00FF479E">
        <w:t>výši skutečně uhrazené ceny za plnění Veřejné zakázky</w:t>
      </w:r>
      <w:r w:rsidR="00E41680">
        <w:t>.</w:t>
      </w:r>
    </w:p>
    <w:p w14:paraId="3D96BB58" w14:textId="1833CF48" w:rsidR="00607561" w:rsidRPr="00FF479E" w:rsidRDefault="00607561" w:rsidP="00E21221">
      <w:pPr>
        <w:pStyle w:val="RLTextlnkuslovan"/>
        <w:numPr>
          <w:ilvl w:val="1"/>
          <w:numId w:val="2"/>
        </w:numPr>
        <w:spacing w:line="280" w:lineRule="atLeast"/>
        <w:rPr>
          <w:szCs w:val="22"/>
        </w:rPr>
      </w:pPr>
      <w:r w:rsidRPr="00FF479E">
        <w:rPr>
          <w:szCs w:val="22"/>
        </w:rPr>
        <w:t>Za porušení povinnosti mlčenlivosti smluvní stranou se považují též případy, kdy tuto povinnost poruší kterákoliv z</w:t>
      </w:r>
      <w:r w:rsidR="00365CB4">
        <w:rPr>
          <w:szCs w:val="22"/>
        </w:rPr>
        <w:t> </w:t>
      </w:r>
      <w:r w:rsidRPr="00FF479E">
        <w:rPr>
          <w:szCs w:val="22"/>
        </w:rPr>
        <w:t>osob uvedených v</w:t>
      </w:r>
      <w:r w:rsidR="00365CB4">
        <w:rPr>
          <w:szCs w:val="22"/>
        </w:rPr>
        <w:t> </w:t>
      </w:r>
      <w:r w:rsidRPr="00FF479E">
        <w:rPr>
          <w:szCs w:val="22"/>
        </w:rPr>
        <w:t>odst.</w:t>
      </w:r>
      <w:r w:rsidR="00517DFB" w:rsidRPr="00FF479E">
        <w:rPr>
          <w:szCs w:val="22"/>
        </w:rPr>
        <w:t xml:space="preserve"> </w:t>
      </w:r>
      <w:r w:rsidR="007F2403" w:rsidRPr="00FF479E">
        <w:rPr>
          <w:szCs w:val="22"/>
        </w:rPr>
        <w:fldChar w:fldCharType="begin"/>
      </w:r>
      <w:r w:rsidR="007F2403" w:rsidRPr="00FF479E">
        <w:rPr>
          <w:szCs w:val="22"/>
        </w:rPr>
        <w:instrText xml:space="preserve"> REF _Ref225082917 \r \h </w:instrText>
      </w:r>
      <w:r w:rsidR="00FF479E">
        <w:rPr>
          <w:szCs w:val="22"/>
        </w:rPr>
        <w:instrText xml:space="preserve"> \* MERGEFORMAT </w:instrText>
      </w:r>
      <w:r w:rsidR="007F2403" w:rsidRPr="00FF479E">
        <w:rPr>
          <w:szCs w:val="22"/>
        </w:rPr>
      </w:r>
      <w:r w:rsidR="007F2403" w:rsidRPr="00FF479E">
        <w:rPr>
          <w:szCs w:val="22"/>
        </w:rPr>
        <w:fldChar w:fldCharType="separate"/>
      </w:r>
      <w:r w:rsidR="00F5548B">
        <w:rPr>
          <w:szCs w:val="22"/>
        </w:rPr>
        <w:t>14.3</w:t>
      </w:r>
      <w:r w:rsidR="007F2403" w:rsidRPr="00FF479E">
        <w:rPr>
          <w:szCs w:val="22"/>
        </w:rPr>
        <w:fldChar w:fldCharType="end"/>
      </w:r>
      <w:r w:rsidR="00D6338D">
        <w:rPr>
          <w:szCs w:val="22"/>
        </w:rPr>
        <w:t xml:space="preserve"> této Smlouvy</w:t>
      </w:r>
      <w:r w:rsidR="007F2403" w:rsidRPr="00FF479E">
        <w:rPr>
          <w:szCs w:val="22"/>
        </w:rPr>
        <w:t>,</w:t>
      </w:r>
      <w:r w:rsidR="00442548" w:rsidRPr="00FF479E">
        <w:rPr>
          <w:szCs w:val="22"/>
        </w:rPr>
        <w:t xml:space="preserve"> </w:t>
      </w:r>
      <w:r w:rsidRPr="00FF479E">
        <w:rPr>
          <w:szCs w:val="22"/>
        </w:rPr>
        <w:t>které daná smluvní strana poskytla důvěrné informace druhé smluvní strany.</w:t>
      </w:r>
    </w:p>
    <w:p w14:paraId="3D96BB59" w14:textId="2CC4A3AE" w:rsidR="00607561" w:rsidRPr="00FF479E" w:rsidRDefault="00607561" w:rsidP="00E21221">
      <w:pPr>
        <w:pStyle w:val="RLTextlnkuslovan"/>
        <w:numPr>
          <w:ilvl w:val="1"/>
          <w:numId w:val="2"/>
        </w:numPr>
        <w:spacing w:line="280" w:lineRule="atLeast"/>
        <w:rPr>
          <w:szCs w:val="22"/>
        </w:rPr>
      </w:pPr>
      <w:bookmarkStart w:id="120" w:name="_Ref224730501"/>
      <w:bookmarkStart w:id="121" w:name="_Ref224696298"/>
      <w:r w:rsidRPr="00FF479E">
        <w:rPr>
          <w:szCs w:val="22"/>
        </w:rPr>
        <w:t xml:space="preserve">Poruší-li </w:t>
      </w:r>
      <w:r w:rsidR="00902894" w:rsidRPr="00FF479E">
        <w:rPr>
          <w:szCs w:val="22"/>
        </w:rPr>
        <w:t>Poskytovatel</w:t>
      </w:r>
      <w:r w:rsidRPr="00FF479E">
        <w:rPr>
          <w:szCs w:val="22"/>
        </w:rPr>
        <w:t xml:space="preserve"> povinnosti vyplývající z</w:t>
      </w:r>
      <w:r w:rsidR="00365CB4">
        <w:rPr>
          <w:szCs w:val="22"/>
        </w:rPr>
        <w:t> </w:t>
      </w:r>
      <w:r w:rsidRPr="00FF479E">
        <w:rPr>
          <w:szCs w:val="22"/>
        </w:rPr>
        <w:t>této Smlouvy ohledně ochrany důvěrných informací, je povinen zaplatit Objednateli smluvní pokutu ve výši 500.000,- Kč za každé porušení takové povinnosti.</w:t>
      </w:r>
      <w:bookmarkEnd w:id="120"/>
      <w:bookmarkEnd w:id="121"/>
    </w:p>
    <w:p w14:paraId="3D96BB5A" w14:textId="52F79C1B" w:rsidR="002C1E41" w:rsidRPr="00FF479E" w:rsidRDefault="00607561" w:rsidP="00E21221">
      <w:pPr>
        <w:pStyle w:val="RLTextlnkuslovan"/>
        <w:numPr>
          <w:ilvl w:val="1"/>
          <w:numId w:val="2"/>
        </w:numPr>
        <w:spacing w:line="280" w:lineRule="atLeast"/>
      </w:pPr>
      <w:r w:rsidRPr="00FF479E">
        <w:rPr>
          <w:szCs w:val="22"/>
        </w:rPr>
        <w:t>Ukončení účinnosti této Smlouvy z</w:t>
      </w:r>
      <w:r w:rsidR="00365CB4">
        <w:rPr>
          <w:szCs w:val="22"/>
        </w:rPr>
        <w:t> </w:t>
      </w:r>
      <w:r w:rsidRPr="00FF479E">
        <w:rPr>
          <w:szCs w:val="22"/>
        </w:rPr>
        <w:t xml:space="preserve">jakéhokoliv důvodu se nedotkne ustanovení tohoto článku Smlouvy a jejich účinnost </w:t>
      </w:r>
      <w:r w:rsidR="00014EB2" w:rsidRPr="00FF479E">
        <w:rPr>
          <w:szCs w:val="22"/>
        </w:rPr>
        <w:t xml:space="preserve">včetně ustanovení o sankcích </w:t>
      </w:r>
      <w:r w:rsidRPr="00FF479E">
        <w:rPr>
          <w:szCs w:val="22"/>
        </w:rPr>
        <w:t xml:space="preserve">přetrvá </w:t>
      </w:r>
      <w:r w:rsidR="00014EB2" w:rsidRPr="00FF479E">
        <w:rPr>
          <w:szCs w:val="22"/>
        </w:rPr>
        <w:t xml:space="preserve">bez omezení </w:t>
      </w:r>
      <w:r w:rsidRPr="00FF479E">
        <w:rPr>
          <w:szCs w:val="22"/>
        </w:rPr>
        <w:t>i</w:t>
      </w:r>
      <w:r w:rsidR="00D6338D">
        <w:rPr>
          <w:szCs w:val="22"/>
        </w:rPr>
        <w:t> </w:t>
      </w:r>
      <w:r w:rsidRPr="00FF479E">
        <w:rPr>
          <w:szCs w:val="22"/>
        </w:rPr>
        <w:t>po ukončení účinnosti této Smlouvy</w:t>
      </w:r>
      <w:r w:rsidR="00912A28" w:rsidRPr="00FF479E">
        <w:rPr>
          <w:szCs w:val="22"/>
        </w:rPr>
        <w:t>.</w:t>
      </w:r>
    </w:p>
    <w:p w14:paraId="3D96BB5B" w14:textId="77777777" w:rsidR="002C1E41" w:rsidRPr="00FF479E" w:rsidRDefault="002C1E41" w:rsidP="00E21221">
      <w:pPr>
        <w:pStyle w:val="RLlneksmlouvy"/>
        <w:numPr>
          <w:ilvl w:val="0"/>
          <w:numId w:val="2"/>
        </w:numPr>
        <w:spacing w:line="280" w:lineRule="atLeast"/>
      </w:pPr>
      <w:bookmarkStart w:id="122" w:name="_Toc212632757"/>
      <w:bookmarkStart w:id="123" w:name="_Toc295034740"/>
      <w:r w:rsidRPr="00FF479E">
        <w:t>SOUČINNOST A VZÁJEMNÁ KOMUNIKACE</w:t>
      </w:r>
      <w:bookmarkEnd w:id="122"/>
      <w:bookmarkEnd w:id="123"/>
    </w:p>
    <w:p w14:paraId="3D96BB5C" w14:textId="77777777" w:rsidR="00607561" w:rsidRPr="00FF479E" w:rsidRDefault="00607561" w:rsidP="00E21221">
      <w:pPr>
        <w:pStyle w:val="RLTextlnkuslovan"/>
        <w:numPr>
          <w:ilvl w:val="1"/>
          <w:numId w:val="2"/>
        </w:numPr>
        <w:spacing w:line="280" w:lineRule="atLeast"/>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3D96BB5D" w14:textId="4ADC0388" w:rsidR="00607561" w:rsidRPr="00FF479E" w:rsidRDefault="00607561" w:rsidP="00E21221">
      <w:pPr>
        <w:pStyle w:val="RLTextlnkuslovan"/>
        <w:numPr>
          <w:ilvl w:val="1"/>
          <w:numId w:val="2"/>
        </w:numPr>
        <w:spacing w:line="280" w:lineRule="atLeast"/>
        <w:rPr>
          <w:lang w:eastAsia="en-US"/>
        </w:rPr>
      </w:pPr>
      <w:r w:rsidRPr="00FF479E">
        <w:rPr>
          <w:lang w:eastAsia="en-US"/>
        </w:rPr>
        <w:t>Smluvní strany jsou povinny plnit své závazky vyplývající z</w:t>
      </w:r>
      <w:r w:rsidR="00365CB4">
        <w:rPr>
          <w:lang w:eastAsia="en-US"/>
        </w:rPr>
        <w:t> </w:t>
      </w:r>
      <w:r w:rsidRPr="00FF479E">
        <w:rPr>
          <w:lang w:eastAsia="en-US"/>
        </w:rPr>
        <w:t>této Smlouvy tak, aby nedocházelo k</w:t>
      </w:r>
      <w:r w:rsidR="00365CB4">
        <w:rPr>
          <w:lang w:eastAsia="en-US"/>
        </w:rPr>
        <w:t> </w:t>
      </w:r>
      <w:r w:rsidRPr="00FF479E">
        <w:rPr>
          <w:lang w:eastAsia="en-US"/>
        </w:rPr>
        <w:t>prodlení s</w:t>
      </w:r>
      <w:r w:rsidR="00365CB4">
        <w:rPr>
          <w:lang w:eastAsia="en-US"/>
        </w:rPr>
        <w:t> </w:t>
      </w:r>
      <w:r w:rsidRPr="00FF479E">
        <w:rPr>
          <w:lang w:eastAsia="en-US"/>
        </w:rPr>
        <w:t>plněním jednotlivých termínů a s</w:t>
      </w:r>
      <w:r w:rsidR="00365CB4">
        <w:rPr>
          <w:lang w:eastAsia="en-US"/>
        </w:rPr>
        <w:t> </w:t>
      </w:r>
      <w:r w:rsidRPr="00FF479E">
        <w:rPr>
          <w:lang w:eastAsia="en-US"/>
        </w:rPr>
        <w:t>prodlením splatnosti jednotlivých peněžních závazků.</w:t>
      </w:r>
    </w:p>
    <w:p w14:paraId="3D96BB5E" w14:textId="228DB393" w:rsidR="00607561" w:rsidRPr="00FF479E" w:rsidRDefault="00607561" w:rsidP="00E21221">
      <w:pPr>
        <w:pStyle w:val="RLTextlnkuslovan"/>
        <w:numPr>
          <w:ilvl w:val="1"/>
          <w:numId w:val="2"/>
        </w:numPr>
        <w:spacing w:line="280" w:lineRule="atLeast"/>
        <w:rPr>
          <w:lang w:eastAsia="en-US"/>
        </w:rPr>
      </w:pPr>
      <w:r w:rsidRPr="00FF479E">
        <w:rPr>
          <w:lang w:eastAsia="en-US"/>
        </w:rPr>
        <w:lastRenderedPageBreak/>
        <w:t>Veškerá komunikace mezi smluvními stranami bude probíhat prostřednictvím oprávněných osob dle čl</w:t>
      </w:r>
      <w:r w:rsidR="00D06B51" w:rsidRPr="00FF479E">
        <w:rPr>
          <w:lang w:eastAsia="en-US"/>
        </w:rPr>
        <w:t>.</w:t>
      </w:r>
      <w:r w:rsidRPr="00FF479E">
        <w:rPr>
          <w:lang w:eastAsia="en-US"/>
        </w:rPr>
        <w:t xml:space="preserve"> </w:t>
      </w:r>
      <w:r w:rsidR="003A38BA" w:rsidRPr="00FF479E">
        <w:rPr>
          <w:lang w:eastAsia="en-US"/>
        </w:rPr>
        <w:fldChar w:fldCharType="begin"/>
      </w:r>
      <w:r w:rsidR="003A38BA" w:rsidRPr="00FF479E">
        <w:rPr>
          <w:lang w:eastAsia="en-US"/>
        </w:rPr>
        <w:instrText xml:space="preserve"> REF _Ref367576435 \r \h </w:instrText>
      </w:r>
      <w:r w:rsidR="00FF479E">
        <w:rPr>
          <w:lang w:eastAsia="en-US"/>
        </w:rPr>
        <w:instrText xml:space="preserve"> \* MERGEFORMAT </w:instrText>
      </w:r>
      <w:r w:rsidR="003A38BA" w:rsidRPr="00FF479E">
        <w:rPr>
          <w:lang w:eastAsia="en-US"/>
        </w:rPr>
      </w:r>
      <w:r w:rsidR="003A38BA" w:rsidRPr="00FF479E">
        <w:rPr>
          <w:lang w:eastAsia="en-US"/>
        </w:rPr>
        <w:fldChar w:fldCharType="separate"/>
      </w:r>
      <w:r w:rsidR="00F5548B">
        <w:rPr>
          <w:lang w:eastAsia="en-US"/>
        </w:rPr>
        <w:t>12</w:t>
      </w:r>
      <w:r w:rsidR="003A38BA" w:rsidRPr="00FF479E">
        <w:rPr>
          <w:lang w:eastAsia="en-US"/>
        </w:rPr>
        <w:fldChar w:fldCharType="end"/>
      </w:r>
      <w:r w:rsidRPr="00FF479E">
        <w:rPr>
          <w:lang w:eastAsia="en-US"/>
        </w:rPr>
        <w:t xml:space="preserve"> této Smlouvy, statutárních orgánů smluvních stran, popř. jimi písemně pověřených pracovníků.</w:t>
      </w:r>
    </w:p>
    <w:p w14:paraId="3D96BB5F" w14:textId="6D2EFF9C" w:rsidR="00607561" w:rsidRPr="00FF479E" w:rsidRDefault="00607561" w:rsidP="00E21221">
      <w:pPr>
        <w:pStyle w:val="RLTextlnkuslovan"/>
        <w:numPr>
          <w:ilvl w:val="1"/>
          <w:numId w:val="2"/>
        </w:numPr>
        <w:spacing w:line="280" w:lineRule="atLeast"/>
        <w:rPr>
          <w:lang w:eastAsia="en-US"/>
        </w:rPr>
      </w:pPr>
      <w:bookmarkStart w:id="124" w:name="_Ref314142182"/>
      <w:r w:rsidRPr="00FF479E">
        <w:rPr>
          <w:lang w:eastAsia="en-US"/>
        </w:rPr>
        <w:t>Všechna oznámení mezi smluvními stranami, která se vztahují k</w:t>
      </w:r>
      <w:r w:rsidR="00365CB4">
        <w:rPr>
          <w:lang w:eastAsia="en-US"/>
        </w:rPr>
        <w:t> </w:t>
      </w:r>
      <w:r w:rsidRPr="00FF479E">
        <w:rPr>
          <w:lang w:eastAsia="en-US"/>
        </w:rPr>
        <w:t>této Smlouvě, nebo která mají být učiněna na základě této Smlouvy, musí být učiněna v</w:t>
      </w:r>
      <w:r w:rsidR="00365CB4">
        <w:rPr>
          <w:lang w:eastAsia="en-US"/>
        </w:rPr>
        <w:t> </w:t>
      </w:r>
      <w:r w:rsidRPr="00FF479E">
        <w:rPr>
          <w:lang w:eastAsia="en-US"/>
        </w:rPr>
        <w:t xml:space="preserve">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w:t>
      </w:r>
      <w:r w:rsidRPr="009B2C7A">
        <w:rPr>
          <w:lang w:eastAsia="en-US"/>
        </w:rPr>
        <w:t xml:space="preserve">doručení prostřednictvím </w:t>
      </w:r>
      <w:r w:rsidR="00723F8B" w:rsidRPr="009B2C7A">
        <w:rPr>
          <w:lang w:eastAsia="en-US"/>
        </w:rPr>
        <w:t xml:space="preserve">datové schránky nebo </w:t>
      </w:r>
      <w:r w:rsidRPr="009B2C7A">
        <w:rPr>
          <w:lang w:eastAsia="en-US"/>
        </w:rPr>
        <w:t>e-mailu na čísla a adresy uvedené v</w:t>
      </w:r>
      <w:r w:rsidR="00365CB4">
        <w:rPr>
          <w:lang w:eastAsia="en-US"/>
        </w:rPr>
        <w:t> </w:t>
      </w:r>
      <w:r w:rsidR="00ED72C7" w:rsidRPr="009B2C7A">
        <w:rPr>
          <w:lang w:eastAsia="en-US"/>
        </w:rPr>
        <w:t xml:space="preserve">Příloze </w:t>
      </w:r>
      <w:r w:rsidR="009B2C7A" w:rsidRPr="009B2C7A">
        <w:rPr>
          <w:lang w:eastAsia="en-US"/>
        </w:rPr>
        <w:t>6</w:t>
      </w:r>
      <w:r w:rsidRPr="009B2C7A">
        <w:rPr>
          <w:lang w:eastAsia="en-US"/>
        </w:rPr>
        <w:t xml:space="preserve"> této Smlouvy</w:t>
      </w:r>
      <w:r w:rsidR="00436EFC" w:rsidRPr="009B2C7A">
        <w:rPr>
          <w:lang w:eastAsia="en-US"/>
        </w:rPr>
        <w:t xml:space="preserve">. Pro vyloučení pochybností se smluvní strany dohodly, že prostřednictvím e-mailu lze doručit </w:t>
      </w:r>
      <w:r w:rsidR="00C91373" w:rsidRPr="009B2C7A">
        <w:rPr>
          <w:lang w:eastAsia="en-US"/>
        </w:rPr>
        <w:t xml:space="preserve">zejména </w:t>
      </w:r>
      <w:r w:rsidR="00436EFC" w:rsidRPr="009B2C7A">
        <w:rPr>
          <w:lang w:eastAsia="en-US"/>
        </w:rPr>
        <w:t>připomínky, výhrady či výzvy v</w:t>
      </w:r>
      <w:r w:rsidR="00365CB4">
        <w:rPr>
          <w:lang w:eastAsia="en-US"/>
        </w:rPr>
        <w:t> </w:t>
      </w:r>
      <w:r w:rsidR="00436EFC" w:rsidRPr="009B2C7A">
        <w:rPr>
          <w:lang w:eastAsia="en-US"/>
        </w:rPr>
        <w:t>souladu s</w:t>
      </w:r>
      <w:r w:rsidR="00365CB4">
        <w:rPr>
          <w:lang w:eastAsia="en-US"/>
        </w:rPr>
        <w:t> </w:t>
      </w:r>
      <w:r w:rsidR="00436EFC" w:rsidRPr="009B2C7A">
        <w:rPr>
          <w:lang w:eastAsia="en-US"/>
        </w:rPr>
        <w:t>ustanove</w:t>
      </w:r>
      <w:r w:rsidR="00436EFC" w:rsidRPr="00FF479E">
        <w:rPr>
          <w:lang w:eastAsia="en-US"/>
        </w:rPr>
        <w:t>ními čl.</w:t>
      </w:r>
      <w:r w:rsidR="00723F8B">
        <w:rPr>
          <w:lang w:eastAsia="en-US"/>
        </w:rPr>
        <w:t> </w:t>
      </w:r>
      <w:r w:rsidR="003358E6" w:rsidRPr="00FF479E">
        <w:rPr>
          <w:lang w:eastAsia="en-US"/>
        </w:rPr>
        <w:fldChar w:fldCharType="begin"/>
      </w:r>
      <w:r w:rsidR="00436EFC" w:rsidRPr="00FF479E">
        <w:rPr>
          <w:lang w:eastAsia="en-US"/>
        </w:rPr>
        <w:instrText xml:space="preserve"> REF _Ref313890711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F5548B">
        <w:rPr>
          <w:lang w:eastAsia="en-US"/>
        </w:rPr>
        <w:t>7</w:t>
      </w:r>
      <w:r w:rsidR="003358E6" w:rsidRPr="00FF479E">
        <w:rPr>
          <w:lang w:eastAsia="en-US"/>
        </w:rPr>
        <w:fldChar w:fldCharType="end"/>
      </w:r>
      <w:r w:rsidR="00436EFC" w:rsidRPr="00FF479E">
        <w:rPr>
          <w:lang w:eastAsia="en-US"/>
        </w:rPr>
        <w:t xml:space="preserve"> této Smlouvy.</w:t>
      </w:r>
      <w:r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s</w:t>
      </w:r>
      <w:r w:rsidR="00365CB4">
        <w:rPr>
          <w:lang w:eastAsia="en-US"/>
        </w:rPr>
        <w:t> </w:t>
      </w:r>
      <w:r w:rsidRPr="00FF479E">
        <w:rPr>
          <w:lang w:eastAsia="en-US"/>
        </w:rPr>
        <w:t xml:space="preserve">Objednatelem prostřednictvím datové schránky. </w:t>
      </w:r>
      <w:r w:rsidR="00902894" w:rsidRPr="00FF479E">
        <w:rPr>
          <w:lang w:eastAsia="en-US"/>
        </w:rPr>
        <w:t>Poskytovatel</w:t>
      </w:r>
      <w:r w:rsidRPr="00FF479E">
        <w:rPr>
          <w:lang w:eastAsia="en-US"/>
        </w:rPr>
        <w:t xml:space="preserve"> bere na vědomí, že dle zákona č.</w:t>
      </w:r>
      <w:r w:rsidR="00723F8B">
        <w:rPr>
          <w:lang w:eastAsia="en-US"/>
        </w:rPr>
        <w:t> </w:t>
      </w:r>
      <w:r w:rsidRPr="00FF479E">
        <w:rPr>
          <w:lang w:eastAsia="en-US"/>
        </w:rPr>
        <w:t>300/2008 Sb., o elektronických úkonech a autorizované konverzi dokumentů, ve</w:t>
      </w:r>
      <w:r w:rsidR="00954C6D">
        <w:rPr>
          <w:lang w:eastAsia="en-US"/>
        </w:rPr>
        <w:t> </w:t>
      </w:r>
      <w:r w:rsidRPr="00FF479E">
        <w:rPr>
          <w:lang w:eastAsia="en-US"/>
        </w:rPr>
        <w:t xml:space="preserve">znění pozdějších předpisů, je Objednatel povinen </w:t>
      </w:r>
      <w:r w:rsidR="00554ECF" w:rsidRPr="00FF479E">
        <w:rPr>
          <w:lang w:eastAsia="en-US"/>
        </w:rPr>
        <w:t>v</w:t>
      </w:r>
      <w:r w:rsidR="00365CB4">
        <w:rPr>
          <w:lang w:eastAsia="en-US"/>
        </w:rPr>
        <w:t> </w:t>
      </w:r>
      <w:r w:rsidR="00554ECF" w:rsidRPr="00FF479E">
        <w:rPr>
          <w:lang w:eastAsia="en-US"/>
        </w:rPr>
        <w:t xml:space="preserve">zásadě </w:t>
      </w:r>
      <w:r w:rsidRPr="00FF479E">
        <w:rPr>
          <w:lang w:eastAsia="en-US"/>
        </w:rPr>
        <w:t xml:space="preserve">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24"/>
    </w:p>
    <w:p w14:paraId="3D96BB60" w14:textId="547F971E" w:rsidR="00607561" w:rsidRPr="00FF479E" w:rsidRDefault="00607561" w:rsidP="00E21221">
      <w:pPr>
        <w:pStyle w:val="RLTextlnkuslovan"/>
        <w:numPr>
          <w:ilvl w:val="1"/>
          <w:numId w:val="2"/>
        </w:numPr>
        <w:spacing w:line="280" w:lineRule="atLeast"/>
        <w:rPr>
          <w:lang w:eastAsia="en-US"/>
        </w:rPr>
      </w:pPr>
      <w:r w:rsidRPr="00FF479E">
        <w:rPr>
          <w:lang w:eastAsia="en-US"/>
        </w:rPr>
        <w:t>Ukládá-li Smlouva doručit některý dokument v</w:t>
      </w:r>
      <w:r w:rsidR="00365CB4">
        <w:rPr>
          <w:lang w:eastAsia="en-US"/>
        </w:rPr>
        <w:t> </w:t>
      </w:r>
      <w:r w:rsidRPr="00FF479E">
        <w:rPr>
          <w:lang w:eastAsia="en-US"/>
        </w:rPr>
        <w:t>písemné podobě, může být doručen buď v</w:t>
      </w:r>
      <w:r w:rsidR="00365CB4">
        <w:rPr>
          <w:lang w:eastAsia="en-US"/>
        </w:rPr>
        <w:t> </w:t>
      </w:r>
      <w:r w:rsidRPr="00FF479E">
        <w:rPr>
          <w:lang w:eastAsia="en-US"/>
        </w:rPr>
        <w:t>tištěné podobě nebo v</w:t>
      </w:r>
      <w:r w:rsidR="00365CB4">
        <w:rPr>
          <w:lang w:eastAsia="en-US"/>
        </w:rPr>
        <w:t> </w:t>
      </w:r>
      <w:r w:rsidRPr="00FF479E">
        <w:rPr>
          <w:lang w:eastAsia="en-US"/>
        </w:rPr>
        <w:t>elektronické (digitální) podobě</w:t>
      </w:r>
      <w:r w:rsidR="00517DFB" w:rsidRPr="00FF479E">
        <w:rPr>
          <w:lang w:eastAsia="en-US"/>
        </w:rPr>
        <w:t xml:space="preserve"> v</w:t>
      </w:r>
      <w:r w:rsidR="00365CB4">
        <w:rPr>
          <w:lang w:eastAsia="en-US"/>
        </w:rPr>
        <w:t> </w:t>
      </w:r>
      <w:r w:rsidR="00517DFB" w:rsidRPr="00FF479E">
        <w:rPr>
          <w:lang w:eastAsia="en-US"/>
        </w:rPr>
        <w:t>dohodnutém formátu, např.</w:t>
      </w:r>
      <w:r w:rsidRPr="00FF479E">
        <w:rPr>
          <w:lang w:eastAsia="en-US"/>
        </w:rPr>
        <w:t xml:space="preserve"> jako dokument </w:t>
      </w:r>
      <w:r w:rsidR="00940249">
        <w:rPr>
          <w:lang w:eastAsia="en-US"/>
        </w:rPr>
        <w:t xml:space="preserve">aplikací </w:t>
      </w:r>
      <w:r w:rsidR="005D2F2C">
        <w:rPr>
          <w:lang w:eastAsia="en-US"/>
        </w:rPr>
        <w:t>Microsoft</w:t>
      </w:r>
      <w:r w:rsidR="00940249">
        <w:rPr>
          <w:lang w:eastAsia="en-US"/>
        </w:rPr>
        <w:t xml:space="preserve"> Office 2016 a vyšší</w:t>
      </w:r>
      <w:r w:rsidRPr="00FF479E">
        <w:rPr>
          <w:lang w:eastAsia="en-US"/>
        </w:rPr>
        <w:t xml:space="preserve"> či PDF </w:t>
      </w:r>
      <w:r w:rsidR="00AE3F51" w:rsidRPr="00FF479E">
        <w:rPr>
          <w:lang w:eastAsia="en-US"/>
        </w:rPr>
        <w:t>apod.</w:t>
      </w:r>
    </w:p>
    <w:p w14:paraId="3D96BB61" w14:textId="4BA28AC4" w:rsidR="00607561" w:rsidRPr="00FF479E" w:rsidRDefault="00607561" w:rsidP="00E21221">
      <w:pPr>
        <w:pStyle w:val="RLTextlnkuslovan"/>
        <w:numPr>
          <w:ilvl w:val="1"/>
          <w:numId w:val="2"/>
        </w:numPr>
        <w:spacing w:line="280" w:lineRule="atLeast"/>
        <w:rPr>
          <w:lang w:eastAsia="en-US"/>
        </w:rPr>
      </w:pPr>
      <w:r w:rsidRPr="00FF479E">
        <w:rPr>
          <w:lang w:eastAsia="en-US"/>
        </w:rPr>
        <w:t>Smluvní strany se zavazují, že v</w:t>
      </w:r>
      <w:r w:rsidR="00365CB4">
        <w:rPr>
          <w:lang w:eastAsia="en-US"/>
        </w:rPr>
        <w:t> </w:t>
      </w:r>
      <w:r w:rsidRPr="00FF479E">
        <w:rPr>
          <w:lang w:eastAsia="en-US"/>
        </w:rPr>
        <w:t xml:space="preserve">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3D96BB62" w14:textId="096FC9E7" w:rsidR="00607561" w:rsidRPr="00FF479E" w:rsidRDefault="00902894" w:rsidP="00E21221">
      <w:pPr>
        <w:pStyle w:val="RLTextlnkuslovan"/>
        <w:numPr>
          <w:ilvl w:val="1"/>
          <w:numId w:val="2"/>
        </w:numPr>
        <w:spacing w:line="280" w:lineRule="atLeast"/>
        <w:rPr>
          <w:lang w:eastAsia="en-US"/>
        </w:rPr>
      </w:pPr>
      <w:r w:rsidRPr="00FF479E">
        <w:rPr>
          <w:lang w:eastAsia="en-US"/>
        </w:rPr>
        <w:t>Poskytovatel</w:t>
      </w:r>
      <w:r w:rsidR="00912A28" w:rsidRPr="00FF479E">
        <w:rPr>
          <w:lang w:eastAsia="en-US"/>
        </w:rPr>
        <w:t xml:space="preserve"> </w:t>
      </w:r>
      <w:r w:rsidR="00607561" w:rsidRPr="00FF479E">
        <w:rPr>
          <w:lang w:eastAsia="en-US"/>
        </w:rPr>
        <w:t xml:space="preserve">se zavazuje ve lhůtě </w:t>
      </w:r>
      <w:r w:rsidR="0098647A" w:rsidRPr="00FF479E">
        <w:rPr>
          <w:lang w:eastAsia="en-US"/>
        </w:rPr>
        <w:t>5</w:t>
      </w:r>
      <w:r w:rsidR="00607561" w:rsidRPr="00FF479E">
        <w:rPr>
          <w:lang w:eastAsia="en-US"/>
        </w:rPr>
        <w:t xml:space="preserve"> pracovních dnů ode dne doručení odůvodněné písemné žádosti Objednatele o výměnu oprávněné osoby </w:t>
      </w:r>
      <w:r w:rsidRPr="00FF479E">
        <w:rPr>
          <w:lang w:eastAsia="en-US"/>
        </w:rPr>
        <w:t>Poskytovatel</w:t>
      </w:r>
      <w:r w:rsidR="00607561" w:rsidRPr="00FF479E">
        <w:rPr>
          <w:lang w:eastAsia="en-US"/>
        </w:rPr>
        <w:t xml:space="preserve">e </w:t>
      </w:r>
      <w:r w:rsidR="00F15704" w:rsidRPr="00FF479E">
        <w:t xml:space="preserve">dle odst. </w:t>
      </w:r>
      <w:r w:rsidR="00F15704" w:rsidRPr="00FF479E">
        <w:fldChar w:fldCharType="begin"/>
      </w:r>
      <w:r w:rsidR="00F15704" w:rsidRPr="00FF479E">
        <w:instrText xml:space="preserve"> REF _Ref370110303 \r \h </w:instrText>
      </w:r>
      <w:r w:rsidR="00FF479E">
        <w:instrText xml:space="preserve"> \* MERGEFORMAT </w:instrText>
      </w:r>
      <w:r w:rsidR="00F15704" w:rsidRPr="00FF479E">
        <w:fldChar w:fldCharType="separate"/>
      </w:r>
      <w:r w:rsidR="00F5548B">
        <w:t>12.1.2</w:t>
      </w:r>
      <w:r w:rsidR="00F15704" w:rsidRPr="00FF479E">
        <w:fldChar w:fldCharType="end"/>
      </w:r>
      <w:r w:rsidR="00F15704" w:rsidRPr="00FF479E">
        <w:t xml:space="preserve"> </w:t>
      </w:r>
      <w:r w:rsidR="00954C6D">
        <w:t xml:space="preserve">této Smlouvy </w:t>
      </w:r>
      <w:r w:rsidR="00607561" w:rsidRPr="00FF479E">
        <w:rPr>
          <w:lang w:eastAsia="en-US"/>
        </w:rPr>
        <w:t>podílející se na plnění této Smlouvy, s</w:t>
      </w:r>
      <w:r w:rsidR="00365CB4">
        <w:rPr>
          <w:lang w:eastAsia="en-US"/>
        </w:rPr>
        <w:t> </w:t>
      </w:r>
      <w:r w:rsidR="00607561" w:rsidRPr="00FF479E">
        <w:rPr>
          <w:lang w:eastAsia="en-US"/>
        </w:rPr>
        <w:t>níž Objednatel nebyl z</w:t>
      </w:r>
      <w:r w:rsidR="00365CB4">
        <w:rPr>
          <w:lang w:eastAsia="en-US"/>
        </w:rPr>
        <w:t> </w:t>
      </w:r>
      <w:r w:rsidR="00607561" w:rsidRPr="00FF479E">
        <w:rPr>
          <w:lang w:eastAsia="en-US"/>
        </w:rPr>
        <w:t>jakéhokoliv důvodu spokojen, nahradit jinou vhodnou osobou s</w:t>
      </w:r>
      <w:r w:rsidR="00365CB4">
        <w:rPr>
          <w:lang w:eastAsia="en-US"/>
        </w:rPr>
        <w:t> </w:t>
      </w:r>
      <w:r w:rsidR="00607561" w:rsidRPr="00FF479E">
        <w:rPr>
          <w:lang w:eastAsia="en-US"/>
        </w:rPr>
        <w:t xml:space="preserve">odpovídající kvalifikací. </w:t>
      </w:r>
    </w:p>
    <w:p w14:paraId="3D96BB63" w14:textId="1F0BC1FF" w:rsidR="002C1E41" w:rsidRPr="00FF479E" w:rsidRDefault="00902894" w:rsidP="00E21221">
      <w:pPr>
        <w:pStyle w:val="RLTextlnkuslovan"/>
        <w:numPr>
          <w:ilvl w:val="1"/>
          <w:numId w:val="2"/>
        </w:numPr>
        <w:spacing w:line="280" w:lineRule="atLeast"/>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w:t>
      </w:r>
      <w:r w:rsidR="00AA2D95">
        <w:rPr>
          <w:lang w:eastAsia="en-US"/>
        </w:rPr>
        <w:t> </w:t>
      </w:r>
      <w:r w:rsidR="00607561" w:rsidRPr="00FF479E">
        <w:rPr>
          <w:lang w:eastAsia="en-US"/>
        </w:rPr>
        <w:t>o</w:t>
      </w:r>
      <w:r w:rsidR="00AA2D95">
        <w:rPr>
          <w:lang w:eastAsia="en-US"/>
        </w:rPr>
        <w:t> </w:t>
      </w:r>
      <w:r w:rsidR="00607561" w:rsidRPr="00FF479E">
        <w:rPr>
          <w:lang w:eastAsia="en-US"/>
        </w:rPr>
        <w:t>změně některých zákonů (zákon o finanční kontrole), ve znění pozdějších předpisů</w:t>
      </w:r>
      <w:r w:rsidR="002C1E41" w:rsidRPr="00FF479E">
        <w:t>.</w:t>
      </w:r>
    </w:p>
    <w:p w14:paraId="3D96BB64" w14:textId="77777777" w:rsidR="002C1E41" w:rsidRPr="00FF479E" w:rsidRDefault="00912A28" w:rsidP="00E21221">
      <w:pPr>
        <w:pStyle w:val="RLlneksmlouvy"/>
        <w:numPr>
          <w:ilvl w:val="0"/>
          <w:numId w:val="2"/>
        </w:numPr>
        <w:spacing w:line="280" w:lineRule="atLeast"/>
      </w:pPr>
      <w:bookmarkStart w:id="125" w:name="_Ref10108572"/>
      <w:r w:rsidRPr="00FF479E">
        <w:t>NÁHRADA ŠKODY</w:t>
      </w:r>
      <w:bookmarkEnd w:id="125"/>
    </w:p>
    <w:p w14:paraId="3D96BB65" w14:textId="1865C626" w:rsidR="00607561" w:rsidRPr="00FF479E" w:rsidRDefault="00607561" w:rsidP="00E21221">
      <w:pPr>
        <w:pStyle w:val="RLTextlnkuslovan"/>
        <w:numPr>
          <w:ilvl w:val="1"/>
          <w:numId w:val="2"/>
        </w:numPr>
        <w:spacing w:line="280" w:lineRule="atLeast"/>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w:t>
      </w:r>
      <w:r w:rsidR="00365CB4">
        <w:rPr>
          <w:lang w:eastAsia="en-US"/>
        </w:rPr>
        <w:t> </w:t>
      </w:r>
      <w:r w:rsidRPr="00FF479E">
        <w:rPr>
          <w:lang w:eastAsia="en-US"/>
        </w:rPr>
        <w:t>rámci platných právních předpisů a této Smlouvy. Obě strany se zavazují k</w:t>
      </w:r>
      <w:r w:rsidR="00365CB4">
        <w:rPr>
          <w:lang w:eastAsia="en-US"/>
        </w:rPr>
        <w:t> </w:t>
      </w:r>
      <w:r w:rsidRPr="00FF479E">
        <w:rPr>
          <w:lang w:eastAsia="en-US"/>
        </w:rPr>
        <w:t>vyvinutí maximálního úsilí k</w:t>
      </w:r>
      <w:r w:rsidR="00365CB4">
        <w:rPr>
          <w:lang w:eastAsia="en-US"/>
        </w:rPr>
        <w:t> </w:t>
      </w:r>
      <w:r w:rsidRPr="00FF479E">
        <w:rPr>
          <w:lang w:eastAsia="en-US"/>
        </w:rPr>
        <w:t>předcházení škodám a k</w:t>
      </w:r>
      <w:r w:rsidR="00365CB4">
        <w:rPr>
          <w:lang w:eastAsia="en-US"/>
        </w:rPr>
        <w:t> </w:t>
      </w:r>
      <w:r w:rsidRPr="00FF479E">
        <w:rPr>
          <w:lang w:eastAsia="en-US"/>
        </w:rPr>
        <w:t>minimalizaci vzniklých škod.</w:t>
      </w:r>
    </w:p>
    <w:p w14:paraId="40AB5AB7" w14:textId="30004CA8" w:rsidR="00AC7D34" w:rsidRPr="00FF479E" w:rsidRDefault="00AC7D34" w:rsidP="00E21221">
      <w:pPr>
        <w:pStyle w:val="RLTextlnkuslovan"/>
        <w:numPr>
          <w:ilvl w:val="1"/>
          <w:numId w:val="2"/>
        </w:numPr>
        <w:spacing w:line="280" w:lineRule="atLeast"/>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či povinností uložených Poskytovateli dle </w:t>
      </w:r>
      <w:r w:rsidR="00EE5733">
        <w:t>nařízení GDPR</w:t>
      </w:r>
      <w:r w:rsidRPr="00FF479E">
        <w:rPr>
          <w:lang w:eastAsia="en-US"/>
        </w:rPr>
        <w:t>. Poskytovatel se zároveň zavazuje Objednatele odškodnit za jakékoliv škody, které mu v</w:t>
      </w:r>
      <w:r w:rsidR="00365CB4">
        <w:rPr>
          <w:lang w:eastAsia="en-US"/>
        </w:rPr>
        <w:t> </w:t>
      </w:r>
      <w:r w:rsidRPr="00FF479E">
        <w:rPr>
          <w:lang w:eastAsia="en-US"/>
        </w:rPr>
        <w:t>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3D96BB66" w14:textId="5D16A7C5" w:rsidR="00607561" w:rsidRPr="007201DA" w:rsidRDefault="00607561" w:rsidP="00E21221">
      <w:pPr>
        <w:pStyle w:val="RLTextlnkuslovan"/>
        <w:numPr>
          <w:ilvl w:val="1"/>
          <w:numId w:val="2"/>
        </w:numPr>
        <w:spacing w:line="280" w:lineRule="atLeast"/>
        <w:rPr>
          <w:lang w:eastAsia="en-US"/>
        </w:rPr>
      </w:pPr>
      <w:r w:rsidRPr="00FF479E">
        <w:rPr>
          <w:lang w:eastAsia="en-US"/>
        </w:rPr>
        <w:t xml:space="preserve">Žádná ze stran </w:t>
      </w:r>
      <w:r w:rsidR="008E0087" w:rsidRPr="00FF479E">
        <w:rPr>
          <w:lang w:eastAsia="en-US"/>
        </w:rPr>
        <w:t>není povinna nahradit</w:t>
      </w:r>
      <w:r w:rsidRPr="00FF479E">
        <w:rPr>
          <w:lang w:eastAsia="en-US"/>
        </w:rPr>
        <w:t xml:space="preserve"> škodu, která vznikla v</w:t>
      </w:r>
      <w:r w:rsidR="00365CB4">
        <w:rPr>
          <w:lang w:eastAsia="en-US"/>
        </w:rPr>
        <w:t> </w:t>
      </w:r>
      <w:r w:rsidRPr="00FF479E">
        <w:rPr>
          <w:lang w:eastAsia="en-US"/>
        </w:rPr>
        <w:t>důsledku věcně nesprávného nebo jinak chybného zadání, které obdržela od druhé strany. V</w:t>
      </w:r>
      <w:r w:rsidR="00365CB4">
        <w:rPr>
          <w:lang w:eastAsia="en-US"/>
        </w:rPr>
        <w:t> </w:t>
      </w:r>
      <w:r w:rsidRPr="00FF479E">
        <w:rPr>
          <w:lang w:eastAsia="en-US"/>
        </w:rPr>
        <w:t xml:space="preserve">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w:t>
      </w:r>
      <w:r w:rsidR="00365CB4">
        <w:rPr>
          <w:lang w:eastAsia="en-US"/>
        </w:rPr>
        <w:t> </w:t>
      </w:r>
      <w:r w:rsidRPr="00FF479E">
        <w:rPr>
          <w:lang w:eastAsia="en-US"/>
        </w:rPr>
        <w:t xml:space="preserve">ohledem na svou </w:t>
      </w:r>
      <w:r w:rsidRPr="007201DA">
        <w:rPr>
          <w:lang w:eastAsia="en-US"/>
        </w:rPr>
        <w:lastRenderedPageBreak/>
        <w:t xml:space="preserve">povinnost </w:t>
      </w:r>
      <w:r w:rsidR="000F5BDD" w:rsidRPr="007201DA">
        <w:rPr>
          <w:lang w:eastAsia="en-US"/>
        </w:rPr>
        <w:t xml:space="preserve">poskytovat </w:t>
      </w:r>
      <w:r w:rsidR="00204EC5">
        <w:rPr>
          <w:lang w:eastAsia="en-US"/>
        </w:rPr>
        <w:t>všechny části Předmětu plnění</w:t>
      </w:r>
      <w:r w:rsidR="00FD4CEA" w:rsidRPr="007201DA">
        <w:rPr>
          <w:lang w:eastAsia="en-US"/>
        </w:rPr>
        <w:t xml:space="preserve"> </w:t>
      </w:r>
      <w:r w:rsidR="00D73A87" w:rsidRPr="007201DA">
        <w:t xml:space="preserve">dle této Smlouvy </w:t>
      </w:r>
      <w:r w:rsidRPr="007201DA">
        <w:rPr>
          <w:lang w:eastAsia="en-US"/>
        </w:rPr>
        <w:t>s</w:t>
      </w:r>
      <w:r w:rsidR="00365CB4">
        <w:rPr>
          <w:lang w:eastAsia="en-US"/>
        </w:rPr>
        <w:t> </w:t>
      </w:r>
      <w:r w:rsidRPr="007201DA">
        <w:rPr>
          <w:lang w:eastAsia="en-US"/>
        </w:rPr>
        <w:t>odbornou péčí mohl a měl chybnost takového zadání zjistit, smí se ustanovení předchozí věty dovolávat pouze v</w:t>
      </w:r>
      <w:r w:rsidR="00365CB4">
        <w:rPr>
          <w:lang w:eastAsia="en-US"/>
        </w:rPr>
        <w:t> </w:t>
      </w:r>
      <w:r w:rsidRPr="007201DA">
        <w:rPr>
          <w:lang w:eastAsia="en-US"/>
        </w:rPr>
        <w:t>případě, že na chybné zadání Objednatele písemně upozornil a</w:t>
      </w:r>
      <w:r w:rsidR="00EF2302">
        <w:rPr>
          <w:lang w:eastAsia="en-US"/>
        </w:rPr>
        <w:t> </w:t>
      </w:r>
      <w:r w:rsidRPr="007201DA">
        <w:rPr>
          <w:lang w:eastAsia="en-US"/>
        </w:rPr>
        <w:t>Objednatel trval na původním zadání.</w:t>
      </w:r>
    </w:p>
    <w:p w14:paraId="435F7F9E" w14:textId="7321608C" w:rsidR="00F53005" w:rsidRPr="007201DA" w:rsidRDefault="00F53005" w:rsidP="00E21221">
      <w:pPr>
        <w:pStyle w:val="RLTextlnkuslovan"/>
        <w:numPr>
          <w:ilvl w:val="1"/>
          <w:numId w:val="2"/>
        </w:numPr>
        <w:tabs>
          <w:tab w:val="clear" w:pos="1474"/>
          <w:tab w:val="num" w:pos="737"/>
        </w:tabs>
        <w:spacing w:line="280" w:lineRule="atLeast"/>
        <w:rPr>
          <w:rFonts w:cs="Arial"/>
          <w:szCs w:val="20"/>
        </w:rPr>
      </w:pPr>
      <w:r w:rsidRPr="007201DA">
        <w:rPr>
          <w:rFonts w:cs="Arial"/>
          <w:szCs w:val="20"/>
        </w:rPr>
        <w:t>Žádná ze smluvních stran nemá povinnost nahradit škodu způsobenou porušením svých povinností vyplývajících z</w:t>
      </w:r>
      <w:r w:rsidR="00365CB4">
        <w:rPr>
          <w:rFonts w:cs="Arial"/>
          <w:szCs w:val="20"/>
        </w:rPr>
        <w:t> </w:t>
      </w:r>
      <w:r w:rsidRPr="007201DA">
        <w:rPr>
          <w:rFonts w:cs="Arial"/>
          <w:szCs w:val="20"/>
        </w:rPr>
        <w:t>této Smlouvy, bránila-li jí v</w:t>
      </w:r>
      <w:r w:rsidR="00365CB4">
        <w:rPr>
          <w:rFonts w:cs="Arial"/>
          <w:szCs w:val="20"/>
        </w:rPr>
        <w:t> </w:t>
      </w:r>
      <w:r w:rsidRPr="007201DA">
        <w:rPr>
          <w:rFonts w:cs="Arial"/>
          <w:szCs w:val="20"/>
        </w:rPr>
        <w:t>jejich splnění některá z</w:t>
      </w:r>
      <w:r w:rsidR="00365CB4">
        <w:rPr>
          <w:rFonts w:cs="Arial"/>
          <w:szCs w:val="20"/>
        </w:rPr>
        <w:t> </w:t>
      </w:r>
      <w:r w:rsidRPr="007201DA">
        <w:rPr>
          <w:rFonts w:cs="Arial"/>
          <w:szCs w:val="20"/>
        </w:rPr>
        <w:t>překážek vylučujících povinnost k</w:t>
      </w:r>
      <w:r w:rsidR="00365CB4">
        <w:rPr>
          <w:rFonts w:cs="Arial"/>
          <w:szCs w:val="20"/>
        </w:rPr>
        <w:t> </w:t>
      </w:r>
      <w:r w:rsidRPr="007201DA">
        <w:rPr>
          <w:rFonts w:cs="Arial"/>
          <w:szCs w:val="20"/>
        </w:rPr>
        <w:t>náhradě škody ve smyslu § 2913 odst. 2 občanského zákoníku.</w:t>
      </w:r>
    </w:p>
    <w:p w14:paraId="3D96BB68" w14:textId="61EE77CD" w:rsidR="00607561" w:rsidRPr="007201DA" w:rsidRDefault="00607561" w:rsidP="00E21221">
      <w:pPr>
        <w:pStyle w:val="RLTextlnkuslovan"/>
        <w:numPr>
          <w:ilvl w:val="1"/>
          <w:numId w:val="2"/>
        </w:numPr>
        <w:spacing w:line="280" w:lineRule="atLeast"/>
        <w:rPr>
          <w:lang w:eastAsia="en-US"/>
        </w:rPr>
      </w:pPr>
      <w:r w:rsidRPr="007201DA">
        <w:rPr>
          <w:lang w:eastAsia="en-US"/>
        </w:rPr>
        <w:t xml:space="preserve">Smluvní strany se zavazují upozornit druhou smluvní stranu bez zbytečného odkladu na vzniklé </w:t>
      </w:r>
      <w:r w:rsidR="00FC5638" w:rsidRPr="007201DA">
        <w:rPr>
          <w:lang w:eastAsia="en-US"/>
        </w:rPr>
        <w:t>překážky vylučující povinnost k</w:t>
      </w:r>
      <w:r w:rsidR="00365CB4">
        <w:rPr>
          <w:lang w:eastAsia="en-US"/>
        </w:rPr>
        <w:t> </w:t>
      </w:r>
      <w:r w:rsidR="00FC5638" w:rsidRPr="007201DA">
        <w:rPr>
          <w:lang w:eastAsia="en-US"/>
        </w:rPr>
        <w:t>náhradě škody</w:t>
      </w:r>
      <w:r w:rsidRPr="007201DA">
        <w:rPr>
          <w:lang w:eastAsia="en-US"/>
        </w:rPr>
        <w:t xml:space="preserve"> bránící řádnému plnění této Smlouvy. Smluvní strany se zavazují k</w:t>
      </w:r>
      <w:r w:rsidR="00365CB4">
        <w:rPr>
          <w:lang w:eastAsia="en-US"/>
        </w:rPr>
        <w:t> </w:t>
      </w:r>
      <w:r w:rsidRPr="007201DA">
        <w:rPr>
          <w:lang w:eastAsia="en-US"/>
        </w:rPr>
        <w:t>vyvinutí maximálního úsilí k</w:t>
      </w:r>
      <w:r w:rsidR="00365CB4">
        <w:rPr>
          <w:lang w:eastAsia="en-US"/>
        </w:rPr>
        <w:t> </w:t>
      </w:r>
      <w:r w:rsidRPr="007201DA">
        <w:rPr>
          <w:lang w:eastAsia="en-US"/>
        </w:rPr>
        <w:t xml:space="preserve">odvrácení a překonání </w:t>
      </w:r>
      <w:r w:rsidR="00CE15FC" w:rsidRPr="007201DA">
        <w:rPr>
          <w:lang w:eastAsia="en-US"/>
        </w:rPr>
        <w:t>překážek</w:t>
      </w:r>
      <w:r w:rsidRPr="007201DA">
        <w:rPr>
          <w:lang w:eastAsia="en-US"/>
        </w:rPr>
        <w:t xml:space="preserve"> vylučujících </w:t>
      </w:r>
      <w:r w:rsidR="00CE15FC" w:rsidRPr="007201DA">
        <w:rPr>
          <w:lang w:eastAsia="en-US"/>
        </w:rPr>
        <w:t>povinnost k</w:t>
      </w:r>
      <w:r w:rsidR="00365CB4">
        <w:rPr>
          <w:lang w:eastAsia="en-US"/>
        </w:rPr>
        <w:t> </w:t>
      </w:r>
      <w:r w:rsidR="00CE15FC" w:rsidRPr="007201DA">
        <w:rPr>
          <w:lang w:eastAsia="en-US"/>
        </w:rPr>
        <w:t>náhradě škody</w:t>
      </w:r>
      <w:r w:rsidRPr="007201DA">
        <w:rPr>
          <w:lang w:eastAsia="en-US"/>
        </w:rPr>
        <w:t>.</w:t>
      </w:r>
    </w:p>
    <w:p w14:paraId="57FBB4E1" w14:textId="4E03816B" w:rsidR="00D21AF1" w:rsidRPr="007201DA" w:rsidRDefault="00D21AF1" w:rsidP="00E21221">
      <w:pPr>
        <w:pStyle w:val="RLTextlnkuslovan"/>
        <w:numPr>
          <w:ilvl w:val="1"/>
          <w:numId w:val="2"/>
        </w:numPr>
        <w:spacing w:line="280" w:lineRule="atLeast"/>
        <w:rPr>
          <w:lang w:eastAsia="en-US"/>
        </w:rPr>
      </w:pPr>
      <w:r w:rsidRPr="007201DA">
        <w:rPr>
          <w:lang w:eastAsia="en-US"/>
        </w:rPr>
        <w:t xml:space="preserve">Smluvní strany se dohodly, že omezují právo na náhradu škody, která může při plnění této Smlouvy jedné smluvní straně vzniknout, a to na celkovou částku odpovídající </w:t>
      </w:r>
      <w:r w:rsidR="009A0430">
        <w:rPr>
          <w:lang w:eastAsia="en-US"/>
        </w:rPr>
        <w:t>200 </w:t>
      </w:r>
      <w:r w:rsidRPr="007201DA">
        <w:rPr>
          <w:lang w:eastAsia="en-US"/>
        </w:rPr>
        <w:t xml:space="preserve">% </w:t>
      </w:r>
      <w:r w:rsidR="000C3AF6" w:rsidRPr="007201DA">
        <w:rPr>
          <w:lang w:eastAsia="en-US"/>
        </w:rPr>
        <w:t>z</w:t>
      </w:r>
      <w:r w:rsidR="00365CB4">
        <w:rPr>
          <w:lang w:eastAsia="en-US"/>
        </w:rPr>
        <w:t> </w:t>
      </w:r>
      <w:r w:rsidR="00B82F1D">
        <w:rPr>
          <w:lang w:eastAsia="en-US"/>
        </w:rPr>
        <w:t xml:space="preserve">celkové částky za </w:t>
      </w:r>
      <w:r w:rsidR="00D200F4">
        <w:rPr>
          <w:lang w:eastAsia="en-US"/>
        </w:rPr>
        <w:t xml:space="preserve">Bezpečnostní testování </w:t>
      </w:r>
      <w:r w:rsidR="005F5CF4">
        <w:rPr>
          <w:lang w:eastAsia="en-US"/>
        </w:rPr>
        <w:t xml:space="preserve">poskytované </w:t>
      </w:r>
      <w:r w:rsidR="00674D40" w:rsidRPr="007201DA">
        <w:rPr>
          <w:lang w:eastAsia="en-US"/>
        </w:rPr>
        <w:t>po celou dobu trvání této Smlouvy</w:t>
      </w:r>
      <w:r w:rsidRPr="007201DA">
        <w:rPr>
          <w:lang w:eastAsia="en-US"/>
        </w:rPr>
        <w:t>. Ustanovení § 2898 občanského zákoníku však tímto není dotčeno.</w:t>
      </w:r>
    </w:p>
    <w:p w14:paraId="3D96BB69" w14:textId="7889EC85" w:rsidR="00607561" w:rsidRPr="007201DA" w:rsidRDefault="00607561" w:rsidP="00E21221">
      <w:pPr>
        <w:pStyle w:val="RLTextlnkuslovan"/>
        <w:numPr>
          <w:ilvl w:val="1"/>
          <w:numId w:val="2"/>
        </w:numPr>
        <w:spacing w:line="280" w:lineRule="atLeast"/>
        <w:rPr>
          <w:lang w:eastAsia="en-US"/>
        </w:rPr>
      </w:pPr>
      <w:r w:rsidRPr="007201DA">
        <w:rPr>
          <w:lang w:eastAsia="en-US"/>
        </w:rPr>
        <w:t>Případná náhrada škody bude zaplacena v</w:t>
      </w:r>
      <w:r w:rsidR="00365CB4">
        <w:rPr>
          <w:lang w:eastAsia="en-US"/>
        </w:rPr>
        <w:t> </w:t>
      </w:r>
      <w:r w:rsidRPr="007201DA">
        <w:rPr>
          <w:lang w:eastAsia="en-US"/>
        </w:rPr>
        <w:t>měně platné na území České republiky, přičemž pro propočet na tuto měnu je rozhodný kurs České národní banky ke dni vzniku škody.</w:t>
      </w:r>
    </w:p>
    <w:p w14:paraId="3D96BB6A" w14:textId="46FE8774" w:rsidR="00607561" w:rsidRPr="007201DA" w:rsidRDefault="00607561" w:rsidP="00E21221">
      <w:pPr>
        <w:pStyle w:val="RLTextlnkuslovan"/>
        <w:numPr>
          <w:ilvl w:val="1"/>
          <w:numId w:val="2"/>
        </w:numPr>
        <w:spacing w:line="280" w:lineRule="atLeast"/>
        <w:rPr>
          <w:lang w:eastAsia="en-US"/>
        </w:rPr>
      </w:pPr>
      <w:r w:rsidRPr="007201DA">
        <w:rPr>
          <w:lang w:eastAsia="en-US"/>
        </w:rPr>
        <w:t>Každá ze smluvních stran je oprávněna požadovat náhradu škody i v</w:t>
      </w:r>
      <w:r w:rsidR="00365CB4">
        <w:rPr>
          <w:lang w:eastAsia="en-US"/>
        </w:rPr>
        <w:t> </w:t>
      </w:r>
      <w:r w:rsidRPr="007201DA">
        <w:rPr>
          <w:lang w:eastAsia="en-US"/>
        </w:rPr>
        <w:t>případě, že se jedná o porušení povinnosti, na kterou se vztahuje smluvní pokuta</w:t>
      </w:r>
      <w:r w:rsidR="003A38BA" w:rsidRPr="007201DA">
        <w:rPr>
          <w:lang w:eastAsia="en-US"/>
        </w:rPr>
        <w:t xml:space="preserve"> či sleva z</w:t>
      </w:r>
      <w:r w:rsidR="00365CB4">
        <w:rPr>
          <w:lang w:eastAsia="en-US"/>
        </w:rPr>
        <w:t> </w:t>
      </w:r>
      <w:r w:rsidR="003A38BA" w:rsidRPr="007201DA">
        <w:rPr>
          <w:lang w:eastAsia="en-US"/>
        </w:rPr>
        <w:t>ceny</w:t>
      </w:r>
      <w:r w:rsidRPr="007201DA">
        <w:rPr>
          <w:lang w:eastAsia="en-US"/>
        </w:rPr>
        <w:t>, a to v</w:t>
      </w:r>
      <w:r w:rsidR="00365CB4">
        <w:rPr>
          <w:lang w:eastAsia="en-US"/>
        </w:rPr>
        <w:t> </w:t>
      </w:r>
      <w:r w:rsidRPr="007201DA">
        <w:rPr>
          <w:lang w:eastAsia="en-US"/>
        </w:rPr>
        <w:t>celém rozsahu.</w:t>
      </w:r>
    </w:p>
    <w:p w14:paraId="3D96BB6B" w14:textId="5EF3A123" w:rsidR="002C1E41" w:rsidRPr="007201DA" w:rsidRDefault="002C1E41" w:rsidP="00E21221">
      <w:pPr>
        <w:pStyle w:val="RLlneksmlouvy"/>
        <w:numPr>
          <w:ilvl w:val="0"/>
          <w:numId w:val="2"/>
        </w:numPr>
        <w:spacing w:line="280" w:lineRule="atLeast"/>
      </w:pPr>
      <w:bookmarkStart w:id="126" w:name="_Toc212632760"/>
      <w:bookmarkStart w:id="127" w:name="_Ref212860308"/>
      <w:bookmarkStart w:id="128" w:name="_Ref10108575"/>
      <w:bookmarkStart w:id="129" w:name="_Ref228244903"/>
      <w:bookmarkEnd w:id="102"/>
      <w:r w:rsidRPr="007201DA">
        <w:t>SANKCE</w:t>
      </w:r>
      <w:bookmarkEnd w:id="126"/>
      <w:bookmarkEnd w:id="127"/>
      <w:bookmarkEnd w:id="128"/>
    </w:p>
    <w:p w14:paraId="3D96BB6C" w14:textId="4379B77F" w:rsidR="002C1E41" w:rsidRPr="007201DA" w:rsidRDefault="002C1E41" w:rsidP="00E21221">
      <w:pPr>
        <w:pStyle w:val="RLTextlnkuslovan"/>
        <w:numPr>
          <w:ilvl w:val="1"/>
          <w:numId w:val="2"/>
        </w:numPr>
        <w:spacing w:line="280" w:lineRule="atLeast"/>
      </w:pPr>
      <w:r w:rsidRPr="007201DA">
        <w:t>Smluvní strany se dohodly, že:</w:t>
      </w:r>
    </w:p>
    <w:bookmarkEnd w:id="129"/>
    <w:p w14:paraId="61477330" w14:textId="471A002A" w:rsidR="009E5A78" w:rsidRDefault="007312F1" w:rsidP="00E21221">
      <w:pPr>
        <w:pStyle w:val="RLTextlnkuslovan"/>
        <w:numPr>
          <w:ilvl w:val="2"/>
          <w:numId w:val="2"/>
        </w:numPr>
        <w:spacing w:line="280" w:lineRule="atLeast"/>
      </w:pPr>
      <w:r w:rsidRPr="007201DA">
        <w:t>v</w:t>
      </w:r>
      <w:r w:rsidR="00365CB4">
        <w:t> </w:t>
      </w:r>
      <w:r w:rsidRPr="007201DA">
        <w:t xml:space="preserve">případě </w:t>
      </w:r>
      <w:r w:rsidR="00123672">
        <w:t xml:space="preserve">porušení povinnosti </w:t>
      </w:r>
      <w:r w:rsidR="00902894" w:rsidRPr="007201DA">
        <w:t>Poskytovatel</w:t>
      </w:r>
      <w:r w:rsidRPr="007201DA">
        <w:t xml:space="preserve">e </w:t>
      </w:r>
      <w:r w:rsidR="009E5A78" w:rsidRPr="007201DA">
        <w:t>dle</w:t>
      </w:r>
      <w:r w:rsidR="00201A5D" w:rsidRPr="007201DA">
        <w:t xml:space="preserve"> odst. </w:t>
      </w:r>
      <w:r w:rsidR="0014000B">
        <w:fldChar w:fldCharType="begin"/>
      </w:r>
      <w:r w:rsidR="0014000B">
        <w:instrText xml:space="preserve"> REF _Ref372629098 \r \h </w:instrText>
      </w:r>
      <w:r w:rsidR="0014000B">
        <w:fldChar w:fldCharType="separate"/>
      </w:r>
      <w:r w:rsidR="00F5548B">
        <w:t>8.2</w:t>
      </w:r>
      <w:r w:rsidR="0014000B">
        <w:fldChar w:fldCharType="end"/>
      </w:r>
      <w:r w:rsidR="0014000B">
        <w:t xml:space="preserve"> </w:t>
      </w:r>
      <w:r w:rsidR="000B42D9" w:rsidRPr="007201DA">
        <w:t xml:space="preserve">této </w:t>
      </w:r>
      <w:r w:rsidR="00201A5D" w:rsidRPr="007201DA">
        <w:t xml:space="preserve">Smlouvy </w:t>
      </w:r>
      <w:r w:rsidR="009E5A78" w:rsidRPr="007201DA">
        <w:t xml:space="preserve">vzniká Objednateli nárok na smluvní pokutu ve výši 10.000,- Kč za každý i </w:t>
      </w:r>
      <w:r w:rsidR="00D920F2">
        <w:t> </w:t>
      </w:r>
      <w:r w:rsidR="009E5A78" w:rsidRPr="007201DA">
        <w:t>započatý den</w:t>
      </w:r>
      <w:r w:rsidR="00123672">
        <w:t xml:space="preserve">, kdy </w:t>
      </w:r>
      <w:r w:rsidR="00F07150">
        <w:t>Poskytovatel nepředloží p</w:t>
      </w:r>
      <w:r w:rsidR="00F07150" w:rsidRPr="003501D8">
        <w:rPr>
          <w:szCs w:val="22"/>
        </w:rPr>
        <w:t xml:space="preserve">ojistnou smlouvu dle </w:t>
      </w:r>
      <w:r w:rsidR="00F07150" w:rsidRPr="007201DA">
        <w:t xml:space="preserve">odst. </w:t>
      </w:r>
      <w:r w:rsidR="00F07150">
        <w:fldChar w:fldCharType="begin"/>
      </w:r>
      <w:r w:rsidR="00F07150">
        <w:instrText xml:space="preserve"> REF _Ref372629098 \r \h </w:instrText>
      </w:r>
      <w:r w:rsidR="00F07150">
        <w:fldChar w:fldCharType="separate"/>
      </w:r>
      <w:r w:rsidR="00F5548B">
        <w:t>8.2</w:t>
      </w:r>
      <w:r w:rsidR="00F07150">
        <w:fldChar w:fldCharType="end"/>
      </w:r>
      <w:r w:rsidR="000631E6">
        <w:t xml:space="preserve"> této Smlouvy</w:t>
      </w:r>
      <w:r w:rsidR="00F07150" w:rsidRPr="003501D8">
        <w:rPr>
          <w:szCs w:val="22"/>
        </w:rPr>
        <w:t>, pojistku potvrzující</w:t>
      </w:r>
      <w:r w:rsidR="00F07150" w:rsidRPr="00EF2891">
        <w:rPr>
          <w:szCs w:val="22"/>
        </w:rPr>
        <w:t xml:space="preserve"> uzavření takové smlouvy</w:t>
      </w:r>
      <w:r w:rsidR="00F07150">
        <w:rPr>
          <w:szCs w:val="22"/>
        </w:rPr>
        <w:t xml:space="preserve"> nebo pojistný certifikát</w:t>
      </w:r>
      <w:r w:rsidR="00F07150" w:rsidRPr="00EF2891">
        <w:rPr>
          <w:szCs w:val="22"/>
        </w:rPr>
        <w:t xml:space="preserve"> potvrzující uzavření takové smlouvy</w:t>
      </w:r>
      <w:r w:rsidR="009E5A78" w:rsidRPr="007201DA">
        <w:t>;</w:t>
      </w:r>
    </w:p>
    <w:p w14:paraId="3710EDA3" w14:textId="4C23F651" w:rsidR="002D72BF" w:rsidRPr="007201DA" w:rsidRDefault="002D72BF" w:rsidP="00E21221">
      <w:pPr>
        <w:pStyle w:val="RLTextlnkuslovan"/>
        <w:numPr>
          <w:ilvl w:val="2"/>
          <w:numId w:val="2"/>
        </w:numPr>
        <w:spacing w:line="280" w:lineRule="atLeast"/>
      </w:pPr>
      <w:r w:rsidRPr="007201DA">
        <w:t xml:space="preserve">v případě </w:t>
      </w:r>
      <w:r w:rsidR="00161B15">
        <w:t xml:space="preserve">porušení povinnosti </w:t>
      </w:r>
      <w:r w:rsidRPr="007201DA">
        <w:t xml:space="preserve">Poskytovatele </w:t>
      </w:r>
      <w:r w:rsidR="00504D91">
        <w:t xml:space="preserve">stanovené v </w:t>
      </w:r>
      <w:r w:rsidRPr="007201DA">
        <w:t xml:space="preserve">odst. </w:t>
      </w:r>
      <w:r w:rsidR="005733FF">
        <w:fldChar w:fldCharType="begin"/>
      </w:r>
      <w:r w:rsidR="005733FF">
        <w:instrText xml:space="preserve"> REF _Ref404779143 \r \h </w:instrText>
      </w:r>
      <w:r w:rsidR="005733FF">
        <w:fldChar w:fldCharType="separate"/>
      </w:r>
      <w:r w:rsidR="00F5548B">
        <w:t>9.7</w:t>
      </w:r>
      <w:r w:rsidR="005733FF">
        <w:fldChar w:fldCharType="end"/>
      </w:r>
      <w:r w:rsidR="005733FF">
        <w:t xml:space="preserve"> </w:t>
      </w:r>
      <w:r w:rsidRPr="007201DA">
        <w:t xml:space="preserve">této Smlouvy vzniká Objednateli nárok na smluvní pokutu ve výši </w:t>
      </w:r>
      <w:r>
        <w:t>10</w:t>
      </w:r>
      <w:r w:rsidRPr="007201DA">
        <w:t>.000,- Kč za</w:t>
      </w:r>
      <w:r w:rsidR="0021279C">
        <w:t> </w:t>
      </w:r>
      <w:r w:rsidRPr="007201DA">
        <w:t>každý i započatý den prodlení</w:t>
      </w:r>
      <w:r w:rsidR="00504D91">
        <w:t xml:space="preserve">, kdy Poskytovatel nepředloží </w:t>
      </w:r>
      <w:r w:rsidR="006D5BF3" w:rsidRPr="007201DA">
        <w:t>originál bankovní záruky</w:t>
      </w:r>
      <w:r w:rsidRPr="007201DA">
        <w:t>;</w:t>
      </w:r>
    </w:p>
    <w:p w14:paraId="3815920A" w14:textId="07F7ACDA" w:rsidR="006A28D3" w:rsidRPr="007201DA" w:rsidRDefault="006A28D3" w:rsidP="003C2BAF">
      <w:pPr>
        <w:pStyle w:val="RLTextlnkuslovan"/>
        <w:numPr>
          <w:ilvl w:val="2"/>
          <w:numId w:val="2"/>
        </w:numPr>
        <w:spacing w:line="280" w:lineRule="atLeast"/>
      </w:pPr>
      <w:r w:rsidRPr="007201DA">
        <w:t>v</w:t>
      </w:r>
      <w:r>
        <w:t> </w:t>
      </w:r>
      <w:r w:rsidRPr="007201DA">
        <w:t>případě prodlení Poskytovatele s</w:t>
      </w:r>
      <w:r w:rsidR="008D0E75">
        <w:t xml:space="preserve">e </w:t>
      </w:r>
      <w:r w:rsidR="008869B2">
        <w:t xml:space="preserve">zahájením, provedením nebo </w:t>
      </w:r>
      <w:r w:rsidR="00C35155">
        <w:t xml:space="preserve">dokončením </w:t>
      </w:r>
      <w:r w:rsidR="00D6549F">
        <w:t xml:space="preserve">Bezpečnostního testování </w:t>
      </w:r>
      <w:r w:rsidR="000B1C49">
        <w:t>v termínech uvedených v</w:t>
      </w:r>
      <w:r w:rsidR="00D6549F">
        <w:t xml:space="preserve"> </w:t>
      </w:r>
      <w:r w:rsidR="00A11D35">
        <w:t>dílčích Plán</w:t>
      </w:r>
      <w:r w:rsidR="000B1C49">
        <w:t>ech</w:t>
      </w:r>
      <w:r w:rsidR="00A11D35">
        <w:t xml:space="preserve"> testování vytvořených dle čl. </w:t>
      </w:r>
      <w:r w:rsidR="00A11D35">
        <w:fldChar w:fldCharType="begin"/>
      </w:r>
      <w:r w:rsidR="00A11D35">
        <w:instrText xml:space="preserve"> REF _Ref114171738 \r \h </w:instrText>
      </w:r>
      <w:r w:rsidR="00A11D35">
        <w:fldChar w:fldCharType="separate"/>
      </w:r>
      <w:r w:rsidR="00F5548B">
        <w:t>5</w:t>
      </w:r>
      <w:r w:rsidR="00A11D35">
        <w:fldChar w:fldCharType="end"/>
      </w:r>
      <w:r w:rsidR="002D3DEB">
        <w:t xml:space="preserve"> </w:t>
      </w:r>
      <w:r w:rsidR="00BC578D">
        <w:t>v</w:t>
      </w:r>
      <w:r w:rsidRPr="007201DA">
        <w:t xml:space="preserve">zniká Objednateli nárok na smluvní pokutu ve výši </w:t>
      </w:r>
      <w:r>
        <w:t>5</w:t>
      </w:r>
      <w:r w:rsidRPr="007201DA">
        <w:t>0.000,- Kč za každý i</w:t>
      </w:r>
      <w:r>
        <w:t> </w:t>
      </w:r>
      <w:r w:rsidRPr="007201DA">
        <w:t>započatý den prodlení;</w:t>
      </w:r>
    </w:p>
    <w:p w14:paraId="7CF3C1D0" w14:textId="0FD4B5C5" w:rsidR="009E5A78" w:rsidRPr="007201DA" w:rsidRDefault="009E5A78" w:rsidP="00E21221">
      <w:pPr>
        <w:pStyle w:val="RLTextlnkuslovan"/>
        <w:numPr>
          <w:ilvl w:val="2"/>
          <w:numId w:val="2"/>
        </w:numPr>
        <w:spacing w:line="280" w:lineRule="atLeast"/>
      </w:pPr>
      <w:r w:rsidRPr="007201DA">
        <w:t>v</w:t>
      </w:r>
      <w:r w:rsidR="00365CB4">
        <w:t> </w:t>
      </w:r>
      <w:r w:rsidRPr="007201DA">
        <w:t xml:space="preserve">případě porušení povinnosti Poskytovatele </w:t>
      </w:r>
      <w:r w:rsidR="00376621" w:rsidRPr="007201DA">
        <w:t>poskytovat</w:t>
      </w:r>
      <w:r w:rsidRPr="007201DA">
        <w:t xml:space="preserve"> plnění dle této Smlouvy </w:t>
      </w:r>
      <w:r w:rsidR="00376621" w:rsidRPr="007201DA">
        <w:t xml:space="preserve">za účasti </w:t>
      </w:r>
      <w:r w:rsidRPr="007201DA">
        <w:t>členů realizačního týmu a provádět jejich změny pouze se</w:t>
      </w:r>
      <w:r w:rsidR="00616F36">
        <w:t> </w:t>
      </w:r>
      <w:r w:rsidRPr="007201DA">
        <w:t xml:space="preserve">souhlasem Objednatele dle odst. </w:t>
      </w:r>
      <w:r w:rsidRPr="007201DA">
        <w:fldChar w:fldCharType="begin"/>
      </w:r>
      <w:r w:rsidRPr="007201DA">
        <w:instrText xml:space="preserve"> REF _Ref372629542 \r \h </w:instrText>
      </w:r>
      <w:r w:rsidR="00C138FE" w:rsidRPr="007201DA">
        <w:instrText xml:space="preserve"> \* MERGEFORMAT </w:instrText>
      </w:r>
      <w:r w:rsidRPr="007201DA">
        <w:fldChar w:fldCharType="separate"/>
      </w:r>
      <w:r w:rsidR="00F5548B">
        <w:t>3.6</w:t>
      </w:r>
      <w:r w:rsidRPr="007201DA">
        <w:fldChar w:fldCharType="end"/>
      </w:r>
      <w:r w:rsidRPr="007201DA">
        <w:t xml:space="preserve"> </w:t>
      </w:r>
      <w:r w:rsidR="003D5D63" w:rsidRPr="007201DA">
        <w:t xml:space="preserve">této </w:t>
      </w:r>
      <w:r w:rsidR="00877798" w:rsidRPr="007201DA">
        <w:t xml:space="preserve">Smlouvy </w:t>
      </w:r>
      <w:r w:rsidRPr="007201DA">
        <w:t>nebo poskytovat plnění dle této Smlouvy s</w:t>
      </w:r>
      <w:r w:rsidR="00365CB4">
        <w:t> </w:t>
      </w:r>
      <w:r w:rsidRPr="007201DA">
        <w:t xml:space="preserve">využitím </w:t>
      </w:r>
      <w:r w:rsidR="00B12070">
        <w:t>poddodavatel</w:t>
      </w:r>
      <w:r w:rsidRPr="007201DA">
        <w:t xml:space="preserve">ů </w:t>
      </w:r>
      <w:r w:rsidRPr="00557595">
        <w:t>uvedených v</w:t>
      </w:r>
      <w:r w:rsidR="00365CB4">
        <w:t> </w:t>
      </w:r>
      <w:r w:rsidR="009550A7" w:rsidRPr="00557595">
        <w:t xml:space="preserve">Příloze </w:t>
      </w:r>
      <w:r w:rsidR="001E7278">
        <w:t>5</w:t>
      </w:r>
      <w:r w:rsidR="001E7278" w:rsidRPr="00557595">
        <w:t xml:space="preserve"> </w:t>
      </w:r>
      <w:r w:rsidRPr="00557595">
        <w:t>této Smlouvy</w:t>
      </w:r>
      <w:r w:rsidRPr="007201DA">
        <w:t xml:space="preserve"> dle odst. </w:t>
      </w:r>
      <w:r w:rsidR="00F47C49">
        <w:fldChar w:fldCharType="begin"/>
      </w:r>
      <w:r w:rsidR="00F47C49">
        <w:instrText xml:space="preserve"> REF _Ref426022402 \r \h </w:instrText>
      </w:r>
      <w:r w:rsidR="00F47C49">
        <w:fldChar w:fldCharType="separate"/>
      </w:r>
      <w:r w:rsidR="00F5548B">
        <w:t>3.7</w:t>
      </w:r>
      <w:r w:rsidR="00F47C49">
        <w:fldChar w:fldCharType="end"/>
      </w:r>
      <w:r w:rsidRPr="007201DA">
        <w:t xml:space="preserve"> </w:t>
      </w:r>
      <w:r w:rsidR="00616F36">
        <w:t xml:space="preserve">této </w:t>
      </w:r>
      <w:r w:rsidRPr="007201DA">
        <w:t>Smlouvy vzniká Objednateli nárok na smluvní pokutu ve výši 10.000,- Kč za každé jednotlivé porušení takovéto povinnosti</w:t>
      </w:r>
      <w:r w:rsidR="00616F36">
        <w:rPr>
          <w:szCs w:val="22"/>
          <w:lang w:eastAsia="en-US"/>
        </w:rPr>
        <w:t>;</w:t>
      </w:r>
    </w:p>
    <w:p w14:paraId="7D640758" w14:textId="111288B0" w:rsidR="00DB7EF8" w:rsidRPr="00DB7EF8" w:rsidRDefault="00AC7D34" w:rsidP="00E21221">
      <w:pPr>
        <w:pStyle w:val="RLTextlnkuslovan"/>
        <w:numPr>
          <w:ilvl w:val="2"/>
          <w:numId w:val="2"/>
        </w:numPr>
        <w:spacing w:line="280" w:lineRule="atLeast"/>
        <w:rPr>
          <w:rFonts w:cs="Arial"/>
          <w:szCs w:val="20"/>
        </w:rPr>
      </w:pPr>
      <w:r w:rsidRPr="007201DA">
        <w:lastRenderedPageBreak/>
        <w:t>v</w:t>
      </w:r>
      <w:r w:rsidR="00365CB4">
        <w:t> </w:t>
      </w:r>
      <w:r w:rsidRPr="007201DA">
        <w:t>případě porušení povinnosti Poskytovatele dodržet veškeré záruky o</w:t>
      </w:r>
      <w:r w:rsidR="00D45A4A">
        <w:t> </w:t>
      </w:r>
      <w:r w:rsidRPr="007201DA">
        <w:t>technickém a organizačním zabezpečení osobních údajů</w:t>
      </w:r>
      <w:r w:rsidR="000F40E6" w:rsidRPr="007201DA">
        <w:t xml:space="preserve"> dle čl. </w:t>
      </w:r>
      <w:r w:rsidR="000F40E6" w:rsidRPr="007201DA">
        <w:fldChar w:fldCharType="begin"/>
      </w:r>
      <w:r w:rsidR="000F40E6" w:rsidRPr="007201DA">
        <w:instrText xml:space="preserve"> REF _Ref376966503 \r \h </w:instrText>
      </w:r>
      <w:r w:rsidR="00FF479E" w:rsidRPr="007201DA">
        <w:instrText xml:space="preserve"> \* MERGEFORMAT </w:instrText>
      </w:r>
      <w:r w:rsidR="000F40E6" w:rsidRPr="007201DA">
        <w:fldChar w:fldCharType="separate"/>
      </w:r>
      <w:r w:rsidR="00F5548B">
        <w:t>13</w:t>
      </w:r>
      <w:r w:rsidR="000F40E6" w:rsidRPr="007201DA">
        <w:fldChar w:fldCharType="end"/>
      </w:r>
      <w:r w:rsidR="000F40E6" w:rsidRPr="007201DA">
        <w:t xml:space="preserve"> této Smlouvy</w:t>
      </w:r>
      <w:r w:rsidRPr="007201DA">
        <w:t xml:space="preserve"> je </w:t>
      </w:r>
      <w:r w:rsidR="00E44021" w:rsidRPr="007201DA">
        <w:t xml:space="preserve">Poskytovatel </w:t>
      </w:r>
      <w:r w:rsidRPr="007201DA">
        <w:t xml:space="preserve">povinen zaplatit </w:t>
      </w:r>
      <w:r w:rsidR="00E44021" w:rsidRPr="007201DA">
        <w:t xml:space="preserve">Objednateli </w:t>
      </w:r>
      <w:r w:rsidRPr="007201DA">
        <w:t>smluvní pokutu ve výši 10.000,- Kč za každý jednotlivý případ takového porušení. Zaplacením smluvní po</w:t>
      </w:r>
      <w:r w:rsidRPr="00DB7EF8">
        <w:rPr>
          <w:rFonts w:cs="Arial"/>
          <w:szCs w:val="20"/>
        </w:rPr>
        <w:t>kuty není dotčen nárok Objednatele na náhradu škody v</w:t>
      </w:r>
      <w:r w:rsidR="00365CB4">
        <w:rPr>
          <w:rFonts w:cs="Arial"/>
          <w:szCs w:val="20"/>
        </w:rPr>
        <w:t> </w:t>
      </w:r>
      <w:r w:rsidRPr="00DB7EF8">
        <w:rPr>
          <w:rFonts w:cs="Arial"/>
          <w:szCs w:val="20"/>
        </w:rPr>
        <w:t>plné výši ani povinnost Poskytovatele bezodkladně odstranit závadný stav</w:t>
      </w:r>
      <w:r w:rsidR="008E45D7" w:rsidRPr="00DB7EF8">
        <w:rPr>
          <w:rFonts w:cs="Arial"/>
          <w:szCs w:val="20"/>
        </w:rPr>
        <w:t>;</w:t>
      </w:r>
    </w:p>
    <w:p w14:paraId="237F5D4E" w14:textId="103989B9" w:rsidR="00D718EF" w:rsidRDefault="00DB7EF8" w:rsidP="0001167B">
      <w:pPr>
        <w:pStyle w:val="RLTextlnkuslovan"/>
        <w:numPr>
          <w:ilvl w:val="2"/>
          <w:numId w:val="2"/>
        </w:numPr>
        <w:spacing w:line="280" w:lineRule="atLeast"/>
        <w:rPr>
          <w:rFonts w:cs="Arial"/>
          <w:szCs w:val="20"/>
        </w:rPr>
      </w:pPr>
      <w:bookmarkStart w:id="130" w:name="_Ref536632507"/>
      <w:r w:rsidRPr="00DB7EF8">
        <w:rPr>
          <w:rFonts w:cs="Arial"/>
          <w:szCs w:val="20"/>
        </w:rPr>
        <w:t>v</w:t>
      </w:r>
      <w:r w:rsidR="00365CB4">
        <w:rPr>
          <w:rFonts w:cs="Arial"/>
          <w:szCs w:val="20"/>
        </w:rPr>
        <w:t> </w:t>
      </w:r>
      <w:r w:rsidRPr="00DB7EF8">
        <w:rPr>
          <w:rFonts w:cs="Arial"/>
          <w:szCs w:val="20"/>
        </w:rPr>
        <w:t xml:space="preserve">případě porušení jakékoliv povinnosti Poskytovatele dle čl. </w:t>
      </w:r>
      <w:r w:rsidRPr="00DB7EF8">
        <w:rPr>
          <w:rFonts w:cs="Arial"/>
          <w:szCs w:val="20"/>
        </w:rPr>
        <w:fldChar w:fldCharType="begin"/>
      </w:r>
      <w:r w:rsidRPr="00DB7EF8">
        <w:rPr>
          <w:rFonts w:cs="Arial"/>
          <w:szCs w:val="20"/>
        </w:rPr>
        <w:instrText xml:space="preserve"> REF _Ref536632431 \r \h  \* MERGEFORMAT </w:instrText>
      </w:r>
      <w:r w:rsidRPr="00DB7EF8">
        <w:rPr>
          <w:rFonts w:cs="Arial"/>
          <w:szCs w:val="20"/>
        </w:rPr>
      </w:r>
      <w:r w:rsidRPr="00DB7EF8">
        <w:rPr>
          <w:rFonts w:cs="Arial"/>
          <w:szCs w:val="20"/>
        </w:rPr>
        <w:fldChar w:fldCharType="separate"/>
      </w:r>
      <w:r w:rsidR="00F5548B">
        <w:rPr>
          <w:rFonts w:cs="Arial"/>
          <w:szCs w:val="20"/>
        </w:rPr>
        <w:t>18</w:t>
      </w:r>
      <w:r w:rsidRPr="00DB7EF8">
        <w:rPr>
          <w:rFonts w:cs="Arial"/>
          <w:szCs w:val="20"/>
        </w:rPr>
        <w:fldChar w:fldCharType="end"/>
      </w:r>
      <w:r w:rsidRPr="00DB7EF8">
        <w:rPr>
          <w:rFonts w:cs="Arial"/>
          <w:szCs w:val="20"/>
        </w:rPr>
        <w:t xml:space="preserve"> </w:t>
      </w:r>
      <w:r w:rsidR="00616F36">
        <w:rPr>
          <w:rFonts w:cs="Arial"/>
          <w:szCs w:val="20"/>
        </w:rPr>
        <w:t xml:space="preserve">této </w:t>
      </w:r>
      <w:r w:rsidRPr="00DB7EF8">
        <w:rPr>
          <w:rFonts w:cs="Arial"/>
          <w:szCs w:val="20"/>
        </w:rPr>
        <w:t xml:space="preserve">Smlouvy </w:t>
      </w:r>
      <w:r w:rsidR="00BC2B31">
        <w:rPr>
          <w:rFonts w:cs="Arial"/>
          <w:szCs w:val="20"/>
        </w:rPr>
        <w:t xml:space="preserve">zjištěném při zákaznickém auditu dle odst. </w:t>
      </w:r>
      <w:r w:rsidR="00D76AB6">
        <w:rPr>
          <w:rFonts w:cs="Arial"/>
          <w:szCs w:val="20"/>
        </w:rPr>
        <w:fldChar w:fldCharType="begin"/>
      </w:r>
      <w:r w:rsidR="00D76AB6">
        <w:rPr>
          <w:rFonts w:cs="Arial"/>
          <w:szCs w:val="20"/>
        </w:rPr>
        <w:instrText xml:space="preserve"> REF _Ref9935994 \r \h </w:instrText>
      </w:r>
      <w:r w:rsidR="00D76AB6">
        <w:rPr>
          <w:rFonts w:cs="Arial"/>
          <w:szCs w:val="20"/>
        </w:rPr>
      </w:r>
      <w:r w:rsidR="00D76AB6">
        <w:rPr>
          <w:rFonts w:cs="Arial"/>
          <w:szCs w:val="20"/>
        </w:rPr>
        <w:fldChar w:fldCharType="separate"/>
      </w:r>
      <w:r w:rsidR="00F5548B">
        <w:rPr>
          <w:rFonts w:cs="Arial"/>
          <w:szCs w:val="20"/>
        </w:rPr>
        <w:t>18.5</w:t>
      </w:r>
      <w:r w:rsidR="00D76AB6">
        <w:rPr>
          <w:rFonts w:cs="Arial"/>
          <w:szCs w:val="20"/>
        </w:rPr>
        <w:fldChar w:fldCharType="end"/>
      </w:r>
      <w:r w:rsidR="00D76AB6">
        <w:rPr>
          <w:rFonts w:cs="Arial"/>
          <w:szCs w:val="20"/>
        </w:rPr>
        <w:t xml:space="preserve"> </w:t>
      </w:r>
      <w:r w:rsidR="00616F36">
        <w:rPr>
          <w:rFonts w:cs="Arial"/>
          <w:szCs w:val="20"/>
        </w:rPr>
        <w:t xml:space="preserve">této Smlouvy </w:t>
      </w:r>
      <w:r w:rsidRPr="00DB7EF8">
        <w:rPr>
          <w:rFonts w:cs="Arial"/>
          <w:szCs w:val="20"/>
        </w:rPr>
        <w:t>je Poskytovatel povinen zaplatit Objednateli smluvní pokutu ve výši 200.000,</w:t>
      </w:r>
      <w:r w:rsidRPr="00DB7EF8">
        <w:rPr>
          <w:rFonts w:cs="Arial"/>
          <w:szCs w:val="20"/>
        </w:rPr>
        <w:noBreakHyphen/>
        <w:t> Kč za každý jednotlivý případ porušení</w:t>
      </w:r>
      <w:bookmarkEnd w:id="130"/>
      <w:r w:rsidR="00616F36">
        <w:rPr>
          <w:rFonts w:cs="Arial"/>
          <w:szCs w:val="20"/>
        </w:rPr>
        <w:t>;</w:t>
      </w:r>
    </w:p>
    <w:p w14:paraId="44FB4106" w14:textId="6A1C65C2" w:rsidR="009A6EC6" w:rsidRPr="00DB7EF8" w:rsidRDefault="009A6EC6" w:rsidP="009A6EC6">
      <w:pPr>
        <w:pStyle w:val="RLTextlnkuslovan"/>
        <w:numPr>
          <w:ilvl w:val="2"/>
          <w:numId w:val="2"/>
        </w:numPr>
        <w:spacing w:line="280" w:lineRule="atLeast"/>
        <w:rPr>
          <w:rFonts w:cs="Arial"/>
          <w:szCs w:val="20"/>
        </w:rPr>
      </w:pPr>
      <w:r>
        <w:t xml:space="preserve">v případě nepravdivého prohlášení </w:t>
      </w:r>
      <w:r w:rsidRPr="00B9218D">
        <w:t xml:space="preserve">dle odst. </w:t>
      </w:r>
      <w:r w:rsidR="00944785">
        <w:fldChar w:fldCharType="begin"/>
      </w:r>
      <w:r w:rsidR="00944785">
        <w:instrText xml:space="preserve"> REF _Ref114172961 \r \h </w:instrText>
      </w:r>
      <w:r w:rsidR="00944785">
        <w:fldChar w:fldCharType="separate"/>
      </w:r>
      <w:r w:rsidR="00F5548B">
        <w:t>18.3</w:t>
      </w:r>
      <w:r w:rsidR="00944785">
        <w:fldChar w:fldCharType="end"/>
      </w:r>
      <w:r w:rsidR="00944785">
        <w:t xml:space="preserve"> </w:t>
      </w:r>
      <w:r w:rsidRPr="00B9218D">
        <w:t xml:space="preserve">nebo porušení jakékoliv povinnosti Poskytovatele dle odst. </w:t>
      </w:r>
      <w:r w:rsidR="000D28FF">
        <w:fldChar w:fldCharType="begin"/>
      </w:r>
      <w:r w:rsidR="000D28FF">
        <w:instrText xml:space="preserve"> REF _Ref6219353 \r \h </w:instrText>
      </w:r>
      <w:r w:rsidR="000D28FF">
        <w:fldChar w:fldCharType="separate"/>
      </w:r>
      <w:r w:rsidR="00F5548B">
        <w:t>18.11</w:t>
      </w:r>
      <w:r w:rsidR="000D28FF">
        <w:fldChar w:fldCharType="end"/>
      </w:r>
      <w:r w:rsidR="000D28FF">
        <w:t xml:space="preserve"> </w:t>
      </w:r>
      <w:r w:rsidRPr="00B9218D">
        <w:t>této Smlouvy</w:t>
      </w:r>
      <w:r>
        <w:t xml:space="preserve"> nebo Kybernetických požadavků uvedených v </w:t>
      </w:r>
      <w:r w:rsidRPr="00AE254E">
        <w:t xml:space="preserve">Příloze č. </w:t>
      </w:r>
      <w:r w:rsidR="00E27669">
        <w:t>7</w:t>
      </w:r>
      <w:r>
        <w:t xml:space="preserve"> této Smlouvy je Poskytovatel povinen zaplatit Objednateli smluvní pokutu ve výši 20.000,- Kč za každý jednotlivý případ takového porušení</w:t>
      </w:r>
      <w:r w:rsidRPr="00DB7EF8">
        <w:rPr>
          <w:rFonts w:cs="Arial"/>
          <w:szCs w:val="20"/>
        </w:rPr>
        <w:t>.</w:t>
      </w:r>
    </w:p>
    <w:p w14:paraId="75FA6A5A" w14:textId="5990408A" w:rsidR="009A6EC6" w:rsidRPr="00BC63DE" w:rsidRDefault="009A6EC6" w:rsidP="009A6EC6">
      <w:pPr>
        <w:pStyle w:val="RLTextlnkuslovan"/>
        <w:numPr>
          <w:ilvl w:val="2"/>
          <w:numId w:val="2"/>
        </w:numPr>
        <w:spacing w:line="280" w:lineRule="atLeast"/>
        <w:rPr>
          <w:rFonts w:cs="Arial"/>
          <w:szCs w:val="20"/>
        </w:rPr>
      </w:pPr>
      <w:r w:rsidRPr="00BC63DE">
        <w:rPr>
          <w:rFonts w:cs="Arial"/>
          <w:szCs w:val="20"/>
        </w:rPr>
        <w:t xml:space="preserve">za každý případ neumožnění anebo odepření provedení kontroly a auditu dle odst. </w:t>
      </w:r>
      <w:r w:rsidR="00E27669">
        <w:rPr>
          <w:rFonts w:cs="Arial"/>
          <w:szCs w:val="20"/>
        </w:rPr>
        <w:fldChar w:fldCharType="begin"/>
      </w:r>
      <w:r w:rsidR="00E27669">
        <w:rPr>
          <w:rFonts w:cs="Arial"/>
          <w:szCs w:val="20"/>
        </w:rPr>
        <w:instrText xml:space="preserve"> REF _Ref9935994 \r \h </w:instrText>
      </w:r>
      <w:r w:rsidR="00E27669">
        <w:rPr>
          <w:rFonts w:cs="Arial"/>
          <w:szCs w:val="20"/>
        </w:rPr>
      </w:r>
      <w:r w:rsidR="00E27669">
        <w:rPr>
          <w:rFonts w:cs="Arial"/>
          <w:szCs w:val="20"/>
        </w:rPr>
        <w:fldChar w:fldCharType="separate"/>
      </w:r>
      <w:r w:rsidR="00F5548B">
        <w:rPr>
          <w:rFonts w:cs="Arial"/>
          <w:szCs w:val="20"/>
        </w:rPr>
        <w:t>18.5</w:t>
      </w:r>
      <w:r w:rsidR="00E27669">
        <w:rPr>
          <w:rFonts w:cs="Arial"/>
          <w:szCs w:val="20"/>
        </w:rPr>
        <w:fldChar w:fldCharType="end"/>
      </w:r>
      <w:r w:rsidR="00E27669">
        <w:rPr>
          <w:rFonts w:cs="Arial"/>
          <w:szCs w:val="20"/>
        </w:rPr>
        <w:t xml:space="preserve"> </w:t>
      </w:r>
      <w:r>
        <w:t xml:space="preserve">je Poskytovatel povinen zaplatit Objednateli smluvní pokutu ve výši 300.000,- Kč za každý jednotlivý případ takového porušení. Tento odstavec </w:t>
      </w:r>
      <w:r w:rsidRPr="006D1BF5">
        <w:t>se neaplikuj</w:t>
      </w:r>
      <w:r>
        <w:t>e</w:t>
      </w:r>
      <w:r w:rsidRPr="006D1BF5">
        <w:t>, pokud je Poskytovatel pro poskytování předmětu plnění orgánem nebo osobou uvedenou v § 3 písm. a) až g) ZKB</w:t>
      </w:r>
      <w:r>
        <w:t>.</w:t>
      </w:r>
    </w:p>
    <w:p w14:paraId="3D96BB74" w14:textId="3DBAEFE4" w:rsidR="002C1E41" w:rsidRPr="007201DA" w:rsidRDefault="002C1E41" w:rsidP="00E21221">
      <w:pPr>
        <w:pStyle w:val="RLTextlnkuslovan"/>
        <w:numPr>
          <w:ilvl w:val="1"/>
          <w:numId w:val="2"/>
        </w:numPr>
        <w:spacing w:line="280" w:lineRule="atLeast"/>
      </w:pPr>
      <w:bookmarkStart w:id="131" w:name="_Ref536632555"/>
      <w:r w:rsidRPr="00DB7EF8">
        <w:rPr>
          <w:rFonts w:cs="Arial"/>
          <w:szCs w:val="20"/>
        </w:rPr>
        <w:t>Smluvní pokuty</w:t>
      </w:r>
      <w:r w:rsidR="003A38BA" w:rsidRPr="00DB7EF8">
        <w:rPr>
          <w:rFonts w:cs="Arial"/>
          <w:szCs w:val="20"/>
        </w:rPr>
        <w:t xml:space="preserve"> a/nebo úroky </w:t>
      </w:r>
      <w:r w:rsidR="00B538AF" w:rsidRPr="00DB7EF8">
        <w:rPr>
          <w:rFonts w:cs="Arial"/>
          <w:szCs w:val="20"/>
        </w:rPr>
        <w:t>z</w:t>
      </w:r>
      <w:r w:rsidR="00365CB4">
        <w:rPr>
          <w:rFonts w:cs="Arial"/>
          <w:szCs w:val="20"/>
        </w:rPr>
        <w:t> </w:t>
      </w:r>
      <w:r w:rsidR="00B538AF" w:rsidRPr="00DB7EF8">
        <w:rPr>
          <w:rFonts w:cs="Arial"/>
          <w:szCs w:val="20"/>
        </w:rPr>
        <w:t>prodlení</w:t>
      </w:r>
      <w:r w:rsidRPr="00DB7EF8">
        <w:rPr>
          <w:rFonts w:cs="Arial"/>
          <w:szCs w:val="20"/>
        </w:rPr>
        <w:t xml:space="preserve"> jsou splatné </w:t>
      </w:r>
      <w:r w:rsidR="00554ECF" w:rsidRPr="00DB7EF8">
        <w:rPr>
          <w:rFonts w:cs="Arial"/>
          <w:szCs w:val="20"/>
        </w:rPr>
        <w:t>30</w:t>
      </w:r>
      <w:r w:rsidRPr="00DB7EF8">
        <w:rPr>
          <w:rFonts w:cs="Arial"/>
          <w:szCs w:val="20"/>
        </w:rPr>
        <w:t>. den ode dne doručení písemné výzvy oprávněné smluvní</w:t>
      </w:r>
      <w:r w:rsidRPr="007201DA">
        <w:t xml:space="preserve"> strany k</w:t>
      </w:r>
      <w:r w:rsidR="00365CB4">
        <w:t> </w:t>
      </w:r>
      <w:r w:rsidRPr="007201DA">
        <w:t>jejich úhradě povinnou smluvní stranou, není-li ve výzvě uvedena lhůta delší.</w:t>
      </w:r>
      <w:r w:rsidR="003A38BA" w:rsidRPr="007201DA">
        <w:t xml:space="preserve"> Slevy z</w:t>
      </w:r>
      <w:r w:rsidR="00365CB4">
        <w:t> </w:t>
      </w:r>
      <w:r w:rsidR="003A38BA" w:rsidRPr="007201DA">
        <w:t xml:space="preserve">ceny je </w:t>
      </w:r>
      <w:r w:rsidR="00902894" w:rsidRPr="007201DA">
        <w:t>Poskytovatel</w:t>
      </w:r>
      <w:r w:rsidR="003A38BA" w:rsidRPr="007201DA">
        <w:t xml:space="preserve"> povinen zohlednit při fakturaci, nestane-li se tak, je Objednatel oprávněn slevu z</w:t>
      </w:r>
      <w:r w:rsidR="00365CB4">
        <w:t> </w:t>
      </w:r>
      <w:r w:rsidR="003A38BA" w:rsidRPr="007201DA">
        <w:t xml:space="preserve">ceny uplatnit </w:t>
      </w:r>
      <w:r w:rsidR="001C60C3" w:rsidRPr="007201DA">
        <w:t xml:space="preserve">písemnou </w:t>
      </w:r>
      <w:r w:rsidR="003A38BA" w:rsidRPr="007201DA">
        <w:t>výzvou obdobně jako v</w:t>
      </w:r>
      <w:r w:rsidR="00365CB4">
        <w:t> </w:t>
      </w:r>
      <w:r w:rsidR="003A38BA" w:rsidRPr="007201DA">
        <w:t>případě smluvní pokuty.</w:t>
      </w:r>
      <w:bookmarkEnd w:id="131"/>
    </w:p>
    <w:p w14:paraId="3D96BB75" w14:textId="0709A559" w:rsidR="002C1E41" w:rsidRDefault="002C1E41" w:rsidP="00E21221">
      <w:pPr>
        <w:pStyle w:val="RLTextlnkuslovan"/>
        <w:numPr>
          <w:ilvl w:val="1"/>
          <w:numId w:val="2"/>
        </w:numPr>
        <w:spacing w:line="280" w:lineRule="atLeast"/>
      </w:pPr>
      <w:bookmarkStart w:id="132" w:name="_Ref536632566"/>
      <w:r w:rsidRPr="007201DA">
        <w:t>Není-li dále stanoveno jinak, zaplacení jakékoliv sjednané smluvní pokuty nezbavuje povinnou smluvní stranu povinnosti splnit své závazky.</w:t>
      </w:r>
      <w:bookmarkEnd w:id="132"/>
      <w:r w:rsidRPr="007201DA">
        <w:t xml:space="preserve"> </w:t>
      </w:r>
    </w:p>
    <w:p w14:paraId="152A27A2" w14:textId="41D22650" w:rsidR="00B96F42" w:rsidRPr="0059513F" w:rsidRDefault="00B96F42" w:rsidP="00E21221">
      <w:pPr>
        <w:pStyle w:val="RLlneksmlouvy"/>
        <w:spacing w:line="280" w:lineRule="atLeast"/>
      </w:pPr>
      <w:bookmarkStart w:id="133" w:name="_Ref536632431"/>
      <w:bookmarkStart w:id="134" w:name="_Ref356714"/>
      <w:r w:rsidRPr="0059513F">
        <w:t>KYBERNETICKÁ BEZPEČNOST</w:t>
      </w:r>
      <w:bookmarkEnd w:id="133"/>
      <w:bookmarkEnd w:id="134"/>
    </w:p>
    <w:p w14:paraId="07A77C43" w14:textId="13EF56BC" w:rsidR="00B96F42" w:rsidRDefault="00575C14" w:rsidP="00E21221">
      <w:pPr>
        <w:pStyle w:val="RLTextlnkuslovan"/>
        <w:keepNext/>
        <w:spacing w:line="280" w:lineRule="atLeast"/>
      </w:pPr>
      <w:r>
        <w:t>Poskytovatel</w:t>
      </w:r>
      <w:r w:rsidR="00B96F42" w:rsidRPr="0059513F">
        <w:t xml:space="preserve"> tímto bere na vědomí, že</w:t>
      </w:r>
    </w:p>
    <w:p w14:paraId="4A99C50B" w14:textId="0117B6B4" w:rsidR="00B96F42" w:rsidRPr="007C1986" w:rsidRDefault="00B96F42" w:rsidP="00E21221">
      <w:pPr>
        <w:pStyle w:val="RLTextlnkuslovan"/>
        <w:keepLines/>
        <w:numPr>
          <w:ilvl w:val="2"/>
          <w:numId w:val="1"/>
        </w:numPr>
        <w:spacing w:line="280" w:lineRule="atLeast"/>
        <w:rPr>
          <w:rFonts w:cs="Arial"/>
          <w:szCs w:val="20"/>
        </w:rPr>
      </w:pPr>
      <w:r w:rsidRPr="007C1986">
        <w:rPr>
          <w:rFonts w:cs="Arial"/>
          <w:szCs w:val="20"/>
        </w:rPr>
        <w:t>Objednatel je správcem informačních systémů kritické informační infrastruktury dle ustanovení § 3 písm. c)</w:t>
      </w:r>
      <w:r w:rsidR="00575C14" w:rsidRPr="007C1986">
        <w:t xml:space="preserve"> </w:t>
      </w:r>
      <w:r w:rsidR="00575C14" w:rsidRPr="007C1986">
        <w:rPr>
          <w:rFonts w:cs="Arial"/>
          <w:b/>
          <w:szCs w:val="20"/>
        </w:rPr>
        <w:t>ZKB</w:t>
      </w:r>
      <w:r w:rsidRPr="007C1986">
        <w:rPr>
          <w:rFonts w:cs="Arial"/>
          <w:szCs w:val="20"/>
        </w:rPr>
        <w:t>, správce</w:t>
      </w:r>
      <w:r w:rsidR="00F06A91">
        <w:rPr>
          <w:rFonts w:cs="Arial"/>
          <w:szCs w:val="20"/>
        </w:rPr>
        <w:t>m</w:t>
      </w:r>
      <w:r w:rsidRPr="007C1986">
        <w:rPr>
          <w:rFonts w:cs="Arial"/>
          <w:szCs w:val="20"/>
        </w:rPr>
        <w:t xml:space="preserve"> komunikačního systému kritické informační infrastruktury dle ustanovení § 3 písm. d)</w:t>
      </w:r>
      <w:r w:rsidR="00575C14" w:rsidRPr="007C1986">
        <w:rPr>
          <w:rFonts w:cs="Arial"/>
          <w:szCs w:val="20"/>
        </w:rPr>
        <w:t xml:space="preserve"> ZK</w:t>
      </w:r>
      <w:r w:rsidR="0056318A">
        <w:rPr>
          <w:rFonts w:cs="Arial"/>
          <w:szCs w:val="20"/>
        </w:rPr>
        <w:t>B</w:t>
      </w:r>
      <w:r w:rsidRPr="007C1986">
        <w:rPr>
          <w:rFonts w:cs="Arial"/>
          <w:szCs w:val="20"/>
        </w:rPr>
        <w:t xml:space="preserve"> a správcem </w:t>
      </w:r>
      <w:r w:rsidRPr="00EE14DC">
        <w:rPr>
          <w:rFonts w:cs="Arial"/>
          <w:szCs w:val="20"/>
        </w:rPr>
        <w:t xml:space="preserve">významných informačních systémů dle ustanovení § 3 písm. e) ZKB. </w:t>
      </w:r>
      <w:r w:rsidR="00575C14" w:rsidRPr="00EE14DC">
        <w:rPr>
          <w:rFonts w:cs="Arial"/>
          <w:szCs w:val="20"/>
        </w:rPr>
        <w:t>Poskytovatel</w:t>
      </w:r>
      <w:r w:rsidRPr="00EE14DC">
        <w:rPr>
          <w:rFonts w:cs="Arial"/>
          <w:szCs w:val="20"/>
        </w:rPr>
        <w:t xml:space="preserve"> dále tímto bere na vědomí, že poskytnutí </w:t>
      </w:r>
      <w:r w:rsidR="00DE14CE">
        <w:rPr>
          <w:rFonts w:cs="Arial"/>
          <w:szCs w:val="20"/>
        </w:rPr>
        <w:t xml:space="preserve">plnění </w:t>
      </w:r>
      <w:r w:rsidRPr="00EE14DC">
        <w:rPr>
          <w:rFonts w:cs="Arial"/>
          <w:szCs w:val="20"/>
        </w:rPr>
        <w:t>specifikovan</w:t>
      </w:r>
      <w:r w:rsidR="00DE14CE">
        <w:rPr>
          <w:rFonts w:cs="Arial"/>
          <w:szCs w:val="20"/>
        </w:rPr>
        <w:t>ého</w:t>
      </w:r>
      <w:r w:rsidRPr="00EE14DC">
        <w:rPr>
          <w:rFonts w:cs="Arial"/>
          <w:szCs w:val="20"/>
        </w:rPr>
        <w:t xml:space="preserve"> </w:t>
      </w:r>
      <w:r w:rsidR="00575C14" w:rsidRPr="00EE14DC">
        <w:rPr>
          <w:rFonts w:cs="Arial"/>
          <w:szCs w:val="20"/>
        </w:rPr>
        <w:t xml:space="preserve">shora </w:t>
      </w:r>
      <w:r w:rsidRPr="00EE14DC">
        <w:rPr>
          <w:rFonts w:cs="Arial"/>
          <w:szCs w:val="20"/>
        </w:rPr>
        <w:t>v</w:t>
      </w:r>
      <w:r w:rsidR="00365CB4">
        <w:rPr>
          <w:rFonts w:cs="Arial"/>
          <w:szCs w:val="20"/>
        </w:rPr>
        <w:t> </w:t>
      </w:r>
      <w:r w:rsidR="00EE14DC">
        <w:rPr>
          <w:rFonts w:cs="Arial"/>
          <w:szCs w:val="20"/>
        </w:rPr>
        <w:t>odst</w:t>
      </w:r>
      <w:r w:rsidR="00575C14" w:rsidRPr="00EE14DC">
        <w:rPr>
          <w:rFonts w:cs="Arial"/>
          <w:szCs w:val="20"/>
        </w:rPr>
        <w:t xml:space="preserve">. </w:t>
      </w:r>
      <w:r w:rsidR="009C5289">
        <w:rPr>
          <w:rFonts w:cs="Arial"/>
          <w:szCs w:val="20"/>
        </w:rPr>
        <w:fldChar w:fldCharType="begin"/>
      </w:r>
      <w:r w:rsidR="009C5289">
        <w:rPr>
          <w:rFonts w:cs="Arial"/>
          <w:szCs w:val="20"/>
        </w:rPr>
        <w:instrText xml:space="preserve"> PAGEREF _Ref49694495 \h </w:instrText>
      </w:r>
      <w:r w:rsidR="009C5289">
        <w:rPr>
          <w:rFonts w:cs="Arial"/>
          <w:szCs w:val="20"/>
        </w:rPr>
      </w:r>
      <w:r w:rsidR="009C5289">
        <w:rPr>
          <w:rFonts w:cs="Arial"/>
          <w:szCs w:val="20"/>
        </w:rPr>
        <w:fldChar w:fldCharType="separate"/>
      </w:r>
      <w:r w:rsidR="00F5548B">
        <w:rPr>
          <w:rFonts w:cs="Arial"/>
          <w:noProof/>
          <w:szCs w:val="20"/>
        </w:rPr>
        <w:t>3</w:t>
      </w:r>
      <w:r w:rsidR="009C5289">
        <w:rPr>
          <w:rFonts w:cs="Arial"/>
          <w:szCs w:val="20"/>
        </w:rPr>
        <w:fldChar w:fldCharType="end"/>
      </w:r>
      <w:r w:rsidR="009C5289">
        <w:rPr>
          <w:rFonts w:cs="Arial"/>
          <w:szCs w:val="20"/>
        </w:rPr>
        <w:t xml:space="preserve"> </w:t>
      </w:r>
      <w:r w:rsidR="00575C14" w:rsidRPr="00EE14DC">
        <w:rPr>
          <w:rFonts w:cs="Arial"/>
          <w:szCs w:val="20"/>
        </w:rPr>
        <w:t>této Smlouvy</w:t>
      </w:r>
      <w:r w:rsidRPr="00EE14DC">
        <w:rPr>
          <w:rFonts w:cs="Arial"/>
          <w:szCs w:val="20"/>
        </w:rPr>
        <w:t xml:space="preserve"> bude prováděno na aktivech systémů kritické informační infrastruktury a aktivech</w:t>
      </w:r>
      <w:r w:rsidRPr="007C1986">
        <w:rPr>
          <w:rFonts w:cs="Arial"/>
          <w:szCs w:val="20"/>
        </w:rPr>
        <w:t xml:space="preserve"> významných informačních systém</w:t>
      </w:r>
      <w:r w:rsidR="006E699E">
        <w:rPr>
          <w:rFonts w:cs="Arial"/>
          <w:szCs w:val="20"/>
        </w:rPr>
        <w:t>ů</w:t>
      </w:r>
      <w:r w:rsidRPr="007C1986">
        <w:rPr>
          <w:rFonts w:cs="Arial"/>
          <w:szCs w:val="20"/>
        </w:rPr>
        <w:t>.</w:t>
      </w:r>
    </w:p>
    <w:p w14:paraId="65168762" w14:textId="7CCEE732" w:rsidR="00B96F42" w:rsidRPr="007C1986" w:rsidRDefault="00B96F42" w:rsidP="00E21221">
      <w:pPr>
        <w:pStyle w:val="RLTextlnkuslovan"/>
        <w:numPr>
          <w:ilvl w:val="2"/>
          <w:numId w:val="1"/>
        </w:numPr>
        <w:spacing w:line="280" w:lineRule="atLeast"/>
        <w:rPr>
          <w:rFonts w:cs="Arial"/>
          <w:szCs w:val="20"/>
        </w:rPr>
      </w:pPr>
      <w:r w:rsidRPr="007C1986">
        <w:rPr>
          <w:rFonts w:cs="Arial"/>
          <w:szCs w:val="20"/>
        </w:rPr>
        <w:t xml:space="preserve">Objednatel chápe </w:t>
      </w:r>
      <w:r w:rsidR="000F1B99" w:rsidRPr="007C1986">
        <w:rPr>
          <w:rFonts w:cs="Arial"/>
          <w:szCs w:val="20"/>
        </w:rPr>
        <w:t>Poskytovatele</w:t>
      </w:r>
      <w:r w:rsidRPr="007C1986">
        <w:rPr>
          <w:rFonts w:cs="Arial"/>
          <w:szCs w:val="20"/>
        </w:rPr>
        <w:t xml:space="preserve"> jako významného dodavatele ve smyslu § 2 písm. n) a § 8 odst. 1 písm. f) a odst. 2 </w:t>
      </w:r>
      <w:r w:rsidR="001E7278">
        <w:rPr>
          <w:rFonts w:cs="Arial"/>
          <w:szCs w:val="20"/>
        </w:rPr>
        <w:t>VKB</w:t>
      </w:r>
      <w:r w:rsidRPr="007C1986">
        <w:rPr>
          <w:rFonts w:cs="Arial"/>
          <w:szCs w:val="20"/>
        </w:rPr>
        <w:t>.</w:t>
      </w:r>
    </w:p>
    <w:p w14:paraId="2C54AD2B" w14:textId="49D6AF43" w:rsidR="00B96F42" w:rsidRDefault="00B96F42" w:rsidP="00E21221">
      <w:pPr>
        <w:pStyle w:val="RLTextlnkuslovan"/>
        <w:spacing w:line="280" w:lineRule="atLeast"/>
      </w:pPr>
      <w:r w:rsidRPr="0059513F">
        <w:t>S</w:t>
      </w:r>
      <w:r w:rsidR="000F1B99">
        <w:t>mluvní s</w:t>
      </w:r>
      <w:r w:rsidRPr="0059513F">
        <w:t xml:space="preserve">trany potvrzují, že rozsah zapojení </w:t>
      </w:r>
      <w:r w:rsidR="000F1B99">
        <w:t>Poskytovatele</w:t>
      </w:r>
      <w:r w:rsidRPr="0059513F">
        <w:t xml:space="preserve"> na zajištění bezpečnosti aktiv informačních a komunikačních systémů kritické informační infrastruktury a aktiv významných informačních systému je určen předmětem této </w:t>
      </w:r>
      <w:r w:rsidR="000F1B99">
        <w:t>S</w:t>
      </w:r>
      <w:r w:rsidRPr="0059513F">
        <w:t>mlouvy.</w:t>
      </w:r>
    </w:p>
    <w:p w14:paraId="6BAF73DD" w14:textId="31DED001" w:rsidR="00852CF8" w:rsidRPr="0059513F" w:rsidRDefault="00852CF8" w:rsidP="00E21221">
      <w:pPr>
        <w:pStyle w:val="RLTextlnkuslovan"/>
        <w:spacing w:line="280" w:lineRule="atLeast"/>
      </w:pPr>
      <w:bookmarkStart w:id="135" w:name="_Ref114172961"/>
      <w:r>
        <w:t>Poskytovatel</w:t>
      </w:r>
      <w:r w:rsidRPr="0059513F">
        <w:t xml:space="preserve"> prohlašuje, že má zavedena všechna bezpečnostní opatření, procesy a technologie, které prohlásil za zavedené (odpověděl ANO) v</w:t>
      </w:r>
      <w:r w:rsidR="00365CB4">
        <w:t> </w:t>
      </w:r>
      <w:r w:rsidRPr="0059513F">
        <w:t xml:space="preserve">dotazníku pro </w:t>
      </w:r>
      <w:r w:rsidRPr="0059513F">
        <w:lastRenderedPageBreak/>
        <w:t xml:space="preserve">hodnocení úrovně kybernetické bezpečnosti </w:t>
      </w:r>
      <w:r w:rsidR="00DD7006">
        <w:t>dodavatele</w:t>
      </w:r>
      <w:r w:rsidRPr="0059513F">
        <w:t xml:space="preserve">, který </w:t>
      </w:r>
      <w:r>
        <w:t>tvoří</w:t>
      </w:r>
      <w:r w:rsidRPr="0059513F">
        <w:t xml:space="preserve"> </w:t>
      </w:r>
      <w:r w:rsidR="00CB36DA">
        <w:t>P</w:t>
      </w:r>
      <w:r w:rsidRPr="0059513F">
        <w:t>říloh</w:t>
      </w:r>
      <w:r>
        <w:t>u</w:t>
      </w:r>
      <w:r w:rsidRPr="0059513F">
        <w:t xml:space="preserve"> </w:t>
      </w:r>
      <w:r w:rsidR="001E7278">
        <w:t>7</w:t>
      </w:r>
      <w:r w:rsidRPr="0059513F">
        <w:t xml:space="preserve"> </w:t>
      </w:r>
      <w:r>
        <w:t>této Smlouvy</w:t>
      </w:r>
      <w:r w:rsidRPr="0059513F">
        <w:t>.</w:t>
      </w:r>
      <w:bookmarkEnd w:id="135"/>
    </w:p>
    <w:p w14:paraId="31E80684" w14:textId="02BF7C77" w:rsidR="00B96F42" w:rsidRPr="0059513F" w:rsidRDefault="000F1B99" w:rsidP="00E21221">
      <w:pPr>
        <w:pStyle w:val="RLTextlnkuslovan"/>
        <w:spacing w:line="280" w:lineRule="atLeast"/>
      </w:pPr>
      <w:r>
        <w:t>Poskytovatel</w:t>
      </w:r>
      <w:r w:rsidR="00B96F42" w:rsidRPr="0059513F">
        <w:t xml:space="preserve"> je povinen v</w:t>
      </w:r>
      <w:r w:rsidR="00365CB4">
        <w:t> </w:t>
      </w:r>
      <w:r w:rsidR="00B96F42" w:rsidRPr="0059513F">
        <w:t xml:space="preserve">rozsahu plnění této </w:t>
      </w:r>
      <w:r>
        <w:t>S</w:t>
      </w:r>
      <w:r w:rsidR="00B96F42" w:rsidRPr="0059513F">
        <w:t xml:space="preserve">mlouvy naplnit všechny bezpečnostní požadavky </w:t>
      </w:r>
      <w:r w:rsidR="00B96F42" w:rsidRPr="00CF4455">
        <w:t>uvedené v</w:t>
      </w:r>
      <w:r w:rsidR="00365CB4">
        <w:t> </w:t>
      </w:r>
      <w:r w:rsidR="00C6620B" w:rsidRPr="00CF4455">
        <w:t>P</w:t>
      </w:r>
      <w:r w:rsidR="00B96F42" w:rsidRPr="00CF4455">
        <w:t xml:space="preserve">říloze </w:t>
      </w:r>
      <w:r w:rsidR="001E7278">
        <w:t>6</w:t>
      </w:r>
      <w:r w:rsidR="001E7278" w:rsidRPr="00CF4455">
        <w:t xml:space="preserve"> </w:t>
      </w:r>
      <w:r w:rsidR="00C6620B" w:rsidRPr="00CF4455">
        <w:t>této Smlouvy</w:t>
      </w:r>
      <w:r w:rsidR="00B96F42" w:rsidRPr="00CF4455">
        <w:t xml:space="preserve"> (dále jen </w:t>
      </w:r>
      <w:r w:rsidR="00C6620B" w:rsidRPr="00CF4455">
        <w:t>„</w:t>
      </w:r>
      <w:r w:rsidR="00B96F42" w:rsidRPr="00CF4455">
        <w:rPr>
          <w:b/>
        </w:rPr>
        <w:t>Kybernetické požadavky</w:t>
      </w:r>
      <w:r w:rsidR="00C6620B" w:rsidRPr="00CF4455">
        <w:t>“</w:t>
      </w:r>
      <w:r w:rsidR="00B96F42" w:rsidRPr="00CF4455">
        <w:t>) a</w:t>
      </w:r>
      <w:r w:rsidR="00C71290">
        <w:t> </w:t>
      </w:r>
      <w:r w:rsidR="00B96F42" w:rsidRPr="00CF4455">
        <w:t xml:space="preserve">to do </w:t>
      </w:r>
      <w:r w:rsidR="007C6276" w:rsidRPr="00CF4455">
        <w:t xml:space="preserve">začátku poskytování </w:t>
      </w:r>
      <w:r w:rsidR="00C71290">
        <w:t xml:space="preserve">prvního Bezpečnostního testování </w:t>
      </w:r>
      <w:r w:rsidR="007C6276" w:rsidRPr="00CF4455">
        <w:t>dle</w:t>
      </w:r>
      <w:r w:rsidR="00F337B8">
        <w:t xml:space="preserve"> </w:t>
      </w:r>
      <w:r w:rsidR="00B9783B">
        <w:rPr>
          <w:lang w:eastAsia="en-US"/>
        </w:rPr>
        <w:t xml:space="preserve">odst. </w:t>
      </w:r>
      <w:r w:rsidR="00C71290">
        <w:rPr>
          <w:lang w:eastAsia="en-US"/>
        </w:rPr>
        <w:fldChar w:fldCharType="begin"/>
      </w:r>
      <w:r w:rsidR="00C71290">
        <w:rPr>
          <w:lang w:eastAsia="en-US"/>
        </w:rPr>
        <w:instrText xml:space="preserve"> REF _Ref49694495 \r \h </w:instrText>
      </w:r>
      <w:r w:rsidR="00C71290">
        <w:rPr>
          <w:lang w:eastAsia="en-US"/>
        </w:rPr>
      </w:r>
      <w:r w:rsidR="00C71290">
        <w:rPr>
          <w:lang w:eastAsia="en-US"/>
        </w:rPr>
        <w:fldChar w:fldCharType="separate"/>
      </w:r>
      <w:r w:rsidR="00F5548B">
        <w:rPr>
          <w:lang w:eastAsia="en-US"/>
        </w:rPr>
        <w:t>3.1</w:t>
      </w:r>
      <w:r w:rsidR="00C71290">
        <w:rPr>
          <w:lang w:eastAsia="en-US"/>
        </w:rPr>
        <w:fldChar w:fldCharType="end"/>
      </w:r>
      <w:r w:rsidR="00C71290">
        <w:rPr>
          <w:lang w:eastAsia="en-US"/>
        </w:rPr>
        <w:t xml:space="preserve"> </w:t>
      </w:r>
      <w:r w:rsidR="007C6276" w:rsidRPr="00CF4455">
        <w:t>této Smlouvy.</w:t>
      </w:r>
    </w:p>
    <w:p w14:paraId="50E9A4DF" w14:textId="621CD912" w:rsidR="00B96F42" w:rsidRDefault="000F1B99" w:rsidP="00E21221">
      <w:pPr>
        <w:pStyle w:val="RLTextlnkuslovan"/>
        <w:spacing w:line="280" w:lineRule="atLeast"/>
      </w:pPr>
      <w:bookmarkStart w:id="136" w:name="_Ref9935994"/>
      <w:r>
        <w:t>Poskytovatel</w:t>
      </w:r>
      <w:r w:rsidRPr="0059513F">
        <w:t xml:space="preserve"> </w:t>
      </w:r>
      <w:r w:rsidR="00B96F42" w:rsidRPr="0059513F">
        <w:t>umožní Objednateli v</w:t>
      </w:r>
      <w:r w:rsidR="00365CB4">
        <w:t> </w:t>
      </w:r>
      <w:r w:rsidR="00B96F42" w:rsidRPr="0059513F">
        <w:t xml:space="preserve">roční periodě po dobu platnosti </w:t>
      </w:r>
      <w:r w:rsidR="00796D7D">
        <w:t xml:space="preserve">této Smlouvy </w:t>
      </w:r>
      <w:r w:rsidR="00B96F42" w:rsidRPr="0059513F">
        <w:t>a</w:t>
      </w:r>
      <w:r w:rsidR="00495975">
        <w:t> </w:t>
      </w:r>
      <w:r w:rsidR="00B96F42" w:rsidRPr="0059513F">
        <w:t>1</w:t>
      </w:r>
      <w:r w:rsidR="00495975">
        <w:t> </w:t>
      </w:r>
      <w:r w:rsidR="00B96F42" w:rsidRPr="0059513F">
        <w:t xml:space="preserve">(slovy: jeden) rok po ukončení platnosti </w:t>
      </w:r>
      <w:r w:rsidR="00796D7D">
        <w:t>této Smlouvy</w:t>
      </w:r>
      <w:r w:rsidR="00B96F42" w:rsidRPr="0059513F">
        <w:t xml:space="preserve"> provedení zákaznického auditu (kontroly):</w:t>
      </w:r>
      <w:bookmarkEnd w:id="136"/>
    </w:p>
    <w:p w14:paraId="737AC237" w14:textId="6654D3FC" w:rsidR="00B96F42" w:rsidRPr="007C1986" w:rsidRDefault="00B96F42" w:rsidP="00E21221">
      <w:pPr>
        <w:pStyle w:val="RLTextlnkuslovan"/>
        <w:numPr>
          <w:ilvl w:val="2"/>
          <w:numId w:val="1"/>
        </w:numPr>
        <w:spacing w:line="280" w:lineRule="atLeast"/>
        <w:rPr>
          <w:rFonts w:cs="Arial"/>
          <w:sz w:val="18"/>
        </w:rPr>
      </w:pPr>
      <w:r w:rsidRPr="007C1986">
        <w:rPr>
          <w:rFonts w:cs="Arial"/>
          <w:szCs w:val="22"/>
        </w:rPr>
        <w:t xml:space="preserve">jehož rozsah bude ohraničen využíváním ICT prostředků </w:t>
      </w:r>
      <w:r w:rsidR="00796D7D" w:rsidRPr="007C1986">
        <w:rPr>
          <w:rFonts w:cs="Arial"/>
          <w:szCs w:val="22"/>
        </w:rPr>
        <w:t>Poskytovatele</w:t>
      </w:r>
      <w:r w:rsidRPr="007C1986">
        <w:rPr>
          <w:rFonts w:cs="Arial"/>
          <w:szCs w:val="22"/>
        </w:rPr>
        <w:t xml:space="preserve"> pro</w:t>
      </w:r>
      <w:r w:rsidR="00364C40">
        <w:rPr>
          <w:rFonts w:cs="Arial"/>
          <w:szCs w:val="22"/>
        </w:rPr>
        <w:t> </w:t>
      </w:r>
      <w:r w:rsidRPr="007C1986">
        <w:rPr>
          <w:rFonts w:cs="Arial"/>
          <w:szCs w:val="22"/>
        </w:rPr>
        <w:t xml:space="preserve">potřeby plnění této </w:t>
      </w:r>
      <w:r w:rsidR="00796D7D" w:rsidRPr="007C1986">
        <w:rPr>
          <w:rFonts w:cs="Arial"/>
          <w:szCs w:val="22"/>
        </w:rPr>
        <w:t>S</w:t>
      </w:r>
      <w:r w:rsidRPr="007C1986">
        <w:rPr>
          <w:rFonts w:cs="Arial"/>
          <w:szCs w:val="22"/>
        </w:rPr>
        <w:t>mlouvy a uloženými či zpracovávanými daty a</w:t>
      </w:r>
      <w:r w:rsidR="00364C40">
        <w:rPr>
          <w:rFonts w:cs="Arial"/>
          <w:szCs w:val="22"/>
        </w:rPr>
        <w:t> </w:t>
      </w:r>
      <w:r w:rsidRPr="007C1986">
        <w:rPr>
          <w:rFonts w:cs="Arial"/>
          <w:szCs w:val="22"/>
        </w:rPr>
        <w:t>informacemi Objednatele v</w:t>
      </w:r>
      <w:r w:rsidR="00365CB4">
        <w:rPr>
          <w:rFonts w:cs="Arial"/>
          <w:szCs w:val="22"/>
        </w:rPr>
        <w:t> </w:t>
      </w:r>
      <w:r w:rsidRPr="007C1986">
        <w:rPr>
          <w:rFonts w:cs="Arial"/>
          <w:szCs w:val="22"/>
        </w:rPr>
        <w:t xml:space="preserve">ICT prostředí </w:t>
      </w:r>
      <w:r w:rsidR="00796D7D" w:rsidRPr="007C1986">
        <w:rPr>
          <w:rFonts w:cs="Arial"/>
          <w:szCs w:val="22"/>
        </w:rPr>
        <w:t>Poskytovatele,</w:t>
      </w:r>
      <w:r w:rsidRPr="007C1986">
        <w:rPr>
          <w:rFonts w:cs="Arial"/>
          <w:szCs w:val="22"/>
        </w:rPr>
        <w:t xml:space="preserve"> a</w:t>
      </w:r>
    </w:p>
    <w:p w14:paraId="6E4C9CBE" w14:textId="470495ED" w:rsidR="00B96F42" w:rsidRPr="007C1986" w:rsidRDefault="00B96F42" w:rsidP="00E21221">
      <w:pPr>
        <w:pStyle w:val="RLTextlnkuslovan"/>
        <w:numPr>
          <w:ilvl w:val="2"/>
          <w:numId w:val="1"/>
        </w:numPr>
        <w:spacing w:line="280" w:lineRule="atLeast"/>
        <w:rPr>
          <w:rFonts w:cs="Arial"/>
          <w:sz w:val="18"/>
        </w:rPr>
      </w:pPr>
      <w:r w:rsidRPr="007C1986">
        <w:rPr>
          <w:rFonts w:cs="Arial"/>
          <w:szCs w:val="22"/>
        </w:rPr>
        <w:t xml:space="preserve">jehož předmětem bude naplnění Kybernetických požadavků a vyhodnocení rizik dle </w:t>
      </w:r>
      <w:r w:rsidR="00495975">
        <w:rPr>
          <w:rFonts w:cs="Arial"/>
          <w:szCs w:val="22"/>
        </w:rPr>
        <w:t>čl. 3</w:t>
      </w:r>
      <w:r w:rsidRPr="007C1986">
        <w:rPr>
          <w:rFonts w:cs="Arial"/>
          <w:szCs w:val="22"/>
        </w:rPr>
        <w:t xml:space="preserve"> Přílohy </w:t>
      </w:r>
      <w:r w:rsidR="001E7278">
        <w:rPr>
          <w:rFonts w:cs="Arial"/>
          <w:szCs w:val="22"/>
        </w:rPr>
        <w:t>6</w:t>
      </w:r>
      <w:r w:rsidR="001E7278" w:rsidRPr="007C1986">
        <w:rPr>
          <w:rFonts w:cs="Arial"/>
          <w:szCs w:val="22"/>
        </w:rPr>
        <w:t xml:space="preserve"> </w:t>
      </w:r>
      <w:r w:rsidR="00C6620B" w:rsidRPr="007C1986">
        <w:rPr>
          <w:rFonts w:cs="Arial"/>
          <w:szCs w:val="22"/>
        </w:rPr>
        <w:t>této Smlouvy</w:t>
      </w:r>
      <w:r w:rsidRPr="007C1986">
        <w:rPr>
          <w:rFonts w:cs="Arial"/>
          <w:szCs w:val="22"/>
        </w:rPr>
        <w:t>.</w:t>
      </w:r>
    </w:p>
    <w:p w14:paraId="0C260A41" w14:textId="01F4F062" w:rsidR="00B96F42" w:rsidRPr="0059513F" w:rsidRDefault="00B96F42" w:rsidP="00E21221">
      <w:pPr>
        <w:pStyle w:val="RLTextlnkuslovan"/>
        <w:spacing w:line="280" w:lineRule="atLeast"/>
      </w:pPr>
      <w:r w:rsidRPr="0059513F">
        <w:t>Objednatel je oprávněn při kontrole Kybernetických požadavků využít třetí stranu. V</w:t>
      </w:r>
      <w:r w:rsidR="00365CB4">
        <w:t> </w:t>
      </w:r>
      <w:r w:rsidRPr="0059513F">
        <w:t>případě využití třetí strany bude Objednatel odpovídat za třetí stranu, jako by kontrolu prováděl sám, včetně odpovědnosti za způsobenou újmu.</w:t>
      </w:r>
    </w:p>
    <w:p w14:paraId="2A642260" w14:textId="714F6DCB" w:rsidR="00B96F42" w:rsidRPr="0059513F" w:rsidRDefault="00796D7D" w:rsidP="00E21221">
      <w:pPr>
        <w:pStyle w:val="RLTextlnkuslovan"/>
        <w:spacing w:line="280" w:lineRule="atLeast"/>
      </w:pPr>
      <w:r>
        <w:t>Poskytovatel</w:t>
      </w:r>
      <w:r w:rsidR="00B96F42" w:rsidRPr="0059513F">
        <w:t xml:space="preserve"> umožní Objednateli kontrolu Kybernetických požadavků provedenou prostředky Objednatele nebo třetí strany, a to v</w:t>
      </w:r>
      <w:r w:rsidR="00365CB4">
        <w:t> </w:t>
      </w:r>
      <w:r w:rsidR="00B96F42" w:rsidRPr="0059513F">
        <w:t xml:space="preserve">lokalitě </w:t>
      </w:r>
      <w:r>
        <w:t>Poskytovatele</w:t>
      </w:r>
      <w:r w:rsidR="00B96F42" w:rsidRPr="0059513F">
        <w:t xml:space="preserve"> i vzdáleně, pokud to technické prostředky </w:t>
      </w:r>
      <w:r>
        <w:t>Poskytovatele</w:t>
      </w:r>
      <w:r w:rsidR="00B96F42" w:rsidRPr="0059513F">
        <w:t xml:space="preserve"> umožňují.</w:t>
      </w:r>
    </w:p>
    <w:p w14:paraId="5E8790A5" w14:textId="06BFA99C" w:rsidR="00B96F42" w:rsidRPr="00561BC9" w:rsidRDefault="00796D7D" w:rsidP="00E21221">
      <w:pPr>
        <w:pStyle w:val="RLTextlnkuslovan"/>
        <w:spacing w:line="280" w:lineRule="atLeast"/>
      </w:pPr>
      <w:bookmarkStart w:id="137" w:name="_Ref9936059"/>
      <w:r w:rsidRPr="00561BC9">
        <w:t>Poskytovatel</w:t>
      </w:r>
      <w:r w:rsidR="00B96F42" w:rsidRPr="00561BC9">
        <w:t xml:space="preserve"> se nad rámec </w:t>
      </w:r>
      <w:r w:rsidR="003919CC">
        <w:t xml:space="preserve">plnění dle </w:t>
      </w:r>
      <w:r w:rsidR="00C6620B" w:rsidRPr="00561BC9">
        <w:t>odst.</w:t>
      </w:r>
      <w:r w:rsidR="003919CC">
        <w:rPr>
          <w:lang w:eastAsia="en-US"/>
        </w:rPr>
        <w:t xml:space="preserve"> </w:t>
      </w:r>
      <w:r w:rsidR="003919CC">
        <w:rPr>
          <w:lang w:eastAsia="en-US"/>
        </w:rPr>
        <w:fldChar w:fldCharType="begin"/>
      </w:r>
      <w:r w:rsidR="003919CC">
        <w:rPr>
          <w:lang w:eastAsia="en-US"/>
        </w:rPr>
        <w:instrText xml:space="preserve"> REF _Ref49694495 \r \h </w:instrText>
      </w:r>
      <w:r w:rsidR="003919CC">
        <w:rPr>
          <w:lang w:eastAsia="en-US"/>
        </w:rPr>
      </w:r>
      <w:r w:rsidR="003919CC">
        <w:rPr>
          <w:lang w:eastAsia="en-US"/>
        </w:rPr>
        <w:fldChar w:fldCharType="separate"/>
      </w:r>
      <w:r w:rsidR="00F5548B">
        <w:rPr>
          <w:lang w:eastAsia="en-US"/>
        </w:rPr>
        <w:t>3.1</w:t>
      </w:r>
      <w:r w:rsidR="003919CC">
        <w:rPr>
          <w:lang w:eastAsia="en-US"/>
        </w:rPr>
        <w:fldChar w:fldCharType="end"/>
      </w:r>
      <w:r w:rsidR="00C6620B" w:rsidRPr="00561BC9">
        <w:t xml:space="preserve"> této Smlouvy</w:t>
      </w:r>
      <w:r w:rsidR="00B96F42" w:rsidRPr="00561BC9">
        <w:t xml:space="preserve"> </w:t>
      </w:r>
      <w:r w:rsidRPr="00561BC9">
        <w:t>za</w:t>
      </w:r>
      <w:r w:rsidR="00B96F42" w:rsidRPr="00561BC9">
        <w:t>vazuje poskytnout Objednateli součinnost minimálně v</w:t>
      </w:r>
      <w:r w:rsidR="00365CB4">
        <w:t> </w:t>
      </w:r>
      <w:r w:rsidR="00B96F42" w:rsidRPr="00561BC9">
        <w:t xml:space="preserve">rozsahu 10 </w:t>
      </w:r>
      <w:r w:rsidR="00513542">
        <w:t>MD</w:t>
      </w:r>
      <w:r w:rsidR="00757471">
        <w:t xml:space="preserve"> </w:t>
      </w:r>
      <w:r w:rsidR="00B96F42" w:rsidRPr="00561BC9">
        <w:t>při provádění každého zákaznického auditu ze strany Objednatele a pro tuto činnost zajistit účast kvalifikovaných pracovníků.</w:t>
      </w:r>
      <w:bookmarkEnd w:id="137"/>
    </w:p>
    <w:p w14:paraId="11C4E6A1" w14:textId="302EDC06" w:rsidR="00B96F42" w:rsidRPr="00561BC9" w:rsidRDefault="00B96F42" w:rsidP="00E21221">
      <w:pPr>
        <w:pStyle w:val="RLTextlnkuslovan"/>
        <w:keepNext/>
        <w:spacing w:line="280" w:lineRule="atLeast"/>
      </w:pPr>
      <w:bookmarkStart w:id="138" w:name="_Ref11148633"/>
      <w:r w:rsidRPr="00561BC9">
        <w:t xml:space="preserve">Dále se </w:t>
      </w:r>
      <w:r w:rsidR="0071566C" w:rsidRPr="00561BC9">
        <w:t>Poskytovatel</w:t>
      </w:r>
      <w:r w:rsidRPr="00561BC9">
        <w:t xml:space="preserve"> zavazuje nedostatky zjištěné:</w:t>
      </w:r>
      <w:bookmarkEnd w:id="138"/>
    </w:p>
    <w:p w14:paraId="49D07C6A" w14:textId="289CF88E" w:rsidR="00B96F42" w:rsidRPr="00561BC9" w:rsidRDefault="00B96F42" w:rsidP="00E21221">
      <w:pPr>
        <w:numPr>
          <w:ilvl w:val="3"/>
          <w:numId w:val="1"/>
        </w:numPr>
        <w:spacing w:before="60" w:after="0" w:line="280" w:lineRule="atLeast"/>
        <w:ind w:left="2410" w:hanging="380"/>
        <w:jc w:val="both"/>
        <w:rPr>
          <w:rFonts w:cs="Arial"/>
          <w:szCs w:val="20"/>
        </w:rPr>
      </w:pPr>
      <w:r w:rsidRPr="00561BC9">
        <w:rPr>
          <w:rFonts w:cs="Arial"/>
          <w:szCs w:val="20"/>
        </w:rPr>
        <w:t>na základě provedení hodnocení rizik dle</w:t>
      </w:r>
      <w:r w:rsidR="00495975">
        <w:rPr>
          <w:rFonts w:cs="Arial"/>
          <w:szCs w:val="20"/>
        </w:rPr>
        <w:t xml:space="preserve"> čl. 3 </w:t>
      </w:r>
      <w:r w:rsidRPr="00561BC9">
        <w:rPr>
          <w:rFonts w:cs="Arial"/>
          <w:szCs w:val="20"/>
        </w:rPr>
        <w:t>Přílo</w:t>
      </w:r>
      <w:r w:rsidR="00561BC9" w:rsidRPr="00561BC9">
        <w:rPr>
          <w:rFonts w:cs="Arial"/>
          <w:szCs w:val="20"/>
        </w:rPr>
        <w:t>hy</w:t>
      </w:r>
      <w:r w:rsidR="00C6620B" w:rsidRPr="00561BC9">
        <w:rPr>
          <w:rFonts w:cs="Arial"/>
          <w:szCs w:val="20"/>
        </w:rPr>
        <w:t xml:space="preserve"> </w:t>
      </w:r>
      <w:r w:rsidR="001E7278">
        <w:rPr>
          <w:rFonts w:cs="Arial"/>
          <w:szCs w:val="20"/>
        </w:rPr>
        <w:t>6</w:t>
      </w:r>
      <w:r w:rsidR="00C6620B" w:rsidRPr="00561BC9">
        <w:rPr>
          <w:rFonts w:cs="Arial"/>
          <w:szCs w:val="20"/>
        </w:rPr>
        <w:t xml:space="preserve"> této Smlouvy</w:t>
      </w:r>
      <w:r w:rsidR="00561BC9" w:rsidRPr="00561BC9">
        <w:rPr>
          <w:rFonts w:cs="Arial"/>
          <w:szCs w:val="20"/>
        </w:rPr>
        <w:t xml:space="preserve"> nebo</w:t>
      </w:r>
    </w:p>
    <w:p w14:paraId="5E41C4C0" w14:textId="36D60BF1" w:rsidR="00B96F42" w:rsidRPr="007B295F" w:rsidRDefault="00B96F42" w:rsidP="00E21221">
      <w:pPr>
        <w:numPr>
          <w:ilvl w:val="3"/>
          <w:numId w:val="1"/>
        </w:numPr>
        <w:spacing w:after="0" w:line="280" w:lineRule="atLeast"/>
        <w:ind w:left="2410" w:hanging="382"/>
        <w:jc w:val="both"/>
        <w:rPr>
          <w:rFonts w:cs="Arial"/>
          <w:szCs w:val="20"/>
        </w:rPr>
      </w:pPr>
      <w:r w:rsidRPr="00561BC9">
        <w:rPr>
          <w:rFonts w:cs="Arial"/>
          <w:szCs w:val="20"/>
        </w:rPr>
        <w:t>v</w:t>
      </w:r>
      <w:r w:rsidR="00365CB4">
        <w:rPr>
          <w:rFonts w:cs="Arial"/>
          <w:szCs w:val="20"/>
        </w:rPr>
        <w:t> </w:t>
      </w:r>
      <w:r w:rsidRPr="007B295F">
        <w:rPr>
          <w:rFonts w:cs="Arial"/>
          <w:szCs w:val="20"/>
        </w:rPr>
        <w:t xml:space="preserve">rámci zákaznického auditu dle odst. </w:t>
      </w:r>
      <w:r w:rsidR="00AA313A">
        <w:rPr>
          <w:rFonts w:cs="Arial"/>
          <w:szCs w:val="20"/>
        </w:rPr>
        <w:fldChar w:fldCharType="begin"/>
      </w:r>
      <w:r w:rsidR="00AA313A">
        <w:rPr>
          <w:rFonts w:cs="Arial"/>
          <w:szCs w:val="20"/>
        </w:rPr>
        <w:instrText xml:space="preserve"> REF _Ref9935994 \r \h </w:instrText>
      </w:r>
      <w:r w:rsidR="00AA313A">
        <w:rPr>
          <w:rFonts w:cs="Arial"/>
          <w:szCs w:val="20"/>
        </w:rPr>
      </w:r>
      <w:r w:rsidR="00AA313A">
        <w:rPr>
          <w:rFonts w:cs="Arial"/>
          <w:szCs w:val="20"/>
        </w:rPr>
        <w:fldChar w:fldCharType="separate"/>
      </w:r>
      <w:r w:rsidR="00F5548B">
        <w:rPr>
          <w:rFonts w:cs="Arial"/>
          <w:szCs w:val="20"/>
        </w:rPr>
        <w:t>18.5</w:t>
      </w:r>
      <w:r w:rsidR="00AA313A">
        <w:rPr>
          <w:rFonts w:cs="Arial"/>
          <w:szCs w:val="20"/>
        </w:rPr>
        <w:fldChar w:fldCharType="end"/>
      </w:r>
      <w:r w:rsidR="0067432B">
        <w:rPr>
          <w:rFonts w:cs="Arial"/>
          <w:szCs w:val="20"/>
        </w:rPr>
        <w:t xml:space="preserve"> </w:t>
      </w:r>
      <w:r w:rsidR="00561BC9" w:rsidRPr="007B295F">
        <w:rPr>
          <w:rFonts w:cs="Arial"/>
          <w:szCs w:val="20"/>
        </w:rPr>
        <w:t>této Smlouvy</w:t>
      </w:r>
    </w:p>
    <w:p w14:paraId="1C25D637" w14:textId="523E0884" w:rsidR="00B96F42" w:rsidRPr="009237B7" w:rsidRDefault="00B96F42" w:rsidP="00E21221">
      <w:pPr>
        <w:spacing w:before="120" w:line="280" w:lineRule="atLeast"/>
        <w:ind w:left="1418"/>
        <w:jc w:val="both"/>
        <w:rPr>
          <w:rFonts w:cs="Arial"/>
          <w:szCs w:val="20"/>
        </w:rPr>
      </w:pPr>
      <w:r w:rsidRPr="007B295F">
        <w:rPr>
          <w:rFonts w:cs="Arial"/>
          <w:szCs w:val="20"/>
        </w:rPr>
        <w:t>odstranit ve lhůtě určené v</w:t>
      </w:r>
      <w:r w:rsidR="00365CB4">
        <w:rPr>
          <w:rFonts w:cs="Arial"/>
          <w:szCs w:val="20"/>
        </w:rPr>
        <w:t> </w:t>
      </w:r>
      <w:r w:rsidRPr="007B295F">
        <w:rPr>
          <w:rFonts w:cs="Arial"/>
          <w:szCs w:val="20"/>
        </w:rPr>
        <w:t>písemném oznámení Objednatele</w:t>
      </w:r>
      <w:r w:rsidR="007B295F" w:rsidRPr="007B295F">
        <w:rPr>
          <w:rFonts w:cs="Arial"/>
          <w:szCs w:val="20"/>
        </w:rPr>
        <w:t xml:space="preserve"> nebo ve lhůtě přiměřené</w:t>
      </w:r>
      <w:r w:rsidRPr="009237B7">
        <w:rPr>
          <w:rFonts w:cs="Arial"/>
          <w:szCs w:val="20"/>
        </w:rPr>
        <w:t>.</w:t>
      </w:r>
    </w:p>
    <w:p w14:paraId="7297B500" w14:textId="22954592" w:rsidR="00B96F42" w:rsidRPr="0059513F" w:rsidRDefault="00B96F42" w:rsidP="00E21221">
      <w:pPr>
        <w:pStyle w:val="RLTextlnkuslovan"/>
        <w:spacing w:line="280" w:lineRule="atLeast"/>
      </w:pPr>
      <w:r w:rsidRPr="0059513F">
        <w:t xml:space="preserve">Odstavce </w:t>
      </w:r>
      <w:r w:rsidR="003E1B59">
        <w:fldChar w:fldCharType="begin"/>
      </w:r>
      <w:r w:rsidR="003E1B59">
        <w:instrText xml:space="preserve"> REF _Ref9935994 \r \h </w:instrText>
      </w:r>
      <w:r w:rsidR="003E1B59">
        <w:fldChar w:fldCharType="separate"/>
      </w:r>
      <w:r w:rsidR="00F5548B">
        <w:t>18.5</w:t>
      </w:r>
      <w:r w:rsidR="003E1B59">
        <w:fldChar w:fldCharType="end"/>
      </w:r>
      <w:r w:rsidR="003E1B59">
        <w:t xml:space="preserve"> </w:t>
      </w:r>
      <w:r w:rsidRPr="0059513F">
        <w:t>až</w:t>
      </w:r>
      <w:r w:rsidR="003E1B59">
        <w:t xml:space="preserve"> </w:t>
      </w:r>
      <w:r w:rsidR="00B12CE7">
        <w:fldChar w:fldCharType="begin"/>
      </w:r>
      <w:r w:rsidR="00B12CE7">
        <w:instrText xml:space="preserve"> REF _Ref11148633 \r \h </w:instrText>
      </w:r>
      <w:r w:rsidR="00B12CE7">
        <w:fldChar w:fldCharType="separate"/>
      </w:r>
      <w:r w:rsidR="00F5548B">
        <w:t>18.9</w:t>
      </w:r>
      <w:r w:rsidR="00B12CE7">
        <w:fldChar w:fldCharType="end"/>
      </w:r>
      <w:r w:rsidRPr="0059513F">
        <w:t xml:space="preserve"> </w:t>
      </w:r>
      <w:r w:rsidR="00151EB1">
        <w:t>této Smlouvy</w:t>
      </w:r>
      <w:r w:rsidRPr="0059513F">
        <w:t xml:space="preserve"> se neaplikují, pokud je </w:t>
      </w:r>
      <w:r w:rsidR="00151EB1">
        <w:t>Poskytovatel</w:t>
      </w:r>
      <w:r w:rsidRPr="0059513F">
        <w:t xml:space="preserve"> pro</w:t>
      </w:r>
      <w:r w:rsidR="00272F2E">
        <w:t> </w:t>
      </w:r>
      <w:r w:rsidRPr="0059513F">
        <w:t>poskytování předmětu plnění orgánem nebo osobou uvedenou v § 3 písm. a) až g)</w:t>
      </w:r>
      <w:r w:rsidR="00151EB1" w:rsidRPr="00151EB1">
        <w:t xml:space="preserve"> </w:t>
      </w:r>
      <w:r w:rsidR="00151EB1" w:rsidRPr="0059513F">
        <w:t>ZKB</w:t>
      </w:r>
      <w:r w:rsidR="00151EB1">
        <w:t>.</w:t>
      </w:r>
    </w:p>
    <w:p w14:paraId="4107A39B" w14:textId="243B8941" w:rsidR="00B96F42" w:rsidRPr="007C1986" w:rsidRDefault="0071566C" w:rsidP="00E21221">
      <w:pPr>
        <w:pStyle w:val="RLTextlnkuslovan"/>
        <w:spacing w:line="280" w:lineRule="atLeast"/>
      </w:pPr>
      <w:bookmarkStart w:id="139" w:name="_Ref6219353"/>
      <w:r w:rsidRPr="00155FF3">
        <w:t>Poskytovatel</w:t>
      </w:r>
      <w:r w:rsidR="00B96F42" w:rsidRPr="00155FF3">
        <w:t xml:space="preserve"> se nad rámec </w:t>
      </w:r>
      <w:r w:rsidRPr="00155FF3">
        <w:t xml:space="preserve">čl. </w:t>
      </w:r>
      <w:r w:rsidR="00155FF3">
        <w:fldChar w:fldCharType="begin"/>
      </w:r>
      <w:r w:rsidR="00155FF3">
        <w:instrText xml:space="preserve"> REF _Ref10390574 \r \h </w:instrText>
      </w:r>
      <w:r w:rsidR="00155FF3">
        <w:fldChar w:fldCharType="separate"/>
      </w:r>
      <w:r w:rsidR="00F5548B">
        <w:t>8</w:t>
      </w:r>
      <w:r w:rsidR="00155FF3">
        <w:fldChar w:fldCharType="end"/>
      </w:r>
      <w:r w:rsidR="00155FF3">
        <w:t xml:space="preserve"> </w:t>
      </w:r>
      <w:r w:rsidRPr="00155FF3">
        <w:t>této Smlouvy</w:t>
      </w:r>
      <w:r w:rsidR="00B96F42" w:rsidRPr="00155FF3">
        <w:t xml:space="preserve"> také zavazuje</w:t>
      </w:r>
      <w:r w:rsidR="00B96F42" w:rsidRPr="007C1986">
        <w:t>:</w:t>
      </w:r>
      <w:bookmarkEnd w:id="139"/>
    </w:p>
    <w:p w14:paraId="04454719" w14:textId="3F961727" w:rsidR="00631745" w:rsidRPr="007C1986" w:rsidRDefault="00B96F42" w:rsidP="00364C40">
      <w:pPr>
        <w:pStyle w:val="Odstavecseseznamem"/>
        <w:numPr>
          <w:ilvl w:val="2"/>
          <w:numId w:val="1"/>
        </w:numPr>
        <w:spacing w:before="60" w:after="0" w:line="280" w:lineRule="atLeast"/>
        <w:contextualSpacing w:val="0"/>
        <w:jc w:val="both"/>
        <w:rPr>
          <w:rFonts w:cs="Arial"/>
          <w:szCs w:val="20"/>
        </w:rPr>
      </w:pPr>
      <w:r w:rsidRPr="007C1986">
        <w:rPr>
          <w:rFonts w:cs="Arial"/>
          <w:szCs w:val="20"/>
        </w:rPr>
        <w:t>Poskytnout na vyžádání Objednateli dokumenty a obdobné vstupy, které budou prokazovat naplnění Kybernetických požadavků.</w:t>
      </w:r>
    </w:p>
    <w:p w14:paraId="588197AC" w14:textId="062B8E8D" w:rsidR="00631745" w:rsidRPr="007C1986" w:rsidRDefault="00B96F42" w:rsidP="00364C40">
      <w:pPr>
        <w:pStyle w:val="Odstavecseseznamem"/>
        <w:numPr>
          <w:ilvl w:val="2"/>
          <w:numId w:val="1"/>
        </w:numPr>
        <w:spacing w:before="60" w:after="0" w:line="280" w:lineRule="atLeast"/>
        <w:contextualSpacing w:val="0"/>
        <w:jc w:val="both"/>
        <w:rPr>
          <w:rFonts w:cs="Arial"/>
          <w:szCs w:val="20"/>
        </w:rPr>
      </w:pPr>
      <w:r w:rsidRPr="007C1986">
        <w:rPr>
          <w:rFonts w:cs="Arial"/>
          <w:szCs w:val="20"/>
        </w:rPr>
        <w:t>Na požádání s</w:t>
      </w:r>
      <w:r w:rsidR="00365CB4">
        <w:rPr>
          <w:rFonts w:cs="Arial"/>
          <w:szCs w:val="20"/>
        </w:rPr>
        <w:t> </w:t>
      </w:r>
      <w:r w:rsidRPr="007C1986">
        <w:rPr>
          <w:rFonts w:cs="Arial"/>
          <w:szCs w:val="20"/>
        </w:rPr>
        <w:t>Objednatelem konzultovat kdykoli v</w:t>
      </w:r>
      <w:r w:rsidR="00365CB4">
        <w:rPr>
          <w:rFonts w:cs="Arial"/>
          <w:szCs w:val="20"/>
        </w:rPr>
        <w:t> </w:t>
      </w:r>
      <w:r w:rsidRPr="007C1986">
        <w:rPr>
          <w:rFonts w:cs="Arial"/>
          <w:szCs w:val="20"/>
        </w:rPr>
        <w:t xml:space="preserve">průběhu realizace plnění dle </w:t>
      </w:r>
      <w:r w:rsidR="0071566C" w:rsidRPr="007C1986">
        <w:rPr>
          <w:rFonts w:cs="Arial"/>
          <w:szCs w:val="20"/>
        </w:rPr>
        <w:t>této Smlouvy</w:t>
      </w:r>
      <w:r w:rsidRPr="007C1986">
        <w:rPr>
          <w:rFonts w:cs="Arial"/>
          <w:szCs w:val="20"/>
        </w:rPr>
        <w:t xml:space="preserve"> detailní nastavení bezpečnostních opatření k</w:t>
      </w:r>
      <w:r w:rsidR="00365CB4">
        <w:rPr>
          <w:rFonts w:cs="Arial"/>
          <w:szCs w:val="20"/>
        </w:rPr>
        <w:t> </w:t>
      </w:r>
      <w:r w:rsidRPr="007C1986">
        <w:rPr>
          <w:rFonts w:cs="Arial"/>
          <w:szCs w:val="20"/>
        </w:rPr>
        <w:t>naplnění Kybernetických požadavků a pro takovéto konzultace zajistit účast kvalifikovaných pracovníků.</w:t>
      </w:r>
    </w:p>
    <w:p w14:paraId="3A8057E0" w14:textId="4622A922" w:rsidR="00631745" w:rsidRPr="007C1986" w:rsidRDefault="00B96F42" w:rsidP="00364C40">
      <w:pPr>
        <w:pStyle w:val="Odstavecseseznamem"/>
        <w:numPr>
          <w:ilvl w:val="2"/>
          <w:numId w:val="1"/>
        </w:numPr>
        <w:spacing w:before="60" w:after="0" w:line="280" w:lineRule="atLeast"/>
        <w:contextualSpacing w:val="0"/>
        <w:jc w:val="both"/>
        <w:rPr>
          <w:rFonts w:cs="Arial"/>
          <w:szCs w:val="20"/>
        </w:rPr>
      </w:pPr>
      <w:r w:rsidRPr="007C1986">
        <w:rPr>
          <w:rFonts w:cs="Arial"/>
          <w:szCs w:val="20"/>
        </w:rPr>
        <w:t>Neprodleně informovat Objednatele o všech významných změnách v</w:t>
      </w:r>
      <w:r w:rsidR="00365CB4">
        <w:rPr>
          <w:rFonts w:cs="Arial"/>
          <w:szCs w:val="20"/>
        </w:rPr>
        <w:t> </w:t>
      </w:r>
      <w:r w:rsidRPr="007C1986">
        <w:rPr>
          <w:rFonts w:cs="Arial"/>
          <w:szCs w:val="20"/>
        </w:rPr>
        <w:t>naplnění Kybernetických požadavků, které nastanou kdykoli v</w:t>
      </w:r>
      <w:r w:rsidR="00365CB4">
        <w:rPr>
          <w:rFonts w:cs="Arial"/>
          <w:szCs w:val="20"/>
        </w:rPr>
        <w:t> </w:t>
      </w:r>
      <w:r w:rsidRPr="007C1986">
        <w:rPr>
          <w:rFonts w:cs="Arial"/>
          <w:szCs w:val="20"/>
        </w:rPr>
        <w:t xml:space="preserve">průběhu trvání </w:t>
      </w:r>
      <w:r w:rsidR="0071566C" w:rsidRPr="007C1986">
        <w:rPr>
          <w:rFonts w:cs="Arial"/>
          <w:szCs w:val="20"/>
        </w:rPr>
        <w:t>této Smlouvy</w:t>
      </w:r>
      <w:r w:rsidRPr="007C1986">
        <w:rPr>
          <w:rFonts w:cs="Arial"/>
          <w:szCs w:val="20"/>
        </w:rPr>
        <w:t>.</w:t>
      </w:r>
    </w:p>
    <w:p w14:paraId="092C8068" w14:textId="5B582F43" w:rsidR="00631745" w:rsidRPr="007C1986" w:rsidRDefault="00B96F42" w:rsidP="00364C40">
      <w:pPr>
        <w:pStyle w:val="Odstavecseseznamem"/>
        <w:numPr>
          <w:ilvl w:val="2"/>
          <w:numId w:val="1"/>
        </w:numPr>
        <w:spacing w:before="60" w:after="0" w:line="280" w:lineRule="atLeast"/>
        <w:contextualSpacing w:val="0"/>
        <w:jc w:val="both"/>
        <w:rPr>
          <w:rFonts w:cs="Arial"/>
          <w:szCs w:val="20"/>
        </w:rPr>
      </w:pPr>
      <w:r w:rsidRPr="007C1986">
        <w:rPr>
          <w:rFonts w:cs="Arial"/>
          <w:szCs w:val="20"/>
        </w:rPr>
        <w:lastRenderedPageBreak/>
        <w:t>Bezodkladně a s</w:t>
      </w:r>
      <w:r w:rsidR="00365CB4">
        <w:rPr>
          <w:rFonts w:cs="Arial"/>
          <w:szCs w:val="20"/>
        </w:rPr>
        <w:t> </w:t>
      </w:r>
      <w:r w:rsidRPr="007C1986">
        <w:rPr>
          <w:rFonts w:cs="Arial"/>
          <w:szCs w:val="20"/>
        </w:rPr>
        <w:t>vyvinutím nejlepšího úsilí zajistit náhradní způsob naplnění Kybernetických požadavků, pokud stávající řešení přestalo být funkční a efektivní.</w:t>
      </w:r>
    </w:p>
    <w:p w14:paraId="30B55048" w14:textId="00324880" w:rsidR="00631745" w:rsidRPr="00524CE4" w:rsidRDefault="00B96F42" w:rsidP="00364C40">
      <w:pPr>
        <w:pStyle w:val="Odstavecseseznamem"/>
        <w:numPr>
          <w:ilvl w:val="2"/>
          <w:numId w:val="1"/>
        </w:numPr>
        <w:spacing w:before="60" w:after="0" w:line="280" w:lineRule="atLeast"/>
        <w:contextualSpacing w:val="0"/>
        <w:jc w:val="both"/>
        <w:rPr>
          <w:rFonts w:cs="Arial"/>
          <w:szCs w:val="20"/>
        </w:rPr>
      </w:pPr>
      <w:r w:rsidRPr="007C1986">
        <w:rPr>
          <w:rFonts w:cs="Arial"/>
          <w:szCs w:val="20"/>
        </w:rPr>
        <w:t xml:space="preserve">Bezodkladně informovat Objednatele o bezpečnostních incidentech, které </w:t>
      </w:r>
      <w:r w:rsidRPr="00524CE4">
        <w:rPr>
          <w:rFonts w:cs="Arial"/>
          <w:szCs w:val="20"/>
        </w:rPr>
        <w:t xml:space="preserve">mohou ovlivnit realizaci plnění dle </w:t>
      </w:r>
      <w:r w:rsidR="0071566C" w:rsidRPr="00524CE4">
        <w:rPr>
          <w:rFonts w:cs="Arial"/>
          <w:szCs w:val="20"/>
        </w:rPr>
        <w:t>této Smlouvy</w:t>
      </w:r>
      <w:r w:rsidRPr="00524CE4">
        <w:rPr>
          <w:rFonts w:cs="Arial"/>
          <w:szCs w:val="20"/>
        </w:rPr>
        <w:t>.</w:t>
      </w:r>
    </w:p>
    <w:p w14:paraId="2FEDB60B" w14:textId="7C3A80E8" w:rsidR="00524CE4" w:rsidRPr="00524CE4" w:rsidRDefault="00B96F42" w:rsidP="00364C40">
      <w:pPr>
        <w:pStyle w:val="Odstavecseseznamem"/>
        <w:spacing w:before="60" w:after="0" w:line="280" w:lineRule="atLeast"/>
        <w:ind w:left="2155"/>
        <w:contextualSpacing w:val="0"/>
        <w:jc w:val="both"/>
      </w:pPr>
      <w:r w:rsidRPr="00524CE4">
        <w:rPr>
          <w:rFonts w:cs="Arial"/>
          <w:szCs w:val="20"/>
        </w:rPr>
        <w:t>Při výkonu své činnosti včas a prokazatelně upozornit Objednatele na zřejmou nevhodnost jeho příkazů či doporučení vztahující se ke Kybernetickým požadavkům a jejichž následkem může vzniknout újma nebo nesoulad se zákony nebo obecně závaznými právními předpisy.</w:t>
      </w:r>
    </w:p>
    <w:p w14:paraId="3102420C" w14:textId="403B284F" w:rsidR="00B96F42" w:rsidRPr="009237B7" w:rsidRDefault="00B96F42" w:rsidP="00364C40">
      <w:pPr>
        <w:pStyle w:val="RLTextlnkuslovan"/>
        <w:spacing w:before="120" w:after="0" w:line="280" w:lineRule="atLeast"/>
        <w:rPr>
          <w:rFonts w:cs="Arial"/>
          <w:szCs w:val="20"/>
        </w:rPr>
      </w:pPr>
      <w:r w:rsidRPr="00524CE4">
        <w:t xml:space="preserve">Porušení povinností </w:t>
      </w:r>
      <w:r w:rsidR="00151EB1" w:rsidRPr="00524CE4">
        <w:t>Poskytovatele</w:t>
      </w:r>
      <w:r w:rsidRPr="00524CE4">
        <w:t xml:space="preserve"> dle odst. </w:t>
      </w:r>
      <w:r w:rsidR="009550A7">
        <w:fldChar w:fldCharType="begin"/>
      </w:r>
      <w:r w:rsidR="009550A7">
        <w:instrText xml:space="preserve"> REF _Ref6219353 \r \h </w:instrText>
      </w:r>
      <w:r w:rsidR="009550A7">
        <w:fldChar w:fldCharType="separate"/>
      </w:r>
      <w:r w:rsidR="00F5548B">
        <w:t>18.11</w:t>
      </w:r>
      <w:r w:rsidR="009550A7">
        <w:fldChar w:fldCharType="end"/>
      </w:r>
      <w:r w:rsidR="009550A7">
        <w:t xml:space="preserve"> </w:t>
      </w:r>
      <w:r w:rsidR="00151EB1" w:rsidRPr="00524CE4">
        <w:t>této Smlouvy</w:t>
      </w:r>
      <w:r w:rsidRPr="00524CE4">
        <w:t xml:space="preserve"> je považováno za</w:t>
      </w:r>
      <w:r w:rsidR="00F32F4E">
        <w:t> </w:t>
      </w:r>
      <w:r w:rsidRPr="00524CE4">
        <w:t xml:space="preserve">porušení smluvní povinnosti dle bodu </w:t>
      </w:r>
      <w:r w:rsidR="0090399B" w:rsidRPr="00524CE4">
        <w:fldChar w:fldCharType="begin"/>
      </w:r>
      <w:r w:rsidR="0090399B" w:rsidRPr="00524CE4">
        <w:instrText xml:space="preserve"> REF _Ref536632507 \r \h  \* MERGEFORMAT </w:instrText>
      </w:r>
      <w:r w:rsidR="0090399B" w:rsidRPr="00524CE4">
        <w:fldChar w:fldCharType="separate"/>
      </w:r>
      <w:r w:rsidR="00F5548B">
        <w:t>17.1.6</w:t>
      </w:r>
      <w:r w:rsidR="0090399B" w:rsidRPr="00524CE4">
        <w:fldChar w:fldCharType="end"/>
      </w:r>
      <w:r w:rsidRPr="00524CE4">
        <w:t xml:space="preserve"> </w:t>
      </w:r>
      <w:r w:rsidR="0090399B" w:rsidRPr="00524CE4">
        <w:t>této Smlouvy</w:t>
      </w:r>
      <w:r w:rsidR="0090399B" w:rsidRPr="00524CE4" w:rsidDel="0090399B">
        <w:t xml:space="preserve"> </w:t>
      </w:r>
      <w:r w:rsidRPr="00524CE4">
        <w:t>a v</w:t>
      </w:r>
      <w:r w:rsidR="00365CB4">
        <w:t> </w:t>
      </w:r>
      <w:r w:rsidRPr="00524CE4">
        <w:t xml:space="preserve">případě nedodržení Kybernetických požadavků ze strany </w:t>
      </w:r>
      <w:r w:rsidR="00151EB1" w:rsidRPr="00524CE4">
        <w:t>Poskytovatele</w:t>
      </w:r>
      <w:r w:rsidRPr="00524CE4">
        <w:t xml:space="preserve"> platí adekvátně ustanovení odst. </w:t>
      </w:r>
      <w:r w:rsidR="0090399B" w:rsidRPr="00524CE4">
        <w:fldChar w:fldCharType="begin"/>
      </w:r>
      <w:r w:rsidR="0090399B" w:rsidRPr="00524CE4">
        <w:instrText xml:space="preserve"> REF _Ref536632555 \r \h  \* MERGEFORMAT </w:instrText>
      </w:r>
      <w:r w:rsidR="0090399B" w:rsidRPr="00524CE4">
        <w:fldChar w:fldCharType="separate"/>
      </w:r>
      <w:r w:rsidR="00F5548B">
        <w:t>17.2</w:t>
      </w:r>
      <w:r w:rsidR="0090399B" w:rsidRPr="00524CE4">
        <w:fldChar w:fldCharType="end"/>
      </w:r>
      <w:r w:rsidR="0090399B" w:rsidRPr="00524CE4">
        <w:t xml:space="preserve"> </w:t>
      </w:r>
      <w:r w:rsidRPr="00524CE4">
        <w:t xml:space="preserve">a </w:t>
      </w:r>
      <w:r w:rsidR="0090399B" w:rsidRPr="00524CE4">
        <w:fldChar w:fldCharType="begin"/>
      </w:r>
      <w:r w:rsidR="0090399B" w:rsidRPr="00524CE4">
        <w:instrText xml:space="preserve"> REF _Ref536632566 \r \h  \* MERGEFORMAT </w:instrText>
      </w:r>
      <w:r w:rsidR="0090399B" w:rsidRPr="00524CE4">
        <w:fldChar w:fldCharType="separate"/>
      </w:r>
      <w:r w:rsidR="00F5548B">
        <w:t>17.3</w:t>
      </w:r>
      <w:r w:rsidR="0090399B" w:rsidRPr="00524CE4">
        <w:fldChar w:fldCharType="end"/>
      </w:r>
      <w:r w:rsidRPr="00524CE4">
        <w:t xml:space="preserve"> </w:t>
      </w:r>
      <w:r w:rsidR="0090399B" w:rsidRPr="00524CE4">
        <w:rPr>
          <w:rFonts w:cs="Arial"/>
          <w:szCs w:val="20"/>
        </w:rPr>
        <w:t>této Smlouvy</w:t>
      </w:r>
      <w:r w:rsidRPr="009237B7">
        <w:rPr>
          <w:rFonts w:cs="Arial"/>
          <w:szCs w:val="20"/>
        </w:rPr>
        <w:t>.</w:t>
      </w:r>
    </w:p>
    <w:p w14:paraId="3D96BB76" w14:textId="2ABB0F56" w:rsidR="002C1E41" w:rsidRPr="0090399B" w:rsidRDefault="002C1E41" w:rsidP="00E21221">
      <w:pPr>
        <w:pStyle w:val="RLlneksmlouvy"/>
        <w:numPr>
          <w:ilvl w:val="0"/>
          <w:numId w:val="2"/>
        </w:numPr>
        <w:spacing w:line="280" w:lineRule="atLeast"/>
      </w:pPr>
      <w:bookmarkStart w:id="140" w:name="_Toc212632761"/>
      <w:bookmarkStart w:id="141" w:name="_Ref228185766"/>
      <w:bookmarkStart w:id="142" w:name="_Toc295034743"/>
      <w:bookmarkStart w:id="143" w:name="_Ref313634395"/>
      <w:bookmarkStart w:id="144" w:name="_Ref372631730"/>
      <w:r w:rsidRPr="0090399B">
        <w:t>PLATNOST A ÚČINNOST SMLOUVY</w:t>
      </w:r>
      <w:bookmarkEnd w:id="140"/>
      <w:bookmarkEnd w:id="141"/>
      <w:bookmarkEnd w:id="142"/>
      <w:bookmarkEnd w:id="143"/>
      <w:bookmarkEnd w:id="144"/>
      <w:r w:rsidR="00F92E66" w:rsidRPr="0090399B">
        <w:t xml:space="preserve"> </w:t>
      </w:r>
    </w:p>
    <w:p w14:paraId="3D96BB77" w14:textId="772F5770" w:rsidR="007F0CF6" w:rsidRDefault="007F0CF6" w:rsidP="00E21221">
      <w:pPr>
        <w:pStyle w:val="RLTextlnkuslovan"/>
        <w:numPr>
          <w:ilvl w:val="1"/>
          <w:numId w:val="2"/>
        </w:numPr>
        <w:spacing w:line="280" w:lineRule="atLeast"/>
        <w:rPr>
          <w:lang w:eastAsia="en-US"/>
        </w:rPr>
      </w:pPr>
      <w:bookmarkStart w:id="145" w:name="_Ref370380924"/>
      <w:bookmarkStart w:id="146" w:name="_Ref372631475"/>
      <w:bookmarkStart w:id="147" w:name="_Ref49692642"/>
      <w:bookmarkStart w:id="148" w:name="_Ref204398313"/>
      <w:bookmarkStart w:id="149" w:name="_Ref212855694"/>
      <w:bookmarkStart w:id="150" w:name="_Ref212861074"/>
      <w:bookmarkStart w:id="151" w:name="_Ref207108014"/>
      <w:bookmarkStart w:id="152" w:name="_Toc212632762"/>
      <w:bookmarkStart w:id="153" w:name="_Ref212705245"/>
      <w:bookmarkStart w:id="154" w:name="_Ref212892724"/>
      <w:r w:rsidRPr="0090399B">
        <w:rPr>
          <w:lang w:eastAsia="en-US"/>
        </w:rPr>
        <w:t xml:space="preserve">Tato Smlouva nabývá </w:t>
      </w:r>
      <w:r w:rsidR="00306B46" w:rsidRPr="0090399B">
        <w:rPr>
          <w:lang w:eastAsia="en-US"/>
        </w:rPr>
        <w:t>platnosti</w:t>
      </w:r>
      <w:r w:rsidRPr="0090399B">
        <w:rPr>
          <w:lang w:eastAsia="en-US"/>
        </w:rPr>
        <w:t xml:space="preserve"> dnem jejího podpisu oběma smluvními stranami</w:t>
      </w:r>
      <w:r w:rsidR="003A38BA" w:rsidRPr="0090399B">
        <w:rPr>
          <w:lang w:eastAsia="en-US"/>
        </w:rPr>
        <w:t xml:space="preserve"> </w:t>
      </w:r>
      <w:r w:rsidR="00A67F03" w:rsidRPr="0090399B">
        <w:rPr>
          <w:lang w:eastAsia="en-US"/>
        </w:rPr>
        <w:t>a</w:t>
      </w:r>
      <w:r w:rsidR="008716C0">
        <w:rPr>
          <w:lang w:eastAsia="en-US"/>
        </w:rPr>
        <w:t> </w:t>
      </w:r>
      <w:r w:rsidR="00A67F03" w:rsidRPr="0090399B">
        <w:rPr>
          <w:lang w:eastAsia="en-US"/>
        </w:rPr>
        <w:t>účinnosti dnem uveřejnění</w:t>
      </w:r>
      <w:r w:rsidR="00A67F03" w:rsidRPr="00A33460">
        <w:rPr>
          <w:lang w:eastAsia="en-US"/>
        </w:rPr>
        <w:t xml:space="preserve"> v</w:t>
      </w:r>
      <w:r w:rsidR="00365CB4">
        <w:rPr>
          <w:lang w:eastAsia="en-US"/>
        </w:rPr>
        <w:t> </w:t>
      </w:r>
      <w:r w:rsidR="00A67F03" w:rsidRPr="00A33460">
        <w:rPr>
          <w:lang w:eastAsia="en-US"/>
        </w:rPr>
        <w:t xml:space="preserve">registru smluv dle zákona č. </w:t>
      </w:r>
      <w:r w:rsidR="00A67F03" w:rsidRPr="002F516A">
        <w:rPr>
          <w:lang w:eastAsia="en-US"/>
        </w:rPr>
        <w:t>340/2015 Sb., o registru smluv, ve znění pozdějších předpisů,</w:t>
      </w:r>
      <w:r w:rsidR="00A67F03">
        <w:rPr>
          <w:lang w:eastAsia="en-US"/>
        </w:rPr>
        <w:t xml:space="preserve"> </w:t>
      </w:r>
      <w:r w:rsidRPr="00FF479E">
        <w:rPr>
          <w:lang w:eastAsia="en-US"/>
        </w:rPr>
        <w:t>a uzavírá se na dobu</w:t>
      </w:r>
      <w:r w:rsidR="00FF479E" w:rsidRPr="00FF479E">
        <w:rPr>
          <w:lang w:eastAsia="en-US"/>
        </w:rPr>
        <w:t xml:space="preserve"> určitou v</w:t>
      </w:r>
      <w:r w:rsidR="00365CB4">
        <w:rPr>
          <w:lang w:eastAsia="en-US"/>
        </w:rPr>
        <w:t> </w:t>
      </w:r>
      <w:r w:rsidR="00FF479E" w:rsidRPr="00FF479E">
        <w:rPr>
          <w:lang w:eastAsia="en-US"/>
        </w:rPr>
        <w:t xml:space="preserve">trvání </w:t>
      </w:r>
      <w:r w:rsidR="00DF54E6">
        <w:rPr>
          <w:lang w:eastAsia="en-US"/>
        </w:rPr>
        <w:t xml:space="preserve">48 </w:t>
      </w:r>
      <w:r w:rsidR="00FF479E" w:rsidRPr="00FF479E">
        <w:rPr>
          <w:lang w:eastAsia="en-US"/>
        </w:rPr>
        <w:t xml:space="preserve">měsíců od </w:t>
      </w:r>
      <w:r w:rsidR="001779DE">
        <w:rPr>
          <w:lang w:eastAsia="en-US"/>
        </w:rPr>
        <w:t xml:space="preserve">zahájení </w:t>
      </w:r>
      <w:bookmarkEnd w:id="145"/>
      <w:r w:rsidR="00120A27">
        <w:t xml:space="preserve">prvního Bezpečnostního testování </w:t>
      </w:r>
      <w:r w:rsidR="00120A27" w:rsidRPr="00CF4455">
        <w:t>dle</w:t>
      </w:r>
      <w:r w:rsidR="00120A27">
        <w:t xml:space="preserve"> </w:t>
      </w:r>
      <w:r w:rsidR="00120A27">
        <w:rPr>
          <w:lang w:eastAsia="en-US"/>
        </w:rPr>
        <w:t xml:space="preserve">odst. </w:t>
      </w:r>
      <w:r w:rsidR="00120A27">
        <w:rPr>
          <w:lang w:eastAsia="en-US"/>
        </w:rPr>
        <w:fldChar w:fldCharType="begin"/>
      </w:r>
      <w:r w:rsidR="00120A27">
        <w:rPr>
          <w:lang w:eastAsia="en-US"/>
        </w:rPr>
        <w:instrText xml:space="preserve"> REF _Ref49694495 \r \h </w:instrText>
      </w:r>
      <w:r w:rsidR="00120A27">
        <w:rPr>
          <w:lang w:eastAsia="en-US"/>
        </w:rPr>
      </w:r>
      <w:r w:rsidR="00120A27">
        <w:rPr>
          <w:lang w:eastAsia="en-US"/>
        </w:rPr>
        <w:fldChar w:fldCharType="separate"/>
      </w:r>
      <w:r w:rsidR="00F5548B">
        <w:rPr>
          <w:lang w:eastAsia="en-US"/>
        </w:rPr>
        <w:t>3.1</w:t>
      </w:r>
      <w:r w:rsidR="00120A27">
        <w:rPr>
          <w:lang w:eastAsia="en-US"/>
        </w:rPr>
        <w:fldChar w:fldCharType="end"/>
      </w:r>
      <w:r w:rsidR="00120A27">
        <w:rPr>
          <w:lang w:eastAsia="en-US"/>
        </w:rPr>
        <w:t xml:space="preserve"> </w:t>
      </w:r>
      <w:r w:rsidR="00951E1B">
        <w:rPr>
          <w:lang w:eastAsia="en-US"/>
        </w:rPr>
        <w:t>této Smlouvy</w:t>
      </w:r>
      <w:r w:rsidR="00C14EBD">
        <w:rPr>
          <w:lang w:eastAsia="en-US"/>
        </w:rPr>
        <w:t xml:space="preserve">, </w:t>
      </w:r>
      <w:bookmarkEnd w:id="146"/>
      <w:bookmarkEnd w:id="147"/>
      <w:r w:rsidR="001E7278" w:rsidRPr="0045720B">
        <w:rPr>
          <w:rFonts w:cs="Arial"/>
        </w:rPr>
        <w:t xml:space="preserve">případně do vyčerpání finanční částky ve výši </w:t>
      </w:r>
      <w:r w:rsidR="00CA00FE" w:rsidRPr="00CA00FE">
        <w:rPr>
          <w:bCs/>
        </w:rPr>
        <w:t>48 248 702 Kč</w:t>
      </w:r>
      <w:r w:rsidR="001E7278" w:rsidRPr="001E7278">
        <w:rPr>
          <w:rFonts w:cs="Arial"/>
          <w:bCs/>
        </w:rPr>
        <w:t>,-</w:t>
      </w:r>
      <w:r w:rsidR="001E7278" w:rsidRPr="0045720B">
        <w:rPr>
          <w:rFonts w:cs="Arial"/>
        </w:rPr>
        <w:t xml:space="preserve"> Kč bez DPH, s ohledem na to, která z uváděných skutečností nastane dříve</w:t>
      </w:r>
      <w:r w:rsidR="001E7278" w:rsidRPr="00573793">
        <w:rPr>
          <w:rFonts w:cs="Arial"/>
        </w:rPr>
        <w:t>.</w:t>
      </w:r>
    </w:p>
    <w:p w14:paraId="3D96BB79" w14:textId="2987939A" w:rsidR="00662084" w:rsidRPr="00FF479E" w:rsidRDefault="00662084" w:rsidP="00E21221">
      <w:pPr>
        <w:pStyle w:val="RLTextlnkuslovan"/>
        <w:keepNext/>
        <w:numPr>
          <w:ilvl w:val="1"/>
          <w:numId w:val="2"/>
        </w:numPr>
        <w:spacing w:line="280" w:lineRule="atLeast"/>
        <w:rPr>
          <w:lang w:eastAsia="en-US"/>
        </w:rPr>
      </w:pPr>
      <w:bookmarkStart w:id="155" w:name="_Ref195960005"/>
      <w:bookmarkStart w:id="156" w:name="_Ref313947862"/>
      <w:r w:rsidRPr="00FF479E">
        <w:rPr>
          <w:lang w:eastAsia="en-US"/>
        </w:rPr>
        <w:t xml:space="preserve">Objednatel je oprávněn </w:t>
      </w:r>
      <w:r w:rsidR="002B152D" w:rsidRPr="00FF479E">
        <w:rPr>
          <w:lang w:eastAsia="en-US"/>
        </w:rPr>
        <w:t xml:space="preserve">bez jakýchkoliv sankcí </w:t>
      </w:r>
      <w:r w:rsidR="00DB4368">
        <w:rPr>
          <w:lang w:eastAsia="en-US"/>
        </w:rPr>
        <w:t xml:space="preserve">písemně </w:t>
      </w:r>
      <w:r w:rsidRPr="00FF479E">
        <w:rPr>
          <w:lang w:eastAsia="en-US"/>
        </w:rPr>
        <w:t>odstoupit od této Smlouvy</w:t>
      </w:r>
      <w:r w:rsidR="000F2F89">
        <w:rPr>
          <w:lang w:eastAsia="en-US"/>
        </w:rPr>
        <w:t>, případně od dílčích smluv</w:t>
      </w:r>
      <w:r w:rsidRPr="00FF479E">
        <w:rPr>
          <w:lang w:eastAsia="en-US"/>
        </w:rPr>
        <w:t xml:space="preserve"> v</w:t>
      </w:r>
      <w:r w:rsidR="00365CB4">
        <w:rPr>
          <w:lang w:eastAsia="en-US"/>
        </w:rPr>
        <w:t> </w:t>
      </w:r>
      <w:r w:rsidRPr="00FF479E">
        <w:rPr>
          <w:lang w:eastAsia="en-US"/>
        </w:rPr>
        <w:t>případě</w:t>
      </w:r>
      <w:bookmarkEnd w:id="155"/>
      <w:bookmarkEnd w:id="156"/>
      <w:r w:rsidR="003A38BA" w:rsidRPr="00FF479E">
        <w:rPr>
          <w:lang w:eastAsia="en-US"/>
        </w:rPr>
        <w:t>:</w:t>
      </w:r>
    </w:p>
    <w:p w14:paraId="3D96BB7A" w14:textId="6CD1C4E6" w:rsidR="007F0CF6" w:rsidRPr="00FF479E" w:rsidRDefault="007F0CF6" w:rsidP="00E21221">
      <w:pPr>
        <w:pStyle w:val="RLTextlnkuslovan"/>
        <w:numPr>
          <w:ilvl w:val="2"/>
          <w:numId w:val="2"/>
        </w:numPr>
        <w:spacing w:line="280" w:lineRule="atLeast"/>
        <w:rPr>
          <w:lang w:eastAsia="en-US"/>
        </w:rPr>
      </w:pPr>
      <w:r w:rsidRPr="00FF479E">
        <w:rPr>
          <w:lang w:eastAsia="en-US"/>
        </w:rPr>
        <w:t xml:space="preserve">prodlení </w:t>
      </w:r>
      <w:r w:rsidR="00902894" w:rsidRPr="00FF479E">
        <w:rPr>
          <w:lang w:eastAsia="en-US"/>
        </w:rPr>
        <w:t>Poskytovatel</w:t>
      </w:r>
      <w:r w:rsidRPr="00FF479E">
        <w:rPr>
          <w:lang w:eastAsia="en-US"/>
        </w:rPr>
        <w:t>e s</w:t>
      </w:r>
      <w:r w:rsidR="00B8114F">
        <w:rPr>
          <w:lang w:eastAsia="en-US"/>
        </w:rPr>
        <w:t xml:space="preserve"> provedením Bezpečnostního testování </w:t>
      </w:r>
      <w:r w:rsidRPr="00FF479E">
        <w:rPr>
          <w:lang w:eastAsia="en-US"/>
        </w:rPr>
        <w:t xml:space="preserve">po dobu delší než </w:t>
      </w:r>
      <w:r w:rsidR="00B8114F">
        <w:rPr>
          <w:lang w:eastAsia="en-US"/>
        </w:rPr>
        <w:t>30</w:t>
      </w:r>
      <w:r w:rsidRPr="00FF479E">
        <w:rPr>
          <w:lang w:eastAsia="en-US"/>
        </w:rPr>
        <w:t xml:space="preserve"> </w:t>
      </w:r>
      <w:r w:rsidR="00554ECF" w:rsidRPr="00FF479E">
        <w:rPr>
          <w:lang w:eastAsia="en-US"/>
        </w:rPr>
        <w:t xml:space="preserve">pracovních </w:t>
      </w:r>
      <w:r w:rsidRPr="00FF479E">
        <w:rPr>
          <w:lang w:eastAsia="en-US"/>
        </w:rPr>
        <w:t xml:space="preserve">dnů oproti termínu plnění stanovenému </w:t>
      </w:r>
      <w:r w:rsidR="00B8114F">
        <w:rPr>
          <w:lang w:eastAsia="en-US"/>
        </w:rPr>
        <w:t xml:space="preserve">ve vzájemně </w:t>
      </w:r>
      <w:r w:rsidR="00E76044">
        <w:rPr>
          <w:lang w:eastAsia="en-US"/>
        </w:rPr>
        <w:t>odsouhlaseném</w:t>
      </w:r>
      <w:r w:rsidR="00B8114F">
        <w:rPr>
          <w:lang w:eastAsia="en-US"/>
        </w:rPr>
        <w:t xml:space="preserve"> dílčím Plánu testování</w:t>
      </w:r>
      <w:r w:rsidRPr="00FF479E">
        <w:rPr>
          <w:lang w:eastAsia="en-US"/>
        </w:rPr>
        <w:t xml:space="preserve">, pokud </w:t>
      </w:r>
      <w:r w:rsidR="00902894" w:rsidRPr="00FF479E">
        <w:rPr>
          <w:lang w:eastAsia="en-US"/>
        </w:rPr>
        <w:t>Poskytovatel</w:t>
      </w:r>
      <w:r w:rsidRPr="00FF479E">
        <w:rPr>
          <w:lang w:eastAsia="en-US"/>
        </w:rPr>
        <w:t xml:space="preserve"> nezjedná nápravu ani v</w:t>
      </w:r>
      <w:r w:rsidR="00365CB4">
        <w:rPr>
          <w:lang w:eastAsia="en-US"/>
        </w:rPr>
        <w:t> </w:t>
      </w:r>
      <w:r w:rsidRPr="00FF479E">
        <w:rPr>
          <w:lang w:eastAsia="en-US"/>
        </w:rPr>
        <w:t>dodatečné přiměřené lhůtě, kterou mu k</w:t>
      </w:r>
      <w:r w:rsidR="00365CB4">
        <w:rPr>
          <w:lang w:eastAsia="en-US"/>
        </w:rPr>
        <w:t> </w:t>
      </w:r>
      <w:r w:rsidRPr="00FF479E">
        <w:rPr>
          <w:lang w:eastAsia="en-US"/>
        </w:rPr>
        <w:t>tomu Objednatel poskytne v</w:t>
      </w:r>
      <w:r w:rsidR="00365CB4">
        <w:rPr>
          <w:lang w:eastAsia="en-US"/>
        </w:rPr>
        <w:t> </w:t>
      </w:r>
      <w:r w:rsidRPr="00FF479E">
        <w:rPr>
          <w:lang w:eastAsia="en-US"/>
        </w:rPr>
        <w:t xml:space="preserve">písemné výzvě ke splnění povinnosti, přičemž tato lhůta nesmí být kratší než 10 </w:t>
      </w:r>
      <w:r w:rsidR="00554ECF" w:rsidRPr="00FF479E">
        <w:rPr>
          <w:lang w:eastAsia="en-US"/>
        </w:rPr>
        <w:t xml:space="preserve">pracovních </w:t>
      </w:r>
      <w:r w:rsidRPr="00FF479E">
        <w:rPr>
          <w:lang w:eastAsia="en-US"/>
        </w:rPr>
        <w:t>dnů od doručení takovéto výzvy,</w:t>
      </w:r>
    </w:p>
    <w:p w14:paraId="73221C92" w14:textId="07EE069C" w:rsidR="00FF5A41" w:rsidRDefault="0089040A" w:rsidP="00E21221">
      <w:pPr>
        <w:pStyle w:val="RLTextlnkuslovan"/>
        <w:numPr>
          <w:ilvl w:val="2"/>
          <w:numId w:val="2"/>
        </w:numPr>
        <w:spacing w:line="280" w:lineRule="atLeast"/>
        <w:rPr>
          <w:lang w:eastAsia="en-US"/>
        </w:rPr>
      </w:pPr>
      <w:r>
        <w:rPr>
          <w:lang w:eastAsia="en-US"/>
        </w:rPr>
        <w:t xml:space="preserve">v opakovaném </w:t>
      </w:r>
      <w:r w:rsidR="003A38BA" w:rsidRPr="001653D2">
        <w:rPr>
          <w:lang w:eastAsia="en-US"/>
        </w:rPr>
        <w:t xml:space="preserve">nedodržení </w:t>
      </w:r>
      <w:r>
        <w:rPr>
          <w:lang w:eastAsia="en-US"/>
        </w:rPr>
        <w:t xml:space="preserve">kvality Bezpečnostního testování dle </w:t>
      </w:r>
      <w:r w:rsidR="00FF5A41">
        <w:rPr>
          <w:lang w:eastAsia="en-US"/>
        </w:rPr>
        <w:t>odst.</w:t>
      </w:r>
      <w:r w:rsidR="00D9025E">
        <w:rPr>
          <w:lang w:eastAsia="en-US"/>
        </w:rPr>
        <w:t xml:space="preserve"> </w:t>
      </w:r>
      <w:r w:rsidR="00FF5A41">
        <w:rPr>
          <w:lang w:eastAsia="en-US"/>
        </w:rPr>
        <w:fldChar w:fldCharType="begin"/>
      </w:r>
      <w:r w:rsidR="00FF5A41">
        <w:rPr>
          <w:lang w:eastAsia="en-US"/>
        </w:rPr>
        <w:instrText xml:space="preserve"> REF _Ref114173808 \r \h </w:instrText>
      </w:r>
      <w:r w:rsidR="00FF5A41">
        <w:rPr>
          <w:lang w:eastAsia="en-US"/>
        </w:rPr>
      </w:r>
      <w:r w:rsidR="00FF5A41">
        <w:rPr>
          <w:lang w:eastAsia="en-US"/>
        </w:rPr>
        <w:fldChar w:fldCharType="separate"/>
      </w:r>
      <w:r w:rsidR="00F5548B">
        <w:rPr>
          <w:lang w:eastAsia="en-US"/>
        </w:rPr>
        <w:t>5.12</w:t>
      </w:r>
      <w:r w:rsidR="00FF5A41">
        <w:rPr>
          <w:lang w:eastAsia="en-US"/>
        </w:rPr>
        <w:fldChar w:fldCharType="end"/>
      </w:r>
      <w:r w:rsidR="00FF5A41">
        <w:rPr>
          <w:lang w:eastAsia="en-US"/>
        </w:rPr>
        <w:t xml:space="preserve"> této </w:t>
      </w:r>
      <w:r w:rsidR="000F2F89">
        <w:rPr>
          <w:lang w:eastAsia="en-US"/>
        </w:rPr>
        <w:t>S</w:t>
      </w:r>
      <w:r w:rsidR="00FF5A41">
        <w:rPr>
          <w:lang w:eastAsia="en-US"/>
        </w:rPr>
        <w:t>mlouvy.</w:t>
      </w:r>
    </w:p>
    <w:p w14:paraId="3D96BB7C" w14:textId="0CABF988" w:rsidR="007F0CF6" w:rsidRPr="00FF479E" w:rsidRDefault="007F0CF6" w:rsidP="00E21221">
      <w:pPr>
        <w:pStyle w:val="RLTextlnkuslovan"/>
        <w:numPr>
          <w:ilvl w:val="2"/>
          <w:numId w:val="2"/>
        </w:numPr>
        <w:spacing w:line="280" w:lineRule="atLeast"/>
        <w:rPr>
          <w:lang w:eastAsia="en-US"/>
        </w:rPr>
      </w:pPr>
      <w:r w:rsidRPr="00FF479E">
        <w:rPr>
          <w:lang w:eastAsia="en-US"/>
        </w:rPr>
        <w:t>porušení povinnosti ochrany důvěrných informací</w:t>
      </w:r>
      <w:r w:rsidR="005A39B2">
        <w:rPr>
          <w:lang w:eastAsia="en-US"/>
        </w:rPr>
        <w:t xml:space="preserve"> či osobních údajů</w:t>
      </w:r>
      <w:r w:rsidRPr="00FF479E">
        <w:rPr>
          <w:lang w:eastAsia="en-US"/>
        </w:rPr>
        <w:t xml:space="preserve"> </w:t>
      </w:r>
      <w:r w:rsidR="005C2538" w:rsidRPr="00FF479E">
        <w:rPr>
          <w:lang w:eastAsia="en-US"/>
        </w:rPr>
        <w:t xml:space="preserve">dle této Smlouvy ze strany </w:t>
      </w:r>
      <w:r w:rsidR="00902894" w:rsidRPr="00FF479E">
        <w:rPr>
          <w:lang w:eastAsia="en-US"/>
        </w:rPr>
        <w:t>Poskytovatel</w:t>
      </w:r>
      <w:r w:rsidRPr="00FF479E">
        <w:rPr>
          <w:lang w:eastAsia="en-US"/>
        </w:rPr>
        <w:t>e</w:t>
      </w:r>
      <w:r w:rsidR="002E52B9" w:rsidRPr="00FF479E">
        <w:rPr>
          <w:lang w:eastAsia="en-US"/>
        </w:rPr>
        <w:t>,</w:t>
      </w:r>
    </w:p>
    <w:p w14:paraId="012532E4" w14:textId="453D332D" w:rsidR="008073BB" w:rsidRPr="0059513F" w:rsidRDefault="003A38BA" w:rsidP="00E21221">
      <w:pPr>
        <w:pStyle w:val="RLTextlnkuslovan"/>
        <w:numPr>
          <w:ilvl w:val="2"/>
          <w:numId w:val="2"/>
        </w:numPr>
        <w:spacing w:line="280" w:lineRule="atLeast"/>
        <w:rPr>
          <w:lang w:eastAsia="en-US"/>
        </w:rPr>
      </w:pPr>
      <w:r w:rsidRPr="00FF479E">
        <w:rPr>
          <w:lang w:eastAsia="en-US"/>
        </w:rPr>
        <w:t xml:space="preserve">že </w:t>
      </w:r>
      <w:r w:rsidR="00662084" w:rsidRPr="00FF479E">
        <w:rPr>
          <w:lang w:eastAsia="en-US"/>
        </w:rPr>
        <w:t>nebude schválena částka ze státního rozpočtu, či z</w:t>
      </w:r>
      <w:r w:rsidR="00365CB4">
        <w:rPr>
          <w:lang w:eastAsia="en-US"/>
        </w:rPr>
        <w:t> </w:t>
      </w:r>
      <w:r w:rsidR="00662084" w:rsidRPr="00FF479E">
        <w:rPr>
          <w:lang w:eastAsia="en-US"/>
        </w:rPr>
        <w:t>jiných zdrojů</w:t>
      </w:r>
      <w:r w:rsidR="00C1671A" w:rsidRPr="00FF479E">
        <w:rPr>
          <w:lang w:eastAsia="en-US"/>
        </w:rPr>
        <w:t xml:space="preserve"> (např. z</w:t>
      </w:r>
      <w:r w:rsidR="00365CB4">
        <w:rPr>
          <w:lang w:eastAsia="en-US"/>
        </w:rPr>
        <w:t> </w:t>
      </w:r>
      <w:r w:rsidR="00C1671A" w:rsidRPr="00FF479E">
        <w:rPr>
          <w:lang w:eastAsia="en-US"/>
        </w:rPr>
        <w:t>EU)</w:t>
      </w:r>
      <w:r w:rsidR="00662084" w:rsidRPr="00FF479E">
        <w:rPr>
          <w:lang w:eastAsia="en-US"/>
        </w:rPr>
        <w:t>, která je potřebná k</w:t>
      </w:r>
      <w:r w:rsidR="00365CB4">
        <w:rPr>
          <w:lang w:eastAsia="en-US"/>
        </w:rPr>
        <w:t> </w:t>
      </w:r>
      <w:r w:rsidR="00662084" w:rsidRPr="00FF479E">
        <w:rPr>
          <w:lang w:eastAsia="en-US"/>
        </w:rPr>
        <w:t>úhradě za plnění této Smlouvy v</w:t>
      </w:r>
      <w:r w:rsidR="00365CB4">
        <w:rPr>
          <w:lang w:eastAsia="en-US"/>
        </w:rPr>
        <w:t> </w:t>
      </w:r>
      <w:r w:rsidR="00662084" w:rsidRPr="00FF479E">
        <w:rPr>
          <w:lang w:eastAsia="en-US"/>
        </w:rPr>
        <w:t>následujícím roce</w:t>
      </w:r>
      <w:r w:rsidR="008073BB">
        <w:rPr>
          <w:lang w:eastAsia="en-US"/>
        </w:rPr>
        <w:t>,</w:t>
      </w:r>
    </w:p>
    <w:p w14:paraId="3D96BB7D" w14:textId="264941CD" w:rsidR="00662084" w:rsidRPr="00FF479E" w:rsidRDefault="008073BB" w:rsidP="00E21221">
      <w:pPr>
        <w:pStyle w:val="RLTextlnkuslovan"/>
        <w:numPr>
          <w:ilvl w:val="2"/>
          <w:numId w:val="2"/>
        </w:numPr>
        <w:spacing w:line="280" w:lineRule="atLeast"/>
        <w:rPr>
          <w:lang w:eastAsia="en-US"/>
        </w:rPr>
      </w:pPr>
      <w:r>
        <w:rPr>
          <w:lang w:eastAsia="en-US"/>
        </w:rPr>
        <w:t xml:space="preserve">Poskytovatel do </w:t>
      </w:r>
      <w:r w:rsidR="0006487F">
        <w:rPr>
          <w:lang w:eastAsia="en-US"/>
        </w:rPr>
        <w:t xml:space="preserve">zahájení </w:t>
      </w:r>
      <w:r w:rsidR="0006487F">
        <w:t xml:space="preserve">prvního Bezpečnostního testování dle </w:t>
      </w:r>
      <w:r w:rsidR="0006487F">
        <w:rPr>
          <w:lang w:eastAsia="en-US"/>
        </w:rPr>
        <w:t xml:space="preserve">odst. </w:t>
      </w:r>
      <w:r w:rsidR="0006487F">
        <w:rPr>
          <w:lang w:eastAsia="en-US"/>
        </w:rPr>
        <w:fldChar w:fldCharType="begin"/>
      </w:r>
      <w:r w:rsidR="0006487F">
        <w:rPr>
          <w:lang w:eastAsia="en-US"/>
        </w:rPr>
        <w:instrText xml:space="preserve"> REF _Ref49694495 \r \h </w:instrText>
      </w:r>
      <w:r w:rsidR="0006487F">
        <w:rPr>
          <w:lang w:eastAsia="en-US"/>
        </w:rPr>
      </w:r>
      <w:r w:rsidR="0006487F">
        <w:rPr>
          <w:lang w:eastAsia="en-US"/>
        </w:rPr>
        <w:fldChar w:fldCharType="separate"/>
      </w:r>
      <w:r w:rsidR="00F5548B">
        <w:rPr>
          <w:lang w:eastAsia="en-US"/>
        </w:rPr>
        <w:t>3.1</w:t>
      </w:r>
      <w:r w:rsidR="0006487F">
        <w:rPr>
          <w:lang w:eastAsia="en-US"/>
        </w:rPr>
        <w:fldChar w:fldCharType="end"/>
      </w:r>
      <w:r w:rsidR="0006487F">
        <w:rPr>
          <w:lang w:eastAsia="en-US"/>
        </w:rPr>
        <w:t xml:space="preserve"> </w:t>
      </w:r>
      <w:r w:rsidR="00951E1B">
        <w:t xml:space="preserve">této Smlouvy </w:t>
      </w:r>
      <w:r w:rsidRPr="008073BB">
        <w:t>nenaplní všechny Kybernetické požadavky</w:t>
      </w:r>
      <w:r>
        <w:t xml:space="preserve"> uvedené v</w:t>
      </w:r>
      <w:r w:rsidR="00365CB4">
        <w:t> </w:t>
      </w:r>
      <w:r>
        <w:t>P</w:t>
      </w:r>
      <w:r w:rsidRPr="0059513F">
        <w:t xml:space="preserve">říloze </w:t>
      </w:r>
      <w:r w:rsidR="000F2F89">
        <w:t>6</w:t>
      </w:r>
      <w:r w:rsidR="000F2F89" w:rsidRPr="0059513F">
        <w:t xml:space="preserve"> </w:t>
      </w:r>
      <w:r>
        <w:t>této Smlouvy.</w:t>
      </w:r>
    </w:p>
    <w:p w14:paraId="5F1D6740" w14:textId="6C1C9B8E" w:rsidR="00E42251" w:rsidRPr="00FF479E" w:rsidRDefault="00E42251" w:rsidP="00E21221">
      <w:pPr>
        <w:pStyle w:val="RLTextlnkuslovan"/>
        <w:numPr>
          <w:ilvl w:val="1"/>
          <w:numId w:val="2"/>
        </w:numPr>
        <w:spacing w:line="280" w:lineRule="atLeast"/>
        <w:rPr>
          <w:lang w:eastAsia="en-US"/>
        </w:rPr>
      </w:pPr>
      <w:bookmarkStart w:id="157" w:name="_Ref275368026"/>
      <w:bookmarkStart w:id="158" w:name="_Ref195960006"/>
      <w:r w:rsidRPr="00FF479E">
        <w:rPr>
          <w:lang w:eastAsia="en-US"/>
        </w:rPr>
        <w:t>Objednatel je dále oprávněn bez jakýchkoliv sankcí odstoupit od této Smlouvy</w:t>
      </w:r>
      <w:r w:rsidR="000F2F89">
        <w:rPr>
          <w:lang w:eastAsia="en-US"/>
        </w:rPr>
        <w:t>, případně od dílčích smluv</w:t>
      </w:r>
      <w:r w:rsidRPr="00FF479E">
        <w:rPr>
          <w:lang w:eastAsia="en-US"/>
        </w:rPr>
        <w:t>, pokud:</w:t>
      </w:r>
      <w:bookmarkEnd w:id="157"/>
      <w:r w:rsidRPr="00FF479E">
        <w:rPr>
          <w:lang w:eastAsia="en-US"/>
        </w:rPr>
        <w:t xml:space="preserve"> </w:t>
      </w:r>
    </w:p>
    <w:p w14:paraId="060EEF59" w14:textId="77777777" w:rsidR="00E42251" w:rsidRPr="00FF479E" w:rsidRDefault="00E42251" w:rsidP="00E21221">
      <w:pPr>
        <w:pStyle w:val="RLTextlnkuslovan"/>
        <w:numPr>
          <w:ilvl w:val="2"/>
          <w:numId w:val="2"/>
        </w:numPr>
        <w:spacing w:line="280" w:lineRule="atLeast"/>
        <w:rPr>
          <w:lang w:eastAsia="en-US"/>
        </w:rPr>
      </w:pPr>
      <w:r w:rsidRPr="00FF479E">
        <w:rPr>
          <w:lang w:eastAsia="en-US"/>
        </w:rPr>
        <w:t>bylo příslušným orgánem vydáno pravomocné rozhodnutí zakazující plnění této Smlouvy;</w:t>
      </w:r>
    </w:p>
    <w:p w14:paraId="0600EECB" w14:textId="6921138C" w:rsidR="00E42251" w:rsidRPr="00FF479E" w:rsidRDefault="00E42251" w:rsidP="00E21221">
      <w:pPr>
        <w:pStyle w:val="RLTextlnkuslovan"/>
        <w:numPr>
          <w:ilvl w:val="2"/>
          <w:numId w:val="2"/>
        </w:numPr>
        <w:spacing w:line="280" w:lineRule="atLeast"/>
        <w:rPr>
          <w:lang w:eastAsia="en-US"/>
        </w:rPr>
      </w:pPr>
      <w:r w:rsidRPr="00FF479E">
        <w:rPr>
          <w:lang w:eastAsia="en-US"/>
        </w:rPr>
        <w:lastRenderedPageBreak/>
        <w:t xml:space="preserve">na majetek Poskytovatele je prohlášen úpadek nebo Poskytovatel sám podá dlužnický návrh na zahájení insolvenčního řízení; </w:t>
      </w:r>
    </w:p>
    <w:p w14:paraId="6CD5A3D5" w14:textId="77777777" w:rsidR="00E42251" w:rsidRPr="00FF479E" w:rsidRDefault="00E42251" w:rsidP="00E21221">
      <w:pPr>
        <w:pStyle w:val="RLTextlnkuslovan"/>
        <w:numPr>
          <w:ilvl w:val="2"/>
          <w:numId w:val="2"/>
        </w:numPr>
        <w:spacing w:line="280" w:lineRule="atLeast"/>
        <w:rPr>
          <w:lang w:eastAsia="en-US"/>
        </w:rPr>
      </w:pPr>
      <w:r w:rsidRPr="00FF479E">
        <w:rPr>
          <w:lang w:eastAsia="en-US"/>
        </w:rPr>
        <w:t>Poskytovatel vstoupí do likvidace; nebo</w:t>
      </w:r>
    </w:p>
    <w:p w14:paraId="5AFB0429" w14:textId="346592EE" w:rsidR="00E42251" w:rsidRPr="00FF479E" w:rsidRDefault="00E42251" w:rsidP="00E21221">
      <w:pPr>
        <w:pStyle w:val="RLTextlnkuslovan"/>
        <w:numPr>
          <w:ilvl w:val="2"/>
          <w:numId w:val="2"/>
        </w:numPr>
        <w:spacing w:line="280" w:lineRule="atLeast"/>
        <w:rPr>
          <w:lang w:eastAsia="en-US"/>
        </w:rPr>
      </w:pPr>
      <w:r w:rsidRPr="00FF479E">
        <w:rPr>
          <w:lang w:eastAsia="en-US"/>
        </w:rPr>
        <w:t xml:space="preserve">proti Poskytovateli je zahájeno trestní </w:t>
      </w:r>
      <w:r w:rsidR="004A1382" w:rsidRPr="00FF479E">
        <w:rPr>
          <w:lang w:eastAsia="en-US"/>
        </w:rPr>
        <w:t>stíh</w:t>
      </w:r>
      <w:r w:rsidR="00DB6886" w:rsidRPr="00FF479E">
        <w:rPr>
          <w:lang w:eastAsia="en-US"/>
        </w:rPr>
        <w:t>á</w:t>
      </w:r>
      <w:r w:rsidR="004A1382" w:rsidRPr="00FF479E">
        <w:rPr>
          <w:lang w:eastAsia="en-US"/>
        </w:rPr>
        <w:t>n</w:t>
      </w:r>
      <w:r w:rsidRPr="00FF479E">
        <w:rPr>
          <w:lang w:eastAsia="en-US"/>
        </w:rPr>
        <w:t>í</w:t>
      </w:r>
      <w:r w:rsidR="00DB6886" w:rsidRPr="00FF479E">
        <w:rPr>
          <w:lang w:eastAsia="en-US"/>
        </w:rPr>
        <w:t xml:space="preserve"> pro trestný čin</w:t>
      </w:r>
      <w:r w:rsidRPr="00FF479E">
        <w:rPr>
          <w:lang w:eastAsia="en-US"/>
        </w:rPr>
        <w:t xml:space="preserve"> podle zákona č.</w:t>
      </w:r>
      <w:r w:rsidR="008D1B8A">
        <w:rPr>
          <w:lang w:eastAsia="en-US"/>
        </w:rPr>
        <w:t> </w:t>
      </w:r>
      <w:r w:rsidRPr="00FF479E">
        <w:rPr>
          <w:lang w:eastAsia="en-US"/>
        </w:rPr>
        <w:t>418/2011 Sb., o trestní odpovědnosti právnických osob</w:t>
      </w:r>
      <w:r w:rsidR="000A28D7">
        <w:rPr>
          <w:lang w:eastAsia="en-US"/>
        </w:rPr>
        <w:t>, ve znění pozdějších předpisů</w:t>
      </w:r>
      <w:r w:rsidRPr="00FF479E">
        <w:rPr>
          <w:lang w:eastAsia="en-US"/>
        </w:rPr>
        <w:t>.</w:t>
      </w:r>
    </w:p>
    <w:bookmarkEnd w:id="158"/>
    <w:p w14:paraId="3D96BB7F" w14:textId="2FA05DF4" w:rsidR="00662084" w:rsidRPr="00FF479E" w:rsidRDefault="00902894" w:rsidP="00E21221">
      <w:pPr>
        <w:pStyle w:val="RLTextlnkuslovan"/>
        <w:numPr>
          <w:ilvl w:val="1"/>
          <w:numId w:val="2"/>
        </w:numPr>
        <w:spacing w:line="280" w:lineRule="atLeast"/>
        <w:rPr>
          <w:lang w:eastAsia="en-US"/>
        </w:rPr>
      </w:pPr>
      <w:r w:rsidRPr="00FF479E">
        <w:rPr>
          <w:lang w:eastAsia="en-US"/>
        </w:rPr>
        <w:t>Poskytovatel</w:t>
      </w:r>
      <w:r w:rsidR="00662084" w:rsidRPr="00FF479E">
        <w:rPr>
          <w:lang w:eastAsia="en-US"/>
        </w:rPr>
        <w:t xml:space="preserve"> je oprávněn odstoupit od této Smlouvy</w:t>
      </w:r>
      <w:r w:rsidR="000F2F89">
        <w:rPr>
          <w:lang w:eastAsia="en-US"/>
        </w:rPr>
        <w:t>, případně od dílčích smluv</w:t>
      </w:r>
      <w:r w:rsidR="00662084" w:rsidRPr="00FF479E">
        <w:rPr>
          <w:lang w:eastAsia="en-US"/>
        </w:rPr>
        <w:t xml:space="preserve"> v</w:t>
      </w:r>
      <w:r w:rsidR="00365CB4">
        <w:rPr>
          <w:lang w:eastAsia="en-US"/>
        </w:rPr>
        <w:t> </w:t>
      </w:r>
      <w:r w:rsidR="00662084" w:rsidRPr="00FF479E">
        <w:rPr>
          <w:lang w:eastAsia="en-US"/>
        </w:rPr>
        <w:t>případě prodlení Objednatele se</w:t>
      </w:r>
      <w:r w:rsidR="00951E1B">
        <w:rPr>
          <w:lang w:eastAsia="en-US"/>
        </w:rPr>
        <w:t> </w:t>
      </w:r>
      <w:r w:rsidR="00662084" w:rsidRPr="00FF479E">
        <w:rPr>
          <w:lang w:eastAsia="en-US"/>
        </w:rPr>
        <w:t xml:space="preserve">zaplacením jakékoliv splatné částky dle této Smlouvy po dobu delší než 60 </w:t>
      </w:r>
      <w:r w:rsidR="00951E1B">
        <w:rPr>
          <w:lang w:eastAsia="en-US"/>
        </w:rPr>
        <w:t xml:space="preserve">kalendářních </w:t>
      </w:r>
      <w:r w:rsidR="00662084" w:rsidRPr="00FF479E">
        <w:rPr>
          <w:lang w:eastAsia="en-US"/>
        </w:rPr>
        <w:t>dnů, pokud Objednatel nezjedná nápravu ani v</w:t>
      </w:r>
      <w:r w:rsidR="00365CB4">
        <w:rPr>
          <w:lang w:eastAsia="en-US"/>
        </w:rPr>
        <w:t> </w:t>
      </w:r>
      <w:r w:rsidR="00662084" w:rsidRPr="00FF479E">
        <w:rPr>
          <w:lang w:eastAsia="en-US"/>
        </w:rPr>
        <w:t>dodatečné přiměřené lhůtě, kterou mu k</w:t>
      </w:r>
      <w:r w:rsidR="00365CB4">
        <w:rPr>
          <w:lang w:eastAsia="en-US"/>
        </w:rPr>
        <w:t> </w:t>
      </w:r>
      <w:r w:rsidR="00662084" w:rsidRPr="00FF479E">
        <w:rPr>
          <w:lang w:eastAsia="en-US"/>
        </w:rPr>
        <w:t xml:space="preserve">tomu </w:t>
      </w:r>
      <w:r w:rsidRPr="00FF479E">
        <w:rPr>
          <w:lang w:eastAsia="en-US"/>
        </w:rPr>
        <w:t>Poskytovatel</w:t>
      </w:r>
      <w:r w:rsidR="00662084" w:rsidRPr="00FF479E">
        <w:rPr>
          <w:lang w:eastAsia="en-US"/>
        </w:rPr>
        <w:t xml:space="preserve"> poskytne v</w:t>
      </w:r>
      <w:r w:rsidR="00365CB4">
        <w:rPr>
          <w:lang w:eastAsia="en-US"/>
        </w:rPr>
        <w:t> </w:t>
      </w:r>
      <w:r w:rsidR="00662084" w:rsidRPr="00FF479E">
        <w:rPr>
          <w:lang w:eastAsia="en-US"/>
        </w:rPr>
        <w:t xml:space="preserve">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3D96BB84" w14:textId="180E706A" w:rsidR="00662084" w:rsidRPr="00FF479E" w:rsidRDefault="00662084" w:rsidP="00E21221">
      <w:pPr>
        <w:pStyle w:val="RLTextlnkuslovan"/>
        <w:numPr>
          <w:ilvl w:val="1"/>
          <w:numId w:val="2"/>
        </w:numPr>
        <w:spacing w:line="280" w:lineRule="atLeast"/>
        <w:rPr>
          <w:lang w:eastAsia="en-US"/>
        </w:rPr>
      </w:pPr>
      <w:r w:rsidRPr="00FF479E">
        <w:rPr>
          <w:lang w:eastAsia="en-US"/>
        </w:rPr>
        <w:t>Účinky odstoupení od Smlouvy</w:t>
      </w:r>
      <w:r w:rsidR="000F2F89">
        <w:rPr>
          <w:lang w:eastAsia="en-US"/>
        </w:rPr>
        <w:t>, případně dílčích smluv</w:t>
      </w:r>
      <w:r w:rsidRPr="00FF479E">
        <w:rPr>
          <w:lang w:eastAsia="en-US"/>
        </w:rPr>
        <w:t xml:space="preserve"> nastávají dnem doručení písemného oznámení o</w:t>
      </w:r>
      <w:r w:rsidR="0080795C">
        <w:rPr>
          <w:lang w:eastAsia="en-US"/>
        </w:rPr>
        <w:t> </w:t>
      </w:r>
      <w:r w:rsidRPr="00FF479E">
        <w:rPr>
          <w:lang w:eastAsia="en-US"/>
        </w:rPr>
        <w:t>odstoupení druhé smluvní straně.</w:t>
      </w:r>
    </w:p>
    <w:p w14:paraId="04EFE660" w14:textId="12A73DEE" w:rsidR="00201A5D" w:rsidRPr="00043C79" w:rsidRDefault="00384779" w:rsidP="00E21221">
      <w:pPr>
        <w:pStyle w:val="RLTextlnkuslovan"/>
        <w:numPr>
          <w:ilvl w:val="1"/>
          <w:numId w:val="2"/>
        </w:numPr>
        <w:spacing w:line="280" w:lineRule="atLeast"/>
        <w:rPr>
          <w:lang w:eastAsia="en-US"/>
        </w:rPr>
      </w:pPr>
      <w:bookmarkStart w:id="159" w:name="_Ref372630880"/>
      <w:r w:rsidRPr="00043C79">
        <w:rPr>
          <w:lang w:eastAsia="en-US"/>
        </w:rPr>
        <w:t xml:space="preserve">Po uplynutí </w:t>
      </w:r>
      <w:r w:rsidR="00946351">
        <w:rPr>
          <w:lang w:eastAsia="en-US"/>
        </w:rPr>
        <w:t>6</w:t>
      </w:r>
      <w:r w:rsidR="00946351" w:rsidRPr="00043C79">
        <w:rPr>
          <w:lang w:eastAsia="en-US"/>
        </w:rPr>
        <w:t xml:space="preserve"> </w:t>
      </w:r>
      <w:r w:rsidR="00BB1BC4" w:rsidRPr="00043C79">
        <w:rPr>
          <w:lang w:eastAsia="en-US"/>
        </w:rPr>
        <w:t>měsíců</w:t>
      </w:r>
      <w:r w:rsidRPr="00043C79">
        <w:rPr>
          <w:color w:val="FF0000"/>
          <w:lang w:eastAsia="en-US"/>
        </w:rPr>
        <w:t xml:space="preserve"> </w:t>
      </w:r>
      <w:r w:rsidRPr="00043C79">
        <w:rPr>
          <w:lang w:eastAsia="en-US"/>
        </w:rPr>
        <w:t xml:space="preserve">po nabytí účinnosti Smlouvy dle odst. </w:t>
      </w:r>
      <w:r w:rsidRPr="00043C79">
        <w:rPr>
          <w:lang w:eastAsia="en-US"/>
        </w:rPr>
        <w:fldChar w:fldCharType="begin"/>
      </w:r>
      <w:r w:rsidRPr="00043C79">
        <w:rPr>
          <w:lang w:eastAsia="en-US"/>
        </w:rPr>
        <w:instrText xml:space="preserve"> REF _Ref372631475 \r \h </w:instrText>
      </w:r>
      <w:r w:rsidR="004062A4" w:rsidRPr="00043C79">
        <w:rPr>
          <w:lang w:eastAsia="en-US"/>
        </w:rPr>
        <w:instrText xml:space="preserve"> \* MERGEFORMAT </w:instrText>
      </w:r>
      <w:r w:rsidRPr="00043C79">
        <w:rPr>
          <w:lang w:eastAsia="en-US"/>
        </w:rPr>
      </w:r>
      <w:r w:rsidRPr="00043C79">
        <w:rPr>
          <w:lang w:eastAsia="en-US"/>
        </w:rPr>
        <w:fldChar w:fldCharType="separate"/>
      </w:r>
      <w:r w:rsidR="00F5548B">
        <w:rPr>
          <w:lang w:eastAsia="en-US"/>
        </w:rPr>
        <w:t>19.1</w:t>
      </w:r>
      <w:r w:rsidRPr="00043C79">
        <w:rPr>
          <w:lang w:eastAsia="en-US"/>
        </w:rPr>
        <w:fldChar w:fldCharType="end"/>
      </w:r>
      <w:r w:rsidRPr="00043C79">
        <w:rPr>
          <w:lang w:eastAsia="en-US"/>
        </w:rPr>
        <w:t xml:space="preserve"> </w:t>
      </w:r>
      <w:r w:rsidR="00951E1B">
        <w:rPr>
          <w:lang w:eastAsia="en-US"/>
        </w:rPr>
        <w:t xml:space="preserve">této </w:t>
      </w:r>
      <w:r w:rsidRPr="00043C79">
        <w:rPr>
          <w:lang w:eastAsia="en-US"/>
        </w:rPr>
        <w:t xml:space="preserve">Smlouvy je </w:t>
      </w:r>
      <w:r w:rsidR="00662084" w:rsidRPr="00043C79">
        <w:rPr>
          <w:lang w:eastAsia="en-US"/>
        </w:rPr>
        <w:t>Objednatel oprávněn tuto Smlouvu písemně vypovědět bez udání důvodů, a to s</w:t>
      </w:r>
      <w:r w:rsidR="00365CB4">
        <w:rPr>
          <w:lang w:eastAsia="en-US"/>
        </w:rPr>
        <w:t> </w:t>
      </w:r>
      <w:r w:rsidR="00662084" w:rsidRPr="00043C79">
        <w:rPr>
          <w:lang w:eastAsia="en-US"/>
        </w:rPr>
        <w:t>výpovědní dobou 3 měsíců ode dne doruč</w:t>
      </w:r>
      <w:r w:rsidR="00593CF1" w:rsidRPr="00043C79">
        <w:rPr>
          <w:lang w:eastAsia="en-US"/>
        </w:rPr>
        <w:t>e</w:t>
      </w:r>
      <w:r w:rsidR="00662084" w:rsidRPr="00043C79">
        <w:rPr>
          <w:lang w:eastAsia="en-US"/>
        </w:rPr>
        <w:t xml:space="preserve">ní písemné výpovědi </w:t>
      </w:r>
      <w:r w:rsidR="00902894" w:rsidRPr="00043C79">
        <w:rPr>
          <w:lang w:eastAsia="en-US"/>
        </w:rPr>
        <w:t>Poskytovatel</w:t>
      </w:r>
      <w:r w:rsidR="00662084" w:rsidRPr="00043C79">
        <w:rPr>
          <w:lang w:eastAsia="en-US"/>
        </w:rPr>
        <w:t>i</w:t>
      </w:r>
      <w:bookmarkEnd w:id="159"/>
      <w:r w:rsidR="002E0E1D" w:rsidRPr="00043C79">
        <w:rPr>
          <w:lang w:eastAsia="en-US"/>
        </w:rPr>
        <w:t xml:space="preserve">, které počíná běžet prvním dnem měsíce následujícího po doručení výpovědi. </w:t>
      </w:r>
    </w:p>
    <w:p w14:paraId="3D96BB85" w14:textId="5808BFEA" w:rsidR="00662084" w:rsidRPr="00FF479E" w:rsidRDefault="008A59A4" w:rsidP="00E21221">
      <w:pPr>
        <w:pStyle w:val="RLTextlnkuslovan"/>
        <w:numPr>
          <w:ilvl w:val="1"/>
          <w:numId w:val="2"/>
        </w:numPr>
        <w:spacing w:line="280" w:lineRule="atLeast"/>
        <w:rPr>
          <w:lang w:eastAsia="en-US"/>
        </w:rPr>
      </w:pPr>
      <w:r w:rsidRPr="00FF479E">
        <w:rPr>
          <w:lang w:eastAsia="en-US"/>
        </w:rPr>
        <w:t xml:space="preserve">Výpověď </w:t>
      </w:r>
      <w:r w:rsidR="00201A5D" w:rsidRPr="00FF479E">
        <w:rPr>
          <w:lang w:eastAsia="en-US"/>
        </w:rPr>
        <w:t xml:space="preserve">dle odst. </w:t>
      </w:r>
      <w:r w:rsidR="00201A5D" w:rsidRPr="00FF479E">
        <w:rPr>
          <w:lang w:eastAsia="en-US"/>
        </w:rPr>
        <w:fldChar w:fldCharType="begin"/>
      </w:r>
      <w:r w:rsidR="00201A5D" w:rsidRPr="00FF479E">
        <w:rPr>
          <w:lang w:eastAsia="en-US"/>
        </w:rPr>
        <w:instrText xml:space="preserve"> REF _Ref372630880 \r \h </w:instrText>
      </w:r>
      <w:r w:rsidR="00FF479E">
        <w:rPr>
          <w:lang w:eastAsia="en-US"/>
        </w:rPr>
        <w:instrText xml:space="preserve"> \* MERGEFORMAT </w:instrText>
      </w:r>
      <w:r w:rsidR="00201A5D" w:rsidRPr="00FF479E">
        <w:rPr>
          <w:lang w:eastAsia="en-US"/>
        </w:rPr>
      </w:r>
      <w:r w:rsidR="00201A5D" w:rsidRPr="00FF479E">
        <w:rPr>
          <w:lang w:eastAsia="en-US"/>
        </w:rPr>
        <w:fldChar w:fldCharType="separate"/>
      </w:r>
      <w:r w:rsidR="00F5548B">
        <w:rPr>
          <w:lang w:eastAsia="en-US"/>
        </w:rPr>
        <w:t>19.6</w:t>
      </w:r>
      <w:r w:rsidR="00201A5D" w:rsidRPr="00FF479E">
        <w:rPr>
          <w:lang w:eastAsia="en-US"/>
        </w:rPr>
        <w:fldChar w:fldCharType="end"/>
      </w:r>
      <w:r w:rsidR="00201A5D" w:rsidRPr="00FF479E">
        <w:rPr>
          <w:lang w:eastAsia="en-US"/>
        </w:rPr>
        <w:t xml:space="preserve"> </w:t>
      </w:r>
      <w:r w:rsidR="00951E1B">
        <w:rPr>
          <w:lang w:eastAsia="en-US"/>
        </w:rPr>
        <w:t xml:space="preserve">této </w:t>
      </w:r>
      <w:r w:rsidR="00201A5D" w:rsidRPr="00FF479E">
        <w:rPr>
          <w:lang w:eastAsia="en-US"/>
        </w:rPr>
        <w:t xml:space="preserve">Smlouvy </w:t>
      </w:r>
      <w:r w:rsidRPr="00FF479E">
        <w:rPr>
          <w:lang w:eastAsia="en-US"/>
        </w:rPr>
        <w:t>může být i částečná</w:t>
      </w:r>
      <w:r w:rsidR="003A38BA" w:rsidRPr="00FF479E">
        <w:rPr>
          <w:lang w:eastAsia="en-US"/>
        </w:rPr>
        <w:t xml:space="preserve"> a Objednatel může Smlouvu vypovídat ve vztahu k</w:t>
      </w:r>
      <w:r w:rsidR="00365CB4">
        <w:rPr>
          <w:lang w:eastAsia="en-US"/>
        </w:rPr>
        <w:t> </w:t>
      </w:r>
      <w:r w:rsidR="003A38BA" w:rsidRPr="00FF479E">
        <w:rPr>
          <w:lang w:eastAsia="en-US"/>
        </w:rPr>
        <w:t xml:space="preserve">jakékoli části plnění </w:t>
      </w:r>
      <w:r w:rsidR="00902894" w:rsidRPr="00FF479E">
        <w:rPr>
          <w:lang w:eastAsia="en-US"/>
        </w:rPr>
        <w:t>Poskytovatel</w:t>
      </w:r>
      <w:r w:rsidR="003A38BA" w:rsidRPr="00FF479E">
        <w:rPr>
          <w:lang w:eastAsia="en-US"/>
        </w:rPr>
        <w:t>e</w:t>
      </w:r>
      <w:r w:rsidRPr="00FF479E">
        <w:rPr>
          <w:lang w:eastAsia="en-US"/>
        </w:rPr>
        <w:t>.</w:t>
      </w:r>
    </w:p>
    <w:p w14:paraId="3D96BB87" w14:textId="4A9797E5" w:rsidR="00662084" w:rsidRPr="00FF479E" w:rsidRDefault="00662084" w:rsidP="00E21221">
      <w:pPr>
        <w:pStyle w:val="RLTextlnkuslovan"/>
        <w:numPr>
          <w:ilvl w:val="1"/>
          <w:numId w:val="2"/>
        </w:numPr>
        <w:spacing w:line="280" w:lineRule="atLeast"/>
        <w:rPr>
          <w:lang w:eastAsia="en-US"/>
        </w:rPr>
      </w:pPr>
      <w:r w:rsidRPr="00FF479E">
        <w:rPr>
          <w:lang w:eastAsia="en-US"/>
        </w:rPr>
        <w:t xml:space="preserve">Ukončením účinnosti této Smlouvy nejsou dotčena ustanovení Smlouvy týkající se licencí, záruk, </w:t>
      </w:r>
      <w:r w:rsidR="00563C4E" w:rsidRPr="00FF479E">
        <w:rPr>
          <w:lang w:eastAsia="en-US"/>
        </w:rPr>
        <w:t>práv z</w:t>
      </w:r>
      <w:r w:rsidR="00365CB4">
        <w:rPr>
          <w:lang w:eastAsia="en-US"/>
        </w:rPr>
        <w:t> </w:t>
      </w:r>
      <w:r w:rsidR="00563C4E" w:rsidRPr="00FF479E">
        <w:rPr>
          <w:lang w:eastAsia="en-US"/>
        </w:rPr>
        <w:t>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w:t>
      </w:r>
      <w:r w:rsidR="007B7F23">
        <w:rPr>
          <w:lang w:eastAsia="en-US"/>
        </w:rPr>
        <w:t xml:space="preserve"> a osobních údajů</w:t>
      </w:r>
      <w:r w:rsidRPr="00FF479E">
        <w:rPr>
          <w:lang w:eastAsia="en-US"/>
        </w:rPr>
        <w:t>, ani další ustanovení a</w:t>
      </w:r>
      <w:r w:rsidR="0080795C">
        <w:rPr>
          <w:lang w:eastAsia="en-US"/>
        </w:rPr>
        <w:t> </w:t>
      </w:r>
      <w:r w:rsidRPr="00FF479E">
        <w:rPr>
          <w:lang w:eastAsia="en-US"/>
        </w:rPr>
        <w:t>nároky, z</w:t>
      </w:r>
      <w:r w:rsidR="00365CB4">
        <w:rPr>
          <w:lang w:eastAsia="en-US"/>
        </w:rPr>
        <w:t> </w:t>
      </w:r>
      <w:r w:rsidRPr="00FF479E">
        <w:rPr>
          <w:lang w:eastAsia="en-US"/>
        </w:rPr>
        <w:t>jejichž povahy vyplývá, že mají trvat i po zániku účinnosti této Smlouvy.</w:t>
      </w:r>
    </w:p>
    <w:p w14:paraId="3D96BB88" w14:textId="0290E877" w:rsidR="002C1E41" w:rsidRPr="00FF479E" w:rsidRDefault="002C1E41" w:rsidP="00E21221">
      <w:pPr>
        <w:pStyle w:val="RLlneksmlouvy"/>
        <w:numPr>
          <w:ilvl w:val="0"/>
          <w:numId w:val="2"/>
        </w:numPr>
        <w:spacing w:line="280" w:lineRule="atLeast"/>
      </w:pPr>
      <w:bookmarkStart w:id="160" w:name="_Toc212632764"/>
      <w:bookmarkStart w:id="161" w:name="_Toc295034744"/>
      <w:bookmarkEnd w:id="148"/>
      <w:bookmarkEnd w:id="149"/>
      <w:bookmarkEnd w:id="150"/>
      <w:bookmarkEnd w:id="151"/>
      <w:bookmarkEnd w:id="152"/>
      <w:bookmarkEnd w:id="153"/>
      <w:bookmarkEnd w:id="154"/>
      <w:r w:rsidRPr="00FF479E">
        <w:t>ŘEŠENÍ SPORŮ</w:t>
      </w:r>
      <w:bookmarkEnd w:id="160"/>
      <w:bookmarkEnd w:id="161"/>
    </w:p>
    <w:p w14:paraId="3D96BB89" w14:textId="573AED41" w:rsidR="00662084" w:rsidRPr="00FF479E" w:rsidRDefault="00662084" w:rsidP="00E21221">
      <w:pPr>
        <w:pStyle w:val="RLTextlnkuslovan"/>
        <w:numPr>
          <w:ilvl w:val="1"/>
          <w:numId w:val="2"/>
        </w:numPr>
        <w:spacing w:line="280" w:lineRule="atLeast"/>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23BBD220" w14:textId="126C3E7A" w:rsidR="002A4EA1" w:rsidRPr="00B93471" w:rsidRDefault="00662084" w:rsidP="00A05646">
      <w:pPr>
        <w:pStyle w:val="RLTextlnkuslovan"/>
        <w:widowControl w:val="0"/>
        <w:numPr>
          <w:ilvl w:val="1"/>
          <w:numId w:val="2"/>
        </w:numPr>
        <w:spacing w:line="280" w:lineRule="atLeast"/>
        <w:rPr>
          <w:lang w:eastAsia="en-US"/>
        </w:rPr>
      </w:pPr>
      <w:bookmarkStart w:id="162" w:name="_Ref212281042"/>
      <w:bookmarkStart w:id="163" w:name="_Ref311710666"/>
      <w:r w:rsidRPr="00FF479E">
        <w:rPr>
          <w:lang w:eastAsia="en-US"/>
        </w:rPr>
        <w:t>Smluvní strany se zavazují vyvinout maximální úsilí k</w:t>
      </w:r>
      <w:r w:rsidR="00365CB4">
        <w:rPr>
          <w:lang w:eastAsia="en-US"/>
        </w:rPr>
        <w:t> </w:t>
      </w:r>
      <w:r w:rsidRPr="00FF479E">
        <w:rPr>
          <w:lang w:eastAsia="en-US"/>
        </w:rPr>
        <w:t>odstranění vzájemných sporů vzniklých na základě této Smlouvy nebo v</w:t>
      </w:r>
      <w:r w:rsidR="00365CB4">
        <w:rPr>
          <w:lang w:eastAsia="en-US"/>
        </w:rPr>
        <w:t> </w:t>
      </w:r>
      <w:r w:rsidRPr="00FF479E">
        <w:rPr>
          <w:lang w:eastAsia="en-US"/>
        </w:rPr>
        <w:t>souvislosti s</w:t>
      </w:r>
      <w:r w:rsidR="00365CB4">
        <w:rPr>
          <w:lang w:eastAsia="en-US"/>
        </w:rPr>
        <w:t> </w:t>
      </w:r>
      <w:r w:rsidRPr="00FF479E">
        <w:rPr>
          <w:lang w:eastAsia="en-US"/>
        </w:rPr>
        <w:t>touto Smlouvou, včetně sporů o její výklad či platnost a usilovat o jejich vyřešení nejprve smírně prostřednictvím jednání oprávněných osob nebo pověřených zástupců.</w:t>
      </w:r>
      <w:bookmarkEnd w:id="162"/>
      <w:bookmarkEnd w:id="163"/>
      <w:r w:rsidRPr="00FF479E">
        <w:rPr>
          <w:lang w:eastAsia="en-US"/>
        </w:rPr>
        <w:t xml:space="preserve"> </w:t>
      </w:r>
      <w:r w:rsidR="000D7333" w:rsidRPr="00FF479E">
        <w:rPr>
          <w:lang w:eastAsia="en-US"/>
        </w:rPr>
        <w:t>Tím není dotčeno právo smluvních stran obrátit se ve věci na příslušný obecný soud České republiky.</w:t>
      </w:r>
      <w:bookmarkStart w:id="164" w:name="_Toc212632765"/>
      <w:bookmarkStart w:id="165" w:name="_Toc295034745"/>
    </w:p>
    <w:p w14:paraId="3D96BB8B" w14:textId="41D8582F" w:rsidR="002C1E41" w:rsidRPr="00FF479E" w:rsidRDefault="002C1E41" w:rsidP="00A05646">
      <w:pPr>
        <w:pStyle w:val="RLlneksmlouvy"/>
        <w:keepNext w:val="0"/>
        <w:widowControl w:val="0"/>
        <w:numPr>
          <w:ilvl w:val="0"/>
          <w:numId w:val="2"/>
        </w:numPr>
        <w:suppressAutoHyphens w:val="0"/>
        <w:spacing w:line="280" w:lineRule="atLeast"/>
      </w:pPr>
      <w:r w:rsidRPr="00FF479E">
        <w:t>ZÁVĚREČNÁ USTANOVENÍ</w:t>
      </w:r>
      <w:bookmarkEnd w:id="164"/>
      <w:bookmarkEnd w:id="165"/>
    </w:p>
    <w:p w14:paraId="3D96BB8C" w14:textId="1BA069B7" w:rsidR="00662084" w:rsidRPr="00FF479E" w:rsidRDefault="00662084" w:rsidP="00A05646">
      <w:pPr>
        <w:pStyle w:val="RLTextlnkuslovan"/>
        <w:widowControl w:val="0"/>
        <w:numPr>
          <w:ilvl w:val="1"/>
          <w:numId w:val="2"/>
        </w:numPr>
        <w:spacing w:line="280" w:lineRule="atLeast"/>
      </w:pPr>
      <w:bookmarkStart w:id="166" w:name="_Hlt313951407"/>
      <w:bookmarkStart w:id="167" w:name="_Ref304891672"/>
      <w:bookmarkEnd w:id="166"/>
      <w:r w:rsidRPr="00FF479E">
        <w:t>Tato Smlouva představuje úplnou dohodu smluvních stran o předmětu této Smlouvy. Tuto Smlouvu je možné měnit pouze písemnou dohodou smluvních stran ve formě číslovaných dodatků této Smlouvy</w:t>
      </w:r>
      <w:r w:rsidR="00CD1A3D" w:rsidRPr="00FF479E">
        <w:rPr>
          <w:lang w:eastAsia="en-US"/>
        </w:rPr>
        <w:t xml:space="preserve"> uzavřených v</w:t>
      </w:r>
      <w:r w:rsidR="00365CB4">
        <w:rPr>
          <w:lang w:eastAsia="en-US"/>
        </w:rPr>
        <w:t> </w:t>
      </w:r>
      <w:r w:rsidR="00CD1A3D" w:rsidRPr="00FF479E">
        <w:rPr>
          <w:lang w:eastAsia="en-US"/>
        </w:rPr>
        <w:t>souladu s</w:t>
      </w:r>
      <w:r w:rsidR="00365CB4">
        <w:rPr>
          <w:lang w:eastAsia="en-US"/>
        </w:rPr>
        <w:t> </w:t>
      </w:r>
      <w:r w:rsidR="005C2538" w:rsidRPr="00FF479E">
        <w:rPr>
          <w:lang w:eastAsia="en-US"/>
        </w:rPr>
        <w:t xml:space="preserve">příslušnými ustanoveními </w:t>
      </w:r>
      <w:r w:rsidR="00E41680">
        <w:rPr>
          <w:lang w:eastAsia="en-US"/>
        </w:rPr>
        <w:t>ZZ</w:t>
      </w:r>
      <w:r w:rsidR="00E41680" w:rsidRPr="00FF479E">
        <w:rPr>
          <w:lang w:eastAsia="en-US"/>
        </w:rPr>
        <w:t xml:space="preserve">VZ </w:t>
      </w:r>
      <w:r w:rsidR="00CD1A3D" w:rsidRPr="00FF479E">
        <w:rPr>
          <w:lang w:eastAsia="en-US"/>
        </w:rPr>
        <w:t xml:space="preserve">a </w:t>
      </w:r>
      <w:r w:rsidRPr="00FF479E">
        <w:t>podepsaných osobami oprávněnými jednat jménem smluvních stran</w:t>
      </w:r>
      <w:r w:rsidR="00A93923">
        <w:t>, není-li v</w:t>
      </w:r>
      <w:r w:rsidR="00365CB4">
        <w:t> </w:t>
      </w:r>
      <w:r w:rsidR="00A93923">
        <w:t>této Smlouvě výslovně uvedeno jinak</w:t>
      </w:r>
      <w:r w:rsidRPr="00FF479E">
        <w:t>.</w:t>
      </w:r>
      <w:bookmarkEnd w:id="167"/>
    </w:p>
    <w:p w14:paraId="3D96BB8D" w14:textId="66C44F69" w:rsidR="00662084" w:rsidRPr="00FF479E" w:rsidRDefault="00662084" w:rsidP="00E21221">
      <w:pPr>
        <w:pStyle w:val="RLTextlnkuslovan"/>
        <w:keepNext/>
        <w:keepLines/>
        <w:numPr>
          <w:ilvl w:val="1"/>
          <w:numId w:val="2"/>
        </w:numPr>
        <w:spacing w:line="280" w:lineRule="atLeast"/>
      </w:pPr>
      <w:r w:rsidRPr="00FF479E">
        <w:lastRenderedPageBreak/>
        <w:t>Veškerá práva a povinnosti vyplývající z</w:t>
      </w:r>
      <w:r w:rsidR="00365CB4">
        <w:t> </w:t>
      </w:r>
      <w:r w:rsidRPr="00FF479E">
        <w:t xml:space="preserve">této Smlouvy přecházejí, pokud to povaha těchto práv a povinností nevylučuje, na právní nástupce smluvních stran. </w:t>
      </w:r>
    </w:p>
    <w:p w14:paraId="3D96BB8E" w14:textId="3790578B" w:rsidR="002C1E41" w:rsidRDefault="00902894" w:rsidP="00E21221">
      <w:pPr>
        <w:pStyle w:val="RLTextlnkuslovan"/>
        <w:numPr>
          <w:ilvl w:val="1"/>
          <w:numId w:val="2"/>
        </w:numPr>
        <w:spacing w:line="280" w:lineRule="atLeast"/>
      </w:pPr>
      <w:r w:rsidRPr="00FF479E">
        <w:t>Poskytovatel</w:t>
      </w:r>
      <w:r w:rsidR="00662084" w:rsidRPr="00FF479E">
        <w:t xml:space="preserve"> není oprávněn postoupit peněžité nároky vůči Objednateli na třetí osobu bez předchozího písemného souhlasu Objednatele</w:t>
      </w:r>
      <w:r w:rsidR="002C1E41" w:rsidRPr="00FF479E">
        <w:t xml:space="preserve">. </w:t>
      </w:r>
    </w:p>
    <w:p w14:paraId="377B304F" w14:textId="4B613793" w:rsidR="002F2D35" w:rsidRPr="00FF479E" w:rsidRDefault="002F2D35" w:rsidP="00E21221">
      <w:pPr>
        <w:pStyle w:val="RLTextlnkuslovan"/>
        <w:numPr>
          <w:ilvl w:val="1"/>
          <w:numId w:val="2"/>
        </w:numPr>
        <w:spacing w:line="280" w:lineRule="atLeast"/>
      </w:pPr>
      <w:r w:rsidRPr="0045720B">
        <w:rPr>
          <w:rFonts w:cs="Arial"/>
          <w:szCs w:val="20"/>
        </w:rPr>
        <w:t xml:space="preserve">Tato </w:t>
      </w:r>
      <w:r>
        <w:rPr>
          <w:rFonts w:cs="Arial"/>
          <w:szCs w:val="20"/>
        </w:rPr>
        <w:t>Smlouva</w:t>
      </w:r>
      <w:r w:rsidRPr="0045720B">
        <w:rPr>
          <w:rFonts w:cs="Arial"/>
          <w:szCs w:val="20"/>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Pr>
          <w:rFonts w:cs="Arial"/>
          <w:szCs w:val="20"/>
        </w:rPr>
        <w:t>.</w:t>
      </w:r>
    </w:p>
    <w:p w14:paraId="3D96BB8F" w14:textId="5EDB5CB4" w:rsidR="002C1E41" w:rsidRDefault="002C1E41" w:rsidP="006A7789">
      <w:pPr>
        <w:pStyle w:val="RLTextlnkuslovan"/>
        <w:keepNext/>
        <w:numPr>
          <w:ilvl w:val="1"/>
          <w:numId w:val="2"/>
        </w:numPr>
        <w:spacing w:line="280" w:lineRule="atLeast"/>
      </w:pPr>
      <w:r w:rsidRPr="00FF479E">
        <w:t>Nedílnou součást Smlouvy tvoří tyto přílohy:</w:t>
      </w:r>
    </w:p>
    <w:tbl>
      <w:tblPr>
        <w:tblW w:w="4537" w:type="pct"/>
        <w:tblInd w:w="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7"/>
        <w:gridCol w:w="283"/>
        <w:gridCol w:w="6661"/>
      </w:tblGrid>
      <w:tr w:rsidR="007B10C0" w:rsidRPr="007B10C0" w14:paraId="3D96BB92" w14:textId="77777777" w:rsidTr="00B47B7C">
        <w:tc>
          <w:tcPr>
            <w:tcW w:w="777" w:type="pct"/>
          </w:tcPr>
          <w:bookmarkStart w:id="168" w:name="ListAnnex01"/>
          <w:p w14:paraId="3D96BB90" w14:textId="7906364B" w:rsidR="007B10C0" w:rsidRPr="00B47B7C" w:rsidRDefault="007B10C0" w:rsidP="00B47B7C">
            <w:pPr>
              <w:keepNext/>
              <w:spacing w:before="40" w:after="40" w:line="280" w:lineRule="atLeast"/>
            </w:pPr>
            <w:r w:rsidRPr="00B47B7C">
              <w:fldChar w:fldCharType="begin"/>
            </w:r>
            <w:r w:rsidRPr="00B47B7C">
              <w:instrText xml:space="preserve"> HYPERLINK  \l "Annex01" </w:instrText>
            </w:r>
            <w:r w:rsidRPr="00B47B7C">
              <w:fldChar w:fldCharType="separate"/>
            </w:r>
            <w:r w:rsidRPr="00B47B7C">
              <w:t>Příloha 1</w:t>
            </w:r>
            <w:r w:rsidRPr="00B47B7C">
              <w:fldChar w:fldCharType="end"/>
            </w:r>
            <w:bookmarkEnd w:id="168"/>
          </w:p>
        </w:tc>
        <w:tc>
          <w:tcPr>
            <w:tcW w:w="172" w:type="pct"/>
          </w:tcPr>
          <w:p w14:paraId="183A00D7" w14:textId="4A4E6F83" w:rsidR="007B10C0" w:rsidRPr="007B10C0" w:rsidRDefault="007B10C0" w:rsidP="00B47B7C">
            <w:pPr>
              <w:keepNext/>
              <w:spacing w:before="40" w:after="40" w:line="280" w:lineRule="atLeast"/>
            </w:pPr>
          </w:p>
        </w:tc>
        <w:tc>
          <w:tcPr>
            <w:tcW w:w="4051" w:type="pct"/>
          </w:tcPr>
          <w:p w14:paraId="3D96BB91" w14:textId="27AD8822" w:rsidR="007B10C0" w:rsidRPr="007B10C0" w:rsidRDefault="00AB6EB8" w:rsidP="00B47B7C">
            <w:pPr>
              <w:keepNext/>
              <w:spacing w:before="40" w:after="40" w:line="280" w:lineRule="atLeast"/>
            </w:pPr>
            <w:r w:rsidRPr="00AB6EB8">
              <w:t xml:space="preserve">Specifikace </w:t>
            </w:r>
            <w:r w:rsidR="004112BA">
              <w:t>testů</w:t>
            </w:r>
          </w:p>
        </w:tc>
      </w:tr>
      <w:bookmarkStart w:id="169" w:name="ListAnnex02"/>
      <w:tr w:rsidR="0022041E" w:rsidRPr="007B10C0" w14:paraId="3640C1CA" w14:textId="77777777" w:rsidTr="00B47B7C">
        <w:tc>
          <w:tcPr>
            <w:tcW w:w="777" w:type="pct"/>
          </w:tcPr>
          <w:p w14:paraId="17E690FB" w14:textId="6191E228" w:rsidR="0022041E" w:rsidRPr="00B47B7C" w:rsidRDefault="0022041E" w:rsidP="00B47B7C">
            <w:pPr>
              <w:keepNext/>
              <w:spacing w:before="40" w:after="40" w:line="280" w:lineRule="atLeast"/>
            </w:pPr>
            <w:r w:rsidRPr="00B47B7C">
              <w:fldChar w:fldCharType="begin"/>
            </w:r>
            <w:r w:rsidRPr="00B47B7C">
              <w:instrText xml:space="preserve"> HYPERLINK  \l "Annex02" </w:instrText>
            </w:r>
            <w:r w:rsidRPr="00B47B7C">
              <w:fldChar w:fldCharType="separate"/>
            </w:r>
            <w:r w:rsidRPr="00B47B7C">
              <w:t>Příloha 2</w:t>
            </w:r>
            <w:bookmarkEnd w:id="169"/>
            <w:r w:rsidRPr="00B47B7C">
              <w:fldChar w:fldCharType="end"/>
            </w:r>
          </w:p>
        </w:tc>
        <w:tc>
          <w:tcPr>
            <w:tcW w:w="172" w:type="pct"/>
          </w:tcPr>
          <w:p w14:paraId="0354AB4B" w14:textId="77777777" w:rsidR="0022041E" w:rsidRPr="007B10C0" w:rsidRDefault="0022041E" w:rsidP="00B47B7C">
            <w:pPr>
              <w:keepNext/>
              <w:spacing w:before="40" w:after="40" w:line="280" w:lineRule="atLeast"/>
            </w:pPr>
          </w:p>
        </w:tc>
        <w:tc>
          <w:tcPr>
            <w:tcW w:w="4051" w:type="pct"/>
          </w:tcPr>
          <w:p w14:paraId="623C16BA" w14:textId="5F520F96" w:rsidR="0022041E" w:rsidRDefault="00B47B7C" w:rsidP="00B47B7C">
            <w:pPr>
              <w:keepNext/>
              <w:spacing w:before="40" w:after="40" w:line="280" w:lineRule="atLeast"/>
            </w:pPr>
            <w:r w:rsidRPr="00B47B7C">
              <w:t>Sazby jednotlivých rolí</w:t>
            </w:r>
          </w:p>
        </w:tc>
      </w:tr>
      <w:bookmarkStart w:id="170" w:name="ListAnnex03"/>
      <w:tr w:rsidR="00B47B7C" w:rsidRPr="007B10C0" w14:paraId="612293BE" w14:textId="77777777" w:rsidTr="00B47B7C">
        <w:tc>
          <w:tcPr>
            <w:tcW w:w="777" w:type="pct"/>
          </w:tcPr>
          <w:p w14:paraId="5087FDCF" w14:textId="349DF4EB" w:rsidR="00B47B7C" w:rsidRPr="00B47B7C" w:rsidRDefault="00B47B7C" w:rsidP="00B47B7C">
            <w:pPr>
              <w:keepNext/>
              <w:spacing w:before="40" w:after="40" w:line="280" w:lineRule="atLeast"/>
            </w:pPr>
            <w:r w:rsidRPr="00B47B7C">
              <w:fldChar w:fldCharType="begin"/>
            </w:r>
            <w:r w:rsidRPr="00B47B7C">
              <w:instrText xml:space="preserve"> HYPERLINK  \l "Annex03" </w:instrText>
            </w:r>
            <w:r w:rsidRPr="00B47B7C">
              <w:fldChar w:fldCharType="separate"/>
            </w:r>
            <w:r w:rsidRPr="00B47B7C">
              <w:t>Příloha 3</w:t>
            </w:r>
            <w:bookmarkEnd w:id="170"/>
            <w:r w:rsidRPr="00B47B7C">
              <w:fldChar w:fldCharType="end"/>
            </w:r>
          </w:p>
        </w:tc>
        <w:tc>
          <w:tcPr>
            <w:tcW w:w="172" w:type="pct"/>
          </w:tcPr>
          <w:p w14:paraId="7466EEFB" w14:textId="77777777" w:rsidR="00B47B7C" w:rsidRPr="00B47B7C" w:rsidRDefault="00B47B7C" w:rsidP="00B47B7C">
            <w:pPr>
              <w:keepNext/>
              <w:spacing w:before="40" w:after="40" w:line="280" w:lineRule="atLeast"/>
            </w:pPr>
          </w:p>
        </w:tc>
        <w:tc>
          <w:tcPr>
            <w:tcW w:w="4051" w:type="pct"/>
          </w:tcPr>
          <w:p w14:paraId="0C20CB43" w14:textId="0BD95E02" w:rsidR="00B47B7C" w:rsidRPr="007B10C0" w:rsidRDefault="00B47B7C" w:rsidP="00B47B7C">
            <w:pPr>
              <w:keepNext/>
              <w:spacing w:before="40" w:after="40" w:line="280" w:lineRule="atLeast"/>
            </w:pPr>
            <w:r w:rsidRPr="007B10C0">
              <w:t>Realizační tým Poskytovatele</w:t>
            </w:r>
          </w:p>
        </w:tc>
      </w:tr>
      <w:tr w:rsidR="00B47B7C" w:rsidRPr="007B10C0" w14:paraId="0DE0DC70" w14:textId="77777777" w:rsidTr="00B47B7C">
        <w:tc>
          <w:tcPr>
            <w:tcW w:w="777" w:type="pct"/>
          </w:tcPr>
          <w:p w14:paraId="20F682AC" w14:textId="5A115736" w:rsidR="00B47B7C" w:rsidRPr="00B47B7C" w:rsidRDefault="00B47B7C" w:rsidP="00B47B7C">
            <w:pPr>
              <w:keepNext/>
              <w:spacing w:before="40" w:after="40" w:line="280" w:lineRule="atLeast"/>
            </w:pPr>
            <w:r w:rsidRPr="00B47B7C">
              <w:t>Příloha 4</w:t>
            </w:r>
          </w:p>
        </w:tc>
        <w:tc>
          <w:tcPr>
            <w:tcW w:w="172" w:type="pct"/>
          </w:tcPr>
          <w:p w14:paraId="0975039F" w14:textId="77777777" w:rsidR="00B47B7C" w:rsidRPr="00B47B7C" w:rsidRDefault="00B47B7C" w:rsidP="00B47B7C">
            <w:pPr>
              <w:keepNext/>
              <w:spacing w:before="40" w:after="40" w:line="280" w:lineRule="atLeast"/>
            </w:pPr>
          </w:p>
        </w:tc>
        <w:tc>
          <w:tcPr>
            <w:tcW w:w="4051" w:type="pct"/>
          </w:tcPr>
          <w:p w14:paraId="2BFFC2CC" w14:textId="2CF81891" w:rsidR="00B47B7C" w:rsidRPr="007B10C0" w:rsidRDefault="00B47B7C" w:rsidP="00B47B7C">
            <w:pPr>
              <w:keepNext/>
              <w:spacing w:before="40" w:after="40" w:line="280" w:lineRule="atLeast"/>
            </w:pPr>
            <w:r w:rsidRPr="007B10C0">
              <w:t>Oprávněné osoby</w:t>
            </w:r>
          </w:p>
        </w:tc>
      </w:tr>
      <w:bookmarkStart w:id="171" w:name="ListAnnex05"/>
      <w:tr w:rsidR="00B47B7C" w:rsidRPr="007B10C0" w14:paraId="0DB2833D" w14:textId="77777777" w:rsidTr="00B47B7C">
        <w:tc>
          <w:tcPr>
            <w:tcW w:w="777" w:type="pct"/>
          </w:tcPr>
          <w:p w14:paraId="19D2E545" w14:textId="2AC9B3CA" w:rsidR="00B47B7C" w:rsidRPr="00B47B7C" w:rsidRDefault="00B47B7C" w:rsidP="00B47B7C">
            <w:pPr>
              <w:keepNext/>
              <w:spacing w:before="40" w:after="40" w:line="280" w:lineRule="atLeast"/>
            </w:pPr>
            <w:r w:rsidRPr="00B47B7C">
              <w:fldChar w:fldCharType="begin"/>
            </w:r>
            <w:r w:rsidRPr="00B47B7C">
              <w:instrText xml:space="preserve"> HYPERLINK  \l "Annex05" </w:instrText>
            </w:r>
            <w:r w:rsidRPr="00B47B7C">
              <w:fldChar w:fldCharType="separate"/>
            </w:r>
            <w:r w:rsidRPr="00B47B7C">
              <w:t>Příloha 5</w:t>
            </w:r>
            <w:bookmarkEnd w:id="171"/>
            <w:r w:rsidRPr="00B47B7C">
              <w:fldChar w:fldCharType="end"/>
            </w:r>
          </w:p>
        </w:tc>
        <w:tc>
          <w:tcPr>
            <w:tcW w:w="172" w:type="pct"/>
          </w:tcPr>
          <w:p w14:paraId="4AB249C7" w14:textId="77777777" w:rsidR="00B47B7C" w:rsidRPr="00B47B7C" w:rsidRDefault="00B47B7C" w:rsidP="00B47B7C">
            <w:pPr>
              <w:keepNext/>
              <w:spacing w:before="40" w:after="40" w:line="280" w:lineRule="atLeast"/>
            </w:pPr>
          </w:p>
        </w:tc>
        <w:tc>
          <w:tcPr>
            <w:tcW w:w="4051" w:type="pct"/>
          </w:tcPr>
          <w:p w14:paraId="34C53C99" w14:textId="34684474" w:rsidR="00B47B7C" w:rsidRPr="00B47B7C" w:rsidRDefault="00B47B7C" w:rsidP="00B47B7C">
            <w:pPr>
              <w:keepNext/>
              <w:spacing w:before="40" w:after="40" w:line="280" w:lineRule="atLeast"/>
            </w:pPr>
            <w:r w:rsidRPr="007B10C0">
              <w:t>Seznam poddodavatelů</w:t>
            </w:r>
          </w:p>
        </w:tc>
      </w:tr>
      <w:bookmarkStart w:id="172" w:name="ListAnnex06"/>
      <w:tr w:rsidR="00B47B7C" w:rsidRPr="007B10C0" w14:paraId="3D96BB95" w14:textId="77777777" w:rsidTr="00B47B7C">
        <w:tc>
          <w:tcPr>
            <w:tcW w:w="777" w:type="pct"/>
          </w:tcPr>
          <w:p w14:paraId="3D96BB93" w14:textId="2031B6A4" w:rsidR="00B47B7C" w:rsidRPr="00B47B7C" w:rsidRDefault="00B47B7C" w:rsidP="00B47B7C">
            <w:pPr>
              <w:keepNext/>
              <w:spacing w:before="40" w:after="40" w:line="280" w:lineRule="atLeast"/>
            </w:pPr>
            <w:r w:rsidRPr="00B47B7C">
              <w:fldChar w:fldCharType="begin"/>
            </w:r>
            <w:r w:rsidRPr="00B47B7C">
              <w:instrText xml:space="preserve"> HYPERLINK  \l "Annex06" </w:instrText>
            </w:r>
            <w:r w:rsidRPr="00B47B7C">
              <w:fldChar w:fldCharType="separate"/>
            </w:r>
            <w:r w:rsidRPr="00B47B7C">
              <w:t>Příloha 6</w:t>
            </w:r>
            <w:r w:rsidRPr="00B47B7C">
              <w:fldChar w:fldCharType="end"/>
            </w:r>
            <w:bookmarkEnd w:id="172"/>
          </w:p>
        </w:tc>
        <w:tc>
          <w:tcPr>
            <w:tcW w:w="172" w:type="pct"/>
          </w:tcPr>
          <w:p w14:paraId="4AF00402" w14:textId="77777777" w:rsidR="00B47B7C" w:rsidRPr="007B10C0" w:rsidRDefault="00B47B7C" w:rsidP="00B47B7C">
            <w:pPr>
              <w:keepNext/>
              <w:spacing w:before="40" w:after="40" w:line="280" w:lineRule="atLeast"/>
            </w:pPr>
          </w:p>
        </w:tc>
        <w:tc>
          <w:tcPr>
            <w:tcW w:w="4051" w:type="pct"/>
          </w:tcPr>
          <w:p w14:paraId="3D96BB94" w14:textId="1F16D7ED" w:rsidR="00B47B7C" w:rsidRPr="007B10C0" w:rsidRDefault="00B47B7C" w:rsidP="00B47B7C">
            <w:pPr>
              <w:keepNext/>
              <w:spacing w:before="40" w:after="40" w:line="280" w:lineRule="atLeast"/>
            </w:pPr>
            <w:r w:rsidRPr="007B10C0">
              <w:t>Kybernetické požadavky</w:t>
            </w:r>
          </w:p>
        </w:tc>
      </w:tr>
      <w:tr w:rsidR="00B47B7C" w:rsidRPr="007B10C0" w14:paraId="3D96BB98" w14:textId="77777777" w:rsidTr="00B47B7C">
        <w:tc>
          <w:tcPr>
            <w:tcW w:w="777" w:type="pct"/>
          </w:tcPr>
          <w:p w14:paraId="3D96BB96" w14:textId="358BC17A" w:rsidR="00B47B7C" w:rsidRPr="00B47B7C" w:rsidRDefault="00307E64" w:rsidP="00B47B7C">
            <w:pPr>
              <w:keepNext/>
              <w:spacing w:before="40" w:after="40" w:line="280" w:lineRule="atLeast"/>
            </w:pPr>
            <w:hyperlink w:anchor="Annex07" w:history="1">
              <w:r w:rsidR="00B47B7C" w:rsidRPr="00B47B7C">
                <w:t>Příloha 7</w:t>
              </w:r>
            </w:hyperlink>
          </w:p>
        </w:tc>
        <w:tc>
          <w:tcPr>
            <w:tcW w:w="172" w:type="pct"/>
          </w:tcPr>
          <w:p w14:paraId="535D3842" w14:textId="77777777" w:rsidR="00B47B7C" w:rsidRPr="007B10C0" w:rsidRDefault="00B47B7C" w:rsidP="00B47B7C">
            <w:pPr>
              <w:keepNext/>
              <w:spacing w:before="40" w:after="40" w:line="280" w:lineRule="atLeast"/>
            </w:pPr>
          </w:p>
        </w:tc>
        <w:tc>
          <w:tcPr>
            <w:tcW w:w="4051" w:type="pct"/>
          </w:tcPr>
          <w:p w14:paraId="3D96BB97" w14:textId="4A6651DC" w:rsidR="00B47B7C" w:rsidRPr="007B10C0" w:rsidRDefault="00B47B7C" w:rsidP="00B47B7C">
            <w:pPr>
              <w:keepNext/>
              <w:spacing w:before="40" w:after="40" w:line="280" w:lineRule="atLeast"/>
            </w:pPr>
            <w:bookmarkStart w:id="173" w:name="_Hlt313946789"/>
            <w:bookmarkEnd w:id="173"/>
            <w:r w:rsidRPr="00853EDD">
              <w:t xml:space="preserve">Dotazník pro hodnocení úrovně kybernetické bezpečnosti </w:t>
            </w:r>
            <w:r>
              <w:t>dodavatele</w:t>
            </w:r>
          </w:p>
        </w:tc>
      </w:tr>
      <w:tr w:rsidR="00B47B7C" w:rsidRPr="007B10C0" w14:paraId="3D96BB9B" w14:textId="77777777" w:rsidTr="00B47B7C">
        <w:tc>
          <w:tcPr>
            <w:tcW w:w="777" w:type="pct"/>
          </w:tcPr>
          <w:p w14:paraId="3D96BB99" w14:textId="7BED47C2" w:rsidR="00B47B7C" w:rsidRPr="00B47B7C" w:rsidRDefault="00B47B7C" w:rsidP="00B47B7C">
            <w:pPr>
              <w:keepNext/>
              <w:spacing w:before="40" w:after="40" w:line="280" w:lineRule="atLeast"/>
            </w:pPr>
            <w:bookmarkStart w:id="174" w:name="_Hlt313889530"/>
            <w:bookmarkEnd w:id="174"/>
            <w:r w:rsidRPr="00B47B7C">
              <w:t>Příloha 8</w:t>
            </w:r>
          </w:p>
        </w:tc>
        <w:tc>
          <w:tcPr>
            <w:tcW w:w="172" w:type="pct"/>
          </w:tcPr>
          <w:p w14:paraId="527C7EF5" w14:textId="77777777" w:rsidR="00B47B7C" w:rsidRPr="007B10C0" w:rsidRDefault="00B47B7C" w:rsidP="00B47B7C">
            <w:pPr>
              <w:keepNext/>
              <w:spacing w:before="40" w:after="40" w:line="280" w:lineRule="atLeast"/>
            </w:pPr>
          </w:p>
        </w:tc>
        <w:tc>
          <w:tcPr>
            <w:tcW w:w="4051" w:type="pct"/>
          </w:tcPr>
          <w:p w14:paraId="3D96BB9A" w14:textId="2603A2DF" w:rsidR="00B47B7C" w:rsidRPr="007B10C0" w:rsidRDefault="002F2D35" w:rsidP="00B47B7C">
            <w:pPr>
              <w:keepNext/>
              <w:spacing w:before="40" w:after="40" w:line="280" w:lineRule="atLeast"/>
            </w:pPr>
            <w:r>
              <w:t>Etický kodex</w:t>
            </w:r>
          </w:p>
        </w:tc>
      </w:tr>
      <w:tr w:rsidR="002F2D35" w:rsidRPr="007B10C0" w14:paraId="376BA36B" w14:textId="77777777" w:rsidTr="00B47B7C">
        <w:tc>
          <w:tcPr>
            <w:tcW w:w="777" w:type="pct"/>
          </w:tcPr>
          <w:p w14:paraId="4065D2A7" w14:textId="0D1D15DF" w:rsidR="002F2D35" w:rsidRPr="00B47B7C" w:rsidRDefault="002F2D35" w:rsidP="00B47B7C">
            <w:pPr>
              <w:keepNext/>
              <w:spacing w:before="40" w:after="40" w:line="280" w:lineRule="atLeast"/>
            </w:pPr>
            <w:r>
              <w:t>Příloha 9</w:t>
            </w:r>
          </w:p>
        </w:tc>
        <w:tc>
          <w:tcPr>
            <w:tcW w:w="172" w:type="pct"/>
          </w:tcPr>
          <w:p w14:paraId="1D4F3526" w14:textId="77777777" w:rsidR="002F2D35" w:rsidRPr="007B10C0" w:rsidRDefault="002F2D35" w:rsidP="00B47B7C">
            <w:pPr>
              <w:keepNext/>
              <w:spacing w:before="40" w:after="40" w:line="280" w:lineRule="atLeast"/>
            </w:pPr>
          </w:p>
        </w:tc>
        <w:tc>
          <w:tcPr>
            <w:tcW w:w="4051" w:type="pct"/>
          </w:tcPr>
          <w:p w14:paraId="02B6BC8A" w14:textId="00C4A0B4" w:rsidR="002F2D35" w:rsidRPr="007B10C0" w:rsidDel="002F2D35" w:rsidRDefault="002F2D35" w:rsidP="00B47B7C">
            <w:pPr>
              <w:keepNext/>
              <w:spacing w:before="40" w:after="40" w:line="280" w:lineRule="atLeast"/>
            </w:pPr>
            <w:r w:rsidRPr="00F24E94">
              <w:rPr>
                <w:rFonts w:cs="Arial"/>
                <w:szCs w:val="22"/>
              </w:rPr>
              <w:t>Podmínky v návaznosti na sankce proti Rusku a Bělorusku v souvislosti se situací na Ukrajině</w:t>
            </w:r>
          </w:p>
        </w:tc>
      </w:tr>
    </w:tbl>
    <w:p w14:paraId="3EA5445E" w14:textId="77777777" w:rsidR="003E1B32" w:rsidRDefault="003E1B32" w:rsidP="00E21221">
      <w:pPr>
        <w:pStyle w:val="RLProhlensmluvnchstran"/>
        <w:spacing w:line="280" w:lineRule="atLeast"/>
      </w:pPr>
      <w:bookmarkStart w:id="175" w:name="_Hlt313894359"/>
      <w:bookmarkStart w:id="176" w:name="ListAnnex07"/>
      <w:bookmarkEnd w:id="175"/>
      <w:bookmarkEnd w:id="176"/>
    </w:p>
    <w:p w14:paraId="3D96BBAD" w14:textId="6E188B4F" w:rsidR="00EC245F" w:rsidRPr="00FF479E" w:rsidRDefault="00EC245F" w:rsidP="00E304FA">
      <w:pPr>
        <w:pStyle w:val="RLProhlensmluvnchstran"/>
        <w:keepNext/>
        <w:keepLines/>
        <w:spacing w:line="280" w:lineRule="atLeast"/>
      </w:pPr>
      <w:r w:rsidRPr="00FF479E">
        <w:t>Smluvní strany prohlašují, že si tuto Smlouvu přečetly, že s jejím obsahem souhlasí a na důkaz toho k ní připojují svoje podpisy.</w:t>
      </w:r>
    </w:p>
    <w:p w14:paraId="3D96BBAE" w14:textId="77777777" w:rsidR="00EC245F" w:rsidRPr="00FF479E" w:rsidRDefault="00EC245F" w:rsidP="00E304FA">
      <w:pPr>
        <w:pStyle w:val="RLProhlensmluvnchstran"/>
        <w:keepNext/>
        <w:keepLines/>
        <w:spacing w:line="280" w:lineRule="atLeast"/>
      </w:pPr>
    </w:p>
    <w:tbl>
      <w:tblPr>
        <w:tblW w:w="0" w:type="auto"/>
        <w:jc w:val="center"/>
        <w:tblLook w:val="01E0" w:firstRow="1" w:lastRow="1" w:firstColumn="1" w:lastColumn="1" w:noHBand="0" w:noVBand="0"/>
      </w:tblPr>
      <w:tblGrid>
        <w:gridCol w:w="4592"/>
        <w:gridCol w:w="4478"/>
      </w:tblGrid>
      <w:tr w:rsidR="00EC245F" w:rsidRPr="00FF479E" w14:paraId="3D96BBB6" w14:textId="77777777" w:rsidTr="00A1531F">
        <w:trPr>
          <w:jc w:val="center"/>
        </w:trPr>
        <w:tc>
          <w:tcPr>
            <w:tcW w:w="4605" w:type="dxa"/>
          </w:tcPr>
          <w:p w14:paraId="3D96BBAF" w14:textId="77777777" w:rsidR="00EC245F" w:rsidRPr="00FF479E" w:rsidRDefault="005457DC" w:rsidP="00E21221">
            <w:pPr>
              <w:pStyle w:val="RLProhlensmluvnchstran"/>
              <w:keepNext/>
              <w:spacing w:line="280" w:lineRule="atLeast"/>
            </w:pPr>
            <w:r w:rsidRPr="00FF479E">
              <w:t>Objednatel</w:t>
            </w:r>
          </w:p>
          <w:p w14:paraId="3D96BBB0" w14:textId="77777777" w:rsidR="00212D38" w:rsidRPr="00FF479E" w:rsidRDefault="00212D38" w:rsidP="00E21221">
            <w:pPr>
              <w:pStyle w:val="RLdajeosmluvnstran"/>
              <w:keepNext/>
              <w:spacing w:line="280" w:lineRule="atLeast"/>
            </w:pPr>
          </w:p>
          <w:p w14:paraId="3D96BBB1" w14:textId="540F6D25" w:rsidR="00EC245F" w:rsidRPr="00FF479E" w:rsidRDefault="008146B2" w:rsidP="00E21221">
            <w:pPr>
              <w:pStyle w:val="RLdajeosmluvnstran"/>
              <w:keepNext/>
              <w:spacing w:line="280" w:lineRule="atLeast"/>
            </w:pPr>
            <w:r w:rsidRPr="00FF479E">
              <w:t>V</w:t>
            </w:r>
            <w:r w:rsidR="00A05646">
              <w:t xml:space="preserve"> Praze </w:t>
            </w:r>
            <w:r w:rsidRPr="00FF479E">
              <w:t xml:space="preserve">dne </w:t>
            </w:r>
            <w:r w:rsidR="00A05646">
              <w:t>dle elektronického podpisu</w:t>
            </w:r>
          </w:p>
          <w:p w14:paraId="3B9D0B28" w14:textId="77777777" w:rsidR="00EC245F" w:rsidRDefault="00EC245F" w:rsidP="00E21221">
            <w:pPr>
              <w:keepNext/>
              <w:spacing w:line="280" w:lineRule="atLeast"/>
            </w:pPr>
          </w:p>
          <w:p w14:paraId="3D96BBB2" w14:textId="675B7B7B" w:rsidR="00A05646" w:rsidRPr="00FF479E" w:rsidRDefault="00A05646" w:rsidP="00E21221">
            <w:pPr>
              <w:keepNext/>
              <w:spacing w:line="280" w:lineRule="atLeast"/>
            </w:pPr>
          </w:p>
        </w:tc>
        <w:tc>
          <w:tcPr>
            <w:tcW w:w="4605" w:type="dxa"/>
          </w:tcPr>
          <w:p w14:paraId="3D96BBB3" w14:textId="3C0246EF" w:rsidR="00EC245F" w:rsidRPr="00FF479E" w:rsidRDefault="00902894" w:rsidP="00E21221">
            <w:pPr>
              <w:pStyle w:val="RLdajeosmluvnstran"/>
              <w:keepNext/>
              <w:spacing w:line="280" w:lineRule="atLeast"/>
              <w:rPr>
                <w:b/>
                <w:bCs/>
              </w:rPr>
            </w:pPr>
            <w:r w:rsidRPr="00FF479E">
              <w:rPr>
                <w:b/>
                <w:bCs/>
              </w:rPr>
              <w:t>Poskytovatel</w:t>
            </w:r>
          </w:p>
          <w:p w14:paraId="3D96BBB4" w14:textId="77777777" w:rsidR="00212D38" w:rsidRPr="00FF479E" w:rsidRDefault="00212D38" w:rsidP="00E21221">
            <w:pPr>
              <w:pStyle w:val="RLdajeosmluvnstran"/>
              <w:keepNext/>
              <w:spacing w:line="280" w:lineRule="atLeast"/>
            </w:pPr>
          </w:p>
          <w:p w14:paraId="3D96BBB5" w14:textId="1A7AE1C7" w:rsidR="00EC245F" w:rsidRPr="00FF479E" w:rsidRDefault="00A05646" w:rsidP="00E21221">
            <w:pPr>
              <w:pStyle w:val="RLdajeosmluvnstran"/>
              <w:keepNext/>
              <w:spacing w:line="280" w:lineRule="atLeast"/>
            </w:pPr>
            <w:r w:rsidRPr="00FF479E">
              <w:t>V</w:t>
            </w:r>
            <w:r>
              <w:t xml:space="preserve"> Praze </w:t>
            </w:r>
            <w:r w:rsidRPr="00FF479E">
              <w:t xml:space="preserve">dne </w:t>
            </w:r>
            <w:r>
              <w:t>dle elektronického podpisu</w:t>
            </w:r>
          </w:p>
        </w:tc>
      </w:tr>
      <w:tr w:rsidR="00EC245F" w:rsidRPr="00FF479E" w14:paraId="3D96BBBD" w14:textId="77777777" w:rsidTr="00A1531F">
        <w:trPr>
          <w:jc w:val="center"/>
        </w:trPr>
        <w:tc>
          <w:tcPr>
            <w:tcW w:w="4605" w:type="dxa"/>
          </w:tcPr>
          <w:p w14:paraId="3D96BBB7" w14:textId="3B36BB6E" w:rsidR="008146B2" w:rsidRPr="00FF479E" w:rsidRDefault="00272F2E" w:rsidP="00E21221">
            <w:pPr>
              <w:pStyle w:val="RLdajeosmluvnstran"/>
              <w:keepNext/>
              <w:spacing w:line="280" w:lineRule="atLeast"/>
            </w:pPr>
            <w:r>
              <w:t>_______________________________________</w:t>
            </w:r>
          </w:p>
          <w:p w14:paraId="58C31E60" w14:textId="315C2C97" w:rsidR="00453540" w:rsidRPr="00FF479E" w:rsidRDefault="00453540" w:rsidP="00E21221">
            <w:pPr>
              <w:pStyle w:val="RLdajeosmluvnstran"/>
              <w:keepNext/>
              <w:spacing w:line="280" w:lineRule="atLeast"/>
              <w:rPr>
                <w:b/>
                <w:bCs/>
              </w:rPr>
            </w:pPr>
            <w:r w:rsidRPr="00FF479E">
              <w:rPr>
                <w:b/>
                <w:bCs/>
              </w:rPr>
              <w:t>Česká republika – Ministerstvo práce a</w:t>
            </w:r>
            <w:r w:rsidR="00A05646">
              <w:rPr>
                <w:b/>
                <w:bCs/>
              </w:rPr>
              <w:t> </w:t>
            </w:r>
            <w:r w:rsidRPr="00FF479E">
              <w:rPr>
                <w:b/>
                <w:bCs/>
              </w:rPr>
              <w:t>sociálních věcí</w:t>
            </w:r>
          </w:p>
          <w:p w14:paraId="56B0842D" w14:textId="77777777" w:rsidR="00EC245F" w:rsidRDefault="00A05646" w:rsidP="00A05646">
            <w:pPr>
              <w:pStyle w:val="RLdajeosmluvnstran"/>
              <w:keepNext/>
              <w:spacing w:after="0" w:line="280" w:lineRule="atLeast"/>
              <w:rPr>
                <w:rFonts w:cs="Arial"/>
                <w:szCs w:val="20"/>
              </w:rPr>
            </w:pPr>
            <w:r>
              <w:rPr>
                <w:rFonts w:cs="Arial"/>
                <w:szCs w:val="20"/>
              </w:rPr>
              <w:t>Ing. Karel Trpkoš</w:t>
            </w:r>
          </w:p>
          <w:p w14:paraId="3D96BBB9" w14:textId="3C76F309" w:rsidR="00A05646" w:rsidRPr="00FF479E" w:rsidRDefault="00A05646" w:rsidP="00E21221">
            <w:pPr>
              <w:pStyle w:val="RLdajeosmluvnstran"/>
              <w:keepNext/>
              <w:spacing w:line="280" w:lineRule="atLeast"/>
            </w:pPr>
            <w:r>
              <w:t>vrchní ředitel sekce informačních technologií</w:t>
            </w:r>
          </w:p>
        </w:tc>
        <w:tc>
          <w:tcPr>
            <w:tcW w:w="4605" w:type="dxa"/>
          </w:tcPr>
          <w:p w14:paraId="3D96BBBA" w14:textId="094A4155" w:rsidR="00212D38" w:rsidRPr="00FF479E" w:rsidRDefault="00272F2E" w:rsidP="00E21221">
            <w:pPr>
              <w:pStyle w:val="RLdajeosmluvnstran"/>
              <w:keepNext/>
              <w:spacing w:line="280" w:lineRule="atLeast"/>
            </w:pPr>
            <w:r>
              <w:t>___________________________________</w:t>
            </w:r>
          </w:p>
          <w:p w14:paraId="3D96BBBB" w14:textId="7DE64A14" w:rsidR="00212D38" w:rsidRPr="00A05646" w:rsidRDefault="00A05646" w:rsidP="00E21221">
            <w:pPr>
              <w:pStyle w:val="RLdajeosmluvnstran"/>
              <w:keepNext/>
              <w:spacing w:line="280" w:lineRule="atLeast"/>
              <w:rPr>
                <w:b/>
                <w:bCs/>
              </w:rPr>
            </w:pPr>
            <w:r w:rsidRPr="00A05646">
              <w:rPr>
                <w:rFonts w:cs="Arial"/>
                <w:b/>
                <w:color w:val="000000"/>
                <w:szCs w:val="20"/>
              </w:rPr>
              <w:t>AEC a.s.</w:t>
            </w:r>
          </w:p>
          <w:p w14:paraId="6422037B" w14:textId="77777777" w:rsidR="00EC245F" w:rsidRPr="00D01B04" w:rsidRDefault="00A05646" w:rsidP="00A05646">
            <w:pPr>
              <w:pStyle w:val="RLdajeosmluvnstran"/>
              <w:keepNext/>
              <w:spacing w:after="0" w:line="280" w:lineRule="atLeast"/>
              <w:rPr>
                <w:rFonts w:cs="Arial"/>
                <w:color w:val="000000"/>
                <w:szCs w:val="20"/>
              </w:rPr>
            </w:pPr>
            <w:r w:rsidRPr="00D01B04">
              <w:rPr>
                <w:rFonts w:cs="Arial"/>
                <w:color w:val="000000"/>
                <w:szCs w:val="20"/>
              </w:rPr>
              <w:t>Ing. Tomáš Strýček</w:t>
            </w:r>
          </w:p>
          <w:p w14:paraId="3D96BBBC" w14:textId="68A3C163" w:rsidR="00A05646" w:rsidRPr="00FF479E" w:rsidRDefault="00A05646" w:rsidP="00A05646">
            <w:pPr>
              <w:pStyle w:val="RLdajeosmluvnstran"/>
              <w:keepNext/>
              <w:spacing w:after="0" w:line="280" w:lineRule="atLeast"/>
            </w:pPr>
            <w:r w:rsidRPr="00D01B04">
              <w:rPr>
                <w:rFonts w:cs="Arial"/>
                <w:color w:val="000000"/>
              </w:rPr>
              <w:t>člen představenstva</w:t>
            </w:r>
          </w:p>
        </w:tc>
      </w:tr>
    </w:tbl>
    <w:p w14:paraId="3D96BBBE" w14:textId="77777777" w:rsidR="00F2138F" w:rsidRPr="00FF479E" w:rsidRDefault="00F2138F" w:rsidP="00E21221">
      <w:pPr>
        <w:pStyle w:val="RLProhlensmluvnchstran"/>
        <w:spacing w:line="280" w:lineRule="atLeast"/>
        <w:jc w:val="left"/>
        <w:rPr>
          <w:lang w:eastAsia="en-US"/>
        </w:rPr>
        <w:sectPr w:rsidR="00F2138F" w:rsidRPr="00FF479E" w:rsidSect="001B4292">
          <w:headerReference w:type="default" r:id="rId11"/>
          <w:footerReference w:type="even" r:id="rId12"/>
          <w:footerReference w:type="default" r:id="rId13"/>
          <w:headerReference w:type="first" r:id="rId14"/>
          <w:pgSz w:w="11906" w:h="16838" w:code="9"/>
          <w:pgMar w:top="1559" w:right="1418" w:bottom="1418" w:left="1418" w:header="1020" w:footer="709" w:gutter="0"/>
          <w:cols w:space="708"/>
          <w:titlePg/>
          <w:docGrid w:linePitch="360"/>
        </w:sectPr>
      </w:pPr>
    </w:p>
    <w:p w14:paraId="3D96BBC0" w14:textId="415E05C2" w:rsidR="00D80DA9" w:rsidRPr="000F2F89" w:rsidRDefault="00CB4254" w:rsidP="000F2F89">
      <w:pPr>
        <w:pStyle w:val="RLProhlensmluvnchstran"/>
        <w:spacing w:line="280" w:lineRule="atLeast"/>
        <w:rPr>
          <w:rFonts w:cs="Arial"/>
          <w:caps/>
          <w:szCs w:val="20"/>
        </w:rPr>
      </w:pPr>
      <w:bookmarkStart w:id="177" w:name="Annex01"/>
      <w:r w:rsidRPr="000F2F89">
        <w:rPr>
          <w:rFonts w:cs="Arial"/>
          <w:caps/>
          <w:szCs w:val="20"/>
        </w:rPr>
        <w:lastRenderedPageBreak/>
        <w:t>Příloha 1</w:t>
      </w:r>
      <w:r w:rsidR="000F2F89" w:rsidRPr="000F2F89">
        <w:rPr>
          <w:rFonts w:cs="Arial"/>
          <w:caps/>
          <w:szCs w:val="20"/>
        </w:rPr>
        <w:t xml:space="preserve"> - </w:t>
      </w:r>
      <w:bookmarkEnd w:id="177"/>
      <w:r w:rsidR="00AB6EB8" w:rsidRPr="000F2F89">
        <w:rPr>
          <w:rFonts w:cs="Arial"/>
          <w:caps/>
          <w:szCs w:val="20"/>
        </w:rPr>
        <w:t xml:space="preserve">Specifikace </w:t>
      </w:r>
      <w:r w:rsidR="004112BA" w:rsidRPr="000F2F89">
        <w:rPr>
          <w:rFonts w:cs="Arial"/>
          <w:caps/>
          <w:szCs w:val="20"/>
        </w:rPr>
        <w:t>testů</w:t>
      </w:r>
    </w:p>
    <w:p w14:paraId="519AB75B" w14:textId="39393FB5" w:rsidR="000F2F89" w:rsidRPr="000F2F89" w:rsidRDefault="000F2F89" w:rsidP="00291761">
      <w:pPr>
        <w:pStyle w:val="RLProhlensmluvnchstran"/>
        <w:spacing w:line="280" w:lineRule="atLeast"/>
        <w:rPr>
          <w:rFonts w:cs="Arial"/>
          <w:b w:val="0"/>
          <w:bCs/>
          <w:i/>
          <w:iCs/>
          <w:szCs w:val="20"/>
        </w:rPr>
      </w:pPr>
      <w:r w:rsidRPr="006E4C23">
        <w:rPr>
          <w:rFonts w:cs="Arial"/>
          <w:b w:val="0"/>
          <w:bCs/>
        </w:rPr>
        <w:t>[SAMOSTATNÁ PŘÍLOHA]</w:t>
      </w:r>
    </w:p>
    <w:p w14:paraId="6468E8BF" w14:textId="45D96297" w:rsidR="00F055F1" w:rsidRDefault="00F055F1" w:rsidP="00291761">
      <w:pPr>
        <w:pStyle w:val="RLProhlensmluvnchstran"/>
        <w:spacing w:line="280" w:lineRule="atLeast"/>
        <w:rPr>
          <w:rFonts w:cs="Arial"/>
          <w:b w:val="0"/>
          <w:bCs/>
          <w:i/>
          <w:iCs/>
          <w:szCs w:val="20"/>
        </w:rPr>
      </w:pPr>
      <w:r w:rsidRPr="0092408B">
        <w:rPr>
          <w:rFonts w:cs="Arial"/>
          <w:b w:val="0"/>
          <w:bCs/>
          <w:i/>
          <w:iCs/>
          <w:szCs w:val="20"/>
        </w:rPr>
        <w:t xml:space="preserve">Důvěrné informace – </w:t>
      </w:r>
      <w:r w:rsidR="00546895" w:rsidRPr="00D01B04">
        <w:rPr>
          <w:rFonts w:cs="Arial"/>
          <w:i/>
          <w:iCs/>
          <w:color w:val="FFFFFF" w:themeColor="background1"/>
          <w:szCs w:val="20"/>
          <w:shd w:val="clear" w:color="auto" w:fill="000000" w:themeFill="text1"/>
        </w:rPr>
        <w:t>neveřejný údaj</w:t>
      </w:r>
    </w:p>
    <w:p w14:paraId="77A84579" w14:textId="51782080" w:rsidR="001F3E6A" w:rsidRDefault="001F3E6A" w:rsidP="00291761">
      <w:pPr>
        <w:pStyle w:val="RLProhlensmluvnchstran"/>
        <w:spacing w:line="280" w:lineRule="atLeast"/>
        <w:rPr>
          <w:rFonts w:cs="Arial"/>
          <w:b w:val="0"/>
          <w:bCs/>
          <w:i/>
          <w:iCs/>
          <w:szCs w:val="20"/>
        </w:rPr>
      </w:pPr>
    </w:p>
    <w:p w14:paraId="31E52F29" w14:textId="77777777" w:rsidR="00254F1A" w:rsidRDefault="00254F1A" w:rsidP="00E21221">
      <w:pPr>
        <w:spacing w:after="0" w:line="280" w:lineRule="atLeast"/>
        <w:rPr>
          <w:rFonts w:cs="Arial"/>
          <w:i/>
          <w:szCs w:val="20"/>
        </w:rPr>
      </w:pPr>
      <w:r>
        <w:rPr>
          <w:rFonts w:cs="Arial"/>
          <w:b/>
          <w:i/>
          <w:szCs w:val="20"/>
        </w:rPr>
        <w:br w:type="page"/>
      </w:r>
    </w:p>
    <w:p w14:paraId="0BDC42C6" w14:textId="65F880E9" w:rsidR="000734D1" w:rsidRDefault="000734D1" w:rsidP="0066433F">
      <w:pPr>
        <w:pStyle w:val="RLProhlensmluvnchstran"/>
        <w:spacing w:line="280" w:lineRule="atLeast"/>
        <w:rPr>
          <w:rFonts w:cs="Arial"/>
          <w:caps/>
          <w:szCs w:val="20"/>
        </w:rPr>
        <w:sectPr w:rsidR="000734D1" w:rsidSect="000734D1">
          <w:footerReference w:type="default" r:id="rId15"/>
          <w:pgSz w:w="11906" w:h="16838"/>
          <w:pgMar w:top="1418" w:right="1418" w:bottom="1418" w:left="1418" w:header="709" w:footer="709" w:gutter="0"/>
          <w:pgNumType w:start="1"/>
          <w:cols w:space="708"/>
          <w:titlePg/>
          <w:docGrid w:linePitch="360"/>
        </w:sectPr>
      </w:pPr>
    </w:p>
    <w:p w14:paraId="74C4D24A" w14:textId="4C3CB8C9" w:rsidR="0066433F" w:rsidRPr="000F2F89" w:rsidRDefault="00381AE2" w:rsidP="0066433F">
      <w:pPr>
        <w:pStyle w:val="RLProhlensmluvnchstran"/>
        <w:spacing w:line="280" w:lineRule="atLeast"/>
        <w:rPr>
          <w:rFonts w:cs="Arial"/>
          <w:caps/>
          <w:szCs w:val="20"/>
        </w:rPr>
      </w:pPr>
      <w:r w:rsidRPr="000F2F89">
        <w:rPr>
          <w:rFonts w:cs="Arial"/>
          <w:caps/>
          <w:szCs w:val="20"/>
        </w:rPr>
        <w:lastRenderedPageBreak/>
        <w:t xml:space="preserve">Příloha </w:t>
      </w:r>
      <w:r w:rsidR="00827E52" w:rsidRPr="000F2F89">
        <w:rPr>
          <w:rFonts w:cs="Arial"/>
          <w:caps/>
          <w:szCs w:val="20"/>
        </w:rPr>
        <w:t>2</w:t>
      </w:r>
      <w:r w:rsidR="000F2F89">
        <w:rPr>
          <w:rFonts w:cs="Arial"/>
          <w:caps/>
          <w:szCs w:val="20"/>
        </w:rPr>
        <w:t xml:space="preserve"> - </w:t>
      </w:r>
      <w:r w:rsidR="002A6DBA" w:rsidRPr="000F2F89">
        <w:rPr>
          <w:rFonts w:cs="Arial"/>
          <w:caps/>
          <w:szCs w:val="20"/>
        </w:rPr>
        <w:t>Sazby jednotlivých rolí</w:t>
      </w:r>
    </w:p>
    <w:tbl>
      <w:tblPr>
        <w:tblW w:w="3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tblGrid>
      <w:tr w:rsidR="00194344" w:rsidRPr="00FF479E" w14:paraId="422AAA71" w14:textId="77777777" w:rsidTr="002C18A5">
        <w:trPr>
          <w:trHeight w:val="397"/>
          <w:jc w:val="center"/>
        </w:trPr>
        <w:tc>
          <w:tcPr>
            <w:tcW w:w="2917" w:type="pct"/>
            <w:shd w:val="clear" w:color="auto" w:fill="D9D9D9"/>
          </w:tcPr>
          <w:p w14:paraId="7E130F76" w14:textId="663F0DE1" w:rsidR="00194344" w:rsidRPr="00FF479E" w:rsidRDefault="00194344" w:rsidP="002C18A5">
            <w:pPr>
              <w:widowControl w:val="0"/>
              <w:spacing w:after="0" w:line="280" w:lineRule="atLeast"/>
              <w:rPr>
                <w:rFonts w:cs="Arial"/>
                <w:b/>
                <w:szCs w:val="20"/>
              </w:rPr>
            </w:pPr>
            <w:r>
              <w:rPr>
                <w:rFonts w:cs="Arial"/>
                <w:b/>
                <w:szCs w:val="20"/>
              </w:rPr>
              <w:t>Role</w:t>
            </w:r>
          </w:p>
        </w:tc>
        <w:tc>
          <w:tcPr>
            <w:tcW w:w="2083" w:type="pct"/>
            <w:shd w:val="clear" w:color="auto" w:fill="D9D9D9"/>
          </w:tcPr>
          <w:p w14:paraId="3C451B07" w14:textId="0FD33E30" w:rsidR="00194344" w:rsidRPr="00FF479E" w:rsidRDefault="00194344" w:rsidP="002C18A5">
            <w:pPr>
              <w:spacing w:after="0" w:line="280" w:lineRule="atLeast"/>
              <w:jc w:val="center"/>
              <w:rPr>
                <w:rFonts w:cs="Arial"/>
                <w:b/>
                <w:szCs w:val="20"/>
              </w:rPr>
            </w:pPr>
            <w:r>
              <w:rPr>
                <w:rFonts w:cs="Arial"/>
                <w:b/>
                <w:szCs w:val="20"/>
              </w:rPr>
              <w:t>Sazba v Kč bez DPH</w:t>
            </w:r>
          </w:p>
        </w:tc>
      </w:tr>
      <w:tr w:rsidR="00194344" w:rsidRPr="00FF479E" w14:paraId="4AAA1A48" w14:textId="77777777" w:rsidTr="002C18A5">
        <w:trPr>
          <w:trHeight w:val="454"/>
          <w:jc w:val="center"/>
        </w:trPr>
        <w:tc>
          <w:tcPr>
            <w:tcW w:w="2917" w:type="pct"/>
          </w:tcPr>
          <w:p w14:paraId="79D99527" w14:textId="4F48616D" w:rsidR="00194344" w:rsidRDefault="00194344" w:rsidP="002C18A5">
            <w:pPr>
              <w:spacing w:after="0"/>
            </w:pPr>
            <w:r w:rsidRPr="009D7F1A">
              <w:t>Tester junior</w:t>
            </w:r>
          </w:p>
        </w:tc>
        <w:tc>
          <w:tcPr>
            <w:tcW w:w="2083" w:type="pct"/>
          </w:tcPr>
          <w:p w14:paraId="19B4DDB5" w14:textId="30C3DCD9" w:rsidR="00194344" w:rsidRPr="00FF479E" w:rsidRDefault="006E4C23" w:rsidP="002C18A5">
            <w:pPr>
              <w:spacing w:after="0" w:line="280" w:lineRule="atLeast"/>
              <w:ind w:right="325"/>
              <w:jc w:val="right"/>
              <w:rPr>
                <w:rFonts w:cs="Arial"/>
                <w:color w:val="000000"/>
                <w:szCs w:val="20"/>
              </w:rPr>
            </w:pPr>
            <w:r>
              <w:t>6 800,-</w:t>
            </w:r>
          </w:p>
        </w:tc>
      </w:tr>
      <w:tr w:rsidR="004478A5" w:rsidRPr="00FF479E" w14:paraId="289109F3" w14:textId="77777777" w:rsidTr="002C18A5">
        <w:trPr>
          <w:trHeight w:val="454"/>
          <w:jc w:val="center"/>
        </w:trPr>
        <w:tc>
          <w:tcPr>
            <w:tcW w:w="2917" w:type="pct"/>
          </w:tcPr>
          <w:p w14:paraId="7ABF1877" w14:textId="2F91A646" w:rsidR="004478A5" w:rsidRPr="009D7F1A" w:rsidRDefault="004478A5" w:rsidP="002C18A5">
            <w:pPr>
              <w:spacing w:after="0"/>
            </w:pPr>
            <w:r w:rsidRPr="009D7F1A">
              <w:t>Tester senior</w:t>
            </w:r>
          </w:p>
        </w:tc>
        <w:tc>
          <w:tcPr>
            <w:tcW w:w="2083" w:type="pct"/>
          </w:tcPr>
          <w:p w14:paraId="071E1825" w14:textId="09ACF0AE" w:rsidR="004478A5" w:rsidRPr="00FF479E" w:rsidRDefault="006E4C23" w:rsidP="002C18A5">
            <w:pPr>
              <w:spacing w:after="0" w:line="280" w:lineRule="atLeast"/>
              <w:ind w:right="325"/>
              <w:jc w:val="right"/>
              <w:rPr>
                <w:rFonts w:cs="Arial"/>
                <w:color w:val="000000"/>
                <w:szCs w:val="20"/>
              </w:rPr>
            </w:pPr>
            <w:r>
              <w:t>9 800,-</w:t>
            </w:r>
          </w:p>
        </w:tc>
      </w:tr>
      <w:tr w:rsidR="00E55208" w:rsidRPr="00FF479E" w14:paraId="351B428B" w14:textId="77777777" w:rsidTr="002C18A5">
        <w:trPr>
          <w:trHeight w:val="454"/>
          <w:jc w:val="center"/>
        </w:trPr>
        <w:tc>
          <w:tcPr>
            <w:tcW w:w="2917" w:type="pct"/>
          </w:tcPr>
          <w:p w14:paraId="5F378631" w14:textId="5B66BC4E" w:rsidR="00E55208" w:rsidRDefault="00E55208" w:rsidP="002C18A5">
            <w:pPr>
              <w:spacing w:after="0"/>
            </w:pPr>
            <w:r w:rsidRPr="009D7F1A">
              <w:t>Manažer testování</w:t>
            </w:r>
          </w:p>
        </w:tc>
        <w:tc>
          <w:tcPr>
            <w:tcW w:w="2083" w:type="pct"/>
          </w:tcPr>
          <w:p w14:paraId="007C216F" w14:textId="23C362E3" w:rsidR="00E55208" w:rsidRPr="00FF479E" w:rsidRDefault="006E4C23" w:rsidP="002C18A5">
            <w:pPr>
              <w:spacing w:after="0" w:line="280" w:lineRule="atLeast"/>
              <w:ind w:right="325"/>
              <w:jc w:val="right"/>
              <w:rPr>
                <w:rFonts w:cs="Arial"/>
                <w:color w:val="000000"/>
                <w:szCs w:val="20"/>
              </w:rPr>
            </w:pPr>
            <w:r>
              <w:t>9 800,-</w:t>
            </w:r>
          </w:p>
        </w:tc>
      </w:tr>
      <w:tr w:rsidR="00E55208" w:rsidRPr="00FF479E" w14:paraId="7F82D529" w14:textId="77777777" w:rsidTr="002C18A5">
        <w:trPr>
          <w:trHeight w:val="454"/>
          <w:jc w:val="center"/>
        </w:trPr>
        <w:tc>
          <w:tcPr>
            <w:tcW w:w="2917" w:type="pct"/>
          </w:tcPr>
          <w:p w14:paraId="71D49035" w14:textId="0F52F1E7" w:rsidR="00E55208" w:rsidRPr="003B36BD" w:rsidRDefault="00E55208" w:rsidP="002C18A5">
            <w:pPr>
              <w:spacing w:after="0"/>
            </w:pPr>
            <w:r w:rsidRPr="009D7F1A">
              <w:t>Bezpečnostní specialista</w:t>
            </w:r>
          </w:p>
        </w:tc>
        <w:tc>
          <w:tcPr>
            <w:tcW w:w="2083" w:type="pct"/>
          </w:tcPr>
          <w:p w14:paraId="72F6C224" w14:textId="620AD65F" w:rsidR="00E55208" w:rsidRPr="00FF479E" w:rsidRDefault="006E4C23" w:rsidP="002C18A5">
            <w:pPr>
              <w:spacing w:after="0" w:line="280" w:lineRule="atLeast"/>
              <w:ind w:right="325"/>
              <w:jc w:val="right"/>
              <w:rPr>
                <w:rFonts w:cs="Arial"/>
                <w:szCs w:val="20"/>
              </w:rPr>
            </w:pPr>
            <w:r>
              <w:t>10 500,-</w:t>
            </w:r>
          </w:p>
        </w:tc>
      </w:tr>
      <w:tr w:rsidR="00E55208" w:rsidRPr="00FF479E" w14:paraId="65CC927E" w14:textId="77777777" w:rsidTr="002C18A5">
        <w:trPr>
          <w:trHeight w:val="454"/>
          <w:jc w:val="center"/>
        </w:trPr>
        <w:tc>
          <w:tcPr>
            <w:tcW w:w="2917" w:type="pct"/>
          </w:tcPr>
          <w:p w14:paraId="59389049" w14:textId="7C16DE2A" w:rsidR="00E55208" w:rsidRPr="009D7F1A" w:rsidRDefault="00E55208" w:rsidP="002C18A5">
            <w:pPr>
              <w:spacing w:after="0"/>
            </w:pPr>
            <w:r w:rsidRPr="009D7F1A">
              <w:t>Bezpečnostní architekt</w:t>
            </w:r>
          </w:p>
        </w:tc>
        <w:tc>
          <w:tcPr>
            <w:tcW w:w="2083" w:type="pct"/>
          </w:tcPr>
          <w:p w14:paraId="1E77678F" w14:textId="65C4B056" w:rsidR="00E55208" w:rsidRPr="00FF479E" w:rsidRDefault="006E4C23" w:rsidP="002C18A5">
            <w:pPr>
              <w:spacing w:after="0" w:line="280" w:lineRule="atLeast"/>
              <w:ind w:right="325"/>
              <w:jc w:val="right"/>
              <w:rPr>
                <w:rFonts w:cs="Arial"/>
                <w:color w:val="000000"/>
                <w:szCs w:val="20"/>
              </w:rPr>
            </w:pPr>
            <w:r>
              <w:t>10 500,-</w:t>
            </w:r>
          </w:p>
        </w:tc>
      </w:tr>
      <w:tr w:rsidR="00E55208" w:rsidRPr="00FF479E" w14:paraId="1D3CFC79" w14:textId="77777777" w:rsidTr="002C18A5">
        <w:trPr>
          <w:trHeight w:val="454"/>
          <w:jc w:val="center"/>
        </w:trPr>
        <w:tc>
          <w:tcPr>
            <w:tcW w:w="2917" w:type="pct"/>
          </w:tcPr>
          <w:p w14:paraId="404F2C66" w14:textId="77777777" w:rsidR="00E55208" w:rsidRPr="003B36BD" w:rsidRDefault="00E55208" w:rsidP="002C18A5">
            <w:pPr>
              <w:spacing w:after="0"/>
            </w:pPr>
            <w:r w:rsidRPr="009D7F1A">
              <w:t>Tester - Developer</w:t>
            </w:r>
          </w:p>
        </w:tc>
        <w:tc>
          <w:tcPr>
            <w:tcW w:w="2083" w:type="pct"/>
          </w:tcPr>
          <w:p w14:paraId="5BFD3DE9" w14:textId="745B2BBF" w:rsidR="00E55208" w:rsidRPr="00FF479E" w:rsidRDefault="006E4C23" w:rsidP="002C18A5">
            <w:pPr>
              <w:spacing w:after="0" w:line="280" w:lineRule="atLeast"/>
              <w:ind w:right="325"/>
              <w:jc w:val="right"/>
              <w:rPr>
                <w:rFonts w:cs="Arial"/>
                <w:color w:val="000000"/>
                <w:szCs w:val="20"/>
              </w:rPr>
            </w:pPr>
            <w:r>
              <w:t>10 200,-</w:t>
            </w:r>
          </w:p>
        </w:tc>
      </w:tr>
      <w:tr w:rsidR="00E55208" w:rsidRPr="00FF479E" w14:paraId="23572617" w14:textId="77777777" w:rsidTr="002C18A5">
        <w:trPr>
          <w:trHeight w:val="454"/>
          <w:jc w:val="center"/>
        </w:trPr>
        <w:tc>
          <w:tcPr>
            <w:tcW w:w="2917" w:type="pct"/>
          </w:tcPr>
          <w:p w14:paraId="47AE65DA" w14:textId="77777777" w:rsidR="00E55208" w:rsidRPr="009D7F1A" w:rsidRDefault="00E55208" w:rsidP="002C18A5">
            <w:pPr>
              <w:spacing w:after="0"/>
            </w:pPr>
            <w:r w:rsidRPr="009D7F1A">
              <w:t>Tester BCM</w:t>
            </w:r>
          </w:p>
        </w:tc>
        <w:tc>
          <w:tcPr>
            <w:tcW w:w="2083" w:type="pct"/>
          </w:tcPr>
          <w:p w14:paraId="3DC756BB" w14:textId="72D1A471" w:rsidR="00E55208" w:rsidRPr="00FF479E" w:rsidRDefault="006E4C23" w:rsidP="002C18A5">
            <w:pPr>
              <w:spacing w:after="0" w:line="280" w:lineRule="atLeast"/>
              <w:ind w:right="325"/>
              <w:jc w:val="right"/>
              <w:rPr>
                <w:rFonts w:cs="Arial"/>
                <w:color w:val="000000"/>
                <w:szCs w:val="20"/>
              </w:rPr>
            </w:pPr>
            <w:r>
              <w:t>12 000,-</w:t>
            </w:r>
          </w:p>
        </w:tc>
      </w:tr>
      <w:tr w:rsidR="00E55208" w:rsidRPr="00FF479E" w14:paraId="75CAEFEC" w14:textId="77777777" w:rsidTr="002C18A5">
        <w:trPr>
          <w:trHeight w:val="454"/>
          <w:jc w:val="center"/>
        </w:trPr>
        <w:tc>
          <w:tcPr>
            <w:tcW w:w="2917" w:type="pct"/>
          </w:tcPr>
          <w:p w14:paraId="615D183F" w14:textId="77777777" w:rsidR="00E55208" w:rsidRPr="003B36BD" w:rsidRDefault="00E55208" w:rsidP="002C18A5">
            <w:pPr>
              <w:spacing w:after="0"/>
              <w:rPr>
                <w:rFonts w:cs="Arial"/>
                <w:b/>
                <w:color w:val="000000"/>
                <w:szCs w:val="20"/>
              </w:rPr>
            </w:pPr>
            <w:r w:rsidRPr="003971E3">
              <w:t>Bezpečnostní auditor</w:t>
            </w:r>
          </w:p>
        </w:tc>
        <w:tc>
          <w:tcPr>
            <w:tcW w:w="2083" w:type="pct"/>
          </w:tcPr>
          <w:p w14:paraId="12EBA94F" w14:textId="27013D5C" w:rsidR="00E55208" w:rsidRPr="00FF479E" w:rsidRDefault="006E4C23" w:rsidP="002C18A5">
            <w:pPr>
              <w:spacing w:after="0" w:line="280" w:lineRule="atLeast"/>
              <w:ind w:right="325"/>
              <w:jc w:val="right"/>
              <w:rPr>
                <w:rFonts w:cs="Arial"/>
                <w:color w:val="000000"/>
                <w:szCs w:val="20"/>
              </w:rPr>
            </w:pPr>
            <w:r>
              <w:t>10 200,-</w:t>
            </w:r>
          </w:p>
        </w:tc>
      </w:tr>
    </w:tbl>
    <w:p w14:paraId="6B0CF7DC" w14:textId="77777777" w:rsidR="00194344" w:rsidRPr="00194344" w:rsidRDefault="00194344" w:rsidP="00194344">
      <w:pPr>
        <w:pStyle w:val="RLProhlensmluvnchstran"/>
        <w:spacing w:line="280" w:lineRule="atLeast"/>
        <w:jc w:val="left"/>
        <w:rPr>
          <w:rFonts w:cs="Arial"/>
          <w:b w:val="0"/>
          <w:iCs/>
          <w:szCs w:val="20"/>
        </w:rPr>
      </w:pPr>
    </w:p>
    <w:p w14:paraId="565B741E" w14:textId="77777777" w:rsidR="0092408B" w:rsidRDefault="0092408B">
      <w:pPr>
        <w:spacing w:after="0" w:line="240" w:lineRule="auto"/>
        <w:rPr>
          <w:rFonts w:cs="Arial"/>
          <w:b/>
          <w:szCs w:val="20"/>
        </w:rPr>
      </w:pPr>
      <w:r>
        <w:rPr>
          <w:rFonts w:cs="Arial"/>
          <w:szCs w:val="20"/>
        </w:rPr>
        <w:br w:type="page"/>
      </w:r>
    </w:p>
    <w:p w14:paraId="2CBD4AF7" w14:textId="77777777" w:rsidR="000734D1" w:rsidRDefault="000734D1" w:rsidP="003003E0">
      <w:pPr>
        <w:pStyle w:val="RLProhlensmluvnchstran"/>
        <w:spacing w:line="280" w:lineRule="atLeast"/>
        <w:rPr>
          <w:rFonts w:cs="Arial"/>
          <w:caps/>
          <w:szCs w:val="20"/>
        </w:rPr>
        <w:sectPr w:rsidR="000734D1" w:rsidSect="000734D1">
          <w:pgSz w:w="11906" w:h="16838"/>
          <w:pgMar w:top="1418" w:right="1418" w:bottom="1418" w:left="1418" w:header="709" w:footer="709" w:gutter="0"/>
          <w:pgNumType w:start="1"/>
          <w:cols w:space="708"/>
          <w:titlePg/>
          <w:docGrid w:linePitch="360"/>
        </w:sectPr>
      </w:pPr>
    </w:p>
    <w:p w14:paraId="2EA5773F" w14:textId="557EA947" w:rsidR="003003E0" w:rsidRPr="000F2F89" w:rsidRDefault="00D64352" w:rsidP="003003E0">
      <w:pPr>
        <w:pStyle w:val="RLProhlensmluvnchstran"/>
        <w:spacing w:line="280" w:lineRule="atLeast"/>
        <w:rPr>
          <w:rFonts w:cs="Arial"/>
          <w:caps/>
          <w:szCs w:val="20"/>
        </w:rPr>
      </w:pPr>
      <w:r w:rsidRPr="000F2F89">
        <w:rPr>
          <w:rFonts w:cs="Arial"/>
          <w:caps/>
          <w:szCs w:val="20"/>
        </w:rPr>
        <w:lastRenderedPageBreak/>
        <w:t>Příloh</w:t>
      </w:r>
      <w:bookmarkStart w:id="178" w:name="Annex06"/>
      <w:bookmarkEnd w:id="178"/>
      <w:r w:rsidRPr="000F2F89">
        <w:rPr>
          <w:rFonts w:cs="Arial"/>
          <w:caps/>
          <w:szCs w:val="20"/>
        </w:rPr>
        <w:t>a 3</w:t>
      </w:r>
      <w:r w:rsidR="000F2F89">
        <w:rPr>
          <w:rFonts w:cs="Arial"/>
          <w:caps/>
          <w:szCs w:val="20"/>
        </w:rPr>
        <w:t xml:space="preserve"> - </w:t>
      </w:r>
      <w:r w:rsidR="003003E0" w:rsidRPr="000F2F89">
        <w:rPr>
          <w:rFonts w:cs="Arial"/>
          <w:caps/>
          <w:szCs w:val="20"/>
        </w:rPr>
        <w:t>Realizační tým Poskytovatele</w:t>
      </w:r>
    </w:p>
    <w:p w14:paraId="1CDC788A" w14:textId="23D2F71E" w:rsidR="003003E0" w:rsidRDefault="003003E0" w:rsidP="003003E0">
      <w:pPr>
        <w:pStyle w:val="RLProhlensmluvnchstran"/>
        <w:spacing w:before="240" w:line="280" w:lineRule="atLeast"/>
        <w:jc w:val="both"/>
        <w:rPr>
          <w:rFonts w:cs="Arial"/>
          <w:szCs w:val="20"/>
        </w:rPr>
      </w:pPr>
      <w:r w:rsidRPr="00381A10">
        <w:rPr>
          <w:rFonts w:cs="Arial"/>
          <w:b w:val="0"/>
          <w:szCs w:val="20"/>
        </w:rPr>
        <w:t xml:space="preserve">Skupina pracovníků </w:t>
      </w:r>
      <w:r>
        <w:rPr>
          <w:rFonts w:cs="Arial"/>
          <w:b w:val="0"/>
          <w:szCs w:val="20"/>
        </w:rPr>
        <w:t>s</w:t>
      </w:r>
      <w:r w:rsidRPr="00381A10">
        <w:rPr>
          <w:rFonts w:cs="Arial"/>
          <w:b w:val="0"/>
          <w:szCs w:val="20"/>
        </w:rPr>
        <w:t xml:space="preserve"> uvedení</w:t>
      </w:r>
      <w:r>
        <w:rPr>
          <w:rFonts w:cs="Arial"/>
          <w:b w:val="0"/>
          <w:szCs w:val="20"/>
        </w:rPr>
        <w:t>m</w:t>
      </w:r>
      <w:r w:rsidRPr="00381A10">
        <w:rPr>
          <w:rFonts w:cs="Arial"/>
          <w:b w:val="0"/>
          <w:szCs w:val="20"/>
        </w:rPr>
        <w:t xml:space="preserve"> kontaktu</w:t>
      </w:r>
      <w:r>
        <w:rPr>
          <w:rFonts w:cs="Arial"/>
          <w:b w:val="0"/>
          <w:szCs w:val="20"/>
        </w:rPr>
        <w:t xml:space="preserve"> (změna pracovníka musí být provedena v souladu s čl. </w:t>
      </w:r>
      <w:r>
        <w:rPr>
          <w:rFonts w:cs="Arial"/>
          <w:b w:val="0"/>
          <w:szCs w:val="20"/>
        </w:rPr>
        <w:fldChar w:fldCharType="begin"/>
      </w:r>
      <w:r>
        <w:rPr>
          <w:rFonts w:cs="Arial"/>
          <w:b w:val="0"/>
          <w:szCs w:val="20"/>
        </w:rPr>
        <w:instrText xml:space="preserve"> REF _Ref372629542 \r \h </w:instrText>
      </w:r>
      <w:r>
        <w:rPr>
          <w:rFonts w:cs="Arial"/>
          <w:b w:val="0"/>
          <w:szCs w:val="20"/>
        </w:rPr>
      </w:r>
      <w:r>
        <w:rPr>
          <w:rFonts w:cs="Arial"/>
          <w:b w:val="0"/>
          <w:szCs w:val="20"/>
        </w:rPr>
        <w:fldChar w:fldCharType="separate"/>
      </w:r>
      <w:r w:rsidR="00F5548B">
        <w:rPr>
          <w:rFonts w:cs="Arial"/>
          <w:b w:val="0"/>
          <w:szCs w:val="20"/>
        </w:rPr>
        <w:t>3.6</w:t>
      </w:r>
      <w:r>
        <w:rPr>
          <w:rFonts w:cs="Arial"/>
          <w:b w:val="0"/>
          <w:szCs w:val="20"/>
        </w:rPr>
        <w:fldChar w:fldCharType="end"/>
      </w:r>
      <w:r>
        <w:rPr>
          <w:rFonts w:cs="Arial"/>
          <w:b w:val="0"/>
          <w:szCs w:val="20"/>
        </w:rPr>
        <w:t xml:space="preserve"> této Smlouvy). Role nesmí zastávat shodní pracovníci, tzn. že pro tyto každou roli musí Poskytovatel obsadit různou osobou.</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8"/>
      </w:tblGrid>
      <w:tr w:rsidR="003003E0" w:rsidRPr="00FF479E" w14:paraId="5ACC048B" w14:textId="77777777" w:rsidTr="009303A8">
        <w:tc>
          <w:tcPr>
            <w:tcW w:w="1485" w:type="pct"/>
            <w:shd w:val="clear" w:color="auto" w:fill="D9D9D9"/>
          </w:tcPr>
          <w:p w14:paraId="51091901" w14:textId="77777777" w:rsidR="003003E0" w:rsidRPr="00FF479E" w:rsidRDefault="003003E0" w:rsidP="009303A8">
            <w:pPr>
              <w:widowControl w:val="0"/>
              <w:spacing w:before="40" w:after="40" w:line="280" w:lineRule="atLeast"/>
              <w:rPr>
                <w:rFonts w:cs="Arial"/>
                <w:b/>
                <w:szCs w:val="20"/>
              </w:rPr>
            </w:pPr>
            <w:r w:rsidRPr="00FF479E">
              <w:rPr>
                <w:rFonts w:cs="Arial"/>
                <w:b/>
                <w:szCs w:val="20"/>
              </w:rPr>
              <w:t>Člen realizačního týmu</w:t>
            </w:r>
          </w:p>
        </w:tc>
        <w:tc>
          <w:tcPr>
            <w:tcW w:w="3515" w:type="pct"/>
            <w:shd w:val="clear" w:color="auto" w:fill="D9D9D9"/>
          </w:tcPr>
          <w:p w14:paraId="65111127" w14:textId="77777777" w:rsidR="003003E0" w:rsidRPr="00FF479E" w:rsidRDefault="003003E0" w:rsidP="009303A8">
            <w:pPr>
              <w:spacing w:before="40" w:after="40" w:line="280" w:lineRule="atLeast"/>
              <w:rPr>
                <w:rFonts w:cs="Arial"/>
                <w:b/>
                <w:szCs w:val="20"/>
              </w:rPr>
            </w:pPr>
            <w:r w:rsidRPr="00FF479E">
              <w:rPr>
                <w:rFonts w:cs="Arial"/>
                <w:b/>
                <w:szCs w:val="20"/>
              </w:rPr>
              <w:t>Kontaktní údaje</w:t>
            </w:r>
          </w:p>
        </w:tc>
      </w:tr>
      <w:tr w:rsidR="003003E0" w:rsidRPr="00FF479E" w14:paraId="695BD1FB" w14:textId="77777777" w:rsidTr="009303A8">
        <w:trPr>
          <w:trHeight w:val="567"/>
        </w:trPr>
        <w:tc>
          <w:tcPr>
            <w:tcW w:w="1485" w:type="pct"/>
          </w:tcPr>
          <w:p w14:paraId="5FD7409B" w14:textId="77777777" w:rsidR="003003E0" w:rsidRDefault="003003E0" w:rsidP="009303A8">
            <w:r w:rsidRPr="009D7F1A">
              <w:t>Tester junior</w:t>
            </w:r>
            <w:r>
              <w:t xml:space="preserve"> 1</w:t>
            </w:r>
          </w:p>
        </w:tc>
        <w:tc>
          <w:tcPr>
            <w:tcW w:w="3515" w:type="pct"/>
          </w:tcPr>
          <w:p w14:paraId="5FD65AAA" w14:textId="61245FC4"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Jméno a příjmení: </w:t>
            </w:r>
            <w:r w:rsidR="002C18A5">
              <w:rPr>
                <w:rFonts w:cs="Arial"/>
                <w:color w:val="000000"/>
                <w:szCs w:val="20"/>
              </w:rPr>
              <w:t>Mikuláš Hrdlička</w:t>
            </w:r>
          </w:p>
          <w:p w14:paraId="3D611C3A" w14:textId="63920A8A"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Telefon: </w:t>
            </w:r>
            <w:r w:rsidR="00D01B04" w:rsidRPr="00D01B04">
              <w:rPr>
                <w:rFonts w:cs="Arial"/>
                <w:i/>
                <w:iCs/>
                <w:color w:val="FFFFFF" w:themeColor="background1"/>
                <w:szCs w:val="20"/>
                <w:shd w:val="clear" w:color="auto" w:fill="000000" w:themeFill="text1"/>
              </w:rPr>
              <w:t>neveřejný údaj</w:t>
            </w:r>
          </w:p>
          <w:p w14:paraId="5184A932" w14:textId="5488F37F"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E-mail: </w:t>
            </w:r>
            <w:r w:rsidR="00D01B04" w:rsidRPr="00D01B04">
              <w:rPr>
                <w:rFonts w:cs="Arial"/>
                <w:i/>
                <w:iCs/>
                <w:color w:val="FFFFFF" w:themeColor="background1"/>
                <w:szCs w:val="20"/>
                <w:shd w:val="clear" w:color="auto" w:fill="000000" w:themeFill="text1"/>
              </w:rPr>
              <w:t>neveřejný údaj</w:t>
            </w:r>
          </w:p>
        </w:tc>
      </w:tr>
      <w:tr w:rsidR="003003E0" w:rsidRPr="00FF479E" w14:paraId="311330FA" w14:textId="77777777" w:rsidTr="009303A8">
        <w:trPr>
          <w:trHeight w:val="567"/>
        </w:trPr>
        <w:tc>
          <w:tcPr>
            <w:tcW w:w="1485" w:type="pct"/>
          </w:tcPr>
          <w:p w14:paraId="02937CD4" w14:textId="77777777" w:rsidR="003003E0" w:rsidRPr="009D7F1A" w:rsidRDefault="003003E0" w:rsidP="009303A8">
            <w:r w:rsidRPr="009D7F1A">
              <w:t>Tester junior</w:t>
            </w:r>
            <w:r>
              <w:t xml:space="preserve"> 2</w:t>
            </w:r>
          </w:p>
        </w:tc>
        <w:tc>
          <w:tcPr>
            <w:tcW w:w="3515" w:type="pct"/>
          </w:tcPr>
          <w:p w14:paraId="6F28810B" w14:textId="1D3F030B"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Jméno a příjmení: </w:t>
            </w:r>
            <w:r w:rsidR="002C18A5">
              <w:rPr>
                <w:rFonts w:cs="Arial"/>
                <w:color w:val="000000"/>
                <w:szCs w:val="20"/>
              </w:rPr>
              <w:t>Michael Kupka</w:t>
            </w:r>
          </w:p>
          <w:p w14:paraId="0E64E0CA"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05D0A9EA" w14:textId="4F105809"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54CA8F72" w14:textId="77777777" w:rsidTr="009303A8">
        <w:trPr>
          <w:trHeight w:val="567"/>
        </w:trPr>
        <w:tc>
          <w:tcPr>
            <w:tcW w:w="1485" w:type="pct"/>
          </w:tcPr>
          <w:p w14:paraId="484ABEC9" w14:textId="77777777" w:rsidR="003003E0" w:rsidRDefault="003003E0" w:rsidP="009303A8">
            <w:r w:rsidRPr="009D7F1A">
              <w:t>Tester senior</w:t>
            </w:r>
            <w:r>
              <w:t xml:space="preserve"> 1</w:t>
            </w:r>
          </w:p>
        </w:tc>
        <w:tc>
          <w:tcPr>
            <w:tcW w:w="3515" w:type="pct"/>
          </w:tcPr>
          <w:p w14:paraId="7686084C" w14:textId="040D46C6"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Jméno a příjmení: </w:t>
            </w:r>
            <w:r w:rsidR="002C18A5">
              <w:rPr>
                <w:rFonts w:cs="Arial"/>
                <w:color w:val="000000"/>
                <w:szCs w:val="20"/>
              </w:rPr>
              <w:t>Lukáš Bendík</w:t>
            </w:r>
          </w:p>
          <w:p w14:paraId="6901EC82"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0AFE31D6" w14:textId="09DB284C"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438EC74F" w14:textId="77777777" w:rsidTr="009303A8">
        <w:trPr>
          <w:trHeight w:val="567"/>
        </w:trPr>
        <w:tc>
          <w:tcPr>
            <w:tcW w:w="1485" w:type="pct"/>
          </w:tcPr>
          <w:p w14:paraId="79EDE4CC" w14:textId="77777777" w:rsidR="003003E0" w:rsidRPr="003B36BD" w:rsidRDefault="003003E0" w:rsidP="009303A8">
            <w:r w:rsidRPr="009D7F1A">
              <w:t>Tester senior</w:t>
            </w:r>
            <w:r>
              <w:t xml:space="preserve"> 2</w:t>
            </w:r>
          </w:p>
        </w:tc>
        <w:tc>
          <w:tcPr>
            <w:tcW w:w="3515" w:type="pct"/>
          </w:tcPr>
          <w:p w14:paraId="366F64E4" w14:textId="6879972F" w:rsidR="003003E0" w:rsidRPr="002C18A5" w:rsidRDefault="003003E0" w:rsidP="009303A8">
            <w:pPr>
              <w:spacing w:before="40" w:after="40" w:line="280" w:lineRule="atLeast"/>
              <w:rPr>
                <w:rFonts w:cs="Arial"/>
                <w:color w:val="000000"/>
                <w:szCs w:val="20"/>
              </w:rPr>
            </w:pPr>
            <w:r w:rsidRPr="00FF479E">
              <w:rPr>
                <w:rFonts w:cs="Arial"/>
                <w:color w:val="000000"/>
                <w:szCs w:val="20"/>
              </w:rPr>
              <w:t xml:space="preserve">Jméno a </w:t>
            </w:r>
            <w:r w:rsidRPr="002C18A5">
              <w:rPr>
                <w:rFonts w:cs="Arial"/>
                <w:color w:val="000000"/>
                <w:szCs w:val="20"/>
              </w:rPr>
              <w:t xml:space="preserve">příjmení: </w:t>
            </w:r>
            <w:r w:rsidR="002C18A5" w:rsidRPr="002C18A5">
              <w:rPr>
                <w:rFonts w:cs="Arial"/>
                <w:color w:val="000000"/>
                <w:szCs w:val="20"/>
              </w:rPr>
              <w:t xml:space="preserve">Erik </w:t>
            </w:r>
            <w:proofErr w:type="spellStart"/>
            <w:r w:rsidR="002C18A5" w:rsidRPr="002C18A5">
              <w:rPr>
                <w:rFonts w:cs="Arial"/>
                <w:color w:val="000000"/>
                <w:szCs w:val="20"/>
              </w:rPr>
              <w:t>Šabík</w:t>
            </w:r>
            <w:proofErr w:type="spellEnd"/>
          </w:p>
          <w:p w14:paraId="57CB0D9C"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084B15C4" w14:textId="23D604BF" w:rsidR="003003E0" w:rsidRPr="00FF479E" w:rsidRDefault="00D01B04" w:rsidP="00D01B04">
            <w:pPr>
              <w:spacing w:before="40" w:after="40" w:line="280" w:lineRule="atLeast"/>
              <w:rPr>
                <w:rFonts w:cs="Arial"/>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1B588E95" w14:textId="77777777" w:rsidTr="009303A8">
        <w:trPr>
          <w:trHeight w:val="567"/>
        </w:trPr>
        <w:tc>
          <w:tcPr>
            <w:tcW w:w="1485" w:type="pct"/>
          </w:tcPr>
          <w:p w14:paraId="57810A00" w14:textId="77777777" w:rsidR="003003E0" w:rsidRPr="009D7F1A" w:rsidRDefault="003003E0" w:rsidP="009303A8">
            <w:r w:rsidRPr="009D7F1A">
              <w:t>Manažer testování</w:t>
            </w:r>
          </w:p>
        </w:tc>
        <w:tc>
          <w:tcPr>
            <w:tcW w:w="3515" w:type="pct"/>
          </w:tcPr>
          <w:p w14:paraId="0C6975D9" w14:textId="7B9A6D85"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Jméno a příjmení: </w:t>
            </w:r>
            <w:r w:rsidR="002C18A5">
              <w:rPr>
                <w:rFonts w:cs="Arial"/>
                <w:color w:val="000000"/>
                <w:szCs w:val="20"/>
              </w:rPr>
              <w:t>Jaroslav Lom</w:t>
            </w:r>
          </w:p>
          <w:p w14:paraId="75B2FADC"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177C6C6F" w14:textId="6E4EB43E"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36991EAF" w14:textId="77777777" w:rsidTr="009303A8">
        <w:trPr>
          <w:trHeight w:val="567"/>
        </w:trPr>
        <w:tc>
          <w:tcPr>
            <w:tcW w:w="1485" w:type="pct"/>
          </w:tcPr>
          <w:p w14:paraId="2F629CB5" w14:textId="77777777" w:rsidR="003003E0" w:rsidRPr="009D7F1A" w:rsidRDefault="003003E0" w:rsidP="009303A8">
            <w:r w:rsidRPr="009D7F1A">
              <w:t>Bezpečnostní specialista</w:t>
            </w:r>
          </w:p>
        </w:tc>
        <w:tc>
          <w:tcPr>
            <w:tcW w:w="3515" w:type="pct"/>
          </w:tcPr>
          <w:p w14:paraId="75229688" w14:textId="06E26F03" w:rsidR="003003E0" w:rsidRPr="002C18A5" w:rsidRDefault="003003E0" w:rsidP="009303A8">
            <w:pPr>
              <w:spacing w:before="40" w:after="40" w:line="280" w:lineRule="atLeast"/>
              <w:rPr>
                <w:rFonts w:cs="Arial"/>
                <w:color w:val="000000"/>
                <w:szCs w:val="20"/>
              </w:rPr>
            </w:pPr>
            <w:r w:rsidRPr="00FF479E">
              <w:rPr>
                <w:rFonts w:cs="Arial"/>
                <w:color w:val="000000"/>
                <w:szCs w:val="20"/>
              </w:rPr>
              <w:t xml:space="preserve">Jméno a </w:t>
            </w:r>
            <w:r w:rsidRPr="002C18A5">
              <w:rPr>
                <w:rFonts w:cs="Arial"/>
                <w:color w:val="000000"/>
                <w:szCs w:val="20"/>
              </w:rPr>
              <w:t xml:space="preserve">příjmení: </w:t>
            </w:r>
            <w:r w:rsidR="002C18A5" w:rsidRPr="002C18A5">
              <w:rPr>
                <w:rFonts w:cs="Arial"/>
                <w:color w:val="000000"/>
                <w:szCs w:val="20"/>
              </w:rPr>
              <w:t>Jan Poduška</w:t>
            </w:r>
          </w:p>
          <w:p w14:paraId="512FEEA4"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5168A545" w14:textId="36E2E24B"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28897BD0" w14:textId="77777777" w:rsidTr="009303A8">
        <w:trPr>
          <w:trHeight w:val="567"/>
        </w:trPr>
        <w:tc>
          <w:tcPr>
            <w:tcW w:w="1485" w:type="pct"/>
          </w:tcPr>
          <w:p w14:paraId="2B3AF884" w14:textId="77777777" w:rsidR="003003E0" w:rsidRPr="009D7F1A" w:rsidRDefault="003003E0" w:rsidP="009303A8">
            <w:r w:rsidRPr="009D7F1A">
              <w:t>Bezpečnostní architekt</w:t>
            </w:r>
          </w:p>
        </w:tc>
        <w:tc>
          <w:tcPr>
            <w:tcW w:w="3515" w:type="pct"/>
          </w:tcPr>
          <w:p w14:paraId="105CAABC" w14:textId="598067FD" w:rsidR="003003E0" w:rsidRPr="002C18A5" w:rsidRDefault="003003E0" w:rsidP="009303A8">
            <w:pPr>
              <w:spacing w:before="40" w:after="40" w:line="280" w:lineRule="atLeast"/>
              <w:rPr>
                <w:rFonts w:cs="Arial"/>
                <w:color w:val="000000"/>
                <w:szCs w:val="20"/>
              </w:rPr>
            </w:pPr>
            <w:r w:rsidRPr="00FF479E">
              <w:rPr>
                <w:rFonts w:cs="Arial"/>
                <w:color w:val="000000"/>
                <w:szCs w:val="20"/>
              </w:rPr>
              <w:t>Jméno a příjmení</w:t>
            </w:r>
            <w:r w:rsidRPr="002C18A5">
              <w:rPr>
                <w:rFonts w:cs="Arial"/>
                <w:color w:val="000000"/>
                <w:szCs w:val="20"/>
              </w:rPr>
              <w:t xml:space="preserve">: </w:t>
            </w:r>
            <w:r w:rsidR="002C18A5" w:rsidRPr="002C18A5">
              <w:rPr>
                <w:rFonts w:cs="Arial"/>
                <w:color w:val="000000"/>
                <w:szCs w:val="20"/>
              </w:rPr>
              <w:t xml:space="preserve">Karin </w:t>
            </w:r>
            <w:proofErr w:type="spellStart"/>
            <w:r w:rsidR="002C18A5" w:rsidRPr="002C18A5">
              <w:rPr>
                <w:rFonts w:cs="Arial"/>
                <w:color w:val="000000"/>
                <w:szCs w:val="20"/>
              </w:rPr>
              <w:t>Gubalová</w:t>
            </w:r>
            <w:proofErr w:type="spellEnd"/>
          </w:p>
          <w:p w14:paraId="1A1E1328"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23F9283D" w14:textId="0ED1A2FA"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00C177BC" w14:textId="77777777" w:rsidTr="009303A8">
        <w:trPr>
          <w:trHeight w:val="567"/>
        </w:trPr>
        <w:tc>
          <w:tcPr>
            <w:tcW w:w="1485" w:type="pct"/>
          </w:tcPr>
          <w:p w14:paraId="3D5F9143" w14:textId="77777777" w:rsidR="003003E0" w:rsidRPr="003B36BD" w:rsidRDefault="003003E0" w:rsidP="009303A8">
            <w:r w:rsidRPr="009D7F1A">
              <w:t>Tester - Developer</w:t>
            </w:r>
          </w:p>
        </w:tc>
        <w:tc>
          <w:tcPr>
            <w:tcW w:w="3515" w:type="pct"/>
          </w:tcPr>
          <w:p w14:paraId="165481BF" w14:textId="250C373E" w:rsidR="003003E0" w:rsidRPr="002C18A5" w:rsidRDefault="003003E0" w:rsidP="009303A8">
            <w:pPr>
              <w:spacing w:before="40" w:after="40" w:line="280" w:lineRule="atLeast"/>
              <w:rPr>
                <w:rFonts w:cs="Arial"/>
                <w:color w:val="000000"/>
                <w:szCs w:val="20"/>
              </w:rPr>
            </w:pPr>
            <w:r w:rsidRPr="00FF479E">
              <w:rPr>
                <w:rFonts w:cs="Arial"/>
                <w:color w:val="000000"/>
                <w:szCs w:val="20"/>
              </w:rPr>
              <w:t>Jméno a příjmení</w:t>
            </w:r>
            <w:r w:rsidRPr="002C18A5">
              <w:rPr>
                <w:rFonts w:cs="Arial"/>
                <w:color w:val="000000"/>
                <w:szCs w:val="20"/>
              </w:rPr>
              <w:t xml:space="preserve">: </w:t>
            </w:r>
            <w:r w:rsidR="002C18A5" w:rsidRPr="002C18A5">
              <w:rPr>
                <w:rFonts w:cs="Arial"/>
                <w:color w:val="000000"/>
                <w:szCs w:val="20"/>
              </w:rPr>
              <w:t>Matěj Sychra</w:t>
            </w:r>
          </w:p>
          <w:p w14:paraId="7D0CB1E8"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48124A84" w14:textId="6B11F96E"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632FE627" w14:textId="77777777" w:rsidTr="009303A8">
        <w:trPr>
          <w:trHeight w:val="567"/>
        </w:trPr>
        <w:tc>
          <w:tcPr>
            <w:tcW w:w="1485" w:type="pct"/>
          </w:tcPr>
          <w:p w14:paraId="191B093E" w14:textId="77777777" w:rsidR="003003E0" w:rsidRPr="009D7F1A" w:rsidRDefault="003003E0" w:rsidP="009303A8">
            <w:r w:rsidRPr="009D7F1A">
              <w:t>Tester BCM</w:t>
            </w:r>
          </w:p>
        </w:tc>
        <w:tc>
          <w:tcPr>
            <w:tcW w:w="3515" w:type="pct"/>
          </w:tcPr>
          <w:p w14:paraId="3D3E4DDE" w14:textId="639718E2"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Jméno a příjmení: </w:t>
            </w:r>
            <w:r w:rsidR="002C18A5">
              <w:rPr>
                <w:rFonts w:cs="Arial"/>
                <w:color w:val="000000"/>
                <w:szCs w:val="20"/>
              </w:rPr>
              <w:t>Libor Široký</w:t>
            </w:r>
          </w:p>
          <w:p w14:paraId="6BFA4789"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57C95E34" w14:textId="7B97482E"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r w:rsidR="003003E0" w:rsidRPr="00FF479E" w14:paraId="11C99FE3" w14:textId="77777777" w:rsidTr="009303A8">
        <w:trPr>
          <w:trHeight w:val="567"/>
        </w:trPr>
        <w:tc>
          <w:tcPr>
            <w:tcW w:w="1485" w:type="pct"/>
          </w:tcPr>
          <w:p w14:paraId="3F9D4A46" w14:textId="77777777" w:rsidR="003003E0" w:rsidRPr="003B36BD" w:rsidRDefault="003003E0" w:rsidP="009303A8">
            <w:pPr>
              <w:rPr>
                <w:rFonts w:cs="Arial"/>
                <w:b/>
                <w:color w:val="000000"/>
                <w:szCs w:val="20"/>
              </w:rPr>
            </w:pPr>
            <w:r w:rsidRPr="003971E3">
              <w:t>Bezpečnostní auditor</w:t>
            </w:r>
          </w:p>
        </w:tc>
        <w:tc>
          <w:tcPr>
            <w:tcW w:w="3515" w:type="pct"/>
          </w:tcPr>
          <w:p w14:paraId="10372CAF" w14:textId="3EDD600B" w:rsidR="003003E0" w:rsidRPr="00FF479E" w:rsidRDefault="003003E0" w:rsidP="009303A8">
            <w:pPr>
              <w:spacing w:before="40" w:after="40" w:line="280" w:lineRule="atLeast"/>
              <w:rPr>
                <w:rFonts w:cs="Arial"/>
                <w:color w:val="000000"/>
                <w:szCs w:val="20"/>
              </w:rPr>
            </w:pPr>
            <w:r w:rsidRPr="00FF479E">
              <w:rPr>
                <w:rFonts w:cs="Arial"/>
                <w:color w:val="000000"/>
                <w:szCs w:val="20"/>
              </w:rPr>
              <w:t xml:space="preserve">Jméno a příjmení: </w:t>
            </w:r>
            <w:r w:rsidR="002C18A5">
              <w:rPr>
                <w:rFonts w:cs="Arial"/>
                <w:color w:val="000000"/>
                <w:szCs w:val="20"/>
              </w:rPr>
              <w:t>Hana Vystavělová</w:t>
            </w:r>
          </w:p>
          <w:p w14:paraId="4067D49C" w14:textId="77777777" w:rsidR="00D01B04" w:rsidRPr="00FF479E" w:rsidRDefault="00D01B04" w:rsidP="00D01B04">
            <w:pPr>
              <w:spacing w:before="40" w:after="40" w:line="280" w:lineRule="atLeast"/>
              <w:rPr>
                <w:rFonts w:cs="Arial"/>
                <w:color w:val="000000"/>
                <w:szCs w:val="20"/>
              </w:rPr>
            </w:pPr>
            <w:r w:rsidRPr="00FF479E">
              <w:rPr>
                <w:rFonts w:cs="Arial"/>
                <w:color w:val="000000"/>
                <w:szCs w:val="20"/>
              </w:rPr>
              <w:t xml:space="preserve">Telefon: </w:t>
            </w:r>
            <w:r w:rsidRPr="00D01B04">
              <w:rPr>
                <w:rFonts w:cs="Arial"/>
                <w:i/>
                <w:iCs/>
                <w:color w:val="FFFFFF" w:themeColor="background1"/>
                <w:szCs w:val="20"/>
                <w:shd w:val="clear" w:color="auto" w:fill="000000" w:themeFill="text1"/>
              </w:rPr>
              <w:t>neveřejný údaj</w:t>
            </w:r>
          </w:p>
          <w:p w14:paraId="0BBDF76C" w14:textId="6A543870" w:rsidR="003003E0" w:rsidRPr="00FF479E" w:rsidRDefault="00D01B04" w:rsidP="00D01B04">
            <w:pPr>
              <w:spacing w:before="40" w:after="40" w:line="280" w:lineRule="atLeast"/>
              <w:rPr>
                <w:rFonts w:cs="Arial"/>
                <w:color w:val="000000"/>
                <w:szCs w:val="20"/>
              </w:rPr>
            </w:pPr>
            <w:r w:rsidRPr="00FF479E">
              <w:rPr>
                <w:rFonts w:cs="Arial"/>
                <w:color w:val="000000"/>
                <w:szCs w:val="20"/>
              </w:rPr>
              <w:t xml:space="preserve">E-mail: </w:t>
            </w:r>
            <w:r w:rsidRPr="00D01B04">
              <w:rPr>
                <w:rFonts w:cs="Arial"/>
                <w:i/>
                <w:iCs/>
                <w:color w:val="FFFFFF" w:themeColor="background1"/>
                <w:szCs w:val="20"/>
                <w:shd w:val="clear" w:color="auto" w:fill="000000" w:themeFill="text1"/>
              </w:rPr>
              <w:t>neveřejný údaj</w:t>
            </w:r>
          </w:p>
        </w:tc>
      </w:tr>
    </w:tbl>
    <w:p w14:paraId="077C3299" w14:textId="2448EAAC" w:rsidR="00D64352" w:rsidRPr="002B549E" w:rsidRDefault="00D64352" w:rsidP="00D64352">
      <w:pPr>
        <w:pStyle w:val="RLProhlensmluvnchstran"/>
        <w:spacing w:line="280" w:lineRule="atLeast"/>
        <w:rPr>
          <w:rFonts w:cs="Arial"/>
          <w:b w:val="0"/>
          <w:i/>
          <w:szCs w:val="20"/>
        </w:rPr>
      </w:pPr>
    </w:p>
    <w:p w14:paraId="1B4E8F59" w14:textId="77777777" w:rsidR="00D64352" w:rsidRDefault="00D64352">
      <w:pPr>
        <w:spacing w:after="0" w:line="240" w:lineRule="auto"/>
        <w:rPr>
          <w:rFonts w:cs="Arial"/>
          <w:b/>
          <w:szCs w:val="20"/>
        </w:rPr>
      </w:pPr>
      <w:r>
        <w:rPr>
          <w:rFonts w:cs="Arial"/>
          <w:szCs w:val="20"/>
        </w:rPr>
        <w:br w:type="page"/>
      </w:r>
    </w:p>
    <w:p w14:paraId="7785D9F8" w14:textId="77777777" w:rsidR="000734D1" w:rsidRDefault="000734D1" w:rsidP="00E21221">
      <w:pPr>
        <w:pStyle w:val="RLProhlensmluvnchstran"/>
        <w:spacing w:line="280" w:lineRule="atLeast"/>
        <w:rPr>
          <w:rFonts w:cs="Arial"/>
          <w:caps/>
          <w:szCs w:val="20"/>
        </w:rPr>
        <w:sectPr w:rsidR="000734D1" w:rsidSect="000734D1">
          <w:pgSz w:w="11906" w:h="16838"/>
          <w:pgMar w:top="1418" w:right="1418" w:bottom="1418" w:left="1418" w:header="709" w:footer="709" w:gutter="0"/>
          <w:pgNumType w:start="1"/>
          <w:cols w:space="708"/>
          <w:titlePg/>
          <w:docGrid w:linePitch="360"/>
        </w:sectPr>
      </w:pPr>
    </w:p>
    <w:p w14:paraId="4BA007F9" w14:textId="2F796069" w:rsidR="001C1E65" w:rsidRPr="00BD5B49" w:rsidRDefault="001271F1" w:rsidP="00E21221">
      <w:pPr>
        <w:pStyle w:val="RLProhlensmluvnchstran"/>
        <w:spacing w:line="280" w:lineRule="atLeast"/>
        <w:rPr>
          <w:rFonts w:cs="Arial"/>
          <w:caps/>
          <w:szCs w:val="20"/>
        </w:rPr>
      </w:pPr>
      <w:r w:rsidRPr="00BD5B49">
        <w:rPr>
          <w:rFonts w:cs="Arial"/>
          <w:caps/>
          <w:szCs w:val="20"/>
        </w:rPr>
        <w:lastRenderedPageBreak/>
        <w:t xml:space="preserve">Příloha </w:t>
      </w:r>
      <w:r w:rsidR="00FA5CF3" w:rsidRPr="00BD5B49">
        <w:rPr>
          <w:rFonts w:cs="Arial"/>
          <w:caps/>
          <w:szCs w:val="20"/>
        </w:rPr>
        <w:t>4</w:t>
      </w:r>
      <w:r w:rsidR="00BD5B49">
        <w:rPr>
          <w:rFonts w:cs="Arial"/>
          <w:caps/>
          <w:szCs w:val="20"/>
        </w:rPr>
        <w:t xml:space="preserve"> - </w:t>
      </w:r>
      <w:r w:rsidR="00BD5B49" w:rsidRPr="00BD5B49">
        <w:rPr>
          <w:rFonts w:cs="Arial"/>
          <w:caps/>
          <w:szCs w:val="20"/>
        </w:rPr>
        <w:t>oprávněné osoby</w:t>
      </w:r>
    </w:p>
    <w:p w14:paraId="1BE12C65" w14:textId="77777777" w:rsidR="00650291" w:rsidRDefault="00650291" w:rsidP="00650291">
      <w:pPr>
        <w:spacing w:line="280" w:lineRule="atLeast"/>
        <w:rPr>
          <w:rFonts w:cs="Arial"/>
          <w:b/>
          <w:szCs w:val="20"/>
        </w:rPr>
      </w:pPr>
      <w:r w:rsidRPr="00FF479E">
        <w:rPr>
          <w:rFonts w:cs="Arial"/>
          <w:b/>
          <w:szCs w:val="20"/>
        </w:rPr>
        <w:t>Za Objednatele:</w:t>
      </w:r>
    </w:p>
    <w:p w14:paraId="0C2742B1" w14:textId="77777777" w:rsidR="00650291" w:rsidRPr="00FF479E" w:rsidRDefault="00650291" w:rsidP="00650291">
      <w:pPr>
        <w:spacing w:line="280" w:lineRule="atLeast"/>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151"/>
      </w:tblGrid>
      <w:tr w:rsidR="00650291" w:rsidRPr="00FF479E" w14:paraId="0B642D11" w14:textId="77777777" w:rsidTr="00E7467C">
        <w:tc>
          <w:tcPr>
            <w:tcW w:w="2206" w:type="dxa"/>
            <w:shd w:val="clear" w:color="auto" w:fill="auto"/>
            <w:vAlign w:val="center"/>
          </w:tcPr>
          <w:p w14:paraId="59363AAB" w14:textId="77777777" w:rsidR="00650291" w:rsidRPr="00FF479E" w:rsidRDefault="00650291" w:rsidP="00E7467C">
            <w:pPr>
              <w:spacing w:line="280" w:lineRule="atLeast"/>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10759F12" w14:textId="0355F89C" w:rsidR="00650291" w:rsidRPr="00FF479E" w:rsidRDefault="00B231FA" w:rsidP="00E7467C">
            <w:pPr>
              <w:pStyle w:val="RLdajeosmluvnstran"/>
              <w:keepNext/>
              <w:spacing w:line="280" w:lineRule="atLeast"/>
              <w:jc w:val="left"/>
              <w:rPr>
                <w:rFonts w:cs="Arial"/>
                <w:szCs w:val="20"/>
              </w:rPr>
            </w:pPr>
            <w:r>
              <w:rPr>
                <w:rFonts w:cs="Arial"/>
                <w:szCs w:val="20"/>
              </w:rPr>
              <w:t>Ing. Karel Trpkoš</w:t>
            </w:r>
          </w:p>
        </w:tc>
      </w:tr>
      <w:tr w:rsidR="00650291" w:rsidRPr="009F1342" w14:paraId="7F9213A0" w14:textId="77777777" w:rsidTr="00E7467C">
        <w:tc>
          <w:tcPr>
            <w:tcW w:w="2206" w:type="dxa"/>
            <w:shd w:val="clear" w:color="auto" w:fill="auto"/>
            <w:vAlign w:val="center"/>
          </w:tcPr>
          <w:p w14:paraId="1D218925" w14:textId="2EBEBE51" w:rsidR="00650291" w:rsidRPr="00FF479E" w:rsidRDefault="007B0E24" w:rsidP="00E7467C">
            <w:pPr>
              <w:spacing w:line="280" w:lineRule="atLeast"/>
              <w:rPr>
                <w:rFonts w:cs="Arial"/>
                <w:szCs w:val="20"/>
              </w:rPr>
            </w:pPr>
            <w:r>
              <w:rPr>
                <w:rFonts w:cs="Arial"/>
                <w:szCs w:val="20"/>
              </w:rPr>
              <w:t>Role/Pozice</w:t>
            </w:r>
          </w:p>
        </w:tc>
        <w:tc>
          <w:tcPr>
            <w:tcW w:w="6343" w:type="dxa"/>
            <w:shd w:val="clear" w:color="auto" w:fill="auto"/>
          </w:tcPr>
          <w:p w14:paraId="2A970B1D" w14:textId="16B20F46" w:rsidR="00650291" w:rsidRPr="00FF479E" w:rsidRDefault="002C18A5" w:rsidP="00E7467C">
            <w:pPr>
              <w:spacing w:line="280" w:lineRule="atLeast"/>
              <w:rPr>
                <w:rFonts w:cs="Arial"/>
                <w:szCs w:val="20"/>
              </w:rPr>
            </w:pPr>
            <w:r>
              <w:rPr>
                <w:rFonts w:cs="Arial"/>
                <w:szCs w:val="20"/>
              </w:rPr>
              <w:t>Vrchní ředitel</w:t>
            </w:r>
            <w:r w:rsidR="00B231FA">
              <w:rPr>
                <w:rFonts w:cs="Arial"/>
                <w:szCs w:val="20"/>
              </w:rPr>
              <w:t xml:space="preserve"> sekce ICT</w:t>
            </w:r>
          </w:p>
        </w:tc>
      </w:tr>
      <w:tr w:rsidR="00650291" w:rsidRPr="009F1342" w14:paraId="1F65B1DA" w14:textId="77777777" w:rsidTr="00E7467C">
        <w:tc>
          <w:tcPr>
            <w:tcW w:w="2206" w:type="dxa"/>
            <w:shd w:val="clear" w:color="auto" w:fill="auto"/>
            <w:vAlign w:val="center"/>
          </w:tcPr>
          <w:p w14:paraId="2207D4E4" w14:textId="77777777" w:rsidR="00650291" w:rsidRPr="00FF479E" w:rsidRDefault="00650291" w:rsidP="00E7467C">
            <w:pPr>
              <w:spacing w:line="280" w:lineRule="atLeast"/>
              <w:rPr>
                <w:rFonts w:cs="Arial"/>
                <w:szCs w:val="20"/>
              </w:rPr>
            </w:pPr>
            <w:r w:rsidRPr="00FF479E">
              <w:rPr>
                <w:rFonts w:cs="Arial"/>
                <w:szCs w:val="20"/>
              </w:rPr>
              <w:t>E-mail</w:t>
            </w:r>
          </w:p>
        </w:tc>
        <w:tc>
          <w:tcPr>
            <w:tcW w:w="6343" w:type="dxa"/>
            <w:shd w:val="clear" w:color="auto" w:fill="auto"/>
          </w:tcPr>
          <w:p w14:paraId="217EFABC" w14:textId="413F980B" w:rsidR="00650291" w:rsidRPr="00FF479E" w:rsidRDefault="00546895" w:rsidP="00E7467C">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r w:rsidR="00650291" w:rsidRPr="009F1342" w14:paraId="378AB4AC" w14:textId="77777777" w:rsidTr="00E7467C">
        <w:tc>
          <w:tcPr>
            <w:tcW w:w="2206" w:type="dxa"/>
            <w:shd w:val="clear" w:color="auto" w:fill="auto"/>
            <w:vAlign w:val="center"/>
          </w:tcPr>
          <w:p w14:paraId="1B64AA7A" w14:textId="77777777" w:rsidR="00650291" w:rsidRPr="00FF479E" w:rsidRDefault="00650291" w:rsidP="00E7467C">
            <w:pPr>
              <w:spacing w:line="280" w:lineRule="atLeast"/>
              <w:rPr>
                <w:rFonts w:cs="Arial"/>
                <w:szCs w:val="20"/>
              </w:rPr>
            </w:pPr>
            <w:r w:rsidRPr="00FF479E">
              <w:rPr>
                <w:rFonts w:cs="Arial"/>
                <w:szCs w:val="20"/>
              </w:rPr>
              <w:t>Telefon</w:t>
            </w:r>
          </w:p>
        </w:tc>
        <w:tc>
          <w:tcPr>
            <w:tcW w:w="6343" w:type="dxa"/>
            <w:shd w:val="clear" w:color="auto" w:fill="auto"/>
          </w:tcPr>
          <w:p w14:paraId="7FECB939" w14:textId="2300DD72" w:rsidR="00650291" w:rsidRPr="00FF479E" w:rsidRDefault="00546895" w:rsidP="00E7467C">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bl>
    <w:p w14:paraId="000C1417" w14:textId="0BA47D0C" w:rsidR="00650291" w:rsidRPr="00FF479E" w:rsidRDefault="00650291" w:rsidP="007D7CD8">
      <w:pPr>
        <w:spacing w:before="240" w:line="280" w:lineRule="atLeast"/>
        <w:rPr>
          <w:rFonts w:cs="Arial"/>
          <w:szCs w:val="20"/>
        </w:rPr>
      </w:pPr>
      <w:r w:rsidRPr="00FF479E">
        <w:rPr>
          <w:rFonts w:cs="Arial"/>
          <w:szCs w:val="20"/>
        </w:rPr>
        <w:t xml:space="preserve">ve věcech </w:t>
      </w:r>
      <w:r w:rsidR="00322957" w:rsidRPr="009F1342">
        <w:rPr>
          <w:rFonts w:cs="Arial"/>
          <w:szCs w:val="20"/>
        </w:rPr>
        <w:t>technických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650291" w:rsidRPr="009F1342" w14:paraId="61D26CC0" w14:textId="77777777" w:rsidTr="00E7467C">
        <w:tc>
          <w:tcPr>
            <w:tcW w:w="2102" w:type="dxa"/>
            <w:shd w:val="clear" w:color="auto" w:fill="auto"/>
            <w:vAlign w:val="center"/>
          </w:tcPr>
          <w:p w14:paraId="6A6B6EA0" w14:textId="77777777" w:rsidR="00650291" w:rsidRPr="00FF479E" w:rsidRDefault="00650291" w:rsidP="00E7467C">
            <w:pPr>
              <w:spacing w:line="280" w:lineRule="atLeast"/>
              <w:rPr>
                <w:rFonts w:cs="Arial"/>
                <w:szCs w:val="20"/>
              </w:rPr>
            </w:pPr>
            <w:r w:rsidRPr="00FF479E">
              <w:rPr>
                <w:rFonts w:cs="Arial"/>
                <w:szCs w:val="20"/>
              </w:rPr>
              <w:t>Jméno a příjmení</w:t>
            </w:r>
          </w:p>
        </w:tc>
        <w:tc>
          <w:tcPr>
            <w:tcW w:w="6221" w:type="dxa"/>
            <w:shd w:val="clear" w:color="auto" w:fill="auto"/>
          </w:tcPr>
          <w:p w14:paraId="367FD9C7" w14:textId="744B42E9" w:rsidR="00650291" w:rsidRPr="00FF479E" w:rsidRDefault="00B056A1" w:rsidP="00E7467C">
            <w:pPr>
              <w:spacing w:line="280" w:lineRule="atLeast"/>
              <w:rPr>
                <w:rFonts w:cs="Arial"/>
                <w:szCs w:val="20"/>
              </w:rPr>
            </w:pPr>
            <w:r>
              <w:rPr>
                <w:rFonts w:cs="Arial"/>
                <w:szCs w:val="20"/>
              </w:rPr>
              <w:t>Mgr</w:t>
            </w:r>
            <w:r w:rsidR="00691777">
              <w:rPr>
                <w:rFonts w:cs="Arial"/>
                <w:szCs w:val="20"/>
              </w:rPr>
              <w:t>.</w:t>
            </w:r>
            <w:r>
              <w:rPr>
                <w:rFonts w:cs="Arial"/>
                <w:szCs w:val="20"/>
              </w:rPr>
              <w:t xml:space="preserve"> Karel Svítil</w:t>
            </w:r>
          </w:p>
        </w:tc>
      </w:tr>
      <w:tr w:rsidR="00650291" w:rsidRPr="009F1342" w14:paraId="3A1D1A1D" w14:textId="77777777" w:rsidTr="00E7467C">
        <w:tc>
          <w:tcPr>
            <w:tcW w:w="2102" w:type="dxa"/>
            <w:shd w:val="clear" w:color="auto" w:fill="auto"/>
            <w:vAlign w:val="center"/>
          </w:tcPr>
          <w:p w14:paraId="60A2EA33" w14:textId="5ACAD1E2" w:rsidR="00650291" w:rsidRPr="00FF479E" w:rsidRDefault="007B0E24" w:rsidP="00E7467C">
            <w:pPr>
              <w:spacing w:line="280" w:lineRule="atLeast"/>
              <w:rPr>
                <w:rFonts w:cs="Arial"/>
                <w:szCs w:val="20"/>
              </w:rPr>
            </w:pPr>
            <w:r>
              <w:rPr>
                <w:rFonts w:cs="Arial"/>
                <w:szCs w:val="20"/>
              </w:rPr>
              <w:t>Role/Pozice</w:t>
            </w:r>
          </w:p>
        </w:tc>
        <w:tc>
          <w:tcPr>
            <w:tcW w:w="6221" w:type="dxa"/>
            <w:shd w:val="clear" w:color="auto" w:fill="auto"/>
          </w:tcPr>
          <w:p w14:paraId="64FF884F" w14:textId="0EDE289C" w:rsidR="00650291" w:rsidRPr="00FF479E" w:rsidRDefault="00B056A1" w:rsidP="00E7467C">
            <w:pPr>
              <w:spacing w:line="280" w:lineRule="atLeast"/>
              <w:rPr>
                <w:rFonts w:cs="Arial"/>
                <w:szCs w:val="20"/>
              </w:rPr>
            </w:pPr>
            <w:r>
              <w:rPr>
                <w:rFonts w:cs="Arial"/>
                <w:szCs w:val="20"/>
              </w:rPr>
              <w:t>Ředitel odboru provozu ICT</w:t>
            </w:r>
          </w:p>
        </w:tc>
      </w:tr>
      <w:tr w:rsidR="00650291" w:rsidRPr="009F1342" w14:paraId="2AEB1A8E" w14:textId="77777777" w:rsidTr="00E7467C">
        <w:tc>
          <w:tcPr>
            <w:tcW w:w="2102" w:type="dxa"/>
            <w:shd w:val="clear" w:color="auto" w:fill="auto"/>
            <w:vAlign w:val="center"/>
          </w:tcPr>
          <w:p w14:paraId="097F9518" w14:textId="77777777" w:rsidR="00650291" w:rsidRPr="00FF479E" w:rsidRDefault="00650291" w:rsidP="00E7467C">
            <w:pPr>
              <w:spacing w:line="280" w:lineRule="atLeast"/>
              <w:rPr>
                <w:rFonts w:cs="Arial"/>
                <w:szCs w:val="20"/>
              </w:rPr>
            </w:pPr>
            <w:r w:rsidRPr="00FF479E">
              <w:rPr>
                <w:rFonts w:cs="Arial"/>
                <w:szCs w:val="20"/>
              </w:rPr>
              <w:t>E-mail</w:t>
            </w:r>
          </w:p>
        </w:tc>
        <w:tc>
          <w:tcPr>
            <w:tcW w:w="6221" w:type="dxa"/>
            <w:shd w:val="clear" w:color="auto" w:fill="auto"/>
          </w:tcPr>
          <w:p w14:paraId="7E8762ED" w14:textId="62FA2453" w:rsidR="00650291" w:rsidRPr="00FF479E" w:rsidRDefault="00546895" w:rsidP="00E7467C">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r w:rsidR="00650291" w:rsidRPr="009F1342" w14:paraId="3B46BADB" w14:textId="77777777" w:rsidTr="00E7467C">
        <w:tc>
          <w:tcPr>
            <w:tcW w:w="2102" w:type="dxa"/>
            <w:shd w:val="clear" w:color="auto" w:fill="auto"/>
            <w:vAlign w:val="center"/>
          </w:tcPr>
          <w:p w14:paraId="18668830" w14:textId="77777777" w:rsidR="00650291" w:rsidRPr="00FF479E" w:rsidRDefault="00650291" w:rsidP="00E7467C">
            <w:pPr>
              <w:spacing w:line="280" w:lineRule="atLeast"/>
              <w:rPr>
                <w:rFonts w:cs="Arial"/>
                <w:szCs w:val="20"/>
              </w:rPr>
            </w:pPr>
            <w:r w:rsidRPr="00FF479E">
              <w:rPr>
                <w:rFonts w:cs="Arial"/>
                <w:szCs w:val="20"/>
              </w:rPr>
              <w:t>Telefon</w:t>
            </w:r>
          </w:p>
        </w:tc>
        <w:tc>
          <w:tcPr>
            <w:tcW w:w="6221" w:type="dxa"/>
            <w:shd w:val="clear" w:color="auto" w:fill="auto"/>
          </w:tcPr>
          <w:p w14:paraId="308361AB" w14:textId="0A76DCB5" w:rsidR="00650291" w:rsidRPr="00FF479E" w:rsidRDefault="00546895" w:rsidP="00E7467C">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bl>
    <w:p w14:paraId="237B4651" w14:textId="77777777" w:rsidR="00650291" w:rsidRDefault="00650291" w:rsidP="00650291">
      <w:pPr>
        <w:spacing w:line="280" w:lineRule="atLeast"/>
        <w:rPr>
          <w:rFonts w:cs="Arial"/>
          <w:szCs w:val="20"/>
          <w:lang w:eastAsia="en-US"/>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A7757E" w:rsidRPr="009F1342" w14:paraId="4F76E565" w14:textId="77777777" w:rsidTr="004A6933">
        <w:tc>
          <w:tcPr>
            <w:tcW w:w="2102" w:type="dxa"/>
            <w:shd w:val="clear" w:color="auto" w:fill="auto"/>
            <w:vAlign w:val="center"/>
          </w:tcPr>
          <w:p w14:paraId="583B92D5" w14:textId="77777777" w:rsidR="00A7757E" w:rsidRPr="00FF479E" w:rsidRDefault="00A7757E" w:rsidP="004A6933">
            <w:pPr>
              <w:spacing w:line="280" w:lineRule="atLeast"/>
              <w:rPr>
                <w:rFonts w:cs="Arial"/>
                <w:szCs w:val="20"/>
              </w:rPr>
            </w:pPr>
            <w:r w:rsidRPr="00FF479E">
              <w:rPr>
                <w:rFonts w:cs="Arial"/>
                <w:szCs w:val="20"/>
              </w:rPr>
              <w:t>Jméno a příjmení</w:t>
            </w:r>
          </w:p>
        </w:tc>
        <w:tc>
          <w:tcPr>
            <w:tcW w:w="6221" w:type="dxa"/>
            <w:shd w:val="clear" w:color="auto" w:fill="auto"/>
          </w:tcPr>
          <w:p w14:paraId="007CD152" w14:textId="77777777" w:rsidR="00A7757E" w:rsidRPr="00FF479E" w:rsidRDefault="00A7757E" w:rsidP="004A6933">
            <w:pPr>
              <w:spacing w:line="280" w:lineRule="atLeast"/>
              <w:rPr>
                <w:rFonts w:cs="Arial"/>
                <w:szCs w:val="20"/>
              </w:rPr>
            </w:pPr>
            <w:r>
              <w:rPr>
                <w:rFonts w:cs="Arial"/>
                <w:szCs w:val="20"/>
              </w:rPr>
              <w:t>Ing. Jan Mikulecký, Ph.D.</w:t>
            </w:r>
          </w:p>
        </w:tc>
      </w:tr>
      <w:tr w:rsidR="00A7757E" w:rsidRPr="009F1342" w14:paraId="3BE85DF6" w14:textId="77777777" w:rsidTr="004A6933">
        <w:tc>
          <w:tcPr>
            <w:tcW w:w="2102" w:type="dxa"/>
            <w:shd w:val="clear" w:color="auto" w:fill="auto"/>
            <w:vAlign w:val="center"/>
          </w:tcPr>
          <w:p w14:paraId="1F4B2CC9" w14:textId="77777777" w:rsidR="00A7757E" w:rsidRPr="00FF479E" w:rsidRDefault="00A7757E" w:rsidP="004A6933">
            <w:pPr>
              <w:spacing w:line="280" w:lineRule="atLeast"/>
              <w:rPr>
                <w:rFonts w:cs="Arial"/>
                <w:szCs w:val="20"/>
              </w:rPr>
            </w:pPr>
            <w:r>
              <w:rPr>
                <w:rFonts w:cs="Arial"/>
                <w:szCs w:val="20"/>
              </w:rPr>
              <w:t>Role/Pozice</w:t>
            </w:r>
          </w:p>
        </w:tc>
        <w:tc>
          <w:tcPr>
            <w:tcW w:w="6221" w:type="dxa"/>
            <w:shd w:val="clear" w:color="auto" w:fill="auto"/>
          </w:tcPr>
          <w:p w14:paraId="2201D8D6" w14:textId="77777777" w:rsidR="00A7757E" w:rsidRPr="00FF479E" w:rsidRDefault="00A7757E" w:rsidP="004A6933">
            <w:pPr>
              <w:spacing w:line="280" w:lineRule="atLeast"/>
              <w:rPr>
                <w:rFonts w:cs="Arial"/>
                <w:szCs w:val="20"/>
              </w:rPr>
            </w:pPr>
            <w:r>
              <w:rPr>
                <w:rFonts w:cs="Arial"/>
                <w:szCs w:val="20"/>
              </w:rPr>
              <w:t>Manažer kybernetické bezpečnosti</w:t>
            </w:r>
          </w:p>
        </w:tc>
      </w:tr>
      <w:tr w:rsidR="00A7757E" w:rsidRPr="009F1342" w14:paraId="27F7164E" w14:textId="77777777" w:rsidTr="004A6933">
        <w:tc>
          <w:tcPr>
            <w:tcW w:w="2102" w:type="dxa"/>
            <w:shd w:val="clear" w:color="auto" w:fill="auto"/>
            <w:vAlign w:val="center"/>
          </w:tcPr>
          <w:p w14:paraId="5C698680" w14:textId="77777777" w:rsidR="00A7757E" w:rsidRPr="00FF479E" w:rsidRDefault="00A7757E" w:rsidP="004A6933">
            <w:pPr>
              <w:spacing w:line="280" w:lineRule="atLeast"/>
              <w:rPr>
                <w:rFonts w:cs="Arial"/>
                <w:szCs w:val="20"/>
              </w:rPr>
            </w:pPr>
            <w:r w:rsidRPr="00FF479E">
              <w:rPr>
                <w:rFonts w:cs="Arial"/>
                <w:szCs w:val="20"/>
              </w:rPr>
              <w:t>E-mail</w:t>
            </w:r>
          </w:p>
        </w:tc>
        <w:tc>
          <w:tcPr>
            <w:tcW w:w="6221" w:type="dxa"/>
            <w:shd w:val="clear" w:color="auto" w:fill="auto"/>
          </w:tcPr>
          <w:p w14:paraId="5759B810" w14:textId="7731FCE7" w:rsidR="00A7757E" w:rsidRPr="00FF479E" w:rsidRDefault="00546895" w:rsidP="004A6933">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r w:rsidR="00A7757E" w:rsidRPr="009F1342" w14:paraId="3FC28636" w14:textId="77777777" w:rsidTr="004A6933">
        <w:tc>
          <w:tcPr>
            <w:tcW w:w="2102" w:type="dxa"/>
            <w:shd w:val="clear" w:color="auto" w:fill="auto"/>
            <w:vAlign w:val="center"/>
          </w:tcPr>
          <w:p w14:paraId="4D1F75AB" w14:textId="77777777" w:rsidR="00A7757E" w:rsidRPr="00FF479E" w:rsidRDefault="00A7757E" w:rsidP="004A6933">
            <w:pPr>
              <w:spacing w:line="280" w:lineRule="atLeast"/>
              <w:rPr>
                <w:rFonts w:cs="Arial"/>
                <w:szCs w:val="20"/>
              </w:rPr>
            </w:pPr>
            <w:r w:rsidRPr="00FF479E">
              <w:rPr>
                <w:rFonts w:cs="Arial"/>
                <w:szCs w:val="20"/>
              </w:rPr>
              <w:t>Telefon</w:t>
            </w:r>
          </w:p>
        </w:tc>
        <w:tc>
          <w:tcPr>
            <w:tcW w:w="6221" w:type="dxa"/>
            <w:shd w:val="clear" w:color="auto" w:fill="auto"/>
          </w:tcPr>
          <w:p w14:paraId="4AF1F7F6" w14:textId="2352EE4C" w:rsidR="00A7757E" w:rsidRPr="00FF479E" w:rsidRDefault="00546895" w:rsidP="004A6933">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bl>
    <w:p w14:paraId="325942BD" w14:textId="77777777" w:rsidR="00650291" w:rsidRDefault="00650291" w:rsidP="00650291">
      <w:pPr>
        <w:spacing w:line="280" w:lineRule="atLeast"/>
        <w:rPr>
          <w:rFonts w:cs="Arial"/>
          <w:szCs w:val="20"/>
          <w:lang w:eastAsia="en-US"/>
        </w:rPr>
      </w:pPr>
    </w:p>
    <w:p w14:paraId="25620C80" w14:textId="77777777" w:rsidR="00650291" w:rsidRDefault="00650291" w:rsidP="00914639">
      <w:pPr>
        <w:spacing w:line="280" w:lineRule="atLeast"/>
        <w:rPr>
          <w:rFonts w:cs="Arial"/>
          <w:b/>
          <w:szCs w:val="20"/>
        </w:rPr>
      </w:pPr>
      <w:r w:rsidRPr="00FF479E">
        <w:rPr>
          <w:rFonts w:cs="Arial"/>
          <w:b/>
          <w:szCs w:val="20"/>
        </w:rPr>
        <w:t>Za Poskytovatele:</w:t>
      </w:r>
    </w:p>
    <w:p w14:paraId="665FBF50" w14:textId="77777777" w:rsidR="00650291" w:rsidRPr="00FF479E" w:rsidRDefault="00650291" w:rsidP="00650291">
      <w:pPr>
        <w:spacing w:line="280" w:lineRule="atLeast"/>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151"/>
      </w:tblGrid>
      <w:tr w:rsidR="00650291" w:rsidRPr="00FF479E" w14:paraId="15E2E8FA" w14:textId="77777777" w:rsidTr="00E7467C">
        <w:tc>
          <w:tcPr>
            <w:tcW w:w="2206" w:type="dxa"/>
            <w:shd w:val="clear" w:color="auto" w:fill="auto"/>
            <w:vAlign w:val="center"/>
          </w:tcPr>
          <w:p w14:paraId="023B45BF" w14:textId="77777777" w:rsidR="00650291" w:rsidRPr="00FF479E" w:rsidRDefault="00650291" w:rsidP="00E7467C">
            <w:pPr>
              <w:spacing w:line="280" w:lineRule="atLeast"/>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36EF5028" w14:textId="3D147F5D" w:rsidR="00650291" w:rsidRPr="00FF479E" w:rsidRDefault="00546895" w:rsidP="00E7467C">
            <w:pPr>
              <w:spacing w:line="280" w:lineRule="atLeast"/>
              <w:rPr>
                <w:rFonts w:cs="Arial"/>
                <w:szCs w:val="20"/>
                <w:lang w:eastAsia="en-US"/>
              </w:rPr>
            </w:pPr>
            <w:r>
              <w:t>Ing. Petr Vojáček</w:t>
            </w:r>
          </w:p>
        </w:tc>
      </w:tr>
      <w:tr w:rsidR="00650291" w:rsidRPr="00FF479E" w14:paraId="5C467B83" w14:textId="77777777" w:rsidTr="00E7467C">
        <w:tc>
          <w:tcPr>
            <w:tcW w:w="2206" w:type="dxa"/>
            <w:shd w:val="clear" w:color="auto" w:fill="auto"/>
            <w:vAlign w:val="center"/>
          </w:tcPr>
          <w:p w14:paraId="3D106C27" w14:textId="7DD15DAF" w:rsidR="00650291" w:rsidRPr="00FF479E" w:rsidRDefault="007B0E24" w:rsidP="00E7467C">
            <w:pPr>
              <w:spacing w:line="280" w:lineRule="atLeast"/>
              <w:rPr>
                <w:rFonts w:cs="Arial"/>
                <w:szCs w:val="20"/>
                <w:lang w:eastAsia="en-US"/>
              </w:rPr>
            </w:pPr>
            <w:r>
              <w:rPr>
                <w:rFonts w:cs="Arial"/>
                <w:szCs w:val="20"/>
                <w:lang w:eastAsia="en-US"/>
              </w:rPr>
              <w:t>Role/Pozice</w:t>
            </w:r>
          </w:p>
        </w:tc>
        <w:tc>
          <w:tcPr>
            <w:tcW w:w="6343" w:type="dxa"/>
            <w:shd w:val="clear" w:color="auto" w:fill="auto"/>
          </w:tcPr>
          <w:p w14:paraId="3A11E9E3" w14:textId="6B72D2A5" w:rsidR="00650291" w:rsidRPr="00FF479E" w:rsidRDefault="00546895" w:rsidP="00E7467C">
            <w:pPr>
              <w:spacing w:line="280" w:lineRule="atLeast"/>
              <w:rPr>
                <w:rFonts w:cs="Arial"/>
                <w:szCs w:val="20"/>
              </w:rPr>
            </w:pPr>
            <w:r>
              <w:t xml:space="preserve">Business </w:t>
            </w:r>
            <w:proofErr w:type="spellStart"/>
            <w:r>
              <w:t>Security</w:t>
            </w:r>
            <w:proofErr w:type="spellEnd"/>
            <w:r>
              <w:t xml:space="preserve"> </w:t>
            </w:r>
            <w:proofErr w:type="spellStart"/>
            <w:r>
              <w:t>Consultant</w:t>
            </w:r>
            <w:proofErr w:type="spellEnd"/>
          </w:p>
        </w:tc>
      </w:tr>
      <w:tr w:rsidR="00650291" w:rsidRPr="00FF479E" w14:paraId="446C2709" w14:textId="77777777" w:rsidTr="00E7467C">
        <w:tc>
          <w:tcPr>
            <w:tcW w:w="2206" w:type="dxa"/>
            <w:shd w:val="clear" w:color="auto" w:fill="auto"/>
            <w:vAlign w:val="center"/>
          </w:tcPr>
          <w:p w14:paraId="16FD2676" w14:textId="77777777" w:rsidR="00650291" w:rsidRPr="00FF479E" w:rsidRDefault="00650291" w:rsidP="00E7467C">
            <w:pPr>
              <w:spacing w:line="280" w:lineRule="atLeast"/>
              <w:rPr>
                <w:rFonts w:cs="Arial"/>
                <w:szCs w:val="20"/>
                <w:lang w:eastAsia="en-US"/>
              </w:rPr>
            </w:pPr>
            <w:r w:rsidRPr="00FF479E">
              <w:rPr>
                <w:rFonts w:cs="Arial"/>
                <w:szCs w:val="20"/>
                <w:lang w:eastAsia="en-US"/>
              </w:rPr>
              <w:t>E-mail</w:t>
            </w:r>
          </w:p>
        </w:tc>
        <w:tc>
          <w:tcPr>
            <w:tcW w:w="6343" w:type="dxa"/>
            <w:shd w:val="clear" w:color="auto" w:fill="auto"/>
          </w:tcPr>
          <w:p w14:paraId="08B9367E" w14:textId="1EFEDB3C" w:rsidR="00650291" w:rsidRPr="00FF479E" w:rsidRDefault="00546895" w:rsidP="00E7467C">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r w:rsidR="00650291" w:rsidRPr="00FF479E" w14:paraId="587D2ACC" w14:textId="77777777" w:rsidTr="00E7467C">
        <w:tc>
          <w:tcPr>
            <w:tcW w:w="2206" w:type="dxa"/>
            <w:shd w:val="clear" w:color="auto" w:fill="auto"/>
            <w:vAlign w:val="center"/>
          </w:tcPr>
          <w:p w14:paraId="04226502" w14:textId="77777777" w:rsidR="00650291" w:rsidRPr="00FF479E" w:rsidRDefault="00650291" w:rsidP="00E7467C">
            <w:pPr>
              <w:spacing w:line="280" w:lineRule="atLeast"/>
              <w:rPr>
                <w:rFonts w:cs="Arial"/>
                <w:szCs w:val="20"/>
                <w:lang w:eastAsia="en-US"/>
              </w:rPr>
            </w:pPr>
            <w:r w:rsidRPr="00FF479E">
              <w:rPr>
                <w:rFonts w:cs="Arial"/>
                <w:szCs w:val="20"/>
                <w:lang w:eastAsia="en-US"/>
              </w:rPr>
              <w:t>Telefon</w:t>
            </w:r>
          </w:p>
        </w:tc>
        <w:tc>
          <w:tcPr>
            <w:tcW w:w="6343" w:type="dxa"/>
            <w:shd w:val="clear" w:color="auto" w:fill="auto"/>
          </w:tcPr>
          <w:p w14:paraId="36899DF2" w14:textId="137AAD60" w:rsidR="00650291" w:rsidRPr="00FF479E" w:rsidRDefault="00546895" w:rsidP="00E7467C">
            <w:pPr>
              <w:spacing w:line="280" w:lineRule="atLeast"/>
              <w:rPr>
                <w:rFonts w:cs="Arial"/>
                <w:szCs w:val="20"/>
              </w:rPr>
            </w:pPr>
            <w:r w:rsidRPr="00D01B04">
              <w:rPr>
                <w:rFonts w:cs="Arial"/>
                <w:i/>
                <w:iCs/>
                <w:color w:val="FFFFFF" w:themeColor="background1"/>
                <w:szCs w:val="20"/>
                <w:shd w:val="clear" w:color="auto" w:fill="000000" w:themeFill="text1"/>
              </w:rPr>
              <w:t>neveřejný údaj</w:t>
            </w:r>
          </w:p>
        </w:tc>
      </w:tr>
    </w:tbl>
    <w:p w14:paraId="278DCD82" w14:textId="66FAF8B3" w:rsidR="00650291" w:rsidRPr="00FF479E" w:rsidRDefault="00650291" w:rsidP="007D7CD8">
      <w:pPr>
        <w:spacing w:before="240" w:line="280" w:lineRule="atLeast"/>
        <w:rPr>
          <w:rFonts w:cs="Arial"/>
          <w:szCs w:val="20"/>
          <w:lang w:eastAsia="en-US"/>
        </w:rPr>
      </w:pPr>
      <w:r w:rsidRPr="00FF479E">
        <w:rPr>
          <w:rFonts w:cs="Arial"/>
          <w:szCs w:val="20"/>
          <w:lang w:eastAsia="en-US"/>
        </w:rPr>
        <w:t xml:space="preserve">ve věcech </w:t>
      </w:r>
      <w:r w:rsidR="00322957">
        <w:t>technických</w:t>
      </w:r>
      <w:r w:rsidRPr="00FF479E">
        <w:rPr>
          <w:rFonts w:cs="Arial"/>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650291" w:rsidRPr="00FF479E" w14:paraId="4F6EAEA1" w14:textId="77777777" w:rsidTr="0060234B">
        <w:tc>
          <w:tcPr>
            <w:tcW w:w="2159" w:type="dxa"/>
            <w:shd w:val="clear" w:color="auto" w:fill="auto"/>
            <w:vAlign w:val="center"/>
          </w:tcPr>
          <w:p w14:paraId="0611B053" w14:textId="77777777" w:rsidR="00650291" w:rsidRPr="00FF479E" w:rsidRDefault="00650291" w:rsidP="00E7467C">
            <w:pPr>
              <w:spacing w:line="280" w:lineRule="atLeast"/>
              <w:rPr>
                <w:rFonts w:cs="Arial"/>
                <w:szCs w:val="20"/>
                <w:lang w:eastAsia="en-US"/>
              </w:rPr>
            </w:pPr>
            <w:r w:rsidRPr="00FF479E">
              <w:rPr>
                <w:rFonts w:cs="Arial"/>
                <w:szCs w:val="20"/>
                <w:lang w:eastAsia="en-US"/>
              </w:rPr>
              <w:t>Jméno a příjmení</w:t>
            </w:r>
          </w:p>
        </w:tc>
        <w:tc>
          <w:tcPr>
            <w:tcW w:w="6164" w:type="dxa"/>
            <w:shd w:val="clear" w:color="auto" w:fill="auto"/>
          </w:tcPr>
          <w:p w14:paraId="6FA60730" w14:textId="20DF4FA0" w:rsidR="00650291" w:rsidRPr="00307E64" w:rsidRDefault="00546895" w:rsidP="00E7467C">
            <w:pPr>
              <w:spacing w:line="280" w:lineRule="atLeast"/>
            </w:pPr>
            <w:r w:rsidRPr="00307E64">
              <w:t xml:space="preserve">Ing. Filip </w:t>
            </w:r>
            <w:proofErr w:type="spellStart"/>
            <w:r w:rsidRPr="00307E64">
              <w:t>Zvařič</w:t>
            </w:r>
            <w:proofErr w:type="spellEnd"/>
          </w:p>
        </w:tc>
      </w:tr>
      <w:tr w:rsidR="00650291" w:rsidRPr="00FF479E" w14:paraId="292474E3" w14:textId="77777777" w:rsidTr="0060234B">
        <w:tc>
          <w:tcPr>
            <w:tcW w:w="2159" w:type="dxa"/>
            <w:shd w:val="clear" w:color="auto" w:fill="auto"/>
            <w:vAlign w:val="center"/>
          </w:tcPr>
          <w:p w14:paraId="642E296F" w14:textId="02E71FAE" w:rsidR="00650291" w:rsidRPr="00FF479E" w:rsidRDefault="007B0E24" w:rsidP="00E7467C">
            <w:pPr>
              <w:spacing w:line="280" w:lineRule="atLeast"/>
              <w:rPr>
                <w:rFonts w:cs="Arial"/>
                <w:szCs w:val="20"/>
                <w:lang w:eastAsia="en-US"/>
              </w:rPr>
            </w:pPr>
            <w:r>
              <w:rPr>
                <w:rFonts w:cs="Arial"/>
                <w:szCs w:val="20"/>
                <w:lang w:eastAsia="en-US"/>
              </w:rPr>
              <w:t>Role/Pozice</w:t>
            </w:r>
          </w:p>
        </w:tc>
        <w:tc>
          <w:tcPr>
            <w:tcW w:w="6164" w:type="dxa"/>
            <w:shd w:val="clear" w:color="auto" w:fill="auto"/>
          </w:tcPr>
          <w:p w14:paraId="59F86416" w14:textId="6BEF1580" w:rsidR="00650291" w:rsidRPr="00307E64" w:rsidRDefault="00307E64" w:rsidP="00E7467C">
            <w:pPr>
              <w:spacing w:line="280" w:lineRule="atLeast"/>
            </w:pPr>
            <w:proofErr w:type="spellStart"/>
            <w:r w:rsidRPr="00307E64">
              <w:t>Delivery</w:t>
            </w:r>
            <w:proofErr w:type="spellEnd"/>
            <w:r w:rsidRPr="00307E64">
              <w:t xml:space="preserve"> manager</w:t>
            </w:r>
          </w:p>
        </w:tc>
      </w:tr>
      <w:tr w:rsidR="00650291" w:rsidRPr="00FF479E" w14:paraId="2FF45774" w14:textId="77777777" w:rsidTr="0060234B">
        <w:tc>
          <w:tcPr>
            <w:tcW w:w="2159" w:type="dxa"/>
            <w:shd w:val="clear" w:color="auto" w:fill="auto"/>
            <w:vAlign w:val="center"/>
          </w:tcPr>
          <w:p w14:paraId="76A4FA95" w14:textId="77777777" w:rsidR="00650291" w:rsidRPr="00FF479E" w:rsidRDefault="00650291" w:rsidP="00E7467C">
            <w:pPr>
              <w:spacing w:line="280" w:lineRule="atLeast"/>
              <w:rPr>
                <w:rFonts w:cs="Arial"/>
                <w:szCs w:val="20"/>
                <w:lang w:eastAsia="en-US"/>
              </w:rPr>
            </w:pPr>
            <w:r w:rsidRPr="00FF479E">
              <w:rPr>
                <w:rFonts w:cs="Arial"/>
                <w:szCs w:val="20"/>
                <w:lang w:eastAsia="en-US"/>
              </w:rPr>
              <w:t>E-mail</w:t>
            </w:r>
          </w:p>
        </w:tc>
        <w:tc>
          <w:tcPr>
            <w:tcW w:w="6164" w:type="dxa"/>
            <w:shd w:val="clear" w:color="auto" w:fill="auto"/>
          </w:tcPr>
          <w:p w14:paraId="322E2954" w14:textId="5E61AFD7" w:rsidR="00650291" w:rsidRPr="00FF479E" w:rsidRDefault="00546895" w:rsidP="00E7467C">
            <w:pPr>
              <w:spacing w:line="280" w:lineRule="atLeast"/>
              <w:rPr>
                <w:rFonts w:cs="Arial"/>
                <w:szCs w:val="20"/>
                <w:lang w:eastAsia="en-US"/>
              </w:rPr>
            </w:pPr>
            <w:r w:rsidRPr="00D01B04">
              <w:rPr>
                <w:rFonts w:cs="Arial"/>
                <w:i/>
                <w:iCs/>
                <w:color w:val="FFFFFF" w:themeColor="background1"/>
                <w:szCs w:val="20"/>
                <w:shd w:val="clear" w:color="auto" w:fill="000000" w:themeFill="text1"/>
              </w:rPr>
              <w:t>neveřejný údaj</w:t>
            </w:r>
          </w:p>
        </w:tc>
      </w:tr>
      <w:tr w:rsidR="00650291" w:rsidRPr="00FF479E" w14:paraId="22FBC40F" w14:textId="77777777" w:rsidTr="0060234B">
        <w:tc>
          <w:tcPr>
            <w:tcW w:w="2159" w:type="dxa"/>
            <w:shd w:val="clear" w:color="auto" w:fill="auto"/>
            <w:vAlign w:val="center"/>
          </w:tcPr>
          <w:p w14:paraId="4BCBD21C" w14:textId="77777777" w:rsidR="00650291" w:rsidRPr="00FF479E" w:rsidRDefault="00650291" w:rsidP="00E7467C">
            <w:pPr>
              <w:spacing w:line="280" w:lineRule="atLeast"/>
              <w:rPr>
                <w:rFonts w:cs="Arial"/>
                <w:szCs w:val="20"/>
                <w:lang w:eastAsia="en-US"/>
              </w:rPr>
            </w:pPr>
            <w:r w:rsidRPr="00FF479E">
              <w:rPr>
                <w:rFonts w:cs="Arial"/>
                <w:szCs w:val="20"/>
                <w:lang w:eastAsia="en-US"/>
              </w:rPr>
              <w:t>Telefon</w:t>
            </w:r>
          </w:p>
        </w:tc>
        <w:tc>
          <w:tcPr>
            <w:tcW w:w="6164" w:type="dxa"/>
            <w:shd w:val="clear" w:color="auto" w:fill="auto"/>
          </w:tcPr>
          <w:p w14:paraId="65485542" w14:textId="7E06C136" w:rsidR="00650291" w:rsidRPr="00FF479E" w:rsidRDefault="00546895" w:rsidP="00E7467C">
            <w:pPr>
              <w:spacing w:line="280" w:lineRule="atLeast"/>
              <w:rPr>
                <w:rFonts w:cs="Arial"/>
                <w:szCs w:val="20"/>
                <w:lang w:eastAsia="en-US"/>
              </w:rPr>
            </w:pPr>
            <w:r w:rsidRPr="00D01B04">
              <w:rPr>
                <w:rFonts w:cs="Arial"/>
                <w:i/>
                <w:iCs/>
                <w:color w:val="FFFFFF" w:themeColor="background1"/>
                <w:szCs w:val="20"/>
                <w:shd w:val="clear" w:color="auto" w:fill="000000" w:themeFill="text1"/>
              </w:rPr>
              <w:t>neveřejný údaj</w:t>
            </w:r>
          </w:p>
        </w:tc>
      </w:tr>
      <w:tr w:rsidR="00307E64" w:rsidRPr="00FF479E" w14:paraId="120AF666" w14:textId="77777777" w:rsidTr="00BF4DA1">
        <w:tc>
          <w:tcPr>
            <w:tcW w:w="2159" w:type="dxa"/>
            <w:shd w:val="clear" w:color="auto" w:fill="auto"/>
            <w:vAlign w:val="center"/>
          </w:tcPr>
          <w:p w14:paraId="581CE0B7" w14:textId="77777777" w:rsidR="00307E64" w:rsidRPr="00FF479E" w:rsidRDefault="00307E64" w:rsidP="00BF4DA1">
            <w:pPr>
              <w:spacing w:line="280" w:lineRule="atLeast"/>
              <w:rPr>
                <w:rFonts w:cs="Arial"/>
                <w:szCs w:val="20"/>
                <w:lang w:eastAsia="en-US"/>
              </w:rPr>
            </w:pPr>
            <w:r w:rsidRPr="00FF479E">
              <w:rPr>
                <w:rFonts w:cs="Arial"/>
                <w:szCs w:val="20"/>
                <w:lang w:eastAsia="en-US"/>
              </w:rPr>
              <w:t>Jméno a příjmení</w:t>
            </w:r>
          </w:p>
        </w:tc>
        <w:tc>
          <w:tcPr>
            <w:tcW w:w="6164" w:type="dxa"/>
            <w:shd w:val="clear" w:color="auto" w:fill="auto"/>
          </w:tcPr>
          <w:p w14:paraId="66E59ED3" w14:textId="630D3F4D" w:rsidR="00307E64" w:rsidRPr="00307E64" w:rsidRDefault="00307E64" w:rsidP="00BF4DA1">
            <w:pPr>
              <w:spacing w:line="280" w:lineRule="atLeast"/>
            </w:pPr>
            <w:r>
              <w:t>Jaroslav Lom</w:t>
            </w:r>
          </w:p>
        </w:tc>
      </w:tr>
      <w:tr w:rsidR="00307E64" w:rsidRPr="00FF479E" w14:paraId="1427F4BF" w14:textId="77777777" w:rsidTr="00BF4DA1">
        <w:tc>
          <w:tcPr>
            <w:tcW w:w="2159" w:type="dxa"/>
            <w:shd w:val="clear" w:color="auto" w:fill="auto"/>
            <w:vAlign w:val="center"/>
          </w:tcPr>
          <w:p w14:paraId="499B5031" w14:textId="77777777" w:rsidR="00307E64" w:rsidRPr="00FF479E" w:rsidRDefault="00307E64" w:rsidP="00BF4DA1">
            <w:pPr>
              <w:spacing w:line="280" w:lineRule="atLeast"/>
              <w:rPr>
                <w:rFonts w:cs="Arial"/>
                <w:szCs w:val="20"/>
                <w:lang w:eastAsia="en-US"/>
              </w:rPr>
            </w:pPr>
            <w:r>
              <w:rPr>
                <w:rFonts w:cs="Arial"/>
                <w:szCs w:val="20"/>
                <w:lang w:eastAsia="en-US"/>
              </w:rPr>
              <w:t>Role/Pozice</w:t>
            </w:r>
          </w:p>
        </w:tc>
        <w:tc>
          <w:tcPr>
            <w:tcW w:w="6164" w:type="dxa"/>
            <w:shd w:val="clear" w:color="auto" w:fill="auto"/>
          </w:tcPr>
          <w:p w14:paraId="666036EC" w14:textId="1EB65BEA" w:rsidR="00307E64" w:rsidRPr="00307E64" w:rsidRDefault="00307E64" w:rsidP="00BF4DA1">
            <w:pPr>
              <w:spacing w:line="280" w:lineRule="atLeast"/>
            </w:pPr>
            <w:r>
              <w:t>Manažer testování</w:t>
            </w:r>
          </w:p>
        </w:tc>
      </w:tr>
      <w:tr w:rsidR="00307E64" w:rsidRPr="00FF479E" w14:paraId="21FA93D3" w14:textId="77777777" w:rsidTr="00BF4DA1">
        <w:tc>
          <w:tcPr>
            <w:tcW w:w="2159" w:type="dxa"/>
            <w:shd w:val="clear" w:color="auto" w:fill="auto"/>
            <w:vAlign w:val="center"/>
          </w:tcPr>
          <w:p w14:paraId="5BE50446" w14:textId="77777777" w:rsidR="00307E64" w:rsidRPr="00FF479E" w:rsidRDefault="00307E64" w:rsidP="00BF4DA1">
            <w:pPr>
              <w:spacing w:line="280" w:lineRule="atLeast"/>
              <w:rPr>
                <w:rFonts w:cs="Arial"/>
                <w:szCs w:val="20"/>
                <w:lang w:eastAsia="en-US"/>
              </w:rPr>
            </w:pPr>
            <w:r w:rsidRPr="00FF479E">
              <w:rPr>
                <w:rFonts w:cs="Arial"/>
                <w:szCs w:val="20"/>
                <w:lang w:eastAsia="en-US"/>
              </w:rPr>
              <w:t>E-mail</w:t>
            </w:r>
          </w:p>
        </w:tc>
        <w:tc>
          <w:tcPr>
            <w:tcW w:w="6164" w:type="dxa"/>
            <w:shd w:val="clear" w:color="auto" w:fill="auto"/>
          </w:tcPr>
          <w:p w14:paraId="7BE1D6CE" w14:textId="77777777" w:rsidR="00307E64" w:rsidRPr="00FF479E" w:rsidRDefault="00307E64" w:rsidP="00BF4DA1">
            <w:pPr>
              <w:spacing w:line="280" w:lineRule="atLeast"/>
              <w:rPr>
                <w:rFonts w:cs="Arial"/>
                <w:szCs w:val="20"/>
                <w:lang w:eastAsia="en-US"/>
              </w:rPr>
            </w:pPr>
            <w:r w:rsidRPr="00D01B04">
              <w:rPr>
                <w:rFonts w:cs="Arial"/>
                <w:i/>
                <w:iCs/>
                <w:color w:val="FFFFFF" w:themeColor="background1"/>
                <w:szCs w:val="20"/>
                <w:shd w:val="clear" w:color="auto" w:fill="000000" w:themeFill="text1"/>
              </w:rPr>
              <w:t>neveřejný údaj</w:t>
            </w:r>
          </w:p>
        </w:tc>
      </w:tr>
      <w:tr w:rsidR="00307E64" w:rsidRPr="00FF479E" w14:paraId="1C5593DC" w14:textId="77777777" w:rsidTr="00BF4DA1">
        <w:tc>
          <w:tcPr>
            <w:tcW w:w="2159" w:type="dxa"/>
            <w:shd w:val="clear" w:color="auto" w:fill="auto"/>
            <w:vAlign w:val="center"/>
          </w:tcPr>
          <w:p w14:paraId="2505CA37" w14:textId="77777777" w:rsidR="00307E64" w:rsidRPr="00FF479E" w:rsidRDefault="00307E64" w:rsidP="00BF4DA1">
            <w:pPr>
              <w:spacing w:line="280" w:lineRule="atLeast"/>
              <w:rPr>
                <w:rFonts w:cs="Arial"/>
                <w:szCs w:val="20"/>
                <w:lang w:eastAsia="en-US"/>
              </w:rPr>
            </w:pPr>
            <w:r w:rsidRPr="00FF479E">
              <w:rPr>
                <w:rFonts w:cs="Arial"/>
                <w:szCs w:val="20"/>
                <w:lang w:eastAsia="en-US"/>
              </w:rPr>
              <w:t>Telefon</w:t>
            </w:r>
          </w:p>
        </w:tc>
        <w:tc>
          <w:tcPr>
            <w:tcW w:w="6164" w:type="dxa"/>
            <w:shd w:val="clear" w:color="auto" w:fill="auto"/>
          </w:tcPr>
          <w:p w14:paraId="6A2B5B2C" w14:textId="77777777" w:rsidR="00307E64" w:rsidRPr="00FF479E" w:rsidRDefault="00307E64" w:rsidP="00BF4DA1">
            <w:pPr>
              <w:spacing w:line="280" w:lineRule="atLeast"/>
              <w:rPr>
                <w:rFonts w:cs="Arial"/>
                <w:szCs w:val="20"/>
                <w:lang w:eastAsia="en-US"/>
              </w:rPr>
            </w:pPr>
            <w:r w:rsidRPr="00D01B04">
              <w:rPr>
                <w:rFonts w:cs="Arial"/>
                <w:i/>
                <w:iCs/>
                <w:color w:val="FFFFFF" w:themeColor="background1"/>
                <w:szCs w:val="20"/>
                <w:shd w:val="clear" w:color="auto" w:fill="000000" w:themeFill="text1"/>
              </w:rPr>
              <w:t>neveřejný údaj</w:t>
            </w:r>
          </w:p>
        </w:tc>
      </w:tr>
    </w:tbl>
    <w:p w14:paraId="264F8F23" w14:textId="42BE9700" w:rsidR="00650291" w:rsidRPr="00FF479E" w:rsidRDefault="00650291" w:rsidP="00E21221">
      <w:pPr>
        <w:pStyle w:val="RLProhlensmluvnchstran"/>
        <w:spacing w:line="280" w:lineRule="atLeast"/>
        <w:jc w:val="left"/>
        <w:rPr>
          <w:rFonts w:cs="Arial"/>
          <w:szCs w:val="20"/>
        </w:rPr>
        <w:sectPr w:rsidR="00650291" w:rsidRPr="00FF479E" w:rsidSect="000734D1">
          <w:pgSz w:w="11906" w:h="16838"/>
          <w:pgMar w:top="1418" w:right="1418" w:bottom="1418" w:left="1418" w:header="709" w:footer="709" w:gutter="0"/>
          <w:pgNumType w:start="1"/>
          <w:cols w:space="708"/>
          <w:titlePg/>
          <w:docGrid w:linePitch="360"/>
        </w:sectPr>
      </w:pPr>
    </w:p>
    <w:p w14:paraId="3D96BC28" w14:textId="23925352" w:rsidR="00F225C9" w:rsidRPr="007D7CD8" w:rsidRDefault="00CB4254" w:rsidP="00E21221">
      <w:pPr>
        <w:pStyle w:val="RLProhlensmluvnchstran"/>
        <w:spacing w:line="280" w:lineRule="atLeast"/>
        <w:rPr>
          <w:rFonts w:cs="Arial"/>
          <w:caps/>
          <w:szCs w:val="20"/>
        </w:rPr>
      </w:pPr>
      <w:bookmarkStart w:id="179" w:name="Annex05"/>
      <w:r w:rsidRPr="007D7CD8">
        <w:rPr>
          <w:rFonts w:cs="Arial"/>
          <w:caps/>
          <w:szCs w:val="20"/>
        </w:rPr>
        <w:lastRenderedPageBreak/>
        <w:t xml:space="preserve">Příloha </w:t>
      </w:r>
      <w:bookmarkEnd w:id="179"/>
      <w:r w:rsidR="008C6906" w:rsidRPr="007D7CD8">
        <w:rPr>
          <w:rFonts w:cs="Arial"/>
          <w:caps/>
          <w:szCs w:val="20"/>
        </w:rPr>
        <w:t>5</w:t>
      </w:r>
      <w:r w:rsidR="007D7CD8">
        <w:rPr>
          <w:rFonts w:cs="Arial"/>
          <w:caps/>
          <w:szCs w:val="20"/>
        </w:rPr>
        <w:t xml:space="preserve"> - </w:t>
      </w:r>
      <w:r w:rsidR="00C01D84" w:rsidRPr="007D7CD8">
        <w:rPr>
          <w:rFonts w:cs="Arial"/>
          <w:caps/>
          <w:szCs w:val="20"/>
        </w:rPr>
        <w:t xml:space="preserve">Seznam </w:t>
      </w:r>
      <w:r w:rsidR="00B12070" w:rsidRPr="007D7CD8">
        <w:rPr>
          <w:rFonts w:cs="Arial"/>
          <w:caps/>
          <w:szCs w:val="20"/>
        </w:rPr>
        <w:t>poddodavatel</w:t>
      </w:r>
      <w:r w:rsidR="00C01D84" w:rsidRPr="007D7CD8">
        <w:rPr>
          <w:rFonts w:cs="Arial"/>
          <w:caps/>
          <w:szCs w:val="20"/>
        </w:rPr>
        <w:t>ů</w:t>
      </w:r>
    </w:p>
    <w:p w14:paraId="3D96BC29" w14:textId="77777777" w:rsidR="00390225" w:rsidRPr="00FF479E" w:rsidRDefault="00390225" w:rsidP="00E21221">
      <w:pPr>
        <w:spacing w:line="280" w:lineRule="atLeast"/>
        <w:rPr>
          <w:rFonts w:cs="Arial"/>
          <w:b/>
          <w:szCs w:val="20"/>
        </w:rPr>
      </w:pPr>
    </w:p>
    <w:p w14:paraId="3D96BC3E" w14:textId="7D2FED06" w:rsidR="00390225" w:rsidRPr="00FF479E" w:rsidRDefault="002C18A5" w:rsidP="00E21221">
      <w:pPr>
        <w:tabs>
          <w:tab w:val="left" w:pos="2340"/>
        </w:tabs>
        <w:spacing w:line="280" w:lineRule="atLeast"/>
        <w:rPr>
          <w:rFonts w:cs="Arial"/>
          <w:szCs w:val="20"/>
        </w:rPr>
      </w:pPr>
      <w:r>
        <w:rPr>
          <w:rFonts w:ascii="ArialMT" w:hAnsi="ArialMT" w:cs="ArialMT"/>
          <w:szCs w:val="20"/>
        </w:rPr>
        <w:t xml:space="preserve">Předmět plnění </w:t>
      </w:r>
      <w:r>
        <w:rPr>
          <w:rFonts w:cs="Arial"/>
          <w:b/>
          <w:bCs/>
          <w:szCs w:val="20"/>
        </w:rPr>
        <w:t xml:space="preserve">nebude </w:t>
      </w:r>
      <w:r>
        <w:rPr>
          <w:rFonts w:ascii="ArialMT" w:hAnsi="ArialMT" w:cs="ArialMT"/>
          <w:szCs w:val="20"/>
        </w:rPr>
        <w:t>plněn prostřednictvím poddodavatelů.</w:t>
      </w:r>
    </w:p>
    <w:p w14:paraId="3D96BC40" w14:textId="77777777" w:rsidR="00F225C9" w:rsidRPr="00FF479E" w:rsidRDefault="00F225C9" w:rsidP="00E21221">
      <w:pPr>
        <w:spacing w:line="280" w:lineRule="atLeast"/>
        <w:rPr>
          <w:rFonts w:cs="Arial"/>
          <w:szCs w:val="20"/>
        </w:rPr>
      </w:pPr>
    </w:p>
    <w:p w14:paraId="3D96BC41" w14:textId="77777777" w:rsidR="005A5E6F" w:rsidRPr="00FF479E" w:rsidRDefault="005A5E6F" w:rsidP="00E21221">
      <w:pPr>
        <w:pStyle w:val="RLProhlensmluvnchstran"/>
        <w:spacing w:line="280" w:lineRule="atLeast"/>
        <w:rPr>
          <w:rFonts w:cs="Arial"/>
          <w:szCs w:val="20"/>
        </w:rPr>
      </w:pPr>
    </w:p>
    <w:p w14:paraId="3D96BC42" w14:textId="77777777" w:rsidR="005A5E6F" w:rsidRPr="00FF479E" w:rsidRDefault="005A5E6F" w:rsidP="00E21221">
      <w:pPr>
        <w:pStyle w:val="RLProhlensmluvnchstran"/>
        <w:spacing w:line="280" w:lineRule="atLeast"/>
        <w:rPr>
          <w:rFonts w:cs="Arial"/>
          <w:szCs w:val="20"/>
        </w:rPr>
        <w:sectPr w:rsidR="005A5E6F" w:rsidRPr="00FF479E" w:rsidSect="000734D1">
          <w:pgSz w:w="11906" w:h="16838"/>
          <w:pgMar w:top="1418" w:right="1418" w:bottom="1418" w:left="1418" w:header="709" w:footer="709" w:gutter="0"/>
          <w:pgNumType w:start="1"/>
          <w:cols w:space="708"/>
          <w:titlePg/>
          <w:docGrid w:linePitch="360"/>
        </w:sectPr>
      </w:pPr>
    </w:p>
    <w:p w14:paraId="28BB8172" w14:textId="5DF47DB1" w:rsidR="00884865" w:rsidRPr="007D7CD8" w:rsidRDefault="00884865" w:rsidP="00E21221">
      <w:pPr>
        <w:pStyle w:val="RLProhlensmluvnchstran"/>
        <w:spacing w:line="280" w:lineRule="atLeast"/>
        <w:rPr>
          <w:rFonts w:cs="Arial"/>
          <w:caps/>
          <w:szCs w:val="20"/>
        </w:rPr>
      </w:pPr>
      <w:bookmarkStart w:id="180" w:name="_Hlt313894098"/>
      <w:bookmarkEnd w:id="180"/>
      <w:r w:rsidRPr="007D7CD8">
        <w:rPr>
          <w:rFonts w:cs="Arial"/>
          <w:caps/>
          <w:szCs w:val="20"/>
        </w:rPr>
        <w:lastRenderedPageBreak/>
        <w:t xml:space="preserve">Příloha </w:t>
      </w:r>
      <w:r w:rsidR="008C6906" w:rsidRPr="007D7CD8">
        <w:rPr>
          <w:rFonts w:cs="Arial"/>
          <w:caps/>
          <w:szCs w:val="20"/>
        </w:rPr>
        <w:t>6</w:t>
      </w:r>
      <w:r w:rsidR="007D7CD8" w:rsidRPr="007D7CD8">
        <w:rPr>
          <w:rFonts w:cs="Arial"/>
          <w:caps/>
          <w:szCs w:val="20"/>
        </w:rPr>
        <w:t xml:space="preserve"> - </w:t>
      </w:r>
      <w:r w:rsidRPr="007D7CD8">
        <w:rPr>
          <w:rFonts w:cs="Arial"/>
          <w:caps/>
          <w:szCs w:val="20"/>
        </w:rPr>
        <w:t>Požadavky na zajištění kybernetické bezpečnosti (Kybernetické</w:t>
      </w:r>
      <w:r w:rsidR="007D7CD8">
        <w:rPr>
          <w:rFonts w:cs="Arial"/>
          <w:caps/>
          <w:szCs w:val="20"/>
        </w:rPr>
        <w:t> </w:t>
      </w:r>
      <w:r w:rsidRPr="007D7CD8">
        <w:rPr>
          <w:rFonts w:cs="Arial"/>
          <w:caps/>
          <w:szCs w:val="20"/>
        </w:rPr>
        <w:t>požadavky)</w:t>
      </w:r>
    </w:p>
    <w:p w14:paraId="3C61B207" w14:textId="49811DBD" w:rsidR="00884865" w:rsidRDefault="00884865" w:rsidP="00E21221">
      <w:pPr>
        <w:spacing w:before="240" w:line="280" w:lineRule="atLeast"/>
        <w:jc w:val="both"/>
        <w:rPr>
          <w:b/>
        </w:rPr>
      </w:pPr>
      <w:r w:rsidRPr="00586857">
        <w:rPr>
          <w:rFonts w:cs="Arial"/>
          <w:szCs w:val="20"/>
        </w:rPr>
        <w:t>Za účelem povinností stanovených Objednateli jakožto povinné osobě vyhláškou č. 82/</w:t>
      </w:r>
      <w:r>
        <w:rPr>
          <w:rFonts w:cs="Arial"/>
          <w:szCs w:val="20"/>
        </w:rPr>
        <w:t>2</w:t>
      </w:r>
      <w:r w:rsidRPr="00586857">
        <w:rPr>
          <w:rFonts w:cs="Arial"/>
          <w:szCs w:val="20"/>
        </w:rPr>
        <w:t>018 Sb., o</w:t>
      </w:r>
      <w:r>
        <w:rPr>
          <w:rFonts w:cs="Arial"/>
          <w:szCs w:val="20"/>
        </w:rPr>
        <w:t> </w:t>
      </w:r>
      <w:r w:rsidRPr="00586857">
        <w:rPr>
          <w:rFonts w:cs="Arial"/>
          <w:szCs w:val="20"/>
        </w:rPr>
        <w:t>bezpečnostních opatřeních, kybernetických bezpečnostních incidentech, reaktivních opatřeních, náležitostech podání v oblasti kybernetické bezpečnosti a likvidaci dat (vyhláška o kybernetické bezpečnosti)</w:t>
      </w:r>
      <w:r>
        <w:rPr>
          <w:rFonts w:cs="Arial"/>
          <w:szCs w:val="20"/>
        </w:rPr>
        <w:t>, je Poskytovatel povinen nad rámec povinností stanovených Smlouvou plnit níže uvedené povinnosti zejm. součinnostního a bezpečnostního charakteru dle této Přílohy č. 10 Smlouvy.</w:t>
      </w:r>
      <w:bookmarkStart w:id="181" w:name="_Toc480388405"/>
    </w:p>
    <w:p w14:paraId="0AF7988E" w14:textId="77777777" w:rsidR="00884865" w:rsidRPr="00586857" w:rsidRDefault="00884865" w:rsidP="00E21221">
      <w:pPr>
        <w:spacing w:before="240" w:line="280" w:lineRule="atLeast"/>
        <w:jc w:val="both"/>
      </w:pPr>
      <w:r>
        <w:t>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10 Smlouvy, avšak vždy pouze za účelem zajištění plnění povinnosti Poskytovatele z oblasti kybernetické bezpečnosti ve smyslu shora uvedeného.</w:t>
      </w:r>
    </w:p>
    <w:p w14:paraId="57A4232D" w14:textId="77777777" w:rsidR="00884865" w:rsidRPr="00D3769B" w:rsidRDefault="00884865" w:rsidP="00E21221">
      <w:pPr>
        <w:spacing w:before="240" w:line="280" w:lineRule="atLeast"/>
        <w:rPr>
          <w:b/>
        </w:rPr>
      </w:pPr>
      <w:r>
        <w:rPr>
          <w:b/>
        </w:rPr>
        <w:t xml:space="preserve">Čl. 1 </w:t>
      </w:r>
      <w:r w:rsidRPr="00D3769B">
        <w:rPr>
          <w:b/>
        </w:rPr>
        <w:t>Systém řízení bezpečnosti informací</w:t>
      </w:r>
      <w:bookmarkEnd w:id="181"/>
    </w:p>
    <w:p w14:paraId="4EE659E7" w14:textId="069CBBBC" w:rsidR="00884865" w:rsidRPr="00D3769B" w:rsidRDefault="00884865" w:rsidP="007D7CD8">
      <w:pPr>
        <w:spacing w:line="280" w:lineRule="atLeast"/>
        <w:jc w:val="both"/>
      </w:pPr>
      <w:r>
        <w:t>Poskytovatel</w:t>
      </w:r>
      <w:r w:rsidRPr="00D3769B">
        <w:t xml:space="preserve"> se bude v rozsahu předmětu plnění aktivně podílet na splnění povinností uvedených v</w:t>
      </w:r>
      <w:r w:rsidR="00784FAC">
        <w:t> </w:t>
      </w:r>
      <w:r w:rsidRPr="00D3769B">
        <w:t>§</w:t>
      </w:r>
      <w:r w:rsidR="00784FAC">
        <w:t> </w:t>
      </w:r>
      <w:r w:rsidRPr="00D3769B">
        <w:t>3</w:t>
      </w:r>
      <w:r>
        <w:t xml:space="preserve"> vyhlášky č. 82/2018 Sb., </w:t>
      </w:r>
      <w:r w:rsidRPr="00B179F2">
        <w:t>o bezpečnostních opatřeních, kybernetických bezpečnostních incidentech, reaktivních opatřeních, náležitostech podání v oblasti kybernetické bezpečnosti a likvidaci dat (vyhláška o kybernetické bezpečnosti)</w:t>
      </w:r>
      <w:r>
        <w:t xml:space="preserve"> (dále jen „</w:t>
      </w:r>
      <w:r w:rsidRPr="00B179F2">
        <w:rPr>
          <w:b/>
        </w:rPr>
        <w:t>VKB</w:t>
      </w:r>
      <w:r>
        <w:t>“)</w:t>
      </w:r>
      <w:r w:rsidRPr="00D3769B">
        <w:t xml:space="preserve">, které musí splnit Objednatel. Minimálně se </w:t>
      </w:r>
      <w:r>
        <w:t>Poskytovatel</w:t>
      </w:r>
      <w:r w:rsidRPr="00D3769B">
        <w:t xml:space="preserve"> zavazuje v rozsahu předmětu plnění na své straně:</w:t>
      </w:r>
    </w:p>
    <w:p w14:paraId="7613C39D" w14:textId="77777777" w:rsidR="00884865" w:rsidRPr="00D3769B" w:rsidRDefault="00884865" w:rsidP="00E87054">
      <w:pPr>
        <w:numPr>
          <w:ilvl w:val="1"/>
          <w:numId w:val="10"/>
        </w:numPr>
        <w:spacing w:line="280" w:lineRule="atLeast"/>
        <w:jc w:val="both"/>
      </w:pPr>
      <w:r w:rsidRPr="00D3769B">
        <w:t xml:space="preserve">Prosadit bezpečnostní zásady a procesy, které budou pokrývat zabezpečení dat a informací, jež mohou být vytvářeny a zpracovávány na straně </w:t>
      </w:r>
      <w:r>
        <w:t>Poskytovatele</w:t>
      </w:r>
      <w:r w:rsidRPr="00D3769B">
        <w:t xml:space="preserve"> při poskytování předmětu plnění.</w:t>
      </w:r>
    </w:p>
    <w:p w14:paraId="6F444FEC" w14:textId="77777777" w:rsidR="00884865" w:rsidRPr="00D3769B" w:rsidRDefault="00884865" w:rsidP="00E87054">
      <w:pPr>
        <w:numPr>
          <w:ilvl w:val="1"/>
          <w:numId w:val="10"/>
        </w:numPr>
        <w:spacing w:line="280" w:lineRule="atLeast"/>
        <w:jc w:val="both"/>
      </w:pPr>
      <w:r w:rsidRPr="00D3769B">
        <w:t>Na základě bezpečnostních potřeb a výsledků hodnocení rizik zavést příslušná bezpečnostní opatření v rozsahu poskytovaného předmětu plnění, monitorovat je, vyhodnocovat jejich účinnost.</w:t>
      </w:r>
    </w:p>
    <w:p w14:paraId="2ABB1489" w14:textId="77777777" w:rsidR="00884865" w:rsidRPr="00D3769B" w:rsidRDefault="00884865" w:rsidP="00E87054">
      <w:pPr>
        <w:numPr>
          <w:ilvl w:val="1"/>
          <w:numId w:val="10"/>
        </w:numPr>
        <w:spacing w:line="280" w:lineRule="atLeast"/>
        <w:jc w:val="both"/>
      </w:pPr>
      <w:r w:rsidRPr="00D3769B">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660F92BA" w14:textId="77777777" w:rsidR="00884865" w:rsidRPr="00D3769B" w:rsidRDefault="00884865" w:rsidP="00E87054">
      <w:pPr>
        <w:numPr>
          <w:ilvl w:val="1"/>
          <w:numId w:val="10"/>
        </w:numPr>
        <w:spacing w:line="280" w:lineRule="atLeast"/>
        <w:jc w:val="both"/>
      </w:pPr>
      <w:r w:rsidRPr="00D3769B">
        <w:t xml:space="preserve">Stanovit a udržovat aktuální bezpečnostní politiku, která bude pokrývat zabezpečení dat a informací, jež mohou být vytvářeny a zpracovávány na straně </w:t>
      </w:r>
      <w:r>
        <w:t>Poskytovatele</w:t>
      </w:r>
      <w:r w:rsidRPr="00D3769B">
        <w:t xml:space="preserve"> při poskytování předmětu plnění. Bezpečnostní politika musí obsahovat hlavní zásady, cíle, bezpečnostní potřeby, práva a povinnosti ve vztahu k řízení bezpečnosti informací.</w:t>
      </w:r>
    </w:p>
    <w:p w14:paraId="7E7CC3EE" w14:textId="77777777" w:rsidR="00884865" w:rsidRPr="00D3769B" w:rsidRDefault="00884865" w:rsidP="00E87054">
      <w:pPr>
        <w:numPr>
          <w:ilvl w:val="1"/>
          <w:numId w:val="10"/>
        </w:numPr>
        <w:spacing w:line="280" w:lineRule="atLeast"/>
        <w:jc w:val="both"/>
      </w:pPr>
      <w:r w:rsidRPr="00D3769B">
        <w:t>Stanovit a udržovat aktuální opatření bezpečnosti ve formě procesů a technologií, které zajišťují naplnění bezpečnostní politiky.</w:t>
      </w:r>
    </w:p>
    <w:p w14:paraId="137583EA" w14:textId="77777777" w:rsidR="00884865" w:rsidRPr="00D3769B" w:rsidRDefault="00884865" w:rsidP="00E21221">
      <w:pPr>
        <w:spacing w:line="280" w:lineRule="atLeast"/>
        <w:rPr>
          <w:b/>
        </w:rPr>
      </w:pPr>
      <w:bookmarkStart w:id="182" w:name="_Toc480388410"/>
      <w:bookmarkStart w:id="183" w:name="_Toc480388406"/>
      <w:r>
        <w:rPr>
          <w:b/>
        </w:rPr>
        <w:t xml:space="preserve">Čl. 2 </w:t>
      </w:r>
      <w:r w:rsidRPr="00D3769B">
        <w:rPr>
          <w:b/>
        </w:rPr>
        <w:t>Řízení aktiv</w:t>
      </w:r>
      <w:bookmarkEnd w:id="182"/>
    </w:p>
    <w:p w14:paraId="1E5264A1" w14:textId="0EB280B6" w:rsidR="00884865" w:rsidRPr="00D3769B" w:rsidRDefault="00884865" w:rsidP="00E87054">
      <w:pPr>
        <w:numPr>
          <w:ilvl w:val="0"/>
          <w:numId w:val="14"/>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4 VKB, které musí splnit Objednatel. Minimálně se </w:t>
      </w:r>
      <w:r>
        <w:t>Poskytovatel</w:t>
      </w:r>
      <w:r w:rsidRPr="00D3769B">
        <w:t xml:space="preserve"> zavazuje v</w:t>
      </w:r>
      <w:r w:rsidR="00652542">
        <w:t> </w:t>
      </w:r>
      <w:r w:rsidRPr="00D3769B">
        <w:t>rozsahu předmětu plnění na své straně:</w:t>
      </w:r>
    </w:p>
    <w:p w14:paraId="59EB25F1" w14:textId="77777777" w:rsidR="00884865" w:rsidRPr="00D3769B" w:rsidRDefault="00884865" w:rsidP="00E87054">
      <w:pPr>
        <w:numPr>
          <w:ilvl w:val="1"/>
          <w:numId w:val="10"/>
        </w:numPr>
        <w:spacing w:line="280" w:lineRule="atLeast"/>
        <w:jc w:val="both"/>
      </w:pPr>
      <w:r w:rsidRPr="00D3769B">
        <w:t xml:space="preserve">Stanovit a udržovat rozsah a seznam aktiv využívaných pro plnění této </w:t>
      </w:r>
      <w:r>
        <w:t>S</w:t>
      </w:r>
      <w:r w:rsidRPr="00D3769B">
        <w:t xml:space="preserve">mlouvy (aktivy se rozumí např. data a informace k předmětu plnění dle této </w:t>
      </w:r>
      <w:r>
        <w:t>S</w:t>
      </w:r>
      <w:r w:rsidRPr="00D3769B">
        <w:t xml:space="preserve">mlouvy, systémy ICT, moduly, HW prvky - infrastruktura hlasové a datové komunikace, aplikace, databáze, </w:t>
      </w:r>
      <w:r w:rsidRPr="00D3769B">
        <w:lastRenderedPageBreak/>
        <w:t>servery, úložiště, koncová zařízení – pracovní stanice typu osobní počítač nebo notebook, mobilní koncová zařízení – přenosná zařízení typu telefon, tablet, notebook, netbook, PDA, apod.), a tato aktiva strukturovaně popsat a Objednateli předložit do 30 dnů od podpisu této smlouvy a následně na vyžádání, a to po celou dobu trvání smlouvy a do 2 let po jejím ukončení.</w:t>
      </w:r>
    </w:p>
    <w:p w14:paraId="2D1B63E5" w14:textId="77777777" w:rsidR="00884865" w:rsidRPr="00D3769B" w:rsidRDefault="00884865" w:rsidP="00E21221">
      <w:pPr>
        <w:spacing w:line="280" w:lineRule="atLeast"/>
        <w:rPr>
          <w:b/>
        </w:rPr>
      </w:pPr>
      <w:r>
        <w:rPr>
          <w:b/>
        </w:rPr>
        <w:t xml:space="preserve">Čl. 3 </w:t>
      </w:r>
      <w:r w:rsidRPr="00D3769B">
        <w:rPr>
          <w:b/>
        </w:rPr>
        <w:t>Řízení rizik</w:t>
      </w:r>
      <w:bookmarkEnd w:id="183"/>
    </w:p>
    <w:p w14:paraId="0ED41DC3" w14:textId="72D881EC" w:rsidR="00884865" w:rsidRPr="00D3769B" w:rsidRDefault="00884865" w:rsidP="00E87054">
      <w:pPr>
        <w:numPr>
          <w:ilvl w:val="0"/>
          <w:numId w:val="11"/>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5 VKB, které musí splnit Objednatel. Minimálně se </w:t>
      </w:r>
      <w:r>
        <w:t>Poskytovatel</w:t>
      </w:r>
      <w:r w:rsidRPr="00D3769B">
        <w:t xml:space="preserve"> zavazuje v</w:t>
      </w:r>
      <w:r w:rsidR="00652542">
        <w:t> </w:t>
      </w:r>
      <w:r w:rsidRPr="00D3769B">
        <w:t>rozsahu předmětu plnění na své straně:</w:t>
      </w:r>
    </w:p>
    <w:p w14:paraId="7A8685F2" w14:textId="77777777" w:rsidR="00884865" w:rsidRPr="00D3769B" w:rsidRDefault="00884865" w:rsidP="00E87054">
      <w:pPr>
        <w:numPr>
          <w:ilvl w:val="1"/>
          <w:numId w:val="10"/>
        </w:numPr>
        <w:spacing w:line="280" w:lineRule="atLeast"/>
        <w:jc w:val="both"/>
      </w:pPr>
      <w:r w:rsidRPr="00D3769B">
        <w:t>Řídit vlastní rizika, která mohou ovlivnit poskytování předmětu plnění.</w:t>
      </w:r>
    </w:p>
    <w:p w14:paraId="15CD9964" w14:textId="77777777" w:rsidR="00884865" w:rsidRPr="00D3769B" w:rsidRDefault="00884865" w:rsidP="00E87054">
      <w:pPr>
        <w:numPr>
          <w:ilvl w:val="1"/>
          <w:numId w:val="10"/>
        </w:numPr>
        <w:spacing w:line="280" w:lineRule="atLeast"/>
        <w:jc w:val="both"/>
      </w:pPr>
      <w:r w:rsidRPr="00D3769B">
        <w:t>V minimálním intervalu 1x ročně vytvořit a předložit Zprávu o řízení kybernetických rizik, která bude minimálně pokrývat:</w:t>
      </w:r>
    </w:p>
    <w:p w14:paraId="0B824A34" w14:textId="77777777" w:rsidR="00884865" w:rsidRPr="00D3769B" w:rsidRDefault="00884865" w:rsidP="00E87054">
      <w:pPr>
        <w:numPr>
          <w:ilvl w:val="2"/>
          <w:numId w:val="10"/>
        </w:numPr>
        <w:spacing w:line="280" w:lineRule="atLeast"/>
        <w:jc w:val="both"/>
      </w:pPr>
      <w:r w:rsidRPr="00D3769B">
        <w:t>Vyhodnocení stavu kybernetické bezpečnosti za hodnocený rok</w:t>
      </w:r>
    </w:p>
    <w:p w14:paraId="20655B33" w14:textId="77777777" w:rsidR="00884865" w:rsidRPr="00D3769B" w:rsidRDefault="00884865" w:rsidP="00E87054">
      <w:pPr>
        <w:numPr>
          <w:ilvl w:val="2"/>
          <w:numId w:val="10"/>
        </w:numPr>
        <w:spacing w:line="280" w:lineRule="atLeast"/>
        <w:jc w:val="both"/>
      </w:pPr>
      <w:r w:rsidRPr="00D3769B">
        <w:t>Identifikaci a hodnocení rizik s vazbou na předmět plnění</w:t>
      </w:r>
    </w:p>
    <w:p w14:paraId="6B6870BE" w14:textId="77777777" w:rsidR="00884865" w:rsidRPr="00D3769B" w:rsidRDefault="00884865" w:rsidP="00E87054">
      <w:pPr>
        <w:numPr>
          <w:ilvl w:val="2"/>
          <w:numId w:val="10"/>
        </w:numPr>
        <w:spacing w:line="280" w:lineRule="atLeast"/>
        <w:jc w:val="both"/>
      </w:pPr>
      <w:r w:rsidRPr="00D3769B">
        <w:t>Realizovaná bezpečnostní opatření</w:t>
      </w:r>
    </w:p>
    <w:p w14:paraId="20BA123A" w14:textId="77777777" w:rsidR="00884865" w:rsidRPr="00D3769B" w:rsidRDefault="00884865" w:rsidP="00E87054">
      <w:pPr>
        <w:numPr>
          <w:ilvl w:val="2"/>
          <w:numId w:val="10"/>
        </w:numPr>
        <w:spacing w:line="280" w:lineRule="atLeast"/>
        <w:jc w:val="both"/>
      </w:pPr>
      <w:r w:rsidRPr="00D3769B">
        <w:t>Nepokrytá bezpečnostní rizika a návrh opatření</w:t>
      </w:r>
    </w:p>
    <w:p w14:paraId="1D59EF73" w14:textId="77777777" w:rsidR="00884865" w:rsidRPr="00D3769B" w:rsidRDefault="00884865" w:rsidP="00E87054">
      <w:pPr>
        <w:numPr>
          <w:ilvl w:val="2"/>
          <w:numId w:val="10"/>
        </w:numPr>
        <w:spacing w:line="280" w:lineRule="atLeast"/>
        <w:jc w:val="both"/>
      </w:pPr>
      <w:r w:rsidRPr="00D3769B">
        <w:t>Vyhodnocení bezpečnostních událostí a incidentů</w:t>
      </w:r>
    </w:p>
    <w:p w14:paraId="1E43C0FB" w14:textId="77777777" w:rsidR="00884865" w:rsidRPr="00D3769B" w:rsidRDefault="00884865" w:rsidP="00E87054">
      <w:pPr>
        <w:numPr>
          <w:ilvl w:val="2"/>
          <w:numId w:val="10"/>
        </w:numPr>
        <w:spacing w:line="280" w:lineRule="atLeast"/>
        <w:jc w:val="both"/>
      </w:pPr>
      <w:r w:rsidRPr="00D3769B">
        <w:t xml:space="preserve">Aktuální stav souladu </w:t>
      </w:r>
      <w:r>
        <w:t>Poskytovatele</w:t>
      </w:r>
      <w:r w:rsidRPr="00D3769B">
        <w:t xml:space="preserve"> s těmito Kybernetickými požadavky</w:t>
      </w:r>
    </w:p>
    <w:p w14:paraId="284F2B7C" w14:textId="77777777" w:rsidR="00884865" w:rsidRPr="00D3769B" w:rsidRDefault="00884865" w:rsidP="00E21221">
      <w:pPr>
        <w:spacing w:line="280" w:lineRule="atLeast"/>
        <w:rPr>
          <w:b/>
        </w:rPr>
      </w:pPr>
      <w:bookmarkStart w:id="184" w:name="_Toc480388408"/>
      <w:r>
        <w:rPr>
          <w:b/>
        </w:rPr>
        <w:t xml:space="preserve">Čl. 4 </w:t>
      </w:r>
      <w:r w:rsidRPr="00D3769B">
        <w:rPr>
          <w:b/>
        </w:rPr>
        <w:t>Organizační bezpečnost</w:t>
      </w:r>
      <w:bookmarkEnd w:id="184"/>
    </w:p>
    <w:p w14:paraId="004406C6" w14:textId="77777777" w:rsidR="00884865" w:rsidRPr="00D3769B" w:rsidRDefault="00884865" w:rsidP="00E87054">
      <w:pPr>
        <w:numPr>
          <w:ilvl w:val="0"/>
          <w:numId w:val="12"/>
        </w:numPr>
        <w:spacing w:line="280" w:lineRule="atLeast"/>
        <w:jc w:val="both"/>
      </w:pPr>
      <w:r>
        <w:t>Poskytovatel</w:t>
      </w:r>
      <w:r w:rsidRPr="00D3769B">
        <w:t xml:space="preserve"> se bude v rozsahu předmětu plnění aktivně podílet na splnění povinností uvedených v §</w:t>
      </w:r>
      <w:r>
        <w:t xml:space="preserve"> </w:t>
      </w:r>
      <w:r w:rsidRPr="00D3769B">
        <w:t>6 VKB, které musí splnit Objednatel. Minimálně se Dodavatel zavazuje v rozsahu předmětu plnění na své straně:</w:t>
      </w:r>
    </w:p>
    <w:p w14:paraId="4CC47B6C" w14:textId="59C26B84" w:rsidR="00884865" w:rsidRPr="00D3769B" w:rsidRDefault="00884865" w:rsidP="00E87054">
      <w:pPr>
        <w:numPr>
          <w:ilvl w:val="1"/>
          <w:numId w:val="10"/>
        </w:numPr>
        <w:spacing w:line="280" w:lineRule="atLeast"/>
        <w:jc w:val="both"/>
      </w:pPr>
      <w:r w:rsidRPr="00D3769B">
        <w:t>Jmenovat nejpozději do 5 dnů po uzavření této smlouvy odpovědnou kontaktní osobu pro potřeby zajištění plnění těchto Kybernetických požadavků a související komunikaci mezi S</w:t>
      </w:r>
      <w:r>
        <w:t>mluvními s</w:t>
      </w:r>
      <w:r w:rsidRPr="00D3769B">
        <w:t>tranami (dále také jen „</w:t>
      </w:r>
      <w:r w:rsidRPr="00AA496A">
        <w:rPr>
          <w:b/>
        </w:rPr>
        <w:t>Kontaktní osoba</w:t>
      </w:r>
      <w:r w:rsidRPr="00D3769B">
        <w:t xml:space="preserve">“). Kontaktní osobu sdělí </w:t>
      </w:r>
      <w:r>
        <w:t>Poskytovatel</w:t>
      </w:r>
      <w:r w:rsidRPr="00D3769B">
        <w:t xml:space="preserve"> písemně Objednateli v téže lhůtě. Objednatel stanovuje, že určení Kontaktní osoby pro bezpečnost na straně </w:t>
      </w:r>
      <w:r>
        <w:t>Poskytovatele</w:t>
      </w:r>
      <w:r w:rsidRPr="00D3769B">
        <w:t xml:space="preserve"> nemá dopad na ustanovení článku</w:t>
      </w:r>
      <w:r>
        <w:t xml:space="preserve"> 17.1.1 a 17.1.3 Smlouvy</w:t>
      </w:r>
      <w:r w:rsidRPr="00D3769B">
        <w:t xml:space="preserve"> týkající se odpovědných osob ve věcech smluvních a technických.</w:t>
      </w:r>
    </w:p>
    <w:p w14:paraId="28BFBF7F" w14:textId="77777777" w:rsidR="00884865" w:rsidRPr="00D3769B" w:rsidRDefault="00884865" w:rsidP="00E87054">
      <w:pPr>
        <w:numPr>
          <w:ilvl w:val="1"/>
          <w:numId w:val="11"/>
        </w:numPr>
        <w:spacing w:line="280" w:lineRule="atLeast"/>
        <w:jc w:val="both"/>
      </w:pPr>
      <w:r w:rsidRPr="00D3769B">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F222428" w14:textId="77777777" w:rsidR="00884865" w:rsidRPr="00D3769B" w:rsidRDefault="00884865" w:rsidP="00E21221">
      <w:pPr>
        <w:spacing w:line="280" w:lineRule="atLeast"/>
        <w:rPr>
          <w:b/>
        </w:rPr>
      </w:pPr>
      <w:bookmarkStart w:id="185" w:name="_Toc480388409"/>
      <w:r>
        <w:rPr>
          <w:b/>
        </w:rPr>
        <w:t xml:space="preserve">Čl. 5 </w:t>
      </w:r>
      <w:r w:rsidRPr="00D3769B">
        <w:rPr>
          <w:b/>
        </w:rPr>
        <w:t>Řízení dodavatel</w:t>
      </w:r>
      <w:bookmarkEnd w:id="185"/>
      <w:r w:rsidRPr="00D3769B">
        <w:rPr>
          <w:b/>
        </w:rPr>
        <w:t>ů</w:t>
      </w:r>
    </w:p>
    <w:p w14:paraId="3BD1F523" w14:textId="45D7F37E" w:rsidR="00884865" w:rsidRPr="00D3769B" w:rsidRDefault="00884865" w:rsidP="00E87054">
      <w:pPr>
        <w:numPr>
          <w:ilvl w:val="0"/>
          <w:numId w:val="13"/>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8 VKB, které musí splnit Objednatel. Minimálně se </w:t>
      </w:r>
      <w:r>
        <w:t>Poskytovatel</w:t>
      </w:r>
      <w:r w:rsidRPr="00D3769B">
        <w:t xml:space="preserve"> zavazuje v</w:t>
      </w:r>
      <w:r w:rsidR="00652542">
        <w:t> </w:t>
      </w:r>
      <w:r w:rsidRPr="00D3769B">
        <w:t>rozsahu předmětu plnění na své straně:</w:t>
      </w:r>
    </w:p>
    <w:p w14:paraId="00B61B0E" w14:textId="77777777" w:rsidR="00884865" w:rsidRPr="00D3769B" w:rsidRDefault="00884865" w:rsidP="00E87054">
      <w:pPr>
        <w:numPr>
          <w:ilvl w:val="1"/>
          <w:numId w:val="11"/>
        </w:numPr>
        <w:spacing w:line="280" w:lineRule="atLeast"/>
        <w:jc w:val="both"/>
      </w:pPr>
      <w:r w:rsidRPr="00D3769B">
        <w:t xml:space="preserve">Využívá-li při poskytování předmětu plnění poddodavatele, zajistit adekvátní dodržování Kybernetických požadavků rovněž ve smluvních vztazích se svými poddodavateli, přičemž tuto skutečnost se </w:t>
      </w:r>
      <w:r>
        <w:t>Poskytovatel</w:t>
      </w:r>
      <w:r w:rsidRPr="00D3769B">
        <w:t xml:space="preserve"> zavazuje doložit Objednateli do 10 dnů od podpisu příslušné Prováděcí smlouvy, na jejímž plnění se budou poddodavatelé podílet</w:t>
      </w:r>
      <w:r>
        <w:t xml:space="preserve"> v případě služeb Rozvoje</w:t>
      </w:r>
      <w:r w:rsidRPr="00D3769B">
        <w:t>,</w:t>
      </w:r>
      <w:r>
        <w:t xml:space="preserve"> nebo do 10 dnů od počátku </w:t>
      </w:r>
      <w:r>
        <w:lastRenderedPageBreak/>
        <w:t>poskytování jiných služeb,</w:t>
      </w:r>
      <w:r w:rsidRPr="00D3769B">
        <w:t xml:space="preserve"> písemn</w:t>
      </w:r>
      <w:r>
        <w:t>ým</w:t>
      </w:r>
      <w:r w:rsidRPr="00D3769B">
        <w:t xml:space="preserve"> prohlášení</w:t>
      </w:r>
      <w:r>
        <w:t>m</w:t>
      </w:r>
      <w:r w:rsidRPr="00D3769B">
        <w:t xml:space="preserve"> o dodržování Kybernetických požadavků u svých poddodavatelů.</w:t>
      </w:r>
    </w:p>
    <w:p w14:paraId="6538ABAB" w14:textId="77777777" w:rsidR="00884865" w:rsidRPr="00D3769B" w:rsidRDefault="00884865" w:rsidP="00E87054">
      <w:pPr>
        <w:numPr>
          <w:ilvl w:val="1"/>
          <w:numId w:val="11"/>
        </w:numPr>
        <w:spacing w:line="280" w:lineRule="atLeast"/>
        <w:jc w:val="both"/>
      </w:pPr>
      <w:r w:rsidRPr="00D3769B">
        <w:t xml:space="preserve">Pokud při poskytování předmětu plnění dochází ke zpracování osobních údajů, zajistit nad rámec </w:t>
      </w:r>
      <w:r>
        <w:t>čl</w:t>
      </w:r>
      <w:r w:rsidRPr="00D3769B">
        <w:t xml:space="preserve">. </w:t>
      </w:r>
      <w:r>
        <w:t>18 Smlouvy</w:t>
      </w:r>
      <w:r w:rsidRPr="00D3769B">
        <w:t xml:space="preserve">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4A1EB92E" w14:textId="77777777" w:rsidR="00884865" w:rsidRPr="00D3769B" w:rsidRDefault="00884865" w:rsidP="00E21221">
      <w:pPr>
        <w:spacing w:line="280" w:lineRule="atLeast"/>
        <w:rPr>
          <w:b/>
        </w:rPr>
      </w:pPr>
      <w:bookmarkStart w:id="186" w:name="_Toc480388411"/>
      <w:r>
        <w:rPr>
          <w:b/>
        </w:rPr>
        <w:t xml:space="preserve">Čl. 6 </w:t>
      </w:r>
      <w:r w:rsidRPr="00D3769B">
        <w:rPr>
          <w:b/>
        </w:rPr>
        <w:t>Bezpečnost lidských zdrojů</w:t>
      </w:r>
      <w:bookmarkEnd w:id="186"/>
    </w:p>
    <w:p w14:paraId="17B2FAE5" w14:textId="3ACE1D0A" w:rsidR="00884865" w:rsidRPr="00D3769B" w:rsidRDefault="00884865" w:rsidP="00E87054">
      <w:pPr>
        <w:numPr>
          <w:ilvl w:val="0"/>
          <w:numId w:val="15"/>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9 VKB, které musí splnit Objednatel. Minimálně se </w:t>
      </w:r>
      <w:r>
        <w:t>Poskytovatel</w:t>
      </w:r>
      <w:r w:rsidRPr="00D3769B">
        <w:t xml:space="preserve"> zavazuje v</w:t>
      </w:r>
      <w:r w:rsidR="00652542">
        <w:t> </w:t>
      </w:r>
      <w:r w:rsidRPr="00D3769B">
        <w:t>rozsahu předmětu plnění na své straně:</w:t>
      </w:r>
    </w:p>
    <w:p w14:paraId="484FED38" w14:textId="77777777" w:rsidR="00884865" w:rsidRPr="00D3769B" w:rsidRDefault="00884865" w:rsidP="00E87054">
      <w:pPr>
        <w:numPr>
          <w:ilvl w:val="1"/>
          <w:numId w:val="15"/>
        </w:numPr>
        <w:spacing w:line="280" w:lineRule="atLeast"/>
        <w:jc w:val="both"/>
      </w:pPr>
      <w:r w:rsidRPr="00D3769B">
        <w:t xml:space="preserve">Zajistit, aby Kontaktní osoba nejpozději do 30 dnů od uzavření smlouvy potvrdila písemně Objednateli, že všechny osoby podílející se na poskytování předmětu plnění za stranu </w:t>
      </w:r>
      <w:r>
        <w:t>Poskytovatel</w:t>
      </w:r>
      <w:r w:rsidRPr="00D3769B">
        <w:t xml:space="preserve"> byly prokazatelně seznámeny s těmito Kybernetickými požadavky a příslušnými ustanoveními interních řídících aktů Objednatele.</w:t>
      </w:r>
    </w:p>
    <w:p w14:paraId="3D4C68DE" w14:textId="77777777" w:rsidR="00884865" w:rsidRPr="00D3769B" w:rsidRDefault="00884865" w:rsidP="00E87054">
      <w:pPr>
        <w:numPr>
          <w:ilvl w:val="1"/>
          <w:numId w:val="15"/>
        </w:numPr>
        <w:spacing w:line="280" w:lineRule="atLeast"/>
        <w:jc w:val="both"/>
      </w:pPr>
      <w:r w:rsidRPr="00D3769B">
        <w:t xml:space="preserve">Dodržovat příslušná ustanovení interních řídících aktů Objednatele v rozsahu, v jakém byl s těmito akty seznámen. Za prokazatelné seznámení se považuje školení pracovníků </w:t>
      </w:r>
      <w:r>
        <w:t>Poskytovatel</w:t>
      </w:r>
      <w:r w:rsidRPr="00D3769B">
        <w:t xml:space="preserve"> zajištěné Objednatelem, protokolární či elektronické předání příslušné dokumentace nebo Objednatelem zajištěný přístup na sdílené úložiště obsahující příslušné interní akty řízení.</w:t>
      </w:r>
    </w:p>
    <w:p w14:paraId="375FD93A" w14:textId="77777777" w:rsidR="00884865" w:rsidRPr="00D3769B" w:rsidRDefault="00884865" w:rsidP="00E87054">
      <w:pPr>
        <w:numPr>
          <w:ilvl w:val="1"/>
          <w:numId w:val="15"/>
        </w:numPr>
        <w:spacing w:line="280" w:lineRule="atLeast"/>
        <w:jc w:val="both"/>
      </w:pPr>
      <w:r w:rsidRPr="00D3769B">
        <w:t>V případě, že je součástí předmětu plnění služba dohledu nad předmětem plnění, definovat a naplnit role a odpovědnosti pro monitoring sítě a zařízení v rozsahu předmětu plnění.</w:t>
      </w:r>
    </w:p>
    <w:p w14:paraId="731D51F8" w14:textId="77777777" w:rsidR="00884865" w:rsidRPr="00D3769B" w:rsidRDefault="00884865" w:rsidP="00E87054">
      <w:pPr>
        <w:numPr>
          <w:ilvl w:val="1"/>
          <w:numId w:val="15"/>
        </w:numPr>
        <w:spacing w:line="280" w:lineRule="atLeast"/>
        <w:jc w:val="both"/>
      </w:pPr>
      <w:r w:rsidRPr="00D3769B">
        <w:t>Zajistit, aby osoby podílející se na poskytování plnění Objednateli v prostředí nebo s prostředky Objednatele, a to i tehdy, pokud jsou prostředky Objednatele používány mimo jeho prostředí:</w:t>
      </w:r>
    </w:p>
    <w:p w14:paraId="46DE975F" w14:textId="77777777" w:rsidR="00884865" w:rsidRPr="00D3769B" w:rsidRDefault="00884865" w:rsidP="00E87054">
      <w:pPr>
        <w:numPr>
          <w:ilvl w:val="2"/>
          <w:numId w:val="15"/>
        </w:numPr>
        <w:spacing w:line="280" w:lineRule="atLeast"/>
        <w:jc w:val="both"/>
      </w:pPr>
      <w:r w:rsidRPr="00D3769B">
        <w:t>Pro uložení a sdíleni dat a informací Objednatele využívali pouze k tomu schválené prostředky (aktiva);</w:t>
      </w:r>
    </w:p>
    <w:p w14:paraId="6461F026" w14:textId="77777777" w:rsidR="00884865" w:rsidRPr="00D3769B" w:rsidRDefault="00884865" w:rsidP="00E87054">
      <w:pPr>
        <w:numPr>
          <w:ilvl w:val="2"/>
          <w:numId w:val="15"/>
        </w:numPr>
        <w:spacing w:line="280" w:lineRule="atLeast"/>
        <w:jc w:val="both"/>
      </w:pPr>
      <w:r w:rsidRPr="00D3769B">
        <w:t>Neukládali ani nesdíleli data i informace eticky nevhodného obsahu, odporující dobrým mravům nebo poškozující jméno Objednatele;</w:t>
      </w:r>
    </w:p>
    <w:p w14:paraId="1C46DD70" w14:textId="77777777" w:rsidR="00884865" w:rsidRPr="00D3769B" w:rsidRDefault="00884865" w:rsidP="00E87054">
      <w:pPr>
        <w:numPr>
          <w:ilvl w:val="2"/>
          <w:numId w:val="15"/>
        </w:numPr>
        <w:spacing w:line="280" w:lineRule="atLeast"/>
        <w:jc w:val="both"/>
      </w:pPr>
      <w:r w:rsidRPr="00D3769B">
        <w:t xml:space="preserve">Nestahovali, nesdíleli, neukládali, nearchivovali ani neinstalovali datové a spustitelné soubory v rozporu s licenčními podmínkami nebo </w:t>
      </w:r>
      <w:r>
        <w:t>autorským zákonem</w:t>
      </w:r>
      <w:r w:rsidRPr="00D3769B">
        <w:t>;</w:t>
      </w:r>
    </w:p>
    <w:p w14:paraId="65A9E049" w14:textId="77777777" w:rsidR="00884865" w:rsidRPr="00D3769B" w:rsidRDefault="00884865" w:rsidP="00E87054">
      <w:pPr>
        <w:numPr>
          <w:ilvl w:val="2"/>
          <w:numId w:val="15"/>
        </w:numPr>
        <w:spacing w:line="280" w:lineRule="atLeast"/>
        <w:jc w:val="both"/>
      </w:pPr>
      <w:r w:rsidRPr="00D3769B">
        <w:t>Nenavštěvovali internetové stránky s eticky nevhodným obsahem;</w:t>
      </w:r>
    </w:p>
    <w:p w14:paraId="410E3F1D" w14:textId="77777777" w:rsidR="00884865" w:rsidRPr="00D3769B" w:rsidRDefault="00884865" w:rsidP="00E87054">
      <w:pPr>
        <w:numPr>
          <w:ilvl w:val="2"/>
          <w:numId w:val="15"/>
        </w:numPr>
        <w:spacing w:line="280" w:lineRule="atLeast"/>
        <w:jc w:val="both"/>
      </w:pPr>
      <w:r w:rsidRPr="00D3769B">
        <w:t>Nerealizovali pokusy o neautorizovaný přístup ke zdrojům Objednatele ani ke zdrojům jiných subjektů;</w:t>
      </w:r>
    </w:p>
    <w:p w14:paraId="5A981945" w14:textId="77777777" w:rsidR="00884865" w:rsidRPr="00D3769B" w:rsidRDefault="00884865" w:rsidP="00E87054">
      <w:pPr>
        <w:numPr>
          <w:ilvl w:val="2"/>
          <w:numId w:val="15"/>
        </w:numPr>
        <w:spacing w:line="280" w:lineRule="atLeast"/>
        <w:jc w:val="both"/>
      </w:pPr>
      <w:r w:rsidRPr="00D3769B">
        <w:t>Nerealizovali pokusy o neoprávněnou modifikaci ani jiné neoprávněné zásahy do prostředků Objednatele, a to ani v případě, kdy jim byl prostředek Objednatele svěřen do správy;</w:t>
      </w:r>
    </w:p>
    <w:p w14:paraId="180E4ED3" w14:textId="77777777" w:rsidR="00884865" w:rsidRPr="00D3769B" w:rsidRDefault="00884865" w:rsidP="00E87054">
      <w:pPr>
        <w:numPr>
          <w:ilvl w:val="2"/>
          <w:numId w:val="15"/>
        </w:numPr>
        <w:spacing w:line="280" w:lineRule="atLeast"/>
        <w:jc w:val="both"/>
      </w:pPr>
      <w:r w:rsidRPr="00D3769B">
        <w:t>Nepodíleli se s prostředky Objednatele na šíření spamu ani škodlivého softwaru.</w:t>
      </w:r>
    </w:p>
    <w:p w14:paraId="77F2B78F" w14:textId="77777777" w:rsidR="00884865" w:rsidRPr="00D3769B" w:rsidRDefault="00884865" w:rsidP="00E87054">
      <w:pPr>
        <w:numPr>
          <w:ilvl w:val="0"/>
          <w:numId w:val="15"/>
        </w:numPr>
        <w:spacing w:line="280" w:lineRule="atLeast"/>
        <w:jc w:val="both"/>
      </w:pPr>
      <w:r w:rsidRPr="00D3769B">
        <w:lastRenderedPageBreak/>
        <w:t xml:space="preserve">Dodavatel si je vědom, že součástí podmínek pro získání přístupu ke zdrojům a aktivům Objednatele je na straně Objednatele </w:t>
      </w:r>
      <w:r w:rsidRPr="00D3769B">
        <w:rPr>
          <w:i/>
        </w:rPr>
        <w:t>zpracování osobních údajů</w:t>
      </w:r>
      <w:r w:rsidRPr="00D3769B">
        <w:t xml:space="preserve"> pracovníků </w:t>
      </w:r>
      <w:r>
        <w:t>Poskytovatele</w:t>
      </w:r>
      <w:r w:rsidRPr="00D3769B">
        <w:t xml:space="preserve">, kteří se podílejí na zajištění předmětu plnění. Pokud nebude Objednateli umožněno osobní údaje dotčených pracovníků </w:t>
      </w:r>
      <w:r>
        <w:t xml:space="preserve">Poskytovatele </w:t>
      </w:r>
      <w:r w:rsidRPr="00D3769B">
        <w:t>zpracovat, nebude těmto pracovníkům umožněn žádný přístup ke zdrojům Objednatele.</w:t>
      </w:r>
    </w:p>
    <w:p w14:paraId="3578F105" w14:textId="77777777" w:rsidR="00884865" w:rsidRPr="00D3769B" w:rsidRDefault="00884865" w:rsidP="00E21221">
      <w:pPr>
        <w:spacing w:line="280" w:lineRule="atLeast"/>
        <w:rPr>
          <w:b/>
        </w:rPr>
      </w:pPr>
      <w:bookmarkStart w:id="187" w:name="_Toc480388412"/>
      <w:r>
        <w:rPr>
          <w:b/>
        </w:rPr>
        <w:t xml:space="preserve">Čl. 7 </w:t>
      </w:r>
      <w:r w:rsidRPr="00D3769B">
        <w:rPr>
          <w:b/>
        </w:rPr>
        <w:t>Řízení provozu a komunikací</w:t>
      </w:r>
      <w:bookmarkEnd w:id="187"/>
    </w:p>
    <w:p w14:paraId="7BC32142" w14:textId="482F4C3C" w:rsidR="00884865" w:rsidRPr="00D3769B" w:rsidRDefault="00884865" w:rsidP="00E87054">
      <w:pPr>
        <w:numPr>
          <w:ilvl w:val="0"/>
          <w:numId w:val="16"/>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10 VKB, které musí splnit Objednatel. Minimálně se </w:t>
      </w:r>
      <w:r>
        <w:t>Poskytovatel</w:t>
      </w:r>
      <w:r w:rsidRPr="00D3769B">
        <w:t xml:space="preserve"> zavazuje v</w:t>
      </w:r>
      <w:r w:rsidR="00652542">
        <w:t> </w:t>
      </w:r>
      <w:r w:rsidRPr="00D3769B">
        <w:t>rozsahu předmětu plnění na své straně:</w:t>
      </w:r>
    </w:p>
    <w:p w14:paraId="07DFD605" w14:textId="77777777" w:rsidR="00884865" w:rsidRPr="00D3769B" w:rsidRDefault="00884865" w:rsidP="00E87054">
      <w:pPr>
        <w:numPr>
          <w:ilvl w:val="1"/>
          <w:numId w:val="15"/>
        </w:numPr>
        <w:spacing w:line="280" w:lineRule="atLeast"/>
        <w:jc w:val="both"/>
      </w:pPr>
      <w:r w:rsidRPr="00D3769B">
        <w:t>Zajistit bezpečný provoz informačního systému a infrastruktury využívané pro poskytování předmětu plnění.</w:t>
      </w:r>
    </w:p>
    <w:p w14:paraId="312226CE" w14:textId="77777777" w:rsidR="00884865" w:rsidRPr="00D3769B" w:rsidRDefault="00884865" w:rsidP="00E87054">
      <w:pPr>
        <w:numPr>
          <w:ilvl w:val="1"/>
          <w:numId w:val="15"/>
        </w:numPr>
        <w:spacing w:line="280" w:lineRule="atLeast"/>
        <w:jc w:val="both"/>
      </w:pPr>
      <w:r w:rsidRPr="00D3769B">
        <w:t>Na vyžádání poskytnout Objednateli přehled, report, či jinou adekvátní informaci o</w:t>
      </w:r>
      <w:r>
        <w:t> </w:t>
      </w:r>
      <w:r w:rsidRPr="00D3769B">
        <w:t>bezpečnostních opatřeních zavedených na svém informačním systému a infrastruktuře.</w:t>
      </w:r>
    </w:p>
    <w:p w14:paraId="06376E07" w14:textId="77777777" w:rsidR="00884865" w:rsidRPr="00D3769B" w:rsidRDefault="00884865" w:rsidP="00E87054">
      <w:pPr>
        <w:numPr>
          <w:ilvl w:val="1"/>
          <w:numId w:val="15"/>
        </w:numPr>
        <w:spacing w:line="280" w:lineRule="atLeast"/>
        <w:jc w:val="both"/>
      </w:pPr>
      <w:r w:rsidRPr="00D3769B">
        <w:t xml:space="preserve">Zajistit, že pro poskytování předmětu plnění budou využívány pouze aplikace a technologie, které jsou v souladu s platnou českou a evropskou legislativou, především s ohledem na licenční podmínky a </w:t>
      </w:r>
      <w:r>
        <w:t>autorský zákon</w:t>
      </w:r>
      <w:r w:rsidRPr="00D3769B">
        <w:t>.</w:t>
      </w:r>
    </w:p>
    <w:p w14:paraId="1784B712" w14:textId="77777777" w:rsidR="00884865" w:rsidRPr="00D3769B" w:rsidRDefault="00884865" w:rsidP="00E21221">
      <w:pPr>
        <w:spacing w:line="280" w:lineRule="atLeast"/>
        <w:rPr>
          <w:b/>
        </w:rPr>
      </w:pPr>
      <w:bookmarkStart w:id="188" w:name="_Toc480388413"/>
      <w:r>
        <w:rPr>
          <w:b/>
        </w:rPr>
        <w:t xml:space="preserve">Čl. 8 </w:t>
      </w:r>
      <w:r w:rsidRPr="00D3769B">
        <w:rPr>
          <w:b/>
        </w:rPr>
        <w:t>Řízení změn</w:t>
      </w:r>
    </w:p>
    <w:p w14:paraId="596FEDAD" w14:textId="44863D76" w:rsidR="00884865" w:rsidRPr="00D3769B" w:rsidRDefault="00884865" w:rsidP="00E87054">
      <w:pPr>
        <w:numPr>
          <w:ilvl w:val="0"/>
          <w:numId w:val="20"/>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11 VKB, které musí splnit Objednatel. Minimálně se </w:t>
      </w:r>
      <w:r>
        <w:t>Poskytovatel</w:t>
      </w:r>
      <w:r w:rsidRPr="00D3769B">
        <w:t xml:space="preserve"> zavazuje v</w:t>
      </w:r>
      <w:r w:rsidR="00652542">
        <w:t> </w:t>
      </w:r>
      <w:r w:rsidRPr="00D3769B">
        <w:t>rozsahu předmětu plnění na své straně:</w:t>
      </w:r>
    </w:p>
    <w:p w14:paraId="35FDF245" w14:textId="77777777" w:rsidR="00884865" w:rsidRPr="00D3769B" w:rsidRDefault="00884865" w:rsidP="00E87054">
      <w:pPr>
        <w:numPr>
          <w:ilvl w:val="1"/>
          <w:numId w:val="20"/>
        </w:numPr>
        <w:spacing w:line="280" w:lineRule="atLeast"/>
        <w:jc w:val="both"/>
      </w:pPr>
      <w:r w:rsidRPr="00D3769B">
        <w:t>Přiměřeně reagovat na změny na straně Objednatele a upravit na své straně technická a</w:t>
      </w:r>
      <w:r>
        <w:t> </w:t>
      </w:r>
      <w:r w:rsidRPr="00D3769B">
        <w:t>organizační opatření tak, aby odpovídala novému stavu po provedení změny.</w:t>
      </w:r>
    </w:p>
    <w:p w14:paraId="6A441489" w14:textId="77777777" w:rsidR="00884865" w:rsidRPr="00D3769B" w:rsidRDefault="00884865" w:rsidP="00E87054">
      <w:pPr>
        <w:numPr>
          <w:ilvl w:val="1"/>
          <w:numId w:val="20"/>
        </w:numPr>
        <w:spacing w:line="280" w:lineRule="atLeast"/>
        <w:jc w:val="both"/>
      </w:pPr>
      <w:r w:rsidRPr="00D3769B">
        <w:t>Aktivně spolupracovat při testování významné změny.</w:t>
      </w:r>
    </w:p>
    <w:p w14:paraId="50D4B2F2" w14:textId="77777777" w:rsidR="00884865" w:rsidRPr="00D3769B" w:rsidRDefault="00884865" w:rsidP="00E21221">
      <w:pPr>
        <w:spacing w:line="280" w:lineRule="atLeast"/>
        <w:rPr>
          <w:b/>
        </w:rPr>
      </w:pPr>
      <w:r>
        <w:rPr>
          <w:b/>
        </w:rPr>
        <w:t xml:space="preserve">Čl. 9 </w:t>
      </w:r>
      <w:r w:rsidRPr="00D3769B">
        <w:rPr>
          <w:b/>
        </w:rPr>
        <w:t>Řízení přístupu</w:t>
      </w:r>
      <w:bookmarkEnd w:id="188"/>
    </w:p>
    <w:p w14:paraId="0AE1CC54" w14:textId="0CD20DEC" w:rsidR="00884865" w:rsidRPr="00D3769B" w:rsidRDefault="00884865" w:rsidP="00E87054">
      <w:pPr>
        <w:numPr>
          <w:ilvl w:val="0"/>
          <w:numId w:val="17"/>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12 VKB, které musí splnit Objednatel. Minimálně se </w:t>
      </w:r>
      <w:r>
        <w:t>Poskytovatel</w:t>
      </w:r>
      <w:r w:rsidRPr="00D3769B">
        <w:t xml:space="preserve"> zavazuje v</w:t>
      </w:r>
      <w:r w:rsidR="00652542">
        <w:t> </w:t>
      </w:r>
      <w:r w:rsidRPr="00D3769B">
        <w:t>rozsahu předmětu plnění na své straně:</w:t>
      </w:r>
    </w:p>
    <w:p w14:paraId="136860E6" w14:textId="77777777" w:rsidR="00884865" w:rsidRPr="00D3769B" w:rsidRDefault="00884865" w:rsidP="00E87054">
      <w:pPr>
        <w:numPr>
          <w:ilvl w:val="1"/>
          <w:numId w:val="16"/>
        </w:numPr>
        <w:spacing w:line="280" w:lineRule="atLeast"/>
        <w:jc w:val="both"/>
      </w:pPr>
      <w:r w:rsidRPr="00D3769B">
        <w:t>Přidělovat oprávnění svým jednotlivým pracovníkům ve smyslu oprávnění k výkonu činností tak, aby byla minimalizována rizika nežádoucího přístupu k aktivům Objednatele.</w:t>
      </w:r>
    </w:p>
    <w:p w14:paraId="265A1BBE" w14:textId="77777777" w:rsidR="00884865" w:rsidRPr="00D3769B" w:rsidRDefault="00884865" w:rsidP="00E87054">
      <w:pPr>
        <w:numPr>
          <w:ilvl w:val="1"/>
          <w:numId w:val="16"/>
        </w:numPr>
        <w:spacing w:line="280" w:lineRule="atLeast"/>
        <w:jc w:val="both"/>
      </w:pPr>
      <w:r w:rsidRPr="00D3769B">
        <w:t xml:space="preserve">Zajistit, aby udělený přístup nebyl sdílen více osobami za stranu </w:t>
      </w:r>
      <w:r>
        <w:t>Poskytovatele</w:t>
      </w:r>
      <w:r w:rsidRPr="00D3769B">
        <w:t xml:space="preserve">, pokud sdílený přístup nevyžaduje využívaná technologie. V takovém případě musí </w:t>
      </w:r>
      <w:r>
        <w:t>Poskytovatel</w:t>
      </w:r>
      <w:r w:rsidRPr="00D3769B">
        <w:t xml:space="preserve"> vést evidenci využívání sdílených přístupů a tuto na vyžádání předložit Objednateli kdykoli v průběhu trvání účinnosti této smlouvy a 2 roky po ukončení její platnosti.</w:t>
      </w:r>
    </w:p>
    <w:p w14:paraId="69E706BC" w14:textId="77777777" w:rsidR="00884865" w:rsidRPr="00D3769B" w:rsidRDefault="00884865" w:rsidP="00E87054">
      <w:pPr>
        <w:numPr>
          <w:ilvl w:val="1"/>
          <w:numId w:val="16"/>
        </w:numPr>
        <w:spacing w:line="280" w:lineRule="atLeast"/>
        <w:jc w:val="both"/>
      </w:pPr>
      <w:r w:rsidRPr="00D3769B">
        <w:t>Stanovit v požadavku na přístup rozsah dat/informací, služby, účelu, pro které je přístup k</w:t>
      </w:r>
      <w:r>
        <w:t> </w:t>
      </w:r>
      <w:r w:rsidRPr="00D3769B">
        <w:t xml:space="preserve">systému ICT </w:t>
      </w:r>
      <w:r>
        <w:t>O</w:t>
      </w:r>
      <w:r w:rsidRPr="00D3769B">
        <w:t>bjednatele požadován a časový údaj o délce platnosti přístupu (např.: na dobu neurčitou / 1 rok / 1 měsíc / 1 den).</w:t>
      </w:r>
    </w:p>
    <w:p w14:paraId="5EFA5BC5" w14:textId="77777777" w:rsidR="00884865" w:rsidRPr="00D3769B" w:rsidRDefault="00884865" w:rsidP="00E87054">
      <w:pPr>
        <w:numPr>
          <w:ilvl w:val="1"/>
          <w:numId w:val="16"/>
        </w:numPr>
        <w:spacing w:line="280" w:lineRule="atLeast"/>
        <w:jc w:val="both"/>
      </w:pPr>
      <w:r w:rsidRPr="00D3769B">
        <w:t>Zajistit, aby osoby podílející se na poskytování předmětu plnění a mající přístup k informačním aktivům Objednatele chránily autentizační prostředky a údaje a nikdy neposkytovaly neautorizovaný přístup dalším osobám.</w:t>
      </w:r>
    </w:p>
    <w:p w14:paraId="459F8FF9" w14:textId="77777777" w:rsidR="00884865" w:rsidRPr="00D3769B" w:rsidRDefault="00884865" w:rsidP="00E87054">
      <w:pPr>
        <w:numPr>
          <w:ilvl w:val="1"/>
          <w:numId w:val="16"/>
        </w:numPr>
        <w:spacing w:line="280" w:lineRule="atLeast"/>
        <w:jc w:val="both"/>
      </w:pPr>
      <w:r w:rsidRPr="00D3769B">
        <w:lastRenderedPageBreak/>
        <w:t>Průběžně kontrolovat a vyhodnocovat oprávněnost a potřebu přístupu, jak fyzického, tak i</w:t>
      </w:r>
      <w:r>
        <w:t> </w:t>
      </w:r>
      <w:r w:rsidRPr="00D3769B">
        <w:t xml:space="preserve">logického, u všech osob na straně </w:t>
      </w:r>
      <w:r>
        <w:t>Poskytovatele</w:t>
      </w:r>
      <w:r w:rsidRPr="00D3769B">
        <w:t>, které přistupují do prostředí Objednatele.</w:t>
      </w:r>
    </w:p>
    <w:p w14:paraId="15632385" w14:textId="77777777" w:rsidR="00884865" w:rsidRPr="00D3769B" w:rsidRDefault="00884865" w:rsidP="00E87054">
      <w:pPr>
        <w:numPr>
          <w:ilvl w:val="0"/>
          <w:numId w:val="16"/>
        </w:numPr>
        <w:spacing w:line="280" w:lineRule="atLeast"/>
        <w:jc w:val="both"/>
      </w:pPr>
      <w:r>
        <w:t>Poskytovatel</w:t>
      </w:r>
      <w:r w:rsidRPr="00D3769B">
        <w:t xml:space="preserve"> bere na vědomí, že přístup k systému ICT je možné povolit pouze fyzické identitě zaměstnance </w:t>
      </w:r>
      <w:r>
        <w:t xml:space="preserve">Poskytovatele </w:t>
      </w:r>
      <w:r w:rsidRPr="00D3769B">
        <w:t xml:space="preserve">/ poddodavatele </w:t>
      </w:r>
      <w:r>
        <w:t xml:space="preserve">Poskytovatele </w:t>
      </w:r>
      <w:r w:rsidRPr="00D3769B">
        <w:t>zaevidované v </w:t>
      </w:r>
      <w:proofErr w:type="spellStart"/>
      <w:r w:rsidRPr="00D3769B">
        <w:rPr>
          <w:i/>
        </w:rPr>
        <w:t>Active</w:t>
      </w:r>
      <w:proofErr w:type="spellEnd"/>
      <w:r w:rsidRPr="00D3769B">
        <w:rPr>
          <w:i/>
        </w:rPr>
        <w:t xml:space="preserve"> </w:t>
      </w:r>
      <w:proofErr w:type="spellStart"/>
      <w:r w:rsidRPr="00D3769B">
        <w:rPr>
          <w:i/>
        </w:rPr>
        <w:t>Directory</w:t>
      </w:r>
      <w:proofErr w:type="spellEnd"/>
      <w:r w:rsidRPr="00D3769B">
        <w:rPr>
          <w:i/>
        </w:rPr>
        <w:t xml:space="preserve"> MPSV</w:t>
      </w:r>
      <w:r w:rsidRPr="00D3769B">
        <w:t xml:space="preserve"> (registr identit), a to na základě požadavku </w:t>
      </w:r>
      <w:r>
        <w:t xml:space="preserve">Poskytovatele </w:t>
      </w:r>
      <w:r w:rsidRPr="00D3769B">
        <w:t>na přístup.</w:t>
      </w:r>
    </w:p>
    <w:p w14:paraId="1756538D" w14:textId="77777777" w:rsidR="00884865" w:rsidRPr="00D3769B" w:rsidRDefault="00884865" w:rsidP="00E87054">
      <w:pPr>
        <w:numPr>
          <w:ilvl w:val="0"/>
          <w:numId w:val="16"/>
        </w:numPr>
        <w:spacing w:line="280" w:lineRule="atLeast"/>
        <w:jc w:val="both"/>
      </w:pPr>
      <w:r>
        <w:t>Poskytovatel</w:t>
      </w:r>
      <w:r w:rsidRPr="00D3769B">
        <w:t xml:space="preserve"> bere na vědomí, že přidělení oprávnění zaměstnanci </w:t>
      </w:r>
      <w:r>
        <w:t xml:space="preserve">Poskytovatele </w:t>
      </w:r>
      <w:r w:rsidRPr="00D3769B">
        <w:t>musí být řízeno principem nezbytného minima a není nárokové.</w:t>
      </w:r>
    </w:p>
    <w:p w14:paraId="65CFFE78" w14:textId="77777777" w:rsidR="00884865" w:rsidRPr="00D3769B" w:rsidRDefault="00884865" w:rsidP="00E87054">
      <w:pPr>
        <w:numPr>
          <w:ilvl w:val="0"/>
          <w:numId w:val="16"/>
        </w:numPr>
        <w:spacing w:line="280" w:lineRule="atLeast"/>
        <w:jc w:val="both"/>
      </w:pPr>
      <w:r>
        <w:t>Poskytovatel</w:t>
      </w:r>
      <w:r w:rsidRPr="00D3769B">
        <w:t xml:space="preserve"> bere na vědomí, že v případě neúspěšných pokusů o autentizaci uživatele (osoby za stranu </w:t>
      </w:r>
      <w:r>
        <w:t>Poskytovatele</w:t>
      </w:r>
      <w:r w:rsidRPr="00D3769B">
        <w:t>) může být příslušný účet zablokován a řešen jako bezpečnostní incident a mohou být uplatněny příslušné postupy zvládání bezpečnostního incidentu (např. okamžité zrušení přístupu k</w:t>
      </w:r>
      <w:r>
        <w:t> </w:t>
      </w:r>
      <w:r w:rsidRPr="00D3769B">
        <w:t>informačním aktivům Objednatele).</w:t>
      </w:r>
    </w:p>
    <w:p w14:paraId="77622EE9" w14:textId="77777777" w:rsidR="00884865" w:rsidRPr="00D3769B" w:rsidRDefault="00884865" w:rsidP="00E21221">
      <w:pPr>
        <w:spacing w:line="280" w:lineRule="atLeast"/>
        <w:rPr>
          <w:b/>
        </w:rPr>
      </w:pPr>
      <w:bookmarkStart w:id="189" w:name="_Toc480388414"/>
      <w:r>
        <w:rPr>
          <w:b/>
        </w:rPr>
        <w:t xml:space="preserve">Čl. 10 </w:t>
      </w:r>
      <w:r w:rsidRPr="00D3769B">
        <w:rPr>
          <w:b/>
        </w:rPr>
        <w:t>Akvizice, vývoj a údržba</w:t>
      </w:r>
      <w:bookmarkEnd w:id="189"/>
    </w:p>
    <w:p w14:paraId="0CAEA160" w14:textId="34E0D654" w:rsidR="00884865" w:rsidRPr="00D3769B" w:rsidRDefault="00884865" w:rsidP="00E87054">
      <w:pPr>
        <w:numPr>
          <w:ilvl w:val="0"/>
          <w:numId w:val="18"/>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13 VKB, které musí splnit Objednatel. Minimálně se </w:t>
      </w:r>
      <w:r>
        <w:t>Poskytovatel</w:t>
      </w:r>
      <w:r w:rsidRPr="00D3769B">
        <w:t xml:space="preserve"> zavazuje v</w:t>
      </w:r>
      <w:r w:rsidR="00652542">
        <w:t> </w:t>
      </w:r>
      <w:r w:rsidRPr="00D3769B">
        <w:t>rozsahu předmětu plnění na své straně:</w:t>
      </w:r>
    </w:p>
    <w:p w14:paraId="227195C0" w14:textId="77777777" w:rsidR="00884865" w:rsidRPr="00D3769B" w:rsidRDefault="00884865" w:rsidP="00E87054">
      <w:pPr>
        <w:numPr>
          <w:ilvl w:val="1"/>
          <w:numId w:val="18"/>
        </w:numPr>
        <w:spacing w:line="280" w:lineRule="atLeast"/>
        <w:jc w:val="both"/>
      </w:pPr>
      <w:r w:rsidRPr="00D3769B">
        <w:t>Zajistit bezpečnou implementaci, inovaci, aktualizaci a testování technologií, které jsou předmětem plnění.</w:t>
      </w:r>
    </w:p>
    <w:p w14:paraId="7A8AB13A" w14:textId="77777777" w:rsidR="00884865" w:rsidRPr="00D3769B" w:rsidRDefault="00884865" w:rsidP="00E87054">
      <w:pPr>
        <w:numPr>
          <w:ilvl w:val="1"/>
          <w:numId w:val="18"/>
        </w:numPr>
        <w:spacing w:line="280" w:lineRule="atLeast"/>
        <w:jc w:val="both"/>
      </w:pPr>
      <w:r w:rsidRPr="00D3769B">
        <w:t>Předat Objednateli dokumentaci předmětu plnění minimálně v následujícím rozsahu:</w:t>
      </w:r>
    </w:p>
    <w:p w14:paraId="35BDED0A" w14:textId="77777777" w:rsidR="00884865" w:rsidRPr="00D3769B" w:rsidRDefault="00884865" w:rsidP="00E87054">
      <w:pPr>
        <w:numPr>
          <w:ilvl w:val="2"/>
          <w:numId w:val="18"/>
        </w:numPr>
        <w:spacing w:line="280" w:lineRule="atLeast"/>
        <w:jc w:val="both"/>
      </w:pPr>
      <w:r w:rsidRPr="00D3769B">
        <w:t>dokumentaci všech bezpečnostních nastavení, funkcí a mechanismů</w:t>
      </w:r>
    </w:p>
    <w:p w14:paraId="523B72EC" w14:textId="77777777" w:rsidR="00884865" w:rsidRPr="00D3769B" w:rsidRDefault="00884865" w:rsidP="00E87054">
      <w:pPr>
        <w:numPr>
          <w:ilvl w:val="2"/>
          <w:numId w:val="18"/>
        </w:numPr>
        <w:spacing w:line="280" w:lineRule="atLeast"/>
        <w:jc w:val="both"/>
      </w:pPr>
      <w:r w:rsidRPr="00D3769B">
        <w:t>dokumentaci obsahující popis autorizačního konceptu a oprávnění</w:t>
      </w:r>
    </w:p>
    <w:p w14:paraId="4DB49CDA" w14:textId="77777777" w:rsidR="00884865" w:rsidRPr="00D3769B" w:rsidRDefault="00884865" w:rsidP="00E87054">
      <w:pPr>
        <w:numPr>
          <w:ilvl w:val="2"/>
          <w:numId w:val="18"/>
        </w:numPr>
        <w:spacing w:line="280" w:lineRule="atLeast"/>
        <w:jc w:val="both"/>
      </w:pPr>
      <w:r w:rsidRPr="00D3769B">
        <w:t>dokumentaci obsahující instalační a konfigurační postupy</w:t>
      </w:r>
    </w:p>
    <w:p w14:paraId="0DC8F01F" w14:textId="77777777" w:rsidR="00884865" w:rsidRPr="00D3769B" w:rsidRDefault="00884865" w:rsidP="00E21221">
      <w:pPr>
        <w:spacing w:line="280" w:lineRule="atLeast"/>
        <w:rPr>
          <w:b/>
        </w:rPr>
      </w:pPr>
      <w:bookmarkStart w:id="190" w:name="_Toc480388415"/>
      <w:r>
        <w:rPr>
          <w:b/>
        </w:rPr>
        <w:t xml:space="preserve">Čl. 11 </w:t>
      </w:r>
      <w:r w:rsidRPr="00D3769B">
        <w:rPr>
          <w:b/>
        </w:rPr>
        <w:t>Zvládání kybernetických bezpečnostních událostí a incidentů</w:t>
      </w:r>
      <w:bookmarkEnd w:id="190"/>
    </w:p>
    <w:p w14:paraId="70B0A0B6" w14:textId="21EF9DB4" w:rsidR="00884865" w:rsidRPr="00D3769B" w:rsidRDefault="00884865" w:rsidP="00E87054">
      <w:pPr>
        <w:numPr>
          <w:ilvl w:val="0"/>
          <w:numId w:val="19"/>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14 VKB, které musí splnit Objednatel. Minimálně se </w:t>
      </w:r>
      <w:r>
        <w:t>Poskytovatel</w:t>
      </w:r>
      <w:r w:rsidRPr="00D3769B">
        <w:t xml:space="preserve"> zavazuje v</w:t>
      </w:r>
      <w:r w:rsidR="00D72B9A">
        <w:t> </w:t>
      </w:r>
      <w:r w:rsidRPr="00D3769B">
        <w:t>rozsahu předmětu plnění na své straně:</w:t>
      </w:r>
    </w:p>
    <w:p w14:paraId="431262F3" w14:textId="77777777" w:rsidR="00884865" w:rsidRPr="00D3769B" w:rsidRDefault="00884865" w:rsidP="00E87054">
      <w:pPr>
        <w:numPr>
          <w:ilvl w:val="1"/>
          <w:numId w:val="19"/>
        </w:numPr>
        <w:spacing w:line="280" w:lineRule="atLeast"/>
        <w:jc w:val="both"/>
      </w:pPr>
      <w:r w:rsidRPr="00D3769B">
        <w:t>Stanovit a popsat na své straně činnosti, role a jejich odpovědnosti a pravomoci vedoucí k</w:t>
      </w:r>
      <w:r>
        <w:t> </w:t>
      </w:r>
      <w:r w:rsidRPr="00D3769B">
        <w:t>rychlému a účinnému zvládání bezpečnostních incidentů.</w:t>
      </w:r>
    </w:p>
    <w:p w14:paraId="336ACF6E" w14:textId="77777777" w:rsidR="00884865" w:rsidRPr="00D3769B" w:rsidRDefault="00884865" w:rsidP="00E87054">
      <w:pPr>
        <w:numPr>
          <w:ilvl w:val="1"/>
          <w:numId w:val="19"/>
        </w:numPr>
        <w:spacing w:line="280" w:lineRule="atLeast"/>
        <w:jc w:val="both"/>
      </w:pPr>
      <w:r w:rsidRPr="00D3769B">
        <w:t>Bez zbytečného odkladu hlásit Objednateli všechny bezpečnostní události a incidenty s potenciálním negativním dopadem na Objednatele, a to stanoveným komunikačním kanálem nebo prostřednictvím Kontaktní osoby.</w:t>
      </w:r>
    </w:p>
    <w:p w14:paraId="23A48FEC" w14:textId="77777777" w:rsidR="00884865" w:rsidRPr="00D3769B" w:rsidRDefault="00884865" w:rsidP="00E87054">
      <w:pPr>
        <w:numPr>
          <w:ilvl w:val="1"/>
          <w:numId w:val="19"/>
        </w:numPr>
        <w:spacing w:line="280" w:lineRule="atLeast"/>
        <w:jc w:val="both"/>
      </w:pPr>
      <w:r w:rsidRPr="00D3769B">
        <w:t>Vyhodnocovat informace o bezpečnostních incidentech a uchovávat je pro budoucí použití s ohledem na požadavky platné české a evropské legislativy.</w:t>
      </w:r>
    </w:p>
    <w:p w14:paraId="7B3205DB" w14:textId="77777777" w:rsidR="00884865" w:rsidRPr="00D3769B" w:rsidRDefault="00884865" w:rsidP="00E87054">
      <w:pPr>
        <w:numPr>
          <w:ilvl w:val="1"/>
          <w:numId w:val="19"/>
        </w:numPr>
        <w:spacing w:line="280" w:lineRule="atLeast"/>
        <w:jc w:val="both"/>
      </w:pPr>
      <w:r w:rsidRPr="00D3769B">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t>Poskytovatele</w:t>
      </w:r>
      <w:r w:rsidRPr="00D3769B">
        <w:t>.</w:t>
      </w:r>
    </w:p>
    <w:p w14:paraId="49179A72" w14:textId="77777777" w:rsidR="00884865" w:rsidRPr="00D3769B" w:rsidRDefault="00884865" w:rsidP="00E87054">
      <w:pPr>
        <w:numPr>
          <w:ilvl w:val="1"/>
          <w:numId w:val="19"/>
        </w:numPr>
        <w:spacing w:line="280" w:lineRule="atLeast"/>
        <w:jc w:val="both"/>
      </w:pPr>
      <w:r w:rsidRPr="00D3769B">
        <w:t>Bez zbytečného odkladu a po dohodě s Objednatelem realizovat opatření požadovaná Objednatelem v dohodnutých termínech ke snížení dopadu bezpečnostního incidentu nebo zamezení pokračování incidentu.</w:t>
      </w:r>
    </w:p>
    <w:p w14:paraId="298CD2DE" w14:textId="77777777" w:rsidR="00884865" w:rsidRPr="00D3769B" w:rsidRDefault="00884865" w:rsidP="00E87054">
      <w:pPr>
        <w:numPr>
          <w:ilvl w:val="1"/>
          <w:numId w:val="19"/>
        </w:numPr>
        <w:spacing w:line="280" w:lineRule="atLeast"/>
        <w:jc w:val="both"/>
      </w:pPr>
      <w:r w:rsidRPr="00D3769B">
        <w:lastRenderedPageBreak/>
        <w:t xml:space="preserve">Spolupracovat při analýze příčin bezpečnostního incidentu a navrhnout opatření s cílem zamezit jeho opakování v případě, že </w:t>
      </w:r>
      <w:r>
        <w:t>Poskytovatel</w:t>
      </w:r>
      <w:r w:rsidRPr="00D3769B">
        <w:t xml:space="preserve"> bezpečnostní incident zapříčinil nebo se na jeho vzniku podílel.</w:t>
      </w:r>
    </w:p>
    <w:p w14:paraId="1A82651E" w14:textId="44FC5592" w:rsidR="00884865" w:rsidRPr="00D3769B" w:rsidRDefault="00884865" w:rsidP="00E87054">
      <w:pPr>
        <w:numPr>
          <w:ilvl w:val="0"/>
          <w:numId w:val="19"/>
        </w:numPr>
        <w:spacing w:line="280" w:lineRule="atLeast"/>
        <w:jc w:val="both"/>
      </w:pPr>
      <w:bookmarkStart w:id="191" w:name="_Toc480388398"/>
      <w:r>
        <w:t>Poskytovatel</w:t>
      </w:r>
      <w:r w:rsidRPr="00D3769B">
        <w:t xml:space="preserve"> bere na vědomí, že postup zvládání bezpečnostního incidentu či jiný důsledek porušení Kybernetických požadavků, jehož příčina je na straně </w:t>
      </w:r>
      <w:r>
        <w:t>Poskytovatele</w:t>
      </w:r>
      <w:r w:rsidRPr="00D3769B">
        <w:t xml:space="preserve">, nebude posuzován jako okolnost vylučující odpovědnost </w:t>
      </w:r>
      <w:r>
        <w:t xml:space="preserve">Poskytovatele </w:t>
      </w:r>
      <w:r w:rsidRPr="00D3769B">
        <w:t>za prodlení s řádným a</w:t>
      </w:r>
      <w:r w:rsidR="00D72B9A">
        <w:t> </w:t>
      </w:r>
      <w:r w:rsidRPr="00D3769B">
        <w:t xml:space="preserve">včasným plněním předmětu </w:t>
      </w:r>
      <w:r>
        <w:t>S</w:t>
      </w:r>
      <w:r w:rsidRPr="00D3769B">
        <w:t>mlouvy a</w:t>
      </w:r>
      <w:r>
        <w:t> </w:t>
      </w:r>
      <w:r w:rsidRPr="00D3769B">
        <w:t xml:space="preserve">nebude důvodem k jakékoli náhradě případné újmy </w:t>
      </w:r>
      <w:r>
        <w:t xml:space="preserve">Poskytovateli </w:t>
      </w:r>
      <w:r w:rsidRPr="00D3769B">
        <w:t xml:space="preserve">či jiné osobě ze strany </w:t>
      </w:r>
      <w:r>
        <w:t>O</w:t>
      </w:r>
      <w:r w:rsidRPr="00D3769B">
        <w:t xml:space="preserve">bjednatele. Ostatní ustanovení ohledně odpovědnosti </w:t>
      </w:r>
      <w:r>
        <w:t xml:space="preserve">Poskytovatele </w:t>
      </w:r>
      <w:r w:rsidRPr="00D3769B">
        <w:t>za prodlení obsažená v</w:t>
      </w:r>
      <w:r>
        <w:t>e S</w:t>
      </w:r>
      <w:r w:rsidRPr="00D3769B">
        <w:t>mlouvě nejsou tímto ustanovením dotčena.</w:t>
      </w:r>
      <w:bookmarkEnd w:id="191"/>
    </w:p>
    <w:p w14:paraId="176DFAE8" w14:textId="77777777" w:rsidR="00884865" w:rsidRPr="00D3769B" w:rsidRDefault="00884865" w:rsidP="00E21221">
      <w:pPr>
        <w:spacing w:line="280" w:lineRule="atLeast"/>
        <w:rPr>
          <w:b/>
        </w:rPr>
      </w:pPr>
      <w:r>
        <w:rPr>
          <w:b/>
        </w:rPr>
        <w:t xml:space="preserve">Čl. 12 </w:t>
      </w:r>
      <w:r w:rsidRPr="00D3769B">
        <w:rPr>
          <w:b/>
        </w:rPr>
        <w:t>Řízení kontinuity činností</w:t>
      </w:r>
    </w:p>
    <w:p w14:paraId="713F42F0" w14:textId="3CB7C50F" w:rsidR="00884865" w:rsidRPr="00D3769B" w:rsidRDefault="00884865" w:rsidP="00E87054">
      <w:pPr>
        <w:numPr>
          <w:ilvl w:val="0"/>
          <w:numId w:val="21"/>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15 VKB, které musí splnit Objednatel. Minimálně se </w:t>
      </w:r>
      <w:r>
        <w:t>Poskytovatel</w:t>
      </w:r>
      <w:r w:rsidRPr="00D3769B">
        <w:t xml:space="preserve"> zavazuje v</w:t>
      </w:r>
      <w:r w:rsidR="00D72B9A">
        <w:t> </w:t>
      </w:r>
      <w:r w:rsidRPr="00D3769B">
        <w:t>rozsahu předmětu plnění na své straně:</w:t>
      </w:r>
    </w:p>
    <w:p w14:paraId="22F7D4EB" w14:textId="77777777" w:rsidR="00884865" w:rsidRPr="00D3769B" w:rsidRDefault="00884865" w:rsidP="00E87054">
      <w:pPr>
        <w:numPr>
          <w:ilvl w:val="1"/>
          <w:numId w:val="21"/>
        </w:numPr>
        <w:spacing w:line="280" w:lineRule="atLeast"/>
        <w:jc w:val="both"/>
      </w:pPr>
      <w:r w:rsidRPr="00D3769B">
        <w:t>Zajistit adekvátní kontinuitu svých aktiv, které jsou potřebné k poskytování předmětu plnění.</w:t>
      </w:r>
    </w:p>
    <w:p w14:paraId="18B00C39" w14:textId="77777777" w:rsidR="00884865" w:rsidRPr="00D3769B" w:rsidRDefault="00884865" w:rsidP="00E87054">
      <w:pPr>
        <w:numPr>
          <w:ilvl w:val="1"/>
          <w:numId w:val="21"/>
        </w:numPr>
        <w:spacing w:line="280" w:lineRule="atLeast"/>
        <w:jc w:val="both"/>
      </w:pPr>
      <w:r w:rsidRPr="00D3769B">
        <w:t>Pravidelně kontrolovat a testovat, že je schopen kontinuitu aktiv zajistit dle sjednané úrovně služeb.</w:t>
      </w:r>
    </w:p>
    <w:p w14:paraId="34D199CF" w14:textId="77777777" w:rsidR="00884865" w:rsidRPr="00D3769B" w:rsidRDefault="00884865" w:rsidP="00E21221">
      <w:pPr>
        <w:spacing w:line="280" w:lineRule="atLeast"/>
        <w:rPr>
          <w:b/>
        </w:rPr>
      </w:pPr>
      <w:bookmarkStart w:id="192" w:name="_Toc480388417"/>
      <w:r>
        <w:rPr>
          <w:b/>
        </w:rPr>
        <w:t xml:space="preserve">Čl. 13 </w:t>
      </w:r>
      <w:r w:rsidRPr="00D3769B">
        <w:rPr>
          <w:b/>
        </w:rPr>
        <w:t>Kontrola a audit</w:t>
      </w:r>
      <w:bookmarkEnd w:id="192"/>
    </w:p>
    <w:p w14:paraId="68066F64" w14:textId="77777777" w:rsidR="00884865" w:rsidRPr="00D3769B" w:rsidRDefault="00884865" w:rsidP="00E87054">
      <w:pPr>
        <w:numPr>
          <w:ilvl w:val="0"/>
          <w:numId w:val="22"/>
        </w:numPr>
        <w:spacing w:line="280" w:lineRule="atLeast"/>
        <w:jc w:val="both"/>
      </w:pPr>
      <w:r>
        <w:t>Poskytovatel</w:t>
      </w:r>
      <w:r w:rsidRPr="00D3769B">
        <w:t xml:space="preserve"> se bude v rozsahu předmětu plnění aktivně podílet na splnění povinností uvedených v §</w:t>
      </w:r>
      <w:r>
        <w:t xml:space="preserve"> </w:t>
      </w:r>
      <w:r w:rsidRPr="00D3769B">
        <w:t>8 a</w:t>
      </w:r>
      <w:r>
        <w:t> </w:t>
      </w:r>
      <w:r w:rsidRPr="00D3769B">
        <w:t>§</w:t>
      </w:r>
      <w:r>
        <w:t xml:space="preserve"> </w:t>
      </w:r>
      <w:r w:rsidRPr="00D3769B">
        <w:t xml:space="preserve">16 VKB, které musí splnit Objednatel. Minimálně se </w:t>
      </w:r>
      <w:r>
        <w:t>Poskytovatel</w:t>
      </w:r>
      <w:r w:rsidRPr="00D3769B">
        <w:t xml:space="preserve"> zavazuje v rozsahu předmětu plnění poskytnout adekvátní součinnost při výkonu kontroly Objednatele ze strany Úřadu dle § 23 ZKB.</w:t>
      </w:r>
    </w:p>
    <w:p w14:paraId="59EC3D52" w14:textId="77777777" w:rsidR="00884865" w:rsidRPr="00D3769B" w:rsidRDefault="00884865" w:rsidP="00E21221">
      <w:pPr>
        <w:keepNext/>
        <w:spacing w:line="280" w:lineRule="atLeast"/>
        <w:rPr>
          <w:b/>
        </w:rPr>
      </w:pPr>
      <w:bookmarkStart w:id="193" w:name="_Toc480388418"/>
      <w:r>
        <w:rPr>
          <w:b/>
        </w:rPr>
        <w:t xml:space="preserve">Čl. 14 </w:t>
      </w:r>
      <w:r w:rsidRPr="00D3769B">
        <w:rPr>
          <w:b/>
        </w:rPr>
        <w:t>Fyzická bezpečnost</w:t>
      </w:r>
      <w:bookmarkEnd w:id="193"/>
    </w:p>
    <w:p w14:paraId="56F96581" w14:textId="6327F3CC" w:rsidR="00884865" w:rsidRPr="00D3769B" w:rsidRDefault="00884865" w:rsidP="00E87054">
      <w:pPr>
        <w:numPr>
          <w:ilvl w:val="0"/>
          <w:numId w:val="23"/>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17 VKB, které musí splnit Objednatel. Minimálně se </w:t>
      </w:r>
      <w:r>
        <w:t>Poskytovatel</w:t>
      </w:r>
      <w:r w:rsidRPr="00D3769B">
        <w:t xml:space="preserve"> zavazuje v</w:t>
      </w:r>
      <w:r w:rsidR="00EE246D">
        <w:t> </w:t>
      </w:r>
      <w:r w:rsidRPr="00D3769B">
        <w:t>rozsahu předmětu plnění na své straně:</w:t>
      </w:r>
    </w:p>
    <w:p w14:paraId="38B7E33A" w14:textId="77777777" w:rsidR="00884865" w:rsidRPr="00D3769B" w:rsidRDefault="00884865" w:rsidP="00E87054">
      <w:pPr>
        <w:numPr>
          <w:ilvl w:val="1"/>
          <w:numId w:val="23"/>
        </w:numPr>
        <w:spacing w:line="280" w:lineRule="atLeast"/>
        <w:jc w:val="both"/>
      </w:pPr>
      <w:r w:rsidRPr="00D3769B">
        <w:t>Dodržovat provozní řády budov (režimová opatření) a využívaných prostor, zejména pak v oblasti fyzické ochrany bezpečnostních zón, kde jsou umístěny aktiva systémů ICT, anebo datové nosiče.</w:t>
      </w:r>
    </w:p>
    <w:p w14:paraId="0194E7FD" w14:textId="77777777" w:rsidR="00884865" w:rsidRPr="00D3769B" w:rsidRDefault="00884865" w:rsidP="00E87054">
      <w:pPr>
        <w:numPr>
          <w:ilvl w:val="1"/>
          <w:numId w:val="23"/>
        </w:numPr>
        <w:spacing w:line="280" w:lineRule="atLeast"/>
        <w:jc w:val="both"/>
      </w:pPr>
      <w:r w:rsidRPr="00D3769B">
        <w:t>V rozsahu předmětu plnění zajistit fyzické zabezpečení, zejména označení, uchování a likvidaci, instalačních, záložních nebo archivních médií a dokumentace v souladu s klasifikací aktiv Objednatele, pokud s ní byl</w:t>
      </w:r>
      <w:r>
        <w:t xml:space="preserve"> Poskytovatel</w:t>
      </w:r>
      <w:r w:rsidRPr="00D3769B">
        <w:t xml:space="preserve"> seznámen.</w:t>
      </w:r>
    </w:p>
    <w:p w14:paraId="48948610" w14:textId="77777777" w:rsidR="00884865" w:rsidRPr="00D3769B" w:rsidRDefault="00884865" w:rsidP="00E21221">
      <w:pPr>
        <w:keepNext/>
        <w:spacing w:line="280" w:lineRule="atLeast"/>
        <w:rPr>
          <w:b/>
        </w:rPr>
      </w:pPr>
      <w:bookmarkStart w:id="194" w:name="_Toc480388419"/>
      <w:r>
        <w:rPr>
          <w:b/>
        </w:rPr>
        <w:t xml:space="preserve">Čl. 15 </w:t>
      </w:r>
      <w:bookmarkEnd w:id="194"/>
      <w:r w:rsidRPr="00D3769B">
        <w:rPr>
          <w:b/>
        </w:rPr>
        <w:t>Bezpečnostní nástroje</w:t>
      </w:r>
    </w:p>
    <w:p w14:paraId="04E7F3A7" w14:textId="77777777" w:rsidR="00884865" w:rsidRPr="00D3769B" w:rsidRDefault="00884865" w:rsidP="00E87054">
      <w:pPr>
        <w:numPr>
          <w:ilvl w:val="0"/>
          <w:numId w:val="24"/>
        </w:numPr>
        <w:spacing w:line="280" w:lineRule="atLeast"/>
        <w:jc w:val="both"/>
      </w:pPr>
      <w:r>
        <w:t>Poskytovatel</w:t>
      </w:r>
      <w:r w:rsidRPr="00D3769B">
        <w:t xml:space="preserve"> se bude v rozsahu předmětu plnění aktivně podílet na splnění povinností uvedených v §</w:t>
      </w:r>
      <w:r>
        <w:t xml:space="preserve"> </w:t>
      </w:r>
      <w:r w:rsidRPr="00D3769B">
        <w:t>18 až §</w:t>
      </w:r>
      <w:r>
        <w:t xml:space="preserve"> </w:t>
      </w:r>
      <w:r w:rsidRPr="00D3769B">
        <w:t xml:space="preserve">27 VKB, které musí splnit Objednatel. Minimálně se </w:t>
      </w:r>
      <w:r>
        <w:t>Poskytovatel</w:t>
      </w:r>
      <w:r w:rsidRPr="00D3769B">
        <w:t xml:space="preserve"> zavazuje v rozsahu předmětu plnění na své straně:</w:t>
      </w:r>
    </w:p>
    <w:p w14:paraId="517AF275" w14:textId="77777777" w:rsidR="00884865" w:rsidRPr="00D3769B" w:rsidRDefault="00884865" w:rsidP="00E87054">
      <w:pPr>
        <w:numPr>
          <w:ilvl w:val="1"/>
          <w:numId w:val="23"/>
        </w:numPr>
        <w:spacing w:line="280" w:lineRule="atLeast"/>
        <w:jc w:val="both"/>
      </w:pPr>
      <w:r w:rsidRPr="00D3769B">
        <w:t>Realizovat bezpečnostní opatření pro odstranění nebo blokování síťového spojení/síťových spojení, které/která neodpovídají požadavkům na ochranu integrity komunikační sítě.</w:t>
      </w:r>
    </w:p>
    <w:p w14:paraId="74B45375" w14:textId="77777777" w:rsidR="00884865" w:rsidRPr="00D3769B" w:rsidRDefault="00884865" w:rsidP="00E87054">
      <w:pPr>
        <w:numPr>
          <w:ilvl w:val="1"/>
          <w:numId w:val="23"/>
        </w:numPr>
        <w:spacing w:line="280" w:lineRule="atLeast"/>
        <w:jc w:val="both"/>
      </w:pPr>
      <w:r w:rsidRPr="00D3769B">
        <w:t>Realizovat přístup z mobilního zařízení do prostředí Objednatele pouze prostřednictvím zabezpečeného připojení virtuální privátní sítě (VPN) nebo zvolit adekvátní technické opatření.</w:t>
      </w:r>
    </w:p>
    <w:p w14:paraId="44F2B15B" w14:textId="50542D99" w:rsidR="00884865" w:rsidRPr="00D3769B" w:rsidRDefault="00884865" w:rsidP="00E87054">
      <w:pPr>
        <w:numPr>
          <w:ilvl w:val="1"/>
          <w:numId w:val="23"/>
        </w:numPr>
        <w:spacing w:line="280" w:lineRule="atLeast"/>
        <w:jc w:val="both"/>
      </w:pPr>
      <w:r w:rsidRPr="00D3769B">
        <w:lastRenderedPageBreak/>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EE246D">
        <w:t> </w:t>
      </w:r>
      <w:r w:rsidRPr="00D3769B">
        <w:t>této smlouvě.</w:t>
      </w:r>
    </w:p>
    <w:p w14:paraId="2D8AC1A8" w14:textId="77777777" w:rsidR="00884865" w:rsidRPr="00D3769B" w:rsidRDefault="00884865" w:rsidP="00E87054">
      <w:pPr>
        <w:numPr>
          <w:ilvl w:val="1"/>
          <w:numId w:val="23"/>
        </w:numPr>
        <w:spacing w:line="280" w:lineRule="atLeast"/>
        <w:jc w:val="both"/>
      </w:pPr>
      <w:r w:rsidRPr="00D3769B">
        <w:t xml:space="preserve">Bez zbytečného odkladu deaktivovat všechna nevyužívaná zakončení sítě anebo nepoužívané porty aktivního síťového prvku, který je v rozsahu předmětu plnění a je ve správě </w:t>
      </w:r>
      <w:r>
        <w:t>Poskytovatele</w:t>
      </w:r>
      <w:r w:rsidRPr="00D3769B">
        <w:t>.</w:t>
      </w:r>
    </w:p>
    <w:p w14:paraId="3F341C74" w14:textId="77777777" w:rsidR="00884865" w:rsidRPr="00D3769B" w:rsidRDefault="00884865" w:rsidP="00E87054">
      <w:pPr>
        <w:keepNext/>
        <w:numPr>
          <w:ilvl w:val="1"/>
          <w:numId w:val="23"/>
        </w:numPr>
        <w:spacing w:line="280" w:lineRule="atLeast"/>
        <w:ind w:left="1434" w:hanging="357"/>
        <w:jc w:val="both"/>
      </w:pPr>
      <w:r w:rsidRPr="00D3769B">
        <w:t>Na aktiva Objednatele neinstalovat a nepoužívat v prostředí Objednatele tyto typy nástrojů, pokud nejsou součástí předmětu plnění:</w:t>
      </w:r>
    </w:p>
    <w:p w14:paraId="4D34607D" w14:textId="77777777" w:rsidR="00884865" w:rsidRPr="00D3769B" w:rsidRDefault="00884865" w:rsidP="00E87054">
      <w:pPr>
        <w:numPr>
          <w:ilvl w:val="2"/>
          <w:numId w:val="23"/>
        </w:numPr>
        <w:spacing w:line="280" w:lineRule="atLeast"/>
        <w:jc w:val="both"/>
      </w:pPr>
      <w:proofErr w:type="spellStart"/>
      <w:r w:rsidRPr="00D3769B">
        <w:t>Keylogger</w:t>
      </w:r>
      <w:proofErr w:type="spellEnd"/>
      <w:r w:rsidRPr="00D3769B">
        <w:t xml:space="preserve"> – software nebo hardware, který </w:t>
      </w:r>
      <w:proofErr w:type="spellStart"/>
      <w:r w:rsidRPr="00D3769B">
        <w:t>neautorizovaně</w:t>
      </w:r>
      <w:proofErr w:type="spellEnd"/>
      <w:r w:rsidRPr="00D3769B">
        <w:t xml:space="preserve"> zaznamenává stisky kláves s cílem narušit důvěrnost zadávaných dat a informací.</w:t>
      </w:r>
    </w:p>
    <w:p w14:paraId="6D6666C9" w14:textId="77777777" w:rsidR="00884865" w:rsidRPr="00D3769B" w:rsidRDefault="00884865" w:rsidP="00E87054">
      <w:pPr>
        <w:numPr>
          <w:ilvl w:val="2"/>
          <w:numId w:val="23"/>
        </w:numPr>
        <w:spacing w:line="280" w:lineRule="atLeast"/>
        <w:jc w:val="both"/>
      </w:pPr>
      <w:proofErr w:type="spellStart"/>
      <w:r w:rsidRPr="00D3769B">
        <w:t>Sniffer</w:t>
      </w:r>
      <w:proofErr w:type="spellEnd"/>
      <w:r w:rsidRPr="00D3769B">
        <w:t xml:space="preserve"> – software nebo hardware umožňující odposlouchávání síťového provozu.</w:t>
      </w:r>
    </w:p>
    <w:p w14:paraId="0C8222E3" w14:textId="77777777" w:rsidR="00884865" w:rsidRPr="00D3769B" w:rsidRDefault="00884865" w:rsidP="00E87054">
      <w:pPr>
        <w:numPr>
          <w:ilvl w:val="2"/>
          <w:numId w:val="23"/>
        </w:numPr>
        <w:spacing w:line="280" w:lineRule="atLeast"/>
        <w:jc w:val="both"/>
      </w:pPr>
      <w:r w:rsidRPr="00D3769B">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7781074C" w14:textId="77777777" w:rsidR="00884865" w:rsidRPr="00D3769B" w:rsidRDefault="00884865" w:rsidP="00E87054">
      <w:pPr>
        <w:numPr>
          <w:ilvl w:val="2"/>
          <w:numId w:val="23"/>
        </w:numPr>
        <w:spacing w:line="280" w:lineRule="atLeast"/>
        <w:jc w:val="both"/>
      </w:pPr>
      <w:proofErr w:type="spellStart"/>
      <w:r w:rsidRPr="00D3769B">
        <w:t>Backdoor</w:t>
      </w:r>
      <w:proofErr w:type="spellEnd"/>
      <w:r w:rsidRPr="00D3769B">
        <w:t xml:space="preserve"> – skrytý softwarový nebo hardwarový nástroj, který umožňuje obejití schválených autentizačních procedur, instalovaný s cílem budoucího snadnějšího a neautorizovaného přístupu do systému ICT.</w:t>
      </w:r>
    </w:p>
    <w:p w14:paraId="2C01EE97" w14:textId="77777777" w:rsidR="00884865" w:rsidRPr="00D3769B" w:rsidRDefault="00884865" w:rsidP="00E87054">
      <w:pPr>
        <w:numPr>
          <w:ilvl w:val="2"/>
          <w:numId w:val="23"/>
        </w:numPr>
        <w:spacing w:line="280" w:lineRule="atLeast"/>
        <w:jc w:val="both"/>
      </w:pPr>
      <w:r w:rsidRPr="00D3769B">
        <w:t>Malware a jiný škodlivý software, který narušuje, obchází či jinak omezuje bezpečnostní opatření v prostředí Objednatele.</w:t>
      </w:r>
    </w:p>
    <w:p w14:paraId="612AD39F" w14:textId="77777777" w:rsidR="00884865" w:rsidRPr="00D3769B" w:rsidRDefault="00884865" w:rsidP="00E87054">
      <w:pPr>
        <w:numPr>
          <w:ilvl w:val="1"/>
          <w:numId w:val="23"/>
        </w:numPr>
        <w:spacing w:line="280" w:lineRule="atLeast"/>
        <w:jc w:val="both"/>
      </w:pPr>
      <w:r w:rsidRPr="00D3769B">
        <w:t>Připojovat do prostředí Objednatele pouze zařízení ICT, která jsou chráněna proti malware a jinému škodlivému softwaru, pokud to jejich technologie umožňuje.</w:t>
      </w:r>
    </w:p>
    <w:p w14:paraId="43056084" w14:textId="77777777" w:rsidR="00884865" w:rsidRPr="00D3769B" w:rsidRDefault="00884865" w:rsidP="00E87054">
      <w:pPr>
        <w:numPr>
          <w:ilvl w:val="1"/>
          <w:numId w:val="23"/>
        </w:numPr>
        <w:spacing w:line="280" w:lineRule="atLeast"/>
        <w:jc w:val="both"/>
      </w:pPr>
      <w:r w:rsidRPr="00D3769B">
        <w:t>Průběžně zaznamenávat a uchovávat data o provozu zařízení ICT (provozní a lokalizační údaje) v rozsahu předmětu plnění a v souladu s požadavky platné české a evropské legislativy.</w:t>
      </w:r>
    </w:p>
    <w:p w14:paraId="4054750E" w14:textId="77777777" w:rsidR="00884865" w:rsidRPr="00D3769B" w:rsidRDefault="00884865" w:rsidP="00E87054">
      <w:pPr>
        <w:numPr>
          <w:ilvl w:val="1"/>
          <w:numId w:val="23"/>
        </w:numPr>
        <w:spacing w:line="280" w:lineRule="atLeast"/>
        <w:jc w:val="both"/>
      </w:pPr>
      <w:r w:rsidRPr="00D3769B">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031B7068" w14:textId="77777777" w:rsidR="00884865" w:rsidRPr="00D3769B" w:rsidRDefault="00884865" w:rsidP="00E87054">
      <w:pPr>
        <w:numPr>
          <w:ilvl w:val="1"/>
          <w:numId w:val="23"/>
        </w:numPr>
        <w:spacing w:line="280" w:lineRule="atLeast"/>
        <w:jc w:val="both"/>
      </w:pPr>
      <w:r w:rsidRPr="00D3769B">
        <w:t>Zajistit sběr informací o provozních a bezpečnostních činnostech v rozsahu předmětu plnění a</w:t>
      </w:r>
      <w:r>
        <w:t> </w:t>
      </w:r>
      <w:r w:rsidRPr="00D3769B">
        <w:t>ochranu získaných informací před jejich neoprávněným čtením nebo změnou.</w:t>
      </w:r>
    </w:p>
    <w:p w14:paraId="4EB402D9" w14:textId="77777777" w:rsidR="00884865" w:rsidRPr="00D3769B" w:rsidRDefault="00884865" w:rsidP="00E87054">
      <w:pPr>
        <w:numPr>
          <w:ilvl w:val="1"/>
          <w:numId w:val="23"/>
        </w:numPr>
        <w:spacing w:line="280" w:lineRule="atLeast"/>
        <w:jc w:val="both"/>
      </w:pPr>
      <w:r w:rsidRPr="00D3769B">
        <w:t>Pro on-line transakce realizované prostřednictvím webových technologií implementovat TLS/SSL certifikáty s cílem zajistit jejich důvěrnost, integritu a identitu komunikujících protistran.</w:t>
      </w:r>
    </w:p>
    <w:p w14:paraId="6ADE1A18" w14:textId="1BC8C534" w:rsidR="00884865" w:rsidRPr="00D3769B" w:rsidRDefault="00884865" w:rsidP="00E87054">
      <w:pPr>
        <w:numPr>
          <w:ilvl w:val="1"/>
          <w:numId w:val="23"/>
        </w:numPr>
        <w:spacing w:line="280" w:lineRule="atLeast"/>
        <w:jc w:val="both"/>
      </w:pPr>
      <w:r w:rsidRPr="00D3769B">
        <w:t>Veškeré neveřejné informace poskytnuté Objednatelem chránit vhodným šifrováním a</w:t>
      </w:r>
      <w:r w:rsidR="00F70AE1">
        <w:t> </w:t>
      </w:r>
      <w:r w:rsidRPr="00D3769B">
        <w:t>proti neautorizovanému přístupu, a to zejména na mobilních zařízeních.</w:t>
      </w:r>
    </w:p>
    <w:p w14:paraId="659C04B3" w14:textId="77777777" w:rsidR="00884865" w:rsidRPr="00D3769B" w:rsidRDefault="00884865" w:rsidP="00E87054">
      <w:pPr>
        <w:numPr>
          <w:ilvl w:val="0"/>
          <w:numId w:val="24"/>
        </w:numPr>
        <w:spacing w:line="280" w:lineRule="atLeast"/>
        <w:jc w:val="both"/>
      </w:pPr>
      <w:r>
        <w:t>Poskytovatel</w:t>
      </w:r>
      <w:r w:rsidRPr="00D3769B">
        <w:t xml:space="preserve"> bere na vědomí, že v případě, kdy technické spojení Objednatele s</w:t>
      </w:r>
      <w:r>
        <w:t xml:space="preserve"> Poskytovatelem </w:t>
      </w:r>
      <w:r w:rsidRPr="00D3769B">
        <w:t>narušuje chod služeb Objednatele, může být toto spojení ihned ukončeno bez předchozího upozornění, pokud tato smlouva nestanoví jinak.</w:t>
      </w:r>
    </w:p>
    <w:p w14:paraId="41C6E1CB" w14:textId="22AF8EA9" w:rsidR="00F76824" w:rsidRDefault="00884865" w:rsidP="00E87054">
      <w:pPr>
        <w:numPr>
          <w:ilvl w:val="0"/>
          <w:numId w:val="24"/>
        </w:numPr>
        <w:spacing w:line="280" w:lineRule="atLeast"/>
        <w:jc w:val="both"/>
      </w:pPr>
      <w:r>
        <w:t>Poskytovatel</w:t>
      </w:r>
      <w:r w:rsidRPr="00D3769B">
        <w:t xml:space="preserve"> bere na vědomí, že veškeré aktivity </w:t>
      </w:r>
      <w:r>
        <w:t xml:space="preserve">Poskytovatele </w:t>
      </w:r>
      <w:r w:rsidRPr="00D3769B">
        <w:t xml:space="preserve">a jeho plnění realizované v prostředí Objednatele jsou monitorovány a vyhodnocovány v rozsahu předměty plnění a v souladu s interními dokumenty Objednatele, se kterými byl </w:t>
      </w:r>
      <w:r>
        <w:t>Poskytovatel</w:t>
      </w:r>
      <w:r w:rsidRPr="00D3769B">
        <w:t xml:space="preserve"> seznámen.</w:t>
      </w:r>
      <w:bookmarkStart w:id="195" w:name="_Toc480388392"/>
      <w:bookmarkEnd w:id="195"/>
    </w:p>
    <w:p w14:paraId="22BB9AA7" w14:textId="77777777" w:rsidR="000734D1" w:rsidRDefault="000734D1" w:rsidP="00E21221">
      <w:pPr>
        <w:pStyle w:val="RLProhlensmluvnchstran"/>
        <w:spacing w:line="280" w:lineRule="atLeast"/>
        <w:rPr>
          <w:rFonts w:cs="Arial"/>
          <w:caps/>
          <w:szCs w:val="20"/>
        </w:rPr>
        <w:sectPr w:rsidR="000734D1" w:rsidSect="00164384">
          <w:headerReference w:type="default" r:id="rId16"/>
          <w:footerReference w:type="default" r:id="rId17"/>
          <w:headerReference w:type="first" r:id="rId18"/>
          <w:pgSz w:w="11906" w:h="16838"/>
          <w:pgMar w:top="1417" w:right="1417" w:bottom="1417" w:left="1417" w:header="708" w:footer="708" w:gutter="0"/>
          <w:pgNumType w:start="1"/>
          <w:cols w:space="708"/>
          <w:titlePg/>
          <w:docGrid w:linePitch="360"/>
        </w:sectPr>
      </w:pPr>
    </w:p>
    <w:p w14:paraId="285F5BE9" w14:textId="5911B2E0" w:rsidR="003F734B" w:rsidRPr="007D7CD8" w:rsidRDefault="003F734B" w:rsidP="00E21221">
      <w:pPr>
        <w:pStyle w:val="RLProhlensmluvnchstran"/>
        <w:spacing w:line="280" w:lineRule="atLeast"/>
        <w:rPr>
          <w:rFonts w:cs="Arial"/>
          <w:caps/>
          <w:szCs w:val="20"/>
        </w:rPr>
      </w:pPr>
      <w:r w:rsidRPr="007D7CD8">
        <w:rPr>
          <w:rFonts w:cs="Arial"/>
          <w:caps/>
          <w:szCs w:val="20"/>
        </w:rPr>
        <w:lastRenderedPageBreak/>
        <w:t xml:space="preserve">Příloha </w:t>
      </w:r>
      <w:r w:rsidR="00E977F1" w:rsidRPr="007D7CD8">
        <w:rPr>
          <w:rFonts w:cs="Arial"/>
          <w:caps/>
          <w:szCs w:val="20"/>
        </w:rPr>
        <w:t>7</w:t>
      </w:r>
      <w:r w:rsidR="007D7CD8" w:rsidRPr="007D7CD8">
        <w:rPr>
          <w:rFonts w:cs="Arial"/>
          <w:caps/>
          <w:szCs w:val="20"/>
        </w:rPr>
        <w:t xml:space="preserve"> - </w:t>
      </w:r>
      <w:r w:rsidR="00853EDD" w:rsidRPr="007D7CD8">
        <w:rPr>
          <w:rFonts w:cs="Arial"/>
          <w:caps/>
          <w:szCs w:val="20"/>
        </w:rPr>
        <w:t xml:space="preserve">Dotazník pro hodnocení úrovně kybernetické bezpečnosti </w:t>
      </w:r>
      <w:r w:rsidR="00516EA8" w:rsidRPr="007D7CD8">
        <w:rPr>
          <w:rFonts w:cs="Arial"/>
          <w:caps/>
          <w:szCs w:val="20"/>
        </w:rPr>
        <w:t>dodavatele</w:t>
      </w:r>
    </w:p>
    <w:p w14:paraId="586B47CC" w14:textId="77777777" w:rsidR="00307E64" w:rsidRPr="000F2F89" w:rsidRDefault="00307E64" w:rsidP="00307E64">
      <w:pPr>
        <w:pStyle w:val="RLProhlensmluvnchstran"/>
        <w:spacing w:line="280" w:lineRule="atLeast"/>
        <w:rPr>
          <w:rFonts w:cs="Arial"/>
          <w:b w:val="0"/>
          <w:bCs/>
          <w:i/>
          <w:iCs/>
          <w:szCs w:val="20"/>
        </w:rPr>
      </w:pPr>
      <w:r w:rsidRPr="006E4C23">
        <w:rPr>
          <w:rFonts w:cs="Arial"/>
          <w:b w:val="0"/>
          <w:bCs/>
        </w:rPr>
        <w:t>[SAMOSTATNÁ PŘÍLOHA]</w:t>
      </w:r>
    </w:p>
    <w:p w14:paraId="26AE348D" w14:textId="77777777" w:rsidR="00307E64" w:rsidRDefault="00307E64" w:rsidP="00307E64">
      <w:pPr>
        <w:pStyle w:val="RLProhlensmluvnchstran"/>
        <w:spacing w:line="280" w:lineRule="atLeast"/>
        <w:rPr>
          <w:rFonts w:cs="Arial"/>
          <w:b w:val="0"/>
          <w:bCs/>
          <w:i/>
          <w:iCs/>
          <w:szCs w:val="20"/>
        </w:rPr>
      </w:pPr>
      <w:r w:rsidRPr="0092408B">
        <w:rPr>
          <w:rFonts w:cs="Arial"/>
          <w:b w:val="0"/>
          <w:bCs/>
          <w:i/>
          <w:iCs/>
          <w:szCs w:val="20"/>
        </w:rPr>
        <w:t xml:space="preserve">Důvěrné informace – </w:t>
      </w:r>
      <w:r w:rsidRPr="00D01B04">
        <w:rPr>
          <w:rFonts w:cs="Arial"/>
          <w:i/>
          <w:iCs/>
          <w:color w:val="FFFFFF" w:themeColor="background1"/>
          <w:szCs w:val="20"/>
          <w:shd w:val="clear" w:color="auto" w:fill="000000" w:themeFill="text1"/>
        </w:rPr>
        <w:t>neveřejný údaj</w:t>
      </w:r>
    </w:p>
    <w:p w14:paraId="13BEF61C" w14:textId="38FDCA14" w:rsidR="00FC47F9" w:rsidRDefault="00FC47F9">
      <w:pPr>
        <w:spacing w:after="0" w:line="240" w:lineRule="auto"/>
        <w:rPr>
          <w:rFonts w:cs="Arial"/>
          <w:szCs w:val="20"/>
        </w:rPr>
      </w:pPr>
      <w:r>
        <w:rPr>
          <w:rFonts w:cs="Arial"/>
          <w:szCs w:val="20"/>
        </w:rPr>
        <w:br w:type="page"/>
      </w:r>
    </w:p>
    <w:p w14:paraId="3A35593A" w14:textId="77777777" w:rsidR="000734D1" w:rsidRDefault="000734D1" w:rsidP="00FC47F9">
      <w:pPr>
        <w:pStyle w:val="RLProhlensmluvnchstran"/>
        <w:spacing w:line="280" w:lineRule="atLeast"/>
        <w:rPr>
          <w:rFonts w:cs="Arial"/>
          <w:caps/>
          <w:szCs w:val="20"/>
        </w:rPr>
        <w:sectPr w:rsidR="000734D1" w:rsidSect="00164384">
          <w:pgSz w:w="11906" w:h="16838"/>
          <w:pgMar w:top="1417" w:right="1417" w:bottom="1417" w:left="1417" w:header="708" w:footer="708" w:gutter="0"/>
          <w:pgNumType w:start="1"/>
          <w:cols w:space="708"/>
          <w:titlePg/>
          <w:docGrid w:linePitch="360"/>
        </w:sectPr>
      </w:pPr>
    </w:p>
    <w:p w14:paraId="3E439B5F" w14:textId="284C9800" w:rsidR="00FC47F9" w:rsidRPr="000734D1" w:rsidRDefault="00FC47F9" w:rsidP="00FC47F9">
      <w:pPr>
        <w:pStyle w:val="RLProhlensmluvnchstran"/>
        <w:spacing w:line="280" w:lineRule="atLeast"/>
        <w:rPr>
          <w:rFonts w:cs="Arial"/>
          <w:caps/>
          <w:szCs w:val="20"/>
        </w:rPr>
      </w:pPr>
      <w:r w:rsidRPr="000734D1">
        <w:rPr>
          <w:rFonts w:cs="Arial"/>
          <w:caps/>
          <w:szCs w:val="20"/>
        </w:rPr>
        <w:lastRenderedPageBreak/>
        <w:t xml:space="preserve">Příloha </w:t>
      </w:r>
      <w:bookmarkStart w:id="196" w:name="Annex07"/>
      <w:bookmarkEnd w:id="196"/>
      <w:r w:rsidR="00E977F1" w:rsidRPr="000734D1">
        <w:rPr>
          <w:rFonts w:cs="Arial"/>
          <w:caps/>
          <w:szCs w:val="20"/>
        </w:rPr>
        <w:t>8</w:t>
      </w:r>
      <w:r w:rsidR="000734D1" w:rsidRPr="000734D1">
        <w:rPr>
          <w:rFonts w:cs="Arial"/>
          <w:caps/>
          <w:szCs w:val="20"/>
        </w:rPr>
        <w:t xml:space="preserve"> – Etický kodex</w:t>
      </w:r>
    </w:p>
    <w:p w14:paraId="6CFB29DD" w14:textId="77777777" w:rsidR="000734D1" w:rsidRPr="00530DE0" w:rsidRDefault="000734D1" w:rsidP="000734D1">
      <w:pPr>
        <w:pStyle w:val="Odstavecseseznamem"/>
        <w:numPr>
          <w:ilvl w:val="0"/>
          <w:numId w:val="47"/>
        </w:numPr>
        <w:spacing w:before="240" w:after="0" w:line="280" w:lineRule="atLeast"/>
        <w:ind w:left="284" w:hanging="284"/>
        <w:contextualSpacing w:val="0"/>
        <w:jc w:val="both"/>
        <w:rPr>
          <w:rFonts w:cs="Arial"/>
          <w:b/>
        </w:rPr>
      </w:pPr>
      <w:r w:rsidRPr="00530DE0">
        <w:rPr>
          <w:rFonts w:cs="Arial"/>
          <w:b/>
        </w:rPr>
        <w:t>FÉROVÁ HOSPODÁŘSKÁ SOUTĚŽ</w:t>
      </w:r>
    </w:p>
    <w:p w14:paraId="7A81ED9B" w14:textId="77777777" w:rsidR="000734D1" w:rsidRPr="00530DE0" w:rsidRDefault="000734D1" w:rsidP="000734D1">
      <w:pPr>
        <w:pStyle w:val="Odstavecseseznamem"/>
        <w:spacing w:line="280" w:lineRule="atLeast"/>
        <w:ind w:left="0"/>
        <w:contextualSpacing w:val="0"/>
        <w:jc w:val="both"/>
        <w:rPr>
          <w:rFonts w:cs="Arial"/>
        </w:rPr>
      </w:pPr>
      <w:r w:rsidRPr="00530DE0">
        <w:rPr>
          <w:rFonts w:cs="Arial"/>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658549EB" w14:textId="77777777" w:rsidR="000734D1" w:rsidRPr="00530DE0" w:rsidRDefault="000734D1" w:rsidP="000734D1">
      <w:pPr>
        <w:pStyle w:val="Odstavecseseznamem"/>
        <w:numPr>
          <w:ilvl w:val="0"/>
          <w:numId w:val="47"/>
        </w:numPr>
        <w:spacing w:before="240" w:after="0" w:line="280" w:lineRule="atLeast"/>
        <w:ind w:left="284" w:hanging="284"/>
        <w:contextualSpacing w:val="0"/>
        <w:jc w:val="both"/>
        <w:rPr>
          <w:rFonts w:cs="Arial"/>
          <w:b/>
        </w:rPr>
      </w:pPr>
      <w:r w:rsidRPr="00530DE0">
        <w:rPr>
          <w:rFonts w:cs="Arial"/>
          <w:b/>
        </w:rPr>
        <w:t>STŘET ZÁJMŮ</w:t>
      </w:r>
    </w:p>
    <w:p w14:paraId="4571AAE4" w14:textId="77777777" w:rsidR="000734D1" w:rsidRPr="00530DE0" w:rsidRDefault="000734D1" w:rsidP="000734D1">
      <w:pPr>
        <w:pStyle w:val="Odstavecseseznamem"/>
        <w:spacing w:line="280" w:lineRule="atLeast"/>
        <w:ind w:left="0"/>
        <w:jc w:val="both"/>
        <w:rPr>
          <w:rFonts w:cs="Arial"/>
        </w:rPr>
      </w:pPr>
      <w:r w:rsidRPr="00530DE0">
        <w:rPr>
          <w:rFonts w:cs="Arial"/>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w:t>
      </w:r>
      <w:r>
        <w:rPr>
          <w:rFonts w:cs="Arial"/>
        </w:rPr>
        <w:t>S</w:t>
      </w:r>
      <w:r w:rsidRPr="00530DE0">
        <w:rPr>
          <w:rFonts w:cs="Arial"/>
        </w:rPr>
        <w:t xml:space="preserve">mluvní strany zavazují v maximální možné míře předcházet i vzniku důvodného podezření, které má potenciál, aby dalo vzniknout negativnímu obrazu dotčených v mínění široké veřejnosti.  </w:t>
      </w:r>
    </w:p>
    <w:p w14:paraId="34B5C399" w14:textId="77777777" w:rsidR="000734D1" w:rsidRPr="00530DE0" w:rsidRDefault="000734D1" w:rsidP="000734D1">
      <w:pPr>
        <w:pStyle w:val="Odstavecseseznamem"/>
        <w:numPr>
          <w:ilvl w:val="0"/>
          <w:numId w:val="47"/>
        </w:numPr>
        <w:spacing w:before="240" w:after="0" w:line="280" w:lineRule="atLeast"/>
        <w:ind w:left="284" w:hanging="284"/>
        <w:contextualSpacing w:val="0"/>
        <w:jc w:val="both"/>
        <w:rPr>
          <w:rFonts w:cs="Arial"/>
          <w:b/>
        </w:rPr>
      </w:pPr>
      <w:r w:rsidRPr="00530DE0">
        <w:rPr>
          <w:rFonts w:cs="Arial"/>
          <w:b/>
        </w:rPr>
        <w:t>PŘIJATELNÉ PRACOVNÍ PODMÍNKY</w:t>
      </w:r>
    </w:p>
    <w:p w14:paraId="3C1D8519" w14:textId="77777777" w:rsidR="000734D1" w:rsidRPr="00530DE0" w:rsidRDefault="000734D1" w:rsidP="000734D1">
      <w:pPr>
        <w:pStyle w:val="Odstavecseseznamem"/>
        <w:spacing w:line="280" w:lineRule="atLeast"/>
        <w:ind w:left="0"/>
        <w:jc w:val="both"/>
        <w:rPr>
          <w:rFonts w:cs="Arial"/>
        </w:rPr>
      </w:pPr>
      <w:r w:rsidRPr="00530DE0">
        <w:rPr>
          <w:rFonts w:cs="Arial"/>
        </w:rPr>
        <w:t xml:space="preserve">Smluvní strany se hlásí k hodnotám zajištění důstojných pracovních podmínek osob podílejících se na plnění dle </w:t>
      </w:r>
      <w:r>
        <w:rPr>
          <w:rFonts w:cs="Arial"/>
        </w:rPr>
        <w:t>Rámcové dohody</w:t>
      </w:r>
      <w:r w:rsidRPr="00530DE0">
        <w:rPr>
          <w:rFonts w:cs="Arial"/>
        </w:rPr>
        <w:t xml:space="preserve">,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Pr>
          <w:rFonts w:cs="Arial"/>
        </w:rPr>
        <w:t>S</w:t>
      </w:r>
      <w:r w:rsidRPr="00530DE0">
        <w:rPr>
          <w:rFonts w:cs="Arial"/>
        </w:rPr>
        <w:t>mluvní strany vyvarují jakékoliv snahy, ať už zjevné či skryté, která by směřovala k obcházení pracovněprávních předpisů.</w:t>
      </w:r>
    </w:p>
    <w:p w14:paraId="5387D29E" w14:textId="77777777" w:rsidR="000734D1" w:rsidRPr="00530DE0" w:rsidRDefault="000734D1" w:rsidP="000734D1">
      <w:pPr>
        <w:pStyle w:val="Odstavecseseznamem"/>
        <w:numPr>
          <w:ilvl w:val="0"/>
          <w:numId w:val="47"/>
        </w:numPr>
        <w:spacing w:before="240" w:after="0" w:line="280" w:lineRule="atLeast"/>
        <w:ind w:left="284" w:hanging="284"/>
        <w:contextualSpacing w:val="0"/>
        <w:jc w:val="both"/>
        <w:rPr>
          <w:rFonts w:cs="Arial"/>
          <w:b/>
        </w:rPr>
      </w:pPr>
      <w:r w:rsidRPr="00530DE0">
        <w:rPr>
          <w:rFonts w:cs="Arial"/>
          <w:b/>
        </w:rPr>
        <w:t>ZÁKAZ DISKRIMINACE A ZAJIŠTĚNÍ ROVNÝCH PŘÍLEŽITOSTÍ</w:t>
      </w:r>
    </w:p>
    <w:p w14:paraId="1CA7DCA1" w14:textId="77777777" w:rsidR="000734D1" w:rsidRPr="00530DE0" w:rsidRDefault="000734D1" w:rsidP="000734D1">
      <w:pPr>
        <w:pStyle w:val="Odstavecseseznamem"/>
        <w:spacing w:line="280" w:lineRule="atLeast"/>
        <w:ind w:left="0"/>
        <w:jc w:val="both"/>
        <w:rPr>
          <w:rFonts w:cs="Arial"/>
        </w:rPr>
      </w:pPr>
      <w:r w:rsidRPr="00530DE0">
        <w:rPr>
          <w:rFonts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cs="Arial"/>
        </w:rPr>
        <w:t> </w:t>
      </w:r>
      <w:r w:rsidRPr="00530DE0">
        <w:rPr>
          <w:rFonts w:cs="Arial"/>
        </w:rPr>
        <w:t>při odměňování.</w:t>
      </w:r>
    </w:p>
    <w:p w14:paraId="6EC7CF2C" w14:textId="77777777" w:rsidR="000734D1" w:rsidRPr="00530DE0" w:rsidRDefault="000734D1" w:rsidP="000734D1">
      <w:pPr>
        <w:pStyle w:val="Odstavecseseznamem"/>
        <w:numPr>
          <w:ilvl w:val="0"/>
          <w:numId w:val="47"/>
        </w:numPr>
        <w:spacing w:before="240" w:after="0" w:line="280" w:lineRule="atLeast"/>
        <w:ind w:left="284" w:hanging="284"/>
        <w:contextualSpacing w:val="0"/>
        <w:jc w:val="both"/>
        <w:rPr>
          <w:rFonts w:cs="Arial"/>
          <w:b/>
        </w:rPr>
      </w:pPr>
      <w:r w:rsidRPr="00530DE0">
        <w:rPr>
          <w:rFonts w:cs="Arial"/>
          <w:b/>
        </w:rPr>
        <w:t>EKONOMICKÉ ASPEKTY</w:t>
      </w:r>
    </w:p>
    <w:p w14:paraId="0263BE27" w14:textId="77777777" w:rsidR="000734D1" w:rsidRPr="00530DE0" w:rsidRDefault="000734D1" w:rsidP="000734D1">
      <w:pPr>
        <w:pStyle w:val="Odstavecseseznamem"/>
        <w:spacing w:line="280" w:lineRule="atLeast"/>
        <w:ind w:left="0"/>
        <w:jc w:val="both"/>
        <w:rPr>
          <w:rFonts w:cs="Arial"/>
        </w:rPr>
      </w:pPr>
      <w:r w:rsidRPr="00530DE0">
        <w:rPr>
          <w:rFonts w:cs="Arial"/>
        </w:rPr>
        <w:t xml:space="preserve">Smluvní strany se hlásí k hodnotám odsuzujícím jednání nežádoucí z ekonomického hlediska, čímž se rozumí zejména snaha o praní špinavých peněz, snaha o legalizaci nezákonných </w:t>
      </w:r>
      <w:r w:rsidRPr="00530DE0">
        <w:rPr>
          <w:rFonts w:cs="Arial"/>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478298B0" w14:textId="77777777" w:rsidR="000734D1" w:rsidRPr="00530DE0" w:rsidRDefault="000734D1" w:rsidP="000734D1">
      <w:pPr>
        <w:pStyle w:val="Odstavecseseznamem"/>
        <w:numPr>
          <w:ilvl w:val="0"/>
          <w:numId w:val="47"/>
        </w:numPr>
        <w:spacing w:before="240" w:after="0" w:line="280" w:lineRule="atLeast"/>
        <w:ind w:left="284" w:hanging="284"/>
        <w:contextualSpacing w:val="0"/>
        <w:jc w:val="both"/>
        <w:rPr>
          <w:rFonts w:cs="Arial"/>
          <w:b/>
        </w:rPr>
      </w:pPr>
      <w:r w:rsidRPr="00530DE0">
        <w:rPr>
          <w:rFonts w:cs="Arial"/>
          <w:b/>
        </w:rPr>
        <w:t>EKOLOGICKÉ ASPEKTY</w:t>
      </w:r>
    </w:p>
    <w:p w14:paraId="78286C75" w14:textId="77777777" w:rsidR="000734D1" w:rsidRDefault="000734D1" w:rsidP="000734D1">
      <w:pPr>
        <w:pStyle w:val="Odstavecseseznamem"/>
        <w:spacing w:line="280" w:lineRule="atLeast"/>
        <w:ind w:left="0"/>
        <w:jc w:val="both"/>
        <w:rPr>
          <w:rFonts w:cs="Arial"/>
        </w:rPr>
        <w:sectPr w:rsidR="000734D1" w:rsidSect="00164384">
          <w:pgSz w:w="11906" w:h="16838"/>
          <w:pgMar w:top="1417" w:right="1417" w:bottom="1417" w:left="1417" w:header="708" w:footer="708" w:gutter="0"/>
          <w:pgNumType w:start="1"/>
          <w:cols w:space="708"/>
          <w:titlePg/>
          <w:docGrid w:linePitch="360"/>
        </w:sectPr>
      </w:pPr>
      <w:r w:rsidRPr="00530DE0">
        <w:rPr>
          <w:rFonts w:cs="Arial"/>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890496C" w14:textId="735554FE" w:rsidR="000734D1" w:rsidRPr="000734D1" w:rsidRDefault="000734D1" w:rsidP="000734D1">
      <w:pPr>
        <w:jc w:val="center"/>
        <w:rPr>
          <w:rFonts w:cs="Arial"/>
          <w:b/>
          <w:caps/>
          <w:szCs w:val="20"/>
          <w:lang w:eastAsia="x-none"/>
        </w:rPr>
      </w:pPr>
      <w:r w:rsidRPr="000734D1">
        <w:rPr>
          <w:rFonts w:cs="Arial"/>
          <w:b/>
          <w:szCs w:val="20"/>
          <w:lang w:eastAsia="x-none"/>
        </w:rPr>
        <w:lastRenderedPageBreak/>
        <w:t xml:space="preserve">PŘÍLOHA </w:t>
      </w:r>
      <w:r>
        <w:rPr>
          <w:rFonts w:cs="Arial"/>
          <w:b/>
          <w:szCs w:val="20"/>
          <w:lang w:eastAsia="x-none"/>
        </w:rPr>
        <w:t>9</w:t>
      </w:r>
      <w:r w:rsidRPr="000734D1">
        <w:rPr>
          <w:rFonts w:cs="Arial"/>
          <w:b/>
          <w:szCs w:val="20"/>
          <w:lang w:eastAsia="x-none"/>
        </w:rPr>
        <w:t xml:space="preserve"> </w:t>
      </w:r>
      <w:r w:rsidRPr="000734D1">
        <w:rPr>
          <w:rFonts w:cs="Arial"/>
          <w:b/>
          <w:caps/>
          <w:szCs w:val="20"/>
          <w:lang w:eastAsia="x-none"/>
        </w:rPr>
        <w:t xml:space="preserve">– </w:t>
      </w:r>
      <w:r w:rsidRPr="000734D1">
        <w:rPr>
          <w:b/>
          <w:caps/>
          <w:szCs w:val="20"/>
          <w:lang w:val="x-none" w:eastAsia="x-none"/>
        </w:rPr>
        <w:t>podmínky v návaznosti na sankce proti Rusku a Bělorusku v souvislosti se situací na Ukrajině</w:t>
      </w:r>
      <w:r w:rsidRPr="000734D1">
        <w:rPr>
          <w:b/>
          <w:szCs w:val="20"/>
          <w:lang w:val="x-none" w:eastAsia="x-none"/>
        </w:rPr>
        <w:t xml:space="preserve"> </w:t>
      </w:r>
    </w:p>
    <w:p w14:paraId="225D5A3A" w14:textId="77777777" w:rsidR="000734D1" w:rsidRPr="000734D1" w:rsidRDefault="000734D1" w:rsidP="000734D1">
      <w:pPr>
        <w:spacing w:before="360" w:after="0" w:line="280" w:lineRule="atLeast"/>
        <w:jc w:val="both"/>
        <w:rPr>
          <w:rFonts w:cs="Arial"/>
          <w:szCs w:val="20"/>
          <w:lang w:val="x-none" w:eastAsia="x-none"/>
        </w:rPr>
      </w:pPr>
      <w:bookmarkStart w:id="197" w:name="_Hlk102661773"/>
      <w:r w:rsidRPr="000734D1">
        <w:rPr>
          <w:rFonts w:cs="Arial"/>
          <w:szCs w:val="20"/>
          <w:lang w:val="x-none" w:eastAsia="x-none"/>
        </w:rPr>
        <w:t>Dle článku 5k nařízení Rady (EU) č. 833/2014 ze dne 31. července 2014 o omezujících opatřeních vzhledem k činnostem Ruska destabilizujícím situaci na Ukrajině, ve znění pozdějších předpisů</w:t>
      </w:r>
      <w:r w:rsidRPr="000734D1">
        <w:rPr>
          <w:rFonts w:cs="Arial"/>
          <w:szCs w:val="20"/>
          <w:vertAlign w:val="superscript"/>
          <w:lang w:val="x-none" w:eastAsia="x-none"/>
        </w:rPr>
        <w:footnoteReference w:id="4"/>
      </w:r>
      <w:r w:rsidRPr="000734D1">
        <w:rPr>
          <w:rFonts w:cs="Arial"/>
          <w:szCs w:val="20"/>
          <w:lang w:val="x-none" w:eastAsia="x-none"/>
        </w:rPr>
        <w:t xml:space="preserve"> (dále jen </w:t>
      </w:r>
      <w:r w:rsidRPr="000734D1">
        <w:rPr>
          <w:rFonts w:cs="Arial"/>
          <w:b/>
          <w:i/>
          <w:szCs w:val="20"/>
          <w:lang w:val="x-none" w:eastAsia="x-none"/>
        </w:rPr>
        <w:t>„Nařízení č. 833/2014“</w:t>
      </w:r>
      <w:r w:rsidRPr="000734D1">
        <w:rPr>
          <w:rFonts w:cs="Arial"/>
          <w:szCs w:val="20"/>
          <w:lang w:val="x-none" w:eastAsia="x-none"/>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25B1A11" w14:textId="77777777" w:rsidR="000734D1" w:rsidRPr="000734D1" w:rsidRDefault="000734D1" w:rsidP="000734D1">
      <w:pPr>
        <w:keepLines/>
        <w:numPr>
          <w:ilvl w:val="0"/>
          <w:numId w:val="49"/>
        </w:numPr>
        <w:tabs>
          <w:tab w:val="left" w:pos="567"/>
        </w:tabs>
        <w:spacing w:before="60" w:after="0" w:line="280" w:lineRule="atLeast"/>
        <w:ind w:left="568" w:hanging="284"/>
        <w:jc w:val="both"/>
        <w:outlineLvl w:val="1"/>
        <w:rPr>
          <w:rFonts w:eastAsia="Verdana" w:cs="Arial"/>
          <w:bCs/>
          <w:noProof/>
          <w:szCs w:val="20"/>
          <w:lang w:eastAsia="en-US"/>
        </w:rPr>
      </w:pPr>
      <w:r w:rsidRPr="000734D1">
        <w:rPr>
          <w:rFonts w:eastAsia="Verdana" w:cs="Arial"/>
          <w:bCs/>
          <w:noProof/>
          <w:szCs w:val="20"/>
          <w:lang w:eastAsia="en-US"/>
        </w:rPr>
        <w:t>jakémukoli ruskému státnímu příslušníkovi, fyzické či právnické osobě nebo subjektu či orgánu se sídlem v Rusku,</w:t>
      </w:r>
    </w:p>
    <w:p w14:paraId="2C03E474" w14:textId="77777777" w:rsidR="000734D1" w:rsidRPr="000734D1" w:rsidRDefault="000734D1" w:rsidP="000734D1">
      <w:pPr>
        <w:keepLines/>
        <w:numPr>
          <w:ilvl w:val="0"/>
          <w:numId w:val="49"/>
        </w:numPr>
        <w:tabs>
          <w:tab w:val="left" w:pos="567"/>
        </w:tabs>
        <w:spacing w:before="60" w:after="0" w:line="280" w:lineRule="atLeast"/>
        <w:ind w:left="568" w:hanging="284"/>
        <w:jc w:val="both"/>
        <w:outlineLvl w:val="1"/>
        <w:rPr>
          <w:rFonts w:eastAsia="Verdana" w:cs="Arial"/>
          <w:bCs/>
          <w:noProof/>
          <w:szCs w:val="20"/>
          <w:lang w:eastAsia="en-US"/>
        </w:rPr>
      </w:pPr>
      <w:r w:rsidRPr="000734D1">
        <w:rPr>
          <w:rFonts w:eastAsia="Verdana" w:cs="Arial"/>
          <w:bCs/>
          <w:noProof/>
          <w:szCs w:val="20"/>
          <w:lang w:eastAsia="en-US"/>
        </w:rPr>
        <w:t>právnické osobě, subjektu nebo orgánu, které jsou z více než 50 % přímo či nepřímo vlastněny některým ze subjektů uvedených v písmeni a) tohoto odstavce, nebo</w:t>
      </w:r>
    </w:p>
    <w:p w14:paraId="2C600DBC" w14:textId="77777777" w:rsidR="000734D1" w:rsidRPr="000734D1" w:rsidRDefault="000734D1" w:rsidP="000734D1">
      <w:pPr>
        <w:keepLines/>
        <w:numPr>
          <w:ilvl w:val="0"/>
          <w:numId w:val="49"/>
        </w:numPr>
        <w:tabs>
          <w:tab w:val="left" w:pos="567"/>
        </w:tabs>
        <w:spacing w:before="60" w:after="0" w:line="280" w:lineRule="atLeast"/>
        <w:ind w:left="568" w:hanging="284"/>
        <w:jc w:val="both"/>
        <w:outlineLvl w:val="1"/>
        <w:rPr>
          <w:rFonts w:eastAsia="Verdana" w:cs="Arial"/>
          <w:bCs/>
          <w:noProof/>
          <w:szCs w:val="20"/>
          <w:lang w:eastAsia="en-US"/>
        </w:rPr>
      </w:pPr>
      <w:r w:rsidRPr="000734D1">
        <w:rPr>
          <w:rFonts w:eastAsia="Verdana" w:cs="Arial"/>
          <w:bCs/>
          <w:noProof/>
          <w:szCs w:val="20"/>
          <w:lang w:eastAsia="en-US"/>
        </w:rPr>
        <w:t>fyzické nebo právnické osobě, subjektu nebo orgánu, které jednají jménem nebo na pokyn některého ze subjektů uvedených v písmeni a) nebo b) tohoto odstavce,</w:t>
      </w:r>
    </w:p>
    <w:bookmarkEnd w:id="197"/>
    <w:p w14:paraId="7BFBA5BB" w14:textId="77777777" w:rsidR="000734D1" w:rsidRPr="000734D1" w:rsidRDefault="000734D1" w:rsidP="000734D1">
      <w:pPr>
        <w:spacing w:before="120" w:after="0" w:line="280" w:lineRule="atLeast"/>
        <w:jc w:val="both"/>
        <w:rPr>
          <w:rFonts w:cs="Arial"/>
          <w:szCs w:val="20"/>
          <w:lang w:val="x-none" w:eastAsia="x-none"/>
        </w:rPr>
      </w:pPr>
      <w:r w:rsidRPr="000734D1">
        <w:rPr>
          <w:rFonts w:cs="Arial"/>
          <w:szCs w:val="20"/>
          <w:lang w:val="x-none" w:eastAsia="x-none"/>
        </w:rPr>
        <w:t xml:space="preserve">včetně </w:t>
      </w:r>
      <w:r w:rsidRPr="000734D1">
        <w:rPr>
          <w:rFonts w:cs="Arial"/>
          <w:szCs w:val="20"/>
          <w:lang w:eastAsia="x-none"/>
        </w:rPr>
        <w:t>pod</w:t>
      </w:r>
      <w:r w:rsidRPr="000734D1">
        <w:rPr>
          <w:rFonts w:cs="Arial"/>
          <w:szCs w:val="20"/>
          <w:lang w:val="x-none" w:eastAsia="x-none"/>
        </w:rPr>
        <w:t>dodavatelů, dodavatelů nebo subjektů, jejichž způsobilost je využívána ve smyslu směrnic o zadávání veřejných zakázek, pokud představují více než 10 % hodnoty zakázky, nebo společně s nimi.</w:t>
      </w:r>
    </w:p>
    <w:p w14:paraId="0011FF3B" w14:textId="77777777" w:rsidR="000734D1" w:rsidRPr="000734D1" w:rsidRDefault="000734D1" w:rsidP="000734D1">
      <w:pPr>
        <w:spacing w:before="120" w:after="0" w:line="280" w:lineRule="atLeast"/>
        <w:jc w:val="both"/>
        <w:rPr>
          <w:rFonts w:cs="Arial"/>
          <w:szCs w:val="20"/>
          <w:lang w:val="x-none" w:eastAsia="x-none"/>
        </w:rPr>
      </w:pPr>
      <w:r w:rsidRPr="000734D1">
        <w:rPr>
          <w:rFonts w:cs="Arial"/>
          <w:szCs w:val="20"/>
          <w:lang w:eastAsia="x-none"/>
        </w:rPr>
        <w:t>Dodavatel</w:t>
      </w:r>
      <w:r w:rsidRPr="000734D1">
        <w:rPr>
          <w:rFonts w:cs="Arial"/>
          <w:szCs w:val="20"/>
          <w:lang w:val="x-none" w:eastAsia="x-none"/>
        </w:rPr>
        <w:t xml:space="preserve"> sám, případně dodavatelé v jeho rámci sdružení za účelem účasti v zadávacím řízení, ani žádný z jeho poddodavatelů nebo jiných osob, jejichž způsobilost je využívána ve smyslu směrnic o</w:t>
      </w:r>
      <w:r w:rsidRPr="000734D1">
        <w:rPr>
          <w:rFonts w:cs="Arial"/>
          <w:szCs w:val="20"/>
          <w:lang w:eastAsia="x-none"/>
        </w:rPr>
        <w:t> </w:t>
      </w:r>
      <w:r w:rsidRPr="000734D1">
        <w:rPr>
          <w:rFonts w:cs="Arial"/>
          <w:szCs w:val="20"/>
          <w:lang w:val="x-none" w:eastAsia="x-none"/>
        </w:rPr>
        <w:t xml:space="preserve">zadávání veřejných zakázek, </w:t>
      </w:r>
      <w:r w:rsidRPr="000734D1">
        <w:rPr>
          <w:rFonts w:cs="Arial"/>
          <w:b/>
          <w:szCs w:val="20"/>
          <w:lang w:val="x-none" w:eastAsia="x-none"/>
        </w:rPr>
        <w:t>ne</w:t>
      </w:r>
      <w:r w:rsidRPr="000734D1">
        <w:rPr>
          <w:rFonts w:cs="Arial"/>
          <w:b/>
          <w:szCs w:val="20"/>
          <w:lang w:eastAsia="x-none"/>
        </w:rPr>
        <w:t>jsou</w:t>
      </w:r>
      <w:r w:rsidRPr="000734D1">
        <w:rPr>
          <w:rFonts w:cs="Arial"/>
          <w:szCs w:val="20"/>
          <w:lang w:val="x-none" w:eastAsia="x-none"/>
        </w:rPr>
        <w:t xml:space="preserve"> osobami dle Nařízení č. 833/2014.</w:t>
      </w:r>
    </w:p>
    <w:p w14:paraId="4D793D7E" w14:textId="77777777" w:rsidR="000734D1" w:rsidRPr="000734D1" w:rsidRDefault="000734D1" w:rsidP="000734D1">
      <w:pPr>
        <w:spacing w:before="120" w:after="0" w:line="280" w:lineRule="atLeast"/>
        <w:jc w:val="both"/>
        <w:rPr>
          <w:rFonts w:cs="Arial"/>
          <w:szCs w:val="20"/>
          <w:lang w:val="x-none" w:eastAsia="x-none"/>
        </w:rPr>
      </w:pPr>
      <w:r w:rsidRPr="000734D1">
        <w:rPr>
          <w:rFonts w:cs="Arial"/>
          <w:szCs w:val="20"/>
          <w:lang w:val="x-none" w:eastAsia="x-none"/>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0734D1">
        <w:rPr>
          <w:rFonts w:cs="Arial"/>
          <w:b/>
          <w:i/>
          <w:szCs w:val="20"/>
          <w:lang w:val="x-none" w:eastAsia="x-none"/>
        </w:rPr>
        <w:t>Nařízení č. 269/2014</w:t>
      </w:r>
      <w:r w:rsidRPr="000734D1">
        <w:rPr>
          <w:rFonts w:cs="Arial"/>
          <w:i/>
          <w:szCs w:val="20"/>
          <w:lang w:val="x-none" w:eastAsia="x-none"/>
        </w:rPr>
        <w:t>“</w:t>
      </w:r>
      <w:r w:rsidRPr="000734D1">
        <w:rPr>
          <w:rFonts w:cs="Arial"/>
          <w:szCs w:val="20"/>
          <w:lang w:val="x-none" w:eastAsia="x-none"/>
        </w:rPr>
        <w:t>) a</w:t>
      </w:r>
      <w:r w:rsidRPr="000734D1">
        <w:rPr>
          <w:rFonts w:cs="Arial"/>
          <w:b/>
          <w:szCs w:val="20"/>
          <w:lang w:val="x-none" w:eastAsia="x-none"/>
        </w:rPr>
        <w:t xml:space="preserve"> </w:t>
      </w:r>
      <w:r w:rsidRPr="000734D1">
        <w:rPr>
          <w:rFonts w:cs="Arial"/>
          <w:szCs w:val="20"/>
          <w:lang w:val="x-none" w:eastAsia="x-none"/>
        </w:rPr>
        <w:t>dalších prováděcích předpisů k tomuto Nařízení č. 269/2014</w:t>
      </w:r>
      <w:r w:rsidRPr="000734D1">
        <w:rPr>
          <w:rFonts w:cs="Arial"/>
          <w:szCs w:val="20"/>
          <w:vertAlign w:val="superscript"/>
          <w:lang w:val="x-none" w:eastAsia="x-none"/>
        </w:rPr>
        <w:footnoteReference w:id="5"/>
      </w:r>
      <w:r w:rsidRPr="000734D1">
        <w:rPr>
          <w:rFonts w:cs="Arial"/>
          <w:szCs w:val="20"/>
          <w:lang w:val="x-none" w:eastAsia="x-none"/>
        </w:rPr>
        <w:t xml:space="preserve">, </w:t>
      </w:r>
      <w:r w:rsidRPr="000734D1">
        <w:rPr>
          <w:rFonts w:cs="Arial"/>
          <w:szCs w:val="20"/>
          <w:lang w:eastAsia="x-none"/>
        </w:rPr>
        <w:t>a dle nařízení Rady (ES) č. 765/2006 ze dne 18. května 2006 o omezujících opatřeních vůči prezidentu Lukašenkovi a některým představitelům Běloruska, ve znění pozdějších předpisů (dále jen „</w:t>
      </w:r>
      <w:r w:rsidRPr="000734D1">
        <w:rPr>
          <w:rFonts w:cs="Arial"/>
          <w:b/>
          <w:bCs/>
          <w:i/>
          <w:iCs/>
          <w:szCs w:val="20"/>
          <w:lang w:eastAsia="x-none"/>
        </w:rPr>
        <w:t>Nařízení č. 765/2006</w:t>
      </w:r>
      <w:r w:rsidRPr="000734D1">
        <w:rPr>
          <w:rFonts w:cs="Arial"/>
          <w:szCs w:val="20"/>
          <w:lang w:eastAsia="x-none"/>
        </w:rPr>
        <w:t>“)</w:t>
      </w:r>
      <w:r w:rsidRPr="000734D1">
        <w:rPr>
          <w:rFonts w:cs="Arial"/>
          <w:szCs w:val="20"/>
          <w:lang w:val="x-none" w:eastAsia="x-none"/>
        </w:rPr>
        <w:t xml:space="preserve">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č. 269/2014, v příloze Nařízení č. 765/2006 a případně v  dalších předpisech nebo v jejich prospěch (</w:t>
      </w:r>
      <w:r w:rsidRPr="000734D1">
        <w:rPr>
          <w:rFonts w:cs="Arial"/>
          <w:b/>
          <w:bCs/>
          <w:szCs w:val="20"/>
          <w:lang w:val="x-none" w:eastAsia="x-none"/>
        </w:rPr>
        <w:t>tzv. sankční seznamy</w:t>
      </w:r>
      <w:r w:rsidRPr="000734D1">
        <w:rPr>
          <w:rFonts w:cs="Arial"/>
          <w:szCs w:val="20"/>
          <w:lang w:val="x-none" w:eastAsia="x-none"/>
        </w:rPr>
        <w:t xml:space="preserve"> </w:t>
      </w:r>
      <w:r w:rsidRPr="000734D1">
        <w:rPr>
          <w:rFonts w:cs="Arial"/>
          <w:szCs w:val="20"/>
          <w:lang w:eastAsia="x-none"/>
        </w:rPr>
        <w:t xml:space="preserve">a </w:t>
      </w:r>
      <w:r w:rsidRPr="000734D1">
        <w:rPr>
          <w:rFonts w:cs="Arial"/>
          <w:szCs w:val="20"/>
          <w:lang w:val="x-none" w:eastAsia="x-none"/>
        </w:rPr>
        <w:t xml:space="preserve">dále jen </w:t>
      </w:r>
      <w:r w:rsidRPr="000734D1">
        <w:rPr>
          <w:rFonts w:cs="Arial"/>
          <w:b/>
          <w:i/>
          <w:szCs w:val="20"/>
          <w:lang w:val="x-none" w:eastAsia="x-none"/>
        </w:rPr>
        <w:t>„Osoby vedené na sankčních seznamech“</w:t>
      </w:r>
      <w:r w:rsidRPr="000734D1">
        <w:rPr>
          <w:rFonts w:cs="Arial"/>
          <w:szCs w:val="20"/>
          <w:lang w:val="x-none" w:eastAsia="x-none"/>
        </w:rPr>
        <w:t>).</w:t>
      </w:r>
    </w:p>
    <w:p w14:paraId="3F38FA6B" w14:textId="77777777" w:rsidR="000734D1" w:rsidRPr="000734D1" w:rsidRDefault="000734D1" w:rsidP="000734D1">
      <w:pPr>
        <w:spacing w:before="120" w:after="0" w:line="280" w:lineRule="atLeast"/>
        <w:jc w:val="both"/>
        <w:rPr>
          <w:rFonts w:cs="Arial"/>
          <w:szCs w:val="20"/>
          <w:lang w:val="x-none" w:eastAsia="x-none"/>
        </w:rPr>
      </w:pPr>
      <w:r w:rsidRPr="000734D1">
        <w:rPr>
          <w:rFonts w:cs="Arial"/>
          <w:szCs w:val="20"/>
          <w:lang w:eastAsia="x-none"/>
        </w:rPr>
        <w:t>D</w:t>
      </w:r>
      <w:proofErr w:type="spellStart"/>
      <w:r w:rsidRPr="000734D1">
        <w:rPr>
          <w:rFonts w:cs="Arial"/>
          <w:szCs w:val="20"/>
          <w:lang w:val="x-none" w:eastAsia="x-none"/>
        </w:rPr>
        <w:t>odavatel</w:t>
      </w:r>
      <w:proofErr w:type="spellEnd"/>
      <w:r w:rsidRPr="000734D1">
        <w:rPr>
          <w:rFonts w:cs="Arial"/>
          <w:szCs w:val="20"/>
          <w:lang w:eastAsia="x-none"/>
        </w:rPr>
        <w:t xml:space="preserve"> sám</w:t>
      </w:r>
      <w:r w:rsidRPr="000734D1">
        <w:rPr>
          <w:rFonts w:cs="Arial"/>
          <w:szCs w:val="20"/>
          <w:lang w:val="x-none" w:eastAsia="x-none"/>
        </w:rPr>
        <w:t>, případně dodavatelé v jeho rámci sdružení za účelem účasti v zadávacím řízení, ani žádný z jeho poddodavatelů nebo jiných osob, jejichž způsobilost je využívána ve smyslu směrnic o</w:t>
      </w:r>
      <w:r w:rsidRPr="000734D1">
        <w:rPr>
          <w:rFonts w:cs="Arial"/>
          <w:szCs w:val="20"/>
          <w:lang w:eastAsia="x-none"/>
        </w:rPr>
        <w:t> </w:t>
      </w:r>
      <w:r w:rsidRPr="000734D1">
        <w:rPr>
          <w:rFonts w:cs="Arial"/>
          <w:szCs w:val="20"/>
          <w:lang w:val="x-none" w:eastAsia="x-none"/>
        </w:rPr>
        <w:t xml:space="preserve">zadávání veřejných zakázek, </w:t>
      </w:r>
      <w:r w:rsidRPr="000734D1">
        <w:rPr>
          <w:rFonts w:cs="Arial"/>
          <w:b/>
          <w:szCs w:val="20"/>
          <w:lang w:val="x-none" w:eastAsia="x-none"/>
        </w:rPr>
        <w:t>ne</w:t>
      </w:r>
      <w:r w:rsidRPr="000734D1">
        <w:rPr>
          <w:rFonts w:cs="Arial"/>
          <w:b/>
          <w:szCs w:val="20"/>
          <w:lang w:eastAsia="x-none"/>
        </w:rPr>
        <w:t>jsou</w:t>
      </w:r>
      <w:r w:rsidRPr="000734D1">
        <w:rPr>
          <w:rFonts w:cs="Arial"/>
          <w:szCs w:val="20"/>
          <w:lang w:val="x-none" w:eastAsia="x-none"/>
        </w:rPr>
        <w:t xml:space="preserve"> Osobami vedenými na sankčních seznamech.</w:t>
      </w:r>
    </w:p>
    <w:p w14:paraId="07EBB4B7" w14:textId="77777777" w:rsidR="000734D1" w:rsidRPr="000734D1" w:rsidRDefault="000734D1" w:rsidP="000734D1">
      <w:pPr>
        <w:spacing w:after="0" w:line="280" w:lineRule="atLeast"/>
        <w:rPr>
          <w:rFonts w:cs="Arial"/>
          <w:b/>
          <w:szCs w:val="20"/>
        </w:rPr>
      </w:pPr>
    </w:p>
    <w:p w14:paraId="78807BC9" w14:textId="77777777" w:rsidR="000734D1" w:rsidRPr="000734D1" w:rsidRDefault="000734D1" w:rsidP="000734D1">
      <w:pPr>
        <w:spacing w:before="120" w:after="0" w:line="280" w:lineRule="atLeast"/>
        <w:jc w:val="both"/>
        <w:rPr>
          <w:rFonts w:eastAsia="Calibri"/>
          <w:szCs w:val="22"/>
          <w:lang w:eastAsia="en-US"/>
        </w:rPr>
      </w:pPr>
      <w:r w:rsidRPr="000734D1">
        <w:rPr>
          <w:rFonts w:eastAsia="Calibri"/>
          <w:szCs w:val="22"/>
          <w:lang w:eastAsia="en-US"/>
        </w:rPr>
        <w:t xml:space="preserve">Dodavatel </w:t>
      </w:r>
      <w:bookmarkStart w:id="198" w:name="_Hlk105750822"/>
      <w:r w:rsidRPr="000734D1">
        <w:rPr>
          <w:rFonts w:eastAsia="Calibri"/>
          <w:szCs w:val="22"/>
          <w:lang w:eastAsia="en-US"/>
        </w:rPr>
        <w:t>se zavazuje zajistit po celou dobu plnění dle této Rámcové dohody, že</w:t>
      </w:r>
    </w:p>
    <w:p w14:paraId="7419CDC5" w14:textId="77777777" w:rsidR="000734D1" w:rsidRPr="000734D1" w:rsidRDefault="000734D1" w:rsidP="000734D1">
      <w:pPr>
        <w:numPr>
          <w:ilvl w:val="5"/>
          <w:numId w:val="48"/>
        </w:numPr>
        <w:spacing w:before="60" w:after="0" w:line="280" w:lineRule="atLeast"/>
        <w:ind w:left="851" w:hanging="284"/>
        <w:jc w:val="both"/>
        <w:rPr>
          <w:rFonts w:eastAsia="Calibri"/>
          <w:szCs w:val="22"/>
          <w:lang w:eastAsia="en-US"/>
        </w:rPr>
      </w:pPr>
      <w:r w:rsidRPr="000734D1">
        <w:rPr>
          <w:rFonts w:eastAsia="Calibri"/>
          <w:szCs w:val="22"/>
          <w:lang w:eastAsia="en-US"/>
        </w:rPr>
        <w:t xml:space="preserve">k jejímu plnění nevyužije poddodavatele, na nějž byly takové sankce uvaleny, a to zejména u poddodavatelů provádějících minimálně 10 % plnění veřejné zakázky a ať už se takové </w:t>
      </w:r>
      <w:r w:rsidRPr="000734D1">
        <w:rPr>
          <w:rFonts w:eastAsia="Calibri"/>
          <w:szCs w:val="22"/>
          <w:lang w:eastAsia="en-US"/>
        </w:rPr>
        <w:lastRenderedPageBreak/>
        <w:t>sankce budou týkat přímo osoby poddodavatele nebo jeho přímých nebo nepřímých vlastníků, a</w:t>
      </w:r>
    </w:p>
    <w:p w14:paraId="1CF7F33B" w14:textId="77777777" w:rsidR="000734D1" w:rsidRPr="000734D1" w:rsidRDefault="000734D1" w:rsidP="000734D1">
      <w:pPr>
        <w:numPr>
          <w:ilvl w:val="5"/>
          <w:numId w:val="48"/>
        </w:numPr>
        <w:spacing w:before="60" w:after="0" w:line="280" w:lineRule="atLeast"/>
        <w:ind w:left="851" w:hanging="284"/>
        <w:jc w:val="both"/>
        <w:rPr>
          <w:rFonts w:eastAsia="Calibri"/>
          <w:szCs w:val="22"/>
          <w:lang w:eastAsia="en-US"/>
        </w:rPr>
      </w:pPr>
      <w:r w:rsidRPr="000734D1">
        <w:rPr>
          <w:rFonts w:eastAsia="Calibri"/>
          <w:szCs w:val="22"/>
          <w:lang w:eastAsia="en-US"/>
        </w:rPr>
        <w:t>v případě uvalení sankcí na kteréhokoliv svého poddodavatele nebo jeho přímého nebo nepřímého vlastníka v průběhu jeho poskytování plnění veřejné zakázky takového poddodavatele bez zbytečného odkladu nahradí v souladu se zněním této Rámcové dohody;</w:t>
      </w:r>
    </w:p>
    <w:p w14:paraId="6F3AF13A" w14:textId="77777777" w:rsidR="000734D1" w:rsidRPr="000734D1" w:rsidRDefault="000734D1" w:rsidP="000734D1">
      <w:pPr>
        <w:spacing w:line="280" w:lineRule="atLeast"/>
        <w:ind w:left="709"/>
        <w:jc w:val="both"/>
        <w:rPr>
          <w:rFonts w:eastAsia="Calibri"/>
          <w:szCs w:val="22"/>
          <w:lang w:eastAsia="en-US"/>
        </w:rPr>
      </w:pPr>
      <w:r w:rsidRPr="000734D1">
        <w:rPr>
          <w:rFonts w:eastAsia="Calibri"/>
          <w:szCs w:val="22"/>
          <w:lang w:eastAsia="en-US"/>
        </w:rPr>
        <w:t>a</w:t>
      </w:r>
    </w:p>
    <w:p w14:paraId="43453342" w14:textId="77777777" w:rsidR="000734D1" w:rsidRPr="000734D1" w:rsidRDefault="000734D1" w:rsidP="000734D1">
      <w:pPr>
        <w:spacing w:before="120" w:after="0" w:line="280" w:lineRule="atLeast"/>
        <w:jc w:val="both"/>
        <w:rPr>
          <w:rFonts w:eastAsia="Calibri"/>
          <w:szCs w:val="22"/>
          <w:lang w:eastAsia="en-US"/>
        </w:rPr>
      </w:pPr>
      <w:r w:rsidRPr="000734D1">
        <w:rPr>
          <w:rFonts w:eastAsia="Calibri"/>
          <w:szCs w:val="22"/>
          <w:lang w:eastAsia="en-US"/>
        </w:rPr>
        <w:t>Dodavatel se zavazuje, že po celou dobu plnění dle této Rámcové dohody nebude nabízet a v rámci plnění veřejné zakázky ani dodávat zboží spadající pod</w:t>
      </w:r>
    </w:p>
    <w:p w14:paraId="50CC481D" w14:textId="77777777" w:rsidR="000734D1" w:rsidRPr="000734D1" w:rsidRDefault="000734D1" w:rsidP="000734D1">
      <w:pPr>
        <w:numPr>
          <w:ilvl w:val="5"/>
          <w:numId w:val="48"/>
        </w:numPr>
        <w:spacing w:before="60" w:after="0" w:line="280" w:lineRule="atLeast"/>
        <w:ind w:left="851" w:hanging="284"/>
        <w:jc w:val="both"/>
        <w:rPr>
          <w:rFonts w:eastAsia="Calibri"/>
          <w:szCs w:val="22"/>
          <w:lang w:eastAsia="en-US"/>
        </w:rPr>
      </w:pPr>
      <w:r w:rsidRPr="000734D1">
        <w:rPr>
          <w:rFonts w:eastAsia="Calibri"/>
          <w:szCs w:val="22"/>
          <w:lang w:eastAsia="en-US"/>
        </w:rPr>
        <w:t>rozhodnutí a nařízení Rady EU vydaných z důvodu činností Ruska destabilizujících situaci na Ukrajině, a to zejména ve smyslu nařízení Rady EU č. 833/2014 ze dne 31. července 2014 (dále jen „</w:t>
      </w:r>
      <w:r w:rsidRPr="000734D1">
        <w:rPr>
          <w:rFonts w:eastAsia="Calibri"/>
          <w:b/>
          <w:bCs/>
          <w:szCs w:val="22"/>
          <w:lang w:eastAsia="en-US"/>
        </w:rPr>
        <w:t>Nařízení k dovozu</w:t>
      </w:r>
      <w:r w:rsidRPr="000734D1">
        <w:rPr>
          <w:rFonts w:eastAsia="Calibri"/>
          <w:szCs w:val="22"/>
          <w:lang w:eastAsia="en-US"/>
        </w:rPr>
        <w:t>“), dalších nařízení Rady EU, kterým se mění Nařízení k dovozu, popřípadě jež samostatně zavádí další mezinárodní finanční sankce sledující stejný účel jako ty z Nařízení k dovozu nebo</w:t>
      </w:r>
    </w:p>
    <w:p w14:paraId="47F751E8" w14:textId="77777777" w:rsidR="000734D1" w:rsidRPr="000734D1" w:rsidRDefault="000734D1" w:rsidP="000734D1">
      <w:pPr>
        <w:numPr>
          <w:ilvl w:val="5"/>
          <w:numId w:val="48"/>
        </w:numPr>
        <w:spacing w:before="60" w:after="0" w:line="280" w:lineRule="atLeast"/>
        <w:ind w:left="851" w:hanging="284"/>
        <w:jc w:val="both"/>
        <w:rPr>
          <w:rFonts w:eastAsia="Calibri"/>
          <w:szCs w:val="22"/>
          <w:lang w:eastAsia="en-US"/>
        </w:rPr>
      </w:pPr>
      <w:r w:rsidRPr="000734D1">
        <w:rPr>
          <w:rFonts w:eastAsia="Calibri"/>
          <w:szCs w:val="22"/>
          <w:lang w:eastAsia="en-US"/>
        </w:rPr>
        <w:t>jiné aplikovatelné sankce platné v České republice nebo zemi sídla Dodavatele, kterými je sledován stejný účel jako těmi z Nařízení k dovozu.</w:t>
      </w:r>
    </w:p>
    <w:bookmarkEnd w:id="198"/>
    <w:p w14:paraId="760E1528" w14:textId="77777777" w:rsidR="000734D1" w:rsidRPr="000734D1" w:rsidRDefault="000734D1" w:rsidP="000734D1">
      <w:pPr>
        <w:spacing w:after="0" w:line="280" w:lineRule="atLeast"/>
        <w:rPr>
          <w:rFonts w:cs="Arial"/>
          <w:b/>
          <w:bCs/>
          <w:szCs w:val="20"/>
        </w:rPr>
      </w:pPr>
    </w:p>
    <w:p w14:paraId="7B3E296B" w14:textId="77777777" w:rsidR="002015A8" w:rsidRPr="005076DA" w:rsidRDefault="002015A8" w:rsidP="00E21221">
      <w:pPr>
        <w:spacing w:line="280" w:lineRule="atLeast"/>
        <w:rPr>
          <w:rFonts w:cs="Arial"/>
          <w:szCs w:val="20"/>
        </w:rPr>
      </w:pPr>
    </w:p>
    <w:sectPr w:rsidR="002015A8" w:rsidRPr="005076DA" w:rsidSect="00121C2C">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452A" w14:textId="77777777" w:rsidR="00557AFE" w:rsidRDefault="00557AFE">
      <w:r>
        <w:separator/>
      </w:r>
    </w:p>
  </w:endnote>
  <w:endnote w:type="continuationSeparator" w:id="0">
    <w:p w14:paraId="7147425A" w14:textId="77777777" w:rsidR="00557AFE" w:rsidRDefault="00557AFE">
      <w:r>
        <w:continuationSeparator/>
      </w:r>
    </w:p>
  </w:endnote>
  <w:endnote w:type="continuationNotice" w:id="1">
    <w:p w14:paraId="2C08B122" w14:textId="77777777" w:rsidR="00557AFE" w:rsidRDefault="00557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EE">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C" w14:textId="27ACED48" w:rsidR="003C2BAF" w:rsidRDefault="003C2BAF" w:rsidP="00094A1C">
    <w:pPr>
      <w:pStyle w:val="Zpat"/>
      <w:framePr w:wrap="around" w:vAnchor="text" w:hAnchor="margin" w:xAlign="center" w:y="1"/>
    </w:pPr>
    <w:r>
      <w:fldChar w:fldCharType="begin"/>
    </w:r>
    <w:r>
      <w:instrText xml:space="preserve">PAGE  </w:instrText>
    </w:r>
    <w:r>
      <w:fldChar w:fldCharType="separate"/>
    </w:r>
    <w:r w:rsidR="00EA374A">
      <w:rPr>
        <w:noProof/>
      </w:rPr>
      <w:t>8</w:t>
    </w:r>
    <w:r>
      <w:fldChar w:fldCharType="end"/>
    </w:r>
  </w:p>
  <w:p w14:paraId="3D96BC8D" w14:textId="77777777" w:rsidR="003C2BAF" w:rsidRDefault="003C2B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E" w14:textId="0AE3B74E" w:rsidR="003C2BAF" w:rsidRDefault="003C2BA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B6085">
      <w:rPr>
        <w:rStyle w:val="slostrnky"/>
        <w:noProof/>
      </w:rPr>
      <w:t>36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307E64">
      <w:rPr>
        <w:noProof/>
      </w:rPr>
      <w:t>32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90" w14:textId="16630DE1" w:rsidR="003C2BAF" w:rsidRDefault="003C2BA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B6085">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307E64">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89FF" w14:textId="5A5BD67D" w:rsidR="000734D1" w:rsidRPr="00530DE0" w:rsidRDefault="000734D1" w:rsidP="00530DE0">
    <w:pPr>
      <w:pStyle w:val="Zpat"/>
      <w:rPr>
        <w:rFonts w:cs="Arial"/>
      </w:rPr>
    </w:pPr>
    <w:r w:rsidRPr="00530DE0">
      <w:rPr>
        <w:rFonts w:cs="Arial"/>
      </w:rPr>
      <w:t xml:space="preserve">Strana </w:t>
    </w:r>
    <w:r w:rsidRPr="00530DE0">
      <w:rPr>
        <w:rStyle w:val="slostrnky"/>
        <w:rFonts w:cs="Arial"/>
      </w:rPr>
      <w:fldChar w:fldCharType="begin"/>
    </w:r>
    <w:r w:rsidRPr="00530DE0">
      <w:rPr>
        <w:rStyle w:val="slostrnky"/>
        <w:rFonts w:cs="Arial"/>
      </w:rPr>
      <w:instrText xml:space="preserve"> PAGE </w:instrText>
    </w:r>
    <w:r w:rsidRPr="00530DE0">
      <w:rPr>
        <w:rStyle w:val="slostrnky"/>
        <w:rFonts w:cs="Arial"/>
      </w:rPr>
      <w:fldChar w:fldCharType="separate"/>
    </w:r>
    <w:r w:rsidRPr="00530DE0">
      <w:rPr>
        <w:rStyle w:val="slostrnky"/>
        <w:rFonts w:cs="Arial"/>
        <w:noProof/>
      </w:rPr>
      <w:t>1</w:t>
    </w:r>
    <w:r w:rsidRPr="00530DE0">
      <w:rPr>
        <w:rStyle w:val="slostrnky"/>
        <w:rFonts w:cs="Arial"/>
      </w:rPr>
      <w:fldChar w:fldCharType="end"/>
    </w:r>
    <w:r w:rsidRPr="00530DE0">
      <w:rPr>
        <w:rStyle w:val="slostrnky"/>
        <w:rFonts w:cs="Arial"/>
      </w:rPr>
      <w:t xml:space="preserve"> / </w:t>
    </w:r>
    <w:r w:rsidRPr="00530DE0">
      <w:rPr>
        <w:rFonts w:cs="Arial"/>
      </w:rPr>
      <w:fldChar w:fldCharType="begin"/>
    </w:r>
    <w:r w:rsidRPr="00530DE0">
      <w:rPr>
        <w:rFonts w:cs="Arial"/>
      </w:rPr>
      <w:instrText xml:space="preserve"> SECTIONPAGES  \* Arabic  \* MERGEFORMAT </w:instrText>
    </w:r>
    <w:r w:rsidRPr="00530DE0">
      <w:rPr>
        <w:rFonts w:cs="Arial"/>
      </w:rPr>
      <w:fldChar w:fldCharType="separate"/>
    </w:r>
    <w:r w:rsidR="00307E64">
      <w:rPr>
        <w:rFonts w:cs="Arial"/>
        <w:noProof/>
      </w:rPr>
      <w:t>7</w:t>
    </w:r>
    <w:r w:rsidRPr="00530DE0">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000A" w14:textId="77777777" w:rsidR="00557AFE" w:rsidRDefault="00557AFE">
      <w:r>
        <w:separator/>
      </w:r>
    </w:p>
  </w:footnote>
  <w:footnote w:type="continuationSeparator" w:id="0">
    <w:p w14:paraId="009F7D83" w14:textId="77777777" w:rsidR="00557AFE" w:rsidRDefault="00557AFE">
      <w:r>
        <w:continuationSeparator/>
      </w:r>
    </w:p>
  </w:footnote>
  <w:footnote w:type="continuationNotice" w:id="1">
    <w:p w14:paraId="407E7467" w14:textId="77777777" w:rsidR="00557AFE" w:rsidRDefault="00557AFE">
      <w:pPr>
        <w:spacing w:after="0" w:line="240" w:lineRule="auto"/>
      </w:pPr>
    </w:p>
  </w:footnote>
  <w:footnote w:id="2">
    <w:p w14:paraId="4CE5DCCE" w14:textId="77777777" w:rsidR="002210FE" w:rsidRPr="0051379E" w:rsidRDefault="002210FE" w:rsidP="002210FE">
      <w:pPr>
        <w:pStyle w:val="Textpoznpodarou"/>
        <w:spacing w:after="120"/>
        <w:rPr>
          <w:rFonts w:cs="Arial"/>
          <w:color w:val="000000" w:themeColor="text1"/>
          <w:sz w:val="16"/>
          <w:szCs w:val="16"/>
        </w:rPr>
      </w:pPr>
      <w:r w:rsidRPr="0051379E">
        <w:rPr>
          <w:rStyle w:val="Znakapoznpodarou"/>
          <w:rFonts w:cs="Arial"/>
          <w:color w:val="000000" w:themeColor="text1"/>
          <w:sz w:val="16"/>
          <w:szCs w:val="16"/>
        </w:rPr>
        <w:footnoteRef/>
      </w:r>
      <w:r w:rsidRPr="0051379E">
        <w:rPr>
          <w:rFonts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3">
    <w:p w14:paraId="29549F82" w14:textId="77777777" w:rsidR="002210FE" w:rsidRPr="0051379E" w:rsidRDefault="002210FE" w:rsidP="002210FE">
      <w:pPr>
        <w:pStyle w:val="Textpoznpodarou"/>
        <w:spacing w:after="120"/>
        <w:rPr>
          <w:rFonts w:cs="Arial"/>
          <w:sz w:val="18"/>
          <w:szCs w:val="18"/>
        </w:rPr>
      </w:pPr>
      <w:r w:rsidRPr="0051379E">
        <w:rPr>
          <w:rStyle w:val="Znakapoznpodarou"/>
          <w:rFonts w:cs="Arial"/>
          <w:color w:val="000000" w:themeColor="text1"/>
          <w:sz w:val="16"/>
          <w:szCs w:val="16"/>
        </w:rPr>
        <w:footnoteRef/>
      </w:r>
      <w:r w:rsidRPr="0051379E">
        <w:rPr>
          <w:rFonts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4">
    <w:p w14:paraId="154EA49B" w14:textId="77777777" w:rsidR="000734D1" w:rsidRPr="008952D5" w:rsidRDefault="000734D1" w:rsidP="000734D1">
      <w:pPr>
        <w:pStyle w:val="Textpoznpodarou"/>
        <w:widowControl w:val="0"/>
        <w:spacing w:line="240" w:lineRule="atLeast"/>
        <w:rPr>
          <w:rFonts w:cs="Arial"/>
          <w:sz w:val="16"/>
          <w:szCs w:val="16"/>
        </w:rPr>
      </w:pPr>
      <w:r w:rsidRPr="008952D5">
        <w:rPr>
          <w:rStyle w:val="Znakapoznpodarou"/>
          <w:rFonts w:cs="Arial"/>
          <w:sz w:val="16"/>
          <w:szCs w:val="16"/>
        </w:rPr>
        <w:footnoteRef/>
      </w:r>
      <w:r w:rsidRPr="008952D5">
        <w:rPr>
          <w:rFonts w:cs="Arial"/>
          <w:sz w:val="16"/>
          <w:szCs w:val="16"/>
        </w:rPr>
        <w:t xml:space="preserve"> </w:t>
      </w:r>
      <w:r w:rsidRPr="008952D5">
        <w:rPr>
          <w:rFonts w:cs="Arial"/>
          <w:sz w:val="16"/>
          <w:szCs w:val="10"/>
        </w:rPr>
        <w:t>Zejm. Nařízení Rady (EU) 2022/576 ze dne 8. dubna 2022, kterým se mění nařízení (EU) č. 833/2014 o omezujících opatřeních vzhledem k činnostem Ruska destabilizujícím situaci na Ukrajině</w:t>
      </w:r>
    </w:p>
  </w:footnote>
  <w:footnote w:id="5">
    <w:p w14:paraId="050D9891" w14:textId="77777777" w:rsidR="000734D1" w:rsidRPr="008952D5" w:rsidRDefault="000734D1" w:rsidP="000734D1">
      <w:pPr>
        <w:pStyle w:val="Textpoznpodarou"/>
        <w:widowControl w:val="0"/>
        <w:spacing w:before="120" w:line="240" w:lineRule="atLeast"/>
        <w:rPr>
          <w:rFonts w:cs="Arial"/>
          <w:sz w:val="16"/>
          <w:szCs w:val="10"/>
        </w:rPr>
      </w:pPr>
      <w:r w:rsidRPr="008952D5">
        <w:rPr>
          <w:rStyle w:val="Znakapoznpodarou"/>
          <w:rFonts w:cs="Arial"/>
          <w:sz w:val="16"/>
          <w:szCs w:val="10"/>
        </w:rPr>
        <w:footnoteRef/>
      </w:r>
      <w:r w:rsidRPr="008952D5">
        <w:rPr>
          <w:rFonts w:cs="Arial"/>
          <w:sz w:val="16"/>
          <w:szCs w:val="10"/>
        </w:rPr>
        <w:t xml:space="preserve"> </w:t>
      </w:r>
      <w:proofErr w:type="spellStart"/>
      <w:r w:rsidRPr="008952D5">
        <w:rPr>
          <w:rFonts w:cs="Arial"/>
          <w:sz w:val="16"/>
          <w:szCs w:val="10"/>
        </w:rPr>
        <w:t>Zejm</w:t>
      </w:r>
      <w:proofErr w:type="spellEnd"/>
      <w:r w:rsidRPr="008952D5">
        <w:rPr>
          <w:rFonts w:cs="Arial"/>
          <w:sz w:val="16"/>
          <w:szCs w:val="10"/>
        </w:rPr>
        <w:t xml:space="preserve">, Prováděcí nařízení Rady (EU) 2022/581 ze dne 8. dubna 2022, kterým se provádí </w:t>
      </w:r>
      <w:hyperlink r:id="rId1" w:history="1">
        <w:r w:rsidRPr="008952D5">
          <w:rPr>
            <w:rFonts w:cs="Arial"/>
            <w:sz w:val="16"/>
            <w:szCs w:val="10"/>
          </w:rPr>
          <w:t>nařízení (EU) č. 269/2014</w:t>
        </w:r>
      </w:hyperlink>
      <w:r w:rsidRPr="008952D5">
        <w:rPr>
          <w:rFonts w:cs="Arial"/>
          <w:sz w:val="16"/>
          <w:szCs w:val="10"/>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B" w14:textId="541806ED" w:rsidR="003C2BAF" w:rsidRPr="00076868" w:rsidRDefault="00452C72" w:rsidP="002B5E8F">
    <w:pPr>
      <w:pStyle w:val="Zhlav"/>
    </w:pPr>
    <w:r>
      <w:t>RÁMCOVÁ DOHODA</w:t>
    </w:r>
    <w:r w:rsidRPr="0036040F">
      <w:t xml:space="preserve"> </w:t>
    </w:r>
    <w:r w:rsidR="0036040F" w:rsidRPr="0036040F">
      <w:t>O POSKYTOVÁNÍ SLUŽEB TESTOVÁNÍ KYBERNETICKÉ BEZPEČNOSTI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FECA" w14:textId="01605E4D" w:rsidR="00441196" w:rsidRPr="00441196" w:rsidRDefault="00441196" w:rsidP="00441196">
    <w:pPr>
      <w:pStyle w:val="Zhlav"/>
      <w:pBdr>
        <w:bottom w:val="none" w:sz="0" w:space="0" w:color="auto"/>
      </w:pBdr>
      <w:jc w:val="right"/>
      <w:rPr>
        <w:rFonts w:cs="Arial"/>
        <w:b w:val="0"/>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B126" w14:textId="77777777" w:rsidR="000734D1" w:rsidRPr="00BF693C" w:rsidRDefault="000734D1" w:rsidP="00BF693C">
    <w:pPr>
      <w:pStyle w:val="Zhlav"/>
      <w:rPr>
        <w:rFonts w:cs="Arial"/>
      </w:rPr>
    </w:pPr>
  </w:p>
  <w:p w14:paraId="3DF9E755" w14:textId="77777777" w:rsidR="000734D1" w:rsidRDefault="000734D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EB6C" w14:textId="77777777" w:rsidR="000734D1" w:rsidRDefault="000734D1" w:rsidP="00977CCB">
    <w:pPr>
      <w:pStyle w:val="Zhlav"/>
      <w:jc w:val="center"/>
      <w:rPr>
        <w:rFonts w:cs="Arial"/>
        <w:i/>
        <w:iCs/>
        <w:color w:val="FF0000"/>
        <w:sz w:val="24"/>
      </w:rPr>
    </w:pPr>
  </w:p>
  <w:p w14:paraId="7EDB5EA1" w14:textId="77777777" w:rsidR="000734D1" w:rsidRDefault="000734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B5E5630"/>
    <w:multiLevelType w:val="hybridMultilevel"/>
    <w:tmpl w:val="4AF6496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309FA"/>
    <w:multiLevelType w:val="hybridMultilevel"/>
    <w:tmpl w:val="B9A2FD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56633"/>
    <w:multiLevelType w:val="multilevel"/>
    <w:tmpl w:val="ADF87CD0"/>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3981" w:hanging="720"/>
      </w:pPr>
      <w:rPr>
        <w:rFonts w:ascii="Arial" w:hAnsi="Arial" w:cs="Arial" w:hint="default"/>
        <w:b w:val="0"/>
        <w:sz w:val="20"/>
        <w:szCs w:val="2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B1A67C4"/>
    <w:multiLevelType w:val="hybridMultilevel"/>
    <w:tmpl w:val="11705E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DD1F04"/>
    <w:multiLevelType w:val="multilevel"/>
    <w:tmpl w:val="7A6621DC"/>
    <w:lvl w:ilvl="0">
      <w:start w:val="1"/>
      <w:numFmt w:val="decimal"/>
      <w:lvlText w:val="%1."/>
      <w:lvlJc w:val="left"/>
      <w:pPr>
        <w:ind w:left="210" w:hanging="210"/>
      </w:pPr>
      <w:rPr>
        <w:rFonts w:hint="default"/>
      </w:rPr>
    </w:lvl>
    <w:lvl w:ilvl="1">
      <w:start w:val="1"/>
      <w:numFmt w:val="decimal"/>
      <w:isLgl/>
      <w:lvlText w:val="%1.%2."/>
      <w:lvlJc w:val="left"/>
      <w:pPr>
        <w:ind w:left="646" w:hanging="363"/>
      </w:pPr>
      <w:rPr>
        <w:rFonts w:hint="default"/>
      </w:rPr>
    </w:lvl>
    <w:lvl w:ilvl="2">
      <w:start w:val="1"/>
      <w:numFmt w:val="decimal"/>
      <w:isLgl/>
      <w:lvlText w:val="%1.%2.%3."/>
      <w:lvlJc w:val="left"/>
      <w:pPr>
        <w:ind w:left="572" w:hanging="363"/>
      </w:pPr>
      <w:rPr>
        <w:rFonts w:hint="default"/>
      </w:rPr>
    </w:lvl>
    <w:lvl w:ilvl="3">
      <w:start w:val="1"/>
      <w:numFmt w:val="upperLetter"/>
      <w:lvlText w:val="%4."/>
      <w:lvlJc w:val="left"/>
      <w:pPr>
        <w:ind w:left="498" w:hanging="363"/>
      </w:pPr>
      <w:rPr>
        <w:rFonts w:hint="default"/>
      </w:rPr>
    </w:lvl>
    <w:lvl w:ilvl="4">
      <w:start w:val="1"/>
      <w:numFmt w:val="lowerLetter"/>
      <w:lvlText w:val="%5)"/>
      <w:lvlJc w:val="left"/>
      <w:pPr>
        <w:ind w:left="424" w:hanging="363"/>
      </w:pPr>
      <w:rPr>
        <w:rFonts w:hint="default"/>
      </w:rPr>
    </w:lvl>
    <w:lvl w:ilvl="5">
      <w:start w:val="1"/>
      <w:numFmt w:val="decimal"/>
      <w:isLgl/>
      <w:lvlText w:val="%1.%2.%3.%4.%5.%6"/>
      <w:lvlJc w:val="left"/>
      <w:pPr>
        <w:ind w:left="350" w:hanging="363"/>
      </w:pPr>
      <w:rPr>
        <w:rFonts w:hint="default"/>
      </w:rPr>
    </w:lvl>
    <w:lvl w:ilvl="6">
      <w:start w:val="1"/>
      <w:numFmt w:val="decimal"/>
      <w:isLgl/>
      <w:lvlText w:val="%1.%2.%3.%4.%5.%6.%7"/>
      <w:lvlJc w:val="left"/>
      <w:pPr>
        <w:ind w:left="276" w:hanging="363"/>
      </w:pPr>
      <w:rPr>
        <w:rFonts w:hint="default"/>
      </w:rPr>
    </w:lvl>
    <w:lvl w:ilvl="7">
      <w:start w:val="1"/>
      <w:numFmt w:val="decimal"/>
      <w:isLgl/>
      <w:lvlText w:val="%1.%2.%3.%4.%5.%6.%7.%8"/>
      <w:lvlJc w:val="left"/>
      <w:pPr>
        <w:ind w:left="202" w:hanging="363"/>
      </w:pPr>
      <w:rPr>
        <w:rFonts w:hint="default"/>
      </w:rPr>
    </w:lvl>
    <w:lvl w:ilvl="8">
      <w:start w:val="1"/>
      <w:numFmt w:val="decimal"/>
      <w:isLgl/>
      <w:lvlText w:val="%1.%2.%3.%4.%5.%6.%7.%8.%9"/>
      <w:lvlJc w:val="left"/>
      <w:pPr>
        <w:ind w:left="128" w:hanging="363"/>
      </w:pPr>
      <w:rPr>
        <w:rFonts w:hint="default"/>
      </w:rPr>
    </w:lvl>
  </w:abstractNum>
  <w:abstractNum w:abstractNumId="10" w15:restartNumberingAfterBreak="0">
    <w:nsid w:val="32FC2BCA"/>
    <w:multiLevelType w:val="hybridMultilevel"/>
    <w:tmpl w:val="3A10D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B27604DA"/>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lowerRoman"/>
      <w:lvlText w:val="%5."/>
      <w:lvlJc w:val="righ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3" w15:restartNumberingAfterBreak="0">
    <w:nsid w:val="414F3889"/>
    <w:multiLevelType w:val="hybridMultilevel"/>
    <w:tmpl w:val="35AEA3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880C15"/>
    <w:multiLevelType w:val="hybridMultilevel"/>
    <w:tmpl w:val="4260EC8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8"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004D76"/>
    <w:multiLevelType w:val="hybridMultilevel"/>
    <w:tmpl w:val="E1B8CC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6686412"/>
    <w:multiLevelType w:val="hybridMultilevel"/>
    <w:tmpl w:val="C39EF8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3" w15:restartNumberingAfterBreak="0">
    <w:nsid w:val="74693B44"/>
    <w:multiLevelType w:val="hybridMultilevel"/>
    <w:tmpl w:val="9CD086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D6188C"/>
    <w:multiLevelType w:val="hybridMultilevel"/>
    <w:tmpl w:val="C34850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6E5379"/>
    <w:multiLevelType w:val="hybridMultilevel"/>
    <w:tmpl w:val="39386C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0972992">
    <w:abstractNumId w:val="11"/>
  </w:num>
  <w:num w:numId="2" w16cid:durableId="1462722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1182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7130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493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493715">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16cid:durableId="30541102">
    <w:abstractNumId w:val="20"/>
  </w:num>
  <w:num w:numId="8" w16cid:durableId="1080711459">
    <w:abstractNumId w:val="7"/>
  </w:num>
  <w:num w:numId="9" w16cid:durableId="578907400">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2853099">
    <w:abstractNumId w:val="3"/>
  </w:num>
  <w:num w:numId="11" w16cid:durableId="767043631">
    <w:abstractNumId w:val="16"/>
  </w:num>
  <w:num w:numId="12" w16cid:durableId="1528955481">
    <w:abstractNumId w:val="10"/>
  </w:num>
  <w:num w:numId="13" w16cid:durableId="795831098">
    <w:abstractNumId w:val="23"/>
  </w:num>
  <w:num w:numId="14" w16cid:durableId="902787791">
    <w:abstractNumId w:val="5"/>
  </w:num>
  <w:num w:numId="15" w16cid:durableId="502628136">
    <w:abstractNumId w:val="13"/>
  </w:num>
  <w:num w:numId="16" w16cid:durableId="1597061304">
    <w:abstractNumId w:val="2"/>
  </w:num>
  <w:num w:numId="17" w16cid:durableId="156651843">
    <w:abstractNumId w:val="24"/>
  </w:num>
  <w:num w:numId="18" w16cid:durableId="1688629702">
    <w:abstractNumId w:val="25"/>
  </w:num>
  <w:num w:numId="19" w16cid:durableId="953250151">
    <w:abstractNumId w:val="21"/>
  </w:num>
  <w:num w:numId="20" w16cid:durableId="438837107">
    <w:abstractNumId w:val="15"/>
  </w:num>
  <w:num w:numId="21" w16cid:durableId="1078743598">
    <w:abstractNumId w:val="15"/>
    <w:lvlOverride w:ilvl="0">
      <w:startOverride w:val="1"/>
    </w:lvlOverride>
  </w:num>
  <w:num w:numId="22" w16cid:durableId="579367975">
    <w:abstractNumId w:val="15"/>
    <w:lvlOverride w:ilvl="0">
      <w:startOverride w:val="1"/>
    </w:lvlOverride>
  </w:num>
  <w:num w:numId="23" w16cid:durableId="1696688352">
    <w:abstractNumId w:val="15"/>
    <w:lvlOverride w:ilvl="0">
      <w:startOverride w:val="1"/>
    </w:lvlOverride>
  </w:num>
  <w:num w:numId="24" w16cid:durableId="1646011424">
    <w:abstractNumId w:val="15"/>
    <w:lvlOverride w:ilvl="0">
      <w:startOverride w:val="1"/>
    </w:lvlOverride>
  </w:num>
  <w:num w:numId="25" w16cid:durableId="1892224828">
    <w:abstractNumId w:val="15"/>
    <w:lvlOverride w:ilvl="0">
      <w:startOverride w:val="1"/>
    </w:lvlOverride>
  </w:num>
  <w:num w:numId="26" w16cid:durableId="2136635348">
    <w:abstractNumId w:val="15"/>
    <w:lvlOverride w:ilvl="0">
      <w:startOverride w:val="1"/>
    </w:lvlOverride>
  </w:num>
  <w:num w:numId="27" w16cid:durableId="1778676650">
    <w:abstractNumId w:val="15"/>
    <w:lvlOverride w:ilvl="0">
      <w:startOverride w:val="1"/>
    </w:lvlOverride>
  </w:num>
  <w:num w:numId="28" w16cid:durableId="1585871208">
    <w:abstractNumId w:val="15"/>
    <w:lvlOverride w:ilvl="0">
      <w:startOverride w:val="1"/>
    </w:lvlOverride>
  </w:num>
  <w:num w:numId="29" w16cid:durableId="650795278">
    <w:abstractNumId w:val="15"/>
    <w:lvlOverride w:ilvl="0">
      <w:startOverride w:val="1"/>
    </w:lvlOverride>
  </w:num>
  <w:num w:numId="30" w16cid:durableId="2053847206">
    <w:abstractNumId w:val="15"/>
    <w:lvlOverride w:ilvl="0">
      <w:startOverride w:val="1"/>
    </w:lvlOverride>
  </w:num>
  <w:num w:numId="31" w16cid:durableId="1158691141">
    <w:abstractNumId w:val="15"/>
    <w:lvlOverride w:ilvl="0">
      <w:startOverride w:val="1"/>
    </w:lvlOverride>
  </w:num>
  <w:num w:numId="32" w16cid:durableId="1756437446">
    <w:abstractNumId w:val="15"/>
    <w:lvlOverride w:ilvl="0">
      <w:startOverride w:val="1"/>
    </w:lvlOverride>
  </w:num>
  <w:num w:numId="33" w16cid:durableId="196698487">
    <w:abstractNumId w:val="15"/>
    <w:lvlOverride w:ilvl="0">
      <w:startOverride w:val="1"/>
    </w:lvlOverride>
  </w:num>
  <w:num w:numId="34" w16cid:durableId="1509441875">
    <w:abstractNumId w:val="15"/>
    <w:lvlOverride w:ilvl="0">
      <w:startOverride w:val="1"/>
    </w:lvlOverride>
  </w:num>
  <w:num w:numId="35" w16cid:durableId="380861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2637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1750382">
    <w:abstractNumId w:val="11"/>
  </w:num>
  <w:num w:numId="38" w16cid:durableId="375472904">
    <w:abstractNumId w:val="11"/>
  </w:num>
  <w:num w:numId="39" w16cid:durableId="796875672">
    <w:abstractNumId w:val="11"/>
  </w:num>
  <w:num w:numId="40" w16cid:durableId="1573658709">
    <w:abstractNumId w:val="11"/>
  </w:num>
  <w:num w:numId="41" w16cid:durableId="2050758346">
    <w:abstractNumId w:val="11"/>
  </w:num>
  <w:num w:numId="42" w16cid:durableId="1878928554">
    <w:abstractNumId w:val="11"/>
  </w:num>
  <w:num w:numId="43" w16cid:durableId="780606293">
    <w:abstractNumId w:val="11"/>
  </w:num>
  <w:num w:numId="44" w16cid:durableId="286274420">
    <w:abstractNumId w:val="4"/>
  </w:num>
  <w:num w:numId="45" w16cid:durableId="1656566806">
    <w:abstractNumId w:val="11"/>
  </w:num>
  <w:num w:numId="46" w16cid:durableId="357001450">
    <w:abstractNumId w:val="9"/>
  </w:num>
  <w:num w:numId="47" w16cid:durableId="407726560">
    <w:abstractNumId w:val="26"/>
  </w:num>
  <w:num w:numId="48" w16cid:durableId="1381052116">
    <w:abstractNumId w:val="18"/>
  </w:num>
  <w:num w:numId="49" w16cid:durableId="2108499501">
    <w:abstractNumId w:val="17"/>
  </w:num>
  <w:num w:numId="50" w16cid:durableId="1061711009">
    <w:abstractNumId w:val="1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DUyNzA1MzEyNzVQ0lEKTi0uzszPAykwrQUA1+r+UywAAAA="/>
  </w:docVars>
  <w:rsids>
    <w:rsidRoot w:val="00EC1516"/>
    <w:rsid w:val="00000328"/>
    <w:rsid w:val="00000580"/>
    <w:rsid w:val="00000923"/>
    <w:rsid w:val="00000E60"/>
    <w:rsid w:val="00000F2A"/>
    <w:rsid w:val="00001AA9"/>
    <w:rsid w:val="00002714"/>
    <w:rsid w:val="00002EBA"/>
    <w:rsid w:val="00003815"/>
    <w:rsid w:val="000052A2"/>
    <w:rsid w:val="0000553F"/>
    <w:rsid w:val="00005548"/>
    <w:rsid w:val="00005CB3"/>
    <w:rsid w:val="00005E8A"/>
    <w:rsid w:val="00006913"/>
    <w:rsid w:val="000070C4"/>
    <w:rsid w:val="000104F1"/>
    <w:rsid w:val="0001080A"/>
    <w:rsid w:val="00010B77"/>
    <w:rsid w:val="00010B8A"/>
    <w:rsid w:val="00010BC3"/>
    <w:rsid w:val="00010D2D"/>
    <w:rsid w:val="0001136B"/>
    <w:rsid w:val="00011674"/>
    <w:rsid w:val="0001167B"/>
    <w:rsid w:val="00011A93"/>
    <w:rsid w:val="00012F51"/>
    <w:rsid w:val="00013654"/>
    <w:rsid w:val="00013771"/>
    <w:rsid w:val="000148B5"/>
    <w:rsid w:val="00014C2A"/>
    <w:rsid w:val="00014EB2"/>
    <w:rsid w:val="00015235"/>
    <w:rsid w:val="000159ED"/>
    <w:rsid w:val="0001656B"/>
    <w:rsid w:val="000165D4"/>
    <w:rsid w:val="00016C1D"/>
    <w:rsid w:val="00017095"/>
    <w:rsid w:val="000176DB"/>
    <w:rsid w:val="00017ADD"/>
    <w:rsid w:val="00017B14"/>
    <w:rsid w:val="00017E83"/>
    <w:rsid w:val="00017F09"/>
    <w:rsid w:val="000201D3"/>
    <w:rsid w:val="00020846"/>
    <w:rsid w:val="00020F23"/>
    <w:rsid w:val="000215D8"/>
    <w:rsid w:val="00022F3E"/>
    <w:rsid w:val="000234A5"/>
    <w:rsid w:val="00023CA2"/>
    <w:rsid w:val="00024D77"/>
    <w:rsid w:val="0002553A"/>
    <w:rsid w:val="00025DFA"/>
    <w:rsid w:val="00026BAD"/>
    <w:rsid w:val="0002743F"/>
    <w:rsid w:val="00027463"/>
    <w:rsid w:val="00027492"/>
    <w:rsid w:val="000279EA"/>
    <w:rsid w:val="00027C5D"/>
    <w:rsid w:val="00027FD5"/>
    <w:rsid w:val="0003049C"/>
    <w:rsid w:val="000308BE"/>
    <w:rsid w:val="00030F53"/>
    <w:rsid w:val="00031F39"/>
    <w:rsid w:val="00031F95"/>
    <w:rsid w:val="00032A64"/>
    <w:rsid w:val="00033374"/>
    <w:rsid w:val="00033EEF"/>
    <w:rsid w:val="000345DF"/>
    <w:rsid w:val="00034638"/>
    <w:rsid w:val="00034995"/>
    <w:rsid w:val="000349D4"/>
    <w:rsid w:val="00034E65"/>
    <w:rsid w:val="000355EC"/>
    <w:rsid w:val="00035CB5"/>
    <w:rsid w:val="00035D0D"/>
    <w:rsid w:val="00035E50"/>
    <w:rsid w:val="00037048"/>
    <w:rsid w:val="0004043D"/>
    <w:rsid w:val="0004071E"/>
    <w:rsid w:val="00040AF2"/>
    <w:rsid w:val="00041474"/>
    <w:rsid w:val="000414E2"/>
    <w:rsid w:val="000417A5"/>
    <w:rsid w:val="00043BA0"/>
    <w:rsid w:val="00043C79"/>
    <w:rsid w:val="00044761"/>
    <w:rsid w:val="0004489C"/>
    <w:rsid w:val="0004492D"/>
    <w:rsid w:val="00045104"/>
    <w:rsid w:val="00045929"/>
    <w:rsid w:val="00045A4B"/>
    <w:rsid w:val="000465D9"/>
    <w:rsid w:val="00046603"/>
    <w:rsid w:val="00046646"/>
    <w:rsid w:val="000468E6"/>
    <w:rsid w:val="00046960"/>
    <w:rsid w:val="00046FB9"/>
    <w:rsid w:val="000472A6"/>
    <w:rsid w:val="000475D2"/>
    <w:rsid w:val="00047C4C"/>
    <w:rsid w:val="00047F09"/>
    <w:rsid w:val="00050265"/>
    <w:rsid w:val="00050F3F"/>
    <w:rsid w:val="0005198B"/>
    <w:rsid w:val="00051E94"/>
    <w:rsid w:val="00051F27"/>
    <w:rsid w:val="00052C4B"/>
    <w:rsid w:val="00052E43"/>
    <w:rsid w:val="0005335E"/>
    <w:rsid w:val="00054139"/>
    <w:rsid w:val="000544F9"/>
    <w:rsid w:val="000549E9"/>
    <w:rsid w:val="00054A0F"/>
    <w:rsid w:val="00055172"/>
    <w:rsid w:val="000551B3"/>
    <w:rsid w:val="00055D4F"/>
    <w:rsid w:val="00055FEF"/>
    <w:rsid w:val="000560F7"/>
    <w:rsid w:val="00056137"/>
    <w:rsid w:val="00057279"/>
    <w:rsid w:val="0005790B"/>
    <w:rsid w:val="00060694"/>
    <w:rsid w:val="00061CAF"/>
    <w:rsid w:val="000630C1"/>
    <w:rsid w:val="000631E6"/>
    <w:rsid w:val="00063C02"/>
    <w:rsid w:val="0006487F"/>
    <w:rsid w:val="0006496A"/>
    <w:rsid w:val="00064BE3"/>
    <w:rsid w:val="00065633"/>
    <w:rsid w:val="0006575A"/>
    <w:rsid w:val="00065F18"/>
    <w:rsid w:val="0006681F"/>
    <w:rsid w:val="00066C24"/>
    <w:rsid w:val="00070641"/>
    <w:rsid w:val="00070D5A"/>
    <w:rsid w:val="00071652"/>
    <w:rsid w:val="00071A12"/>
    <w:rsid w:val="00072864"/>
    <w:rsid w:val="0007296B"/>
    <w:rsid w:val="00072B1E"/>
    <w:rsid w:val="000731C0"/>
    <w:rsid w:val="000734D1"/>
    <w:rsid w:val="000744F5"/>
    <w:rsid w:val="00074DA3"/>
    <w:rsid w:val="00074EAF"/>
    <w:rsid w:val="0007506D"/>
    <w:rsid w:val="0007576A"/>
    <w:rsid w:val="000767D4"/>
    <w:rsid w:val="00076868"/>
    <w:rsid w:val="0007712F"/>
    <w:rsid w:val="00077393"/>
    <w:rsid w:val="00077594"/>
    <w:rsid w:val="00077BBA"/>
    <w:rsid w:val="000803E8"/>
    <w:rsid w:val="000809B7"/>
    <w:rsid w:val="00080B76"/>
    <w:rsid w:val="00081C0F"/>
    <w:rsid w:val="00081F67"/>
    <w:rsid w:val="00082704"/>
    <w:rsid w:val="000829E1"/>
    <w:rsid w:val="0008325F"/>
    <w:rsid w:val="000836F4"/>
    <w:rsid w:val="00083AFC"/>
    <w:rsid w:val="00083BFF"/>
    <w:rsid w:val="00083F61"/>
    <w:rsid w:val="00084060"/>
    <w:rsid w:val="00084534"/>
    <w:rsid w:val="000846A6"/>
    <w:rsid w:val="000855F6"/>
    <w:rsid w:val="000856D5"/>
    <w:rsid w:val="00085B5B"/>
    <w:rsid w:val="00086040"/>
    <w:rsid w:val="00086262"/>
    <w:rsid w:val="00086F6D"/>
    <w:rsid w:val="00087969"/>
    <w:rsid w:val="00090140"/>
    <w:rsid w:val="00090191"/>
    <w:rsid w:val="0009092F"/>
    <w:rsid w:val="00091F9A"/>
    <w:rsid w:val="00092319"/>
    <w:rsid w:val="000927D2"/>
    <w:rsid w:val="00092886"/>
    <w:rsid w:val="00092A44"/>
    <w:rsid w:val="00092CFB"/>
    <w:rsid w:val="00093665"/>
    <w:rsid w:val="0009393C"/>
    <w:rsid w:val="00093D7D"/>
    <w:rsid w:val="00093F1D"/>
    <w:rsid w:val="00094A1C"/>
    <w:rsid w:val="00095C91"/>
    <w:rsid w:val="00095D8B"/>
    <w:rsid w:val="000A0617"/>
    <w:rsid w:val="000A1137"/>
    <w:rsid w:val="000A1186"/>
    <w:rsid w:val="000A16D6"/>
    <w:rsid w:val="000A1F56"/>
    <w:rsid w:val="000A2288"/>
    <w:rsid w:val="000A25B0"/>
    <w:rsid w:val="000A278B"/>
    <w:rsid w:val="000A28D7"/>
    <w:rsid w:val="000A36E5"/>
    <w:rsid w:val="000A58C8"/>
    <w:rsid w:val="000A60D0"/>
    <w:rsid w:val="000A665D"/>
    <w:rsid w:val="000B10E6"/>
    <w:rsid w:val="000B1BD9"/>
    <w:rsid w:val="000B1C49"/>
    <w:rsid w:val="000B298A"/>
    <w:rsid w:val="000B2D63"/>
    <w:rsid w:val="000B35F1"/>
    <w:rsid w:val="000B37FD"/>
    <w:rsid w:val="000B42D9"/>
    <w:rsid w:val="000B470C"/>
    <w:rsid w:val="000B4B14"/>
    <w:rsid w:val="000B5176"/>
    <w:rsid w:val="000B553C"/>
    <w:rsid w:val="000B5957"/>
    <w:rsid w:val="000B6289"/>
    <w:rsid w:val="000B62F4"/>
    <w:rsid w:val="000B6536"/>
    <w:rsid w:val="000B670C"/>
    <w:rsid w:val="000B7251"/>
    <w:rsid w:val="000B7376"/>
    <w:rsid w:val="000B7427"/>
    <w:rsid w:val="000B7472"/>
    <w:rsid w:val="000B7827"/>
    <w:rsid w:val="000B7941"/>
    <w:rsid w:val="000B7A9D"/>
    <w:rsid w:val="000B7D8B"/>
    <w:rsid w:val="000C0732"/>
    <w:rsid w:val="000C0994"/>
    <w:rsid w:val="000C1787"/>
    <w:rsid w:val="000C2167"/>
    <w:rsid w:val="000C2655"/>
    <w:rsid w:val="000C2B1A"/>
    <w:rsid w:val="000C2D50"/>
    <w:rsid w:val="000C3AF6"/>
    <w:rsid w:val="000C3F5E"/>
    <w:rsid w:val="000C3F72"/>
    <w:rsid w:val="000C4E0A"/>
    <w:rsid w:val="000C4F19"/>
    <w:rsid w:val="000C5158"/>
    <w:rsid w:val="000C53E0"/>
    <w:rsid w:val="000C615C"/>
    <w:rsid w:val="000C617D"/>
    <w:rsid w:val="000C6301"/>
    <w:rsid w:val="000C6C30"/>
    <w:rsid w:val="000C7B3D"/>
    <w:rsid w:val="000C7D9A"/>
    <w:rsid w:val="000C7DF3"/>
    <w:rsid w:val="000D09F4"/>
    <w:rsid w:val="000D17FB"/>
    <w:rsid w:val="000D18D7"/>
    <w:rsid w:val="000D1AD3"/>
    <w:rsid w:val="000D2473"/>
    <w:rsid w:val="000D2651"/>
    <w:rsid w:val="000D2847"/>
    <w:rsid w:val="000D28FF"/>
    <w:rsid w:val="000D2A4A"/>
    <w:rsid w:val="000D3324"/>
    <w:rsid w:val="000D3375"/>
    <w:rsid w:val="000D3FE7"/>
    <w:rsid w:val="000D4ECC"/>
    <w:rsid w:val="000D5215"/>
    <w:rsid w:val="000D666E"/>
    <w:rsid w:val="000D6875"/>
    <w:rsid w:val="000D6A82"/>
    <w:rsid w:val="000D6BAA"/>
    <w:rsid w:val="000D6D17"/>
    <w:rsid w:val="000D6E87"/>
    <w:rsid w:val="000D7333"/>
    <w:rsid w:val="000D7E59"/>
    <w:rsid w:val="000D7E79"/>
    <w:rsid w:val="000E0AC7"/>
    <w:rsid w:val="000E2836"/>
    <w:rsid w:val="000E2916"/>
    <w:rsid w:val="000E338D"/>
    <w:rsid w:val="000E33F2"/>
    <w:rsid w:val="000E3433"/>
    <w:rsid w:val="000E3C02"/>
    <w:rsid w:val="000E415A"/>
    <w:rsid w:val="000E4774"/>
    <w:rsid w:val="000E557F"/>
    <w:rsid w:val="000E586F"/>
    <w:rsid w:val="000E6311"/>
    <w:rsid w:val="000E69A5"/>
    <w:rsid w:val="000E72EF"/>
    <w:rsid w:val="000E79F3"/>
    <w:rsid w:val="000F0440"/>
    <w:rsid w:val="000F0474"/>
    <w:rsid w:val="000F1B99"/>
    <w:rsid w:val="000F1E05"/>
    <w:rsid w:val="000F2C35"/>
    <w:rsid w:val="000F2E4C"/>
    <w:rsid w:val="000F2F89"/>
    <w:rsid w:val="000F2FD2"/>
    <w:rsid w:val="000F31DF"/>
    <w:rsid w:val="000F3AB7"/>
    <w:rsid w:val="000F40E6"/>
    <w:rsid w:val="000F442B"/>
    <w:rsid w:val="000F4A99"/>
    <w:rsid w:val="000F50E0"/>
    <w:rsid w:val="000F56E5"/>
    <w:rsid w:val="000F56FE"/>
    <w:rsid w:val="000F592C"/>
    <w:rsid w:val="000F5BDD"/>
    <w:rsid w:val="000F5F36"/>
    <w:rsid w:val="000F6477"/>
    <w:rsid w:val="000F66EE"/>
    <w:rsid w:val="000F6A48"/>
    <w:rsid w:val="000F7338"/>
    <w:rsid w:val="000F7641"/>
    <w:rsid w:val="000F77BE"/>
    <w:rsid w:val="000F7E77"/>
    <w:rsid w:val="001013F2"/>
    <w:rsid w:val="00102162"/>
    <w:rsid w:val="00102A6E"/>
    <w:rsid w:val="00104576"/>
    <w:rsid w:val="00104847"/>
    <w:rsid w:val="001053F0"/>
    <w:rsid w:val="0010716A"/>
    <w:rsid w:val="00107BA6"/>
    <w:rsid w:val="00107DE4"/>
    <w:rsid w:val="00110382"/>
    <w:rsid w:val="00110A9B"/>
    <w:rsid w:val="00110DDF"/>
    <w:rsid w:val="00110EA8"/>
    <w:rsid w:val="001110D4"/>
    <w:rsid w:val="0011120A"/>
    <w:rsid w:val="001113FC"/>
    <w:rsid w:val="00111E1D"/>
    <w:rsid w:val="00112423"/>
    <w:rsid w:val="001124A5"/>
    <w:rsid w:val="001125BD"/>
    <w:rsid w:val="00112E47"/>
    <w:rsid w:val="00112FE7"/>
    <w:rsid w:val="0011328A"/>
    <w:rsid w:val="00113468"/>
    <w:rsid w:val="001148DD"/>
    <w:rsid w:val="00116018"/>
    <w:rsid w:val="00116DDF"/>
    <w:rsid w:val="0011776C"/>
    <w:rsid w:val="00120172"/>
    <w:rsid w:val="00120A27"/>
    <w:rsid w:val="0012107C"/>
    <w:rsid w:val="001213B5"/>
    <w:rsid w:val="001219AF"/>
    <w:rsid w:val="00123672"/>
    <w:rsid w:val="00123CB4"/>
    <w:rsid w:val="0012439D"/>
    <w:rsid w:val="00124C1F"/>
    <w:rsid w:val="001254E2"/>
    <w:rsid w:val="001255E6"/>
    <w:rsid w:val="0012573A"/>
    <w:rsid w:val="00125C8C"/>
    <w:rsid w:val="00126505"/>
    <w:rsid w:val="00126961"/>
    <w:rsid w:val="00126A98"/>
    <w:rsid w:val="00126C06"/>
    <w:rsid w:val="00126E54"/>
    <w:rsid w:val="00126F56"/>
    <w:rsid w:val="00127103"/>
    <w:rsid w:val="001271F1"/>
    <w:rsid w:val="00127763"/>
    <w:rsid w:val="001279F5"/>
    <w:rsid w:val="00127F2A"/>
    <w:rsid w:val="00130E5F"/>
    <w:rsid w:val="00130F88"/>
    <w:rsid w:val="0013255C"/>
    <w:rsid w:val="001327CD"/>
    <w:rsid w:val="0013384C"/>
    <w:rsid w:val="00133CCB"/>
    <w:rsid w:val="0013417B"/>
    <w:rsid w:val="0013440A"/>
    <w:rsid w:val="001349B6"/>
    <w:rsid w:val="00134F12"/>
    <w:rsid w:val="00135010"/>
    <w:rsid w:val="0013504C"/>
    <w:rsid w:val="00135854"/>
    <w:rsid w:val="00136866"/>
    <w:rsid w:val="00136C1A"/>
    <w:rsid w:val="00136F91"/>
    <w:rsid w:val="00137723"/>
    <w:rsid w:val="0014000B"/>
    <w:rsid w:val="00140EFA"/>
    <w:rsid w:val="00141298"/>
    <w:rsid w:val="00141316"/>
    <w:rsid w:val="00141343"/>
    <w:rsid w:val="0014137B"/>
    <w:rsid w:val="00141445"/>
    <w:rsid w:val="00142B5B"/>
    <w:rsid w:val="00142C66"/>
    <w:rsid w:val="00143232"/>
    <w:rsid w:val="00143235"/>
    <w:rsid w:val="00143FFF"/>
    <w:rsid w:val="001443F4"/>
    <w:rsid w:val="001456AE"/>
    <w:rsid w:val="001465FF"/>
    <w:rsid w:val="00146EB4"/>
    <w:rsid w:val="0014709A"/>
    <w:rsid w:val="00147336"/>
    <w:rsid w:val="0014769A"/>
    <w:rsid w:val="00147E24"/>
    <w:rsid w:val="0015093D"/>
    <w:rsid w:val="001511F0"/>
    <w:rsid w:val="00151327"/>
    <w:rsid w:val="00151832"/>
    <w:rsid w:val="00151A76"/>
    <w:rsid w:val="00151EB1"/>
    <w:rsid w:val="00151EEC"/>
    <w:rsid w:val="0015279C"/>
    <w:rsid w:val="00154809"/>
    <w:rsid w:val="00154C27"/>
    <w:rsid w:val="00155734"/>
    <w:rsid w:val="0015581B"/>
    <w:rsid w:val="00155FF3"/>
    <w:rsid w:val="00156335"/>
    <w:rsid w:val="00156482"/>
    <w:rsid w:val="00156B7B"/>
    <w:rsid w:val="00157018"/>
    <w:rsid w:val="0015744A"/>
    <w:rsid w:val="00157A4C"/>
    <w:rsid w:val="00157CF2"/>
    <w:rsid w:val="00160FA4"/>
    <w:rsid w:val="00161B15"/>
    <w:rsid w:val="00162187"/>
    <w:rsid w:val="0016273B"/>
    <w:rsid w:val="0016302C"/>
    <w:rsid w:val="00164313"/>
    <w:rsid w:val="00164FE8"/>
    <w:rsid w:val="001653D2"/>
    <w:rsid w:val="0016541A"/>
    <w:rsid w:val="001655EB"/>
    <w:rsid w:val="00165962"/>
    <w:rsid w:val="00166181"/>
    <w:rsid w:val="0016622D"/>
    <w:rsid w:val="001664A0"/>
    <w:rsid w:val="00166C89"/>
    <w:rsid w:val="0016760A"/>
    <w:rsid w:val="00167ED5"/>
    <w:rsid w:val="00170081"/>
    <w:rsid w:val="00171BCF"/>
    <w:rsid w:val="0017206F"/>
    <w:rsid w:val="001725B4"/>
    <w:rsid w:val="001730C1"/>
    <w:rsid w:val="0017323B"/>
    <w:rsid w:val="0017363A"/>
    <w:rsid w:val="00174EF0"/>
    <w:rsid w:val="001753AD"/>
    <w:rsid w:val="001757A3"/>
    <w:rsid w:val="00175815"/>
    <w:rsid w:val="00175B3E"/>
    <w:rsid w:val="00176789"/>
    <w:rsid w:val="00176DF6"/>
    <w:rsid w:val="00177094"/>
    <w:rsid w:val="001776C3"/>
    <w:rsid w:val="001779DE"/>
    <w:rsid w:val="00177AAF"/>
    <w:rsid w:val="00181AD2"/>
    <w:rsid w:val="00181BBD"/>
    <w:rsid w:val="00181D69"/>
    <w:rsid w:val="001821E5"/>
    <w:rsid w:val="001823AF"/>
    <w:rsid w:val="001823BB"/>
    <w:rsid w:val="00183C9D"/>
    <w:rsid w:val="00183D57"/>
    <w:rsid w:val="00183F67"/>
    <w:rsid w:val="001845D2"/>
    <w:rsid w:val="001849F8"/>
    <w:rsid w:val="00184B1F"/>
    <w:rsid w:val="00184D0A"/>
    <w:rsid w:val="00184DC7"/>
    <w:rsid w:val="0018571A"/>
    <w:rsid w:val="00185A9E"/>
    <w:rsid w:val="00185E14"/>
    <w:rsid w:val="00186010"/>
    <w:rsid w:val="00186591"/>
    <w:rsid w:val="00186AAE"/>
    <w:rsid w:val="00187E30"/>
    <w:rsid w:val="0019062A"/>
    <w:rsid w:val="001913B8"/>
    <w:rsid w:val="00191B2B"/>
    <w:rsid w:val="00191DDF"/>
    <w:rsid w:val="0019207A"/>
    <w:rsid w:val="00192BAA"/>
    <w:rsid w:val="00192BB8"/>
    <w:rsid w:val="0019318D"/>
    <w:rsid w:val="0019351D"/>
    <w:rsid w:val="001937E8"/>
    <w:rsid w:val="001937F6"/>
    <w:rsid w:val="001938BB"/>
    <w:rsid w:val="00193D6E"/>
    <w:rsid w:val="001942D1"/>
    <w:rsid w:val="00194344"/>
    <w:rsid w:val="0019469F"/>
    <w:rsid w:val="00194B11"/>
    <w:rsid w:val="00195427"/>
    <w:rsid w:val="0019585F"/>
    <w:rsid w:val="00195C9B"/>
    <w:rsid w:val="001965EC"/>
    <w:rsid w:val="0019755C"/>
    <w:rsid w:val="00197848"/>
    <w:rsid w:val="001A0DD3"/>
    <w:rsid w:val="001A0DDE"/>
    <w:rsid w:val="001A1668"/>
    <w:rsid w:val="001A17F2"/>
    <w:rsid w:val="001A1E34"/>
    <w:rsid w:val="001A2276"/>
    <w:rsid w:val="001A3007"/>
    <w:rsid w:val="001A32AE"/>
    <w:rsid w:val="001A3595"/>
    <w:rsid w:val="001A3883"/>
    <w:rsid w:val="001A4807"/>
    <w:rsid w:val="001A52B7"/>
    <w:rsid w:val="001A53EC"/>
    <w:rsid w:val="001A5560"/>
    <w:rsid w:val="001A5844"/>
    <w:rsid w:val="001A69CF"/>
    <w:rsid w:val="001A6A9A"/>
    <w:rsid w:val="001B1008"/>
    <w:rsid w:val="001B1635"/>
    <w:rsid w:val="001B19AF"/>
    <w:rsid w:val="001B22C6"/>
    <w:rsid w:val="001B2796"/>
    <w:rsid w:val="001B2930"/>
    <w:rsid w:val="001B2C85"/>
    <w:rsid w:val="001B2CA0"/>
    <w:rsid w:val="001B2D64"/>
    <w:rsid w:val="001B2ED3"/>
    <w:rsid w:val="001B314E"/>
    <w:rsid w:val="001B3F3F"/>
    <w:rsid w:val="001B4292"/>
    <w:rsid w:val="001B4BDA"/>
    <w:rsid w:val="001B4E64"/>
    <w:rsid w:val="001B54AD"/>
    <w:rsid w:val="001B55A2"/>
    <w:rsid w:val="001B5D9C"/>
    <w:rsid w:val="001B5EC1"/>
    <w:rsid w:val="001B7928"/>
    <w:rsid w:val="001C06F8"/>
    <w:rsid w:val="001C0F50"/>
    <w:rsid w:val="001C1E65"/>
    <w:rsid w:val="001C1F26"/>
    <w:rsid w:val="001C208C"/>
    <w:rsid w:val="001C259C"/>
    <w:rsid w:val="001C262F"/>
    <w:rsid w:val="001C269B"/>
    <w:rsid w:val="001C27CD"/>
    <w:rsid w:val="001C3413"/>
    <w:rsid w:val="001C3656"/>
    <w:rsid w:val="001C3CC2"/>
    <w:rsid w:val="001C3E18"/>
    <w:rsid w:val="001C4010"/>
    <w:rsid w:val="001C450F"/>
    <w:rsid w:val="001C4884"/>
    <w:rsid w:val="001C4D42"/>
    <w:rsid w:val="001C5380"/>
    <w:rsid w:val="001C60C3"/>
    <w:rsid w:val="001C619A"/>
    <w:rsid w:val="001C67E2"/>
    <w:rsid w:val="001C7020"/>
    <w:rsid w:val="001D0176"/>
    <w:rsid w:val="001D0573"/>
    <w:rsid w:val="001D07EB"/>
    <w:rsid w:val="001D1088"/>
    <w:rsid w:val="001D140C"/>
    <w:rsid w:val="001D1E70"/>
    <w:rsid w:val="001D1FC4"/>
    <w:rsid w:val="001D2D55"/>
    <w:rsid w:val="001D2F64"/>
    <w:rsid w:val="001D31A8"/>
    <w:rsid w:val="001D33D5"/>
    <w:rsid w:val="001D34C6"/>
    <w:rsid w:val="001D35C2"/>
    <w:rsid w:val="001D40D6"/>
    <w:rsid w:val="001D4653"/>
    <w:rsid w:val="001D4768"/>
    <w:rsid w:val="001D4CC1"/>
    <w:rsid w:val="001D4E93"/>
    <w:rsid w:val="001D6A01"/>
    <w:rsid w:val="001D6AEA"/>
    <w:rsid w:val="001D6CDF"/>
    <w:rsid w:val="001E015B"/>
    <w:rsid w:val="001E02D2"/>
    <w:rsid w:val="001E0C3F"/>
    <w:rsid w:val="001E1699"/>
    <w:rsid w:val="001E18B6"/>
    <w:rsid w:val="001E1C4F"/>
    <w:rsid w:val="001E26B6"/>
    <w:rsid w:val="001E2758"/>
    <w:rsid w:val="001E2925"/>
    <w:rsid w:val="001E3CDB"/>
    <w:rsid w:val="001E3D94"/>
    <w:rsid w:val="001E3F1C"/>
    <w:rsid w:val="001E3FF5"/>
    <w:rsid w:val="001E40B4"/>
    <w:rsid w:val="001E4289"/>
    <w:rsid w:val="001E457A"/>
    <w:rsid w:val="001E45BC"/>
    <w:rsid w:val="001E45F3"/>
    <w:rsid w:val="001E4963"/>
    <w:rsid w:val="001E5082"/>
    <w:rsid w:val="001E51AB"/>
    <w:rsid w:val="001E5E07"/>
    <w:rsid w:val="001E5E5D"/>
    <w:rsid w:val="001E6499"/>
    <w:rsid w:val="001E6513"/>
    <w:rsid w:val="001E69E3"/>
    <w:rsid w:val="001E6E5F"/>
    <w:rsid w:val="001E7278"/>
    <w:rsid w:val="001E7B18"/>
    <w:rsid w:val="001F0039"/>
    <w:rsid w:val="001F21A9"/>
    <w:rsid w:val="001F2381"/>
    <w:rsid w:val="001F2A1E"/>
    <w:rsid w:val="001F2C16"/>
    <w:rsid w:val="001F32AF"/>
    <w:rsid w:val="001F37CE"/>
    <w:rsid w:val="001F38BF"/>
    <w:rsid w:val="001F3C3D"/>
    <w:rsid w:val="001F3E6A"/>
    <w:rsid w:val="001F40D4"/>
    <w:rsid w:val="001F4624"/>
    <w:rsid w:val="001F570B"/>
    <w:rsid w:val="001F5DF6"/>
    <w:rsid w:val="001F5FDA"/>
    <w:rsid w:val="001F6034"/>
    <w:rsid w:val="001F66E3"/>
    <w:rsid w:val="001F6752"/>
    <w:rsid w:val="001F702A"/>
    <w:rsid w:val="001F77BB"/>
    <w:rsid w:val="001F7C69"/>
    <w:rsid w:val="00200770"/>
    <w:rsid w:val="00200DB0"/>
    <w:rsid w:val="002015A8"/>
    <w:rsid w:val="00201968"/>
    <w:rsid w:val="00201A5D"/>
    <w:rsid w:val="00201E03"/>
    <w:rsid w:val="00202C1B"/>
    <w:rsid w:val="00202FC5"/>
    <w:rsid w:val="0020322E"/>
    <w:rsid w:val="00203CDA"/>
    <w:rsid w:val="002043C1"/>
    <w:rsid w:val="0020470F"/>
    <w:rsid w:val="0020498E"/>
    <w:rsid w:val="00204C70"/>
    <w:rsid w:val="00204EC5"/>
    <w:rsid w:val="0020504C"/>
    <w:rsid w:val="002062B9"/>
    <w:rsid w:val="0020686B"/>
    <w:rsid w:val="00206C76"/>
    <w:rsid w:val="00206DDC"/>
    <w:rsid w:val="002078CC"/>
    <w:rsid w:val="00207962"/>
    <w:rsid w:val="00210189"/>
    <w:rsid w:val="002108FE"/>
    <w:rsid w:val="00210B0C"/>
    <w:rsid w:val="0021188B"/>
    <w:rsid w:val="00212133"/>
    <w:rsid w:val="002124E1"/>
    <w:rsid w:val="00212793"/>
    <w:rsid w:val="0021279C"/>
    <w:rsid w:val="00212D38"/>
    <w:rsid w:val="002136F0"/>
    <w:rsid w:val="002139FD"/>
    <w:rsid w:val="00213D8D"/>
    <w:rsid w:val="0021473F"/>
    <w:rsid w:val="00214B35"/>
    <w:rsid w:val="00215553"/>
    <w:rsid w:val="00215AF7"/>
    <w:rsid w:val="00215B03"/>
    <w:rsid w:val="00215B18"/>
    <w:rsid w:val="00215F17"/>
    <w:rsid w:val="0021644D"/>
    <w:rsid w:val="00216680"/>
    <w:rsid w:val="00216D6A"/>
    <w:rsid w:val="002177DC"/>
    <w:rsid w:val="0021788F"/>
    <w:rsid w:val="00217E78"/>
    <w:rsid w:val="0022041E"/>
    <w:rsid w:val="002210FE"/>
    <w:rsid w:val="00221734"/>
    <w:rsid w:val="00221BE5"/>
    <w:rsid w:val="00222098"/>
    <w:rsid w:val="002223A1"/>
    <w:rsid w:val="00222518"/>
    <w:rsid w:val="002232EA"/>
    <w:rsid w:val="00223C1B"/>
    <w:rsid w:val="00224392"/>
    <w:rsid w:val="00225601"/>
    <w:rsid w:val="002267F2"/>
    <w:rsid w:val="002271D5"/>
    <w:rsid w:val="00227254"/>
    <w:rsid w:val="0022745C"/>
    <w:rsid w:val="00227578"/>
    <w:rsid w:val="00227CAB"/>
    <w:rsid w:val="00230034"/>
    <w:rsid w:val="002311CB"/>
    <w:rsid w:val="00231A6E"/>
    <w:rsid w:val="00232A72"/>
    <w:rsid w:val="00232ED3"/>
    <w:rsid w:val="002330AB"/>
    <w:rsid w:val="00233114"/>
    <w:rsid w:val="002332EB"/>
    <w:rsid w:val="00234D52"/>
    <w:rsid w:val="0023514F"/>
    <w:rsid w:val="002353BF"/>
    <w:rsid w:val="002358AF"/>
    <w:rsid w:val="00235E51"/>
    <w:rsid w:val="00235F78"/>
    <w:rsid w:val="00236CE1"/>
    <w:rsid w:val="00236CE4"/>
    <w:rsid w:val="00236ECB"/>
    <w:rsid w:val="0023701E"/>
    <w:rsid w:val="00237406"/>
    <w:rsid w:val="00237F4C"/>
    <w:rsid w:val="00237F96"/>
    <w:rsid w:val="00240D08"/>
    <w:rsid w:val="00241C23"/>
    <w:rsid w:val="00241D01"/>
    <w:rsid w:val="00241ECF"/>
    <w:rsid w:val="00241FEF"/>
    <w:rsid w:val="00242979"/>
    <w:rsid w:val="002433DC"/>
    <w:rsid w:val="00243DE9"/>
    <w:rsid w:val="00243FA4"/>
    <w:rsid w:val="00244CD3"/>
    <w:rsid w:val="00245720"/>
    <w:rsid w:val="00245978"/>
    <w:rsid w:val="00245DA7"/>
    <w:rsid w:val="002466E7"/>
    <w:rsid w:val="002474F2"/>
    <w:rsid w:val="00250031"/>
    <w:rsid w:val="002505C1"/>
    <w:rsid w:val="00250655"/>
    <w:rsid w:val="00250A0A"/>
    <w:rsid w:val="00251A1A"/>
    <w:rsid w:val="00251C67"/>
    <w:rsid w:val="00251DA7"/>
    <w:rsid w:val="002521FC"/>
    <w:rsid w:val="00252585"/>
    <w:rsid w:val="002531D0"/>
    <w:rsid w:val="00253AD6"/>
    <w:rsid w:val="00253B32"/>
    <w:rsid w:val="00253B96"/>
    <w:rsid w:val="00253C93"/>
    <w:rsid w:val="002540B5"/>
    <w:rsid w:val="00254C20"/>
    <w:rsid w:val="00254F1A"/>
    <w:rsid w:val="002550F0"/>
    <w:rsid w:val="002555C5"/>
    <w:rsid w:val="002556BA"/>
    <w:rsid w:val="0025631C"/>
    <w:rsid w:val="00256351"/>
    <w:rsid w:val="00256770"/>
    <w:rsid w:val="00257137"/>
    <w:rsid w:val="0025723B"/>
    <w:rsid w:val="0025765D"/>
    <w:rsid w:val="002576AA"/>
    <w:rsid w:val="00257CB4"/>
    <w:rsid w:val="00257E46"/>
    <w:rsid w:val="00260216"/>
    <w:rsid w:val="00260442"/>
    <w:rsid w:val="00261337"/>
    <w:rsid w:val="002614D9"/>
    <w:rsid w:val="002618EA"/>
    <w:rsid w:val="00261F02"/>
    <w:rsid w:val="00262CE2"/>
    <w:rsid w:val="00263A2F"/>
    <w:rsid w:val="002641BB"/>
    <w:rsid w:val="002641BE"/>
    <w:rsid w:val="002645AB"/>
    <w:rsid w:val="0026483B"/>
    <w:rsid w:val="00264A38"/>
    <w:rsid w:val="00265E29"/>
    <w:rsid w:val="00266672"/>
    <w:rsid w:val="00267F70"/>
    <w:rsid w:val="00270D07"/>
    <w:rsid w:val="00271385"/>
    <w:rsid w:val="00272F2E"/>
    <w:rsid w:val="0027318E"/>
    <w:rsid w:val="0027380A"/>
    <w:rsid w:val="00273892"/>
    <w:rsid w:val="002739C6"/>
    <w:rsid w:val="00273D5A"/>
    <w:rsid w:val="00273D90"/>
    <w:rsid w:val="00274309"/>
    <w:rsid w:val="00274DD7"/>
    <w:rsid w:val="00275658"/>
    <w:rsid w:val="00275A4C"/>
    <w:rsid w:val="00275D42"/>
    <w:rsid w:val="00275E40"/>
    <w:rsid w:val="0027740D"/>
    <w:rsid w:val="0027761B"/>
    <w:rsid w:val="00280654"/>
    <w:rsid w:val="00281132"/>
    <w:rsid w:val="00281380"/>
    <w:rsid w:val="0028142E"/>
    <w:rsid w:val="00281610"/>
    <w:rsid w:val="0028179E"/>
    <w:rsid w:val="00281D91"/>
    <w:rsid w:val="00282154"/>
    <w:rsid w:val="00282B3C"/>
    <w:rsid w:val="00282DCE"/>
    <w:rsid w:val="00283650"/>
    <w:rsid w:val="00283D28"/>
    <w:rsid w:val="00284384"/>
    <w:rsid w:val="0028455E"/>
    <w:rsid w:val="00284DD4"/>
    <w:rsid w:val="00285766"/>
    <w:rsid w:val="0028596C"/>
    <w:rsid w:val="00285DDC"/>
    <w:rsid w:val="0028659D"/>
    <w:rsid w:val="002911EA"/>
    <w:rsid w:val="00291761"/>
    <w:rsid w:val="00291A4F"/>
    <w:rsid w:val="002926DD"/>
    <w:rsid w:val="002929CA"/>
    <w:rsid w:val="00292C77"/>
    <w:rsid w:val="0029309D"/>
    <w:rsid w:val="00293330"/>
    <w:rsid w:val="002933A1"/>
    <w:rsid w:val="0029359D"/>
    <w:rsid w:val="0029405A"/>
    <w:rsid w:val="00294A8F"/>
    <w:rsid w:val="002952CE"/>
    <w:rsid w:val="00296B34"/>
    <w:rsid w:val="00296B6F"/>
    <w:rsid w:val="00296E07"/>
    <w:rsid w:val="00297E94"/>
    <w:rsid w:val="002A0693"/>
    <w:rsid w:val="002A11EA"/>
    <w:rsid w:val="002A25BB"/>
    <w:rsid w:val="002A2721"/>
    <w:rsid w:val="002A273D"/>
    <w:rsid w:val="002A2905"/>
    <w:rsid w:val="002A2B42"/>
    <w:rsid w:val="002A2CD2"/>
    <w:rsid w:val="002A2D15"/>
    <w:rsid w:val="002A2F96"/>
    <w:rsid w:val="002A46C7"/>
    <w:rsid w:val="002A4EA1"/>
    <w:rsid w:val="002A5273"/>
    <w:rsid w:val="002A54DF"/>
    <w:rsid w:val="002A5A92"/>
    <w:rsid w:val="002A673F"/>
    <w:rsid w:val="002A685E"/>
    <w:rsid w:val="002A6DBA"/>
    <w:rsid w:val="002A78A9"/>
    <w:rsid w:val="002B006D"/>
    <w:rsid w:val="002B0621"/>
    <w:rsid w:val="002B071F"/>
    <w:rsid w:val="002B0DBA"/>
    <w:rsid w:val="002B0E76"/>
    <w:rsid w:val="002B0ED0"/>
    <w:rsid w:val="002B0ED8"/>
    <w:rsid w:val="002B152D"/>
    <w:rsid w:val="002B1962"/>
    <w:rsid w:val="002B1A43"/>
    <w:rsid w:val="002B1F64"/>
    <w:rsid w:val="002B2973"/>
    <w:rsid w:val="002B2BED"/>
    <w:rsid w:val="002B320B"/>
    <w:rsid w:val="002B3C2B"/>
    <w:rsid w:val="002B4100"/>
    <w:rsid w:val="002B47B2"/>
    <w:rsid w:val="002B4F3F"/>
    <w:rsid w:val="002B549E"/>
    <w:rsid w:val="002B5E8F"/>
    <w:rsid w:val="002B6A06"/>
    <w:rsid w:val="002B6EB7"/>
    <w:rsid w:val="002B71B9"/>
    <w:rsid w:val="002C04A1"/>
    <w:rsid w:val="002C0A83"/>
    <w:rsid w:val="002C0CDF"/>
    <w:rsid w:val="002C0CFE"/>
    <w:rsid w:val="002C0D7C"/>
    <w:rsid w:val="002C0E8D"/>
    <w:rsid w:val="002C18A5"/>
    <w:rsid w:val="002C1966"/>
    <w:rsid w:val="002C1E41"/>
    <w:rsid w:val="002C379A"/>
    <w:rsid w:val="002C37EB"/>
    <w:rsid w:val="002C3861"/>
    <w:rsid w:val="002C3A76"/>
    <w:rsid w:val="002C3B76"/>
    <w:rsid w:val="002C3C07"/>
    <w:rsid w:val="002C48F9"/>
    <w:rsid w:val="002C4C43"/>
    <w:rsid w:val="002C4CB0"/>
    <w:rsid w:val="002C5068"/>
    <w:rsid w:val="002C506D"/>
    <w:rsid w:val="002C6D2B"/>
    <w:rsid w:val="002C7835"/>
    <w:rsid w:val="002C79B8"/>
    <w:rsid w:val="002C7ED0"/>
    <w:rsid w:val="002C7FD1"/>
    <w:rsid w:val="002D01C4"/>
    <w:rsid w:val="002D3575"/>
    <w:rsid w:val="002D3588"/>
    <w:rsid w:val="002D36D8"/>
    <w:rsid w:val="002D3DEB"/>
    <w:rsid w:val="002D3E58"/>
    <w:rsid w:val="002D3F7F"/>
    <w:rsid w:val="002D3FBD"/>
    <w:rsid w:val="002D40B5"/>
    <w:rsid w:val="002D4217"/>
    <w:rsid w:val="002D424F"/>
    <w:rsid w:val="002D5046"/>
    <w:rsid w:val="002D5327"/>
    <w:rsid w:val="002D5B18"/>
    <w:rsid w:val="002D5C29"/>
    <w:rsid w:val="002D5F11"/>
    <w:rsid w:val="002D6439"/>
    <w:rsid w:val="002D6507"/>
    <w:rsid w:val="002D72BF"/>
    <w:rsid w:val="002D742C"/>
    <w:rsid w:val="002D78CA"/>
    <w:rsid w:val="002E0E1D"/>
    <w:rsid w:val="002E166E"/>
    <w:rsid w:val="002E1BD4"/>
    <w:rsid w:val="002E1F14"/>
    <w:rsid w:val="002E2671"/>
    <w:rsid w:val="002E26FD"/>
    <w:rsid w:val="002E3217"/>
    <w:rsid w:val="002E33CB"/>
    <w:rsid w:val="002E3982"/>
    <w:rsid w:val="002E3B8A"/>
    <w:rsid w:val="002E3FB9"/>
    <w:rsid w:val="002E46A5"/>
    <w:rsid w:val="002E48D2"/>
    <w:rsid w:val="002E52B9"/>
    <w:rsid w:val="002E5A8D"/>
    <w:rsid w:val="002E65CD"/>
    <w:rsid w:val="002E718D"/>
    <w:rsid w:val="002E763B"/>
    <w:rsid w:val="002F0AFB"/>
    <w:rsid w:val="002F1950"/>
    <w:rsid w:val="002F1E68"/>
    <w:rsid w:val="002F2006"/>
    <w:rsid w:val="002F2A3B"/>
    <w:rsid w:val="002F2B49"/>
    <w:rsid w:val="002F2D35"/>
    <w:rsid w:val="002F4A62"/>
    <w:rsid w:val="002F56C2"/>
    <w:rsid w:val="002F6F93"/>
    <w:rsid w:val="002F74AA"/>
    <w:rsid w:val="002F7A63"/>
    <w:rsid w:val="003003E0"/>
    <w:rsid w:val="00300C1A"/>
    <w:rsid w:val="0030241C"/>
    <w:rsid w:val="00302674"/>
    <w:rsid w:val="003028E8"/>
    <w:rsid w:val="00302FE7"/>
    <w:rsid w:val="003056F9"/>
    <w:rsid w:val="00306870"/>
    <w:rsid w:val="00306B46"/>
    <w:rsid w:val="003078F8"/>
    <w:rsid w:val="00307E64"/>
    <w:rsid w:val="0031042A"/>
    <w:rsid w:val="00310526"/>
    <w:rsid w:val="00310F9C"/>
    <w:rsid w:val="003113B1"/>
    <w:rsid w:val="003116BE"/>
    <w:rsid w:val="00311BDC"/>
    <w:rsid w:val="00312B4F"/>
    <w:rsid w:val="00313A8D"/>
    <w:rsid w:val="00313ABD"/>
    <w:rsid w:val="0031429B"/>
    <w:rsid w:val="00315065"/>
    <w:rsid w:val="00315647"/>
    <w:rsid w:val="003156AF"/>
    <w:rsid w:val="00316944"/>
    <w:rsid w:val="00316CD7"/>
    <w:rsid w:val="00316FA7"/>
    <w:rsid w:val="00317273"/>
    <w:rsid w:val="003172BB"/>
    <w:rsid w:val="00317572"/>
    <w:rsid w:val="0032083C"/>
    <w:rsid w:val="00320B3C"/>
    <w:rsid w:val="00320D0C"/>
    <w:rsid w:val="00320D34"/>
    <w:rsid w:val="00321084"/>
    <w:rsid w:val="00321090"/>
    <w:rsid w:val="0032163A"/>
    <w:rsid w:val="003217FF"/>
    <w:rsid w:val="00321A3E"/>
    <w:rsid w:val="00321BFD"/>
    <w:rsid w:val="00321EFF"/>
    <w:rsid w:val="003226B6"/>
    <w:rsid w:val="00322957"/>
    <w:rsid w:val="00322B62"/>
    <w:rsid w:val="00322C7E"/>
    <w:rsid w:val="00323617"/>
    <w:rsid w:val="00323DE6"/>
    <w:rsid w:val="00324C0B"/>
    <w:rsid w:val="00324DAF"/>
    <w:rsid w:val="00325F41"/>
    <w:rsid w:val="00327346"/>
    <w:rsid w:val="00330474"/>
    <w:rsid w:val="00331052"/>
    <w:rsid w:val="00331A5B"/>
    <w:rsid w:val="003333A7"/>
    <w:rsid w:val="0033362E"/>
    <w:rsid w:val="003353C6"/>
    <w:rsid w:val="0033541B"/>
    <w:rsid w:val="00335758"/>
    <w:rsid w:val="003358E6"/>
    <w:rsid w:val="003372C4"/>
    <w:rsid w:val="00337AB7"/>
    <w:rsid w:val="00337F7C"/>
    <w:rsid w:val="00340209"/>
    <w:rsid w:val="00340800"/>
    <w:rsid w:val="003417BC"/>
    <w:rsid w:val="00341ACE"/>
    <w:rsid w:val="00341D78"/>
    <w:rsid w:val="003421BC"/>
    <w:rsid w:val="0034229B"/>
    <w:rsid w:val="003426C7"/>
    <w:rsid w:val="003431EA"/>
    <w:rsid w:val="003434B6"/>
    <w:rsid w:val="00344522"/>
    <w:rsid w:val="00344697"/>
    <w:rsid w:val="00344F89"/>
    <w:rsid w:val="003459E3"/>
    <w:rsid w:val="00345A10"/>
    <w:rsid w:val="00346A96"/>
    <w:rsid w:val="003476E9"/>
    <w:rsid w:val="0034791E"/>
    <w:rsid w:val="00347C9A"/>
    <w:rsid w:val="003501D8"/>
    <w:rsid w:val="003502B1"/>
    <w:rsid w:val="00350642"/>
    <w:rsid w:val="00351AF9"/>
    <w:rsid w:val="00351C5E"/>
    <w:rsid w:val="00351E82"/>
    <w:rsid w:val="003521CF"/>
    <w:rsid w:val="0035365B"/>
    <w:rsid w:val="00353A67"/>
    <w:rsid w:val="00353E15"/>
    <w:rsid w:val="00354587"/>
    <w:rsid w:val="003546C2"/>
    <w:rsid w:val="00354CD2"/>
    <w:rsid w:val="00355226"/>
    <w:rsid w:val="003556CA"/>
    <w:rsid w:val="00355FBB"/>
    <w:rsid w:val="00356253"/>
    <w:rsid w:val="0035678F"/>
    <w:rsid w:val="00356C50"/>
    <w:rsid w:val="00356E31"/>
    <w:rsid w:val="00357688"/>
    <w:rsid w:val="0036040F"/>
    <w:rsid w:val="003610BC"/>
    <w:rsid w:val="003618DA"/>
    <w:rsid w:val="00361996"/>
    <w:rsid w:val="00361E50"/>
    <w:rsid w:val="00361ED6"/>
    <w:rsid w:val="0036259B"/>
    <w:rsid w:val="00362B85"/>
    <w:rsid w:val="00362E9B"/>
    <w:rsid w:val="00364426"/>
    <w:rsid w:val="00364B69"/>
    <w:rsid w:val="00364B99"/>
    <w:rsid w:val="00364C40"/>
    <w:rsid w:val="0036503A"/>
    <w:rsid w:val="003653A3"/>
    <w:rsid w:val="0036547A"/>
    <w:rsid w:val="00365CB4"/>
    <w:rsid w:val="00366971"/>
    <w:rsid w:val="0036708F"/>
    <w:rsid w:val="003670FF"/>
    <w:rsid w:val="0037156D"/>
    <w:rsid w:val="00371B31"/>
    <w:rsid w:val="003722FA"/>
    <w:rsid w:val="00373072"/>
    <w:rsid w:val="003733CD"/>
    <w:rsid w:val="00374011"/>
    <w:rsid w:val="0037446E"/>
    <w:rsid w:val="00375156"/>
    <w:rsid w:val="00375516"/>
    <w:rsid w:val="00376121"/>
    <w:rsid w:val="0037645B"/>
    <w:rsid w:val="00376621"/>
    <w:rsid w:val="003767FF"/>
    <w:rsid w:val="00377780"/>
    <w:rsid w:val="003779A6"/>
    <w:rsid w:val="00377E77"/>
    <w:rsid w:val="00380097"/>
    <w:rsid w:val="003809CD"/>
    <w:rsid w:val="00380A1D"/>
    <w:rsid w:val="00380DFB"/>
    <w:rsid w:val="0038122C"/>
    <w:rsid w:val="0038123D"/>
    <w:rsid w:val="00381A10"/>
    <w:rsid w:val="00381AE2"/>
    <w:rsid w:val="00381D70"/>
    <w:rsid w:val="00382553"/>
    <w:rsid w:val="0038264D"/>
    <w:rsid w:val="0038332B"/>
    <w:rsid w:val="00383B25"/>
    <w:rsid w:val="00383EE2"/>
    <w:rsid w:val="00383FD6"/>
    <w:rsid w:val="00384779"/>
    <w:rsid w:val="00385FF5"/>
    <w:rsid w:val="00386BAD"/>
    <w:rsid w:val="00387936"/>
    <w:rsid w:val="00387D6D"/>
    <w:rsid w:val="00390225"/>
    <w:rsid w:val="00391724"/>
    <w:rsid w:val="003918FF"/>
    <w:rsid w:val="003919CC"/>
    <w:rsid w:val="00391DB5"/>
    <w:rsid w:val="00391E2A"/>
    <w:rsid w:val="003944BD"/>
    <w:rsid w:val="003946A2"/>
    <w:rsid w:val="00395080"/>
    <w:rsid w:val="003950A1"/>
    <w:rsid w:val="00395D9A"/>
    <w:rsid w:val="00395F3F"/>
    <w:rsid w:val="0039629A"/>
    <w:rsid w:val="00396EF1"/>
    <w:rsid w:val="00396FF7"/>
    <w:rsid w:val="003971E3"/>
    <w:rsid w:val="0039758C"/>
    <w:rsid w:val="00397BD0"/>
    <w:rsid w:val="00397CBB"/>
    <w:rsid w:val="003A06C0"/>
    <w:rsid w:val="003A0E9D"/>
    <w:rsid w:val="003A1346"/>
    <w:rsid w:val="003A13FD"/>
    <w:rsid w:val="003A16A1"/>
    <w:rsid w:val="003A1817"/>
    <w:rsid w:val="003A1D52"/>
    <w:rsid w:val="003A28DF"/>
    <w:rsid w:val="003A2913"/>
    <w:rsid w:val="003A29BE"/>
    <w:rsid w:val="003A2F23"/>
    <w:rsid w:val="003A3315"/>
    <w:rsid w:val="003A38BA"/>
    <w:rsid w:val="003A476C"/>
    <w:rsid w:val="003A4B50"/>
    <w:rsid w:val="003A60CC"/>
    <w:rsid w:val="003A6269"/>
    <w:rsid w:val="003A6BB5"/>
    <w:rsid w:val="003A76EF"/>
    <w:rsid w:val="003A7F32"/>
    <w:rsid w:val="003B02F6"/>
    <w:rsid w:val="003B0D95"/>
    <w:rsid w:val="003B151F"/>
    <w:rsid w:val="003B155C"/>
    <w:rsid w:val="003B294A"/>
    <w:rsid w:val="003B2F94"/>
    <w:rsid w:val="003B33D9"/>
    <w:rsid w:val="003B350A"/>
    <w:rsid w:val="003B36BD"/>
    <w:rsid w:val="003B4308"/>
    <w:rsid w:val="003B44EC"/>
    <w:rsid w:val="003B48AF"/>
    <w:rsid w:val="003B510F"/>
    <w:rsid w:val="003B5388"/>
    <w:rsid w:val="003B5669"/>
    <w:rsid w:val="003B5698"/>
    <w:rsid w:val="003B6344"/>
    <w:rsid w:val="003B69C8"/>
    <w:rsid w:val="003B6FAE"/>
    <w:rsid w:val="003B7181"/>
    <w:rsid w:val="003B7F0E"/>
    <w:rsid w:val="003C0190"/>
    <w:rsid w:val="003C0960"/>
    <w:rsid w:val="003C10E9"/>
    <w:rsid w:val="003C14DF"/>
    <w:rsid w:val="003C1667"/>
    <w:rsid w:val="003C1BD4"/>
    <w:rsid w:val="003C1D0A"/>
    <w:rsid w:val="003C24D4"/>
    <w:rsid w:val="003C2BAF"/>
    <w:rsid w:val="003C3BC4"/>
    <w:rsid w:val="003C41FB"/>
    <w:rsid w:val="003C42CB"/>
    <w:rsid w:val="003C432B"/>
    <w:rsid w:val="003C43B6"/>
    <w:rsid w:val="003C46CB"/>
    <w:rsid w:val="003C484D"/>
    <w:rsid w:val="003C5191"/>
    <w:rsid w:val="003C56D0"/>
    <w:rsid w:val="003C623A"/>
    <w:rsid w:val="003C6BCE"/>
    <w:rsid w:val="003C792F"/>
    <w:rsid w:val="003C7B62"/>
    <w:rsid w:val="003C7F56"/>
    <w:rsid w:val="003C7F60"/>
    <w:rsid w:val="003D0067"/>
    <w:rsid w:val="003D0B53"/>
    <w:rsid w:val="003D1206"/>
    <w:rsid w:val="003D13C7"/>
    <w:rsid w:val="003D16E2"/>
    <w:rsid w:val="003D21A2"/>
    <w:rsid w:val="003D312A"/>
    <w:rsid w:val="003D3D16"/>
    <w:rsid w:val="003D42EC"/>
    <w:rsid w:val="003D4D89"/>
    <w:rsid w:val="003D4E00"/>
    <w:rsid w:val="003D4FD8"/>
    <w:rsid w:val="003D51B6"/>
    <w:rsid w:val="003D5446"/>
    <w:rsid w:val="003D5D63"/>
    <w:rsid w:val="003D6147"/>
    <w:rsid w:val="003D6B46"/>
    <w:rsid w:val="003D6B93"/>
    <w:rsid w:val="003D6C12"/>
    <w:rsid w:val="003D6F9D"/>
    <w:rsid w:val="003D7AB2"/>
    <w:rsid w:val="003D7EA5"/>
    <w:rsid w:val="003E159E"/>
    <w:rsid w:val="003E175B"/>
    <w:rsid w:val="003E1A3D"/>
    <w:rsid w:val="003E1B32"/>
    <w:rsid w:val="003E1B59"/>
    <w:rsid w:val="003E1B90"/>
    <w:rsid w:val="003E1C71"/>
    <w:rsid w:val="003E2108"/>
    <w:rsid w:val="003E243C"/>
    <w:rsid w:val="003E2887"/>
    <w:rsid w:val="003E3092"/>
    <w:rsid w:val="003E3521"/>
    <w:rsid w:val="003E353E"/>
    <w:rsid w:val="003E363F"/>
    <w:rsid w:val="003E36D3"/>
    <w:rsid w:val="003E3FC7"/>
    <w:rsid w:val="003E410B"/>
    <w:rsid w:val="003E4B86"/>
    <w:rsid w:val="003E4CCB"/>
    <w:rsid w:val="003E4CD5"/>
    <w:rsid w:val="003E4D2D"/>
    <w:rsid w:val="003E5794"/>
    <w:rsid w:val="003E5F50"/>
    <w:rsid w:val="003E6079"/>
    <w:rsid w:val="003E66A2"/>
    <w:rsid w:val="003E759F"/>
    <w:rsid w:val="003E77CE"/>
    <w:rsid w:val="003E7C5B"/>
    <w:rsid w:val="003F0144"/>
    <w:rsid w:val="003F055B"/>
    <w:rsid w:val="003F26E8"/>
    <w:rsid w:val="003F2C7F"/>
    <w:rsid w:val="003F3D42"/>
    <w:rsid w:val="003F42F5"/>
    <w:rsid w:val="003F4675"/>
    <w:rsid w:val="003F4C45"/>
    <w:rsid w:val="003F59BD"/>
    <w:rsid w:val="003F62EC"/>
    <w:rsid w:val="003F63BE"/>
    <w:rsid w:val="003F66C4"/>
    <w:rsid w:val="003F6B9C"/>
    <w:rsid w:val="003F6CF5"/>
    <w:rsid w:val="003F7031"/>
    <w:rsid w:val="003F734B"/>
    <w:rsid w:val="003F7E3C"/>
    <w:rsid w:val="0040125A"/>
    <w:rsid w:val="004016FA"/>
    <w:rsid w:val="004029C8"/>
    <w:rsid w:val="00402B14"/>
    <w:rsid w:val="00402FEC"/>
    <w:rsid w:val="004042C3"/>
    <w:rsid w:val="0040455D"/>
    <w:rsid w:val="00404B99"/>
    <w:rsid w:val="004057CF"/>
    <w:rsid w:val="004059DD"/>
    <w:rsid w:val="00405A52"/>
    <w:rsid w:val="004062A4"/>
    <w:rsid w:val="0040639E"/>
    <w:rsid w:val="00406D14"/>
    <w:rsid w:val="0041060B"/>
    <w:rsid w:val="004112BA"/>
    <w:rsid w:val="00411CFF"/>
    <w:rsid w:val="00411D9F"/>
    <w:rsid w:val="00412090"/>
    <w:rsid w:val="00412279"/>
    <w:rsid w:val="0041306E"/>
    <w:rsid w:val="004133EF"/>
    <w:rsid w:val="004139E6"/>
    <w:rsid w:val="00414A41"/>
    <w:rsid w:val="00414ABA"/>
    <w:rsid w:val="00414EE2"/>
    <w:rsid w:val="00414EF7"/>
    <w:rsid w:val="00414FB4"/>
    <w:rsid w:val="0041641B"/>
    <w:rsid w:val="00416874"/>
    <w:rsid w:val="00417413"/>
    <w:rsid w:val="00417DAD"/>
    <w:rsid w:val="004208BB"/>
    <w:rsid w:val="0042099D"/>
    <w:rsid w:val="00420B4E"/>
    <w:rsid w:val="00420B7C"/>
    <w:rsid w:val="00420D6F"/>
    <w:rsid w:val="00421593"/>
    <w:rsid w:val="00421BBC"/>
    <w:rsid w:val="00421C16"/>
    <w:rsid w:val="004223E6"/>
    <w:rsid w:val="004226E3"/>
    <w:rsid w:val="00423198"/>
    <w:rsid w:val="00423610"/>
    <w:rsid w:val="004238CC"/>
    <w:rsid w:val="00423EC9"/>
    <w:rsid w:val="00424DEE"/>
    <w:rsid w:val="00424E1E"/>
    <w:rsid w:val="00424E8B"/>
    <w:rsid w:val="00425227"/>
    <w:rsid w:val="004259E5"/>
    <w:rsid w:val="0042630F"/>
    <w:rsid w:val="004264C2"/>
    <w:rsid w:val="00426705"/>
    <w:rsid w:val="0042685B"/>
    <w:rsid w:val="00426F75"/>
    <w:rsid w:val="0043052A"/>
    <w:rsid w:val="004307EA"/>
    <w:rsid w:val="004308A2"/>
    <w:rsid w:val="00430948"/>
    <w:rsid w:val="004312E2"/>
    <w:rsid w:val="00431C30"/>
    <w:rsid w:val="004327B7"/>
    <w:rsid w:val="0043345C"/>
    <w:rsid w:val="004334D2"/>
    <w:rsid w:val="00433A24"/>
    <w:rsid w:val="00433A9F"/>
    <w:rsid w:val="00433C38"/>
    <w:rsid w:val="00433C90"/>
    <w:rsid w:val="00433DD9"/>
    <w:rsid w:val="004340C2"/>
    <w:rsid w:val="0043474B"/>
    <w:rsid w:val="00434A54"/>
    <w:rsid w:val="00434E40"/>
    <w:rsid w:val="00435D8C"/>
    <w:rsid w:val="00435E87"/>
    <w:rsid w:val="00436112"/>
    <w:rsid w:val="0043618A"/>
    <w:rsid w:val="00436B19"/>
    <w:rsid w:val="00436EFC"/>
    <w:rsid w:val="00436F41"/>
    <w:rsid w:val="004372BC"/>
    <w:rsid w:val="00441196"/>
    <w:rsid w:val="004411CB"/>
    <w:rsid w:val="00441463"/>
    <w:rsid w:val="00442548"/>
    <w:rsid w:val="00442A3B"/>
    <w:rsid w:val="00443828"/>
    <w:rsid w:val="00443973"/>
    <w:rsid w:val="00443AFF"/>
    <w:rsid w:val="00443F4D"/>
    <w:rsid w:val="00444D6F"/>
    <w:rsid w:val="00444F1A"/>
    <w:rsid w:val="004451D3"/>
    <w:rsid w:val="00445450"/>
    <w:rsid w:val="00445B42"/>
    <w:rsid w:val="00446012"/>
    <w:rsid w:val="004461A5"/>
    <w:rsid w:val="00446CA1"/>
    <w:rsid w:val="004478A5"/>
    <w:rsid w:val="0045020B"/>
    <w:rsid w:val="0045151D"/>
    <w:rsid w:val="0045186C"/>
    <w:rsid w:val="00451B7B"/>
    <w:rsid w:val="004522CC"/>
    <w:rsid w:val="00452C72"/>
    <w:rsid w:val="00452CE1"/>
    <w:rsid w:val="00452E74"/>
    <w:rsid w:val="0045350A"/>
    <w:rsid w:val="0045351B"/>
    <w:rsid w:val="00453540"/>
    <w:rsid w:val="0045357E"/>
    <w:rsid w:val="00453B35"/>
    <w:rsid w:val="00453C2D"/>
    <w:rsid w:val="00454F15"/>
    <w:rsid w:val="00454FD5"/>
    <w:rsid w:val="004551A0"/>
    <w:rsid w:val="0045556D"/>
    <w:rsid w:val="00455A59"/>
    <w:rsid w:val="00455EAC"/>
    <w:rsid w:val="00456DEC"/>
    <w:rsid w:val="004574DD"/>
    <w:rsid w:val="004575AC"/>
    <w:rsid w:val="00457BF9"/>
    <w:rsid w:val="004601F3"/>
    <w:rsid w:val="00460C3A"/>
    <w:rsid w:val="00461824"/>
    <w:rsid w:val="00461B85"/>
    <w:rsid w:val="00461F40"/>
    <w:rsid w:val="004644F9"/>
    <w:rsid w:val="00464619"/>
    <w:rsid w:val="004650D7"/>
    <w:rsid w:val="0046526F"/>
    <w:rsid w:val="004663CD"/>
    <w:rsid w:val="00467017"/>
    <w:rsid w:val="0046705F"/>
    <w:rsid w:val="004673AC"/>
    <w:rsid w:val="00467B55"/>
    <w:rsid w:val="00470471"/>
    <w:rsid w:val="00470A3F"/>
    <w:rsid w:val="00470C16"/>
    <w:rsid w:val="0047117E"/>
    <w:rsid w:val="004715C6"/>
    <w:rsid w:val="0047219F"/>
    <w:rsid w:val="00472827"/>
    <w:rsid w:val="0047399E"/>
    <w:rsid w:val="00474CE0"/>
    <w:rsid w:val="00475A42"/>
    <w:rsid w:val="00475AFE"/>
    <w:rsid w:val="00475FDF"/>
    <w:rsid w:val="0047657F"/>
    <w:rsid w:val="0047666B"/>
    <w:rsid w:val="00477003"/>
    <w:rsid w:val="00477962"/>
    <w:rsid w:val="00480C87"/>
    <w:rsid w:val="00481C99"/>
    <w:rsid w:val="00481E67"/>
    <w:rsid w:val="004825B0"/>
    <w:rsid w:val="004839C7"/>
    <w:rsid w:val="00483EAE"/>
    <w:rsid w:val="0048482B"/>
    <w:rsid w:val="004848BA"/>
    <w:rsid w:val="00484F14"/>
    <w:rsid w:val="00485143"/>
    <w:rsid w:val="00485526"/>
    <w:rsid w:val="00485A31"/>
    <w:rsid w:val="00485A7B"/>
    <w:rsid w:val="00485B54"/>
    <w:rsid w:val="0048601C"/>
    <w:rsid w:val="004863D8"/>
    <w:rsid w:val="004864EF"/>
    <w:rsid w:val="00486781"/>
    <w:rsid w:val="00486A36"/>
    <w:rsid w:val="00487632"/>
    <w:rsid w:val="004876AE"/>
    <w:rsid w:val="004903AC"/>
    <w:rsid w:val="0049048B"/>
    <w:rsid w:val="00490B3D"/>
    <w:rsid w:val="00490C10"/>
    <w:rsid w:val="00490F25"/>
    <w:rsid w:val="00491374"/>
    <w:rsid w:val="0049291E"/>
    <w:rsid w:val="00492D0C"/>
    <w:rsid w:val="00492FD5"/>
    <w:rsid w:val="004930A6"/>
    <w:rsid w:val="0049464D"/>
    <w:rsid w:val="0049497A"/>
    <w:rsid w:val="004951E4"/>
    <w:rsid w:val="004956F8"/>
    <w:rsid w:val="00495975"/>
    <w:rsid w:val="0049623C"/>
    <w:rsid w:val="004969D2"/>
    <w:rsid w:val="00496B05"/>
    <w:rsid w:val="00497148"/>
    <w:rsid w:val="004971BB"/>
    <w:rsid w:val="004973BA"/>
    <w:rsid w:val="00497CF3"/>
    <w:rsid w:val="004A0065"/>
    <w:rsid w:val="004A01E0"/>
    <w:rsid w:val="004A087C"/>
    <w:rsid w:val="004A0A6C"/>
    <w:rsid w:val="004A0BCD"/>
    <w:rsid w:val="004A11B5"/>
    <w:rsid w:val="004A1382"/>
    <w:rsid w:val="004A1C62"/>
    <w:rsid w:val="004A20EB"/>
    <w:rsid w:val="004A2829"/>
    <w:rsid w:val="004A2D78"/>
    <w:rsid w:val="004A3548"/>
    <w:rsid w:val="004A3868"/>
    <w:rsid w:val="004A3C29"/>
    <w:rsid w:val="004A4E60"/>
    <w:rsid w:val="004A4F1C"/>
    <w:rsid w:val="004A5CEC"/>
    <w:rsid w:val="004A6C73"/>
    <w:rsid w:val="004A71E8"/>
    <w:rsid w:val="004B03B7"/>
    <w:rsid w:val="004B041D"/>
    <w:rsid w:val="004B053E"/>
    <w:rsid w:val="004B0D81"/>
    <w:rsid w:val="004B1162"/>
    <w:rsid w:val="004B2645"/>
    <w:rsid w:val="004B2BD7"/>
    <w:rsid w:val="004B2CE8"/>
    <w:rsid w:val="004B320C"/>
    <w:rsid w:val="004B34FA"/>
    <w:rsid w:val="004B35E3"/>
    <w:rsid w:val="004B527C"/>
    <w:rsid w:val="004B5507"/>
    <w:rsid w:val="004B565C"/>
    <w:rsid w:val="004B5C6B"/>
    <w:rsid w:val="004B6085"/>
    <w:rsid w:val="004B60CE"/>
    <w:rsid w:val="004B64E8"/>
    <w:rsid w:val="004B6D36"/>
    <w:rsid w:val="004B7D5E"/>
    <w:rsid w:val="004C0CB4"/>
    <w:rsid w:val="004C10EE"/>
    <w:rsid w:val="004C11BE"/>
    <w:rsid w:val="004C1507"/>
    <w:rsid w:val="004C1863"/>
    <w:rsid w:val="004C1F79"/>
    <w:rsid w:val="004C25CA"/>
    <w:rsid w:val="004C3273"/>
    <w:rsid w:val="004C36D6"/>
    <w:rsid w:val="004C3C6C"/>
    <w:rsid w:val="004C480F"/>
    <w:rsid w:val="004C5B77"/>
    <w:rsid w:val="004C61CF"/>
    <w:rsid w:val="004C61E6"/>
    <w:rsid w:val="004C6358"/>
    <w:rsid w:val="004C6636"/>
    <w:rsid w:val="004C6680"/>
    <w:rsid w:val="004C7270"/>
    <w:rsid w:val="004D0169"/>
    <w:rsid w:val="004D10FB"/>
    <w:rsid w:val="004D1FF6"/>
    <w:rsid w:val="004D2521"/>
    <w:rsid w:val="004D32CE"/>
    <w:rsid w:val="004D4C7C"/>
    <w:rsid w:val="004D517D"/>
    <w:rsid w:val="004D51DD"/>
    <w:rsid w:val="004D5F48"/>
    <w:rsid w:val="004D6689"/>
    <w:rsid w:val="004D6E6F"/>
    <w:rsid w:val="004D7293"/>
    <w:rsid w:val="004D7B82"/>
    <w:rsid w:val="004E0148"/>
    <w:rsid w:val="004E081C"/>
    <w:rsid w:val="004E0CF4"/>
    <w:rsid w:val="004E0E84"/>
    <w:rsid w:val="004E16F4"/>
    <w:rsid w:val="004E1A58"/>
    <w:rsid w:val="004E1F70"/>
    <w:rsid w:val="004E2098"/>
    <w:rsid w:val="004E345B"/>
    <w:rsid w:val="004E37E5"/>
    <w:rsid w:val="004E3897"/>
    <w:rsid w:val="004E38CD"/>
    <w:rsid w:val="004E4072"/>
    <w:rsid w:val="004E4242"/>
    <w:rsid w:val="004E4380"/>
    <w:rsid w:val="004E442C"/>
    <w:rsid w:val="004E4941"/>
    <w:rsid w:val="004E4D19"/>
    <w:rsid w:val="004E55DB"/>
    <w:rsid w:val="004E6652"/>
    <w:rsid w:val="004E6CA3"/>
    <w:rsid w:val="004E711F"/>
    <w:rsid w:val="004E7E81"/>
    <w:rsid w:val="004E7EAB"/>
    <w:rsid w:val="004F1047"/>
    <w:rsid w:val="004F1081"/>
    <w:rsid w:val="004F1853"/>
    <w:rsid w:val="004F22B1"/>
    <w:rsid w:val="004F29FB"/>
    <w:rsid w:val="004F2BDC"/>
    <w:rsid w:val="004F3028"/>
    <w:rsid w:val="004F362B"/>
    <w:rsid w:val="004F426A"/>
    <w:rsid w:val="004F4AD9"/>
    <w:rsid w:val="004F4F66"/>
    <w:rsid w:val="004F4F82"/>
    <w:rsid w:val="004F5360"/>
    <w:rsid w:val="004F57DE"/>
    <w:rsid w:val="004F587B"/>
    <w:rsid w:val="004F5953"/>
    <w:rsid w:val="004F60F9"/>
    <w:rsid w:val="004F6DF5"/>
    <w:rsid w:val="004F7381"/>
    <w:rsid w:val="004F770A"/>
    <w:rsid w:val="004F7869"/>
    <w:rsid w:val="005008CB"/>
    <w:rsid w:val="005013DA"/>
    <w:rsid w:val="005015E2"/>
    <w:rsid w:val="00501A76"/>
    <w:rsid w:val="00501AC8"/>
    <w:rsid w:val="00502E46"/>
    <w:rsid w:val="005031EB"/>
    <w:rsid w:val="00504B69"/>
    <w:rsid w:val="00504D91"/>
    <w:rsid w:val="0050543C"/>
    <w:rsid w:val="00505709"/>
    <w:rsid w:val="00505D6C"/>
    <w:rsid w:val="005069B8"/>
    <w:rsid w:val="005069FD"/>
    <w:rsid w:val="005074DF"/>
    <w:rsid w:val="005076DA"/>
    <w:rsid w:val="00507D48"/>
    <w:rsid w:val="005119F4"/>
    <w:rsid w:val="00512F83"/>
    <w:rsid w:val="00513542"/>
    <w:rsid w:val="005135B6"/>
    <w:rsid w:val="00513A27"/>
    <w:rsid w:val="00513E64"/>
    <w:rsid w:val="00514B08"/>
    <w:rsid w:val="005154AC"/>
    <w:rsid w:val="00515656"/>
    <w:rsid w:val="00516290"/>
    <w:rsid w:val="00516E47"/>
    <w:rsid w:val="00516EA8"/>
    <w:rsid w:val="00516EC4"/>
    <w:rsid w:val="00516FF3"/>
    <w:rsid w:val="0051714D"/>
    <w:rsid w:val="00517DF8"/>
    <w:rsid w:val="00517DFB"/>
    <w:rsid w:val="0052079B"/>
    <w:rsid w:val="00521542"/>
    <w:rsid w:val="00522597"/>
    <w:rsid w:val="00522E28"/>
    <w:rsid w:val="00523F73"/>
    <w:rsid w:val="0052405D"/>
    <w:rsid w:val="005247F4"/>
    <w:rsid w:val="00524CE4"/>
    <w:rsid w:val="005251BB"/>
    <w:rsid w:val="00525DA6"/>
    <w:rsid w:val="0052673C"/>
    <w:rsid w:val="00526A39"/>
    <w:rsid w:val="00526F04"/>
    <w:rsid w:val="005270A9"/>
    <w:rsid w:val="00527280"/>
    <w:rsid w:val="00530E4A"/>
    <w:rsid w:val="0053137B"/>
    <w:rsid w:val="005320AD"/>
    <w:rsid w:val="00532178"/>
    <w:rsid w:val="00532C2A"/>
    <w:rsid w:val="00532E28"/>
    <w:rsid w:val="00534665"/>
    <w:rsid w:val="00535A59"/>
    <w:rsid w:val="00536365"/>
    <w:rsid w:val="00536D87"/>
    <w:rsid w:val="00536FD7"/>
    <w:rsid w:val="0053730B"/>
    <w:rsid w:val="00540004"/>
    <w:rsid w:val="005400CE"/>
    <w:rsid w:val="00540557"/>
    <w:rsid w:val="00540558"/>
    <w:rsid w:val="00540F08"/>
    <w:rsid w:val="005410C9"/>
    <w:rsid w:val="0054113A"/>
    <w:rsid w:val="00542B4A"/>
    <w:rsid w:val="00542BD9"/>
    <w:rsid w:val="00542D13"/>
    <w:rsid w:val="00542F45"/>
    <w:rsid w:val="00542FE6"/>
    <w:rsid w:val="00543ED0"/>
    <w:rsid w:val="00544091"/>
    <w:rsid w:val="00544896"/>
    <w:rsid w:val="0054496C"/>
    <w:rsid w:val="00544A65"/>
    <w:rsid w:val="00544E65"/>
    <w:rsid w:val="00544F30"/>
    <w:rsid w:val="00545259"/>
    <w:rsid w:val="005457DC"/>
    <w:rsid w:val="00545A15"/>
    <w:rsid w:val="00546376"/>
    <w:rsid w:val="005464BC"/>
    <w:rsid w:val="00546895"/>
    <w:rsid w:val="00547487"/>
    <w:rsid w:val="00550C3C"/>
    <w:rsid w:val="00552481"/>
    <w:rsid w:val="00552BB1"/>
    <w:rsid w:val="00553B30"/>
    <w:rsid w:val="00553E45"/>
    <w:rsid w:val="00554A1E"/>
    <w:rsid w:val="00554C1E"/>
    <w:rsid w:val="00554C9C"/>
    <w:rsid w:val="00554ECF"/>
    <w:rsid w:val="00554F3C"/>
    <w:rsid w:val="00555236"/>
    <w:rsid w:val="00555C8A"/>
    <w:rsid w:val="00556759"/>
    <w:rsid w:val="00556CC7"/>
    <w:rsid w:val="00556D1B"/>
    <w:rsid w:val="00556D28"/>
    <w:rsid w:val="00557595"/>
    <w:rsid w:val="005575F0"/>
    <w:rsid w:val="00557898"/>
    <w:rsid w:val="00557AFE"/>
    <w:rsid w:val="00557B45"/>
    <w:rsid w:val="00557F5F"/>
    <w:rsid w:val="005601D1"/>
    <w:rsid w:val="0056185C"/>
    <w:rsid w:val="00561BC9"/>
    <w:rsid w:val="0056318A"/>
    <w:rsid w:val="00563221"/>
    <w:rsid w:val="005634BD"/>
    <w:rsid w:val="00563A65"/>
    <w:rsid w:val="00563C4E"/>
    <w:rsid w:val="00563E60"/>
    <w:rsid w:val="0056436D"/>
    <w:rsid w:val="00566BD7"/>
    <w:rsid w:val="00566E37"/>
    <w:rsid w:val="00567287"/>
    <w:rsid w:val="0056791F"/>
    <w:rsid w:val="00567D88"/>
    <w:rsid w:val="00570735"/>
    <w:rsid w:val="00570746"/>
    <w:rsid w:val="00571325"/>
    <w:rsid w:val="00571423"/>
    <w:rsid w:val="00571FC2"/>
    <w:rsid w:val="005733FF"/>
    <w:rsid w:val="0057483E"/>
    <w:rsid w:val="00574A6B"/>
    <w:rsid w:val="00574C4F"/>
    <w:rsid w:val="005750BC"/>
    <w:rsid w:val="00575795"/>
    <w:rsid w:val="00575C14"/>
    <w:rsid w:val="00575C3D"/>
    <w:rsid w:val="00575D97"/>
    <w:rsid w:val="00575E41"/>
    <w:rsid w:val="00576077"/>
    <w:rsid w:val="0057608B"/>
    <w:rsid w:val="0057699A"/>
    <w:rsid w:val="005777F8"/>
    <w:rsid w:val="00577A30"/>
    <w:rsid w:val="00577CEC"/>
    <w:rsid w:val="00577F0D"/>
    <w:rsid w:val="00577F7F"/>
    <w:rsid w:val="00580034"/>
    <w:rsid w:val="00580758"/>
    <w:rsid w:val="00580859"/>
    <w:rsid w:val="00580C5B"/>
    <w:rsid w:val="00581300"/>
    <w:rsid w:val="005818C3"/>
    <w:rsid w:val="005819DB"/>
    <w:rsid w:val="00581CD0"/>
    <w:rsid w:val="00582A81"/>
    <w:rsid w:val="00584112"/>
    <w:rsid w:val="005842AD"/>
    <w:rsid w:val="00585506"/>
    <w:rsid w:val="00586103"/>
    <w:rsid w:val="00586307"/>
    <w:rsid w:val="0058658B"/>
    <w:rsid w:val="00586FBC"/>
    <w:rsid w:val="00587588"/>
    <w:rsid w:val="005903D4"/>
    <w:rsid w:val="0059080A"/>
    <w:rsid w:val="00590CB4"/>
    <w:rsid w:val="00591122"/>
    <w:rsid w:val="0059183C"/>
    <w:rsid w:val="00591C76"/>
    <w:rsid w:val="00591E92"/>
    <w:rsid w:val="005920F1"/>
    <w:rsid w:val="0059225F"/>
    <w:rsid w:val="005933DF"/>
    <w:rsid w:val="00593CF1"/>
    <w:rsid w:val="005943FE"/>
    <w:rsid w:val="0059453F"/>
    <w:rsid w:val="00594AA9"/>
    <w:rsid w:val="00594E7A"/>
    <w:rsid w:val="005958D3"/>
    <w:rsid w:val="00595931"/>
    <w:rsid w:val="00595AF6"/>
    <w:rsid w:val="005963D7"/>
    <w:rsid w:val="005965A5"/>
    <w:rsid w:val="005968BB"/>
    <w:rsid w:val="00596FF7"/>
    <w:rsid w:val="005970DD"/>
    <w:rsid w:val="0059794F"/>
    <w:rsid w:val="005979D7"/>
    <w:rsid w:val="00597BAB"/>
    <w:rsid w:val="005A02D4"/>
    <w:rsid w:val="005A12EE"/>
    <w:rsid w:val="005A138F"/>
    <w:rsid w:val="005A1E63"/>
    <w:rsid w:val="005A2074"/>
    <w:rsid w:val="005A389C"/>
    <w:rsid w:val="005A39B2"/>
    <w:rsid w:val="005A39C5"/>
    <w:rsid w:val="005A3E0E"/>
    <w:rsid w:val="005A403C"/>
    <w:rsid w:val="005A49E4"/>
    <w:rsid w:val="005A5E6F"/>
    <w:rsid w:val="005A5FAC"/>
    <w:rsid w:val="005A6782"/>
    <w:rsid w:val="005A6D98"/>
    <w:rsid w:val="005A6E74"/>
    <w:rsid w:val="005A71C5"/>
    <w:rsid w:val="005A7649"/>
    <w:rsid w:val="005A789D"/>
    <w:rsid w:val="005A7D30"/>
    <w:rsid w:val="005B0125"/>
    <w:rsid w:val="005B04E1"/>
    <w:rsid w:val="005B0894"/>
    <w:rsid w:val="005B09C8"/>
    <w:rsid w:val="005B140F"/>
    <w:rsid w:val="005B17A0"/>
    <w:rsid w:val="005B1D49"/>
    <w:rsid w:val="005B2965"/>
    <w:rsid w:val="005B30C8"/>
    <w:rsid w:val="005B3A90"/>
    <w:rsid w:val="005B3CB9"/>
    <w:rsid w:val="005B3D4E"/>
    <w:rsid w:val="005B466E"/>
    <w:rsid w:val="005B5A6E"/>
    <w:rsid w:val="005B5F84"/>
    <w:rsid w:val="005B60AE"/>
    <w:rsid w:val="005B66AC"/>
    <w:rsid w:val="005B66D8"/>
    <w:rsid w:val="005B67D7"/>
    <w:rsid w:val="005B6867"/>
    <w:rsid w:val="005B7C8B"/>
    <w:rsid w:val="005C0C04"/>
    <w:rsid w:val="005C16B0"/>
    <w:rsid w:val="005C1BF0"/>
    <w:rsid w:val="005C1CB5"/>
    <w:rsid w:val="005C1EB7"/>
    <w:rsid w:val="005C2138"/>
    <w:rsid w:val="005C2538"/>
    <w:rsid w:val="005C2E0A"/>
    <w:rsid w:val="005C3102"/>
    <w:rsid w:val="005C3A32"/>
    <w:rsid w:val="005C3AB9"/>
    <w:rsid w:val="005C4431"/>
    <w:rsid w:val="005C4781"/>
    <w:rsid w:val="005C49EC"/>
    <w:rsid w:val="005C4A63"/>
    <w:rsid w:val="005C4EE5"/>
    <w:rsid w:val="005C57C2"/>
    <w:rsid w:val="005C6056"/>
    <w:rsid w:val="005C653C"/>
    <w:rsid w:val="005C667F"/>
    <w:rsid w:val="005C70E7"/>
    <w:rsid w:val="005C735F"/>
    <w:rsid w:val="005C760C"/>
    <w:rsid w:val="005C76DD"/>
    <w:rsid w:val="005C7A48"/>
    <w:rsid w:val="005D0843"/>
    <w:rsid w:val="005D0AD8"/>
    <w:rsid w:val="005D0ADF"/>
    <w:rsid w:val="005D0BED"/>
    <w:rsid w:val="005D1F0A"/>
    <w:rsid w:val="005D2099"/>
    <w:rsid w:val="005D254D"/>
    <w:rsid w:val="005D291D"/>
    <w:rsid w:val="005D2F2C"/>
    <w:rsid w:val="005D38B6"/>
    <w:rsid w:val="005D3ABD"/>
    <w:rsid w:val="005D3DE4"/>
    <w:rsid w:val="005D4DC6"/>
    <w:rsid w:val="005D51A9"/>
    <w:rsid w:val="005D5816"/>
    <w:rsid w:val="005D5E1B"/>
    <w:rsid w:val="005D605E"/>
    <w:rsid w:val="005D74B1"/>
    <w:rsid w:val="005D7BF8"/>
    <w:rsid w:val="005D7D36"/>
    <w:rsid w:val="005E0804"/>
    <w:rsid w:val="005E0AFE"/>
    <w:rsid w:val="005E112E"/>
    <w:rsid w:val="005E1399"/>
    <w:rsid w:val="005E1700"/>
    <w:rsid w:val="005E2FAE"/>
    <w:rsid w:val="005E3078"/>
    <w:rsid w:val="005E432B"/>
    <w:rsid w:val="005E58C9"/>
    <w:rsid w:val="005E5918"/>
    <w:rsid w:val="005E6174"/>
    <w:rsid w:val="005F07A3"/>
    <w:rsid w:val="005F1DF8"/>
    <w:rsid w:val="005F2527"/>
    <w:rsid w:val="005F362E"/>
    <w:rsid w:val="005F3C8F"/>
    <w:rsid w:val="005F3EEA"/>
    <w:rsid w:val="005F41BF"/>
    <w:rsid w:val="005F41D2"/>
    <w:rsid w:val="005F55F9"/>
    <w:rsid w:val="005F58EF"/>
    <w:rsid w:val="005F593A"/>
    <w:rsid w:val="005F5CB2"/>
    <w:rsid w:val="005F5CF4"/>
    <w:rsid w:val="005F5ECB"/>
    <w:rsid w:val="005F5F8B"/>
    <w:rsid w:val="005F667E"/>
    <w:rsid w:val="005F67F9"/>
    <w:rsid w:val="005F6EC7"/>
    <w:rsid w:val="005F702F"/>
    <w:rsid w:val="005F76F9"/>
    <w:rsid w:val="0060046E"/>
    <w:rsid w:val="00600781"/>
    <w:rsid w:val="0060086F"/>
    <w:rsid w:val="00600A10"/>
    <w:rsid w:val="0060234B"/>
    <w:rsid w:val="00602682"/>
    <w:rsid w:val="006036EB"/>
    <w:rsid w:val="0060375A"/>
    <w:rsid w:val="00604750"/>
    <w:rsid w:val="006059A9"/>
    <w:rsid w:val="00605F31"/>
    <w:rsid w:val="00605F77"/>
    <w:rsid w:val="006060C4"/>
    <w:rsid w:val="006065FA"/>
    <w:rsid w:val="00607561"/>
    <w:rsid w:val="00610649"/>
    <w:rsid w:val="006116E5"/>
    <w:rsid w:val="0061183D"/>
    <w:rsid w:val="00611913"/>
    <w:rsid w:val="0061206F"/>
    <w:rsid w:val="0061230F"/>
    <w:rsid w:val="00612BC7"/>
    <w:rsid w:val="00613279"/>
    <w:rsid w:val="0061350A"/>
    <w:rsid w:val="00614843"/>
    <w:rsid w:val="00614DDB"/>
    <w:rsid w:val="006163D2"/>
    <w:rsid w:val="0061669D"/>
    <w:rsid w:val="00616F36"/>
    <w:rsid w:val="00620B48"/>
    <w:rsid w:val="00620BB4"/>
    <w:rsid w:val="00620DCC"/>
    <w:rsid w:val="00621933"/>
    <w:rsid w:val="006228D9"/>
    <w:rsid w:val="00623015"/>
    <w:rsid w:val="00623633"/>
    <w:rsid w:val="006237AA"/>
    <w:rsid w:val="00624933"/>
    <w:rsid w:val="0062493B"/>
    <w:rsid w:val="00624DE6"/>
    <w:rsid w:val="006260E3"/>
    <w:rsid w:val="0062613F"/>
    <w:rsid w:val="0062698A"/>
    <w:rsid w:val="00626BED"/>
    <w:rsid w:val="00626FE6"/>
    <w:rsid w:val="00627933"/>
    <w:rsid w:val="0063028C"/>
    <w:rsid w:val="00631474"/>
    <w:rsid w:val="00631745"/>
    <w:rsid w:val="0063191F"/>
    <w:rsid w:val="00632A20"/>
    <w:rsid w:val="006335E0"/>
    <w:rsid w:val="006350B2"/>
    <w:rsid w:val="006351FB"/>
    <w:rsid w:val="006366A1"/>
    <w:rsid w:val="00637542"/>
    <w:rsid w:val="00637613"/>
    <w:rsid w:val="00637B9E"/>
    <w:rsid w:val="006405FF"/>
    <w:rsid w:val="00640E5F"/>
    <w:rsid w:val="006410B4"/>
    <w:rsid w:val="0064146D"/>
    <w:rsid w:val="00642201"/>
    <w:rsid w:val="00642993"/>
    <w:rsid w:val="006429C7"/>
    <w:rsid w:val="006432BF"/>
    <w:rsid w:val="00643E95"/>
    <w:rsid w:val="00645269"/>
    <w:rsid w:val="00645EA0"/>
    <w:rsid w:val="006462CA"/>
    <w:rsid w:val="0064737D"/>
    <w:rsid w:val="00647560"/>
    <w:rsid w:val="00647EA9"/>
    <w:rsid w:val="00650291"/>
    <w:rsid w:val="00650755"/>
    <w:rsid w:val="00650788"/>
    <w:rsid w:val="00650A38"/>
    <w:rsid w:val="006520F0"/>
    <w:rsid w:val="0065251C"/>
    <w:rsid w:val="00652542"/>
    <w:rsid w:val="006526CD"/>
    <w:rsid w:val="006527C8"/>
    <w:rsid w:val="00652A6C"/>
    <w:rsid w:val="00653109"/>
    <w:rsid w:val="00653312"/>
    <w:rsid w:val="006537EB"/>
    <w:rsid w:val="006540A0"/>
    <w:rsid w:val="0065413B"/>
    <w:rsid w:val="0065494E"/>
    <w:rsid w:val="00654FDE"/>
    <w:rsid w:val="006558DD"/>
    <w:rsid w:val="00656228"/>
    <w:rsid w:val="0065673D"/>
    <w:rsid w:val="00656DA5"/>
    <w:rsid w:val="006577B6"/>
    <w:rsid w:val="006578BF"/>
    <w:rsid w:val="006607E2"/>
    <w:rsid w:val="0066096C"/>
    <w:rsid w:val="00660AE3"/>
    <w:rsid w:val="00660BE0"/>
    <w:rsid w:val="00660D7D"/>
    <w:rsid w:val="00660FDD"/>
    <w:rsid w:val="00661302"/>
    <w:rsid w:val="00662084"/>
    <w:rsid w:val="00662266"/>
    <w:rsid w:val="00662552"/>
    <w:rsid w:val="0066309C"/>
    <w:rsid w:val="00663A9F"/>
    <w:rsid w:val="00663AD7"/>
    <w:rsid w:val="00663EDC"/>
    <w:rsid w:val="00663F22"/>
    <w:rsid w:val="006640D9"/>
    <w:rsid w:val="0066433F"/>
    <w:rsid w:val="00665EBC"/>
    <w:rsid w:val="00666801"/>
    <w:rsid w:val="006674A2"/>
    <w:rsid w:val="00667AB8"/>
    <w:rsid w:val="006704F5"/>
    <w:rsid w:val="0067121C"/>
    <w:rsid w:val="00671280"/>
    <w:rsid w:val="00671418"/>
    <w:rsid w:val="006731C1"/>
    <w:rsid w:val="0067432B"/>
    <w:rsid w:val="00674A1D"/>
    <w:rsid w:val="00674D40"/>
    <w:rsid w:val="006758F4"/>
    <w:rsid w:val="00676FA1"/>
    <w:rsid w:val="00677097"/>
    <w:rsid w:val="00677217"/>
    <w:rsid w:val="00681038"/>
    <w:rsid w:val="00681608"/>
    <w:rsid w:val="006819FE"/>
    <w:rsid w:val="006825E6"/>
    <w:rsid w:val="006826D3"/>
    <w:rsid w:val="006826ED"/>
    <w:rsid w:val="006832DD"/>
    <w:rsid w:val="00684077"/>
    <w:rsid w:val="00684494"/>
    <w:rsid w:val="006844DA"/>
    <w:rsid w:val="006848CF"/>
    <w:rsid w:val="00684900"/>
    <w:rsid w:val="006849F1"/>
    <w:rsid w:val="00686440"/>
    <w:rsid w:val="00686968"/>
    <w:rsid w:val="00686EDF"/>
    <w:rsid w:val="0068766D"/>
    <w:rsid w:val="00687727"/>
    <w:rsid w:val="0069037D"/>
    <w:rsid w:val="006907AF"/>
    <w:rsid w:val="006912E7"/>
    <w:rsid w:val="00691777"/>
    <w:rsid w:val="00691A2F"/>
    <w:rsid w:val="00691FB7"/>
    <w:rsid w:val="00692B73"/>
    <w:rsid w:val="0069372B"/>
    <w:rsid w:val="00693F6D"/>
    <w:rsid w:val="006954BF"/>
    <w:rsid w:val="00695B38"/>
    <w:rsid w:val="00695D62"/>
    <w:rsid w:val="00696968"/>
    <w:rsid w:val="006969B1"/>
    <w:rsid w:val="00696CF9"/>
    <w:rsid w:val="00696D82"/>
    <w:rsid w:val="00697480"/>
    <w:rsid w:val="006974FE"/>
    <w:rsid w:val="00697C88"/>
    <w:rsid w:val="006A035B"/>
    <w:rsid w:val="006A03A0"/>
    <w:rsid w:val="006A0E34"/>
    <w:rsid w:val="006A147B"/>
    <w:rsid w:val="006A1B58"/>
    <w:rsid w:val="006A2000"/>
    <w:rsid w:val="006A28D3"/>
    <w:rsid w:val="006A300F"/>
    <w:rsid w:val="006A33DF"/>
    <w:rsid w:val="006A3751"/>
    <w:rsid w:val="006A499D"/>
    <w:rsid w:val="006A49B7"/>
    <w:rsid w:val="006A5F2C"/>
    <w:rsid w:val="006A6051"/>
    <w:rsid w:val="006A7789"/>
    <w:rsid w:val="006A77E2"/>
    <w:rsid w:val="006A78FA"/>
    <w:rsid w:val="006A7DC1"/>
    <w:rsid w:val="006B014A"/>
    <w:rsid w:val="006B0A4F"/>
    <w:rsid w:val="006B0BF0"/>
    <w:rsid w:val="006B135A"/>
    <w:rsid w:val="006B1626"/>
    <w:rsid w:val="006B16C4"/>
    <w:rsid w:val="006B1720"/>
    <w:rsid w:val="006B172C"/>
    <w:rsid w:val="006B202E"/>
    <w:rsid w:val="006B2A1E"/>
    <w:rsid w:val="006B2FDD"/>
    <w:rsid w:val="006B32E8"/>
    <w:rsid w:val="006B332B"/>
    <w:rsid w:val="006B408A"/>
    <w:rsid w:val="006B4657"/>
    <w:rsid w:val="006B4A9C"/>
    <w:rsid w:val="006B51AA"/>
    <w:rsid w:val="006B5635"/>
    <w:rsid w:val="006B7966"/>
    <w:rsid w:val="006B79E2"/>
    <w:rsid w:val="006C04B6"/>
    <w:rsid w:val="006C06F7"/>
    <w:rsid w:val="006C0CCA"/>
    <w:rsid w:val="006C1177"/>
    <w:rsid w:val="006C11B2"/>
    <w:rsid w:val="006C142D"/>
    <w:rsid w:val="006C169D"/>
    <w:rsid w:val="006C2175"/>
    <w:rsid w:val="006C36AC"/>
    <w:rsid w:val="006C3936"/>
    <w:rsid w:val="006C3BA7"/>
    <w:rsid w:val="006C3CF8"/>
    <w:rsid w:val="006C3F5A"/>
    <w:rsid w:val="006C41E5"/>
    <w:rsid w:val="006C4F3B"/>
    <w:rsid w:val="006C5122"/>
    <w:rsid w:val="006C5448"/>
    <w:rsid w:val="006C5C5E"/>
    <w:rsid w:val="006C5C9A"/>
    <w:rsid w:val="006C6220"/>
    <w:rsid w:val="006C6249"/>
    <w:rsid w:val="006C6618"/>
    <w:rsid w:val="006C6A44"/>
    <w:rsid w:val="006C7579"/>
    <w:rsid w:val="006C7CB9"/>
    <w:rsid w:val="006C7E51"/>
    <w:rsid w:val="006D0552"/>
    <w:rsid w:val="006D24BF"/>
    <w:rsid w:val="006D2AA3"/>
    <w:rsid w:val="006D3964"/>
    <w:rsid w:val="006D4FA3"/>
    <w:rsid w:val="006D58E4"/>
    <w:rsid w:val="006D5BF3"/>
    <w:rsid w:val="006D7192"/>
    <w:rsid w:val="006D7196"/>
    <w:rsid w:val="006D7238"/>
    <w:rsid w:val="006D7DC6"/>
    <w:rsid w:val="006D7DF5"/>
    <w:rsid w:val="006E00B2"/>
    <w:rsid w:val="006E0272"/>
    <w:rsid w:val="006E0C06"/>
    <w:rsid w:val="006E0CD2"/>
    <w:rsid w:val="006E0D3B"/>
    <w:rsid w:val="006E12A5"/>
    <w:rsid w:val="006E164F"/>
    <w:rsid w:val="006E196D"/>
    <w:rsid w:val="006E2140"/>
    <w:rsid w:val="006E2175"/>
    <w:rsid w:val="006E240C"/>
    <w:rsid w:val="006E2842"/>
    <w:rsid w:val="006E29F5"/>
    <w:rsid w:val="006E2A72"/>
    <w:rsid w:val="006E2C73"/>
    <w:rsid w:val="006E2E12"/>
    <w:rsid w:val="006E37F9"/>
    <w:rsid w:val="006E382F"/>
    <w:rsid w:val="006E3C19"/>
    <w:rsid w:val="006E3DAC"/>
    <w:rsid w:val="006E40C7"/>
    <w:rsid w:val="006E4140"/>
    <w:rsid w:val="006E46C7"/>
    <w:rsid w:val="006E4AD3"/>
    <w:rsid w:val="006E4C23"/>
    <w:rsid w:val="006E54EE"/>
    <w:rsid w:val="006E6810"/>
    <w:rsid w:val="006E699E"/>
    <w:rsid w:val="006E6DFB"/>
    <w:rsid w:val="006E7188"/>
    <w:rsid w:val="006E77EF"/>
    <w:rsid w:val="006E7DFD"/>
    <w:rsid w:val="006F07FF"/>
    <w:rsid w:val="006F0EBD"/>
    <w:rsid w:val="006F0F76"/>
    <w:rsid w:val="006F0F99"/>
    <w:rsid w:val="006F1520"/>
    <w:rsid w:val="006F1AF6"/>
    <w:rsid w:val="006F3DFD"/>
    <w:rsid w:val="006F461F"/>
    <w:rsid w:val="006F4754"/>
    <w:rsid w:val="006F4BF4"/>
    <w:rsid w:val="006F4C8F"/>
    <w:rsid w:val="006F5155"/>
    <w:rsid w:val="006F6219"/>
    <w:rsid w:val="006F6F11"/>
    <w:rsid w:val="006F73BE"/>
    <w:rsid w:val="006F7933"/>
    <w:rsid w:val="0070021C"/>
    <w:rsid w:val="00700EC3"/>
    <w:rsid w:val="00701205"/>
    <w:rsid w:val="0070127F"/>
    <w:rsid w:val="00701D11"/>
    <w:rsid w:val="00701E0F"/>
    <w:rsid w:val="00702060"/>
    <w:rsid w:val="00702320"/>
    <w:rsid w:val="00702992"/>
    <w:rsid w:val="00702BC7"/>
    <w:rsid w:val="00703E39"/>
    <w:rsid w:val="0070422F"/>
    <w:rsid w:val="00704962"/>
    <w:rsid w:val="007066C1"/>
    <w:rsid w:val="00706F43"/>
    <w:rsid w:val="007074BE"/>
    <w:rsid w:val="007079BD"/>
    <w:rsid w:val="00710283"/>
    <w:rsid w:val="00710A99"/>
    <w:rsid w:val="00711490"/>
    <w:rsid w:val="00711696"/>
    <w:rsid w:val="00711980"/>
    <w:rsid w:val="00711A4C"/>
    <w:rsid w:val="00711B50"/>
    <w:rsid w:val="00711B5D"/>
    <w:rsid w:val="00712205"/>
    <w:rsid w:val="0071230A"/>
    <w:rsid w:val="00712BC7"/>
    <w:rsid w:val="00713204"/>
    <w:rsid w:val="007132CA"/>
    <w:rsid w:val="007135CF"/>
    <w:rsid w:val="00713843"/>
    <w:rsid w:val="00714713"/>
    <w:rsid w:val="00714C27"/>
    <w:rsid w:val="0071540B"/>
    <w:rsid w:val="0071566C"/>
    <w:rsid w:val="007161FB"/>
    <w:rsid w:val="0071624F"/>
    <w:rsid w:val="00717147"/>
    <w:rsid w:val="00717E32"/>
    <w:rsid w:val="0072011A"/>
    <w:rsid w:val="007201DA"/>
    <w:rsid w:val="0072064C"/>
    <w:rsid w:val="00720E64"/>
    <w:rsid w:val="007210DF"/>
    <w:rsid w:val="00721299"/>
    <w:rsid w:val="00723387"/>
    <w:rsid w:val="00723B3B"/>
    <w:rsid w:val="00723D38"/>
    <w:rsid w:val="00723F8B"/>
    <w:rsid w:val="0072497D"/>
    <w:rsid w:val="00724EA8"/>
    <w:rsid w:val="00725CFB"/>
    <w:rsid w:val="00725DB1"/>
    <w:rsid w:val="00725E11"/>
    <w:rsid w:val="00727F05"/>
    <w:rsid w:val="00730124"/>
    <w:rsid w:val="00730742"/>
    <w:rsid w:val="00730CC1"/>
    <w:rsid w:val="007312F1"/>
    <w:rsid w:val="00731AB8"/>
    <w:rsid w:val="00731E3C"/>
    <w:rsid w:val="007333CE"/>
    <w:rsid w:val="0073344D"/>
    <w:rsid w:val="007334C4"/>
    <w:rsid w:val="00733A90"/>
    <w:rsid w:val="00733F0E"/>
    <w:rsid w:val="00734468"/>
    <w:rsid w:val="00735138"/>
    <w:rsid w:val="00735EC4"/>
    <w:rsid w:val="00735F83"/>
    <w:rsid w:val="00736A1F"/>
    <w:rsid w:val="007374E7"/>
    <w:rsid w:val="007403A2"/>
    <w:rsid w:val="007408D9"/>
    <w:rsid w:val="00740F80"/>
    <w:rsid w:val="00741208"/>
    <w:rsid w:val="007421DB"/>
    <w:rsid w:val="00742BCD"/>
    <w:rsid w:val="00742DC1"/>
    <w:rsid w:val="00742DD1"/>
    <w:rsid w:val="0074310F"/>
    <w:rsid w:val="00743A12"/>
    <w:rsid w:val="007444E5"/>
    <w:rsid w:val="007449C6"/>
    <w:rsid w:val="00744F93"/>
    <w:rsid w:val="007452B2"/>
    <w:rsid w:val="00746C13"/>
    <w:rsid w:val="00746CF3"/>
    <w:rsid w:val="00747748"/>
    <w:rsid w:val="007501CE"/>
    <w:rsid w:val="00750599"/>
    <w:rsid w:val="00751FA1"/>
    <w:rsid w:val="00752818"/>
    <w:rsid w:val="007530F9"/>
    <w:rsid w:val="00753EA0"/>
    <w:rsid w:val="00754BEC"/>
    <w:rsid w:val="00754EF5"/>
    <w:rsid w:val="00754FC9"/>
    <w:rsid w:val="00755F8F"/>
    <w:rsid w:val="0075641F"/>
    <w:rsid w:val="007566B8"/>
    <w:rsid w:val="00756B74"/>
    <w:rsid w:val="00757471"/>
    <w:rsid w:val="007574D1"/>
    <w:rsid w:val="00760D76"/>
    <w:rsid w:val="00761D91"/>
    <w:rsid w:val="00762588"/>
    <w:rsid w:val="007625E7"/>
    <w:rsid w:val="007631E2"/>
    <w:rsid w:val="00763432"/>
    <w:rsid w:val="007635DD"/>
    <w:rsid w:val="0076415D"/>
    <w:rsid w:val="00764E5B"/>
    <w:rsid w:val="007657C1"/>
    <w:rsid w:val="0076670A"/>
    <w:rsid w:val="00767233"/>
    <w:rsid w:val="00767D13"/>
    <w:rsid w:val="00767FE1"/>
    <w:rsid w:val="00770BC3"/>
    <w:rsid w:val="00770FFE"/>
    <w:rsid w:val="00772CFC"/>
    <w:rsid w:val="0077314B"/>
    <w:rsid w:val="00773393"/>
    <w:rsid w:val="00773CDD"/>
    <w:rsid w:val="007749E9"/>
    <w:rsid w:val="00774C46"/>
    <w:rsid w:val="00774F40"/>
    <w:rsid w:val="0077539B"/>
    <w:rsid w:val="00777178"/>
    <w:rsid w:val="0077797C"/>
    <w:rsid w:val="007804B2"/>
    <w:rsid w:val="0078188F"/>
    <w:rsid w:val="00782F54"/>
    <w:rsid w:val="00783311"/>
    <w:rsid w:val="00783812"/>
    <w:rsid w:val="00783950"/>
    <w:rsid w:val="007846BC"/>
    <w:rsid w:val="007848E0"/>
    <w:rsid w:val="00784DB4"/>
    <w:rsid w:val="00784FAC"/>
    <w:rsid w:val="007853D7"/>
    <w:rsid w:val="00785418"/>
    <w:rsid w:val="00785733"/>
    <w:rsid w:val="00786A13"/>
    <w:rsid w:val="00786C0D"/>
    <w:rsid w:val="00786FCE"/>
    <w:rsid w:val="00787326"/>
    <w:rsid w:val="0079005E"/>
    <w:rsid w:val="007909E8"/>
    <w:rsid w:val="0079167D"/>
    <w:rsid w:val="00791750"/>
    <w:rsid w:val="0079190D"/>
    <w:rsid w:val="00791B55"/>
    <w:rsid w:val="00791FF8"/>
    <w:rsid w:val="00792A3F"/>
    <w:rsid w:val="00792DCC"/>
    <w:rsid w:val="00792E89"/>
    <w:rsid w:val="007932C8"/>
    <w:rsid w:val="0079334D"/>
    <w:rsid w:val="00793801"/>
    <w:rsid w:val="00793FCE"/>
    <w:rsid w:val="0079421D"/>
    <w:rsid w:val="007944EA"/>
    <w:rsid w:val="00794827"/>
    <w:rsid w:val="00794C71"/>
    <w:rsid w:val="00794CB1"/>
    <w:rsid w:val="007957D8"/>
    <w:rsid w:val="00796208"/>
    <w:rsid w:val="00796D7D"/>
    <w:rsid w:val="007970B9"/>
    <w:rsid w:val="00797859"/>
    <w:rsid w:val="007A142F"/>
    <w:rsid w:val="007A14FF"/>
    <w:rsid w:val="007A1E3B"/>
    <w:rsid w:val="007A2018"/>
    <w:rsid w:val="007A20E8"/>
    <w:rsid w:val="007A28FB"/>
    <w:rsid w:val="007A2F63"/>
    <w:rsid w:val="007A3201"/>
    <w:rsid w:val="007A423D"/>
    <w:rsid w:val="007A427C"/>
    <w:rsid w:val="007A510C"/>
    <w:rsid w:val="007A516F"/>
    <w:rsid w:val="007A62CE"/>
    <w:rsid w:val="007A684E"/>
    <w:rsid w:val="007A6D85"/>
    <w:rsid w:val="007A6FF7"/>
    <w:rsid w:val="007B03C9"/>
    <w:rsid w:val="007B0DF8"/>
    <w:rsid w:val="007B0E24"/>
    <w:rsid w:val="007B10C0"/>
    <w:rsid w:val="007B118B"/>
    <w:rsid w:val="007B1688"/>
    <w:rsid w:val="007B1C83"/>
    <w:rsid w:val="007B1D70"/>
    <w:rsid w:val="007B1E32"/>
    <w:rsid w:val="007B2022"/>
    <w:rsid w:val="007B207F"/>
    <w:rsid w:val="007B281D"/>
    <w:rsid w:val="007B295F"/>
    <w:rsid w:val="007B3390"/>
    <w:rsid w:val="007B3AE7"/>
    <w:rsid w:val="007B4043"/>
    <w:rsid w:val="007B4203"/>
    <w:rsid w:val="007B5197"/>
    <w:rsid w:val="007B5BEB"/>
    <w:rsid w:val="007B5F02"/>
    <w:rsid w:val="007B6E89"/>
    <w:rsid w:val="007B6F81"/>
    <w:rsid w:val="007B77CF"/>
    <w:rsid w:val="007B7F23"/>
    <w:rsid w:val="007C1348"/>
    <w:rsid w:val="007C1457"/>
    <w:rsid w:val="007C151A"/>
    <w:rsid w:val="007C1986"/>
    <w:rsid w:val="007C2192"/>
    <w:rsid w:val="007C268A"/>
    <w:rsid w:val="007C2FDC"/>
    <w:rsid w:val="007C4E2B"/>
    <w:rsid w:val="007C5BFE"/>
    <w:rsid w:val="007C5EC6"/>
    <w:rsid w:val="007C6276"/>
    <w:rsid w:val="007C62A7"/>
    <w:rsid w:val="007C642F"/>
    <w:rsid w:val="007C697C"/>
    <w:rsid w:val="007C6A73"/>
    <w:rsid w:val="007C7E56"/>
    <w:rsid w:val="007D0140"/>
    <w:rsid w:val="007D1154"/>
    <w:rsid w:val="007D1A75"/>
    <w:rsid w:val="007D1A8A"/>
    <w:rsid w:val="007D2520"/>
    <w:rsid w:val="007D269A"/>
    <w:rsid w:val="007D3A2C"/>
    <w:rsid w:val="007D3B04"/>
    <w:rsid w:val="007D53DA"/>
    <w:rsid w:val="007D5639"/>
    <w:rsid w:val="007D601A"/>
    <w:rsid w:val="007D6470"/>
    <w:rsid w:val="007D7056"/>
    <w:rsid w:val="007D7CD8"/>
    <w:rsid w:val="007E08C3"/>
    <w:rsid w:val="007E0A68"/>
    <w:rsid w:val="007E105C"/>
    <w:rsid w:val="007E1FBA"/>
    <w:rsid w:val="007E2E8C"/>
    <w:rsid w:val="007E355C"/>
    <w:rsid w:val="007E381C"/>
    <w:rsid w:val="007E38E2"/>
    <w:rsid w:val="007E3995"/>
    <w:rsid w:val="007E3E36"/>
    <w:rsid w:val="007E5283"/>
    <w:rsid w:val="007E55FA"/>
    <w:rsid w:val="007E58CB"/>
    <w:rsid w:val="007E63E7"/>
    <w:rsid w:val="007E6B6A"/>
    <w:rsid w:val="007E7432"/>
    <w:rsid w:val="007E78CB"/>
    <w:rsid w:val="007E7C3C"/>
    <w:rsid w:val="007F0620"/>
    <w:rsid w:val="007F0B66"/>
    <w:rsid w:val="007F0CF6"/>
    <w:rsid w:val="007F0FFD"/>
    <w:rsid w:val="007F1141"/>
    <w:rsid w:val="007F1592"/>
    <w:rsid w:val="007F196A"/>
    <w:rsid w:val="007F2403"/>
    <w:rsid w:val="007F3E57"/>
    <w:rsid w:val="007F3E9F"/>
    <w:rsid w:val="007F4273"/>
    <w:rsid w:val="007F5552"/>
    <w:rsid w:val="007F5676"/>
    <w:rsid w:val="007F5A27"/>
    <w:rsid w:val="007F6621"/>
    <w:rsid w:val="007F67A0"/>
    <w:rsid w:val="00800174"/>
    <w:rsid w:val="008002EC"/>
    <w:rsid w:val="008005BB"/>
    <w:rsid w:val="0080089D"/>
    <w:rsid w:val="008008E5"/>
    <w:rsid w:val="0080133F"/>
    <w:rsid w:val="00801F5B"/>
    <w:rsid w:val="008022FA"/>
    <w:rsid w:val="00803204"/>
    <w:rsid w:val="00803EE4"/>
    <w:rsid w:val="008057D8"/>
    <w:rsid w:val="008067CB"/>
    <w:rsid w:val="008067E7"/>
    <w:rsid w:val="0080712E"/>
    <w:rsid w:val="008073BB"/>
    <w:rsid w:val="0080783D"/>
    <w:rsid w:val="0080795C"/>
    <w:rsid w:val="00807DD2"/>
    <w:rsid w:val="00810907"/>
    <w:rsid w:val="00810E46"/>
    <w:rsid w:val="00810E4A"/>
    <w:rsid w:val="008110AB"/>
    <w:rsid w:val="0081168B"/>
    <w:rsid w:val="0081194C"/>
    <w:rsid w:val="00811EDF"/>
    <w:rsid w:val="00812B13"/>
    <w:rsid w:val="0081337E"/>
    <w:rsid w:val="008136E3"/>
    <w:rsid w:val="00813A2F"/>
    <w:rsid w:val="00813AA8"/>
    <w:rsid w:val="008146B2"/>
    <w:rsid w:val="00815050"/>
    <w:rsid w:val="00815E7F"/>
    <w:rsid w:val="008160A6"/>
    <w:rsid w:val="008166CD"/>
    <w:rsid w:val="008207B3"/>
    <w:rsid w:val="00821234"/>
    <w:rsid w:val="00821E95"/>
    <w:rsid w:val="00822237"/>
    <w:rsid w:val="00822589"/>
    <w:rsid w:val="00822A95"/>
    <w:rsid w:val="00823072"/>
    <w:rsid w:val="0082344F"/>
    <w:rsid w:val="00823BD7"/>
    <w:rsid w:val="0082487C"/>
    <w:rsid w:val="00824BF7"/>
    <w:rsid w:val="00827E52"/>
    <w:rsid w:val="00830E11"/>
    <w:rsid w:val="008314CD"/>
    <w:rsid w:val="00833EAA"/>
    <w:rsid w:val="00835DB0"/>
    <w:rsid w:val="0083637F"/>
    <w:rsid w:val="008367B2"/>
    <w:rsid w:val="008370F4"/>
    <w:rsid w:val="00837970"/>
    <w:rsid w:val="0084034E"/>
    <w:rsid w:val="00840525"/>
    <w:rsid w:val="00840B40"/>
    <w:rsid w:val="00840D63"/>
    <w:rsid w:val="00840DC5"/>
    <w:rsid w:val="00840E5A"/>
    <w:rsid w:val="0084181B"/>
    <w:rsid w:val="00841EE8"/>
    <w:rsid w:val="008424C1"/>
    <w:rsid w:val="008428DC"/>
    <w:rsid w:val="00842B3D"/>
    <w:rsid w:val="00843076"/>
    <w:rsid w:val="00843357"/>
    <w:rsid w:val="00843E9F"/>
    <w:rsid w:val="00844527"/>
    <w:rsid w:val="0084473C"/>
    <w:rsid w:val="00844D11"/>
    <w:rsid w:val="00845285"/>
    <w:rsid w:val="008453D3"/>
    <w:rsid w:val="00845687"/>
    <w:rsid w:val="00845891"/>
    <w:rsid w:val="0084595F"/>
    <w:rsid w:val="00845DE0"/>
    <w:rsid w:val="00845DEA"/>
    <w:rsid w:val="00846B0A"/>
    <w:rsid w:val="00846BBF"/>
    <w:rsid w:val="00847239"/>
    <w:rsid w:val="008472C1"/>
    <w:rsid w:val="0084751B"/>
    <w:rsid w:val="0084789B"/>
    <w:rsid w:val="008502C7"/>
    <w:rsid w:val="008506AB"/>
    <w:rsid w:val="00850E79"/>
    <w:rsid w:val="0085172B"/>
    <w:rsid w:val="00851FC0"/>
    <w:rsid w:val="00852312"/>
    <w:rsid w:val="008528BD"/>
    <w:rsid w:val="0085298A"/>
    <w:rsid w:val="00852C4B"/>
    <w:rsid w:val="00852CF8"/>
    <w:rsid w:val="00853E1D"/>
    <w:rsid w:val="00853EDD"/>
    <w:rsid w:val="0085417C"/>
    <w:rsid w:val="00855932"/>
    <w:rsid w:val="00855B23"/>
    <w:rsid w:val="00855DA3"/>
    <w:rsid w:val="00855F29"/>
    <w:rsid w:val="00855F2D"/>
    <w:rsid w:val="0085686C"/>
    <w:rsid w:val="00857986"/>
    <w:rsid w:val="00857A28"/>
    <w:rsid w:val="00857E79"/>
    <w:rsid w:val="00857FB6"/>
    <w:rsid w:val="00860156"/>
    <w:rsid w:val="00860F53"/>
    <w:rsid w:val="008617F7"/>
    <w:rsid w:val="00861AD8"/>
    <w:rsid w:val="008620DF"/>
    <w:rsid w:val="00862121"/>
    <w:rsid w:val="00862503"/>
    <w:rsid w:val="008633E6"/>
    <w:rsid w:val="00864945"/>
    <w:rsid w:val="00864994"/>
    <w:rsid w:val="00864F6C"/>
    <w:rsid w:val="00865E46"/>
    <w:rsid w:val="00865F95"/>
    <w:rsid w:val="00866168"/>
    <w:rsid w:val="0086785C"/>
    <w:rsid w:val="00867CA4"/>
    <w:rsid w:val="00867EF9"/>
    <w:rsid w:val="0087018D"/>
    <w:rsid w:val="008706BE"/>
    <w:rsid w:val="00871209"/>
    <w:rsid w:val="008716C0"/>
    <w:rsid w:val="008717C7"/>
    <w:rsid w:val="0087188B"/>
    <w:rsid w:val="008726B9"/>
    <w:rsid w:val="00872792"/>
    <w:rsid w:val="0087414A"/>
    <w:rsid w:val="00874F8F"/>
    <w:rsid w:val="0087517D"/>
    <w:rsid w:val="008753E3"/>
    <w:rsid w:val="0087592E"/>
    <w:rsid w:val="0087694D"/>
    <w:rsid w:val="00876956"/>
    <w:rsid w:val="0087749D"/>
    <w:rsid w:val="00877546"/>
    <w:rsid w:val="008776E5"/>
    <w:rsid w:val="00877798"/>
    <w:rsid w:val="0088011F"/>
    <w:rsid w:val="0088060F"/>
    <w:rsid w:val="008808D4"/>
    <w:rsid w:val="00880C4C"/>
    <w:rsid w:val="00880D63"/>
    <w:rsid w:val="00880DC2"/>
    <w:rsid w:val="00881492"/>
    <w:rsid w:val="00881A2E"/>
    <w:rsid w:val="00882C6D"/>
    <w:rsid w:val="00882DF0"/>
    <w:rsid w:val="008830E2"/>
    <w:rsid w:val="00884865"/>
    <w:rsid w:val="00884E05"/>
    <w:rsid w:val="00884FA7"/>
    <w:rsid w:val="00885BB9"/>
    <w:rsid w:val="008869B2"/>
    <w:rsid w:val="008900B6"/>
    <w:rsid w:val="0089040A"/>
    <w:rsid w:val="008909B0"/>
    <w:rsid w:val="0089186A"/>
    <w:rsid w:val="00892402"/>
    <w:rsid w:val="008930BD"/>
    <w:rsid w:val="00893669"/>
    <w:rsid w:val="008943A5"/>
    <w:rsid w:val="00894A5B"/>
    <w:rsid w:val="00894AFB"/>
    <w:rsid w:val="00894C2A"/>
    <w:rsid w:val="00894E80"/>
    <w:rsid w:val="008957BF"/>
    <w:rsid w:val="0089639D"/>
    <w:rsid w:val="00896A29"/>
    <w:rsid w:val="00897960"/>
    <w:rsid w:val="00897B6C"/>
    <w:rsid w:val="00897D24"/>
    <w:rsid w:val="00897D42"/>
    <w:rsid w:val="008A0170"/>
    <w:rsid w:val="008A023B"/>
    <w:rsid w:val="008A04A0"/>
    <w:rsid w:val="008A13A4"/>
    <w:rsid w:val="008A1ABE"/>
    <w:rsid w:val="008A1B6F"/>
    <w:rsid w:val="008A25DF"/>
    <w:rsid w:val="008A2D25"/>
    <w:rsid w:val="008A37DA"/>
    <w:rsid w:val="008A3A3E"/>
    <w:rsid w:val="008A431A"/>
    <w:rsid w:val="008A4CC1"/>
    <w:rsid w:val="008A4CDA"/>
    <w:rsid w:val="008A4CF9"/>
    <w:rsid w:val="008A5301"/>
    <w:rsid w:val="008A59A4"/>
    <w:rsid w:val="008A6943"/>
    <w:rsid w:val="008A6E3E"/>
    <w:rsid w:val="008A73B2"/>
    <w:rsid w:val="008A78CA"/>
    <w:rsid w:val="008A78D8"/>
    <w:rsid w:val="008A7C67"/>
    <w:rsid w:val="008A7F35"/>
    <w:rsid w:val="008B0D96"/>
    <w:rsid w:val="008B0FD3"/>
    <w:rsid w:val="008B16B3"/>
    <w:rsid w:val="008B23A4"/>
    <w:rsid w:val="008B31F6"/>
    <w:rsid w:val="008B395E"/>
    <w:rsid w:val="008B4242"/>
    <w:rsid w:val="008B44C8"/>
    <w:rsid w:val="008B468B"/>
    <w:rsid w:val="008B4A05"/>
    <w:rsid w:val="008B5039"/>
    <w:rsid w:val="008B5E06"/>
    <w:rsid w:val="008B648D"/>
    <w:rsid w:val="008B69BF"/>
    <w:rsid w:val="008B6BA0"/>
    <w:rsid w:val="008B6C90"/>
    <w:rsid w:val="008B6DDA"/>
    <w:rsid w:val="008B7392"/>
    <w:rsid w:val="008B7482"/>
    <w:rsid w:val="008B77E9"/>
    <w:rsid w:val="008B7939"/>
    <w:rsid w:val="008B7A92"/>
    <w:rsid w:val="008B7B71"/>
    <w:rsid w:val="008B7EAC"/>
    <w:rsid w:val="008C033A"/>
    <w:rsid w:val="008C0CD8"/>
    <w:rsid w:val="008C0DF5"/>
    <w:rsid w:val="008C1EC1"/>
    <w:rsid w:val="008C277D"/>
    <w:rsid w:val="008C307C"/>
    <w:rsid w:val="008C36FB"/>
    <w:rsid w:val="008C43E5"/>
    <w:rsid w:val="008C4F2D"/>
    <w:rsid w:val="008C4F4F"/>
    <w:rsid w:val="008C58FA"/>
    <w:rsid w:val="008C5910"/>
    <w:rsid w:val="008C5E9B"/>
    <w:rsid w:val="008C5F41"/>
    <w:rsid w:val="008C68FE"/>
    <w:rsid w:val="008C6906"/>
    <w:rsid w:val="008C7A33"/>
    <w:rsid w:val="008D014A"/>
    <w:rsid w:val="008D017A"/>
    <w:rsid w:val="008D0299"/>
    <w:rsid w:val="008D034B"/>
    <w:rsid w:val="008D0525"/>
    <w:rsid w:val="008D0E75"/>
    <w:rsid w:val="008D0EA9"/>
    <w:rsid w:val="008D113E"/>
    <w:rsid w:val="008D18E2"/>
    <w:rsid w:val="008D1A5E"/>
    <w:rsid w:val="008D1B8A"/>
    <w:rsid w:val="008D21E2"/>
    <w:rsid w:val="008D230E"/>
    <w:rsid w:val="008D234C"/>
    <w:rsid w:val="008D2376"/>
    <w:rsid w:val="008D3409"/>
    <w:rsid w:val="008D39C9"/>
    <w:rsid w:val="008D3ECF"/>
    <w:rsid w:val="008D4C82"/>
    <w:rsid w:val="008D6070"/>
    <w:rsid w:val="008D695F"/>
    <w:rsid w:val="008D7376"/>
    <w:rsid w:val="008D739C"/>
    <w:rsid w:val="008D7DC3"/>
    <w:rsid w:val="008E0087"/>
    <w:rsid w:val="008E0930"/>
    <w:rsid w:val="008E0BBE"/>
    <w:rsid w:val="008E1141"/>
    <w:rsid w:val="008E1221"/>
    <w:rsid w:val="008E1397"/>
    <w:rsid w:val="008E1505"/>
    <w:rsid w:val="008E16F4"/>
    <w:rsid w:val="008E1B66"/>
    <w:rsid w:val="008E1E5F"/>
    <w:rsid w:val="008E20BB"/>
    <w:rsid w:val="008E2A07"/>
    <w:rsid w:val="008E2A16"/>
    <w:rsid w:val="008E2FCC"/>
    <w:rsid w:val="008E3000"/>
    <w:rsid w:val="008E3538"/>
    <w:rsid w:val="008E3B37"/>
    <w:rsid w:val="008E45D7"/>
    <w:rsid w:val="008E5551"/>
    <w:rsid w:val="008E5727"/>
    <w:rsid w:val="008E59AF"/>
    <w:rsid w:val="008E62A2"/>
    <w:rsid w:val="008E6DDA"/>
    <w:rsid w:val="008E6F1D"/>
    <w:rsid w:val="008E6F8D"/>
    <w:rsid w:val="008E74E5"/>
    <w:rsid w:val="008E76F6"/>
    <w:rsid w:val="008E7895"/>
    <w:rsid w:val="008F03D8"/>
    <w:rsid w:val="008F1548"/>
    <w:rsid w:val="008F15AF"/>
    <w:rsid w:val="008F279D"/>
    <w:rsid w:val="008F374E"/>
    <w:rsid w:val="008F3D06"/>
    <w:rsid w:val="008F4074"/>
    <w:rsid w:val="008F517E"/>
    <w:rsid w:val="008F57CC"/>
    <w:rsid w:val="008F6C88"/>
    <w:rsid w:val="008F6D79"/>
    <w:rsid w:val="009003B9"/>
    <w:rsid w:val="009012B4"/>
    <w:rsid w:val="00901852"/>
    <w:rsid w:val="009018A9"/>
    <w:rsid w:val="009018CB"/>
    <w:rsid w:val="00901C59"/>
    <w:rsid w:val="00901C99"/>
    <w:rsid w:val="00901E33"/>
    <w:rsid w:val="00902280"/>
    <w:rsid w:val="0090283B"/>
    <w:rsid w:val="00902894"/>
    <w:rsid w:val="00902D1E"/>
    <w:rsid w:val="00902D74"/>
    <w:rsid w:val="00902D79"/>
    <w:rsid w:val="00902DF3"/>
    <w:rsid w:val="009036DA"/>
    <w:rsid w:val="0090399B"/>
    <w:rsid w:val="009042E3"/>
    <w:rsid w:val="0090492D"/>
    <w:rsid w:val="00904D28"/>
    <w:rsid w:val="00906767"/>
    <w:rsid w:val="00906E01"/>
    <w:rsid w:val="009078BE"/>
    <w:rsid w:val="00907F08"/>
    <w:rsid w:val="009105AB"/>
    <w:rsid w:val="00910929"/>
    <w:rsid w:val="00911411"/>
    <w:rsid w:val="00911916"/>
    <w:rsid w:val="0091202C"/>
    <w:rsid w:val="00912A28"/>
    <w:rsid w:val="00912DE1"/>
    <w:rsid w:val="00913216"/>
    <w:rsid w:val="00913322"/>
    <w:rsid w:val="00914639"/>
    <w:rsid w:val="009148FC"/>
    <w:rsid w:val="0091532C"/>
    <w:rsid w:val="009158F8"/>
    <w:rsid w:val="00916626"/>
    <w:rsid w:val="00917529"/>
    <w:rsid w:val="009201F0"/>
    <w:rsid w:val="00920220"/>
    <w:rsid w:val="009215C7"/>
    <w:rsid w:val="00921743"/>
    <w:rsid w:val="00921C95"/>
    <w:rsid w:val="00921E59"/>
    <w:rsid w:val="00922222"/>
    <w:rsid w:val="009222E5"/>
    <w:rsid w:val="00922318"/>
    <w:rsid w:val="0092324B"/>
    <w:rsid w:val="0092338E"/>
    <w:rsid w:val="009237B7"/>
    <w:rsid w:val="0092381D"/>
    <w:rsid w:val="0092383F"/>
    <w:rsid w:val="00923B35"/>
    <w:rsid w:val="0092408B"/>
    <w:rsid w:val="00925101"/>
    <w:rsid w:val="00925A33"/>
    <w:rsid w:val="00926395"/>
    <w:rsid w:val="009264AE"/>
    <w:rsid w:val="00926DE6"/>
    <w:rsid w:val="0092733C"/>
    <w:rsid w:val="009274EE"/>
    <w:rsid w:val="009302F0"/>
    <w:rsid w:val="0093165A"/>
    <w:rsid w:val="00931A47"/>
    <w:rsid w:val="009326E8"/>
    <w:rsid w:val="00932818"/>
    <w:rsid w:val="009335D8"/>
    <w:rsid w:val="00933B79"/>
    <w:rsid w:val="00933CF9"/>
    <w:rsid w:val="00934264"/>
    <w:rsid w:val="0093435A"/>
    <w:rsid w:val="009347E0"/>
    <w:rsid w:val="00934ACD"/>
    <w:rsid w:val="00934D79"/>
    <w:rsid w:val="00935819"/>
    <w:rsid w:val="00936B15"/>
    <w:rsid w:val="00936C72"/>
    <w:rsid w:val="00936FD1"/>
    <w:rsid w:val="009372FB"/>
    <w:rsid w:val="009373EB"/>
    <w:rsid w:val="00940249"/>
    <w:rsid w:val="009402DC"/>
    <w:rsid w:val="00940620"/>
    <w:rsid w:val="00940981"/>
    <w:rsid w:val="00940CF7"/>
    <w:rsid w:val="00941E5A"/>
    <w:rsid w:val="00942534"/>
    <w:rsid w:val="00942863"/>
    <w:rsid w:val="00942ACB"/>
    <w:rsid w:val="00943474"/>
    <w:rsid w:val="0094351E"/>
    <w:rsid w:val="00943695"/>
    <w:rsid w:val="0094380D"/>
    <w:rsid w:val="00943D95"/>
    <w:rsid w:val="00944008"/>
    <w:rsid w:val="009445FC"/>
    <w:rsid w:val="00944785"/>
    <w:rsid w:val="009452B7"/>
    <w:rsid w:val="009461B6"/>
    <w:rsid w:val="00946351"/>
    <w:rsid w:val="0094674D"/>
    <w:rsid w:val="00947887"/>
    <w:rsid w:val="00950343"/>
    <w:rsid w:val="00950599"/>
    <w:rsid w:val="00951E1B"/>
    <w:rsid w:val="00951EBF"/>
    <w:rsid w:val="00953533"/>
    <w:rsid w:val="00953C08"/>
    <w:rsid w:val="00954B3F"/>
    <w:rsid w:val="00954C6D"/>
    <w:rsid w:val="009550A7"/>
    <w:rsid w:val="009555D9"/>
    <w:rsid w:val="00955837"/>
    <w:rsid w:val="00955EE7"/>
    <w:rsid w:val="00956049"/>
    <w:rsid w:val="00956723"/>
    <w:rsid w:val="0095674B"/>
    <w:rsid w:val="0095680C"/>
    <w:rsid w:val="00956972"/>
    <w:rsid w:val="00956C86"/>
    <w:rsid w:val="00956E2F"/>
    <w:rsid w:val="00956E3C"/>
    <w:rsid w:val="0095719F"/>
    <w:rsid w:val="009575CB"/>
    <w:rsid w:val="00960D50"/>
    <w:rsid w:val="0096176A"/>
    <w:rsid w:val="009617BB"/>
    <w:rsid w:val="00961C76"/>
    <w:rsid w:val="00961D02"/>
    <w:rsid w:val="00961F81"/>
    <w:rsid w:val="009627CB"/>
    <w:rsid w:val="00962DAE"/>
    <w:rsid w:val="00963A73"/>
    <w:rsid w:val="00963D0D"/>
    <w:rsid w:val="009641DB"/>
    <w:rsid w:val="00964B1E"/>
    <w:rsid w:val="00964E03"/>
    <w:rsid w:val="0096597F"/>
    <w:rsid w:val="00965B1A"/>
    <w:rsid w:val="00965FE0"/>
    <w:rsid w:val="00966C6E"/>
    <w:rsid w:val="00966FBA"/>
    <w:rsid w:val="009700AD"/>
    <w:rsid w:val="00970439"/>
    <w:rsid w:val="00970585"/>
    <w:rsid w:val="009708FF"/>
    <w:rsid w:val="00970C31"/>
    <w:rsid w:val="00971725"/>
    <w:rsid w:val="009720D3"/>
    <w:rsid w:val="009721FD"/>
    <w:rsid w:val="00972724"/>
    <w:rsid w:val="00972D68"/>
    <w:rsid w:val="00972FD7"/>
    <w:rsid w:val="009731D7"/>
    <w:rsid w:val="009739DE"/>
    <w:rsid w:val="00974591"/>
    <w:rsid w:val="009751D9"/>
    <w:rsid w:val="00976B84"/>
    <w:rsid w:val="00977CB7"/>
    <w:rsid w:val="00980A99"/>
    <w:rsid w:val="00980D43"/>
    <w:rsid w:val="00980D64"/>
    <w:rsid w:val="00981389"/>
    <w:rsid w:val="00982455"/>
    <w:rsid w:val="00982722"/>
    <w:rsid w:val="009838A5"/>
    <w:rsid w:val="009845E8"/>
    <w:rsid w:val="009857AE"/>
    <w:rsid w:val="0098647A"/>
    <w:rsid w:val="0098693C"/>
    <w:rsid w:val="00987664"/>
    <w:rsid w:val="009878FD"/>
    <w:rsid w:val="009905DB"/>
    <w:rsid w:val="0099211B"/>
    <w:rsid w:val="00993365"/>
    <w:rsid w:val="009949C6"/>
    <w:rsid w:val="00995AD7"/>
    <w:rsid w:val="00995E4A"/>
    <w:rsid w:val="00996483"/>
    <w:rsid w:val="00996D3F"/>
    <w:rsid w:val="00997F40"/>
    <w:rsid w:val="009A0430"/>
    <w:rsid w:val="009A05E0"/>
    <w:rsid w:val="009A0BD2"/>
    <w:rsid w:val="009A0E0F"/>
    <w:rsid w:val="009A0EDA"/>
    <w:rsid w:val="009A122F"/>
    <w:rsid w:val="009A38FF"/>
    <w:rsid w:val="009A393B"/>
    <w:rsid w:val="009A4D75"/>
    <w:rsid w:val="009A5E1E"/>
    <w:rsid w:val="009A66CB"/>
    <w:rsid w:val="009A6CA1"/>
    <w:rsid w:val="009A6EC6"/>
    <w:rsid w:val="009A7012"/>
    <w:rsid w:val="009A77FF"/>
    <w:rsid w:val="009B0766"/>
    <w:rsid w:val="009B0AA3"/>
    <w:rsid w:val="009B205D"/>
    <w:rsid w:val="009B2BCA"/>
    <w:rsid w:val="009B2C7A"/>
    <w:rsid w:val="009B37A9"/>
    <w:rsid w:val="009B5E53"/>
    <w:rsid w:val="009B6869"/>
    <w:rsid w:val="009B7761"/>
    <w:rsid w:val="009B7BF0"/>
    <w:rsid w:val="009B7D43"/>
    <w:rsid w:val="009C026A"/>
    <w:rsid w:val="009C03F6"/>
    <w:rsid w:val="009C0978"/>
    <w:rsid w:val="009C0A55"/>
    <w:rsid w:val="009C0DE2"/>
    <w:rsid w:val="009C0FAC"/>
    <w:rsid w:val="009C16EC"/>
    <w:rsid w:val="009C1817"/>
    <w:rsid w:val="009C1C1F"/>
    <w:rsid w:val="009C278D"/>
    <w:rsid w:val="009C2D67"/>
    <w:rsid w:val="009C3300"/>
    <w:rsid w:val="009C35C2"/>
    <w:rsid w:val="009C38BF"/>
    <w:rsid w:val="009C38C0"/>
    <w:rsid w:val="009C3CBD"/>
    <w:rsid w:val="009C405E"/>
    <w:rsid w:val="009C41D3"/>
    <w:rsid w:val="009C5289"/>
    <w:rsid w:val="009C619B"/>
    <w:rsid w:val="009C6EC4"/>
    <w:rsid w:val="009C6EC9"/>
    <w:rsid w:val="009C7A41"/>
    <w:rsid w:val="009C7CF2"/>
    <w:rsid w:val="009D04E9"/>
    <w:rsid w:val="009D06A4"/>
    <w:rsid w:val="009D16EC"/>
    <w:rsid w:val="009D19D9"/>
    <w:rsid w:val="009D37C8"/>
    <w:rsid w:val="009D3D9D"/>
    <w:rsid w:val="009D4432"/>
    <w:rsid w:val="009D49FB"/>
    <w:rsid w:val="009D4A7B"/>
    <w:rsid w:val="009D4F16"/>
    <w:rsid w:val="009D54CB"/>
    <w:rsid w:val="009D604A"/>
    <w:rsid w:val="009D63F9"/>
    <w:rsid w:val="009D6DB2"/>
    <w:rsid w:val="009D6E46"/>
    <w:rsid w:val="009D7006"/>
    <w:rsid w:val="009D736B"/>
    <w:rsid w:val="009D7481"/>
    <w:rsid w:val="009D759D"/>
    <w:rsid w:val="009D75D1"/>
    <w:rsid w:val="009D7F1A"/>
    <w:rsid w:val="009E03D2"/>
    <w:rsid w:val="009E123F"/>
    <w:rsid w:val="009E12B6"/>
    <w:rsid w:val="009E12DA"/>
    <w:rsid w:val="009E1B59"/>
    <w:rsid w:val="009E20E1"/>
    <w:rsid w:val="009E2308"/>
    <w:rsid w:val="009E24BD"/>
    <w:rsid w:val="009E280E"/>
    <w:rsid w:val="009E34ED"/>
    <w:rsid w:val="009E3935"/>
    <w:rsid w:val="009E5A78"/>
    <w:rsid w:val="009E5DF4"/>
    <w:rsid w:val="009E634B"/>
    <w:rsid w:val="009E6FF9"/>
    <w:rsid w:val="009E7242"/>
    <w:rsid w:val="009E73D9"/>
    <w:rsid w:val="009E745A"/>
    <w:rsid w:val="009E7470"/>
    <w:rsid w:val="009E7D06"/>
    <w:rsid w:val="009E7D50"/>
    <w:rsid w:val="009F0061"/>
    <w:rsid w:val="009F0D34"/>
    <w:rsid w:val="009F130F"/>
    <w:rsid w:val="009F1342"/>
    <w:rsid w:val="009F1C8B"/>
    <w:rsid w:val="009F2360"/>
    <w:rsid w:val="009F2AC5"/>
    <w:rsid w:val="009F2DC1"/>
    <w:rsid w:val="009F3E39"/>
    <w:rsid w:val="009F41DB"/>
    <w:rsid w:val="009F4BDD"/>
    <w:rsid w:val="009F54AE"/>
    <w:rsid w:val="009F5664"/>
    <w:rsid w:val="009F6D9D"/>
    <w:rsid w:val="009F7234"/>
    <w:rsid w:val="009F7323"/>
    <w:rsid w:val="009F7D05"/>
    <w:rsid w:val="009F7E14"/>
    <w:rsid w:val="00A00155"/>
    <w:rsid w:val="00A00375"/>
    <w:rsid w:val="00A00401"/>
    <w:rsid w:val="00A00AC3"/>
    <w:rsid w:val="00A00E97"/>
    <w:rsid w:val="00A00EC5"/>
    <w:rsid w:val="00A00F21"/>
    <w:rsid w:val="00A01445"/>
    <w:rsid w:val="00A01B3B"/>
    <w:rsid w:val="00A01C6C"/>
    <w:rsid w:val="00A020D4"/>
    <w:rsid w:val="00A0250E"/>
    <w:rsid w:val="00A02A63"/>
    <w:rsid w:val="00A02DFC"/>
    <w:rsid w:val="00A02F21"/>
    <w:rsid w:val="00A03403"/>
    <w:rsid w:val="00A037B6"/>
    <w:rsid w:val="00A049E6"/>
    <w:rsid w:val="00A05293"/>
    <w:rsid w:val="00A05646"/>
    <w:rsid w:val="00A0641B"/>
    <w:rsid w:val="00A07DF0"/>
    <w:rsid w:val="00A109C4"/>
    <w:rsid w:val="00A11250"/>
    <w:rsid w:val="00A1179B"/>
    <w:rsid w:val="00A11A86"/>
    <w:rsid w:val="00A11D35"/>
    <w:rsid w:val="00A12096"/>
    <w:rsid w:val="00A12185"/>
    <w:rsid w:val="00A128D2"/>
    <w:rsid w:val="00A12F8E"/>
    <w:rsid w:val="00A14553"/>
    <w:rsid w:val="00A14587"/>
    <w:rsid w:val="00A14B28"/>
    <w:rsid w:val="00A15233"/>
    <w:rsid w:val="00A1531F"/>
    <w:rsid w:val="00A158D9"/>
    <w:rsid w:val="00A16121"/>
    <w:rsid w:val="00A16977"/>
    <w:rsid w:val="00A16D16"/>
    <w:rsid w:val="00A16DFC"/>
    <w:rsid w:val="00A17399"/>
    <w:rsid w:val="00A177D7"/>
    <w:rsid w:val="00A178BE"/>
    <w:rsid w:val="00A20F6A"/>
    <w:rsid w:val="00A2128F"/>
    <w:rsid w:val="00A21438"/>
    <w:rsid w:val="00A218DF"/>
    <w:rsid w:val="00A2232C"/>
    <w:rsid w:val="00A225D1"/>
    <w:rsid w:val="00A22A36"/>
    <w:rsid w:val="00A22BD4"/>
    <w:rsid w:val="00A22D08"/>
    <w:rsid w:val="00A22DE3"/>
    <w:rsid w:val="00A2336F"/>
    <w:rsid w:val="00A23896"/>
    <w:rsid w:val="00A23DFF"/>
    <w:rsid w:val="00A247EC"/>
    <w:rsid w:val="00A249D8"/>
    <w:rsid w:val="00A254BD"/>
    <w:rsid w:val="00A25677"/>
    <w:rsid w:val="00A26481"/>
    <w:rsid w:val="00A264E0"/>
    <w:rsid w:val="00A266CB"/>
    <w:rsid w:val="00A273EA"/>
    <w:rsid w:val="00A27489"/>
    <w:rsid w:val="00A27DF3"/>
    <w:rsid w:val="00A30428"/>
    <w:rsid w:val="00A315B3"/>
    <w:rsid w:val="00A3171E"/>
    <w:rsid w:val="00A31727"/>
    <w:rsid w:val="00A31AC4"/>
    <w:rsid w:val="00A31C77"/>
    <w:rsid w:val="00A32A62"/>
    <w:rsid w:val="00A33154"/>
    <w:rsid w:val="00A33497"/>
    <w:rsid w:val="00A33735"/>
    <w:rsid w:val="00A3474D"/>
    <w:rsid w:val="00A3496A"/>
    <w:rsid w:val="00A35DC8"/>
    <w:rsid w:val="00A3642D"/>
    <w:rsid w:val="00A365B3"/>
    <w:rsid w:val="00A3660F"/>
    <w:rsid w:val="00A37120"/>
    <w:rsid w:val="00A3743C"/>
    <w:rsid w:val="00A377B2"/>
    <w:rsid w:val="00A37F73"/>
    <w:rsid w:val="00A37F86"/>
    <w:rsid w:val="00A415F3"/>
    <w:rsid w:val="00A41F24"/>
    <w:rsid w:val="00A424FD"/>
    <w:rsid w:val="00A4298F"/>
    <w:rsid w:val="00A4367F"/>
    <w:rsid w:val="00A43AD2"/>
    <w:rsid w:val="00A44138"/>
    <w:rsid w:val="00A44577"/>
    <w:rsid w:val="00A45438"/>
    <w:rsid w:val="00A457F8"/>
    <w:rsid w:val="00A457FA"/>
    <w:rsid w:val="00A45C79"/>
    <w:rsid w:val="00A45DFD"/>
    <w:rsid w:val="00A468C2"/>
    <w:rsid w:val="00A46C89"/>
    <w:rsid w:val="00A46D2C"/>
    <w:rsid w:val="00A4732B"/>
    <w:rsid w:val="00A47538"/>
    <w:rsid w:val="00A50D6D"/>
    <w:rsid w:val="00A5111F"/>
    <w:rsid w:val="00A511C2"/>
    <w:rsid w:val="00A52480"/>
    <w:rsid w:val="00A52597"/>
    <w:rsid w:val="00A52D20"/>
    <w:rsid w:val="00A53E36"/>
    <w:rsid w:val="00A546F8"/>
    <w:rsid w:val="00A54C51"/>
    <w:rsid w:val="00A554AF"/>
    <w:rsid w:val="00A55951"/>
    <w:rsid w:val="00A55BE1"/>
    <w:rsid w:val="00A569F8"/>
    <w:rsid w:val="00A56D67"/>
    <w:rsid w:val="00A605FB"/>
    <w:rsid w:val="00A616AD"/>
    <w:rsid w:val="00A61A5D"/>
    <w:rsid w:val="00A61C32"/>
    <w:rsid w:val="00A61DAF"/>
    <w:rsid w:val="00A62534"/>
    <w:rsid w:val="00A626E1"/>
    <w:rsid w:val="00A642F6"/>
    <w:rsid w:val="00A64B1D"/>
    <w:rsid w:val="00A64C1A"/>
    <w:rsid w:val="00A6661F"/>
    <w:rsid w:val="00A66793"/>
    <w:rsid w:val="00A6693C"/>
    <w:rsid w:val="00A66B77"/>
    <w:rsid w:val="00A66DCA"/>
    <w:rsid w:val="00A6754E"/>
    <w:rsid w:val="00A67686"/>
    <w:rsid w:val="00A6770A"/>
    <w:rsid w:val="00A67F03"/>
    <w:rsid w:val="00A702BF"/>
    <w:rsid w:val="00A70470"/>
    <w:rsid w:val="00A70D9D"/>
    <w:rsid w:val="00A713A3"/>
    <w:rsid w:val="00A71CEF"/>
    <w:rsid w:val="00A72105"/>
    <w:rsid w:val="00A72485"/>
    <w:rsid w:val="00A733ED"/>
    <w:rsid w:val="00A73590"/>
    <w:rsid w:val="00A7410D"/>
    <w:rsid w:val="00A74A32"/>
    <w:rsid w:val="00A754F4"/>
    <w:rsid w:val="00A75972"/>
    <w:rsid w:val="00A75BCF"/>
    <w:rsid w:val="00A766B4"/>
    <w:rsid w:val="00A76D70"/>
    <w:rsid w:val="00A7757E"/>
    <w:rsid w:val="00A7776E"/>
    <w:rsid w:val="00A77CC6"/>
    <w:rsid w:val="00A80163"/>
    <w:rsid w:val="00A803AF"/>
    <w:rsid w:val="00A80501"/>
    <w:rsid w:val="00A810AE"/>
    <w:rsid w:val="00A8125B"/>
    <w:rsid w:val="00A8192A"/>
    <w:rsid w:val="00A827CE"/>
    <w:rsid w:val="00A82933"/>
    <w:rsid w:val="00A82FD1"/>
    <w:rsid w:val="00A83CDD"/>
    <w:rsid w:val="00A8418D"/>
    <w:rsid w:val="00A85003"/>
    <w:rsid w:val="00A85318"/>
    <w:rsid w:val="00A8593A"/>
    <w:rsid w:val="00A85A82"/>
    <w:rsid w:val="00A85B8B"/>
    <w:rsid w:val="00A86278"/>
    <w:rsid w:val="00A862A0"/>
    <w:rsid w:val="00A86828"/>
    <w:rsid w:val="00A868FE"/>
    <w:rsid w:val="00A86A4D"/>
    <w:rsid w:val="00A87280"/>
    <w:rsid w:val="00A879A0"/>
    <w:rsid w:val="00A87AB5"/>
    <w:rsid w:val="00A90700"/>
    <w:rsid w:val="00A90C4B"/>
    <w:rsid w:val="00A90CF7"/>
    <w:rsid w:val="00A90DEB"/>
    <w:rsid w:val="00A912AD"/>
    <w:rsid w:val="00A91954"/>
    <w:rsid w:val="00A91E4F"/>
    <w:rsid w:val="00A91EFA"/>
    <w:rsid w:val="00A9213B"/>
    <w:rsid w:val="00A92478"/>
    <w:rsid w:val="00A92B12"/>
    <w:rsid w:val="00A93923"/>
    <w:rsid w:val="00A9455E"/>
    <w:rsid w:val="00A948BF"/>
    <w:rsid w:val="00A94B3C"/>
    <w:rsid w:val="00A95FA1"/>
    <w:rsid w:val="00A96255"/>
    <w:rsid w:val="00A9630E"/>
    <w:rsid w:val="00A96AEA"/>
    <w:rsid w:val="00A97886"/>
    <w:rsid w:val="00A979CA"/>
    <w:rsid w:val="00A97AA9"/>
    <w:rsid w:val="00A97AF2"/>
    <w:rsid w:val="00A97F15"/>
    <w:rsid w:val="00AA0328"/>
    <w:rsid w:val="00AA0998"/>
    <w:rsid w:val="00AA1464"/>
    <w:rsid w:val="00AA1F3B"/>
    <w:rsid w:val="00AA2096"/>
    <w:rsid w:val="00AA233E"/>
    <w:rsid w:val="00AA2D95"/>
    <w:rsid w:val="00AA2E4F"/>
    <w:rsid w:val="00AA313A"/>
    <w:rsid w:val="00AA3312"/>
    <w:rsid w:val="00AA3772"/>
    <w:rsid w:val="00AA37BF"/>
    <w:rsid w:val="00AA3C68"/>
    <w:rsid w:val="00AA4460"/>
    <w:rsid w:val="00AA4A1A"/>
    <w:rsid w:val="00AA4C92"/>
    <w:rsid w:val="00AA561C"/>
    <w:rsid w:val="00AA5D09"/>
    <w:rsid w:val="00AA6885"/>
    <w:rsid w:val="00AA697A"/>
    <w:rsid w:val="00AA6997"/>
    <w:rsid w:val="00AA6DD0"/>
    <w:rsid w:val="00AA7308"/>
    <w:rsid w:val="00AA77CA"/>
    <w:rsid w:val="00AA7EDA"/>
    <w:rsid w:val="00AB0279"/>
    <w:rsid w:val="00AB0E41"/>
    <w:rsid w:val="00AB1560"/>
    <w:rsid w:val="00AB1E9F"/>
    <w:rsid w:val="00AB2260"/>
    <w:rsid w:val="00AB2417"/>
    <w:rsid w:val="00AB2678"/>
    <w:rsid w:val="00AB3531"/>
    <w:rsid w:val="00AB36C0"/>
    <w:rsid w:val="00AB386C"/>
    <w:rsid w:val="00AB3872"/>
    <w:rsid w:val="00AB399C"/>
    <w:rsid w:val="00AB3A38"/>
    <w:rsid w:val="00AB4162"/>
    <w:rsid w:val="00AB4D9C"/>
    <w:rsid w:val="00AB536C"/>
    <w:rsid w:val="00AB6072"/>
    <w:rsid w:val="00AB60D0"/>
    <w:rsid w:val="00AB6582"/>
    <w:rsid w:val="00AB660C"/>
    <w:rsid w:val="00AB6956"/>
    <w:rsid w:val="00AB6B78"/>
    <w:rsid w:val="00AB6B8A"/>
    <w:rsid w:val="00AB6EB8"/>
    <w:rsid w:val="00AB7B6B"/>
    <w:rsid w:val="00AC01AE"/>
    <w:rsid w:val="00AC02A1"/>
    <w:rsid w:val="00AC0DCC"/>
    <w:rsid w:val="00AC1401"/>
    <w:rsid w:val="00AC189D"/>
    <w:rsid w:val="00AC19FF"/>
    <w:rsid w:val="00AC2423"/>
    <w:rsid w:val="00AC2587"/>
    <w:rsid w:val="00AC28B9"/>
    <w:rsid w:val="00AC2964"/>
    <w:rsid w:val="00AC2E3E"/>
    <w:rsid w:val="00AC33E2"/>
    <w:rsid w:val="00AC52EE"/>
    <w:rsid w:val="00AC558B"/>
    <w:rsid w:val="00AC5C4D"/>
    <w:rsid w:val="00AC5EE6"/>
    <w:rsid w:val="00AC66CF"/>
    <w:rsid w:val="00AC6919"/>
    <w:rsid w:val="00AC6B22"/>
    <w:rsid w:val="00AC76CF"/>
    <w:rsid w:val="00AC7869"/>
    <w:rsid w:val="00AC7D34"/>
    <w:rsid w:val="00AD0FC7"/>
    <w:rsid w:val="00AD0FF9"/>
    <w:rsid w:val="00AD14EA"/>
    <w:rsid w:val="00AD17DB"/>
    <w:rsid w:val="00AD1807"/>
    <w:rsid w:val="00AD1AC8"/>
    <w:rsid w:val="00AD1B1C"/>
    <w:rsid w:val="00AD1BA2"/>
    <w:rsid w:val="00AD1E81"/>
    <w:rsid w:val="00AD2310"/>
    <w:rsid w:val="00AD33E2"/>
    <w:rsid w:val="00AD3CBE"/>
    <w:rsid w:val="00AD433C"/>
    <w:rsid w:val="00AD4C30"/>
    <w:rsid w:val="00AD5657"/>
    <w:rsid w:val="00AD5E56"/>
    <w:rsid w:val="00AD61BD"/>
    <w:rsid w:val="00AD67D5"/>
    <w:rsid w:val="00AD6B2A"/>
    <w:rsid w:val="00AD713D"/>
    <w:rsid w:val="00AD770D"/>
    <w:rsid w:val="00AD7EE8"/>
    <w:rsid w:val="00AE1158"/>
    <w:rsid w:val="00AE1270"/>
    <w:rsid w:val="00AE1AEA"/>
    <w:rsid w:val="00AE1E74"/>
    <w:rsid w:val="00AE1FE8"/>
    <w:rsid w:val="00AE22CF"/>
    <w:rsid w:val="00AE254E"/>
    <w:rsid w:val="00AE2682"/>
    <w:rsid w:val="00AE30AE"/>
    <w:rsid w:val="00AE312C"/>
    <w:rsid w:val="00AE3F51"/>
    <w:rsid w:val="00AE43A6"/>
    <w:rsid w:val="00AE4527"/>
    <w:rsid w:val="00AE7298"/>
    <w:rsid w:val="00AE77B9"/>
    <w:rsid w:val="00AE7D7B"/>
    <w:rsid w:val="00AF0193"/>
    <w:rsid w:val="00AF0528"/>
    <w:rsid w:val="00AF087B"/>
    <w:rsid w:val="00AF08EE"/>
    <w:rsid w:val="00AF0DD1"/>
    <w:rsid w:val="00AF0F2E"/>
    <w:rsid w:val="00AF0F7B"/>
    <w:rsid w:val="00AF159D"/>
    <w:rsid w:val="00AF1A68"/>
    <w:rsid w:val="00AF1ED7"/>
    <w:rsid w:val="00AF28F5"/>
    <w:rsid w:val="00AF369C"/>
    <w:rsid w:val="00AF3B94"/>
    <w:rsid w:val="00AF3DA0"/>
    <w:rsid w:val="00AF4FC8"/>
    <w:rsid w:val="00AF547B"/>
    <w:rsid w:val="00AF55AB"/>
    <w:rsid w:val="00AF6BAA"/>
    <w:rsid w:val="00AF6E4C"/>
    <w:rsid w:val="00AF709D"/>
    <w:rsid w:val="00AF76D8"/>
    <w:rsid w:val="00AF7CC8"/>
    <w:rsid w:val="00B00D42"/>
    <w:rsid w:val="00B00EB8"/>
    <w:rsid w:val="00B01B27"/>
    <w:rsid w:val="00B02093"/>
    <w:rsid w:val="00B022A8"/>
    <w:rsid w:val="00B02971"/>
    <w:rsid w:val="00B02F36"/>
    <w:rsid w:val="00B056A1"/>
    <w:rsid w:val="00B05CAF"/>
    <w:rsid w:val="00B062B2"/>
    <w:rsid w:val="00B064CE"/>
    <w:rsid w:val="00B06715"/>
    <w:rsid w:val="00B06DD5"/>
    <w:rsid w:val="00B06FA7"/>
    <w:rsid w:val="00B077DF"/>
    <w:rsid w:val="00B104F8"/>
    <w:rsid w:val="00B10922"/>
    <w:rsid w:val="00B11BE3"/>
    <w:rsid w:val="00B11DB7"/>
    <w:rsid w:val="00B11DBC"/>
    <w:rsid w:val="00B12070"/>
    <w:rsid w:val="00B12124"/>
    <w:rsid w:val="00B12128"/>
    <w:rsid w:val="00B1263B"/>
    <w:rsid w:val="00B12B51"/>
    <w:rsid w:val="00B12CE7"/>
    <w:rsid w:val="00B131AC"/>
    <w:rsid w:val="00B141C3"/>
    <w:rsid w:val="00B14537"/>
    <w:rsid w:val="00B1538C"/>
    <w:rsid w:val="00B15390"/>
    <w:rsid w:val="00B165E3"/>
    <w:rsid w:val="00B17197"/>
    <w:rsid w:val="00B17AB7"/>
    <w:rsid w:val="00B20691"/>
    <w:rsid w:val="00B20A75"/>
    <w:rsid w:val="00B20D04"/>
    <w:rsid w:val="00B2163A"/>
    <w:rsid w:val="00B22AF2"/>
    <w:rsid w:val="00B22EB9"/>
    <w:rsid w:val="00B231FA"/>
    <w:rsid w:val="00B24722"/>
    <w:rsid w:val="00B247E8"/>
    <w:rsid w:val="00B24A62"/>
    <w:rsid w:val="00B25F45"/>
    <w:rsid w:val="00B265FC"/>
    <w:rsid w:val="00B26686"/>
    <w:rsid w:val="00B26B99"/>
    <w:rsid w:val="00B27D66"/>
    <w:rsid w:val="00B30D81"/>
    <w:rsid w:val="00B31E2B"/>
    <w:rsid w:val="00B320A7"/>
    <w:rsid w:val="00B32B1A"/>
    <w:rsid w:val="00B3320B"/>
    <w:rsid w:val="00B33580"/>
    <w:rsid w:val="00B3393D"/>
    <w:rsid w:val="00B33C01"/>
    <w:rsid w:val="00B34469"/>
    <w:rsid w:val="00B348E9"/>
    <w:rsid w:val="00B3494A"/>
    <w:rsid w:val="00B34C86"/>
    <w:rsid w:val="00B34DB3"/>
    <w:rsid w:val="00B34DD8"/>
    <w:rsid w:val="00B3585A"/>
    <w:rsid w:val="00B35E56"/>
    <w:rsid w:val="00B36DA1"/>
    <w:rsid w:val="00B3701F"/>
    <w:rsid w:val="00B370B3"/>
    <w:rsid w:val="00B3728D"/>
    <w:rsid w:val="00B37321"/>
    <w:rsid w:val="00B376B5"/>
    <w:rsid w:val="00B37CD2"/>
    <w:rsid w:val="00B401DF"/>
    <w:rsid w:val="00B40321"/>
    <w:rsid w:val="00B408C2"/>
    <w:rsid w:val="00B40B1F"/>
    <w:rsid w:val="00B41639"/>
    <w:rsid w:val="00B41F5E"/>
    <w:rsid w:val="00B421F7"/>
    <w:rsid w:val="00B427D3"/>
    <w:rsid w:val="00B43BF3"/>
    <w:rsid w:val="00B43C1E"/>
    <w:rsid w:val="00B447FB"/>
    <w:rsid w:val="00B44944"/>
    <w:rsid w:val="00B45092"/>
    <w:rsid w:val="00B45C15"/>
    <w:rsid w:val="00B45E26"/>
    <w:rsid w:val="00B463F5"/>
    <w:rsid w:val="00B46F1A"/>
    <w:rsid w:val="00B47ADF"/>
    <w:rsid w:val="00B47B7C"/>
    <w:rsid w:val="00B504FF"/>
    <w:rsid w:val="00B511A2"/>
    <w:rsid w:val="00B5131A"/>
    <w:rsid w:val="00B517CD"/>
    <w:rsid w:val="00B51917"/>
    <w:rsid w:val="00B52204"/>
    <w:rsid w:val="00B52296"/>
    <w:rsid w:val="00B52BF3"/>
    <w:rsid w:val="00B52E1A"/>
    <w:rsid w:val="00B53518"/>
    <w:rsid w:val="00B538AF"/>
    <w:rsid w:val="00B53916"/>
    <w:rsid w:val="00B5393C"/>
    <w:rsid w:val="00B54292"/>
    <w:rsid w:val="00B557A5"/>
    <w:rsid w:val="00B55A24"/>
    <w:rsid w:val="00B55B51"/>
    <w:rsid w:val="00B5705F"/>
    <w:rsid w:val="00B573B2"/>
    <w:rsid w:val="00B57B11"/>
    <w:rsid w:val="00B60538"/>
    <w:rsid w:val="00B6087E"/>
    <w:rsid w:val="00B60AA8"/>
    <w:rsid w:val="00B60C13"/>
    <w:rsid w:val="00B60D1D"/>
    <w:rsid w:val="00B60DA2"/>
    <w:rsid w:val="00B6136C"/>
    <w:rsid w:val="00B61A58"/>
    <w:rsid w:val="00B6227A"/>
    <w:rsid w:val="00B631B9"/>
    <w:rsid w:val="00B633A1"/>
    <w:rsid w:val="00B63607"/>
    <w:rsid w:val="00B6362C"/>
    <w:rsid w:val="00B63F60"/>
    <w:rsid w:val="00B63F97"/>
    <w:rsid w:val="00B64079"/>
    <w:rsid w:val="00B64890"/>
    <w:rsid w:val="00B65D5D"/>
    <w:rsid w:val="00B6620E"/>
    <w:rsid w:val="00B66566"/>
    <w:rsid w:val="00B66682"/>
    <w:rsid w:val="00B66CD7"/>
    <w:rsid w:val="00B70EC7"/>
    <w:rsid w:val="00B7111D"/>
    <w:rsid w:val="00B714BF"/>
    <w:rsid w:val="00B71FD9"/>
    <w:rsid w:val="00B722AC"/>
    <w:rsid w:val="00B72368"/>
    <w:rsid w:val="00B72572"/>
    <w:rsid w:val="00B72767"/>
    <w:rsid w:val="00B72D67"/>
    <w:rsid w:val="00B731D8"/>
    <w:rsid w:val="00B73B66"/>
    <w:rsid w:val="00B744D2"/>
    <w:rsid w:val="00B7463A"/>
    <w:rsid w:val="00B74B2A"/>
    <w:rsid w:val="00B7536D"/>
    <w:rsid w:val="00B755A3"/>
    <w:rsid w:val="00B75AE1"/>
    <w:rsid w:val="00B75F3A"/>
    <w:rsid w:val="00B76854"/>
    <w:rsid w:val="00B76FB1"/>
    <w:rsid w:val="00B77FCA"/>
    <w:rsid w:val="00B80759"/>
    <w:rsid w:val="00B81035"/>
    <w:rsid w:val="00B8114F"/>
    <w:rsid w:val="00B818D0"/>
    <w:rsid w:val="00B81ABF"/>
    <w:rsid w:val="00B81C62"/>
    <w:rsid w:val="00B8223A"/>
    <w:rsid w:val="00B82F1D"/>
    <w:rsid w:val="00B830B2"/>
    <w:rsid w:val="00B8339F"/>
    <w:rsid w:val="00B839AC"/>
    <w:rsid w:val="00B83C25"/>
    <w:rsid w:val="00B83D16"/>
    <w:rsid w:val="00B83F8D"/>
    <w:rsid w:val="00B8401B"/>
    <w:rsid w:val="00B84FB4"/>
    <w:rsid w:val="00B8500A"/>
    <w:rsid w:val="00B85198"/>
    <w:rsid w:val="00B85435"/>
    <w:rsid w:val="00B85506"/>
    <w:rsid w:val="00B8576B"/>
    <w:rsid w:val="00B85B2E"/>
    <w:rsid w:val="00B863EE"/>
    <w:rsid w:val="00B86A56"/>
    <w:rsid w:val="00B875BC"/>
    <w:rsid w:val="00B87C54"/>
    <w:rsid w:val="00B87EFF"/>
    <w:rsid w:val="00B909C4"/>
    <w:rsid w:val="00B90DD6"/>
    <w:rsid w:val="00B91154"/>
    <w:rsid w:val="00B91719"/>
    <w:rsid w:val="00B91A0F"/>
    <w:rsid w:val="00B924A1"/>
    <w:rsid w:val="00B930C7"/>
    <w:rsid w:val="00B9327C"/>
    <w:rsid w:val="00B93471"/>
    <w:rsid w:val="00B95FAC"/>
    <w:rsid w:val="00B96591"/>
    <w:rsid w:val="00B96F42"/>
    <w:rsid w:val="00B9783B"/>
    <w:rsid w:val="00B9788C"/>
    <w:rsid w:val="00B978DF"/>
    <w:rsid w:val="00B97C03"/>
    <w:rsid w:val="00BA0071"/>
    <w:rsid w:val="00BA00BE"/>
    <w:rsid w:val="00BA0B61"/>
    <w:rsid w:val="00BA165D"/>
    <w:rsid w:val="00BA2434"/>
    <w:rsid w:val="00BA2F4C"/>
    <w:rsid w:val="00BA47AA"/>
    <w:rsid w:val="00BA4994"/>
    <w:rsid w:val="00BA5500"/>
    <w:rsid w:val="00BA5802"/>
    <w:rsid w:val="00BA5D9A"/>
    <w:rsid w:val="00BA6264"/>
    <w:rsid w:val="00BA6A7A"/>
    <w:rsid w:val="00BA6A90"/>
    <w:rsid w:val="00BA7098"/>
    <w:rsid w:val="00BA726A"/>
    <w:rsid w:val="00BA7504"/>
    <w:rsid w:val="00BB1BC4"/>
    <w:rsid w:val="00BB2180"/>
    <w:rsid w:val="00BB2224"/>
    <w:rsid w:val="00BB26A0"/>
    <w:rsid w:val="00BB3A8B"/>
    <w:rsid w:val="00BB3F7E"/>
    <w:rsid w:val="00BB440F"/>
    <w:rsid w:val="00BB458D"/>
    <w:rsid w:val="00BB4DDD"/>
    <w:rsid w:val="00BB5456"/>
    <w:rsid w:val="00BB5928"/>
    <w:rsid w:val="00BB5BF8"/>
    <w:rsid w:val="00BB5C3B"/>
    <w:rsid w:val="00BB5E28"/>
    <w:rsid w:val="00BB6586"/>
    <w:rsid w:val="00BB65A6"/>
    <w:rsid w:val="00BB65B3"/>
    <w:rsid w:val="00BB69BF"/>
    <w:rsid w:val="00BB6A9E"/>
    <w:rsid w:val="00BB7166"/>
    <w:rsid w:val="00BB7A75"/>
    <w:rsid w:val="00BB7A8F"/>
    <w:rsid w:val="00BB7DC0"/>
    <w:rsid w:val="00BC0F37"/>
    <w:rsid w:val="00BC0F67"/>
    <w:rsid w:val="00BC2004"/>
    <w:rsid w:val="00BC21A5"/>
    <w:rsid w:val="00BC2420"/>
    <w:rsid w:val="00BC25A4"/>
    <w:rsid w:val="00BC2B07"/>
    <w:rsid w:val="00BC2B31"/>
    <w:rsid w:val="00BC3CB0"/>
    <w:rsid w:val="00BC404C"/>
    <w:rsid w:val="00BC4BBC"/>
    <w:rsid w:val="00BC4D4B"/>
    <w:rsid w:val="00BC546A"/>
    <w:rsid w:val="00BC578D"/>
    <w:rsid w:val="00BC5964"/>
    <w:rsid w:val="00BC604D"/>
    <w:rsid w:val="00BC62D3"/>
    <w:rsid w:val="00BC6775"/>
    <w:rsid w:val="00BC74D8"/>
    <w:rsid w:val="00BD05C3"/>
    <w:rsid w:val="00BD0990"/>
    <w:rsid w:val="00BD0FD6"/>
    <w:rsid w:val="00BD132E"/>
    <w:rsid w:val="00BD16C1"/>
    <w:rsid w:val="00BD1F2F"/>
    <w:rsid w:val="00BD1F43"/>
    <w:rsid w:val="00BD2F33"/>
    <w:rsid w:val="00BD4191"/>
    <w:rsid w:val="00BD4400"/>
    <w:rsid w:val="00BD48AC"/>
    <w:rsid w:val="00BD49F4"/>
    <w:rsid w:val="00BD4C83"/>
    <w:rsid w:val="00BD4EEA"/>
    <w:rsid w:val="00BD5506"/>
    <w:rsid w:val="00BD5A92"/>
    <w:rsid w:val="00BD5B49"/>
    <w:rsid w:val="00BD5CDC"/>
    <w:rsid w:val="00BD5DD1"/>
    <w:rsid w:val="00BD719D"/>
    <w:rsid w:val="00BE04B8"/>
    <w:rsid w:val="00BE274D"/>
    <w:rsid w:val="00BE28D3"/>
    <w:rsid w:val="00BE2C9F"/>
    <w:rsid w:val="00BE3358"/>
    <w:rsid w:val="00BE3B15"/>
    <w:rsid w:val="00BE43AA"/>
    <w:rsid w:val="00BE4558"/>
    <w:rsid w:val="00BE4818"/>
    <w:rsid w:val="00BE48C0"/>
    <w:rsid w:val="00BE53D1"/>
    <w:rsid w:val="00BE5C37"/>
    <w:rsid w:val="00BE6018"/>
    <w:rsid w:val="00BE6452"/>
    <w:rsid w:val="00BE6E56"/>
    <w:rsid w:val="00BE7AE4"/>
    <w:rsid w:val="00BF0D52"/>
    <w:rsid w:val="00BF219B"/>
    <w:rsid w:val="00BF362B"/>
    <w:rsid w:val="00BF3A08"/>
    <w:rsid w:val="00BF422E"/>
    <w:rsid w:val="00BF4D7E"/>
    <w:rsid w:val="00BF54E2"/>
    <w:rsid w:val="00BF5972"/>
    <w:rsid w:val="00BF5E39"/>
    <w:rsid w:val="00BF5F6E"/>
    <w:rsid w:val="00BF729F"/>
    <w:rsid w:val="00C00413"/>
    <w:rsid w:val="00C009AC"/>
    <w:rsid w:val="00C009D7"/>
    <w:rsid w:val="00C00FA3"/>
    <w:rsid w:val="00C01333"/>
    <w:rsid w:val="00C01B67"/>
    <w:rsid w:val="00C01D84"/>
    <w:rsid w:val="00C02819"/>
    <w:rsid w:val="00C028CB"/>
    <w:rsid w:val="00C02CC9"/>
    <w:rsid w:val="00C02F4A"/>
    <w:rsid w:val="00C02FC3"/>
    <w:rsid w:val="00C03AF8"/>
    <w:rsid w:val="00C03C35"/>
    <w:rsid w:val="00C04729"/>
    <w:rsid w:val="00C047D3"/>
    <w:rsid w:val="00C04C14"/>
    <w:rsid w:val="00C04D57"/>
    <w:rsid w:val="00C056EE"/>
    <w:rsid w:val="00C061A2"/>
    <w:rsid w:val="00C06385"/>
    <w:rsid w:val="00C06821"/>
    <w:rsid w:val="00C072FD"/>
    <w:rsid w:val="00C07957"/>
    <w:rsid w:val="00C102E9"/>
    <w:rsid w:val="00C10ED2"/>
    <w:rsid w:val="00C1128D"/>
    <w:rsid w:val="00C11BBC"/>
    <w:rsid w:val="00C11C13"/>
    <w:rsid w:val="00C11C67"/>
    <w:rsid w:val="00C129D1"/>
    <w:rsid w:val="00C12AE7"/>
    <w:rsid w:val="00C130B3"/>
    <w:rsid w:val="00C138FE"/>
    <w:rsid w:val="00C14017"/>
    <w:rsid w:val="00C14A04"/>
    <w:rsid w:val="00C14EBD"/>
    <w:rsid w:val="00C1566E"/>
    <w:rsid w:val="00C15839"/>
    <w:rsid w:val="00C163CE"/>
    <w:rsid w:val="00C164B4"/>
    <w:rsid w:val="00C1671A"/>
    <w:rsid w:val="00C16F5A"/>
    <w:rsid w:val="00C206A1"/>
    <w:rsid w:val="00C2076B"/>
    <w:rsid w:val="00C20D11"/>
    <w:rsid w:val="00C21A82"/>
    <w:rsid w:val="00C22316"/>
    <w:rsid w:val="00C2263A"/>
    <w:rsid w:val="00C23731"/>
    <w:rsid w:val="00C23D0A"/>
    <w:rsid w:val="00C246B2"/>
    <w:rsid w:val="00C25A43"/>
    <w:rsid w:val="00C26218"/>
    <w:rsid w:val="00C2626B"/>
    <w:rsid w:val="00C26369"/>
    <w:rsid w:val="00C27775"/>
    <w:rsid w:val="00C32436"/>
    <w:rsid w:val="00C32856"/>
    <w:rsid w:val="00C3305A"/>
    <w:rsid w:val="00C330AB"/>
    <w:rsid w:val="00C337F1"/>
    <w:rsid w:val="00C33C84"/>
    <w:rsid w:val="00C33E8F"/>
    <w:rsid w:val="00C34271"/>
    <w:rsid w:val="00C35155"/>
    <w:rsid w:val="00C352B5"/>
    <w:rsid w:val="00C352D4"/>
    <w:rsid w:val="00C36242"/>
    <w:rsid w:val="00C365E0"/>
    <w:rsid w:val="00C36B6E"/>
    <w:rsid w:val="00C37241"/>
    <w:rsid w:val="00C37377"/>
    <w:rsid w:val="00C37A28"/>
    <w:rsid w:val="00C37AD6"/>
    <w:rsid w:val="00C37F2A"/>
    <w:rsid w:val="00C4041E"/>
    <w:rsid w:val="00C40CEB"/>
    <w:rsid w:val="00C40FEB"/>
    <w:rsid w:val="00C4125E"/>
    <w:rsid w:val="00C41281"/>
    <w:rsid w:val="00C41B9D"/>
    <w:rsid w:val="00C4230C"/>
    <w:rsid w:val="00C42D59"/>
    <w:rsid w:val="00C446FD"/>
    <w:rsid w:val="00C44D27"/>
    <w:rsid w:val="00C44FD9"/>
    <w:rsid w:val="00C45133"/>
    <w:rsid w:val="00C45182"/>
    <w:rsid w:val="00C4561F"/>
    <w:rsid w:val="00C46161"/>
    <w:rsid w:val="00C467C0"/>
    <w:rsid w:val="00C46CC3"/>
    <w:rsid w:val="00C46D44"/>
    <w:rsid w:val="00C471C5"/>
    <w:rsid w:val="00C47CCA"/>
    <w:rsid w:val="00C50155"/>
    <w:rsid w:val="00C50BAA"/>
    <w:rsid w:val="00C50C51"/>
    <w:rsid w:val="00C514F2"/>
    <w:rsid w:val="00C52332"/>
    <w:rsid w:val="00C523CB"/>
    <w:rsid w:val="00C52955"/>
    <w:rsid w:val="00C52B56"/>
    <w:rsid w:val="00C53A15"/>
    <w:rsid w:val="00C53DEA"/>
    <w:rsid w:val="00C53E53"/>
    <w:rsid w:val="00C5416A"/>
    <w:rsid w:val="00C54AC9"/>
    <w:rsid w:val="00C55050"/>
    <w:rsid w:val="00C55B20"/>
    <w:rsid w:val="00C57542"/>
    <w:rsid w:val="00C57B21"/>
    <w:rsid w:val="00C57DB5"/>
    <w:rsid w:val="00C602B7"/>
    <w:rsid w:val="00C60984"/>
    <w:rsid w:val="00C61318"/>
    <w:rsid w:val="00C61626"/>
    <w:rsid w:val="00C617C0"/>
    <w:rsid w:val="00C61C99"/>
    <w:rsid w:val="00C62356"/>
    <w:rsid w:val="00C633EC"/>
    <w:rsid w:val="00C64A2B"/>
    <w:rsid w:val="00C64CEB"/>
    <w:rsid w:val="00C64E18"/>
    <w:rsid w:val="00C6509B"/>
    <w:rsid w:val="00C65601"/>
    <w:rsid w:val="00C659CB"/>
    <w:rsid w:val="00C65C20"/>
    <w:rsid w:val="00C6620B"/>
    <w:rsid w:val="00C6640E"/>
    <w:rsid w:val="00C6645C"/>
    <w:rsid w:val="00C66B23"/>
    <w:rsid w:val="00C67045"/>
    <w:rsid w:val="00C677A2"/>
    <w:rsid w:val="00C67E2B"/>
    <w:rsid w:val="00C705A2"/>
    <w:rsid w:val="00C70F7A"/>
    <w:rsid w:val="00C710BF"/>
    <w:rsid w:val="00C71290"/>
    <w:rsid w:val="00C71470"/>
    <w:rsid w:val="00C718FA"/>
    <w:rsid w:val="00C71CA1"/>
    <w:rsid w:val="00C73339"/>
    <w:rsid w:val="00C733F1"/>
    <w:rsid w:val="00C74BEF"/>
    <w:rsid w:val="00C74EB1"/>
    <w:rsid w:val="00C75C8A"/>
    <w:rsid w:val="00C75D17"/>
    <w:rsid w:val="00C75FB9"/>
    <w:rsid w:val="00C76811"/>
    <w:rsid w:val="00C76E49"/>
    <w:rsid w:val="00C77E37"/>
    <w:rsid w:val="00C800BC"/>
    <w:rsid w:val="00C80D00"/>
    <w:rsid w:val="00C81023"/>
    <w:rsid w:val="00C81409"/>
    <w:rsid w:val="00C8147C"/>
    <w:rsid w:val="00C8238C"/>
    <w:rsid w:val="00C82D7C"/>
    <w:rsid w:val="00C83884"/>
    <w:rsid w:val="00C83E06"/>
    <w:rsid w:val="00C841F2"/>
    <w:rsid w:val="00C84499"/>
    <w:rsid w:val="00C8464B"/>
    <w:rsid w:val="00C84808"/>
    <w:rsid w:val="00C8494F"/>
    <w:rsid w:val="00C852ED"/>
    <w:rsid w:val="00C857A2"/>
    <w:rsid w:val="00C858D0"/>
    <w:rsid w:val="00C860B7"/>
    <w:rsid w:val="00C8681E"/>
    <w:rsid w:val="00C86A7C"/>
    <w:rsid w:val="00C86B8E"/>
    <w:rsid w:val="00C86F15"/>
    <w:rsid w:val="00C87F63"/>
    <w:rsid w:val="00C907D8"/>
    <w:rsid w:val="00C91075"/>
    <w:rsid w:val="00C91373"/>
    <w:rsid w:val="00C920FC"/>
    <w:rsid w:val="00C92138"/>
    <w:rsid w:val="00C9292F"/>
    <w:rsid w:val="00C929FA"/>
    <w:rsid w:val="00C93844"/>
    <w:rsid w:val="00C9461D"/>
    <w:rsid w:val="00C94768"/>
    <w:rsid w:val="00C9576C"/>
    <w:rsid w:val="00C96347"/>
    <w:rsid w:val="00C9680C"/>
    <w:rsid w:val="00C96E90"/>
    <w:rsid w:val="00C96EA4"/>
    <w:rsid w:val="00C973E8"/>
    <w:rsid w:val="00CA00FE"/>
    <w:rsid w:val="00CA06E0"/>
    <w:rsid w:val="00CA0968"/>
    <w:rsid w:val="00CA140C"/>
    <w:rsid w:val="00CA1451"/>
    <w:rsid w:val="00CA17C0"/>
    <w:rsid w:val="00CA21CB"/>
    <w:rsid w:val="00CA226E"/>
    <w:rsid w:val="00CA2AFE"/>
    <w:rsid w:val="00CA2E83"/>
    <w:rsid w:val="00CA3A25"/>
    <w:rsid w:val="00CA4889"/>
    <w:rsid w:val="00CA4E47"/>
    <w:rsid w:val="00CA50D6"/>
    <w:rsid w:val="00CA53F7"/>
    <w:rsid w:val="00CA59B8"/>
    <w:rsid w:val="00CA5BD7"/>
    <w:rsid w:val="00CA6034"/>
    <w:rsid w:val="00CA636A"/>
    <w:rsid w:val="00CA638C"/>
    <w:rsid w:val="00CA643C"/>
    <w:rsid w:val="00CA6693"/>
    <w:rsid w:val="00CA71A1"/>
    <w:rsid w:val="00CA71E0"/>
    <w:rsid w:val="00CA72C2"/>
    <w:rsid w:val="00CA7312"/>
    <w:rsid w:val="00CA78C3"/>
    <w:rsid w:val="00CA7AB5"/>
    <w:rsid w:val="00CB012E"/>
    <w:rsid w:val="00CB081A"/>
    <w:rsid w:val="00CB085B"/>
    <w:rsid w:val="00CB23D1"/>
    <w:rsid w:val="00CB26FE"/>
    <w:rsid w:val="00CB2DE2"/>
    <w:rsid w:val="00CB36DA"/>
    <w:rsid w:val="00CB3C8A"/>
    <w:rsid w:val="00CB4254"/>
    <w:rsid w:val="00CB45AF"/>
    <w:rsid w:val="00CB55B5"/>
    <w:rsid w:val="00CB5B5D"/>
    <w:rsid w:val="00CB6646"/>
    <w:rsid w:val="00CB6CEF"/>
    <w:rsid w:val="00CB7231"/>
    <w:rsid w:val="00CB7FB7"/>
    <w:rsid w:val="00CC002C"/>
    <w:rsid w:val="00CC109A"/>
    <w:rsid w:val="00CC178D"/>
    <w:rsid w:val="00CC1A1E"/>
    <w:rsid w:val="00CC2B97"/>
    <w:rsid w:val="00CC2E01"/>
    <w:rsid w:val="00CC3AA6"/>
    <w:rsid w:val="00CC47DE"/>
    <w:rsid w:val="00CC4CFB"/>
    <w:rsid w:val="00CC4FD2"/>
    <w:rsid w:val="00CC5689"/>
    <w:rsid w:val="00CC5700"/>
    <w:rsid w:val="00CC659B"/>
    <w:rsid w:val="00CC6D80"/>
    <w:rsid w:val="00CC6F3F"/>
    <w:rsid w:val="00CC7115"/>
    <w:rsid w:val="00CC7AF6"/>
    <w:rsid w:val="00CD0694"/>
    <w:rsid w:val="00CD08B1"/>
    <w:rsid w:val="00CD09EB"/>
    <w:rsid w:val="00CD18D0"/>
    <w:rsid w:val="00CD198B"/>
    <w:rsid w:val="00CD1A3D"/>
    <w:rsid w:val="00CD1E80"/>
    <w:rsid w:val="00CD1EA6"/>
    <w:rsid w:val="00CD28EC"/>
    <w:rsid w:val="00CD2983"/>
    <w:rsid w:val="00CD2F70"/>
    <w:rsid w:val="00CD4407"/>
    <w:rsid w:val="00CD4B91"/>
    <w:rsid w:val="00CD53D3"/>
    <w:rsid w:val="00CD5B16"/>
    <w:rsid w:val="00CD5D60"/>
    <w:rsid w:val="00CD62E3"/>
    <w:rsid w:val="00CD6610"/>
    <w:rsid w:val="00CD668A"/>
    <w:rsid w:val="00CD6B03"/>
    <w:rsid w:val="00CD7436"/>
    <w:rsid w:val="00CE0080"/>
    <w:rsid w:val="00CE0A62"/>
    <w:rsid w:val="00CE15FC"/>
    <w:rsid w:val="00CE205A"/>
    <w:rsid w:val="00CE2274"/>
    <w:rsid w:val="00CE2452"/>
    <w:rsid w:val="00CE2C37"/>
    <w:rsid w:val="00CE2E8F"/>
    <w:rsid w:val="00CE3DFD"/>
    <w:rsid w:val="00CE4581"/>
    <w:rsid w:val="00CE5278"/>
    <w:rsid w:val="00CE6569"/>
    <w:rsid w:val="00CE6601"/>
    <w:rsid w:val="00CE6A68"/>
    <w:rsid w:val="00CE6F7B"/>
    <w:rsid w:val="00CE7260"/>
    <w:rsid w:val="00CE7715"/>
    <w:rsid w:val="00CE7F94"/>
    <w:rsid w:val="00CF0891"/>
    <w:rsid w:val="00CF1122"/>
    <w:rsid w:val="00CF1B13"/>
    <w:rsid w:val="00CF1E04"/>
    <w:rsid w:val="00CF2284"/>
    <w:rsid w:val="00CF302F"/>
    <w:rsid w:val="00CF314C"/>
    <w:rsid w:val="00CF33EC"/>
    <w:rsid w:val="00CF3C28"/>
    <w:rsid w:val="00CF41F4"/>
    <w:rsid w:val="00CF426F"/>
    <w:rsid w:val="00CF4455"/>
    <w:rsid w:val="00CF4664"/>
    <w:rsid w:val="00CF496E"/>
    <w:rsid w:val="00CF5C11"/>
    <w:rsid w:val="00CF6508"/>
    <w:rsid w:val="00CF6741"/>
    <w:rsid w:val="00CF6AA0"/>
    <w:rsid w:val="00CF6E6E"/>
    <w:rsid w:val="00CF7D0A"/>
    <w:rsid w:val="00D005AE"/>
    <w:rsid w:val="00D01B04"/>
    <w:rsid w:val="00D01B1B"/>
    <w:rsid w:val="00D01B79"/>
    <w:rsid w:val="00D022F4"/>
    <w:rsid w:val="00D02DDD"/>
    <w:rsid w:val="00D02E79"/>
    <w:rsid w:val="00D0313B"/>
    <w:rsid w:val="00D03F23"/>
    <w:rsid w:val="00D04DB2"/>
    <w:rsid w:val="00D05794"/>
    <w:rsid w:val="00D06902"/>
    <w:rsid w:val="00D06B51"/>
    <w:rsid w:val="00D10038"/>
    <w:rsid w:val="00D1003B"/>
    <w:rsid w:val="00D106E3"/>
    <w:rsid w:val="00D10B4A"/>
    <w:rsid w:val="00D117F4"/>
    <w:rsid w:val="00D11B8D"/>
    <w:rsid w:val="00D11E75"/>
    <w:rsid w:val="00D12312"/>
    <w:rsid w:val="00D12CA0"/>
    <w:rsid w:val="00D13792"/>
    <w:rsid w:val="00D1384A"/>
    <w:rsid w:val="00D13E6A"/>
    <w:rsid w:val="00D14523"/>
    <w:rsid w:val="00D149EB"/>
    <w:rsid w:val="00D14AA8"/>
    <w:rsid w:val="00D14C05"/>
    <w:rsid w:val="00D14E6F"/>
    <w:rsid w:val="00D14EF0"/>
    <w:rsid w:val="00D1527A"/>
    <w:rsid w:val="00D15A19"/>
    <w:rsid w:val="00D15D50"/>
    <w:rsid w:val="00D161E4"/>
    <w:rsid w:val="00D16229"/>
    <w:rsid w:val="00D16242"/>
    <w:rsid w:val="00D17B21"/>
    <w:rsid w:val="00D17FAC"/>
    <w:rsid w:val="00D200BF"/>
    <w:rsid w:val="00D200F4"/>
    <w:rsid w:val="00D204D1"/>
    <w:rsid w:val="00D21AF1"/>
    <w:rsid w:val="00D21C4B"/>
    <w:rsid w:val="00D223B9"/>
    <w:rsid w:val="00D2245A"/>
    <w:rsid w:val="00D23799"/>
    <w:rsid w:val="00D24047"/>
    <w:rsid w:val="00D2424B"/>
    <w:rsid w:val="00D2435D"/>
    <w:rsid w:val="00D259D9"/>
    <w:rsid w:val="00D26908"/>
    <w:rsid w:val="00D277F9"/>
    <w:rsid w:val="00D30EA7"/>
    <w:rsid w:val="00D313DE"/>
    <w:rsid w:val="00D3143D"/>
    <w:rsid w:val="00D31A17"/>
    <w:rsid w:val="00D3261D"/>
    <w:rsid w:val="00D32EDD"/>
    <w:rsid w:val="00D338C9"/>
    <w:rsid w:val="00D35378"/>
    <w:rsid w:val="00D35A69"/>
    <w:rsid w:val="00D35B77"/>
    <w:rsid w:val="00D36CF6"/>
    <w:rsid w:val="00D37204"/>
    <w:rsid w:val="00D3743E"/>
    <w:rsid w:val="00D37C44"/>
    <w:rsid w:val="00D40505"/>
    <w:rsid w:val="00D4094E"/>
    <w:rsid w:val="00D40FAE"/>
    <w:rsid w:val="00D416FB"/>
    <w:rsid w:val="00D417D7"/>
    <w:rsid w:val="00D42423"/>
    <w:rsid w:val="00D42570"/>
    <w:rsid w:val="00D42A63"/>
    <w:rsid w:val="00D42BC8"/>
    <w:rsid w:val="00D42EB1"/>
    <w:rsid w:val="00D42F11"/>
    <w:rsid w:val="00D430F2"/>
    <w:rsid w:val="00D4393E"/>
    <w:rsid w:val="00D439A2"/>
    <w:rsid w:val="00D44671"/>
    <w:rsid w:val="00D448AD"/>
    <w:rsid w:val="00D44BDF"/>
    <w:rsid w:val="00D451E2"/>
    <w:rsid w:val="00D4525A"/>
    <w:rsid w:val="00D45A4A"/>
    <w:rsid w:val="00D45E88"/>
    <w:rsid w:val="00D466AD"/>
    <w:rsid w:val="00D467D7"/>
    <w:rsid w:val="00D479B4"/>
    <w:rsid w:val="00D50AC8"/>
    <w:rsid w:val="00D50C33"/>
    <w:rsid w:val="00D515AD"/>
    <w:rsid w:val="00D51792"/>
    <w:rsid w:val="00D51AE0"/>
    <w:rsid w:val="00D520E7"/>
    <w:rsid w:val="00D52859"/>
    <w:rsid w:val="00D52977"/>
    <w:rsid w:val="00D52C37"/>
    <w:rsid w:val="00D52C70"/>
    <w:rsid w:val="00D52C91"/>
    <w:rsid w:val="00D536E5"/>
    <w:rsid w:val="00D544E1"/>
    <w:rsid w:val="00D5488D"/>
    <w:rsid w:val="00D54A06"/>
    <w:rsid w:val="00D5512E"/>
    <w:rsid w:val="00D56644"/>
    <w:rsid w:val="00D56811"/>
    <w:rsid w:val="00D56A5D"/>
    <w:rsid w:val="00D56C77"/>
    <w:rsid w:val="00D60E10"/>
    <w:rsid w:val="00D60F3A"/>
    <w:rsid w:val="00D617D3"/>
    <w:rsid w:val="00D61E6A"/>
    <w:rsid w:val="00D61FC0"/>
    <w:rsid w:val="00D6216B"/>
    <w:rsid w:val="00D626FE"/>
    <w:rsid w:val="00D62C16"/>
    <w:rsid w:val="00D630A6"/>
    <w:rsid w:val="00D631C4"/>
    <w:rsid w:val="00D63278"/>
    <w:rsid w:val="00D6338D"/>
    <w:rsid w:val="00D63D74"/>
    <w:rsid w:val="00D64352"/>
    <w:rsid w:val="00D6447A"/>
    <w:rsid w:val="00D645E5"/>
    <w:rsid w:val="00D65401"/>
    <w:rsid w:val="00D6549F"/>
    <w:rsid w:val="00D66329"/>
    <w:rsid w:val="00D664EF"/>
    <w:rsid w:val="00D66690"/>
    <w:rsid w:val="00D6682B"/>
    <w:rsid w:val="00D6694B"/>
    <w:rsid w:val="00D67676"/>
    <w:rsid w:val="00D67D94"/>
    <w:rsid w:val="00D704B3"/>
    <w:rsid w:val="00D718EF"/>
    <w:rsid w:val="00D71B62"/>
    <w:rsid w:val="00D71CA0"/>
    <w:rsid w:val="00D723CA"/>
    <w:rsid w:val="00D72979"/>
    <w:rsid w:val="00D72B9A"/>
    <w:rsid w:val="00D73A87"/>
    <w:rsid w:val="00D73CC6"/>
    <w:rsid w:val="00D73FAC"/>
    <w:rsid w:val="00D75908"/>
    <w:rsid w:val="00D7648E"/>
    <w:rsid w:val="00D76AB6"/>
    <w:rsid w:val="00D76ED4"/>
    <w:rsid w:val="00D7721F"/>
    <w:rsid w:val="00D772EA"/>
    <w:rsid w:val="00D77BB4"/>
    <w:rsid w:val="00D80115"/>
    <w:rsid w:val="00D801EC"/>
    <w:rsid w:val="00D80596"/>
    <w:rsid w:val="00D80DA9"/>
    <w:rsid w:val="00D810EF"/>
    <w:rsid w:val="00D8119F"/>
    <w:rsid w:val="00D81697"/>
    <w:rsid w:val="00D81C50"/>
    <w:rsid w:val="00D82353"/>
    <w:rsid w:val="00D82459"/>
    <w:rsid w:val="00D83A01"/>
    <w:rsid w:val="00D83DAD"/>
    <w:rsid w:val="00D840BB"/>
    <w:rsid w:val="00D84314"/>
    <w:rsid w:val="00D849ED"/>
    <w:rsid w:val="00D84EF3"/>
    <w:rsid w:val="00D84FFF"/>
    <w:rsid w:val="00D8556F"/>
    <w:rsid w:val="00D8598F"/>
    <w:rsid w:val="00D85C61"/>
    <w:rsid w:val="00D85D6D"/>
    <w:rsid w:val="00D86104"/>
    <w:rsid w:val="00D86A5D"/>
    <w:rsid w:val="00D8718F"/>
    <w:rsid w:val="00D872EC"/>
    <w:rsid w:val="00D87543"/>
    <w:rsid w:val="00D87A34"/>
    <w:rsid w:val="00D87BCB"/>
    <w:rsid w:val="00D9012E"/>
    <w:rsid w:val="00D9025E"/>
    <w:rsid w:val="00D904E2"/>
    <w:rsid w:val="00D90C9A"/>
    <w:rsid w:val="00D90F5D"/>
    <w:rsid w:val="00D91989"/>
    <w:rsid w:val="00D91BD0"/>
    <w:rsid w:val="00D920F2"/>
    <w:rsid w:val="00D924F1"/>
    <w:rsid w:val="00D938D7"/>
    <w:rsid w:val="00D93EAC"/>
    <w:rsid w:val="00D952E9"/>
    <w:rsid w:val="00D95487"/>
    <w:rsid w:val="00D95E1C"/>
    <w:rsid w:val="00D9600A"/>
    <w:rsid w:val="00D96987"/>
    <w:rsid w:val="00D969DC"/>
    <w:rsid w:val="00D96C20"/>
    <w:rsid w:val="00D9766D"/>
    <w:rsid w:val="00D9784B"/>
    <w:rsid w:val="00D978E8"/>
    <w:rsid w:val="00DA098D"/>
    <w:rsid w:val="00DA0996"/>
    <w:rsid w:val="00DA0D11"/>
    <w:rsid w:val="00DA1A16"/>
    <w:rsid w:val="00DA2BAE"/>
    <w:rsid w:val="00DA3545"/>
    <w:rsid w:val="00DA3817"/>
    <w:rsid w:val="00DA385E"/>
    <w:rsid w:val="00DA3B13"/>
    <w:rsid w:val="00DA3EC0"/>
    <w:rsid w:val="00DA4516"/>
    <w:rsid w:val="00DA4B23"/>
    <w:rsid w:val="00DA5583"/>
    <w:rsid w:val="00DA6BA6"/>
    <w:rsid w:val="00DA6BB2"/>
    <w:rsid w:val="00DA6E99"/>
    <w:rsid w:val="00DA7207"/>
    <w:rsid w:val="00DA779D"/>
    <w:rsid w:val="00DA7BFE"/>
    <w:rsid w:val="00DB01C7"/>
    <w:rsid w:val="00DB0CE7"/>
    <w:rsid w:val="00DB123E"/>
    <w:rsid w:val="00DB1707"/>
    <w:rsid w:val="00DB2187"/>
    <w:rsid w:val="00DB2358"/>
    <w:rsid w:val="00DB24C0"/>
    <w:rsid w:val="00DB3AAD"/>
    <w:rsid w:val="00DB3DC9"/>
    <w:rsid w:val="00DB3F93"/>
    <w:rsid w:val="00DB4368"/>
    <w:rsid w:val="00DB4670"/>
    <w:rsid w:val="00DB4754"/>
    <w:rsid w:val="00DB501B"/>
    <w:rsid w:val="00DB54CD"/>
    <w:rsid w:val="00DB5C2A"/>
    <w:rsid w:val="00DB6886"/>
    <w:rsid w:val="00DB6C9A"/>
    <w:rsid w:val="00DB7037"/>
    <w:rsid w:val="00DB78F3"/>
    <w:rsid w:val="00DB7C43"/>
    <w:rsid w:val="00DB7D22"/>
    <w:rsid w:val="00DB7E47"/>
    <w:rsid w:val="00DB7EA0"/>
    <w:rsid w:val="00DB7EF8"/>
    <w:rsid w:val="00DC0253"/>
    <w:rsid w:val="00DC02D0"/>
    <w:rsid w:val="00DC0419"/>
    <w:rsid w:val="00DC0748"/>
    <w:rsid w:val="00DC1D76"/>
    <w:rsid w:val="00DC1E23"/>
    <w:rsid w:val="00DC2212"/>
    <w:rsid w:val="00DC2BD1"/>
    <w:rsid w:val="00DC2BEF"/>
    <w:rsid w:val="00DC3951"/>
    <w:rsid w:val="00DC3971"/>
    <w:rsid w:val="00DC4465"/>
    <w:rsid w:val="00DC4694"/>
    <w:rsid w:val="00DC568E"/>
    <w:rsid w:val="00DC5F84"/>
    <w:rsid w:val="00DC60D8"/>
    <w:rsid w:val="00DC63AB"/>
    <w:rsid w:val="00DC645F"/>
    <w:rsid w:val="00DC6660"/>
    <w:rsid w:val="00DC6E83"/>
    <w:rsid w:val="00DD06D1"/>
    <w:rsid w:val="00DD0AB5"/>
    <w:rsid w:val="00DD0B68"/>
    <w:rsid w:val="00DD1393"/>
    <w:rsid w:val="00DD3BE5"/>
    <w:rsid w:val="00DD3E22"/>
    <w:rsid w:val="00DD4ED9"/>
    <w:rsid w:val="00DD5103"/>
    <w:rsid w:val="00DD5180"/>
    <w:rsid w:val="00DD52D2"/>
    <w:rsid w:val="00DD5689"/>
    <w:rsid w:val="00DD5967"/>
    <w:rsid w:val="00DD6CDA"/>
    <w:rsid w:val="00DD7006"/>
    <w:rsid w:val="00DD7BB0"/>
    <w:rsid w:val="00DD7F57"/>
    <w:rsid w:val="00DE0775"/>
    <w:rsid w:val="00DE0962"/>
    <w:rsid w:val="00DE0E72"/>
    <w:rsid w:val="00DE135C"/>
    <w:rsid w:val="00DE14CE"/>
    <w:rsid w:val="00DE15E2"/>
    <w:rsid w:val="00DE22AE"/>
    <w:rsid w:val="00DE3067"/>
    <w:rsid w:val="00DE31A6"/>
    <w:rsid w:val="00DE3FAB"/>
    <w:rsid w:val="00DE4597"/>
    <w:rsid w:val="00DE45DD"/>
    <w:rsid w:val="00DE47EA"/>
    <w:rsid w:val="00DE4ADC"/>
    <w:rsid w:val="00DE4CB8"/>
    <w:rsid w:val="00DE526C"/>
    <w:rsid w:val="00DE6CF8"/>
    <w:rsid w:val="00DE7B8E"/>
    <w:rsid w:val="00DF00FA"/>
    <w:rsid w:val="00DF0A57"/>
    <w:rsid w:val="00DF2211"/>
    <w:rsid w:val="00DF2CEC"/>
    <w:rsid w:val="00DF2D02"/>
    <w:rsid w:val="00DF2D34"/>
    <w:rsid w:val="00DF2ED3"/>
    <w:rsid w:val="00DF37CB"/>
    <w:rsid w:val="00DF3F0B"/>
    <w:rsid w:val="00DF475B"/>
    <w:rsid w:val="00DF489D"/>
    <w:rsid w:val="00DF4FAB"/>
    <w:rsid w:val="00DF51AC"/>
    <w:rsid w:val="00DF54E6"/>
    <w:rsid w:val="00DF59F0"/>
    <w:rsid w:val="00DF5EE2"/>
    <w:rsid w:val="00DF638D"/>
    <w:rsid w:val="00DF6BD5"/>
    <w:rsid w:val="00DF6FBB"/>
    <w:rsid w:val="00DF74B1"/>
    <w:rsid w:val="00DF7AB5"/>
    <w:rsid w:val="00E001A5"/>
    <w:rsid w:val="00E0060B"/>
    <w:rsid w:val="00E00FE5"/>
    <w:rsid w:val="00E00FE6"/>
    <w:rsid w:val="00E01E3B"/>
    <w:rsid w:val="00E0245B"/>
    <w:rsid w:val="00E027AF"/>
    <w:rsid w:val="00E0289C"/>
    <w:rsid w:val="00E03426"/>
    <w:rsid w:val="00E0443A"/>
    <w:rsid w:val="00E060B2"/>
    <w:rsid w:val="00E06AEC"/>
    <w:rsid w:val="00E06B23"/>
    <w:rsid w:val="00E07178"/>
    <w:rsid w:val="00E07A6D"/>
    <w:rsid w:val="00E07D32"/>
    <w:rsid w:val="00E11A46"/>
    <w:rsid w:val="00E12A17"/>
    <w:rsid w:val="00E12F35"/>
    <w:rsid w:val="00E156E9"/>
    <w:rsid w:val="00E15A38"/>
    <w:rsid w:val="00E16485"/>
    <w:rsid w:val="00E17446"/>
    <w:rsid w:val="00E200A2"/>
    <w:rsid w:val="00E203A4"/>
    <w:rsid w:val="00E21221"/>
    <w:rsid w:val="00E213A0"/>
    <w:rsid w:val="00E221A4"/>
    <w:rsid w:val="00E22655"/>
    <w:rsid w:val="00E22832"/>
    <w:rsid w:val="00E22B00"/>
    <w:rsid w:val="00E22E0B"/>
    <w:rsid w:val="00E23A11"/>
    <w:rsid w:val="00E23C7E"/>
    <w:rsid w:val="00E23D94"/>
    <w:rsid w:val="00E241CD"/>
    <w:rsid w:val="00E24227"/>
    <w:rsid w:val="00E24D9F"/>
    <w:rsid w:val="00E25C0E"/>
    <w:rsid w:val="00E25C21"/>
    <w:rsid w:val="00E2613D"/>
    <w:rsid w:val="00E26513"/>
    <w:rsid w:val="00E26ACD"/>
    <w:rsid w:val="00E26BA0"/>
    <w:rsid w:val="00E26F0A"/>
    <w:rsid w:val="00E27669"/>
    <w:rsid w:val="00E277E9"/>
    <w:rsid w:val="00E27C5F"/>
    <w:rsid w:val="00E27E14"/>
    <w:rsid w:val="00E30210"/>
    <w:rsid w:val="00E303B5"/>
    <w:rsid w:val="00E304FA"/>
    <w:rsid w:val="00E30634"/>
    <w:rsid w:val="00E30674"/>
    <w:rsid w:val="00E30E54"/>
    <w:rsid w:val="00E30F1C"/>
    <w:rsid w:val="00E31552"/>
    <w:rsid w:val="00E321D2"/>
    <w:rsid w:val="00E321FC"/>
    <w:rsid w:val="00E32969"/>
    <w:rsid w:val="00E32A59"/>
    <w:rsid w:val="00E33BB0"/>
    <w:rsid w:val="00E3436B"/>
    <w:rsid w:val="00E35343"/>
    <w:rsid w:val="00E35489"/>
    <w:rsid w:val="00E35975"/>
    <w:rsid w:val="00E362A4"/>
    <w:rsid w:val="00E3645D"/>
    <w:rsid w:val="00E36CFE"/>
    <w:rsid w:val="00E373B0"/>
    <w:rsid w:val="00E40A70"/>
    <w:rsid w:val="00E40EF7"/>
    <w:rsid w:val="00E41482"/>
    <w:rsid w:val="00E41680"/>
    <w:rsid w:val="00E42251"/>
    <w:rsid w:val="00E425BE"/>
    <w:rsid w:val="00E434F5"/>
    <w:rsid w:val="00E43B62"/>
    <w:rsid w:val="00E43F5C"/>
    <w:rsid w:val="00E44021"/>
    <w:rsid w:val="00E44D18"/>
    <w:rsid w:val="00E44EA6"/>
    <w:rsid w:val="00E4607E"/>
    <w:rsid w:val="00E46572"/>
    <w:rsid w:val="00E46C97"/>
    <w:rsid w:val="00E470C7"/>
    <w:rsid w:val="00E50699"/>
    <w:rsid w:val="00E5174F"/>
    <w:rsid w:val="00E51908"/>
    <w:rsid w:val="00E523D6"/>
    <w:rsid w:val="00E52430"/>
    <w:rsid w:val="00E52717"/>
    <w:rsid w:val="00E535A7"/>
    <w:rsid w:val="00E53D60"/>
    <w:rsid w:val="00E53D71"/>
    <w:rsid w:val="00E54382"/>
    <w:rsid w:val="00E544C9"/>
    <w:rsid w:val="00E54621"/>
    <w:rsid w:val="00E55208"/>
    <w:rsid w:val="00E55361"/>
    <w:rsid w:val="00E559CF"/>
    <w:rsid w:val="00E55DAB"/>
    <w:rsid w:val="00E57235"/>
    <w:rsid w:val="00E5798A"/>
    <w:rsid w:val="00E57BBC"/>
    <w:rsid w:val="00E60BCE"/>
    <w:rsid w:val="00E60FB5"/>
    <w:rsid w:val="00E61D61"/>
    <w:rsid w:val="00E61EA9"/>
    <w:rsid w:val="00E6308B"/>
    <w:rsid w:val="00E63CD6"/>
    <w:rsid w:val="00E63CDF"/>
    <w:rsid w:val="00E64010"/>
    <w:rsid w:val="00E6434D"/>
    <w:rsid w:val="00E64FEB"/>
    <w:rsid w:val="00E6525C"/>
    <w:rsid w:val="00E6532D"/>
    <w:rsid w:val="00E653BD"/>
    <w:rsid w:val="00E657FB"/>
    <w:rsid w:val="00E65846"/>
    <w:rsid w:val="00E66F36"/>
    <w:rsid w:val="00E671F1"/>
    <w:rsid w:val="00E7045F"/>
    <w:rsid w:val="00E70634"/>
    <w:rsid w:val="00E70A42"/>
    <w:rsid w:val="00E70A64"/>
    <w:rsid w:val="00E70B43"/>
    <w:rsid w:val="00E7185C"/>
    <w:rsid w:val="00E72A37"/>
    <w:rsid w:val="00E72FDE"/>
    <w:rsid w:val="00E743A1"/>
    <w:rsid w:val="00E74874"/>
    <w:rsid w:val="00E748D5"/>
    <w:rsid w:val="00E7510E"/>
    <w:rsid w:val="00E751E0"/>
    <w:rsid w:val="00E756D9"/>
    <w:rsid w:val="00E76044"/>
    <w:rsid w:val="00E768ED"/>
    <w:rsid w:val="00E76963"/>
    <w:rsid w:val="00E811BB"/>
    <w:rsid w:val="00E816F2"/>
    <w:rsid w:val="00E81713"/>
    <w:rsid w:val="00E81952"/>
    <w:rsid w:val="00E81C25"/>
    <w:rsid w:val="00E82B08"/>
    <w:rsid w:val="00E82F5E"/>
    <w:rsid w:val="00E83399"/>
    <w:rsid w:val="00E83B8F"/>
    <w:rsid w:val="00E850CC"/>
    <w:rsid w:val="00E851D5"/>
    <w:rsid w:val="00E8558F"/>
    <w:rsid w:val="00E85941"/>
    <w:rsid w:val="00E86717"/>
    <w:rsid w:val="00E87054"/>
    <w:rsid w:val="00E908A8"/>
    <w:rsid w:val="00E911C0"/>
    <w:rsid w:val="00E91614"/>
    <w:rsid w:val="00E919EF"/>
    <w:rsid w:val="00E9210D"/>
    <w:rsid w:val="00E928E4"/>
    <w:rsid w:val="00E92A51"/>
    <w:rsid w:val="00E92AC3"/>
    <w:rsid w:val="00E934E5"/>
    <w:rsid w:val="00E936AD"/>
    <w:rsid w:val="00E93DA3"/>
    <w:rsid w:val="00E949D9"/>
    <w:rsid w:val="00E95092"/>
    <w:rsid w:val="00E9512B"/>
    <w:rsid w:val="00E95320"/>
    <w:rsid w:val="00E957E7"/>
    <w:rsid w:val="00E961BD"/>
    <w:rsid w:val="00E962AE"/>
    <w:rsid w:val="00E96304"/>
    <w:rsid w:val="00E977F1"/>
    <w:rsid w:val="00EA0836"/>
    <w:rsid w:val="00EA0CEC"/>
    <w:rsid w:val="00EA0E9C"/>
    <w:rsid w:val="00EA1525"/>
    <w:rsid w:val="00EA1A48"/>
    <w:rsid w:val="00EA233A"/>
    <w:rsid w:val="00EA2669"/>
    <w:rsid w:val="00EA2AAD"/>
    <w:rsid w:val="00EA374A"/>
    <w:rsid w:val="00EA3D33"/>
    <w:rsid w:val="00EA4886"/>
    <w:rsid w:val="00EA4C43"/>
    <w:rsid w:val="00EA4FEF"/>
    <w:rsid w:val="00EA51A0"/>
    <w:rsid w:val="00EA51ED"/>
    <w:rsid w:val="00EA579E"/>
    <w:rsid w:val="00EA5A81"/>
    <w:rsid w:val="00EA5BEF"/>
    <w:rsid w:val="00EA637E"/>
    <w:rsid w:val="00EA7352"/>
    <w:rsid w:val="00EA79A3"/>
    <w:rsid w:val="00EA7D22"/>
    <w:rsid w:val="00EA7DB0"/>
    <w:rsid w:val="00EB13E2"/>
    <w:rsid w:val="00EB153A"/>
    <w:rsid w:val="00EB171F"/>
    <w:rsid w:val="00EB17B1"/>
    <w:rsid w:val="00EB1B4A"/>
    <w:rsid w:val="00EB1DAB"/>
    <w:rsid w:val="00EB201B"/>
    <w:rsid w:val="00EB2B37"/>
    <w:rsid w:val="00EB3187"/>
    <w:rsid w:val="00EB346B"/>
    <w:rsid w:val="00EB34ED"/>
    <w:rsid w:val="00EB44AC"/>
    <w:rsid w:val="00EB4553"/>
    <w:rsid w:val="00EB4992"/>
    <w:rsid w:val="00EB4FA1"/>
    <w:rsid w:val="00EB6811"/>
    <w:rsid w:val="00EB6F05"/>
    <w:rsid w:val="00EC051F"/>
    <w:rsid w:val="00EC05B0"/>
    <w:rsid w:val="00EC0C0B"/>
    <w:rsid w:val="00EC0D8C"/>
    <w:rsid w:val="00EC1199"/>
    <w:rsid w:val="00EC1516"/>
    <w:rsid w:val="00EC245F"/>
    <w:rsid w:val="00EC3CA7"/>
    <w:rsid w:val="00EC3EDF"/>
    <w:rsid w:val="00EC4209"/>
    <w:rsid w:val="00EC4780"/>
    <w:rsid w:val="00EC4DBD"/>
    <w:rsid w:val="00EC664E"/>
    <w:rsid w:val="00EC68F8"/>
    <w:rsid w:val="00EC69D5"/>
    <w:rsid w:val="00EC6A9A"/>
    <w:rsid w:val="00EC6FEB"/>
    <w:rsid w:val="00EC7407"/>
    <w:rsid w:val="00EC747E"/>
    <w:rsid w:val="00ED0436"/>
    <w:rsid w:val="00ED09D6"/>
    <w:rsid w:val="00ED153D"/>
    <w:rsid w:val="00ED15DF"/>
    <w:rsid w:val="00ED1BE7"/>
    <w:rsid w:val="00ED24B0"/>
    <w:rsid w:val="00ED2719"/>
    <w:rsid w:val="00ED29FF"/>
    <w:rsid w:val="00ED3357"/>
    <w:rsid w:val="00ED3EC9"/>
    <w:rsid w:val="00ED50EF"/>
    <w:rsid w:val="00ED5373"/>
    <w:rsid w:val="00ED5C1B"/>
    <w:rsid w:val="00ED68DD"/>
    <w:rsid w:val="00ED6B89"/>
    <w:rsid w:val="00ED6DD7"/>
    <w:rsid w:val="00ED71BE"/>
    <w:rsid w:val="00ED72C7"/>
    <w:rsid w:val="00EE065C"/>
    <w:rsid w:val="00EE08AB"/>
    <w:rsid w:val="00EE121A"/>
    <w:rsid w:val="00EE14DC"/>
    <w:rsid w:val="00EE1738"/>
    <w:rsid w:val="00EE181B"/>
    <w:rsid w:val="00EE2002"/>
    <w:rsid w:val="00EE246D"/>
    <w:rsid w:val="00EE2BE4"/>
    <w:rsid w:val="00EE2C96"/>
    <w:rsid w:val="00EE30C0"/>
    <w:rsid w:val="00EE3163"/>
    <w:rsid w:val="00EE3554"/>
    <w:rsid w:val="00EE3CD2"/>
    <w:rsid w:val="00EE4232"/>
    <w:rsid w:val="00EE43AE"/>
    <w:rsid w:val="00EE4BB5"/>
    <w:rsid w:val="00EE5733"/>
    <w:rsid w:val="00EE58EB"/>
    <w:rsid w:val="00EE58F2"/>
    <w:rsid w:val="00EE6477"/>
    <w:rsid w:val="00EE6EFC"/>
    <w:rsid w:val="00EE70F2"/>
    <w:rsid w:val="00EE78A9"/>
    <w:rsid w:val="00EE7CE3"/>
    <w:rsid w:val="00EF0004"/>
    <w:rsid w:val="00EF036A"/>
    <w:rsid w:val="00EF0AB5"/>
    <w:rsid w:val="00EF0D93"/>
    <w:rsid w:val="00EF0ED2"/>
    <w:rsid w:val="00EF14D5"/>
    <w:rsid w:val="00EF19E9"/>
    <w:rsid w:val="00EF1ABE"/>
    <w:rsid w:val="00EF1D71"/>
    <w:rsid w:val="00EF2302"/>
    <w:rsid w:val="00EF2891"/>
    <w:rsid w:val="00EF29F6"/>
    <w:rsid w:val="00EF3ADF"/>
    <w:rsid w:val="00EF4127"/>
    <w:rsid w:val="00EF4682"/>
    <w:rsid w:val="00EF51AA"/>
    <w:rsid w:val="00EF5AB4"/>
    <w:rsid w:val="00EF5C69"/>
    <w:rsid w:val="00EF5F03"/>
    <w:rsid w:val="00EF6046"/>
    <w:rsid w:val="00EF6309"/>
    <w:rsid w:val="00EF6716"/>
    <w:rsid w:val="00EF67FA"/>
    <w:rsid w:val="00EF6845"/>
    <w:rsid w:val="00EF6A5D"/>
    <w:rsid w:val="00EF7073"/>
    <w:rsid w:val="00EF7912"/>
    <w:rsid w:val="00EF7929"/>
    <w:rsid w:val="00F0068E"/>
    <w:rsid w:val="00F00783"/>
    <w:rsid w:val="00F00A26"/>
    <w:rsid w:val="00F00C4D"/>
    <w:rsid w:val="00F019AD"/>
    <w:rsid w:val="00F01B55"/>
    <w:rsid w:val="00F021AC"/>
    <w:rsid w:val="00F026EE"/>
    <w:rsid w:val="00F02862"/>
    <w:rsid w:val="00F029A3"/>
    <w:rsid w:val="00F02E07"/>
    <w:rsid w:val="00F02FD5"/>
    <w:rsid w:val="00F03CC7"/>
    <w:rsid w:val="00F042DD"/>
    <w:rsid w:val="00F0506D"/>
    <w:rsid w:val="00F0521A"/>
    <w:rsid w:val="00F054C7"/>
    <w:rsid w:val="00F055F1"/>
    <w:rsid w:val="00F0587B"/>
    <w:rsid w:val="00F067A8"/>
    <w:rsid w:val="00F069A2"/>
    <w:rsid w:val="00F06A91"/>
    <w:rsid w:val="00F06D84"/>
    <w:rsid w:val="00F07150"/>
    <w:rsid w:val="00F079EF"/>
    <w:rsid w:val="00F07BBE"/>
    <w:rsid w:val="00F10082"/>
    <w:rsid w:val="00F100DB"/>
    <w:rsid w:val="00F102A7"/>
    <w:rsid w:val="00F107D2"/>
    <w:rsid w:val="00F1098F"/>
    <w:rsid w:val="00F111C2"/>
    <w:rsid w:val="00F1246B"/>
    <w:rsid w:val="00F12604"/>
    <w:rsid w:val="00F12874"/>
    <w:rsid w:val="00F12A9B"/>
    <w:rsid w:val="00F13169"/>
    <w:rsid w:val="00F13366"/>
    <w:rsid w:val="00F13661"/>
    <w:rsid w:val="00F13B6E"/>
    <w:rsid w:val="00F13E3D"/>
    <w:rsid w:val="00F14233"/>
    <w:rsid w:val="00F143AC"/>
    <w:rsid w:val="00F144FB"/>
    <w:rsid w:val="00F1467A"/>
    <w:rsid w:val="00F14DBE"/>
    <w:rsid w:val="00F14FC1"/>
    <w:rsid w:val="00F15052"/>
    <w:rsid w:val="00F1549D"/>
    <w:rsid w:val="00F15704"/>
    <w:rsid w:val="00F1593B"/>
    <w:rsid w:val="00F164EA"/>
    <w:rsid w:val="00F1672E"/>
    <w:rsid w:val="00F16D57"/>
    <w:rsid w:val="00F172C5"/>
    <w:rsid w:val="00F1754C"/>
    <w:rsid w:val="00F17570"/>
    <w:rsid w:val="00F1792B"/>
    <w:rsid w:val="00F17FE8"/>
    <w:rsid w:val="00F20511"/>
    <w:rsid w:val="00F20C0C"/>
    <w:rsid w:val="00F20F95"/>
    <w:rsid w:val="00F2101D"/>
    <w:rsid w:val="00F210DF"/>
    <w:rsid w:val="00F2138F"/>
    <w:rsid w:val="00F225C9"/>
    <w:rsid w:val="00F23367"/>
    <w:rsid w:val="00F23C02"/>
    <w:rsid w:val="00F24208"/>
    <w:rsid w:val="00F26B85"/>
    <w:rsid w:val="00F30C97"/>
    <w:rsid w:val="00F30F1F"/>
    <w:rsid w:val="00F3104E"/>
    <w:rsid w:val="00F315DE"/>
    <w:rsid w:val="00F31830"/>
    <w:rsid w:val="00F32530"/>
    <w:rsid w:val="00F32814"/>
    <w:rsid w:val="00F32B69"/>
    <w:rsid w:val="00F32F4E"/>
    <w:rsid w:val="00F337B8"/>
    <w:rsid w:val="00F348D0"/>
    <w:rsid w:val="00F34CDA"/>
    <w:rsid w:val="00F35297"/>
    <w:rsid w:val="00F3651C"/>
    <w:rsid w:val="00F372B9"/>
    <w:rsid w:val="00F373DE"/>
    <w:rsid w:val="00F376A0"/>
    <w:rsid w:val="00F40E34"/>
    <w:rsid w:val="00F4115E"/>
    <w:rsid w:val="00F41167"/>
    <w:rsid w:val="00F41CCD"/>
    <w:rsid w:val="00F423EE"/>
    <w:rsid w:val="00F42B20"/>
    <w:rsid w:val="00F42E13"/>
    <w:rsid w:val="00F43C03"/>
    <w:rsid w:val="00F441D7"/>
    <w:rsid w:val="00F45537"/>
    <w:rsid w:val="00F45919"/>
    <w:rsid w:val="00F45C5D"/>
    <w:rsid w:val="00F461D3"/>
    <w:rsid w:val="00F4657C"/>
    <w:rsid w:val="00F469BA"/>
    <w:rsid w:val="00F46C63"/>
    <w:rsid w:val="00F47BD2"/>
    <w:rsid w:val="00F47C49"/>
    <w:rsid w:val="00F505E1"/>
    <w:rsid w:val="00F506F7"/>
    <w:rsid w:val="00F50A0B"/>
    <w:rsid w:val="00F5185A"/>
    <w:rsid w:val="00F51E37"/>
    <w:rsid w:val="00F53005"/>
    <w:rsid w:val="00F53D96"/>
    <w:rsid w:val="00F54141"/>
    <w:rsid w:val="00F545CA"/>
    <w:rsid w:val="00F54741"/>
    <w:rsid w:val="00F54D19"/>
    <w:rsid w:val="00F55162"/>
    <w:rsid w:val="00F5548B"/>
    <w:rsid w:val="00F55A51"/>
    <w:rsid w:val="00F56008"/>
    <w:rsid w:val="00F56E53"/>
    <w:rsid w:val="00F57575"/>
    <w:rsid w:val="00F61232"/>
    <w:rsid w:val="00F61A88"/>
    <w:rsid w:val="00F62020"/>
    <w:rsid w:val="00F62C09"/>
    <w:rsid w:val="00F631CB"/>
    <w:rsid w:val="00F63D4F"/>
    <w:rsid w:val="00F63FFC"/>
    <w:rsid w:val="00F64009"/>
    <w:rsid w:val="00F6427A"/>
    <w:rsid w:val="00F646EE"/>
    <w:rsid w:val="00F64CE4"/>
    <w:rsid w:val="00F65266"/>
    <w:rsid w:val="00F654A6"/>
    <w:rsid w:val="00F657E7"/>
    <w:rsid w:val="00F6635E"/>
    <w:rsid w:val="00F703E5"/>
    <w:rsid w:val="00F7057B"/>
    <w:rsid w:val="00F70754"/>
    <w:rsid w:val="00F707F1"/>
    <w:rsid w:val="00F70AE1"/>
    <w:rsid w:val="00F713A8"/>
    <w:rsid w:val="00F729E1"/>
    <w:rsid w:val="00F72CA1"/>
    <w:rsid w:val="00F736A9"/>
    <w:rsid w:val="00F74438"/>
    <w:rsid w:val="00F7457E"/>
    <w:rsid w:val="00F75349"/>
    <w:rsid w:val="00F76824"/>
    <w:rsid w:val="00F76E57"/>
    <w:rsid w:val="00F7706C"/>
    <w:rsid w:val="00F805CD"/>
    <w:rsid w:val="00F81E87"/>
    <w:rsid w:val="00F824AC"/>
    <w:rsid w:val="00F82C4E"/>
    <w:rsid w:val="00F833B2"/>
    <w:rsid w:val="00F837BB"/>
    <w:rsid w:val="00F83DBE"/>
    <w:rsid w:val="00F842AF"/>
    <w:rsid w:val="00F8439C"/>
    <w:rsid w:val="00F85997"/>
    <w:rsid w:val="00F86C6C"/>
    <w:rsid w:val="00F8754B"/>
    <w:rsid w:val="00F876C8"/>
    <w:rsid w:val="00F87B73"/>
    <w:rsid w:val="00F90AC6"/>
    <w:rsid w:val="00F90C73"/>
    <w:rsid w:val="00F90E1D"/>
    <w:rsid w:val="00F911B3"/>
    <w:rsid w:val="00F918D1"/>
    <w:rsid w:val="00F91D9B"/>
    <w:rsid w:val="00F91E41"/>
    <w:rsid w:val="00F9235B"/>
    <w:rsid w:val="00F927D4"/>
    <w:rsid w:val="00F92904"/>
    <w:rsid w:val="00F92CDF"/>
    <w:rsid w:val="00F92E66"/>
    <w:rsid w:val="00F92F6E"/>
    <w:rsid w:val="00F9341F"/>
    <w:rsid w:val="00F95060"/>
    <w:rsid w:val="00F95137"/>
    <w:rsid w:val="00F95389"/>
    <w:rsid w:val="00F9543B"/>
    <w:rsid w:val="00F95A36"/>
    <w:rsid w:val="00F9680E"/>
    <w:rsid w:val="00F97120"/>
    <w:rsid w:val="00F97586"/>
    <w:rsid w:val="00F97EEE"/>
    <w:rsid w:val="00F97FDB"/>
    <w:rsid w:val="00FA0268"/>
    <w:rsid w:val="00FA0EFE"/>
    <w:rsid w:val="00FA0F9B"/>
    <w:rsid w:val="00FA148E"/>
    <w:rsid w:val="00FA14EF"/>
    <w:rsid w:val="00FA1636"/>
    <w:rsid w:val="00FA18AA"/>
    <w:rsid w:val="00FA1B08"/>
    <w:rsid w:val="00FA1EEC"/>
    <w:rsid w:val="00FA2C0D"/>
    <w:rsid w:val="00FA3113"/>
    <w:rsid w:val="00FA348B"/>
    <w:rsid w:val="00FA3510"/>
    <w:rsid w:val="00FA430B"/>
    <w:rsid w:val="00FA519A"/>
    <w:rsid w:val="00FA5578"/>
    <w:rsid w:val="00FA571F"/>
    <w:rsid w:val="00FA5842"/>
    <w:rsid w:val="00FA5CA6"/>
    <w:rsid w:val="00FA5CF3"/>
    <w:rsid w:val="00FA5D4A"/>
    <w:rsid w:val="00FA6ED9"/>
    <w:rsid w:val="00FA72E4"/>
    <w:rsid w:val="00FA77C3"/>
    <w:rsid w:val="00FB03A7"/>
    <w:rsid w:val="00FB1202"/>
    <w:rsid w:val="00FB22DA"/>
    <w:rsid w:val="00FB27B5"/>
    <w:rsid w:val="00FB29ED"/>
    <w:rsid w:val="00FB2D21"/>
    <w:rsid w:val="00FB3026"/>
    <w:rsid w:val="00FB35EE"/>
    <w:rsid w:val="00FB494F"/>
    <w:rsid w:val="00FB4A58"/>
    <w:rsid w:val="00FB4BA7"/>
    <w:rsid w:val="00FB4E8E"/>
    <w:rsid w:val="00FB5183"/>
    <w:rsid w:val="00FB5DA0"/>
    <w:rsid w:val="00FB65BB"/>
    <w:rsid w:val="00FB6C05"/>
    <w:rsid w:val="00FB7A9A"/>
    <w:rsid w:val="00FC04D6"/>
    <w:rsid w:val="00FC08CD"/>
    <w:rsid w:val="00FC1185"/>
    <w:rsid w:val="00FC17EB"/>
    <w:rsid w:val="00FC1CFC"/>
    <w:rsid w:val="00FC20B6"/>
    <w:rsid w:val="00FC34A3"/>
    <w:rsid w:val="00FC3BF1"/>
    <w:rsid w:val="00FC4098"/>
    <w:rsid w:val="00FC47F9"/>
    <w:rsid w:val="00FC4C80"/>
    <w:rsid w:val="00FC4E73"/>
    <w:rsid w:val="00FC5638"/>
    <w:rsid w:val="00FC62CD"/>
    <w:rsid w:val="00FC6883"/>
    <w:rsid w:val="00FC6BCB"/>
    <w:rsid w:val="00FC6E03"/>
    <w:rsid w:val="00FC6F5A"/>
    <w:rsid w:val="00FC738E"/>
    <w:rsid w:val="00FC7C61"/>
    <w:rsid w:val="00FC7E12"/>
    <w:rsid w:val="00FD0640"/>
    <w:rsid w:val="00FD0CD8"/>
    <w:rsid w:val="00FD3189"/>
    <w:rsid w:val="00FD37E9"/>
    <w:rsid w:val="00FD3C59"/>
    <w:rsid w:val="00FD43E0"/>
    <w:rsid w:val="00FD4CEA"/>
    <w:rsid w:val="00FD501D"/>
    <w:rsid w:val="00FD50CE"/>
    <w:rsid w:val="00FD5929"/>
    <w:rsid w:val="00FD6F79"/>
    <w:rsid w:val="00FD7818"/>
    <w:rsid w:val="00FD782D"/>
    <w:rsid w:val="00FE0C64"/>
    <w:rsid w:val="00FE0D1B"/>
    <w:rsid w:val="00FE0EA2"/>
    <w:rsid w:val="00FE12B6"/>
    <w:rsid w:val="00FE15EB"/>
    <w:rsid w:val="00FE17D6"/>
    <w:rsid w:val="00FE18D6"/>
    <w:rsid w:val="00FE1CEC"/>
    <w:rsid w:val="00FE2506"/>
    <w:rsid w:val="00FE26F6"/>
    <w:rsid w:val="00FE2C5C"/>
    <w:rsid w:val="00FE30AB"/>
    <w:rsid w:val="00FE4AFF"/>
    <w:rsid w:val="00FE5308"/>
    <w:rsid w:val="00FE5DB7"/>
    <w:rsid w:val="00FE6658"/>
    <w:rsid w:val="00FE68A1"/>
    <w:rsid w:val="00FE7426"/>
    <w:rsid w:val="00FE77B6"/>
    <w:rsid w:val="00FF0162"/>
    <w:rsid w:val="00FF0994"/>
    <w:rsid w:val="00FF0BEB"/>
    <w:rsid w:val="00FF1EAB"/>
    <w:rsid w:val="00FF20D4"/>
    <w:rsid w:val="00FF2743"/>
    <w:rsid w:val="00FF2767"/>
    <w:rsid w:val="00FF349A"/>
    <w:rsid w:val="00FF3821"/>
    <w:rsid w:val="00FF3939"/>
    <w:rsid w:val="00FF3D5E"/>
    <w:rsid w:val="00FF3E03"/>
    <w:rsid w:val="00FF4694"/>
    <w:rsid w:val="00FF479E"/>
    <w:rsid w:val="00FF5130"/>
    <w:rsid w:val="00FF54E6"/>
    <w:rsid w:val="00FF562B"/>
    <w:rsid w:val="00FF56AE"/>
    <w:rsid w:val="00FF590E"/>
    <w:rsid w:val="00FF5A41"/>
    <w:rsid w:val="00FF626D"/>
    <w:rsid w:val="00FF62D3"/>
    <w:rsid w:val="00FF6407"/>
    <w:rsid w:val="00FF670C"/>
    <w:rsid w:val="00FF791F"/>
    <w:rsid w:val="00FF7B8C"/>
    <w:rsid w:val="0E1ABDCE"/>
    <w:rsid w:val="258D4CAC"/>
    <w:rsid w:val="33682B89"/>
    <w:rsid w:val="4BA2A312"/>
    <w:rsid w:val="6B76A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D96BA95"/>
  <w15:docId w15:val="{30CC2862-FEEE-44E0-B960-28938B45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757E"/>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53E15"/>
    <w:pPr>
      <w:numPr>
        <w:ilvl w:val="1"/>
        <w:numId w:val="1"/>
      </w:numPr>
      <w:spacing w:line="276" w:lineRule="auto"/>
      <w:jc w:val="both"/>
    </w:pPr>
  </w:style>
  <w:style w:type="character" w:customStyle="1" w:styleId="RLTextlnkuslovanChar">
    <w:name w:val="RL Text článku číslovaný Char"/>
    <w:basedOn w:val="Standardnpsmoodstavce"/>
    <w:link w:val="RLTextlnkuslovan"/>
    <w:rsid w:val="00353E15"/>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1"/>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table" w:styleId="Tabulkaseznamu3">
    <w:name w:val="List Table 3"/>
    <w:basedOn w:val="Normlntabulka"/>
    <w:uiPriority w:val="48"/>
    <w:rsid w:val="0091532C"/>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UStyl2">
    <w:name w:val="U_Styl2"/>
    <w:basedOn w:val="Normln"/>
    <w:uiPriority w:val="99"/>
    <w:rsid w:val="00884865"/>
    <w:pPr>
      <w:numPr>
        <w:numId w:val="20"/>
      </w:numPr>
      <w:spacing w:line="288" w:lineRule="auto"/>
      <w:jc w:val="both"/>
    </w:pPr>
    <w:rPr>
      <w:sz w:val="22"/>
      <w:szCs w:val="20"/>
    </w:rPr>
  </w:style>
  <w:style w:type="character" w:styleId="Nevyeenzmnka">
    <w:name w:val="Unresolved Mention"/>
    <w:basedOn w:val="Standardnpsmoodstavce"/>
    <w:uiPriority w:val="99"/>
    <w:semiHidden/>
    <w:unhideWhenUsed/>
    <w:rsid w:val="00B231FA"/>
    <w:rPr>
      <w:color w:val="605E5C"/>
      <w:shd w:val="clear" w:color="auto" w:fill="E1DFDD"/>
    </w:rPr>
  </w:style>
  <w:style w:type="character" w:customStyle="1" w:styleId="platne1">
    <w:name w:val="platne1"/>
    <w:basedOn w:val="Standardnpsmoodstavce"/>
    <w:uiPriority w:val="99"/>
    <w:rsid w:val="002B1A43"/>
    <w:rPr>
      <w:rFonts w:cs="Times New Roman"/>
    </w:rPr>
  </w:style>
  <w:style w:type="paragraph" w:customStyle="1" w:styleId="smlouva">
    <w:name w:val="smlouva"/>
    <w:basedOn w:val="Normln"/>
    <w:uiPriority w:val="99"/>
    <w:rsid w:val="002B1A43"/>
    <w:pPr>
      <w:autoSpaceDE w:val="0"/>
      <w:autoSpaceDN w:val="0"/>
      <w:spacing w:after="0" w:line="240" w:lineRule="auto"/>
      <w:jc w:val="center"/>
    </w:pPr>
    <w:rPr>
      <w:rFonts w:ascii="Courier EE" w:hAnsi="Courier EE" w:cs="Courier EE"/>
      <w:sz w:val="24"/>
    </w:rPr>
  </w:style>
  <w:style w:type="paragraph" w:customStyle="1" w:styleId="podbod2">
    <w:name w:val="podbod 2"/>
    <w:basedOn w:val="RLTextlnkuslovan"/>
    <w:rsid w:val="002210FE"/>
    <w:pPr>
      <w:numPr>
        <w:ilvl w:val="0"/>
        <w:numId w:val="0"/>
      </w:numPr>
      <w:tabs>
        <w:tab w:val="left" w:pos="3005"/>
      </w:tabs>
      <w:spacing w:line="280" w:lineRule="exact"/>
      <w:ind w:left="3006" w:hanging="720"/>
    </w:pPr>
    <w:rPr>
      <w:rFonts w:ascii="Garamond" w:hAnsi="Garamond" w:cs="Arial"/>
      <w:sz w:val="24"/>
      <w:lang w:val="x-none" w:eastAsia="ar-SA"/>
    </w:rPr>
  </w:style>
  <w:style w:type="paragraph" w:customStyle="1" w:styleId="podbod1">
    <w:name w:val="podbod 1"/>
    <w:basedOn w:val="RLTextlnkuslovan"/>
    <w:rsid w:val="002210FE"/>
    <w:pPr>
      <w:numPr>
        <w:ilvl w:val="0"/>
        <w:numId w:val="0"/>
      </w:numPr>
      <w:spacing w:line="280" w:lineRule="exact"/>
      <w:ind w:left="1800" w:hanging="720"/>
    </w:pPr>
    <w:rPr>
      <w:rFonts w:ascii="Garamond" w:hAnsi="Garamond" w:cs="Arial"/>
      <w:sz w:val="24"/>
      <w:lang w:val="x-none" w:eastAsia="ar-SA"/>
    </w:rPr>
  </w:style>
  <w:style w:type="paragraph" w:customStyle="1" w:styleId="UStyl1">
    <w:name w:val="U_Styl1"/>
    <w:basedOn w:val="Normln"/>
    <w:next w:val="Normln"/>
    <w:uiPriority w:val="99"/>
    <w:rsid w:val="000734D1"/>
    <w:pPr>
      <w:pageBreakBefore/>
      <w:tabs>
        <w:tab w:val="left" w:pos="709"/>
      </w:tabs>
      <w:overflowPunct w:val="0"/>
      <w:autoSpaceDE w:val="0"/>
      <w:autoSpaceDN w:val="0"/>
      <w:adjustRightInd w:val="0"/>
      <w:spacing w:line="240" w:lineRule="auto"/>
      <w:ind w:left="709" w:hanging="709"/>
      <w:textAlignment w:val="baseline"/>
    </w:pPr>
    <w:rPr>
      <w:rFonts w:ascii="Times New Roman" w:hAnsi="Times New Roman"/>
      <w:b/>
      <w:caps/>
      <w:sz w:val="40"/>
      <w:szCs w:val="40"/>
    </w:rPr>
  </w:style>
  <w:style w:type="paragraph" w:customStyle="1" w:styleId="UStyl3">
    <w:name w:val="U_Styl3"/>
    <w:basedOn w:val="Normln"/>
    <w:next w:val="Normln"/>
    <w:uiPriority w:val="99"/>
    <w:rsid w:val="000734D1"/>
    <w:pPr>
      <w:keepNext/>
      <w:tabs>
        <w:tab w:val="left" w:pos="1276"/>
      </w:tabs>
      <w:spacing w:before="240" w:after="60" w:line="240" w:lineRule="auto"/>
      <w:ind w:left="1276" w:hanging="992"/>
    </w:pPr>
    <w:rPr>
      <w:rFonts w:ascii="Times New Roman" w:hAnsi="Times New Roman"/>
      <w:b/>
      <w:bCs/>
      <w:sz w:val="32"/>
      <w:szCs w:val="32"/>
    </w:rPr>
  </w:style>
  <w:style w:type="paragraph" w:customStyle="1" w:styleId="UStyl4">
    <w:name w:val="U_Styl4"/>
    <w:basedOn w:val="Normln"/>
    <w:next w:val="Normln"/>
    <w:uiPriority w:val="99"/>
    <w:rsid w:val="000734D1"/>
    <w:pPr>
      <w:keepNext/>
      <w:spacing w:before="240" w:after="0" w:line="240" w:lineRule="auto"/>
      <w:ind w:left="851" w:hanging="425"/>
    </w:pPr>
    <w:rPr>
      <w:rFonts w:ascii="Times New Roman" w:hAnsi="Times New Roman"/>
      <w:b/>
      <w:bCs/>
      <w:sz w:val="28"/>
      <w:szCs w:val="28"/>
    </w:rPr>
  </w:style>
  <w:style w:type="paragraph" w:customStyle="1" w:styleId="UStyl5">
    <w:name w:val="U_Styl5"/>
    <w:basedOn w:val="UStyl4"/>
    <w:next w:val="Normln"/>
    <w:qFormat/>
    <w:rsid w:val="000734D1"/>
    <w:pPr>
      <w:spacing w:before="300" w:after="60"/>
      <w:ind w:left="424" w:hanging="363"/>
    </w:pPr>
    <w:rPr>
      <w:sz w:val="24"/>
      <w:szCs w:val="24"/>
    </w:rPr>
  </w:style>
  <w:style w:type="paragraph" w:customStyle="1" w:styleId="Default">
    <w:name w:val="Default"/>
    <w:rsid w:val="00D01B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89592962">
      <w:bodyDiv w:val="1"/>
      <w:marLeft w:val="0"/>
      <w:marRight w:val="0"/>
      <w:marTop w:val="0"/>
      <w:marBottom w:val="0"/>
      <w:divBdr>
        <w:top w:val="none" w:sz="0" w:space="0" w:color="auto"/>
        <w:left w:val="none" w:sz="0" w:space="0" w:color="auto"/>
        <w:bottom w:val="none" w:sz="0" w:space="0" w:color="auto"/>
        <w:right w:val="none" w:sz="0" w:space="0" w:color="auto"/>
      </w:divBdr>
    </w:div>
    <w:div w:id="126893721">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00086">
      <w:bodyDiv w:val="1"/>
      <w:marLeft w:val="0"/>
      <w:marRight w:val="0"/>
      <w:marTop w:val="0"/>
      <w:marBottom w:val="0"/>
      <w:divBdr>
        <w:top w:val="none" w:sz="0" w:space="0" w:color="auto"/>
        <w:left w:val="none" w:sz="0" w:space="0" w:color="auto"/>
        <w:bottom w:val="none" w:sz="0" w:space="0" w:color="auto"/>
        <w:right w:val="none" w:sz="0" w:space="0" w:color="auto"/>
      </w:divBdr>
    </w:div>
    <w:div w:id="1079016494">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19638940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30466119">
      <w:bodyDiv w:val="1"/>
      <w:marLeft w:val="0"/>
      <w:marRight w:val="0"/>
      <w:marTop w:val="0"/>
      <w:marBottom w:val="0"/>
      <w:divBdr>
        <w:top w:val="none" w:sz="0" w:space="0" w:color="auto"/>
        <w:left w:val="none" w:sz="0" w:space="0" w:color="auto"/>
        <w:bottom w:val="none" w:sz="0" w:space="0" w:color="auto"/>
        <w:right w:val="none" w:sz="0" w:space="0" w:color="auto"/>
      </w:divBdr>
    </w:div>
    <w:div w:id="1513912088">
      <w:bodyDiv w:val="1"/>
      <w:marLeft w:val="0"/>
      <w:marRight w:val="0"/>
      <w:marTop w:val="0"/>
      <w:marBottom w:val="0"/>
      <w:divBdr>
        <w:top w:val="none" w:sz="0" w:space="0" w:color="auto"/>
        <w:left w:val="none" w:sz="0" w:space="0" w:color="auto"/>
        <w:bottom w:val="none" w:sz="0" w:space="0" w:color="auto"/>
        <w:right w:val="none" w:sz="0" w:space="0" w:color="auto"/>
      </w:divBdr>
    </w:div>
    <w:div w:id="1517497324">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825000777">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098399293">
      <w:bodyDiv w:val="1"/>
      <w:marLeft w:val="0"/>
      <w:marRight w:val="0"/>
      <w:marTop w:val="0"/>
      <w:marBottom w:val="0"/>
      <w:divBdr>
        <w:top w:val="none" w:sz="0" w:space="0" w:color="auto"/>
        <w:left w:val="none" w:sz="0" w:space="0" w:color="auto"/>
        <w:bottom w:val="none" w:sz="0" w:space="0" w:color="auto"/>
        <w:right w:val="none" w:sz="0" w:space="0" w:color="auto"/>
      </w:divBdr>
    </w:div>
    <w:div w:id="21053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8" ma:contentTypeDescription="Create a new document." ma:contentTypeScope="" ma:versionID="41a3134faaf25cbe2cf934cab7ea531d">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9d995489491e3859bbdca6a22053b143"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54a146-ad62-48dc-9022-5a18dd2d82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2d990b0-9e6c-4721-a768-e67d5be43504}" ma:internalName="TaxCatchAll" ma:showField="CatchAllData" ma:web="9a7afd50-4ca2-4cc3-bd83-23693bc36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7afd50-4ca2-4cc3-bd83-23693bc364bc" xsi:nil="true"/>
    <lcf76f155ced4ddcb4097134ff3c332f xmlns="34eb6ff4-7734-4137-94f5-b6b6be767b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7E3E7-8214-4A2D-A82F-944F3F5E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B93E2-9DCE-4D8B-AE22-C5779CC3F40C}">
  <ds:schemaRefs>
    <ds:schemaRef ds:uri="http://schemas.openxmlformats.org/officeDocument/2006/bibliography"/>
  </ds:schemaRefs>
</ds:datastoreItem>
</file>

<file path=customXml/itemProps3.xml><?xml version="1.0" encoding="utf-8"?>
<ds:datastoreItem xmlns:ds="http://schemas.openxmlformats.org/officeDocument/2006/customXml" ds:itemID="{BE4E8FFB-B6E8-4385-9E62-D3EC4C07B17F}">
  <ds:schemaRefs>
    <ds:schemaRef ds:uri="http://schemas.microsoft.com/office/2006/documentManagement/types"/>
    <ds:schemaRef ds:uri="9a7afd50-4ca2-4cc3-bd83-23693bc364bc"/>
    <ds:schemaRef ds:uri="http://www.w3.org/XML/1998/namespace"/>
    <ds:schemaRef ds:uri="http://purl.org/dc/elements/1.1/"/>
    <ds:schemaRef ds:uri="http://schemas.microsoft.com/office/2006/metadata/properties"/>
    <ds:schemaRef ds:uri="http://purl.org/dc/dcmitype/"/>
    <ds:schemaRef ds:uri="34eb6ff4-7734-4137-94f5-b6b6be767b1c"/>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D801EA1-37C1-4422-9208-33E761E89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48</Pages>
  <Words>16926</Words>
  <Characters>104836</Characters>
  <Application>Microsoft Office Word</Application>
  <DocSecurity>0</DocSecurity>
  <Lines>873</Lines>
  <Paragraphs>243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Macek Karel Ing. (MPSV)</dc:creator>
  <cp:keywords/>
  <dc:description/>
  <cp:lastModifiedBy>Autor</cp:lastModifiedBy>
  <cp:revision>705</cp:revision>
  <cp:lastPrinted>2022-12-27T19:40:00Z</cp:lastPrinted>
  <dcterms:created xsi:type="dcterms:W3CDTF">2019-07-03T14:07:00Z</dcterms:created>
  <dcterms:modified xsi:type="dcterms:W3CDTF">2023-04-24T07:50:00Z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y fmtid="{D5CDD505-2E9C-101B-9397-08002B2CF9AE}" pid="3" name="MediaServiceImageTags">
    <vt:lpwstr/>
  </property>
</Properties>
</file>