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5CF2BB" w14:textId="77777777" w:rsidR="00C52924" w:rsidRPr="00C52924" w:rsidRDefault="00C52924" w:rsidP="00C71BE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52924">
        <w:rPr>
          <w:rFonts w:asciiTheme="minorHAnsi" w:hAnsiTheme="minorHAnsi" w:cstheme="minorHAnsi"/>
          <w:b/>
          <w:sz w:val="22"/>
          <w:szCs w:val="22"/>
        </w:rPr>
        <w:t>INTERGRAM,</w:t>
      </w:r>
    </w:p>
    <w:p w14:paraId="39D8E81F" w14:textId="77777777" w:rsidR="00C52924" w:rsidRPr="00C52924" w:rsidRDefault="00C52924" w:rsidP="00C71BE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52924">
        <w:rPr>
          <w:rFonts w:asciiTheme="minorHAnsi" w:hAnsiTheme="minorHAnsi" w:cstheme="minorHAnsi"/>
          <w:b/>
          <w:sz w:val="22"/>
          <w:szCs w:val="22"/>
        </w:rPr>
        <w:t xml:space="preserve">nezávislá společnost výkonných umělců a výrobců zvukových a zvukově obrazových záznamů, z. </w:t>
      </w:r>
      <w:proofErr w:type="gramStart"/>
      <w:r w:rsidRPr="00C52924">
        <w:rPr>
          <w:rFonts w:asciiTheme="minorHAnsi" w:hAnsiTheme="minorHAnsi" w:cstheme="minorHAnsi"/>
          <w:b/>
          <w:sz w:val="22"/>
          <w:szCs w:val="22"/>
        </w:rPr>
        <w:t>s.</w:t>
      </w:r>
      <w:proofErr w:type="gramEnd"/>
      <w:r w:rsidRPr="00C52924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14DAE39" w14:textId="77777777" w:rsidR="00C52924" w:rsidRPr="00C52924" w:rsidRDefault="00C52924" w:rsidP="00C71BEA">
      <w:pPr>
        <w:jc w:val="both"/>
        <w:rPr>
          <w:rFonts w:asciiTheme="minorHAnsi" w:hAnsiTheme="minorHAnsi" w:cstheme="minorHAnsi"/>
          <w:sz w:val="22"/>
          <w:szCs w:val="22"/>
        </w:rPr>
      </w:pPr>
      <w:r w:rsidRPr="00C52924">
        <w:rPr>
          <w:rFonts w:asciiTheme="minorHAnsi" w:hAnsiTheme="minorHAnsi" w:cstheme="minorHAnsi"/>
          <w:sz w:val="22"/>
          <w:szCs w:val="22"/>
        </w:rPr>
        <w:t>se sídlem: Klimentská 10, 110 00 Praha 1</w:t>
      </w:r>
    </w:p>
    <w:p w14:paraId="2C21AD0E" w14:textId="77777777" w:rsidR="00C52924" w:rsidRPr="00C52924" w:rsidRDefault="00C52924" w:rsidP="00C71BEA">
      <w:pPr>
        <w:jc w:val="both"/>
        <w:rPr>
          <w:rFonts w:asciiTheme="minorHAnsi" w:hAnsiTheme="minorHAnsi" w:cstheme="minorHAnsi"/>
          <w:sz w:val="22"/>
          <w:szCs w:val="22"/>
        </w:rPr>
      </w:pPr>
      <w:r w:rsidRPr="00C52924">
        <w:rPr>
          <w:rFonts w:asciiTheme="minorHAnsi" w:hAnsiTheme="minorHAnsi" w:cstheme="minorHAnsi"/>
          <w:sz w:val="22"/>
          <w:szCs w:val="22"/>
        </w:rPr>
        <w:t>IČ: 00537772, DIČ: CZ00537772</w:t>
      </w:r>
    </w:p>
    <w:p w14:paraId="4CB986FE" w14:textId="6FD79339" w:rsidR="001A53E1" w:rsidRDefault="001A53E1" w:rsidP="001A53E1">
      <w:pPr>
        <w:ind w:right="1184"/>
        <w:jc w:val="both"/>
        <w:rPr>
          <w:rFonts w:ascii="Arial" w:hAnsi="Arial" w:cs="Arial"/>
          <w:b/>
        </w:rPr>
      </w:pPr>
      <w:r w:rsidRPr="00CD0DD5">
        <w:rPr>
          <w:rFonts w:ascii="Arial" w:hAnsi="Arial" w:cs="Arial"/>
        </w:rPr>
        <w:t xml:space="preserve">bankovní spojení: Komerční banka č. účtu 47838011/0100, </w:t>
      </w:r>
      <w:proofErr w:type="spellStart"/>
      <w:proofErr w:type="gramStart"/>
      <w:r w:rsidRPr="00CD0DD5">
        <w:rPr>
          <w:rFonts w:ascii="Arial" w:hAnsi="Arial" w:cs="Arial"/>
          <w:b/>
        </w:rPr>
        <w:t>v.s</w:t>
      </w:r>
      <w:proofErr w:type="spellEnd"/>
      <w:r w:rsidRPr="00CD0DD5">
        <w:rPr>
          <w:rFonts w:ascii="Arial" w:hAnsi="Arial" w:cs="Arial"/>
          <w:b/>
        </w:rPr>
        <w:t>.</w:t>
      </w:r>
      <w:proofErr w:type="gramEnd"/>
      <w:r w:rsidRPr="00CD0DD5">
        <w:rPr>
          <w:rFonts w:ascii="Arial" w:hAnsi="Arial" w:cs="Arial"/>
          <w:b/>
        </w:rPr>
        <w:t xml:space="preserve"> </w:t>
      </w:r>
      <w:r w:rsidR="000602C3" w:rsidRPr="000602C3">
        <w:rPr>
          <w:rFonts w:ascii="Arial" w:hAnsi="Arial" w:cs="Arial"/>
          <w:b/>
        </w:rPr>
        <w:t>83007</w:t>
      </w:r>
      <w:r w:rsidR="000602C3">
        <w:rPr>
          <w:rFonts w:ascii="Arial" w:hAnsi="Arial" w:cs="Arial"/>
          <w:b/>
        </w:rPr>
        <w:t xml:space="preserve"> + </w:t>
      </w:r>
      <w:r w:rsidR="000602C3" w:rsidRPr="000602C3">
        <w:rPr>
          <w:rFonts w:ascii="Arial" w:hAnsi="Arial" w:cs="Arial"/>
          <w:b/>
        </w:rPr>
        <w:t>8300</w:t>
      </w:r>
      <w:r w:rsidR="000602C3">
        <w:rPr>
          <w:rFonts w:ascii="Arial" w:hAnsi="Arial" w:cs="Arial"/>
          <w:b/>
        </w:rPr>
        <w:t>8</w:t>
      </w:r>
    </w:p>
    <w:p w14:paraId="22F8BE97" w14:textId="77777777" w:rsidR="00C52924" w:rsidRPr="00C52924" w:rsidRDefault="00C52924" w:rsidP="00C71BEA">
      <w:pPr>
        <w:jc w:val="both"/>
        <w:rPr>
          <w:rFonts w:asciiTheme="minorHAnsi" w:hAnsiTheme="minorHAnsi" w:cstheme="minorHAnsi"/>
          <w:sz w:val="22"/>
          <w:szCs w:val="22"/>
        </w:rPr>
      </w:pPr>
      <w:r w:rsidRPr="00C52924">
        <w:rPr>
          <w:rFonts w:asciiTheme="minorHAnsi" w:hAnsiTheme="minorHAnsi" w:cstheme="minorHAnsi"/>
          <w:sz w:val="22"/>
          <w:szCs w:val="22"/>
        </w:rPr>
        <w:t>plátce DPH</w:t>
      </w:r>
    </w:p>
    <w:p w14:paraId="3BB46BCA" w14:textId="2EEFAA85" w:rsidR="00C52924" w:rsidRPr="00C52924" w:rsidRDefault="00C52924" w:rsidP="00C71BEA">
      <w:pPr>
        <w:jc w:val="both"/>
        <w:rPr>
          <w:rFonts w:asciiTheme="minorHAnsi" w:hAnsiTheme="minorHAnsi" w:cstheme="minorHAnsi"/>
          <w:sz w:val="22"/>
          <w:szCs w:val="22"/>
        </w:rPr>
      </w:pPr>
      <w:r w:rsidRPr="00C52924">
        <w:rPr>
          <w:rFonts w:asciiTheme="minorHAnsi" w:hAnsiTheme="minorHAnsi" w:cstheme="minorHAnsi"/>
          <w:sz w:val="22"/>
          <w:szCs w:val="22"/>
        </w:rPr>
        <w:t>zastoupen</w:t>
      </w:r>
      <w:r w:rsidR="001A53E1">
        <w:rPr>
          <w:rFonts w:asciiTheme="minorHAnsi" w:hAnsiTheme="minorHAnsi" w:cstheme="minorHAnsi"/>
          <w:sz w:val="22"/>
          <w:szCs w:val="22"/>
        </w:rPr>
        <w:t>:</w:t>
      </w:r>
      <w:r w:rsidRPr="00C5292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53E1">
        <w:rPr>
          <w:rFonts w:asciiTheme="minorHAnsi" w:hAnsiTheme="minorHAnsi" w:cstheme="minorHAnsi"/>
          <w:sz w:val="22"/>
          <w:szCs w:val="22"/>
        </w:rPr>
        <w:t>Bc.Terezou</w:t>
      </w:r>
      <w:proofErr w:type="spellEnd"/>
      <w:r w:rsidR="001A53E1">
        <w:rPr>
          <w:rFonts w:asciiTheme="minorHAnsi" w:hAnsiTheme="minorHAnsi" w:cstheme="minorHAnsi"/>
          <w:sz w:val="22"/>
          <w:szCs w:val="22"/>
        </w:rPr>
        <w:t xml:space="preserve"> Landovou</w:t>
      </w:r>
    </w:p>
    <w:p w14:paraId="1398026C" w14:textId="77777777" w:rsidR="00C52924" w:rsidRPr="00C52924" w:rsidRDefault="00C52924" w:rsidP="00C71BE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52924">
        <w:rPr>
          <w:rFonts w:asciiTheme="minorHAnsi" w:hAnsiTheme="minorHAnsi" w:cstheme="minorHAnsi"/>
          <w:b/>
          <w:sz w:val="22"/>
          <w:szCs w:val="22"/>
        </w:rPr>
        <w:t>(dále jen „INTERGRAM“)</w:t>
      </w:r>
    </w:p>
    <w:p w14:paraId="49A19B23" w14:textId="77777777" w:rsidR="00C52924" w:rsidRPr="00C52924" w:rsidRDefault="00C52924" w:rsidP="00C71B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7C96681" w14:textId="77777777" w:rsidR="00C52924" w:rsidRPr="00C52924" w:rsidRDefault="00C52924" w:rsidP="00C71BE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52924">
        <w:rPr>
          <w:rFonts w:asciiTheme="minorHAnsi" w:hAnsiTheme="minorHAnsi" w:cstheme="minorHAnsi"/>
          <w:b/>
          <w:sz w:val="22"/>
          <w:szCs w:val="22"/>
        </w:rPr>
        <w:t>a</w:t>
      </w:r>
    </w:p>
    <w:p w14:paraId="646E4611" w14:textId="77777777" w:rsidR="00C52924" w:rsidRPr="00C52924" w:rsidRDefault="00C52924" w:rsidP="00C71B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82E6E5" w14:textId="77777777" w:rsidR="00C52924" w:rsidRPr="00C52924" w:rsidRDefault="00C52924" w:rsidP="00C71BEA">
      <w:pPr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Hlk95895404"/>
      <w:r>
        <w:rPr>
          <w:rFonts w:asciiTheme="minorHAnsi" w:hAnsiTheme="minorHAnsi" w:cstheme="minorHAnsi"/>
          <w:b/>
          <w:sz w:val="22"/>
          <w:szCs w:val="22"/>
        </w:rPr>
        <w:t>Provozovatel</w:t>
      </w:r>
      <w:r w:rsidRPr="00C52924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39E0CE89" w14:textId="333424EB" w:rsidR="00C52924" w:rsidRPr="00C52924" w:rsidRDefault="00C52924" w:rsidP="00C71BE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Název </w:t>
      </w:r>
      <w:r w:rsidR="00CF0666">
        <w:rPr>
          <w:rFonts w:asciiTheme="minorHAnsi" w:hAnsiTheme="minorHAnsi" w:cstheme="minorHAnsi"/>
          <w:sz w:val="22"/>
          <w:szCs w:val="22"/>
        </w:rPr>
        <w:t xml:space="preserve">domácí </w:t>
      </w:r>
      <w:r>
        <w:rPr>
          <w:rFonts w:asciiTheme="minorHAnsi" w:hAnsiTheme="minorHAnsi" w:cstheme="minorHAnsi"/>
          <w:sz w:val="22"/>
          <w:szCs w:val="22"/>
        </w:rPr>
        <w:t>divadelní scény, město:</w:t>
      </w:r>
      <w:r w:rsidR="0055422A">
        <w:rPr>
          <w:rFonts w:asciiTheme="minorHAnsi" w:hAnsiTheme="minorHAnsi" w:cstheme="minorHAnsi"/>
          <w:sz w:val="22"/>
          <w:szCs w:val="22"/>
        </w:rPr>
        <w:t xml:space="preserve"> Národní divadlo</w:t>
      </w:r>
    </w:p>
    <w:p w14:paraId="0060349E" w14:textId="7E7A77C3" w:rsidR="00C52924" w:rsidRPr="00C52924" w:rsidRDefault="0055422A" w:rsidP="00C71BE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 sídlem: Ostrovní 1, 112 00 Praha 1</w:t>
      </w:r>
    </w:p>
    <w:p w14:paraId="7FC72F98" w14:textId="638ED56B" w:rsidR="00C52924" w:rsidRPr="00C52924" w:rsidRDefault="0055422A" w:rsidP="00C71BE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IČ: 00023337 DIČ: CZ 00023337</w:t>
      </w:r>
      <w:r w:rsidR="007E6C4E">
        <w:rPr>
          <w:rFonts w:asciiTheme="minorHAnsi" w:hAnsiTheme="minorHAnsi" w:cstheme="minorHAnsi"/>
          <w:sz w:val="22"/>
          <w:szCs w:val="22"/>
        </w:rPr>
        <w:t xml:space="preserve">, plátce DPH: ANO / </w:t>
      </w:r>
      <w:r w:rsidR="007E6C4E" w:rsidRPr="0055422A">
        <w:rPr>
          <w:rFonts w:asciiTheme="minorHAnsi" w:hAnsiTheme="minorHAnsi" w:cstheme="minorHAnsi"/>
          <w:strike/>
          <w:sz w:val="22"/>
          <w:szCs w:val="22"/>
        </w:rPr>
        <w:t>NE</w:t>
      </w:r>
      <w:r>
        <w:rPr>
          <w:rFonts w:asciiTheme="minorHAnsi" w:hAnsiTheme="minorHAnsi" w:cstheme="minorHAnsi"/>
          <w:sz w:val="22"/>
          <w:szCs w:val="22"/>
        </w:rPr>
        <w:t xml:space="preserve"> osvobození dle </w:t>
      </w:r>
      <w:r w:rsidR="005D3599">
        <w:rPr>
          <w:rFonts w:asciiTheme="minorHAnsi" w:hAnsiTheme="minorHAnsi" w:cstheme="minorHAnsi"/>
          <w:sz w:val="22"/>
          <w:szCs w:val="22"/>
        </w:rPr>
        <w:t>§61 písm. e) zákona č. 235/2004 Sb.</w:t>
      </w:r>
    </w:p>
    <w:p w14:paraId="1779E523" w14:textId="60A98BE9" w:rsidR="00C52924" w:rsidRPr="00C52924" w:rsidRDefault="00C52924" w:rsidP="00C71BEA">
      <w:pPr>
        <w:jc w:val="both"/>
        <w:rPr>
          <w:rFonts w:asciiTheme="minorHAnsi" w:hAnsiTheme="minorHAnsi" w:cstheme="minorHAnsi"/>
          <w:sz w:val="22"/>
          <w:szCs w:val="22"/>
        </w:rPr>
      </w:pPr>
      <w:r w:rsidRPr="00C52924">
        <w:rPr>
          <w:rFonts w:asciiTheme="minorHAnsi" w:hAnsiTheme="minorHAnsi" w:cstheme="minorHAnsi"/>
          <w:sz w:val="22"/>
          <w:szCs w:val="22"/>
        </w:rPr>
        <w:t xml:space="preserve">zastoupen: </w:t>
      </w:r>
      <w:r w:rsidR="005D3599">
        <w:rPr>
          <w:rFonts w:asciiTheme="minorHAnsi" w:hAnsiTheme="minorHAnsi" w:cstheme="minorHAnsi"/>
          <w:sz w:val="22"/>
          <w:szCs w:val="22"/>
        </w:rPr>
        <w:t>Ing. Janou Dvořákovou, Ph.D., MBA, správní ředitelkou ND</w:t>
      </w:r>
    </w:p>
    <w:p w14:paraId="3A584090" w14:textId="77777777" w:rsidR="00C52924" w:rsidRPr="00C52924" w:rsidRDefault="00C52924" w:rsidP="00C71BE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52924">
        <w:rPr>
          <w:rFonts w:asciiTheme="minorHAnsi" w:hAnsiTheme="minorHAnsi" w:cstheme="minorHAnsi"/>
          <w:b/>
          <w:sz w:val="22"/>
          <w:szCs w:val="22"/>
        </w:rPr>
        <w:t>(dále jen "</w:t>
      </w:r>
      <w:r>
        <w:rPr>
          <w:rFonts w:asciiTheme="minorHAnsi" w:hAnsiTheme="minorHAnsi" w:cstheme="minorHAnsi"/>
          <w:b/>
          <w:sz w:val="22"/>
          <w:szCs w:val="22"/>
        </w:rPr>
        <w:t>Provozovatel</w:t>
      </w:r>
      <w:r w:rsidRPr="00C52924">
        <w:rPr>
          <w:rFonts w:asciiTheme="minorHAnsi" w:hAnsiTheme="minorHAnsi" w:cstheme="minorHAnsi"/>
          <w:b/>
          <w:sz w:val="22"/>
          <w:szCs w:val="22"/>
        </w:rPr>
        <w:t>“)</w:t>
      </w:r>
    </w:p>
    <w:bookmarkEnd w:id="0"/>
    <w:p w14:paraId="66B1ADC6" w14:textId="77777777" w:rsidR="00C52924" w:rsidRPr="00C52924" w:rsidRDefault="00C52924" w:rsidP="00C71BE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964807C" w14:textId="77777777" w:rsidR="00C52924" w:rsidRPr="00C52924" w:rsidRDefault="00C52924" w:rsidP="00C71BEA">
      <w:pPr>
        <w:jc w:val="both"/>
        <w:rPr>
          <w:rFonts w:asciiTheme="minorHAnsi" w:hAnsiTheme="minorHAnsi" w:cstheme="minorHAnsi"/>
          <w:sz w:val="22"/>
          <w:szCs w:val="22"/>
        </w:rPr>
      </w:pPr>
      <w:r w:rsidRPr="00C52924">
        <w:rPr>
          <w:rFonts w:asciiTheme="minorHAnsi" w:hAnsiTheme="minorHAnsi" w:cstheme="minorHAnsi"/>
          <w:sz w:val="22"/>
          <w:szCs w:val="22"/>
        </w:rPr>
        <w:t>uzavírají v souladu se zákonem č. 121/2000 Sb., o právu autorském, o právech souvisejících s právem autorským a o změně některých zákonů (autorský zákon) tuto</w:t>
      </w:r>
    </w:p>
    <w:p w14:paraId="2FA2030B" w14:textId="77777777" w:rsidR="00C52924" w:rsidRPr="00C52924" w:rsidRDefault="00C52924" w:rsidP="00C71BE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55B8958" w14:textId="77777777" w:rsidR="00C71BEA" w:rsidRDefault="00C71BEA" w:rsidP="00C71BE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HROMADNOU LICENČNÍ SMLOUVU</w:t>
      </w:r>
    </w:p>
    <w:p w14:paraId="53B0F8B1" w14:textId="719D3876" w:rsidR="00CB5A34" w:rsidRDefault="00C52924" w:rsidP="00C71BE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52924">
        <w:rPr>
          <w:rFonts w:asciiTheme="minorHAnsi" w:hAnsiTheme="minorHAnsi" w:cstheme="minorHAnsi"/>
          <w:b/>
          <w:sz w:val="22"/>
          <w:szCs w:val="22"/>
        </w:rPr>
        <w:t>K VEŘEJNÉ PRODUKCI ZE ZÁZNAMU</w:t>
      </w:r>
    </w:p>
    <w:p w14:paraId="378BF41D" w14:textId="77777777" w:rsidR="00093869" w:rsidRPr="006F3987" w:rsidRDefault="00093869" w:rsidP="007B6C7C">
      <w:pPr>
        <w:jc w:val="center"/>
        <w:rPr>
          <w:rFonts w:asciiTheme="minorHAnsi" w:hAnsiTheme="minorHAnsi"/>
          <w:b/>
          <w:sz w:val="22"/>
        </w:rPr>
      </w:pPr>
    </w:p>
    <w:p w14:paraId="474184BA" w14:textId="77777777" w:rsidR="00C52924" w:rsidRDefault="00C52924" w:rsidP="00C71BEA">
      <w:pPr>
        <w:rPr>
          <w:rFonts w:asciiTheme="minorHAnsi" w:hAnsiTheme="minorHAnsi" w:cstheme="minorHAnsi"/>
          <w:sz w:val="22"/>
          <w:szCs w:val="22"/>
        </w:rPr>
      </w:pPr>
    </w:p>
    <w:p w14:paraId="378DB906" w14:textId="77777777" w:rsidR="00C52924" w:rsidRPr="009B45B6" w:rsidRDefault="00C52924" w:rsidP="00C71BE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B45B6">
        <w:rPr>
          <w:rFonts w:asciiTheme="minorHAnsi" w:hAnsiTheme="minorHAnsi" w:cstheme="minorHAnsi"/>
          <w:b/>
          <w:sz w:val="22"/>
          <w:szCs w:val="22"/>
          <w:u w:val="single"/>
        </w:rPr>
        <w:t>Čl. I</w:t>
      </w:r>
    </w:p>
    <w:p w14:paraId="52FFF2C5" w14:textId="77777777" w:rsidR="00C52924" w:rsidRPr="009B45B6" w:rsidRDefault="00C52924" w:rsidP="00C71BE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B45B6">
        <w:rPr>
          <w:rFonts w:asciiTheme="minorHAnsi" w:hAnsiTheme="minorHAnsi" w:cstheme="minorHAnsi"/>
          <w:b/>
          <w:sz w:val="22"/>
          <w:szCs w:val="22"/>
          <w:u w:val="single"/>
        </w:rPr>
        <w:t>Vymezení základních pojmů</w:t>
      </w:r>
    </w:p>
    <w:p w14:paraId="4011565E" w14:textId="77777777" w:rsidR="00C52924" w:rsidRDefault="00C52924" w:rsidP="00C71BE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2B3614" w14:textId="77777777" w:rsidR="00C52924" w:rsidRPr="00F71013" w:rsidRDefault="00C52924" w:rsidP="00C71BEA">
      <w:pPr>
        <w:jc w:val="both"/>
        <w:rPr>
          <w:rFonts w:asciiTheme="minorHAnsi" w:hAnsiTheme="minorHAnsi" w:cstheme="minorHAnsi"/>
          <w:sz w:val="22"/>
          <w:szCs w:val="22"/>
        </w:rPr>
      </w:pPr>
      <w:r w:rsidRPr="00F71013">
        <w:rPr>
          <w:rFonts w:asciiTheme="minorHAnsi" w:hAnsiTheme="minorHAnsi" w:cstheme="minorHAnsi"/>
          <w:sz w:val="22"/>
          <w:szCs w:val="22"/>
        </w:rPr>
        <w:t>Pro účely této smlouvy:</w:t>
      </w:r>
    </w:p>
    <w:p w14:paraId="38C6869E" w14:textId="77777777" w:rsidR="00C52924" w:rsidRPr="00F71013" w:rsidRDefault="00C52924" w:rsidP="00C71BE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271DDC" w14:textId="32FD8F04" w:rsidR="00C52924" w:rsidRPr="00F71013" w:rsidRDefault="007E6C4E" w:rsidP="009F5B20">
      <w:pPr>
        <w:numPr>
          <w:ilvl w:val="0"/>
          <w:numId w:val="2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</w:t>
      </w:r>
      <w:r w:rsidR="00C52924" w:rsidRPr="00F71013">
        <w:rPr>
          <w:rFonts w:asciiTheme="minorHAnsi" w:hAnsiTheme="minorHAnsi" w:cstheme="minorHAnsi"/>
          <w:sz w:val="22"/>
          <w:szCs w:val="22"/>
        </w:rPr>
        <w:t>mělcem se rozumí každá fyzická osob</w:t>
      </w:r>
      <w:r w:rsidR="00C52924">
        <w:rPr>
          <w:rFonts w:asciiTheme="minorHAnsi" w:hAnsiTheme="minorHAnsi" w:cstheme="minorHAnsi"/>
          <w:sz w:val="22"/>
          <w:szCs w:val="22"/>
        </w:rPr>
        <w:t>a</w:t>
      </w:r>
      <w:r w:rsidR="00C52924" w:rsidRPr="00F71013">
        <w:rPr>
          <w:rFonts w:asciiTheme="minorHAnsi" w:hAnsiTheme="minorHAnsi" w:cstheme="minorHAnsi"/>
          <w:sz w:val="22"/>
          <w:szCs w:val="22"/>
        </w:rPr>
        <w:t xml:space="preserve"> splňující pojmové znaky výkonného umělce podle autorského zákona, která je pro dané právo zastupovaná INTERGRAM na základě zákona, smlouvy o zastupování nebo reciproční smlouvy se zahraničním kolektivním správcem.</w:t>
      </w:r>
    </w:p>
    <w:p w14:paraId="7EB15F2E" w14:textId="77777777" w:rsidR="00C52924" w:rsidRPr="00F71013" w:rsidRDefault="00C52924" w:rsidP="00CD1E8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9D54E1" w14:textId="77777777" w:rsidR="00C52924" w:rsidRPr="00F71013" w:rsidRDefault="00C52924" w:rsidP="009F5B20">
      <w:pPr>
        <w:numPr>
          <w:ilvl w:val="0"/>
          <w:numId w:val="2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F71013">
        <w:rPr>
          <w:rFonts w:asciiTheme="minorHAnsi" w:hAnsiTheme="minorHAnsi" w:cstheme="minorHAnsi"/>
          <w:sz w:val="22"/>
          <w:szCs w:val="22"/>
        </w:rPr>
        <w:t>Výrobcem zvukových záznamů se rozumí fyzická nebo právnická osoba splňující pojmové znaky výrobce zvukového záznamu podle autorského zákona, která je pro dané právo zastupována INTERGRAM na základě zákona, smlouvy o zastupování nebo reciproční smlouvy se zahraničním kolektivním správcem.</w:t>
      </w:r>
    </w:p>
    <w:p w14:paraId="2FCE2E9B" w14:textId="77777777" w:rsidR="00C52924" w:rsidRPr="00F71013" w:rsidRDefault="00C52924" w:rsidP="00CD1E8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3DEB552" w14:textId="77777777" w:rsidR="00C52924" w:rsidRPr="00F71013" w:rsidRDefault="00C52924" w:rsidP="009F5B20">
      <w:pPr>
        <w:numPr>
          <w:ilvl w:val="0"/>
          <w:numId w:val="2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F71013">
        <w:rPr>
          <w:rFonts w:asciiTheme="minorHAnsi" w:hAnsiTheme="minorHAnsi" w:cstheme="minorHAnsi"/>
          <w:sz w:val="22"/>
          <w:szCs w:val="22"/>
        </w:rPr>
        <w:t>Obchodním záznamem se rozumí zvukový záznam, který splňuje pojmové znaky zvukového záznamu vydaného k obchodním účelům podle autorského zákona.</w:t>
      </w:r>
    </w:p>
    <w:p w14:paraId="61DEC96D" w14:textId="0F20D015" w:rsidR="00C52924" w:rsidRDefault="00C52924" w:rsidP="00C71BE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DB7D68" w14:textId="77777777" w:rsidR="00093869" w:rsidRPr="00F71013" w:rsidRDefault="00093869" w:rsidP="00C71BE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E2551B" w14:textId="77777777" w:rsidR="00C71BEA" w:rsidRPr="00F71013" w:rsidRDefault="00C71BEA" w:rsidP="00C71BE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71013">
        <w:rPr>
          <w:rFonts w:asciiTheme="minorHAnsi" w:hAnsiTheme="minorHAnsi" w:cstheme="minorHAnsi"/>
          <w:b/>
          <w:sz w:val="22"/>
          <w:szCs w:val="22"/>
          <w:u w:val="single"/>
        </w:rPr>
        <w:t>Čl. II</w:t>
      </w:r>
    </w:p>
    <w:p w14:paraId="17E7C5FA" w14:textId="77777777" w:rsidR="00C71BEA" w:rsidRPr="00F71013" w:rsidRDefault="00C71BEA" w:rsidP="00C71BE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71013">
        <w:rPr>
          <w:rFonts w:asciiTheme="minorHAnsi" w:hAnsiTheme="minorHAnsi" w:cstheme="minorHAnsi"/>
          <w:b/>
          <w:sz w:val="22"/>
          <w:szCs w:val="22"/>
          <w:u w:val="single"/>
        </w:rPr>
        <w:t>Předmět a rozsah smlouvy</w:t>
      </w:r>
    </w:p>
    <w:p w14:paraId="31A2C124" w14:textId="77777777" w:rsidR="00C71BEA" w:rsidRPr="00DB7F0B" w:rsidRDefault="00C71BEA" w:rsidP="00C71BE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280FFB" w14:textId="77777777" w:rsidR="009A6BCE" w:rsidRDefault="00C71BEA" w:rsidP="00DC697C">
      <w:pPr>
        <w:pStyle w:val="Zkladntext2"/>
        <w:numPr>
          <w:ilvl w:val="0"/>
          <w:numId w:val="3"/>
        </w:numPr>
        <w:ind w:left="408" w:right="0"/>
        <w:rPr>
          <w:rFonts w:asciiTheme="minorHAnsi" w:hAnsiTheme="minorHAnsi" w:cstheme="minorHAnsi"/>
          <w:sz w:val="22"/>
          <w:szCs w:val="22"/>
        </w:rPr>
      </w:pPr>
      <w:r w:rsidRPr="00DC697C">
        <w:rPr>
          <w:rFonts w:asciiTheme="minorHAnsi" w:hAnsiTheme="minorHAnsi" w:cstheme="minorHAnsi"/>
          <w:sz w:val="22"/>
          <w:szCs w:val="22"/>
        </w:rPr>
        <w:t xml:space="preserve">INTERGRAM tímto uděluje Provozovateli oprávnění k </w:t>
      </w:r>
    </w:p>
    <w:p w14:paraId="6F56D8A6" w14:textId="6CEEFF5A" w:rsidR="003A01AC" w:rsidRDefault="00C71BEA" w:rsidP="00AC36E2">
      <w:pPr>
        <w:pStyle w:val="Zkladntext2"/>
        <w:numPr>
          <w:ilvl w:val="1"/>
          <w:numId w:val="3"/>
        </w:numPr>
        <w:ind w:left="408" w:right="0"/>
        <w:rPr>
          <w:rFonts w:asciiTheme="minorHAnsi" w:hAnsiTheme="minorHAnsi" w:cstheme="minorHAnsi"/>
          <w:sz w:val="22"/>
          <w:szCs w:val="22"/>
        </w:rPr>
      </w:pPr>
      <w:r w:rsidRPr="003A01AC">
        <w:rPr>
          <w:rFonts w:asciiTheme="minorHAnsi" w:hAnsiTheme="minorHAnsi" w:cstheme="minorHAnsi"/>
          <w:sz w:val="22"/>
          <w:szCs w:val="22"/>
        </w:rPr>
        <w:t>výkonu práva užít zveřejněné a ke zveřejnění nabídnuté umělecké výkony Umělců zaznamenané na Obchodní záznamy provozováním ze záznamu, jakož i provozovat tyto Obchodní záznamy</w:t>
      </w:r>
      <w:r w:rsidR="00A74FDF" w:rsidRPr="003A01AC">
        <w:rPr>
          <w:rFonts w:asciiTheme="minorHAnsi" w:hAnsiTheme="minorHAnsi" w:cstheme="minorHAnsi"/>
          <w:sz w:val="22"/>
          <w:szCs w:val="22"/>
        </w:rPr>
        <w:t>, a</w:t>
      </w:r>
      <w:r w:rsidR="00696870">
        <w:rPr>
          <w:rFonts w:asciiTheme="minorHAnsi" w:hAnsiTheme="minorHAnsi" w:cstheme="minorHAnsi"/>
          <w:sz w:val="22"/>
          <w:szCs w:val="22"/>
        </w:rPr>
        <w:t> </w:t>
      </w:r>
      <w:r w:rsidR="00A74FDF" w:rsidRPr="003A01AC">
        <w:rPr>
          <w:rFonts w:asciiTheme="minorHAnsi" w:hAnsiTheme="minorHAnsi" w:cstheme="minorHAnsi"/>
          <w:sz w:val="22"/>
          <w:szCs w:val="22"/>
        </w:rPr>
        <w:t xml:space="preserve">dále </w:t>
      </w:r>
    </w:p>
    <w:p w14:paraId="1EA499CD" w14:textId="6B6ED134" w:rsidR="00DC697C" w:rsidRPr="003A01AC" w:rsidRDefault="00A74FDF" w:rsidP="00AC36E2">
      <w:pPr>
        <w:pStyle w:val="Zkladntext2"/>
        <w:numPr>
          <w:ilvl w:val="1"/>
          <w:numId w:val="3"/>
        </w:numPr>
        <w:ind w:left="408" w:right="0"/>
        <w:rPr>
          <w:rFonts w:asciiTheme="minorHAnsi" w:hAnsiTheme="minorHAnsi" w:cstheme="minorHAnsi"/>
          <w:sz w:val="22"/>
          <w:szCs w:val="22"/>
        </w:rPr>
      </w:pPr>
      <w:r w:rsidRPr="003A01AC">
        <w:rPr>
          <w:rFonts w:asciiTheme="minorHAnsi" w:hAnsiTheme="minorHAnsi" w:cstheme="minorHAnsi"/>
          <w:sz w:val="22"/>
          <w:szCs w:val="22"/>
        </w:rPr>
        <w:t>k výkonu práva pořídit dočasnou provozní rozmnoženinu Obchodního záznamu a na nich zaznamenaných výkonů Umělců (na dobu provozování inscenace a pro účely jejích repríz)</w:t>
      </w:r>
      <w:r w:rsidR="00C71BEA" w:rsidRPr="003A01A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3E3CCC8" w14:textId="484019F0" w:rsidR="00D87EDA" w:rsidRPr="00DC697C" w:rsidRDefault="00C71BEA" w:rsidP="006F3987">
      <w:pPr>
        <w:pStyle w:val="Zkladntext2"/>
        <w:ind w:left="408" w:right="0"/>
        <w:rPr>
          <w:rFonts w:asciiTheme="minorHAnsi" w:hAnsiTheme="minorHAnsi" w:cstheme="minorHAnsi"/>
          <w:sz w:val="22"/>
          <w:szCs w:val="22"/>
        </w:rPr>
      </w:pPr>
      <w:r w:rsidRPr="00DC697C">
        <w:rPr>
          <w:rFonts w:asciiTheme="minorHAnsi" w:hAnsiTheme="minorHAnsi" w:cstheme="minorHAnsi"/>
          <w:sz w:val="22"/>
          <w:szCs w:val="22"/>
        </w:rPr>
        <w:lastRenderedPageBreak/>
        <w:t>Oprávnění se uděluje jako nevýhradní, na dobu trvání této smlouvy, pro území České republiky a</w:t>
      </w:r>
      <w:r w:rsidR="00696870">
        <w:rPr>
          <w:rFonts w:asciiTheme="minorHAnsi" w:hAnsiTheme="minorHAnsi" w:cstheme="minorHAnsi"/>
          <w:sz w:val="22"/>
          <w:szCs w:val="22"/>
        </w:rPr>
        <w:t> </w:t>
      </w:r>
      <w:r w:rsidRPr="00DC697C">
        <w:rPr>
          <w:rFonts w:asciiTheme="minorHAnsi" w:hAnsiTheme="minorHAnsi" w:cstheme="minorHAnsi"/>
          <w:sz w:val="22"/>
          <w:szCs w:val="22"/>
        </w:rPr>
        <w:t>bez omezení množství užití, pouze však při divadelním anebo nedivadelním jevištním provádění na scéně či scénách Provozovatele uvedených v záhlaví této smlouvy v prostorách, bez ohledu na</w:t>
      </w:r>
      <w:r w:rsidR="00696870">
        <w:rPr>
          <w:rFonts w:asciiTheme="minorHAnsi" w:hAnsiTheme="minorHAnsi" w:cstheme="minorHAnsi"/>
          <w:sz w:val="22"/>
          <w:szCs w:val="22"/>
        </w:rPr>
        <w:t> </w:t>
      </w:r>
      <w:r w:rsidRPr="00DC697C">
        <w:rPr>
          <w:rFonts w:asciiTheme="minorHAnsi" w:hAnsiTheme="minorHAnsi" w:cstheme="minorHAnsi"/>
          <w:sz w:val="22"/>
          <w:szCs w:val="22"/>
        </w:rPr>
        <w:t>to, či je vybíráno vstupné či nikoliv.</w:t>
      </w:r>
    </w:p>
    <w:p w14:paraId="4608FB04" w14:textId="77777777" w:rsidR="00C71BEA" w:rsidRDefault="00C71BEA" w:rsidP="00C71BEA">
      <w:pPr>
        <w:pStyle w:val="Zkladntext2"/>
        <w:ind w:left="408" w:right="0"/>
        <w:rPr>
          <w:rFonts w:asciiTheme="minorHAnsi" w:hAnsiTheme="minorHAnsi" w:cstheme="minorHAnsi"/>
          <w:sz w:val="22"/>
          <w:szCs w:val="22"/>
        </w:rPr>
      </w:pPr>
    </w:p>
    <w:p w14:paraId="6192B3E6" w14:textId="224B4E80" w:rsidR="00C71BEA" w:rsidRPr="00D01E9E" w:rsidRDefault="00C71BEA" w:rsidP="00C71BEA">
      <w:pPr>
        <w:pStyle w:val="Odstavecseseznamem"/>
        <w:numPr>
          <w:ilvl w:val="0"/>
          <w:numId w:val="3"/>
        </w:numPr>
        <w:ind w:left="408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D01E9E">
        <w:rPr>
          <w:rFonts w:asciiTheme="minorHAnsi" w:hAnsiTheme="minorHAnsi" w:cstheme="minorHAnsi"/>
          <w:sz w:val="22"/>
          <w:szCs w:val="22"/>
        </w:rPr>
        <w:t xml:space="preserve">Ustanovení této smlouvy se nevztahují na </w:t>
      </w:r>
      <w:r w:rsidR="00D01E9E" w:rsidRPr="00D01E9E">
        <w:rPr>
          <w:rFonts w:asciiTheme="minorHAnsi" w:hAnsiTheme="minorHAnsi" w:cstheme="minorHAnsi"/>
          <w:sz w:val="22"/>
          <w:szCs w:val="22"/>
        </w:rPr>
        <w:t>jiné než jevištní pořady</w:t>
      </w:r>
      <w:r w:rsidR="00D31C8C">
        <w:rPr>
          <w:rFonts w:asciiTheme="minorHAnsi" w:hAnsiTheme="minorHAnsi" w:cstheme="minorHAnsi"/>
          <w:sz w:val="22"/>
          <w:szCs w:val="22"/>
        </w:rPr>
        <w:t xml:space="preserve">, </w:t>
      </w:r>
      <w:r w:rsidR="00B17C3A">
        <w:rPr>
          <w:rFonts w:asciiTheme="minorHAnsi" w:hAnsiTheme="minorHAnsi" w:cstheme="minorHAnsi"/>
          <w:sz w:val="22"/>
          <w:szCs w:val="22"/>
        </w:rPr>
        <w:t>přičemž</w:t>
      </w:r>
      <w:r w:rsidR="009F5B20">
        <w:rPr>
          <w:rFonts w:asciiTheme="minorHAnsi" w:hAnsiTheme="minorHAnsi" w:cstheme="minorHAnsi"/>
          <w:sz w:val="22"/>
          <w:szCs w:val="22"/>
        </w:rPr>
        <w:t xml:space="preserve"> </w:t>
      </w:r>
      <w:r w:rsidR="00A04289">
        <w:rPr>
          <w:rFonts w:asciiTheme="minorHAnsi" w:hAnsiTheme="minorHAnsi" w:cstheme="minorHAnsi"/>
          <w:sz w:val="22"/>
          <w:szCs w:val="22"/>
        </w:rPr>
        <w:t>jevištními pořady jsou zejména divadelní představení, literární anebo hudební pásmo, kabaret, přednáška, čtení aj.</w:t>
      </w:r>
      <w:r w:rsidR="00D01E9E" w:rsidRPr="00D01E9E">
        <w:rPr>
          <w:rFonts w:asciiTheme="minorHAnsi" w:hAnsiTheme="minorHAnsi" w:cstheme="minorHAnsi"/>
          <w:sz w:val="22"/>
          <w:szCs w:val="22"/>
        </w:rPr>
        <w:t xml:space="preserve"> provozované Provozovatelem</w:t>
      </w:r>
      <w:r w:rsidR="00D31C8C">
        <w:rPr>
          <w:rFonts w:asciiTheme="minorHAnsi" w:hAnsiTheme="minorHAnsi" w:cstheme="minorHAnsi"/>
          <w:sz w:val="22"/>
          <w:szCs w:val="22"/>
        </w:rPr>
        <w:t xml:space="preserve"> (v této smlouvě </w:t>
      </w:r>
      <w:r w:rsidR="00B17C3A">
        <w:rPr>
          <w:rFonts w:asciiTheme="minorHAnsi" w:hAnsiTheme="minorHAnsi" w:cstheme="minorHAnsi"/>
          <w:sz w:val="22"/>
          <w:szCs w:val="22"/>
        </w:rPr>
        <w:t xml:space="preserve">a v sazebníku </w:t>
      </w:r>
      <w:r w:rsidR="00D31C8C">
        <w:rPr>
          <w:rFonts w:asciiTheme="minorHAnsi" w:hAnsiTheme="minorHAnsi" w:cstheme="minorHAnsi"/>
          <w:sz w:val="22"/>
          <w:szCs w:val="22"/>
        </w:rPr>
        <w:t xml:space="preserve">označené společně jako „inscenace“). </w:t>
      </w:r>
      <w:r w:rsidRPr="00D01E9E">
        <w:rPr>
          <w:rFonts w:asciiTheme="minorHAnsi" w:hAnsiTheme="minorHAnsi" w:cstheme="minorHAnsi"/>
          <w:sz w:val="22"/>
          <w:szCs w:val="22"/>
        </w:rPr>
        <w:t xml:space="preserve"> </w:t>
      </w:r>
      <w:r w:rsidR="00D31C8C">
        <w:rPr>
          <w:rFonts w:asciiTheme="minorHAnsi" w:hAnsiTheme="minorHAnsi" w:cstheme="minorHAnsi"/>
          <w:sz w:val="22"/>
          <w:szCs w:val="22"/>
        </w:rPr>
        <w:t xml:space="preserve">Tato smlouva se nevztahuje na </w:t>
      </w:r>
      <w:r w:rsidRPr="00D01E9E">
        <w:rPr>
          <w:rFonts w:asciiTheme="minorHAnsi" w:hAnsiTheme="minorHAnsi" w:cstheme="minorHAnsi"/>
          <w:sz w:val="22"/>
          <w:szCs w:val="22"/>
        </w:rPr>
        <w:t>diskotéky, výstavy, trhy atd.</w:t>
      </w:r>
      <w:r w:rsidR="00A74FDF">
        <w:rPr>
          <w:rFonts w:asciiTheme="minorHAnsi" w:hAnsiTheme="minorHAnsi" w:cstheme="minorHAnsi"/>
          <w:sz w:val="22"/>
          <w:szCs w:val="22"/>
        </w:rPr>
        <w:t>,</w:t>
      </w:r>
      <w:r w:rsidRPr="00D01E9E">
        <w:rPr>
          <w:rFonts w:asciiTheme="minorHAnsi" w:hAnsiTheme="minorHAnsi" w:cstheme="minorHAnsi"/>
          <w:sz w:val="22"/>
          <w:szCs w:val="22"/>
        </w:rPr>
        <w:t xml:space="preserve"> na poskytování ubytovacích </w:t>
      </w:r>
      <w:r w:rsidR="009F5B20">
        <w:rPr>
          <w:rFonts w:asciiTheme="minorHAnsi" w:hAnsiTheme="minorHAnsi" w:cstheme="minorHAnsi"/>
          <w:sz w:val="22"/>
          <w:szCs w:val="22"/>
        </w:rPr>
        <w:t>a</w:t>
      </w:r>
      <w:r w:rsidR="00696870">
        <w:rPr>
          <w:rFonts w:asciiTheme="minorHAnsi" w:hAnsiTheme="minorHAnsi" w:cstheme="minorHAnsi"/>
          <w:sz w:val="22"/>
          <w:szCs w:val="22"/>
        </w:rPr>
        <w:t> </w:t>
      </w:r>
      <w:r w:rsidRPr="00D01E9E">
        <w:rPr>
          <w:rFonts w:asciiTheme="minorHAnsi" w:hAnsiTheme="minorHAnsi" w:cstheme="minorHAnsi"/>
          <w:sz w:val="22"/>
          <w:szCs w:val="22"/>
        </w:rPr>
        <w:t>stravovacích služeb</w:t>
      </w:r>
      <w:r w:rsidR="00A74FDF">
        <w:rPr>
          <w:rFonts w:asciiTheme="minorHAnsi" w:hAnsiTheme="minorHAnsi" w:cstheme="minorHAnsi"/>
          <w:sz w:val="22"/>
          <w:szCs w:val="22"/>
        </w:rPr>
        <w:t>, ani na přenos provozování ze záznamu (velkoplošná obrazovka, foyer apod.)</w:t>
      </w:r>
      <w:r w:rsidRPr="00D01E9E">
        <w:rPr>
          <w:rFonts w:asciiTheme="minorHAnsi" w:hAnsiTheme="minorHAnsi" w:cstheme="minorHAnsi"/>
          <w:sz w:val="22"/>
          <w:szCs w:val="22"/>
        </w:rPr>
        <w:t>.</w:t>
      </w:r>
    </w:p>
    <w:p w14:paraId="540C6A87" w14:textId="1766FF70" w:rsidR="00C71BEA" w:rsidRDefault="00C71BEA" w:rsidP="00C71BE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621A84" w14:textId="77777777" w:rsidR="00093869" w:rsidRDefault="00093869" w:rsidP="00C71BE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B39EB8" w14:textId="77777777" w:rsidR="00D01E9E" w:rsidRPr="008D25FB" w:rsidRDefault="00D01E9E" w:rsidP="00D01E9E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D25FB">
        <w:rPr>
          <w:rFonts w:asciiTheme="minorHAnsi" w:hAnsiTheme="minorHAnsi" w:cstheme="minorHAnsi"/>
          <w:b/>
          <w:sz w:val="22"/>
          <w:szCs w:val="22"/>
          <w:u w:val="single"/>
        </w:rPr>
        <w:t>Čl. II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I</w:t>
      </w:r>
    </w:p>
    <w:p w14:paraId="54DCAEB7" w14:textId="3159390B" w:rsidR="00D01E9E" w:rsidRPr="008D25FB" w:rsidRDefault="003D712F" w:rsidP="00D01E9E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Licenční </w:t>
      </w:r>
      <w:r w:rsidR="00D01E9E" w:rsidRPr="008D25FB">
        <w:rPr>
          <w:rFonts w:asciiTheme="minorHAnsi" w:hAnsiTheme="minorHAnsi" w:cstheme="minorHAnsi"/>
          <w:b/>
          <w:sz w:val="22"/>
          <w:szCs w:val="22"/>
          <w:u w:val="single"/>
        </w:rPr>
        <w:t>odměna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, </w:t>
      </w:r>
      <w:r w:rsidR="009F5B20">
        <w:rPr>
          <w:rFonts w:asciiTheme="minorHAnsi" w:hAnsiTheme="minorHAnsi" w:cstheme="minorHAnsi"/>
          <w:b/>
          <w:sz w:val="22"/>
          <w:szCs w:val="22"/>
          <w:u w:val="single"/>
        </w:rPr>
        <w:t xml:space="preserve">hlášení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a kontrola </w:t>
      </w:r>
    </w:p>
    <w:p w14:paraId="31279353" w14:textId="77777777" w:rsidR="00D01E9E" w:rsidRPr="00DB7F0B" w:rsidRDefault="00D01E9E" w:rsidP="00D01E9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64B9FC2" w14:textId="1A09990B" w:rsidR="00D01E9E" w:rsidRPr="00FB4819" w:rsidRDefault="00D01E9E" w:rsidP="00D01E9E">
      <w:pPr>
        <w:pStyle w:val="Zkladntext3"/>
        <w:numPr>
          <w:ilvl w:val="0"/>
          <w:numId w:val="4"/>
        </w:numPr>
        <w:ind w:left="360" w:righ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Provozovatel</w:t>
      </w:r>
      <w:r w:rsidRPr="00FB4819">
        <w:rPr>
          <w:rFonts w:asciiTheme="minorHAnsi" w:hAnsiTheme="minorHAnsi" w:cstheme="minorHAnsi"/>
          <w:sz w:val="22"/>
          <w:szCs w:val="22"/>
        </w:rPr>
        <w:t xml:space="preserve"> se zavazuje zaplatit INTERGRAM odměnu za poskytnutí oprávnění dle čl. II. </w:t>
      </w:r>
      <w:r w:rsidR="009A6BCE">
        <w:rPr>
          <w:rFonts w:asciiTheme="minorHAnsi" w:hAnsiTheme="minorHAnsi" w:cstheme="minorHAnsi"/>
          <w:sz w:val="22"/>
          <w:szCs w:val="22"/>
        </w:rPr>
        <w:t xml:space="preserve">odst. 1. písm. a. </w:t>
      </w:r>
      <w:r w:rsidRPr="00FB4819">
        <w:rPr>
          <w:rFonts w:asciiTheme="minorHAnsi" w:hAnsiTheme="minorHAnsi" w:cstheme="minorHAnsi"/>
          <w:sz w:val="22"/>
          <w:szCs w:val="22"/>
        </w:rPr>
        <w:t>ve výši stanovené</w:t>
      </w:r>
      <w:r w:rsidR="00D31C8C">
        <w:rPr>
          <w:rFonts w:asciiTheme="minorHAnsi" w:hAnsiTheme="minorHAnsi" w:cstheme="minorHAnsi"/>
          <w:sz w:val="22"/>
          <w:szCs w:val="22"/>
        </w:rPr>
        <w:t xml:space="preserve"> aktuálním</w:t>
      </w:r>
      <w:r w:rsidRPr="00FB4819">
        <w:rPr>
          <w:rFonts w:asciiTheme="minorHAnsi" w:hAnsiTheme="minorHAnsi" w:cstheme="minorHAnsi"/>
          <w:sz w:val="22"/>
          <w:szCs w:val="22"/>
        </w:rPr>
        <w:t xml:space="preserve"> sazebník</w:t>
      </w:r>
      <w:r w:rsidR="003A01AC">
        <w:rPr>
          <w:rFonts w:asciiTheme="minorHAnsi" w:hAnsiTheme="minorHAnsi" w:cstheme="minorHAnsi"/>
          <w:sz w:val="22"/>
          <w:szCs w:val="22"/>
        </w:rPr>
        <w:t>em</w:t>
      </w:r>
      <w:r w:rsidR="00D31C8C">
        <w:rPr>
          <w:rFonts w:asciiTheme="minorHAnsi" w:hAnsiTheme="minorHAnsi" w:cstheme="minorHAnsi"/>
          <w:sz w:val="22"/>
          <w:szCs w:val="22"/>
        </w:rPr>
        <w:t>, kter</w:t>
      </w:r>
      <w:r w:rsidR="003A01AC">
        <w:rPr>
          <w:rFonts w:asciiTheme="minorHAnsi" w:hAnsiTheme="minorHAnsi" w:cstheme="minorHAnsi"/>
          <w:sz w:val="22"/>
          <w:szCs w:val="22"/>
        </w:rPr>
        <w:t>ý</w:t>
      </w:r>
      <w:r w:rsidR="00D31C8C">
        <w:rPr>
          <w:rFonts w:asciiTheme="minorHAnsi" w:hAnsiTheme="minorHAnsi" w:cstheme="minorHAnsi"/>
          <w:sz w:val="22"/>
          <w:szCs w:val="22"/>
        </w:rPr>
        <w:t xml:space="preserve"> </w:t>
      </w:r>
      <w:r w:rsidR="002925C8">
        <w:rPr>
          <w:rFonts w:asciiTheme="minorHAnsi" w:hAnsiTheme="minorHAnsi" w:cstheme="minorHAnsi"/>
          <w:sz w:val="22"/>
          <w:szCs w:val="22"/>
        </w:rPr>
        <w:t>j</w:t>
      </w:r>
      <w:r w:rsidR="003A01AC">
        <w:rPr>
          <w:rFonts w:asciiTheme="minorHAnsi" w:hAnsiTheme="minorHAnsi" w:cstheme="minorHAnsi"/>
          <w:sz w:val="22"/>
          <w:szCs w:val="22"/>
        </w:rPr>
        <w:t>e</w:t>
      </w:r>
      <w:r w:rsidR="00D31C8C">
        <w:rPr>
          <w:rFonts w:asciiTheme="minorHAnsi" w:hAnsiTheme="minorHAnsi" w:cstheme="minorHAnsi"/>
          <w:sz w:val="22"/>
          <w:szCs w:val="22"/>
        </w:rPr>
        <w:t xml:space="preserve"> každoročně zveřejňován na webových stránkách INTERGRAM (přičemž sazebník </w:t>
      </w:r>
      <w:r w:rsidR="00F2363A">
        <w:rPr>
          <w:rFonts w:asciiTheme="minorHAnsi" w:hAnsiTheme="minorHAnsi" w:cstheme="minorHAnsi"/>
          <w:sz w:val="22"/>
          <w:szCs w:val="22"/>
        </w:rPr>
        <w:t xml:space="preserve">pro </w:t>
      </w:r>
      <w:r w:rsidR="00443948">
        <w:rPr>
          <w:rFonts w:asciiTheme="minorHAnsi" w:hAnsiTheme="minorHAnsi" w:cstheme="minorHAnsi"/>
          <w:sz w:val="22"/>
          <w:szCs w:val="22"/>
        </w:rPr>
        <w:t>tento</w:t>
      </w:r>
      <w:r w:rsidR="00F2363A">
        <w:rPr>
          <w:rFonts w:asciiTheme="minorHAnsi" w:hAnsiTheme="minorHAnsi" w:cstheme="minorHAnsi"/>
          <w:sz w:val="22"/>
          <w:szCs w:val="22"/>
        </w:rPr>
        <w:t xml:space="preserve"> </w:t>
      </w:r>
      <w:r w:rsidR="00443948">
        <w:rPr>
          <w:rFonts w:asciiTheme="minorHAnsi" w:hAnsiTheme="minorHAnsi" w:cstheme="minorHAnsi"/>
          <w:sz w:val="22"/>
          <w:szCs w:val="22"/>
        </w:rPr>
        <w:t xml:space="preserve">kalendářní </w:t>
      </w:r>
      <w:r w:rsidR="00F2363A">
        <w:rPr>
          <w:rFonts w:asciiTheme="minorHAnsi" w:hAnsiTheme="minorHAnsi" w:cstheme="minorHAnsi"/>
          <w:sz w:val="22"/>
          <w:szCs w:val="22"/>
        </w:rPr>
        <w:t>rok tvoří přílohu</w:t>
      </w:r>
      <w:r w:rsidR="00CF235F">
        <w:rPr>
          <w:rFonts w:asciiTheme="minorHAnsi" w:hAnsiTheme="minorHAnsi" w:cstheme="minorHAnsi"/>
          <w:sz w:val="22"/>
          <w:szCs w:val="22"/>
        </w:rPr>
        <w:t xml:space="preserve"> č. 1 </w:t>
      </w:r>
      <w:r w:rsidR="009F5B20">
        <w:rPr>
          <w:rFonts w:asciiTheme="minorHAnsi" w:hAnsiTheme="minorHAnsi" w:cstheme="minorHAnsi"/>
          <w:sz w:val="22"/>
          <w:szCs w:val="22"/>
        </w:rPr>
        <w:t xml:space="preserve">této </w:t>
      </w:r>
      <w:r w:rsidR="00F2363A">
        <w:rPr>
          <w:rFonts w:asciiTheme="minorHAnsi" w:hAnsiTheme="minorHAnsi" w:cstheme="minorHAnsi"/>
          <w:sz w:val="22"/>
          <w:szCs w:val="22"/>
        </w:rPr>
        <w:t>smlouvy</w:t>
      </w:r>
      <w:r w:rsidR="009F5B20">
        <w:rPr>
          <w:rFonts w:asciiTheme="minorHAnsi" w:hAnsiTheme="minorHAnsi" w:cstheme="minorHAnsi"/>
          <w:sz w:val="22"/>
          <w:szCs w:val="22"/>
        </w:rPr>
        <w:t>).</w:t>
      </w:r>
    </w:p>
    <w:p w14:paraId="2E3CAFB1" w14:textId="77777777" w:rsidR="00D01E9E" w:rsidRDefault="00D01E9E" w:rsidP="00D01E9E">
      <w:pPr>
        <w:pStyle w:val="Zkladntext3"/>
        <w:ind w:left="360" w:right="0"/>
        <w:rPr>
          <w:rFonts w:asciiTheme="minorHAnsi" w:hAnsiTheme="minorHAnsi" w:cstheme="minorHAnsi"/>
          <w:sz w:val="22"/>
          <w:szCs w:val="22"/>
        </w:rPr>
      </w:pPr>
    </w:p>
    <w:p w14:paraId="51EFD46A" w14:textId="553ADF9C" w:rsidR="00B17C3A" w:rsidRDefault="00CF78FA" w:rsidP="002574E1">
      <w:pPr>
        <w:pStyle w:val="Zkladntext3"/>
        <w:numPr>
          <w:ilvl w:val="0"/>
          <w:numId w:val="4"/>
        </w:numPr>
        <w:ind w:left="360" w:righ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Tato smlouva se vztahuje pouze na inscenace, </w:t>
      </w:r>
      <w:r w:rsidR="002925C8">
        <w:rPr>
          <w:rFonts w:asciiTheme="minorHAnsi" w:hAnsiTheme="minorHAnsi" w:cstheme="minorHAnsi"/>
          <w:sz w:val="22"/>
          <w:szCs w:val="22"/>
        </w:rPr>
        <w:t xml:space="preserve">u kterých </w:t>
      </w:r>
      <w:r w:rsidR="00D01E9E" w:rsidRPr="00F2363A">
        <w:rPr>
          <w:rFonts w:asciiTheme="minorHAnsi" w:hAnsiTheme="minorHAnsi" w:cstheme="minorHAnsi"/>
          <w:sz w:val="22"/>
          <w:szCs w:val="22"/>
        </w:rPr>
        <w:t xml:space="preserve">Provozovatel </w:t>
      </w:r>
      <w:r w:rsidR="002574E1">
        <w:rPr>
          <w:rFonts w:asciiTheme="minorHAnsi" w:hAnsiTheme="minorHAnsi" w:cstheme="minorHAnsi"/>
          <w:sz w:val="22"/>
          <w:szCs w:val="22"/>
        </w:rPr>
        <w:t>nahlási</w:t>
      </w:r>
      <w:r>
        <w:rPr>
          <w:rFonts w:asciiTheme="minorHAnsi" w:hAnsiTheme="minorHAnsi" w:cstheme="minorHAnsi"/>
          <w:sz w:val="22"/>
          <w:szCs w:val="22"/>
        </w:rPr>
        <w:t>l</w:t>
      </w:r>
      <w:r w:rsidR="002574E1">
        <w:rPr>
          <w:rFonts w:asciiTheme="minorHAnsi" w:hAnsiTheme="minorHAnsi" w:cstheme="minorHAnsi"/>
          <w:sz w:val="22"/>
          <w:szCs w:val="22"/>
        </w:rPr>
        <w:t xml:space="preserve"> před</w:t>
      </w:r>
      <w:r w:rsidR="003A01AC">
        <w:rPr>
          <w:rFonts w:asciiTheme="minorHAnsi" w:hAnsiTheme="minorHAnsi" w:cstheme="minorHAnsi"/>
          <w:sz w:val="22"/>
          <w:szCs w:val="22"/>
        </w:rPr>
        <w:t xml:space="preserve"> jejich prvním veřejným uvedením</w:t>
      </w:r>
      <w:r w:rsidR="00AC36E2">
        <w:rPr>
          <w:rFonts w:asciiTheme="minorHAnsi" w:hAnsiTheme="minorHAnsi" w:cstheme="minorHAnsi"/>
          <w:sz w:val="22"/>
          <w:szCs w:val="22"/>
        </w:rPr>
        <w:t>:</w:t>
      </w:r>
      <w:r w:rsidR="002574E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B80ADFF" w14:textId="77777777" w:rsidR="00716E27" w:rsidRDefault="00716E27" w:rsidP="00716E27">
      <w:pPr>
        <w:pStyle w:val="Zkladntext3"/>
        <w:ind w:left="360" w:right="0"/>
        <w:rPr>
          <w:rFonts w:asciiTheme="minorHAnsi" w:hAnsiTheme="minorHAnsi" w:cstheme="minorHAnsi"/>
          <w:sz w:val="22"/>
          <w:szCs w:val="22"/>
        </w:rPr>
      </w:pPr>
    </w:p>
    <w:p w14:paraId="40CA0B8A" w14:textId="0F032E44" w:rsidR="00B17C3A" w:rsidRDefault="002574E1" w:rsidP="00716E27">
      <w:pPr>
        <w:pStyle w:val="Zkladntext3"/>
        <w:numPr>
          <w:ilvl w:val="1"/>
          <w:numId w:val="4"/>
        </w:numPr>
        <w:ind w:left="851" w:right="0" w:hanging="425"/>
        <w:rPr>
          <w:rFonts w:asciiTheme="minorHAnsi" w:hAnsiTheme="minorHAnsi" w:cstheme="minorHAnsi"/>
          <w:sz w:val="22"/>
          <w:szCs w:val="22"/>
        </w:rPr>
      </w:pPr>
      <w:r w:rsidRPr="009F5B20">
        <w:rPr>
          <w:rFonts w:asciiTheme="minorHAnsi" w:hAnsiTheme="minorHAnsi" w:cstheme="minorHAnsi"/>
          <w:b/>
          <w:bCs/>
          <w:sz w:val="22"/>
          <w:szCs w:val="22"/>
        </w:rPr>
        <w:t>název inscenace</w:t>
      </w:r>
      <w:r w:rsidRPr="00C029FB">
        <w:rPr>
          <w:rFonts w:asciiTheme="minorHAnsi" w:hAnsiTheme="minorHAnsi" w:cstheme="minorHAnsi"/>
          <w:sz w:val="22"/>
          <w:szCs w:val="22"/>
        </w:rPr>
        <w:t xml:space="preserve">, </w:t>
      </w:r>
      <w:r w:rsidR="002925C8">
        <w:rPr>
          <w:rFonts w:asciiTheme="minorHAnsi" w:hAnsiTheme="minorHAnsi" w:cstheme="minorHAnsi"/>
          <w:sz w:val="22"/>
          <w:szCs w:val="22"/>
        </w:rPr>
        <w:t>do které</w:t>
      </w:r>
      <w:r w:rsidR="002925C8" w:rsidRPr="00C029FB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>
        <w:rPr>
          <w:rFonts w:asciiTheme="minorHAnsi" w:hAnsiTheme="minorHAnsi" w:cstheme="minorHAnsi"/>
          <w:sz w:val="22"/>
          <w:szCs w:val="22"/>
        </w:rPr>
        <w:t>budou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31C8C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bchodní záznamy</w:t>
      </w:r>
      <w:r w:rsidRPr="00C029FB">
        <w:rPr>
          <w:rFonts w:asciiTheme="minorHAnsi" w:hAnsiTheme="minorHAnsi" w:cstheme="minorHAnsi"/>
          <w:sz w:val="22"/>
          <w:szCs w:val="22"/>
        </w:rPr>
        <w:t xml:space="preserve"> zařazeny</w:t>
      </w:r>
      <w:r w:rsidR="002925C8">
        <w:rPr>
          <w:rFonts w:asciiTheme="minorHAnsi" w:hAnsiTheme="minorHAnsi" w:cstheme="minorHAnsi"/>
          <w:sz w:val="22"/>
          <w:szCs w:val="22"/>
        </w:rPr>
        <w:t xml:space="preserve"> a její celkovou </w:t>
      </w:r>
      <w:proofErr w:type="gramStart"/>
      <w:r w:rsidR="002925C8">
        <w:rPr>
          <w:rFonts w:asciiTheme="minorHAnsi" w:hAnsiTheme="minorHAnsi" w:cstheme="minorHAnsi"/>
          <w:sz w:val="22"/>
          <w:szCs w:val="22"/>
        </w:rPr>
        <w:t>stopáž</w:t>
      </w:r>
      <w:proofErr w:type="gramEnd"/>
      <w:r w:rsidR="002925C8">
        <w:rPr>
          <w:rFonts w:asciiTheme="minorHAnsi" w:hAnsiTheme="minorHAnsi" w:cstheme="minorHAnsi"/>
          <w:sz w:val="22"/>
          <w:szCs w:val="22"/>
        </w:rPr>
        <w:t>;</w:t>
      </w:r>
    </w:p>
    <w:p w14:paraId="01286BE7" w14:textId="11FB05F4" w:rsidR="002574E1" w:rsidRDefault="002574E1" w:rsidP="00716E27">
      <w:pPr>
        <w:pStyle w:val="Zkladntext3"/>
        <w:numPr>
          <w:ilvl w:val="1"/>
          <w:numId w:val="4"/>
        </w:numPr>
        <w:ind w:left="851" w:right="0" w:hanging="425"/>
        <w:rPr>
          <w:rFonts w:asciiTheme="minorHAnsi" w:hAnsiTheme="minorHAnsi" w:cstheme="minorHAnsi"/>
          <w:sz w:val="22"/>
          <w:szCs w:val="22"/>
        </w:rPr>
      </w:pPr>
      <w:r w:rsidRPr="009F5B20">
        <w:rPr>
          <w:rFonts w:asciiTheme="minorHAnsi" w:hAnsiTheme="minorHAnsi" w:cstheme="minorHAnsi"/>
          <w:b/>
          <w:bCs/>
          <w:sz w:val="22"/>
          <w:szCs w:val="22"/>
        </w:rPr>
        <w:t>povahu užití</w:t>
      </w:r>
      <w:r w:rsidR="002925C8">
        <w:rPr>
          <w:rFonts w:asciiTheme="minorHAnsi" w:hAnsiTheme="minorHAnsi" w:cstheme="minorHAnsi"/>
          <w:sz w:val="22"/>
          <w:szCs w:val="22"/>
        </w:rPr>
        <w:t xml:space="preserve">, </w:t>
      </w:r>
      <w:r w:rsidR="00B17C3A" w:rsidRPr="009F5B20">
        <w:rPr>
          <w:rFonts w:asciiTheme="minorHAnsi" w:hAnsiTheme="minorHAnsi" w:cstheme="minorHAnsi"/>
          <w:b/>
          <w:bCs/>
          <w:sz w:val="22"/>
          <w:szCs w:val="22"/>
        </w:rPr>
        <w:t xml:space="preserve">tj. </w:t>
      </w:r>
      <w:r w:rsidRPr="009F5B20">
        <w:rPr>
          <w:rFonts w:asciiTheme="minorHAnsi" w:hAnsiTheme="minorHAnsi" w:cstheme="minorHAnsi"/>
          <w:b/>
          <w:bCs/>
          <w:sz w:val="22"/>
          <w:szCs w:val="22"/>
        </w:rPr>
        <w:t>první plán/druhý plán</w:t>
      </w:r>
      <w:r w:rsidRPr="00C029FB">
        <w:rPr>
          <w:rFonts w:asciiTheme="minorHAnsi" w:hAnsiTheme="minorHAnsi" w:cstheme="minorHAnsi"/>
          <w:sz w:val="22"/>
          <w:szCs w:val="22"/>
        </w:rPr>
        <w:t>. Za první plán se považuje užití Obchodního záznamu</w:t>
      </w:r>
      <w:r>
        <w:rPr>
          <w:rFonts w:asciiTheme="minorHAnsi" w:hAnsiTheme="minorHAnsi" w:cstheme="minorHAnsi"/>
          <w:sz w:val="22"/>
          <w:szCs w:val="22"/>
        </w:rPr>
        <w:t xml:space="preserve"> v inscenacích, pro které je hudební obsah Obchodního záznamu nepostradatelnou (nenahraditelnou) dramatickou součástí</w:t>
      </w:r>
      <w:r w:rsidR="00D61370">
        <w:rPr>
          <w:rFonts w:asciiTheme="minorHAnsi" w:hAnsiTheme="minorHAnsi" w:cstheme="minorHAnsi"/>
          <w:sz w:val="22"/>
          <w:szCs w:val="22"/>
        </w:rPr>
        <w:t>, typicky u hudebně-dramatických nebo choreografických děl (</w:t>
      </w:r>
      <w:r w:rsidR="000168B8">
        <w:rPr>
          <w:rFonts w:asciiTheme="minorHAnsi" w:hAnsiTheme="minorHAnsi" w:cstheme="minorHAnsi"/>
          <w:sz w:val="22"/>
          <w:szCs w:val="22"/>
        </w:rPr>
        <w:t>např.</w:t>
      </w:r>
      <w:r w:rsidR="00D61370">
        <w:rPr>
          <w:rFonts w:asciiTheme="minorHAnsi" w:hAnsiTheme="minorHAnsi" w:cstheme="minorHAnsi"/>
          <w:sz w:val="22"/>
          <w:szCs w:val="22"/>
        </w:rPr>
        <w:t xml:space="preserve"> oper, muzikálů, baletů</w:t>
      </w:r>
      <w:r w:rsidR="003F18EA">
        <w:rPr>
          <w:rFonts w:asciiTheme="minorHAnsi" w:hAnsiTheme="minorHAnsi" w:cstheme="minorHAnsi"/>
          <w:sz w:val="22"/>
          <w:szCs w:val="22"/>
        </w:rPr>
        <w:t xml:space="preserve">, </w:t>
      </w:r>
      <w:r w:rsidR="00D61370">
        <w:rPr>
          <w:rFonts w:asciiTheme="minorHAnsi" w:hAnsiTheme="minorHAnsi" w:cstheme="minorHAnsi"/>
          <w:sz w:val="22"/>
          <w:szCs w:val="22"/>
        </w:rPr>
        <w:t>oper</w:t>
      </w:r>
      <w:r w:rsidR="003F18EA">
        <w:rPr>
          <w:rFonts w:asciiTheme="minorHAnsi" w:hAnsiTheme="minorHAnsi" w:cstheme="minorHAnsi"/>
          <w:sz w:val="22"/>
          <w:szCs w:val="22"/>
        </w:rPr>
        <w:t>et atp</w:t>
      </w:r>
      <w:r w:rsidR="000168B8">
        <w:rPr>
          <w:rFonts w:asciiTheme="minorHAnsi" w:hAnsiTheme="minorHAnsi" w:cstheme="minorHAnsi"/>
          <w:sz w:val="22"/>
          <w:szCs w:val="22"/>
        </w:rPr>
        <w:t>.</w:t>
      </w:r>
      <w:r w:rsidR="003F18EA">
        <w:rPr>
          <w:rFonts w:asciiTheme="minorHAnsi" w:hAnsiTheme="minorHAnsi" w:cstheme="minorHAnsi"/>
          <w:sz w:val="22"/>
          <w:szCs w:val="22"/>
        </w:rPr>
        <w:t>)</w:t>
      </w:r>
      <w:r w:rsidR="00D61370">
        <w:rPr>
          <w:rFonts w:asciiTheme="minorHAnsi" w:hAnsiTheme="minorHAnsi" w:cstheme="minorHAnsi"/>
          <w:sz w:val="22"/>
          <w:szCs w:val="22"/>
        </w:rPr>
        <w:t xml:space="preserve">. </w:t>
      </w:r>
      <w:r w:rsidR="009F5B20">
        <w:rPr>
          <w:rFonts w:asciiTheme="minorHAnsi" w:hAnsiTheme="minorHAnsi" w:cstheme="minorHAnsi"/>
          <w:sz w:val="22"/>
          <w:szCs w:val="22"/>
        </w:rPr>
        <w:t>Z</w:t>
      </w:r>
      <w:r>
        <w:rPr>
          <w:rFonts w:asciiTheme="minorHAnsi" w:hAnsiTheme="minorHAnsi" w:cstheme="minorHAnsi"/>
          <w:sz w:val="22"/>
          <w:szCs w:val="22"/>
        </w:rPr>
        <w:t xml:space="preserve">a užití v prvním plánu se pro účely této smlouvy považuje vždy užití </w:t>
      </w:r>
      <w:r w:rsidR="000067E1">
        <w:rPr>
          <w:rFonts w:asciiTheme="minorHAnsi" w:hAnsiTheme="minorHAnsi" w:cstheme="minorHAnsi"/>
          <w:sz w:val="22"/>
          <w:szCs w:val="22"/>
        </w:rPr>
        <w:t xml:space="preserve">souborem </w:t>
      </w:r>
      <w:r w:rsidR="00345727">
        <w:rPr>
          <w:rFonts w:asciiTheme="minorHAnsi" w:hAnsiTheme="minorHAnsi" w:cstheme="minorHAnsi"/>
          <w:sz w:val="22"/>
          <w:szCs w:val="22"/>
        </w:rPr>
        <w:t>B</w:t>
      </w:r>
      <w:r w:rsidR="000067E1">
        <w:rPr>
          <w:rFonts w:asciiTheme="minorHAnsi" w:hAnsiTheme="minorHAnsi" w:cstheme="minorHAnsi"/>
          <w:sz w:val="22"/>
          <w:szCs w:val="22"/>
        </w:rPr>
        <w:t>aletu</w:t>
      </w:r>
      <w:r w:rsidR="00D61370">
        <w:rPr>
          <w:rFonts w:asciiTheme="minorHAnsi" w:hAnsiTheme="minorHAnsi" w:cstheme="minorHAnsi"/>
          <w:sz w:val="22"/>
          <w:szCs w:val="22"/>
        </w:rPr>
        <w:t xml:space="preserve"> </w:t>
      </w:r>
      <w:r w:rsidR="003F18EA">
        <w:rPr>
          <w:rFonts w:asciiTheme="minorHAnsi" w:hAnsiTheme="minorHAnsi" w:cstheme="minorHAnsi"/>
          <w:sz w:val="22"/>
          <w:szCs w:val="22"/>
        </w:rPr>
        <w:t>nebo</w:t>
      </w:r>
      <w:r w:rsidR="00D61370">
        <w:rPr>
          <w:rFonts w:asciiTheme="minorHAnsi" w:hAnsiTheme="minorHAnsi" w:cstheme="minorHAnsi"/>
          <w:sz w:val="22"/>
          <w:szCs w:val="22"/>
        </w:rPr>
        <w:t xml:space="preserve"> Opery</w:t>
      </w:r>
      <w:r w:rsidR="000067E1">
        <w:rPr>
          <w:rFonts w:asciiTheme="minorHAnsi" w:hAnsiTheme="minorHAnsi" w:cstheme="minorHAnsi"/>
          <w:sz w:val="22"/>
          <w:szCs w:val="22"/>
        </w:rPr>
        <w:t xml:space="preserve"> </w:t>
      </w:r>
      <w:r w:rsidR="00345727">
        <w:rPr>
          <w:rFonts w:asciiTheme="minorHAnsi" w:hAnsiTheme="minorHAnsi" w:cstheme="minorHAnsi"/>
          <w:sz w:val="22"/>
          <w:szCs w:val="22"/>
        </w:rPr>
        <w:t>Provozovatele</w:t>
      </w:r>
      <w:r w:rsidR="00AC142B">
        <w:rPr>
          <w:rFonts w:asciiTheme="minorHAnsi" w:hAnsiTheme="minorHAnsi" w:cstheme="minorHAnsi"/>
          <w:sz w:val="22"/>
          <w:szCs w:val="22"/>
        </w:rPr>
        <w:t>.</w:t>
      </w:r>
      <w:r w:rsidR="000067E1">
        <w:rPr>
          <w:rFonts w:asciiTheme="minorHAnsi" w:hAnsiTheme="minorHAnsi" w:cstheme="minorHAnsi"/>
          <w:sz w:val="22"/>
          <w:szCs w:val="22"/>
        </w:rPr>
        <w:t xml:space="preserve"> </w:t>
      </w:r>
      <w:r w:rsidR="00AC142B"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 xml:space="preserve"> ostatních případech </w:t>
      </w:r>
      <w:r w:rsidR="000067E1">
        <w:rPr>
          <w:rFonts w:asciiTheme="minorHAnsi" w:hAnsiTheme="minorHAnsi" w:cstheme="minorHAnsi"/>
          <w:sz w:val="22"/>
          <w:szCs w:val="22"/>
        </w:rPr>
        <w:t xml:space="preserve">užití soubory </w:t>
      </w:r>
      <w:r w:rsidR="00D61370">
        <w:rPr>
          <w:rFonts w:asciiTheme="minorHAnsi" w:hAnsiTheme="minorHAnsi" w:cstheme="minorHAnsi"/>
          <w:sz w:val="22"/>
          <w:szCs w:val="22"/>
        </w:rPr>
        <w:t xml:space="preserve">Činohry </w:t>
      </w:r>
      <w:r w:rsidR="006C3EA2">
        <w:rPr>
          <w:rFonts w:asciiTheme="minorHAnsi" w:hAnsiTheme="minorHAnsi" w:cstheme="minorHAnsi"/>
          <w:sz w:val="22"/>
          <w:szCs w:val="22"/>
        </w:rPr>
        <w:t>nebo Laterny Magiky</w:t>
      </w:r>
      <w:r w:rsidR="000067E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se </w:t>
      </w:r>
      <w:r w:rsidR="006C3EA2">
        <w:rPr>
          <w:rFonts w:asciiTheme="minorHAnsi" w:hAnsiTheme="minorHAnsi" w:cstheme="minorHAnsi"/>
          <w:sz w:val="22"/>
          <w:szCs w:val="22"/>
        </w:rPr>
        <w:t xml:space="preserve">má za to, že se jedná </w:t>
      </w:r>
      <w:r>
        <w:rPr>
          <w:rFonts w:asciiTheme="minorHAnsi" w:hAnsiTheme="minorHAnsi" w:cstheme="minorHAnsi"/>
          <w:sz w:val="22"/>
          <w:szCs w:val="22"/>
        </w:rPr>
        <w:t>o</w:t>
      </w:r>
      <w:r w:rsidR="00AC142B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užití Obchodního záznamu v druhém plánu</w:t>
      </w:r>
      <w:r w:rsidR="006C3EA2">
        <w:rPr>
          <w:rFonts w:asciiTheme="minorHAnsi" w:hAnsiTheme="minorHAnsi" w:cstheme="minorHAnsi"/>
          <w:sz w:val="22"/>
          <w:szCs w:val="22"/>
        </w:rPr>
        <w:t xml:space="preserve">, </w:t>
      </w:r>
      <w:r w:rsidR="00AC142B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ledaže by ze specifické povahy užití v dané inscenaci vyplýval opak (bylo dáno jinak)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645EF7E" w14:textId="581F1DBC" w:rsidR="00716E27" w:rsidRDefault="00716E27" w:rsidP="00716E27">
      <w:pPr>
        <w:pStyle w:val="Zkladntext3"/>
        <w:numPr>
          <w:ilvl w:val="1"/>
          <w:numId w:val="4"/>
        </w:numPr>
        <w:ind w:left="851" w:right="0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identifikaci</w:t>
      </w:r>
      <w:r w:rsidR="002574E1" w:rsidRPr="00F2363A">
        <w:rPr>
          <w:rFonts w:asciiTheme="minorHAnsi" w:hAnsiTheme="minorHAnsi" w:cstheme="minorHAnsi"/>
          <w:sz w:val="22"/>
          <w:szCs w:val="22"/>
        </w:rPr>
        <w:t xml:space="preserve"> </w:t>
      </w:r>
      <w:r w:rsidR="002574E1" w:rsidRPr="009F5B20">
        <w:rPr>
          <w:rFonts w:asciiTheme="minorHAnsi" w:hAnsiTheme="minorHAnsi" w:cstheme="minorHAnsi"/>
          <w:b/>
          <w:bCs/>
          <w:sz w:val="22"/>
          <w:szCs w:val="22"/>
        </w:rPr>
        <w:t>Obchodních záznam</w:t>
      </w:r>
      <w:r>
        <w:rPr>
          <w:rFonts w:asciiTheme="minorHAnsi" w:hAnsiTheme="minorHAnsi" w:cstheme="minorHAnsi"/>
          <w:b/>
          <w:bCs/>
          <w:sz w:val="22"/>
          <w:szCs w:val="22"/>
        </w:rPr>
        <w:t>ů</w:t>
      </w:r>
      <w:r w:rsidR="002925C8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B17C3A">
        <w:rPr>
          <w:rFonts w:asciiTheme="minorHAnsi" w:hAnsiTheme="minorHAnsi" w:cstheme="minorHAnsi"/>
          <w:sz w:val="22"/>
          <w:szCs w:val="22"/>
        </w:rPr>
        <w:t xml:space="preserve">tj. </w:t>
      </w:r>
      <w:r w:rsidR="002574E1" w:rsidRPr="00F2363A">
        <w:rPr>
          <w:rFonts w:asciiTheme="minorHAnsi" w:hAnsiTheme="minorHAnsi" w:cstheme="minorHAnsi"/>
          <w:sz w:val="22"/>
          <w:szCs w:val="22"/>
        </w:rPr>
        <w:t xml:space="preserve">obvykle ISRC kódem, nejméně však přesný název </w:t>
      </w:r>
      <w:r w:rsidR="00CD1E8A">
        <w:rPr>
          <w:rFonts w:asciiTheme="minorHAnsi" w:hAnsiTheme="minorHAnsi" w:cstheme="minorHAnsi"/>
          <w:sz w:val="22"/>
          <w:szCs w:val="22"/>
        </w:rPr>
        <w:t xml:space="preserve">Obchodního </w:t>
      </w:r>
      <w:r w:rsidR="002574E1" w:rsidRPr="00F2363A">
        <w:rPr>
          <w:rFonts w:asciiTheme="minorHAnsi" w:hAnsiTheme="minorHAnsi" w:cstheme="minorHAnsi"/>
          <w:sz w:val="22"/>
          <w:szCs w:val="22"/>
        </w:rPr>
        <w:t xml:space="preserve">záznamu a jméno </w:t>
      </w:r>
      <w:r w:rsidR="00CD1E8A">
        <w:rPr>
          <w:rFonts w:asciiTheme="minorHAnsi" w:hAnsiTheme="minorHAnsi" w:cstheme="minorHAnsi"/>
          <w:sz w:val="22"/>
          <w:szCs w:val="22"/>
        </w:rPr>
        <w:t>U</w:t>
      </w:r>
      <w:r w:rsidR="002574E1" w:rsidRPr="00F2363A">
        <w:rPr>
          <w:rFonts w:asciiTheme="minorHAnsi" w:hAnsiTheme="minorHAnsi" w:cstheme="minorHAnsi"/>
          <w:sz w:val="22"/>
          <w:szCs w:val="22"/>
        </w:rPr>
        <w:t>mělce</w:t>
      </w:r>
      <w:r w:rsidR="002925C8">
        <w:rPr>
          <w:rFonts w:asciiTheme="minorHAnsi" w:hAnsiTheme="minorHAnsi" w:cstheme="minorHAnsi"/>
          <w:sz w:val="22"/>
          <w:szCs w:val="22"/>
        </w:rPr>
        <w:t>,</w:t>
      </w:r>
      <w:r w:rsidR="00CD1E8A">
        <w:rPr>
          <w:rFonts w:asciiTheme="minorHAnsi" w:hAnsiTheme="minorHAnsi" w:cstheme="minorHAnsi"/>
          <w:sz w:val="22"/>
          <w:szCs w:val="22"/>
        </w:rPr>
        <w:t xml:space="preserve"> resp. název</w:t>
      </w:r>
      <w:r w:rsidR="002574E1" w:rsidRPr="00F2363A">
        <w:rPr>
          <w:rFonts w:asciiTheme="minorHAnsi" w:hAnsiTheme="minorHAnsi" w:cstheme="minorHAnsi"/>
          <w:sz w:val="22"/>
          <w:szCs w:val="22"/>
        </w:rPr>
        <w:t xml:space="preserve"> </w:t>
      </w:r>
      <w:r w:rsidR="00CD1E8A">
        <w:rPr>
          <w:rFonts w:asciiTheme="minorHAnsi" w:hAnsiTheme="minorHAnsi" w:cstheme="minorHAnsi"/>
          <w:sz w:val="22"/>
          <w:szCs w:val="22"/>
        </w:rPr>
        <w:t>(jde</w:t>
      </w:r>
      <w:r>
        <w:rPr>
          <w:rFonts w:asciiTheme="minorHAnsi" w:hAnsiTheme="minorHAnsi" w:cstheme="minorHAnsi"/>
          <w:sz w:val="22"/>
          <w:szCs w:val="22"/>
        </w:rPr>
        <w:t>-</w:t>
      </w:r>
      <w:r w:rsidR="00CD1E8A">
        <w:rPr>
          <w:rFonts w:asciiTheme="minorHAnsi" w:hAnsiTheme="minorHAnsi" w:cstheme="minorHAnsi"/>
          <w:sz w:val="22"/>
          <w:szCs w:val="22"/>
        </w:rPr>
        <w:t>li 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574E1" w:rsidRPr="00F2363A">
        <w:rPr>
          <w:rFonts w:asciiTheme="minorHAnsi" w:hAnsiTheme="minorHAnsi" w:cstheme="minorHAnsi"/>
          <w:sz w:val="22"/>
          <w:szCs w:val="22"/>
        </w:rPr>
        <w:t>skupin</w:t>
      </w:r>
      <w:r w:rsidR="00CD1E8A">
        <w:rPr>
          <w:rFonts w:asciiTheme="minorHAnsi" w:hAnsiTheme="minorHAnsi" w:cstheme="minorHAnsi"/>
          <w:sz w:val="22"/>
          <w:szCs w:val="22"/>
        </w:rPr>
        <w:t>u</w:t>
      </w:r>
      <w:r w:rsidR="002574E1" w:rsidRPr="00F2363A">
        <w:rPr>
          <w:rFonts w:asciiTheme="minorHAnsi" w:hAnsiTheme="minorHAnsi" w:cstheme="minorHAnsi"/>
          <w:sz w:val="22"/>
          <w:szCs w:val="22"/>
        </w:rPr>
        <w:t xml:space="preserve"> či orchestr</w:t>
      </w:r>
      <w:r w:rsidR="00CD1E8A">
        <w:rPr>
          <w:rFonts w:asciiTheme="minorHAnsi" w:hAnsiTheme="minorHAnsi" w:cstheme="minorHAnsi"/>
          <w:sz w:val="22"/>
          <w:szCs w:val="22"/>
        </w:rPr>
        <w:t>)</w:t>
      </w:r>
      <w:r w:rsidR="002574E1" w:rsidRPr="00F2363A">
        <w:rPr>
          <w:rFonts w:asciiTheme="minorHAnsi" w:hAnsiTheme="minorHAnsi" w:cstheme="minorHAnsi"/>
          <w:sz w:val="22"/>
          <w:szCs w:val="22"/>
        </w:rPr>
        <w:t xml:space="preserve">, název </w:t>
      </w:r>
      <w:r w:rsidR="00CD1E8A">
        <w:rPr>
          <w:rFonts w:asciiTheme="minorHAnsi" w:hAnsiTheme="minorHAnsi" w:cstheme="minorHAnsi"/>
          <w:sz w:val="22"/>
          <w:szCs w:val="22"/>
        </w:rPr>
        <w:t>V</w:t>
      </w:r>
      <w:r w:rsidR="002574E1" w:rsidRPr="00F2363A">
        <w:rPr>
          <w:rFonts w:asciiTheme="minorHAnsi" w:hAnsiTheme="minorHAnsi" w:cstheme="minorHAnsi"/>
          <w:sz w:val="22"/>
          <w:szCs w:val="22"/>
        </w:rPr>
        <w:t>ýrobce</w:t>
      </w:r>
      <w:r w:rsidR="00CD1E8A">
        <w:rPr>
          <w:rFonts w:asciiTheme="minorHAnsi" w:hAnsiTheme="minorHAnsi" w:cstheme="minorHAnsi"/>
          <w:sz w:val="22"/>
          <w:szCs w:val="22"/>
        </w:rPr>
        <w:t xml:space="preserve"> zvukového záznamu</w:t>
      </w:r>
      <w:r w:rsidR="002574E1" w:rsidRPr="00F2363A">
        <w:rPr>
          <w:rFonts w:asciiTheme="minorHAnsi" w:hAnsiTheme="minorHAnsi" w:cstheme="minorHAnsi"/>
          <w:sz w:val="22"/>
          <w:szCs w:val="22"/>
        </w:rPr>
        <w:t>, příp</w:t>
      </w:r>
      <w:r w:rsidR="00CD1E8A">
        <w:rPr>
          <w:rFonts w:asciiTheme="minorHAnsi" w:hAnsiTheme="minorHAnsi" w:cstheme="minorHAnsi"/>
          <w:sz w:val="22"/>
          <w:szCs w:val="22"/>
        </w:rPr>
        <w:t>.</w:t>
      </w:r>
      <w:r w:rsidR="002574E1" w:rsidRPr="00F2363A">
        <w:rPr>
          <w:rFonts w:asciiTheme="minorHAnsi" w:hAnsiTheme="minorHAnsi" w:cstheme="minorHAnsi"/>
          <w:sz w:val="22"/>
          <w:szCs w:val="22"/>
        </w:rPr>
        <w:t xml:space="preserve"> identifikaci nosiče, ze kterého byl </w:t>
      </w:r>
      <w:r w:rsidR="00CD1E8A">
        <w:rPr>
          <w:rFonts w:asciiTheme="minorHAnsi" w:hAnsiTheme="minorHAnsi" w:cstheme="minorHAnsi"/>
          <w:sz w:val="22"/>
          <w:szCs w:val="22"/>
        </w:rPr>
        <w:t>Obch</w:t>
      </w:r>
      <w:r>
        <w:rPr>
          <w:rFonts w:asciiTheme="minorHAnsi" w:hAnsiTheme="minorHAnsi" w:cstheme="minorHAnsi"/>
          <w:sz w:val="22"/>
          <w:szCs w:val="22"/>
        </w:rPr>
        <w:t>od</w:t>
      </w:r>
      <w:r w:rsidR="00CD1E8A">
        <w:rPr>
          <w:rFonts w:asciiTheme="minorHAnsi" w:hAnsiTheme="minorHAnsi" w:cstheme="minorHAnsi"/>
          <w:sz w:val="22"/>
          <w:szCs w:val="22"/>
        </w:rPr>
        <w:t xml:space="preserve">ní </w:t>
      </w:r>
      <w:r w:rsidR="002574E1" w:rsidRPr="00F2363A">
        <w:rPr>
          <w:rFonts w:asciiTheme="minorHAnsi" w:hAnsiTheme="minorHAnsi" w:cstheme="minorHAnsi"/>
          <w:sz w:val="22"/>
          <w:szCs w:val="22"/>
        </w:rPr>
        <w:t>záznam užit)</w:t>
      </w:r>
      <w:r w:rsidR="002574E1" w:rsidRPr="00C029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42F3FF9" w14:textId="26EF8F79" w:rsidR="002574E1" w:rsidRPr="00716E27" w:rsidRDefault="002574E1" w:rsidP="00716E27">
      <w:pPr>
        <w:pStyle w:val="Zkladntext3"/>
        <w:numPr>
          <w:ilvl w:val="1"/>
          <w:numId w:val="4"/>
        </w:numPr>
        <w:ind w:left="851" w:right="0" w:hanging="425"/>
        <w:rPr>
          <w:rFonts w:asciiTheme="minorHAnsi" w:hAnsiTheme="minorHAnsi" w:cstheme="minorHAnsi"/>
          <w:sz w:val="22"/>
          <w:szCs w:val="22"/>
        </w:rPr>
      </w:pPr>
      <w:r w:rsidRPr="00716E27">
        <w:rPr>
          <w:rFonts w:asciiTheme="minorHAnsi" w:hAnsiTheme="minorHAnsi" w:cstheme="minorHAnsi"/>
          <w:b/>
          <w:bCs/>
          <w:sz w:val="22"/>
          <w:szCs w:val="22"/>
        </w:rPr>
        <w:t>stopáž</w:t>
      </w:r>
      <w:r w:rsidRPr="00716E27">
        <w:rPr>
          <w:rFonts w:asciiTheme="minorHAnsi" w:hAnsiTheme="minorHAnsi" w:cstheme="minorHAnsi"/>
          <w:sz w:val="22"/>
          <w:szCs w:val="22"/>
        </w:rPr>
        <w:t xml:space="preserve"> </w:t>
      </w:r>
      <w:r w:rsidR="00CD1E8A" w:rsidRPr="00716E27">
        <w:rPr>
          <w:rFonts w:asciiTheme="minorHAnsi" w:hAnsiTheme="minorHAnsi" w:cstheme="minorHAnsi"/>
          <w:sz w:val="22"/>
          <w:szCs w:val="22"/>
        </w:rPr>
        <w:t>užitých Obch</w:t>
      </w:r>
      <w:r w:rsidR="00716E27">
        <w:rPr>
          <w:rFonts w:asciiTheme="minorHAnsi" w:hAnsiTheme="minorHAnsi" w:cstheme="minorHAnsi"/>
          <w:sz w:val="22"/>
          <w:szCs w:val="22"/>
        </w:rPr>
        <w:t>od</w:t>
      </w:r>
      <w:r w:rsidR="00CD1E8A" w:rsidRPr="00716E27">
        <w:rPr>
          <w:rFonts w:asciiTheme="minorHAnsi" w:hAnsiTheme="minorHAnsi" w:cstheme="minorHAnsi"/>
          <w:sz w:val="22"/>
          <w:szCs w:val="22"/>
        </w:rPr>
        <w:t>ních záznamů</w:t>
      </w:r>
      <w:r w:rsidR="002925C8">
        <w:rPr>
          <w:rFonts w:asciiTheme="minorHAnsi" w:hAnsiTheme="minorHAnsi" w:cstheme="minorHAnsi"/>
          <w:sz w:val="22"/>
          <w:szCs w:val="22"/>
        </w:rPr>
        <w:t>.</w:t>
      </w:r>
      <w:r w:rsidR="00CD1E8A" w:rsidRPr="00716E2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AF9695" w14:textId="77777777" w:rsidR="00CD1E8A" w:rsidRDefault="00CD1E8A" w:rsidP="009F5B20">
      <w:pPr>
        <w:pStyle w:val="Zkladntext3"/>
        <w:ind w:left="360" w:right="0"/>
        <w:rPr>
          <w:rFonts w:asciiTheme="minorHAnsi" w:hAnsiTheme="minorHAnsi" w:cstheme="minorHAnsi"/>
          <w:sz w:val="22"/>
          <w:szCs w:val="22"/>
        </w:rPr>
      </w:pPr>
    </w:p>
    <w:p w14:paraId="0275BBA9" w14:textId="061EB6C4" w:rsidR="00BD0F3F" w:rsidRDefault="002574E1" w:rsidP="001E3C45">
      <w:pPr>
        <w:pStyle w:val="Zkladntext3"/>
        <w:numPr>
          <w:ilvl w:val="0"/>
          <w:numId w:val="4"/>
        </w:numPr>
        <w:ind w:left="360" w:right="0"/>
        <w:rPr>
          <w:rFonts w:asciiTheme="minorHAnsi" w:hAnsiTheme="minorHAnsi" w:cstheme="minorHAnsi"/>
          <w:sz w:val="22"/>
          <w:szCs w:val="22"/>
        </w:rPr>
      </w:pPr>
      <w:r w:rsidRPr="001E3C45">
        <w:rPr>
          <w:rFonts w:asciiTheme="minorHAnsi" w:hAnsiTheme="minorHAnsi" w:cstheme="minorHAnsi"/>
          <w:sz w:val="22"/>
          <w:szCs w:val="22"/>
        </w:rPr>
        <w:t xml:space="preserve">Provozovatel je povinen </w:t>
      </w:r>
      <w:proofErr w:type="spellStart"/>
      <w:r w:rsidR="00CD1E8A" w:rsidRPr="001E3C45">
        <w:rPr>
          <w:rFonts w:asciiTheme="minorHAnsi" w:hAnsiTheme="minorHAnsi" w:cstheme="minorHAnsi"/>
          <w:sz w:val="22"/>
          <w:szCs w:val="22"/>
        </w:rPr>
        <w:t>INTERGRAMu</w:t>
      </w:r>
      <w:proofErr w:type="spellEnd"/>
      <w:r w:rsidR="00CD1E8A" w:rsidRPr="001E3C45">
        <w:rPr>
          <w:rFonts w:asciiTheme="minorHAnsi" w:hAnsiTheme="minorHAnsi" w:cstheme="minorHAnsi"/>
          <w:sz w:val="22"/>
          <w:szCs w:val="22"/>
        </w:rPr>
        <w:t xml:space="preserve"> </w:t>
      </w:r>
      <w:r w:rsidRPr="001E3C45">
        <w:rPr>
          <w:rFonts w:asciiTheme="minorHAnsi" w:hAnsiTheme="minorHAnsi" w:cstheme="minorHAnsi"/>
          <w:sz w:val="22"/>
          <w:szCs w:val="22"/>
        </w:rPr>
        <w:t>nahlásit do 1</w:t>
      </w:r>
      <w:r w:rsidR="00CF78FA" w:rsidRPr="001E3C45">
        <w:rPr>
          <w:rFonts w:asciiTheme="minorHAnsi" w:hAnsiTheme="minorHAnsi" w:cstheme="minorHAnsi"/>
          <w:sz w:val="22"/>
          <w:szCs w:val="22"/>
        </w:rPr>
        <w:t>4</w:t>
      </w:r>
      <w:r w:rsidRPr="001E3C45">
        <w:rPr>
          <w:rFonts w:asciiTheme="minorHAnsi" w:hAnsiTheme="minorHAnsi" w:cstheme="minorHAnsi"/>
          <w:sz w:val="22"/>
          <w:szCs w:val="22"/>
        </w:rPr>
        <w:t xml:space="preserve"> dnů po </w:t>
      </w:r>
      <w:r w:rsidR="00CD1E8A" w:rsidRPr="001E3C45">
        <w:rPr>
          <w:rFonts w:asciiTheme="minorHAnsi" w:hAnsiTheme="minorHAnsi" w:cstheme="minorHAnsi"/>
          <w:sz w:val="22"/>
          <w:szCs w:val="22"/>
        </w:rPr>
        <w:t>konci</w:t>
      </w:r>
      <w:r w:rsidR="00716E27" w:rsidRPr="001E3C45">
        <w:rPr>
          <w:rFonts w:asciiTheme="minorHAnsi" w:hAnsiTheme="minorHAnsi" w:cstheme="minorHAnsi"/>
          <w:sz w:val="22"/>
          <w:szCs w:val="22"/>
        </w:rPr>
        <w:t xml:space="preserve"> </w:t>
      </w:r>
      <w:r w:rsidRPr="001E3C45">
        <w:rPr>
          <w:rFonts w:asciiTheme="minorHAnsi" w:hAnsiTheme="minorHAnsi" w:cstheme="minorHAnsi"/>
          <w:sz w:val="22"/>
          <w:szCs w:val="22"/>
        </w:rPr>
        <w:t xml:space="preserve">každého kalendářního čtvrtletí </w:t>
      </w:r>
      <w:r w:rsidR="00443948" w:rsidRPr="001E3C45">
        <w:rPr>
          <w:rFonts w:asciiTheme="minorHAnsi" w:hAnsiTheme="minorHAnsi" w:cstheme="minorHAnsi"/>
          <w:b/>
          <w:bCs/>
          <w:sz w:val="22"/>
          <w:szCs w:val="22"/>
        </w:rPr>
        <w:t>počet repríz každ</w:t>
      </w:r>
      <w:r w:rsidR="00CD1E8A" w:rsidRPr="001E3C45">
        <w:rPr>
          <w:rFonts w:asciiTheme="minorHAnsi" w:hAnsiTheme="minorHAnsi" w:cstheme="minorHAnsi"/>
          <w:b/>
          <w:bCs/>
          <w:sz w:val="22"/>
          <w:szCs w:val="22"/>
        </w:rPr>
        <w:t>é</w:t>
      </w:r>
      <w:r w:rsidR="00443948" w:rsidRPr="001E3C45">
        <w:rPr>
          <w:rFonts w:asciiTheme="minorHAnsi" w:hAnsiTheme="minorHAnsi" w:cstheme="minorHAnsi"/>
          <w:b/>
          <w:bCs/>
          <w:sz w:val="22"/>
          <w:szCs w:val="22"/>
        </w:rPr>
        <w:t xml:space="preserve"> inscenace</w:t>
      </w:r>
      <w:r w:rsidRPr="001E3C45">
        <w:rPr>
          <w:rFonts w:asciiTheme="minorHAnsi" w:hAnsiTheme="minorHAnsi" w:cstheme="minorHAnsi"/>
          <w:sz w:val="22"/>
          <w:szCs w:val="22"/>
        </w:rPr>
        <w:t>.</w:t>
      </w:r>
    </w:p>
    <w:p w14:paraId="68D86BE3" w14:textId="77777777" w:rsidR="00CF78FA" w:rsidRPr="00F2363A" w:rsidRDefault="00CF78FA" w:rsidP="009F5B20">
      <w:pPr>
        <w:pStyle w:val="Zkladntext3"/>
        <w:ind w:left="360" w:right="0"/>
        <w:rPr>
          <w:rFonts w:asciiTheme="minorHAnsi" w:hAnsiTheme="minorHAnsi" w:cstheme="minorHAnsi"/>
          <w:sz w:val="22"/>
          <w:szCs w:val="22"/>
        </w:rPr>
      </w:pPr>
    </w:p>
    <w:p w14:paraId="1F145CB3" w14:textId="77777777" w:rsidR="00360BF5" w:rsidRDefault="00D02850" w:rsidP="00F07145">
      <w:pPr>
        <w:pStyle w:val="Zkladntext3"/>
        <w:numPr>
          <w:ilvl w:val="0"/>
          <w:numId w:val="4"/>
        </w:numPr>
        <w:ind w:left="360" w:right="0"/>
        <w:rPr>
          <w:rFonts w:asciiTheme="minorHAnsi" w:hAnsiTheme="minorHAnsi" w:cstheme="minorHAnsi"/>
          <w:sz w:val="22"/>
          <w:szCs w:val="22"/>
        </w:rPr>
      </w:pPr>
      <w:r w:rsidRPr="00360BF5">
        <w:rPr>
          <w:rFonts w:asciiTheme="minorHAnsi" w:hAnsiTheme="minorHAnsi" w:cstheme="minorHAnsi"/>
          <w:sz w:val="22"/>
          <w:szCs w:val="22"/>
        </w:rPr>
        <w:t>K </w:t>
      </w:r>
      <w:r w:rsidR="002574E1" w:rsidRPr="00360BF5">
        <w:rPr>
          <w:rFonts w:asciiTheme="minorHAnsi" w:hAnsiTheme="minorHAnsi" w:cstheme="minorHAnsi"/>
          <w:sz w:val="22"/>
          <w:szCs w:val="22"/>
        </w:rPr>
        <w:t xml:space="preserve">hlášení </w:t>
      </w:r>
      <w:r w:rsidRPr="00360BF5">
        <w:rPr>
          <w:rFonts w:asciiTheme="minorHAnsi" w:hAnsiTheme="minorHAnsi" w:cstheme="minorHAnsi"/>
          <w:sz w:val="22"/>
          <w:szCs w:val="22"/>
        </w:rPr>
        <w:t xml:space="preserve">dle </w:t>
      </w:r>
      <w:r w:rsidR="00CF78FA" w:rsidRPr="00360BF5">
        <w:rPr>
          <w:rFonts w:asciiTheme="minorHAnsi" w:hAnsiTheme="minorHAnsi" w:cstheme="minorHAnsi"/>
          <w:sz w:val="22"/>
          <w:szCs w:val="22"/>
        </w:rPr>
        <w:t>této smlouvy</w:t>
      </w:r>
      <w:r w:rsidRPr="00360BF5">
        <w:rPr>
          <w:rFonts w:asciiTheme="minorHAnsi" w:hAnsiTheme="minorHAnsi" w:cstheme="minorHAnsi"/>
          <w:sz w:val="22"/>
          <w:szCs w:val="22"/>
        </w:rPr>
        <w:t xml:space="preserve"> </w:t>
      </w:r>
      <w:r w:rsidR="00CF235F" w:rsidRPr="00360BF5">
        <w:rPr>
          <w:rFonts w:asciiTheme="minorHAnsi" w:hAnsiTheme="minorHAnsi" w:cstheme="minorHAnsi"/>
          <w:sz w:val="22"/>
          <w:szCs w:val="22"/>
        </w:rPr>
        <w:t>stanoví</w:t>
      </w:r>
      <w:r w:rsidRPr="00360BF5">
        <w:rPr>
          <w:rFonts w:asciiTheme="minorHAnsi" w:hAnsiTheme="minorHAnsi" w:cstheme="minorHAnsi"/>
          <w:sz w:val="22"/>
          <w:szCs w:val="22"/>
        </w:rPr>
        <w:t xml:space="preserve"> INTERGRAM závazný formulář, který v takovém případě zveřejní na svých internetových stránkác</w:t>
      </w:r>
      <w:r w:rsidR="00CF235F" w:rsidRPr="00360BF5">
        <w:rPr>
          <w:rFonts w:asciiTheme="minorHAnsi" w:hAnsiTheme="minorHAnsi" w:cstheme="minorHAnsi"/>
          <w:sz w:val="22"/>
          <w:szCs w:val="22"/>
        </w:rPr>
        <w:t xml:space="preserve">h a jehož aktuální znění tvoří přílohu č. 3 </w:t>
      </w:r>
      <w:proofErr w:type="gramStart"/>
      <w:r w:rsidR="00CF235F" w:rsidRPr="00360BF5">
        <w:rPr>
          <w:rFonts w:asciiTheme="minorHAnsi" w:hAnsiTheme="minorHAnsi" w:cstheme="minorHAnsi"/>
          <w:sz w:val="22"/>
          <w:szCs w:val="22"/>
        </w:rPr>
        <w:t>této</w:t>
      </w:r>
      <w:proofErr w:type="gramEnd"/>
      <w:r w:rsidR="00CF235F" w:rsidRPr="00360BF5">
        <w:rPr>
          <w:rFonts w:asciiTheme="minorHAnsi" w:hAnsiTheme="minorHAnsi" w:cstheme="minorHAnsi"/>
          <w:sz w:val="22"/>
          <w:szCs w:val="22"/>
        </w:rPr>
        <w:t xml:space="preserve"> smlouvy. </w:t>
      </w:r>
    </w:p>
    <w:p w14:paraId="6B34EFA7" w14:textId="77777777" w:rsidR="00360BF5" w:rsidRDefault="00360BF5" w:rsidP="00360BF5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A94B052" w14:textId="69AD50F3" w:rsidR="00360BF5" w:rsidRPr="0057407A" w:rsidRDefault="000067E1" w:rsidP="00360BF5">
      <w:pPr>
        <w:pStyle w:val="Zkladntext3"/>
        <w:numPr>
          <w:ilvl w:val="0"/>
          <w:numId w:val="4"/>
        </w:numPr>
        <w:ind w:left="360" w:right="0"/>
        <w:rPr>
          <w:rFonts w:asciiTheme="minorHAnsi" w:hAnsiTheme="minorHAnsi" w:cstheme="minorHAnsi"/>
          <w:sz w:val="22"/>
          <w:szCs w:val="22"/>
        </w:rPr>
      </w:pPr>
      <w:r w:rsidRPr="0069766E">
        <w:rPr>
          <w:rFonts w:asciiTheme="minorHAnsi" w:hAnsiTheme="minorHAnsi" w:cstheme="minorHAnsi"/>
          <w:sz w:val="22"/>
          <w:szCs w:val="22"/>
        </w:rPr>
        <w:t>Provozovatel</w:t>
      </w:r>
      <w:r w:rsidR="001E3C45" w:rsidRPr="0069766E">
        <w:rPr>
          <w:rFonts w:asciiTheme="minorHAnsi" w:hAnsiTheme="minorHAnsi" w:cstheme="minorHAnsi"/>
          <w:sz w:val="22"/>
          <w:szCs w:val="22"/>
        </w:rPr>
        <w:t xml:space="preserve"> je povinen INTERGRAM nahlásit do konce </w:t>
      </w:r>
      <w:r w:rsidR="00D87EDA" w:rsidRPr="0069766E">
        <w:rPr>
          <w:rFonts w:asciiTheme="minorHAnsi" w:hAnsiTheme="minorHAnsi" w:cstheme="minorHAnsi"/>
          <w:sz w:val="22"/>
          <w:szCs w:val="22"/>
        </w:rPr>
        <w:t>listopadu</w:t>
      </w:r>
      <w:r w:rsidR="001E3C45" w:rsidRPr="0069766E">
        <w:rPr>
          <w:rFonts w:asciiTheme="minorHAnsi" w:hAnsiTheme="minorHAnsi" w:cstheme="minorHAnsi"/>
          <w:sz w:val="22"/>
          <w:szCs w:val="22"/>
        </w:rPr>
        <w:t xml:space="preserve"> každého roku poměr obchodních záznamů k celkovému počtu užitých skladeb</w:t>
      </w:r>
      <w:r w:rsidR="00D87EDA" w:rsidRPr="0069766E">
        <w:rPr>
          <w:rFonts w:asciiTheme="minorHAnsi" w:hAnsiTheme="minorHAnsi" w:cstheme="minorHAnsi"/>
          <w:sz w:val="22"/>
          <w:szCs w:val="22"/>
        </w:rPr>
        <w:t xml:space="preserve"> v rámci jednotlivých inscenací na </w:t>
      </w:r>
      <w:r w:rsidR="009A6BCE" w:rsidRPr="0069766E">
        <w:rPr>
          <w:rFonts w:asciiTheme="minorHAnsi" w:hAnsiTheme="minorHAnsi" w:cstheme="minorHAnsi"/>
          <w:sz w:val="22"/>
          <w:szCs w:val="22"/>
        </w:rPr>
        <w:t xml:space="preserve">svém </w:t>
      </w:r>
      <w:r w:rsidR="00D87EDA" w:rsidRPr="0069766E">
        <w:rPr>
          <w:rFonts w:asciiTheme="minorHAnsi" w:hAnsiTheme="minorHAnsi" w:cstheme="minorHAnsi"/>
          <w:sz w:val="22"/>
          <w:szCs w:val="22"/>
        </w:rPr>
        <w:t xml:space="preserve">repertoáru </w:t>
      </w:r>
      <w:r w:rsidR="001E3C45" w:rsidRPr="0069766E">
        <w:rPr>
          <w:rFonts w:asciiTheme="minorHAnsi" w:hAnsiTheme="minorHAnsi" w:cstheme="minorHAnsi"/>
          <w:sz w:val="22"/>
          <w:szCs w:val="22"/>
        </w:rPr>
        <w:t>a</w:t>
      </w:r>
      <w:r w:rsidR="00696870" w:rsidRPr="0069766E">
        <w:rPr>
          <w:rFonts w:asciiTheme="minorHAnsi" w:hAnsiTheme="minorHAnsi" w:cstheme="minorHAnsi"/>
          <w:sz w:val="22"/>
          <w:szCs w:val="22"/>
        </w:rPr>
        <w:t> </w:t>
      </w:r>
      <w:r w:rsidR="00D87EDA" w:rsidRPr="0069766E">
        <w:rPr>
          <w:rFonts w:asciiTheme="minorHAnsi" w:hAnsiTheme="minorHAnsi" w:cstheme="minorHAnsi"/>
          <w:sz w:val="22"/>
          <w:szCs w:val="22"/>
        </w:rPr>
        <w:t>uskutečněný</w:t>
      </w:r>
      <w:r w:rsidR="001E3C45" w:rsidRPr="0069766E">
        <w:rPr>
          <w:rFonts w:asciiTheme="minorHAnsi" w:hAnsiTheme="minorHAnsi" w:cstheme="minorHAnsi"/>
          <w:sz w:val="22"/>
          <w:szCs w:val="22"/>
        </w:rPr>
        <w:t xml:space="preserve"> počet repríz </w:t>
      </w:r>
      <w:r w:rsidR="00D87EDA" w:rsidRPr="0069766E">
        <w:rPr>
          <w:rFonts w:asciiTheme="minorHAnsi" w:hAnsiTheme="minorHAnsi" w:cstheme="minorHAnsi"/>
          <w:sz w:val="22"/>
          <w:szCs w:val="22"/>
        </w:rPr>
        <w:t>těchto inscenací</w:t>
      </w:r>
      <w:r w:rsidR="009A6BCE" w:rsidRPr="0069766E">
        <w:rPr>
          <w:rFonts w:asciiTheme="minorHAnsi" w:hAnsiTheme="minorHAnsi" w:cstheme="minorHAnsi"/>
          <w:sz w:val="22"/>
          <w:szCs w:val="22"/>
        </w:rPr>
        <w:t xml:space="preserve"> v daném</w:t>
      </w:r>
      <w:r w:rsidR="00FD28FD" w:rsidRPr="0069766E">
        <w:rPr>
          <w:rFonts w:asciiTheme="minorHAnsi" w:hAnsiTheme="minorHAnsi" w:cstheme="minorHAnsi"/>
          <w:sz w:val="22"/>
          <w:szCs w:val="22"/>
        </w:rPr>
        <w:t xml:space="preserve"> roce a dále počet měsíců, po který Provozovatel nerealizoval reprízy pro veřejnost</w:t>
      </w:r>
      <w:r w:rsidR="001E3C45" w:rsidRPr="0057407A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="0057407A" w:rsidRPr="0057407A">
        <w:rPr>
          <w:rFonts w:asciiTheme="minorHAnsi" w:hAnsiTheme="minorHAnsi" w:cstheme="minorHAnsi"/>
          <w:sz w:val="22"/>
          <w:szCs w:val="22"/>
        </w:rPr>
        <w:t>xxxx</w:t>
      </w:r>
      <w:proofErr w:type="spellEnd"/>
    </w:p>
    <w:p w14:paraId="218D8976" w14:textId="00C12578" w:rsidR="003F18EA" w:rsidRDefault="001E3C45" w:rsidP="005E67BF">
      <w:pPr>
        <w:pStyle w:val="Zkladntext3"/>
        <w:ind w:left="360" w:right="0"/>
        <w:rPr>
          <w:rFonts w:asciiTheme="minorHAnsi" w:hAnsiTheme="minorHAnsi" w:cstheme="minorHAnsi"/>
          <w:sz w:val="22"/>
          <w:szCs w:val="22"/>
        </w:rPr>
      </w:pPr>
      <w:r w:rsidRPr="00F07145">
        <w:rPr>
          <w:rFonts w:asciiTheme="minorHAnsi" w:hAnsiTheme="minorHAnsi" w:cstheme="minorHAnsi"/>
          <w:sz w:val="22"/>
          <w:szCs w:val="22"/>
        </w:rPr>
        <w:t xml:space="preserve">Tento poměr </w:t>
      </w:r>
      <w:r w:rsidR="00D87EDA" w:rsidRPr="00F07145">
        <w:rPr>
          <w:rFonts w:asciiTheme="minorHAnsi" w:hAnsiTheme="minorHAnsi" w:cstheme="minorHAnsi"/>
          <w:sz w:val="22"/>
          <w:szCs w:val="22"/>
        </w:rPr>
        <w:t>slouží od roku 2023 k určení výše</w:t>
      </w:r>
      <w:r w:rsidR="000067E1">
        <w:rPr>
          <w:rFonts w:asciiTheme="minorHAnsi" w:hAnsiTheme="minorHAnsi" w:cstheme="minorHAnsi"/>
          <w:sz w:val="22"/>
          <w:szCs w:val="22"/>
        </w:rPr>
        <w:t xml:space="preserve"> </w:t>
      </w:r>
      <w:r w:rsidR="000067E1" w:rsidRPr="00F07145">
        <w:rPr>
          <w:rFonts w:asciiTheme="minorHAnsi" w:hAnsiTheme="minorHAnsi" w:cstheme="minorHAnsi"/>
          <w:sz w:val="22"/>
          <w:szCs w:val="22"/>
        </w:rPr>
        <w:t xml:space="preserve">licenční </w:t>
      </w:r>
      <w:r w:rsidR="00980E72" w:rsidRPr="00F07145">
        <w:rPr>
          <w:rFonts w:asciiTheme="minorHAnsi" w:hAnsiTheme="minorHAnsi" w:cstheme="minorHAnsi"/>
          <w:sz w:val="22"/>
          <w:szCs w:val="22"/>
        </w:rPr>
        <w:t>odměny</w:t>
      </w:r>
      <w:r w:rsidR="000067E1" w:rsidRPr="00F07145">
        <w:rPr>
          <w:rFonts w:asciiTheme="minorHAnsi" w:hAnsiTheme="minorHAnsi" w:cstheme="minorHAnsi"/>
          <w:sz w:val="22"/>
          <w:szCs w:val="22"/>
        </w:rPr>
        <w:t xml:space="preserve"> za pořízení dočasné provozní rozmnoženiny ve smyslu čl. II. odst. 1 písm. b. </w:t>
      </w:r>
      <w:proofErr w:type="gramStart"/>
      <w:r w:rsidR="00DC697C" w:rsidRPr="00F07145">
        <w:rPr>
          <w:rFonts w:asciiTheme="minorHAnsi" w:hAnsiTheme="minorHAnsi" w:cstheme="minorHAnsi"/>
          <w:sz w:val="22"/>
          <w:szCs w:val="22"/>
        </w:rPr>
        <w:t>na</w:t>
      </w:r>
      <w:proofErr w:type="gramEnd"/>
      <w:r w:rsidR="00DC697C" w:rsidRPr="00F07145">
        <w:rPr>
          <w:rFonts w:asciiTheme="minorHAnsi" w:hAnsiTheme="minorHAnsi" w:cstheme="minorHAnsi"/>
          <w:sz w:val="22"/>
          <w:szCs w:val="22"/>
        </w:rPr>
        <w:t xml:space="preserve"> </w:t>
      </w:r>
      <w:r w:rsidR="00FD28FD">
        <w:rPr>
          <w:rFonts w:asciiTheme="minorHAnsi" w:hAnsiTheme="minorHAnsi" w:cstheme="minorHAnsi"/>
          <w:sz w:val="22"/>
          <w:szCs w:val="22"/>
        </w:rPr>
        <w:t>nadcházející</w:t>
      </w:r>
      <w:r w:rsidR="00FD28FD" w:rsidRPr="00F07145">
        <w:rPr>
          <w:rFonts w:asciiTheme="minorHAnsi" w:hAnsiTheme="minorHAnsi" w:cstheme="minorHAnsi"/>
          <w:sz w:val="22"/>
          <w:szCs w:val="22"/>
        </w:rPr>
        <w:t xml:space="preserve"> </w:t>
      </w:r>
      <w:r w:rsidR="00DC697C" w:rsidRPr="00F07145">
        <w:rPr>
          <w:rFonts w:asciiTheme="minorHAnsi" w:hAnsiTheme="minorHAnsi" w:cstheme="minorHAnsi"/>
          <w:sz w:val="22"/>
          <w:szCs w:val="22"/>
        </w:rPr>
        <w:t>kalendářní rok</w:t>
      </w:r>
      <w:r w:rsidR="009A6BCE" w:rsidRPr="00F07145">
        <w:rPr>
          <w:rFonts w:asciiTheme="minorHAnsi" w:hAnsiTheme="minorHAnsi" w:cstheme="minorHAnsi"/>
          <w:sz w:val="22"/>
          <w:szCs w:val="22"/>
        </w:rPr>
        <w:t xml:space="preserve"> </w:t>
      </w:r>
      <w:r w:rsidR="000067E1" w:rsidRPr="00F07145">
        <w:rPr>
          <w:rFonts w:asciiTheme="minorHAnsi" w:hAnsiTheme="minorHAnsi" w:cstheme="minorHAnsi"/>
          <w:sz w:val="22"/>
          <w:szCs w:val="22"/>
        </w:rPr>
        <w:t>ve výši stanovené aktuálním sazebníkem, který je každoročně zveřejňován na</w:t>
      </w:r>
      <w:r w:rsidR="009A6BCE" w:rsidRPr="00F07145">
        <w:rPr>
          <w:rFonts w:asciiTheme="minorHAnsi" w:hAnsiTheme="minorHAnsi" w:cstheme="minorHAnsi"/>
          <w:sz w:val="22"/>
          <w:szCs w:val="22"/>
        </w:rPr>
        <w:t xml:space="preserve"> </w:t>
      </w:r>
      <w:r w:rsidR="000067E1" w:rsidRPr="00F07145">
        <w:rPr>
          <w:rFonts w:asciiTheme="minorHAnsi" w:hAnsiTheme="minorHAnsi" w:cstheme="minorHAnsi"/>
          <w:sz w:val="22"/>
          <w:szCs w:val="22"/>
        </w:rPr>
        <w:t xml:space="preserve">webových stránkách INTERGRAM (přičemž sazebník pro kalendářní rok 2023 tvoří přílohu č. </w:t>
      </w:r>
      <w:r w:rsidR="009A6BCE" w:rsidRPr="00F07145">
        <w:rPr>
          <w:rFonts w:asciiTheme="minorHAnsi" w:hAnsiTheme="minorHAnsi" w:cstheme="minorHAnsi"/>
          <w:sz w:val="22"/>
          <w:szCs w:val="22"/>
        </w:rPr>
        <w:t>2 této smlouvy).</w:t>
      </w:r>
    </w:p>
    <w:p w14:paraId="4D8FDE55" w14:textId="0F401087" w:rsidR="00980E72" w:rsidRPr="00F07145" w:rsidRDefault="000067E1" w:rsidP="005E67BF">
      <w:pPr>
        <w:pStyle w:val="Zkladntext3"/>
        <w:ind w:left="360" w:righ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Provozovatel prohlašuje, že tyto rozmnoženiny užívá 10 měsíců v kalendářním roce</w:t>
      </w:r>
      <w:r w:rsidR="00345727">
        <w:rPr>
          <w:rFonts w:asciiTheme="minorHAnsi" w:hAnsiTheme="minorHAnsi" w:cstheme="minorHAnsi"/>
          <w:sz w:val="22"/>
          <w:szCs w:val="22"/>
        </w:rPr>
        <w:t xml:space="preserve"> na </w:t>
      </w:r>
      <w:r w:rsidR="005E67BF">
        <w:rPr>
          <w:rFonts w:asciiTheme="minorHAnsi" w:hAnsiTheme="minorHAnsi" w:cstheme="minorHAnsi"/>
          <w:sz w:val="22"/>
          <w:szCs w:val="22"/>
        </w:rPr>
        <w:t>čtyřech</w:t>
      </w:r>
      <w:r w:rsidR="00345727">
        <w:rPr>
          <w:rFonts w:asciiTheme="minorHAnsi" w:hAnsiTheme="minorHAnsi" w:cstheme="minorHAnsi"/>
          <w:sz w:val="22"/>
          <w:szCs w:val="22"/>
        </w:rPr>
        <w:t xml:space="preserve"> provozovnách</w:t>
      </w:r>
      <w:r>
        <w:rPr>
          <w:rFonts w:asciiTheme="minorHAnsi" w:hAnsiTheme="minorHAnsi" w:cstheme="minorHAnsi"/>
          <w:sz w:val="22"/>
          <w:szCs w:val="22"/>
        </w:rPr>
        <w:t xml:space="preserve">. V případě, že by došlo ke změně v počtu měsíců </w:t>
      </w:r>
      <w:r w:rsidR="005A0245">
        <w:rPr>
          <w:rFonts w:asciiTheme="minorHAnsi" w:hAnsiTheme="minorHAnsi" w:cstheme="minorHAnsi"/>
          <w:sz w:val="22"/>
          <w:szCs w:val="22"/>
        </w:rPr>
        <w:t xml:space="preserve">užití </w:t>
      </w:r>
      <w:r w:rsidR="00345727">
        <w:rPr>
          <w:rFonts w:asciiTheme="minorHAnsi" w:hAnsiTheme="minorHAnsi" w:cstheme="minorHAnsi"/>
          <w:sz w:val="22"/>
          <w:szCs w:val="22"/>
        </w:rPr>
        <w:t>a provozoven</w:t>
      </w:r>
      <w:r>
        <w:rPr>
          <w:rFonts w:asciiTheme="minorHAnsi" w:hAnsiTheme="minorHAnsi" w:cstheme="minorHAnsi"/>
          <w:sz w:val="22"/>
          <w:szCs w:val="22"/>
        </w:rPr>
        <w:t>, Provozovatel se zavazuje tuto změnu INTERGRAM</w:t>
      </w:r>
      <w:r w:rsidR="0034572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nahlásit</w:t>
      </w:r>
      <w:r w:rsidR="005E67BF">
        <w:rPr>
          <w:rFonts w:asciiTheme="minorHAnsi" w:hAnsiTheme="minorHAnsi" w:cstheme="minorHAnsi"/>
          <w:sz w:val="22"/>
          <w:szCs w:val="22"/>
        </w:rPr>
        <w:t xml:space="preserve"> v termínech dle odst. (3)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DA3F44E" w14:textId="77777777" w:rsidR="00D02850" w:rsidRPr="00F07145" w:rsidRDefault="00D02850" w:rsidP="00CF78FA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5471292D" w14:textId="77777777" w:rsidR="005D3599" w:rsidRDefault="00D01E9E" w:rsidP="00CF78FA">
      <w:pPr>
        <w:pStyle w:val="Zkladntext3"/>
        <w:numPr>
          <w:ilvl w:val="0"/>
          <w:numId w:val="4"/>
        </w:numPr>
        <w:ind w:left="360" w:right="0"/>
        <w:rPr>
          <w:rFonts w:asciiTheme="minorHAnsi" w:hAnsiTheme="minorHAnsi" w:cstheme="minorHAnsi"/>
          <w:sz w:val="22"/>
          <w:szCs w:val="22"/>
        </w:rPr>
      </w:pPr>
      <w:r w:rsidRPr="00F07145">
        <w:rPr>
          <w:rFonts w:asciiTheme="minorHAnsi" w:hAnsiTheme="minorHAnsi" w:cstheme="minorHAnsi"/>
          <w:sz w:val="22"/>
          <w:szCs w:val="22"/>
        </w:rPr>
        <w:t xml:space="preserve">Odměna </w:t>
      </w:r>
      <w:r w:rsidR="00DA2A09">
        <w:rPr>
          <w:rFonts w:asciiTheme="minorHAnsi" w:hAnsiTheme="minorHAnsi" w:cstheme="minorHAnsi"/>
          <w:sz w:val="22"/>
          <w:szCs w:val="22"/>
        </w:rPr>
        <w:t xml:space="preserve">dle </w:t>
      </w:r>
      <w:r w:rsidR="00DA2A09" w:rsidRPr="00D02850">
        <w:rPr>
          <w:rFonts w:asciiTheme="minorHAnsi" w:hAnsiTheme="minorHAnsi" w:cstheme="minorHAnsi"/>
          <w:sz w:val="22"/>
          <w:szCs w:val="22"/>
        </w:rPr>
        <w:t xml:space="preserve">odst. </w:t>
      </w:r>
      <w:r w:rsidR="00DA2A09">
        <w:rPr>
          <w:rFonts w:asciiTheme="minorHAnsi" w:hAnsiTheme="minorHAnsi" w:cstheme="minorHAnsi"/>
          <w:sz w:val="22"/>
          <w:szCs w:val="22"/>
        </w:rPr>
        <w:t xml:space="preserve">(3) </w:t>
      </w:r>
      <w:r w:rsidRPr="00F07145">
        <w:rPr>
          <w:rFonts w:asciiTheme="minorHAnsi" w:hAnsiTheme="minorHAnsi" w:cstheme="minorHAnsi"/>
          <w:sz w:val="22"/>
          <w:szCs w:val="22"/>
        </w:rPr>
        <w:t xml:space="preserve">je splatná </w:t>
      </w:r>
      <w:r w:rsidR="00716E27" w:rsidRPr="00F07145">
        <w:rPr>
          <w:rFonts w:asciiTheme="minorHAnsi" w:hAnsiTheme="minorHAnsi" w:cstheme="minorHAnsi"/>
          <w:sz w:val="22"/>
          <w:szCs w:val="22"/>
        </w:rPr>
        <w:t>čtvrtletně</w:t>
      </w:r>
      <w:r w:rsidR="00D02850" w:rsidRPr="00F07145">
        <w:rPr>
          <w:rFonts w:asciiTheme="minorHAnsi" w:hAnsiTheme="minorHAnsi" w:cstheme="minorHAnsi"/>
          <w:sz w:val="22"/>
          <w:szCs w:val="22"/>
        </w:rPr>
        <w:t xml:space="preserve"> zpětně na základě daňového dokladu vystaveného</w:t>
      </w:r>
      <w:r w:rsidR="00D02850" w:rsidRPr="00D02850">
        <w:rPr>
          <w:rFonts w:asciiTheme="minorHAnsi" w:hAnsiTheme="minorHAnsi" w:cstheme="minorHAnsi"/>
          <w:sz w:val="22"/>
          <w:szCs w:val="22"/>
        </w:rPr>
        <w:t xml:space="preserve"> INTERGRAM po obdržení </w:t>
      </w:r>
      <w:r w:rsidR="002574E1">
        <w:rPr>
          <w:rFonts w:asciiTheme="minorHAnsi" w:hAnsiTheme="minorHAnsi" w:cstheme="minorHAnsi"/>
          <w:sz w:val="22"/>
          <w:szCs w:val="22"/>
        </w:rPr>
        <w:t>hlášení</w:t>
      </w:r>
      <w:r w:rsidR="00716E27">
        <w:rPr>
          <w:rFonts w:asciiTheme="minorHAnsi" w:hAnsiTheme="minorHAnsi" w:cstheme="minorHAnsi"/>
          <w:sz w:val="22"/>
          <w:szCs w:val="22"/>
        </w:rPr>
        <w:t>.</w:t>
      </w:r>
      <w:r w:rsidR="00D02850" w:rsidRPr="00D02850">
        <w:rPr>
          <w:rFonts w:asciiTheme="minorHAnsi" w:hAnsiTheme="minorHAnsi" w:cstheme="minorHAnsi"/>
          <w:sz w:val="22"/>
          <w:szCs w:val="22"/>
        </w:rPr>
        <w:t xml:space="preserve"> Datem uskutečnění zdanitelného plnění je datum </w:t>
      </w:r>
      <w:r w:rsidR="00CF78FA">
        <w:rPr>
          <w:rFonts w:asciiTheme="minorHAnsi" w:hAnsiTheme="minorHAnsi" w:cstheme="minorHAnsi"/>
          <w:sz w:val="22"/>
          <w:szCs w:val="22"/>
        </w:rPr>
        <w:t>dodání</w:t>
      </w:r>
      <w:r w:rsidR="00716E27">
        <w:rPr>
          <w:rFonts w:asciiTheme="minorHAnsi" w:hAnsiTheme="minorHAnsi" w:cstheme="minorHAnsi"/>
          <w:sz w:val="22"/>
          <w:szCs w:val="22"/>
        </w:rPr>
        <w:t xml:space="preserve"> </w:t>
      </w:r>
      <w:r w:rsidR="002574E1">
        <w:rPr>
          <w:rFonts w:asciiTheme="minorHAnsi" w:hAnsiTheme="minorHAnsi" w:cstheme="minorHAnsi"/>
          <w:sz w:val="22"/>
          <w:szCs w:val="22"/>
        </w:rPr>
        <w:t>hlášení</w:t>
      </w:r>
      <w:r w:rsidR="002574E1" w:rsidRPr="00D02850">
        <w:rPr>
          <w:rFonts w:asciiTheme="minorHAnsi" w:hAnsiTheme="minorHAnsi" w:cstheme="minorHAnsi"/>
          <w:sz w:val="22"/>
          <w:szCs w:val="22"/>
        </w:rPr>
        <w:t xml:space="preserve"> </w:t>
      </w:r>
      <w:r w:rsidR="00D02850" w:rsidRPr="00D02850">
        <w:rPr>
          <w:rFonts w:asciiTheme="minorHAnsi" w:hAnsiTheme="minorHAnsi" w:cstheme="minorHAnsi"/>
          <w:sz w:val="22"/>
          <w:szCs w:val="22"/>
        </w:rPr>
        <w:t>Provozovatelem</w:t>
      </w:r>
      <w:r w:rsidR="00CF78FA">
        <w:rPr>
          <w:rFonts w:asciiTheme="minorHAnsi" w:hAnsiTheme="minorHAnsi" w:cstheme="minorHAnsi"/>
          <w:sz w:val="22"/>
          <w:szCs w:val="22"/>
        </w:rPr>
        <w:t xml:space="preserve"> (resp. den, kdy INTERGRAM učiní kvalifikovaný </w:t>
      </w:r>
      <w:proofErr w:type="gramStart"/>
      <w:r w:rsidR="00CF78FA">
        <w:rPr>
          <w:rFonts w:asciiTheme="minorHAnsi" w:hAnsiTheme="minorHAnsi" w:cstheme="minorHAnsi"/>
          <w:sz w:val="22"/>
          <w:szCs w:val="22"/>
        </w:rPr>
        <w:t>odhad nedodá</w:t>
      </w:r>
      <w:proofErr w:type="gramEnd"/>
      <w:r w:rsidR="00CF78FA">
        <w:rPr>
          <w:rFonts w:asciiTheme="minorHAnsi" w:hAnsiTheme="minorHAnsi" w:cstheme="minorHAnsi"/>
          <w:sz w:val="22"/>
          <w:szCs w:val="22"/>
        </w:rPr>
        <w:t>-li Provozovatel hlášení řádně a včas)</w:t>
      </w:r>
      <w:r w:rsidR="00D02850" w:rsidRPr="00D02850">
        <w:rPr>
          <w:rFonts w:asciiTheme="minorHAnsi" w:hAnsiTheme="minorHAnsi" w:cstheme="minorHAnsi"/>
          <w:sz w:val="22"/>
          <w:szCs w:val="22"/>
        </w:rPr>
        <w:t xml:space="preserve">. </w:t>
      </w:r>
      <w:r w:rsidR="00FD28FD" w:rsidRPr="00F07145">
        <w:rPr>
          <w:rFonts w:asciiTheme="minorHAnsi" w:hAnsiTheme="minorHAnsi" w:cstheme="minorHAnsi"/>
          <w:sz w:val="22"/>
          <w:szCs w:val="22"/>
        </w:rPr>
        <w:t xml:space="preserve">Odměna </w:t>
      </w:r>
      <w:r w:rsidR="00FD28FD">
        <w:rPr>
          <w:rFonts w:asciiTheme="minorHAnsi" w:hAnsiTheme="minorHAnsi" w:cstheme="minorHAnsi"/>
          <w:sz w:val="22"/>
          <w:szCs w:val="22"/>
        </w:rPr>
        <w:t xml:space="preserve">dle </w:t>
      </w:r>
      <w:r w:rsidR="00FD28FD" w:rsidRPr="00D02850">
        <w:rPr>
          <w:rFonts w:asciiTheme="minorHAnsi" w:hAnsiTheme="minorHAnsi" w:cstheme="minorHAnsi"/>
          <w:sz w:val="22"/>
          <w:szCs w:val="22"/>
        </w:rPr>
        <w:t xml:space="preserve">odst. </w:t>
      </w:r>
      <w:r w:rsidR="00FD28FD">
        <w:rPr>
          <w:rFonts w:asciiTheme="minorHAnsi" w:hAnsiTheme="minorHAnsi" w:cstheme="minorHAnsi"/>
          <w:sz w:val="22"/>
          <w:szCs w:val="22"/>
        </w:rPr>
        <w:t xml:space="preserve">(5) </w:t>
      </w:r>
      <w:r w:rsidR="001A6787">
        <w:rPr>
          <w:rFonts w:asciiTheme="minorHAnsi" w:hAnsiTheme="minorHAnsi" w:cstheme="minorHAnsi"/>
          <w:sz w:val="22"/>
          <w:szCs w:val="22"/>
        </w:rPr>
        <w:t xml:space="preserve">je </w:t>
      </w:r>
      <w:r w:rsidR="00FD28FD" w:rsidRPr="00F07145">
        <w:rPr>
          <w:rFonts w:asciiTheme="minorHAnsi" w:hAnsiTheme="minorHAnsi" w:cstheme="minorHAnsi"/>
          <w:sz w:val="22"/>
          <w:szCs w:val="22"/>
        </w:rPr>
        <w:t xml:space="preserve">splatná </w:t>
      </w:r>
      <w:r w:rsidR="001A6787">
        <w:rPr>
          <w:rFonts w:asciiTheme="minorHAnsi" w:hAnsiTheme="minorHAnsi" w:cstheme="minorHAnsi"/>
          <w:sz w:val="22"/>
          <w:szCs w:val="22"/>
        </w:rPr>
        <w:t xml:space="preserve">na základě daňového dokladu vystaveného INTERGRAM </w:t>
      </w:r>
      <w:r w:rsidR="00FD28FD">
        <w:rPr>
          <w:rFonts w:asciiTheme="minorHAnsi" w:hAnsiTheme="minorHAnsi" w:cstheme="minorHAnsi"/>
          <w:sz w:val="22"/>
          <w:szCs w:val="22"/>
        </w:rPr>
        <w:t xml:space="preserve">vždy </w:t>
      </w:r>
      <w:r w:rsidR="001A6787">
        <w:rPr>
          <w:rFonts w:asciiTheme="minorHAnsi" w:hAnsiTheme="minorHAnsi" w:cstheme="minorHAnsi"/>
          <w:sz w:val="22"/>
          <w:szCs w:val="22"/>
        </w:rPr>
        <w:t xml:space="preserve">po skončení prvního čtvrtletí, a to </w:t>
      </w:r>
      <w:r w:rsidR="00FD28FD">
        <w:rPr>
          <w:rFonts w:asciiTheme="minorHAnsi" w:hAnsiTheme="minorHAnsi" w:cstheme="minorHAnsi"/>
          <w:sz w:val="22"/>
          <w:szCs w:val="22"/>
        </w:rPr>
        <w:t>na celý kalendářní rok.</w:t>
      </w:r>
      <w:r w:rsidR="00FD28FD" w:rsidRPr="00D02850">
        <w:rPr>
          <w:rFonts w:asciiTheme="minorHAnsi" w:hAnsiTheme="minorHAnsi" w:cstheme="minorHAnsi"/>
          <w:sz w:val="22"/>
          <w:szCs w:val="22"/>
        </w:rPr>
        <w:t xml:space="preserve"> Datem uskutečnění zdanitelného plnění je </w:t>
      </w:r>
      <w:r w:rsidR="00FD28FD">
        <w:rPr>
          <w:rFonts w:asciiTheme="minorHAnsi" w:hAnsiTheme="minorHAnsi" w:cstheme="minorHAnsi"/>
          <w:sz w:val="22"/>
          <w:szCs w:val="22"/>
        </w:rPr>
        <w:t>31.3.</w:t>
      </w:r>
      <w:r w:rsidR="00FD28FD" w:rsidRPr="00D02850">
        <w:rPr>
          <w:rFonts w:asciiTheme="minorHAnsi" w:hAnsiTheme="minorHAnsi" w:cstheme="minorHAnsi"/>
          <w:sz w:val="22"/>
          <w:szCs w:val="22"/>
        </w:rPr>
        <w:t xml:space="preserve"> </w:t>
      </w:r>
      <w:r w:rsidR="00D02850" w:rsidRPr="00D02850">
        <w:rPr>
          <w:rFonts w:asciiTheme="minorHAnsi" w:hAnsiTheme="minorHAnsi" w:cstheme="minorHAnsi"/>
          <w:sz w:val="22"/>
          <w:szCs w:val="22"/>
        </w:rPr>
        <w:t>Daňové doklady vystavené společností INTERGRAM budou mít splatnost 14 dnů ode dne vystavení.</w:t>
      </w:r>
      <w:r w:rsidR="00DA2A09">
        <w:rPr>
          <w:rFonts w:asciiTheme="minorHAnsi" w:hAnsiTheme="minorHAnsi" w:cstheme="minorHAnsi"/>
          <w:sz w:val="22"/>
          <w:szCs w:val="22"/>
        </w:rPr>
        <w:t xml:space="preserve"> </w:t>
      </w:r>
      <w:r w:rsidR="00351B05">
        <w:rPr>
          <w:rFonts w:asciiTheme="minorHAnsi" w:hAnsiTheme="minorHAnsi" w:cstheme="minorHAnsi"/>
          <w:sz w:val="22"/>
          <w:szCs w:val="22"/>
        </w:rPr>
        <w:t>E-mail k zasílání daňových dokladů – faktur je</w:t>
      </w:r>
      <w:r w:rsidR="005D3599">
        <w:rPr>
          <w:rFonts w:asciiTheme="minorHAnsi" w:hAnsiTheme="minorHAnsi" w:cstheme="minorHAnsi"/>
          <w:sz w:val="22"/>
          <w:szCs w:val="22"/>
        </w:rPr>
        <w:t>:</w:t>
      </w:r>
    </w:p>
    <w:p w14:paraId="7AB811EC" w14:textId="6B57DBDE" w:rsidR="00D01E9E" w:rsidRDefault="0057407A" w:rsidP="005D3599">
      <w:pPr>
        <w:pStyle w:val="Zkladntext3"/>
        <w:ind w:left="360" w:right="0"/>
        <w:rPr>
          <w:rFonts w:asciiTheme="minorHAnsi" w:hAnsiTheme="minorHAnsi" w:cstheme="minorHAnsi"/>
          <w:sz w:val="22"/>
          <w:szCs w:val="22"/>
        </w:rPr>
      </w:pPr>
      <w:proofErr w:type="spellStart"/>
      <w:r>
        <w:t>xxx</w:t>
      </w:r>
      <w:proofErr w:type="spellEnd"/>
      <w:r w:rsidR="009D1161">
        <w:rPr>
          <w:rFonts w:asciiTheme="minorHAnsi" w:hAnsiTheme="minorHAnsi" w:cstheme="minorHAnsi"/>
          <w:sz w:val="22"/>
          <w:szCs w:val="22"/>
        </w:rPr>
        <w:t xml:space="preserve"> </w:t>
      </w:r>
      <w:r w:rsidR="005D3599">
        <w:rPr>
          <w:rFonts w:asciiTheme="minorHAnsi" w:hAnsiTheme="minorHAnsi" w:cstheme="minorHAnsi"/>
          <w:sz w:val="22"/>
          <w:szCs w:val="22"/>
        </w:rPr>
        <w:t>- Činohra ND</w:t>
      </w:r>
    </w:p>
    <w:p w14:paraId="7E345927" w14:textId="5FB326EA" w:rsidR="009D1161" w:rsidRDefault="0057407A" w:rsidP="005D3599">
      <w:pPr>
        <w:pStyle w:val="Zkladntext3"/>
        <w:ind w:left="360" w:right="0"/>
        <w:rPr>
          <w:rFonts w:asciiTheme="minorHAnsi" w:hAnsiTheme="minorHAnsi" w:cstheme="minorHAnsi"/>
          <w:sz w:val="22"/>
          <w:szCs w:val="22"/>
        </w:rPr>
      </w:pPr>
      <w:proofErr w:type="spellStart"/>
      <w:r>
        <w:t>xxx</w:t>
      </w:r>
      <w:proofErr w:type="spellEnd"/>
      <w:r w:rsidR="009D1161">
        <w:rPr>
          <w:rFonts w:asciiTheme="minorHAnsi" w:hAnsiTheme="minorHAnsi" w:cstheme="minorHAnsi"/>
          <w:sz w:val="22"/>
          <w:szCs w:val="22"/>
        </w:rPr>
        <w:t xml:space="preserve"> – Balet ND</w:t>
      </w:r>
    </w:p>
    <w:p w14:paraId="227DBF99" w14:textId="28343A0D" w:rsidR="005D3599" w:rsidRPr="00D02850" w:rsidRDefault="0057407A" w:rsidP="005D3599">
      <w:pPr>
        <w:pStyle w:val="Zkladntext3"/>
        <w:ind w:left="360" w:right="0"/>
        <w:rPr>
          <w:rFonts w:asciiTheme="minorHAnsi" w:hAnsiTheme="minorHAnsi" w:cstheme="minorHAnsi"/>
          <w:sz w:val="22"/>
          <w:szCs w:val="22"/>
        </w:rPr>
      </w:pPr>
      <w:proofErr w:type="spellStart"/>
      <w:r>
        <w:t>xxx</w:t>
      </w:r>
      <w:proofErr w:type="spellEnd"/>
      <w:r w:rsidR="009D1161">
        <w:rPr>
          <w:rFonts w:asciiTheme="minorHAnsi" w:hAnsiTheme="minorHAnsi" w:cstheme="minorHAnsi"/>
          <w:sz w:val="22"/>
          <w:szCs w:val="22"/>
        </w:rPr>
        <w:t xml:space="preserve"> – Laterna Magika</w:t>
      </w:r>
    </w:p>
    <w:p w14:paraId="28917CDC" w14:textId="77777777" w:rsidR="00D02850" w:rsidRDefault="00D02850" w:rsidP="00CF78FA">
      <w:pPr>
        <w:pStyle w:val="Zkladntext3"/>
        <w:ind w:left="360" w:right="0"/>
        <w:rPr>
          <w:rFonts w:asciiTheme="minorHAnsi" w:hAnsiTheme="minorHAnsi" w:cstheme="minorHAnsi"/>
          <w:sz w:val="22"/>
          <w:szCs w:val="22"/>
        </w:rPr>
      </w:pPr>
    </w:p>
    <w:p w14:paraId="02948133" w14:textId="696A281B" w:rsidR="00D01E9E" w:rsidRPr="00FB4819" w:rsidRDefault="00D01E9E" w:rsidP="00CF78FA">
      <w:pPr>
        <w:pStyle w:val="Zkladntext3"/>
        <w:numPr>
          <w:ilvl w:val="0"/>
          <w:numId w:val="4"/>
        </w:numPr>
        <w:ind w:left="360" w:right="0"/>
        <w:rPr>
          <w:rFonts w:asciiTheme="minorHAnsi" w:hAnsiTheme="minorHAnsi" w:cstheme="minorHAnsi"/>
          <w:sz w:val="22"/>
          <w:szCs w:val="22"/>
        </w:rPr>
      </w:pPr>
      <w:r w:rsidRPr="00FB4819">
        <w:rPr>
          <w:rFonts w:asciiTheme="minorHAnsi" w:hAnsiTheme="minorHAnsi" w:cstheme="minorHAnsi"/>
          <w:sz w:val="22"/>
          <w:szCs w:val="22"/>
        </w:rPr>
        <w:t xml:space="preserve">Sazby uvedené v sazebníku nezahrnují DPH. </w:t>
      </w:r>
    </w:p>
    <w:p w14:paraId="162D3BC0" w14:textId="77777777" w:rsidR="00D01E9E" w:rsidRPr="00FB4819" w:rsidRDefault="00D01E9E" w:rsidP="00CF78FA">
      <w:pPr>
        <w:pStyle w:val="Zkladntext3"/>
        <w:ind w:left="360" w:right="0"/>
        <w:rPr>
          <w:rFonts w:asciiTheme="minorHAnsi" w:hAnsiTheme="minorHAnsi" w:cstheme="minorHAnsi"/>
          <w:sz w:val="22"/>
          <w:szCs w:val="22"/>
        </w:rPr>
      </w:pPr>
    </w:p>
    <w:p w14:paraId="3F90465B" w14:textId="43075A4E" w:rsidR="00D02850" w:rsidRDefault="00CF78FA" w:rsidP="00CF78FA">
      <w:pPr>
        <w:pStyle w:val="Zkladntext3"/>
        <w:numPr>
          <w:ilvl w:val="0"/>
          <w:numId w:val="4"/>
        </w:numPr>
        <w:ind w:left="360" w:righ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Okamžikem </w:t>
      </w:r>
      <w:r w:rsidR="00716E27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řipsání na účet INTERGRAM je odměna</w:t>
      </w:r>
      <w:r w:rsidR="00716E27">
        <w:rPr>
          <w:rFonts w:asciiTheme="minorHAnsi" w:hAnsiTheme="minorHAnsi" w:cstheme="minorHAnsi"/>
          <w:sz w:val="22"/>
          <w:szCs w:val="22"/>
        </w:rPr>
        <w:t xml:space="preserve"> </w:t>
      </w:r>
      <w:r w:rsidR="00D01E9E" w:rsidRPr="00FB4819">
        <w:rPr>
          <w:rFonts w:asciiTheme="minorHAnsi" w:hAnsiTheme="minorHAnsi" w:cstheme="minorHAnsi"/>
          <w:sz w:val="22"/>
          <w:szCs w:val="22"/>
        </w:rPr>
        <w:t xml:space="preserve">zaplacená </w:t>
      </w:r>
      <w:r>
        <w:rPr>
          <w:rFonts w:asciiTheme="minorHAnsi" w:hAnsiTheme="minorHAnsi" w:cstheme="minorHAnsi"/>
          <w:sz w:val="22"/>
          <w:szCs w:val="22"/>
        </w:rPr>
        <w:t>a</w:t>
      </w:r>
      <w:r w:rsidR="00D01E9E" w:rsidRPr="00FB4819">
        <w:rPr>
          <w:rFonts w:asciiTheme="minorHAnsi" w:hAnsiTheme="minorHAnsi" w:cstheme="minorHAnsi"/>
          <w:sz w:val="22"/>
          <w:szCs w:val="22"/>
        </w:rPr>
        <w:t xml:space="preserve"> INTERGRAM </w:t>
      </w:r>
      <w:r>
        <w:rPr>
          <w:rFonts w:asciiTheme="minorHAnsi" w:hAnsiTheme="minorHAnsi" w:cstheme="minorHAnsi"/>
          <w:sz w:val="22"/>
          <w:szCs w:val="22"/>
        </w:rPr>
        <w:t xml:space="preserve">ji </w:t>
      </w:r>
      <w:r w:rsidR="00D01E9E" w:rsidRPr="00FB4819">
        <w:rPr>
          <w:rFonts w:asciiTheme="minorHAnsi" w:hAnsiTheme="minorHAnsi" w:cstheme="minorHAnsi"/>
          <w:sz w:val="22"/>
          <w:szCs w:val="22"/>
        </w:rPr>
        <w:t>roz</w:t>
      </w:r>
      <w:r>
        <w:rPr>
          <w:rFonts w:asciiTheme="minorHAnsi" w:hAnsiTheme="minorHAnsi" w:cstheme="minorHAnsi"/>
          <w:sz w:val="22"/>
          <w:szCs w:val="22"/>
        </w:rPr>
        <w:t>účtuje</w:t>
      </w:r>
      <w:r w:rsidR="00D01E9E" w:rsidRPr="00FB4819">
        <w:rPr>
          <w:rFonts w:asciiTheme="minorHAnsi" w:hAnsiTheme="minorHAnsi" w:cstheme="minorHAnsi"/>
          <w:sz w:val="22"/>
          <w:szCs w:val="22"/>
        </w:rPr>
        <w:t xml:space="preserve"> dle</w:t>
      </w:r>
      <w:r w:rsidR="00696870">
        <w:rPr>
          <w:rFonts w:asciiTheme="minorHAnsi" w:hAnsiTheme="minorHAnsi" w:cstheme="minorHAnsi"/>
          <w:sz w:val="22"/>
          <w:szCs w:val="22"/>
        </w:rPr>
        <w:t> </w:t>
      </w:r>
      <w:r w:rsidR="00D01E9E" w:rsidRPr="00FB4819">
        <w:rPr>
          <w:rFonts w:asciiTheme="minorHAnsi" w:hAnsiTheme="minorHAnsi" w:cstheme="minorHAnsi"/>
          <w:sz w:val="22"/>
          <w:szCs w:val="22"/>
        </w:rPr>
        <w:t>platného Vyúčtovacího řádu.</w:t>
      </w:r>
    </w:p>
    <w:p w14:paraId="1CE7E608" w14:textId="77777777" w:rsidR="00D02850" w:rsidRDefault="00D02850" w:rsidP="00CF78FA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256B8C52" w14:textId="636601AA" w:rsidR="00093869" w:rsidRDefault="00093869" w:rsidP="00093869">
      <w:pPr>
        <w:pStyle w:val="Zkladntext3"/>
        <w:numPr>
          <w:ilvl w:val="0"/>
          <w:numId w:val="4"/>
        </w:numPr>
        <w:ind w:left="360" w:right="0"/>
        <w:rPr>
          <w:rFonts w:asciiTheme="minorHAnsi" w:hAnsiTheme="minorHAnsi" w:cstheme="minorHAnsi"/>
          <w:sz w:val="22"/>
          <w:szCs w:val="22"/>
        </w:rPr>
      </w:pPr>
      <w:r w:rsidRPr="0098220E">
        <w:rPr>
          <w:rFonts w:asciiTheme="minorHAnsi" w:hAnsiTheme="minorHAnsi" w:cstheme="minorHAnsi"/>
          <w:sz w:val="22"/>
          <w:szCs w:val="22"/>
        </w:rPr>
        <w:t>Neuhradí-li Provozovatel odměnu stanovenou v této smlouvě řádně a včas, ani po výzvě emailem na adresu uvedenou v hlavičce smlouvy s poskytnutím přiměřené lhůty k nápravě, zaplatí ve</w:t>
      </w:r>
      <w:r w:rsidR="00696870">
        <w:rPr>
          <w:rFonts w:asciiTheme="minorHAnsi" w:hAnsiTheme="minorHAnsi" w:cstheme="minorHAnsi"/>
          <w:sz w:val="22"/>
          <w:szCs w:val="22"/>
        </w:rPr>
        <w:t> </w:t>
      </w:r>
      <w:r w:rsidRPr="0098220E">
        <w:rPr>
          <w:rFonts w:asciiTheme="minorHAnsi" w:hAnsiTheme="minorHAnsi" w:cstheme="minorHAnsi"/>
          <w:sz w:val="22"/>
          <w:szCs w:val="22"/>
        </w:rPr>
        <w:t>prospěch INTERGRAM smluvní pokutu ve výši 0,05 % z dlužné částky za každý i započatý den prodlení. Právo na náhradu škody a postup podle autorského zákona tím nejsou dotčeny.</w:t>
      </w:r>
    </w:p>
    <w:p w14:paraId="3991DC32" w14:textId="77777777" w:rsidR="00FE324D" w:rsidRPr="00FE324D" w:rsidRDefault="00FE324D" w:rsidP="00FE324D">
      <w:pPr>
        <w:pStyle w:val="Zkladntext3"/>
        <w:ind w:right="0"/>
        <w:rPr>
          <w:rFonts w:asciiTheme="minorHAnsi" w:hAnsiTheme="minorHAnsi" w:cstheme="minorHAnsi"/>
          <w:sz w:val="22"/>
          <w:szCs w:val="22"/>
        </w:rPr>
      </w:pPr>
    </w:p>
    <w:p w14:paraId="19DB4EB8" w14:textId="173496E3" w:rsidR="00891904" w:rsidRDefault="003D712F" w:rsidP="00C71BEA">
      <w:pPr>
        <w:pStyle w:val="Zkladntext3"/>
        <w:numPr>
          <w:ilvl w:val="0"/>
          <w:numId w:val="4"/>
        </w:numPr>
        <w:ind w:left="360" w:right="0"/>
        <w:rPr>
          <w:rFonts w:asciiTheme="minorHAnsi" w:hAnsiTheme="minorHAnsi" w:cstheme="minorHAnsi"/>
          <w:sz w:val="22"/>
          <w:szCs w:val="22"/>
        </w:rPr>
      </w:pPr>
      <w:r w:rsidRPr="00E24E5E">
        <w:rPr>
          <w:rFonts w:asciiTheme="minorHAnsi" w:hAnsiTheme="minorHAnsi" w:cstheme="minorHAnsi"/>
          <w:sz w:val="22"/>
          <w:szCs w:val="22"/>
        </w:rPr>
        <w:t xml:space="preserve">Provozovatel se zavazuje umožnit společnosti INTERGRAM řádný výkon kolektivní správy </w:t>
      </w:r>
      <w:r w:rsidRPr="0073731F">
        <w:t>a</w:t>
      </w:r>
      <w:r w:rsidR="0073731F">
        <w:t> </w:t>
      </w:r>
      <w:r w:rsidRPr="0073731F">
        <w:t>poskytnout</w:t>
      </w:r>
      <w:r w:rsidRPr="00E24E5E">
        <w:rPr>
          <w:rFonts w:asciiTheme="minorHAnsi" w:hAnsiTheme="minorHAnsi" w:cstheme="minorHAnsi"/>
          <w:sz w:val="22"/>
          <w:szCs w:val="22"/>
        </w:rPr>
        <w:t xml:space="preserve"> jí za tím účelem veškeré potřebné informace. INTERGRAM má právo kontrolovat řádné a včasné plnění veškerých povinností Provozovatele, které mu v souvislosti s veřejnou produkcí ukládá tato smlouva. Za účelem naplnění tohoto ustanovení </w:t>
      </w:r>
      <w:r w:rsidR="00F350F3" w:rsidRPr="00D21ECA">
        <w:rPr>
          <w:rFonts w:asciiTheme="minorHAnsi" w:hAnsiTheme="minorHAnsi" w:cstheme="minorHAnsi"/>
          <w:sz w:val="22"/>
          <w:szCs w:val="22"/>
        </w:rPr>
        <w:t>Provozovatel</w:t>
      </w:r>
      <w:r w:rsidR="0017364C">
        <w:rPr>
          <w:rFonts w:asciiTheme="minorHAnsi" w:hAnsiTheme="minorHAnsi" w:cstheme="minorHAnsi"/>
          <w:sz w:val="22"/>
          <w:szCs w:val="22"/>
        </w:rPr>
        <w:t xml:space="preserve"> </w:t>
      </w:r>
      <w:r w:rsidR="00F350F3" w:rsidRPr="00D21ECA">
        <w:rPr>
          <w:rFonts w:asciiTheme="minorHAnsi" w:hAnsiTheme="minorHAnsi" w:cstheme="minorHAnsi"/>
          <w:sz w:val="22"/>
          <w:szCs w:val="22"/>
        </w:rPr>
        <w:t>předloží na</w:t>
      </w:r>
      <w:r w:rsidR="00696870">
        <w:rPr>
          <w:rFonts w:asciiTheme="minorHAnsi" w:hAnsiTheme="minorHAnsi" w:cstheme="minorHAnsi"/>
          <w:sz w:val="22"/>
          <w:szCs w:val="22"/>
        </w:rPr>
        <w:t> </w:t>
      </w:r>
      <w:r w:rsidR="00F350F3">
        <w:rPr>
          <w:rFonts w:asciiTheme="minorHAnsi" w:hAnsiTheme="minorHAnsi" w:cstheme="minorHAnsi"/>
          <w:sz w:val="22"/>
          <w:szCs w:val="22"/>
        </w:rPr>
        <w:t xml:space="preserve">písemnou </w:t>
      </w:r>
      <w:r w:rsidR="00F350F3" w:rsidRPr="00D21ECA">
        <w:rPr>
          <w:rFonts w:asciiTheme="minorHAnsi" w:hAnsiTheme="minorHAnsi" w:cstheme="minorHAnsi"/>
          <w:sz w:val="22"/>
          <w:szCs w:val="22"/>
        </w:rPr>
        <w:t>výzvu I</w:t>
      </w:r>
      <w:r w:rsidR="0017364C">
        <w:rPr>
          <w:rFonts w:asciiTheme="minorHAnsi" w:hAnsiTheme="minorHAnsi" w:cstheme="minorHAnsi"/>
          <w:sz w:val="22"/>
          <w:szCs w:val="22"/>
        </w:rPr>
        <w:t xml:space="preserve">NTERGRAMU </w:t>
      </w:r>
      <w:r w:rsidR="00F350F3" w:rsidRPr="00D21ECA">
        <w:rPr>
          <w:rFonts w:asciiTheme="minorHAnsi" w:hAnsiTheme="minorHAnsi" w:cstheme="minorHAnsi"/>
          <w:sz w:val="22"/>
          <w:szCs w:val="22"/>
        </w:rPr>
        <w:t xml:space="preserve">doklady vztahující se k předmětu </w:t>
      </w:r>
      <w:r w:rsidR="00F350F3">
        <w:rPr>
          <w:rFonts w:asciiTheme="minorHAnsi" w:hAnsiTheme="minorHAnsi" w:cstheme="minorHAnsi"/>
          <w:sz w:val="22"/>
          <w:szCs w:val="22"/>
        </w:rPr>
        <w:t>kontroly a v případě pochybností o jejich správnosti je INTERGRAM oprávněn požadovat po provozovateli poskytnutí další součinnosti.</w:t>
      </w:r>
    </w:p>
    <w:p w14:paraId="3209A026" w14:textId="77777777" w:rsidR="00971A9F" w:rsidRDefault="00971A9F" w:rsidP="00971A9F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6CEBEDAB" w14:textId="7E987C9F" w:rsidR="00971A9F" w:rsidRDefault="00971A9F" w:rsidP="00C71BEA">
      <w:pPr>
        <w:pStyle w:val="Zkladntext3"/>
        <w:numPr>
          <w:ilvl w:val="0"/>
          <w:numId w:val="4"/>
        </w:numPr>
        <w:ind w:left="360" w:righ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HOSTOVÁNÍ: </w:t>
      </w:r>
      <w:r>
        <w:rPr>
          <w:rFonts w:asciiTheme="minorHAnsi" w:hAnsiTheme="minorHAnsi" w:cstheme="minorHAnsi"/>
          <w:sz w:val="22"/>
          <w:szCs w:val="22"/>
        </w:rPr>
        <w:t xml:space="preserve">V případě hostování Provozovatele na jiné </w:t>
      </w:r>
      <w:r w:rsidR="00716E27">
        <w:rPr>
          <w:rFonts w:asciiTheme="minorHAnsi" w:hAnsiTheme="minorHAnsi" w:cstheme="minorHAnsi"/>
          <w:sz w:val="22"/>
          <w:szCs w:val="22"/>
        </w:rPr>
        <w:t xml:space="preserve">než domácí </w:t>
      </w:r>
      <w:r>
        <w:rPr>
          <w:rFonts w:asciiTheme="minorHAnsi" w:hAnsiTheme="minorHAnsi" w:cstheme="minorHAnsi"/>
          <w:sz w:val="22"/>
          <w:szCs w:val="22"/>
        </w:rPr>
        <w:t xml:space="preserve">scéně v České republice, </w:t>
      </w:r>
      <w:r w:rsidR="00716E27">
        <w:rPr>
          <w:rFonts w:asciiTheme="minorHAnsi" w:hAnsiTheme="minorHAnsi" w:cstheme="minorHAnsi"/>
          <w:sz w:val="22"/>
          <w:szCs w:val="22"/>
        </w:rPr>
        <w:t xml:space="preserve">se Provozovatel </w:t>
      </w:r>
      <w:r>
        <w:rPr>
          <w:rFonts w:asciiTheme="minorHAnsi" w:hAnsiTheme="minorHAnsi" w:cstheme="minorHAnsi"/>
          <w:sz w:val="22"/>
          <w:szCs w:val="22"/>
        </w:rPr>
        <w:t xml:space="preserve">zavazuje vypořádat </w:t>
      </w:r>
      <w:r w:rsidR="00FE5165">
        <w:rPr>
          <w:rFonts w:asciiTheme="minorHAnsi" w:hAnsiTheme="minorHAnsi" w:cstheme="minorHAnsi"/>
          <w:sz w:val="22"/>
          <w:szCs w:val="22"/>
        </w:rPr>
        <w:t xml:space="preserve">užití (tj. </w:t>
      </w:r>
      <w:r w:rsidR="009A4C06">
        <w:rPr>
          <w:rFonts w:asciiTheme="minorHAnsi" w:hAnsiTheme="minorHAnsi" w:cstheme="minorHAnsi"/>
          <w:sz w:val="22"/>
          <w:szCs w:val="22"/>
        </w:rPr>
        <w:t>nahlásit INTERGRAM údaje o in</w:t>
      </w:r>
      <w:r w:rsidR="00E32901">
        <w:rPr>
          <w:rFonts w:asciiTheme="minorHAnsi" w:hAnsiTheme="minorHAnsi" w:cstheme="minorHAnsi"/>
          <w:sz w:val="22"/>
          <w:szCs w:val="22"/>
        </w:rPr>
        <w:t>sc</w:t>
      </w:r>
      <w:r w:rsidR="009A4C06">
        <w:rPr>
          <w:rFonts w:asciiTheme="minorHAnsi" w:hAnsiTheme="minorHAnsi" w:cstheme="minorHAnsi"/>
          <w:sz w:val="22"/>
          <w:szCs w:val="22"/>
        </w:rPr>
        <w:t xml:space="preserve">enaci </w:t>
      </w:r>
      <w:r w:rsidR="00FE5165">
        <w:rPr>
          <w:rFonts w:asciiTheme="minorHAnsi" w:hAnsiTheme="minorHAnsi" w:cstheme="minorHAnsi"/>
          <w:sz w:val="22"/>
          <w:szCs w:val="22"/>
        </w:rPr>
        <w:t>a zaplatit odměnu) na takové scéně vlastním jménem za pořadatele takového představení.</w:t>
      </w:r>
    </w:p>
    <w:p w14:paraId="6BBC9D64" w14:textId="77777777" w:rsidR="00C03166" w:rsidRDefault="00C03166" w:rsidP="00C03166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3B048A07" w14:textId="06B81656" w:rsidR="005A0245" w:rsidRPr="00CD42E7" w:rsidRDefault="0057407A" w:rsidP="00360BF5">
      <w:pPr>
        <w:pStyle w:val="Zkladntext3"/>
        <w:numPr>
          <w:ilvl w:val="0"/>
          <w:numId w:val="4"/>
        </w:numPr>
        <w:ind w:left="284" w:right="0"/>
        <w:rPr>
          <w:rFonts w:asciiTheme="minorHAnsi" w:hAnsiTheme="minorHAnsi" w:cstheme="minorHAnsi"/>
          <w:sz w:val="22"/>
          <w:szCs w:val="22"/>
        </w:rPr>
      </w:pPr>
      <w:proofErr w:type="spellStart"/>
      <w:r w:rsidRPr="00CD42E7">
        <w:rPr>
          <w:rFonts w:asciiTheme="minorHAnsi" w:hAnsiTheme="minorHAnsi" w:cstheme="minorHAnsi"/>
          <w:sz w:val="22"/>
          <w:szCs w:val="22"/>
        </w:rPr>
        <w:t>xxx</w:t>
      </w:r>
      <w:proofErr w:type="spellEnd"/>
    </w:p>
    <w:p w14:paraId="382FF640" w14:textId="77777777" w:rsidR="005A0245" w:rsidRPr="00CD42E7" w:rsidRDefault="005A0245" w:rsidP="005A0245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7BABFBDD" w14:textId="561DC3EF" w:rsidR="00855606" w:rsidRPr="00CD42E7" w:rsidRDefault="0057407A" w:rsidP="005A0245">
      <w:pPr>
        <w:pStyle w:val="Zkladntext3"/>
        <w:numPr>
          <w:ilvl w:val="0"/>
          <w:numId w:val="4"/>
        </w:numPr>
        <w:ind w:left="284" w:right="0"/>
        <w:rPr>
          <w:rFonts w:asciiTheme="minorHAnsi" w:hAnsiTheme="minorHAnsi" w:cstheme="minorHAnsi"/>
          <w:sz w:val="22"/>
          <w:szCs w:val="22"/>
        </w:rPr>
      </w:pPr>
      <w:proofErr w:type="spellStart"/>
      <w:r w:rsidRPr="00CD42E7">
        <w:rPr>
          <w:rFonts w:asciiTheme="minorHAnsi" w:hAnsiTheme="minorHAnsi" w:cstheme="minorHAnsi"/>
          <w:sz w:val="22"/>
          <w:szCs w:val="22"/>
        </w:rPr>
        <w:t>xxx</w:t>
      </w:r>
      <w:proofErr w:type="spellEnd"/>
    </w:p>
    <w:p w14:paraId="0FEA3B95" w14:textId="77777777" w:rsidR="00855606" w:rsidRPr="00CD42E7" w:rsidRDefault="00855606" w:rsidP="00855606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27FC84FE" w14:textId="47067835" w:rsidR="00855606" w:rsidRPr="00CD42E7" w:rsidRDefault="0057407A" w:rsidP="00855606">
      <w:pPr>
        <w:pStyle w:val="Zkladntext3"/>
        <w:numPr>
          <w:ilvl w:val="0"/>
          <w:numId w:val="4"/>
        </w:numPr>
        <w:ind w:left="360" w:right="0"/>
        <w:rPr>
          <w:rFonts w:asciiTheme="minorHAnsi" w:hAnsiTheme="minorHAnsi" w:cstheme="minorHAnsi"/>
          <w:sz w:val="22"/>
          <w:szCs w:val="22"/>
        </w:rPr>
      </w:pPr>
      <w:proofErr w:type="spellStart"/>
      <w:r w:rsidRPr="00CD42E7">
        <w:rPr>
          <w:rFonts w:asciiTheme="minorHAnsi" w:hAnsiTheme="minorHAnsi" w:cstheme="minorHAnsi"/>
          <w:sz w:val="22"/>
          <w:szCs w:val="22"/>
        </w:rPr>
        <w:t>xxx</w:t>
      </w:r>
      <w:proofErr w:type="spellEnd"/>
    </w:p>
    <w:p w14:paraId="415D7367" w14:textId="77777777" w:rsidR="007B6C7C" w:rsidRDefault="007B6C7C" w:rsidP="007B6C7C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6F21309D" w14:textId="48E533F4" w:rsidR="003D712F" w:rsidRPr="002A2FEE" w:rsidRDefault="003D712F" w:rsidP="003D712F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A2FEE">
        <w:rPr>
          <w:rFonts w:asciiTheme="minorHAnsi" w:hAnsiTheme="minorHAnsi" w:cstheme="minorHAnsi"/>
          <w:b/>
          <w:sz w:val="22"/>
          <w:szCs w:val="22"/>
          <w:u w:val="single"/>
        </w:rPr>
        <w:t xml:space="preserve">Čl. </w:t>
      </w:r>
      <w:r w:rsidR="00891904">
        <w:rPr>
          <w:rFonts w:asciiTheme="minorHAnsi" w:hAnsiTheme="minorHAnsi" w:cstheme="minorHAnsi"/>
          <w:b/>
          <w:sz w:val="22"/>
          <w:szCs w:val="22"/>
          <w:u w:val="single"/>
        </w:rPr>
        <w:t>I</w:t>
      </w:r>
      <w:r w:rsidRPr="002A2FEE">
        <w:rPr>
          <w:rFonts w:asciiTheme="minorHAnsi" w:hAnsiTheme="minorHAnsi" w:cstheme="minorHAnsi"/>
          <w:b/>
          <w:sz w:val="22"/>
          <w:szCs w:val="22"/>
          <w:u w:val="single"/>
        </w:rPr>
        <w:t>V</w:t>
      </w:r>
    </w:p>
    <w:p w14:paraId="6752F8E2" w14:textId="77777777" w:rsidR="003D712F" w:rsidRPr="002A2FEE" w:rsidRDefault="003D712F" w:rsidP="003D712F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A2FEE">
        <w:rPr>
          <w:rFonts w:asciiTheme="minorHAnsi" w:hAnsiTheme="minorHAnsi" w:cstheme="minorHAnsi"/>
          <w:b/>
          <w:sz w:val="22"/>
          <w:szCs w:val="22"/>
          <w:u w:val="single"/>
        </w:rPr>
        <w:t>Závěrečná ustanovení</w:t>
      </w:r>
    </w:p>
    <w:p w14:paraId="7522EE0F" w14:textId="77777777" w:rsidR="003D712F" w:rsidRPr="00DB7F0B" w:rsidRDefault="003D712F" w:rsidP="003D712F">
      <w:pPr>
        <w:tabs>
          <w:tab w:val="left" w:pos="9923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7264546" w14:textId="19F66F1E" w:rsidR="003D6DC7" w:rsidRDefault="003D712F" w:rsidP="0093656E">
      <w:pPr>
        <w:pStyle w:val="Zkladntext3"/>
        <w:numPr>
          <w:ilvl w:val="0"/>
          <w:numId w:val="5"/>
        </w:numPr>
        <w:ind w:right="0"/>
        <w:rPr>
          <w:rFonts w:asciiTheme="minorHAnsi" w:hAnsiTheme="minorHAnsi" w:cstheme="minorHAnsi"/>
          <w:sz w:val="22"/>
          <w:szCs w:val="22"/>
        </w:rPr>
      </w:pPr>
      <w:r w:rsidRPr="003D6DC7">
        <w:rPr>
          <w:rFonts w:asciiTheme="minorHAnsi" w:hAnsiTheme="minorHAnsi" w:cstheme="minorHAnsi"/>
          <w:sz w:val="22"/>
          <w:szCs w:val="22"/>
        </w:rPr>
        <w:t>Veškerá hlášení a jiná sdělení a podklady, které si podle smlouvy obě strany navzájem vymění, jsou důvěrnými zprávami, určenými výlučně pro interní potřebu Provozovatele a INTERGRAM. INTERGRAM je oprávněn je bez dalšího vést ve své počítačové databázi sloužící výhradně pro účely kolektivní správy.</w:t>
      </w:r>
      <w:bookmarkStart w:id="1" w:name="_Hlk95895451"/>
    </w:p>
    <w:p w14:paraId="1E11A080" w14:textId="77777777" w:rsidR="003D6DC7" w:rsidRDefault="003D6DC7" w:rsidP="003D6DC7">
      <w:pPr>
        <w:pStyle w:val="Zkladntext3"/>
        <w:ind w:right="0"/>
        <w:rPr>
          <w:rFonts w:asciiTheme="minorHAnsi" w:hAnsiTheme="minorHAnsi" w:cstheme="minorHAnsi"/>
          <w:sz w:val="22"/>
          <w:szCs w:val="22"/>
        </w:rPr>
      </w:pPr>
    </w:p>
    <w:p w14:paraId="3AAF9A2A" w14:textId="73E300FB" w:rsidR="0093656E" w:rsidRPr="003D6DC7" w:rsidRDefault="003D712F" w:rsidP="0093656E">
      <w:pPr>
        <w:pStyle w:val="Zkladntext3"/>
        <w:numPr>
          <w:ilvl w:val="0"/>
          <w:numId w:val="5"/>
        </w:numPr>
        <w:ind w:right="0"/>
        <w:rPr>
          <w:rFonts w:asciiTheme="minorHAnsi" w:hAnsiTheme="minorHAnsi" w:cstheme="minorHAnsi"/>
          <w:sz w:val="22"/>
          <w:szCs w:val="22"/>
        </w:rPr>
      </w:pPr>
      <w:proofErr w:type="gramStart"/>
      <w:r w:rsidRPr="003D6DC7">
        <w:rPr>
          <w:rFonts w:asciiTheme="minorHAnsi" w:hAnsiTheme="minorHAnsi" w:cstheme="minorHAnsi"/>
          <w:sz w:val="22"/>
          <w:szCs w:val="22"/>
        </w:rPr>
        <w:t>Smlouva</w:t>
      </w:r>
      <w:proofErr w:type="gramEnd"/>
      <w:r w:rsidRPr="003D6DC7">
        <w:rPr>
          <w:rFonts w:asciiTheme="minorHAnsi" w:hAnsiTheme="minorHAnsi" w:cstheme="minorHAnsi"/>
          <w:sz w:val="22"/>
          <w:szCs w:val="22"/>
        </w:rPr>
        <w:t xml:space="preserve"> nabývá platnosti dnem podpisu oběma smluvními stranami</w:t>
      </w:r>
      <w:r w:rsidR="00AC142B">
        <w:rPr>
          <w:rFonts w:asciiTheme="minorHAnsi" w:hAnsiTheme="minorHAnsi" w:cstheme="minorHAnsi"/>
          <w:sz w:val="22"/>
          <w:szCs w:val="22"/>
        </w:rPr>
        <w:t xml:space="preserve"> a vztahuje se na užití</w:t>
      </w:r>
      <w:r w:rsidRPr="003D6DC7">
        <w:rPr>
          <w:rFonts w:asciiTheme="minorHAnsi" w:hAnsiTheme="minorHAnsi" w:cstheme="minorHAnsi"/>
          <w:sz w:val="22"/>
          <w:szCs w:val="22"/>
        </w:rPr>
        <w:t xml:space="preserve"> </w:t>
      </w:r>
      <w:r w:rsidR="007E1EED">
        <w:rPr>
          <w:rFonts w:asciiTheme="minorHAnsi" w:hAnsiTheme="minorHAnsi" w:cstheme="minorHAnsi"/>
          <w:sz w:val="22"/>
          <w:szCs w:val="22"/>
        </w:rPr>
        <w:t>Obchodních záznamů od</w:t>
      </w:r>
      <w:r w:rsidR="00981775">
        <w:rPr>
          <w:rFonts w:asciiTheme="minorHAnsi" w:hAnsiTheme="minorHAnsi" w:cstheme="minorHAnsi"/>
          <w:sz w:val="22"/>
          <w:szCs w:val="22"/>
        </w:rPr>
        <w:t xml:space="preserve"> </w:t>
      </w:r>
      <w:r w:rsidRPr="003D6DC7">
        <w:rPr>
          <w:rFonts w:asciiTheme="minorHAnsi" w:hAnsiTheme="minorHAnsi" w:cstheme="minorHAnsi"/>
          <w:sz w:val="22"/>
          <w:szCs w:val="22"/>
        </w:rPr>
        <w:t xml:space="preserve">1. 1. </w:t>
      </w:r>
      <w:r w:rsidR="00DE5C82" w:rsidRPr="003D6DC7">
        <w:rPr>
          <w:rFonts w:asciiTheme="minorHAnsi" w:hAnsiTheme="minorHAnsi" w:cstheme="minorHAnsi"/>
          <w:sz w:val="22"/>
          <w:szCs w:val="22"/>
        </w:rPr>
        <w:t>2023</w:t>
      </w:r>
      <w:r w:rsidR="003D6DC7">
        <w:rPr>
          <w:rFonts w:asciiTheme="minorHAnsi" w:hAnsiTheme="minorHAnsi" w:cstheme="minorHAnsi"/>
          <w:sz w:val="22"/>
          <w:szCs w:val="22"/>
        </w:rPr>
        <w:t xml:space="preserve"> </w:t>
      </w:r>
      <w:r w:rsidR="003D6DC7" w:rsidRPr="003D6DC7">
        <w:rPr>
          <w:rFonts w:asciiTheme="minorHAnsi" w:hAnsiTheme="minorHAnsi" w:cstheme="minorHAnsi"/>
          <w:sz w:val="22"/>
          <w:szCs w:val="22"/>
        </w:rPr>
        <w:t xml:space="preserve">a nahrazuje všechny předchozí smlouvy a dohody uzavřené mezi smluvními stranami, jejichž předmětem užít zveřejněné a ke zveřejnění nabídnuté umělecké </w:t>
      </w:r>
      <w:r w:rsidR="003D6DC7" w:rsidRPr="003D6DC7">
        <w:rPr>
          <w:rFonts w:asciiTheme="minorHAnsi" w:hAnsiTheme="minorHAnsi" w:cstheme="minorHAnsi"/>
          <w:sz w:val="22"/>
          <w:szCs w:val="22"/>
        </w:rPr>
        <w:lastRenderedPageBreak/>
        <w:t>výkony Umělců zaznamenané na</w:t>
      </w:r>
      <w:r w:rsidR="00696870">
        <w:rPr>
          <w:rFonts w:asciiTheme="minorHAnsi" w:hAnsiTheme="minorHAnsi" w:cstheme="minorHAnsi"/>
          <w:sz w:val="22"/>
          <w:szCs w:val="22"/>
        </w:rPr>
        <w:t> </w:t>
      </w:r>
      <w:r w:rsidR="003D6DC7" w:rsidRPr="003D6DC7">
        <w:rPr>
          <w:rFonts w:asciiTheme="minorHAnsi" w:hAnsiTheme="minorHAnsi" w:cstheme="minorHAnsi"/>
          <w:sz w:val="22"/>
          <w:szCs w:val="22"/>
        </w:rPr>
        <w:t>Obchodní záznamy provozováním ze záznamu, jakož i provozovat tyto Obchodní záznamy, a</w:t>
      </w:r>
      <w:r w:rsidR="00696870">
        <w:rPr>
          <w:rFonts w:asciiTheme="minorHAnsi" w:hAnsiTheme="minorHAnsi" w:cstheme="minorHAnsi"/>
          <w:sz w:val="22"/>
          <w:szCs w:val="22"/>
        </w:rPr>
        <w:t> </w:t>
      </w:r>
      <w:r w:rsidR="003D6DC7" w:rsidRPr="003D6DC7">
        <w:rPr>
          <w:rFonts w:asciiTheme="minorHAnsi" w:hAnsiTheme="minorHAnsi" w:cstheme="minorHAnsi"/>
          <w:sz w:val="22"/>
          <w:szCs w:val="22"/>
        </w:rPr>
        <w:t>k</w:t>
      </w:r>
      <w:r w:rsidR="00696870">
        <w:rPr>
          <w:rFonts w:asciiTheme="minorHAnsi" w:hAnsiTheme="minorHAnsi" w:cstheme="minorHAnsi"/>
          <w:sz w:val="22"/>
          <w:szCs w:val="22"/>
        </w:rPr>
        <w:t> </w:t>
      </w:r>
      <w:r w:rsidR="003D6DC7" w:rsidRPr="003D6DC7">
        <w:rPr>
          <w:rFonts w:asciiTheme="minorHAnsi" w:hAnsiTheme="minorHAnsi" w:cstheme="minorHAnsi"/>
          <w:sz w:val="22"/>
          <w:szCs w:val="22"/>
        </w:rPr>
        <w:t xml:space="preserve">výkonu práva pořídit dočasnou provozní rozmnoženinu Obchodního záznamu a na nich zaznamenaných výkonů </w:t>
      </w:r>
      <w:proofErr w:type="gramStart"/>
      <w:r w:rsidR="003D6DC7" w:rsidRPr="003D6DC7">
        <w:rPr>
          <w:rFonts w:asciiTheme="minorHAnsi" w:hAnsiTheme="minorHAnsi" w:cstheme="minorHAnsi"/>
          <w:sz w:val="22"/>
          <w:szCs w:val="22"/>
        </w:rPr>
        <w:t>Umělců.</w:t>
      </w:r>
      <w:proofErr w:type="gramEnd"/>
      <w:r w:rsidR="003D6DC7" w:rsidRPr="003D6DC7">
        <w:rPr>
          <w:rFonts w:asciiTheme="minorHAnsi" w:hAnsiTheme="minorHAnsi" w:cstheme="minorHAnsi"/>
          <w:sz w:val="22"/>
          <w:szCs w:val="22"/>
        </w:rPr>
        <w:t xml:space="preserve">  </w:t>
      </w:r>
    </w:p>
    <w:bookmarkEnd w:id="1"/>
    <w:p w14:paraId="650123AD" w14:textId="77777777" w:rsidR="0093656E" w:rsidRPr="003D6DC7" w:rsidRDefault="0093656E" w:rsidP="0093656E">
      <w:pPr>
        <w:pStyle w:val="Zkladntext3"/>
        <w:ind w:left="360" w:right="0"/>
        <w:rPr>
          <w:rFonts w:asciiTheme="minorHAnsi" w:hAnsiTheme="minorHAnsi" w:cstheme="minorHAnsi"/>
          <w:sz w:val="22"/>
          <w:szCs w:val="22"/>
        </w:rPr>
      </w:pPr>
    </w:p>
    <w:p w14:paraId="3C4C2EF9" w14:textId="0EE2CFED" w:rsidR="00AC142B" w:rsidRDefault="00AC142B" w:rsidP="0093656E">
      <w:pPr>
        <w:pStyle w:val="Zkladntext3"/>
        <w:numPr>
          <w:ilvl w:val="0"/>
          <w:numId w:val="5"/>
        </w:numPr>
        <w:ind w:righ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ND je povinno smlouvu zveřejnit v Registru smluv </w:t>
      </w:r>
      <w:r w:rsidRPr="00AC142B">
        <w:rPr>
          <w:rFonts w:asciiTheme="minorHAnsi" w:hAnsiTheme="minorHAnsi" w:cstheme="minorHAnsi"/>
          <w:sz w:val="22"/>
          <w:szCs w:val="22"/>
        </w:rPr>
        <w:t>dle zákona č. 340/2015 Sb.</w:t>
      </w:r>
      <w:r>
        <w:rPr>
          <w:rFonts w:asciiTheme="minorHAnsi" w:hAnsiTheme="minorHAnsi" w:cstheme="minorHAnsi"/>
          <w:sz w:val="22"/>
          <w:szCs w:val="22"/>
        </w:rPr>
        <w:t xml:space="preserve"> a INTERGRAM s tímto zveřejněním souhlasí. Smlouva nabývá účinnosti dnem zveřejnění v Registru smluv.</w:t>
      </w:r>
    </w:p>
    <w:p w14:paraId="51B2E085" w14:textId="77777777" w:rsidR="00AC142B" w:rsidRDefault="00AC142B" w:rsidP="00AC142B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68BFEA10" w14:textId="39563C18" w:rsidR="0093656E" w:rsidRDefault="003D712F" w:rsidP="0093656E">
      <w:pPr>
        <w:pStyle w:val="Zkladntext3"/>
        <w:numPr>
          <w:ilvl w:val="0"/>
          <w:numId w:val="5"/>
        </w:numPr>
        <w:ind w:right="0"/>
        <w:rPr>
          <w:rFonts w:asciiTheme="minorHAnsi" w:hAnsiTheme="minorHAnsi" w:cstheme="minorHAnsi"/>
          <w:sz w:val="22"/>
          <w:szCs w:val="22"/>
        </w:rPr>
      </w:pPr>
      <w:r w:rsidRPr="0093656E">
        <w:rPr>
          <w:rFonts w:asciiTheme="minorHAnsi" w:hAnsiTheme="minorHAnsi" w:cstheme="minorHAnsi"/>
          <w:sz w:val="22"/>
          <w:szCs w:val="22"/>
        </w:rPr>
        <w:t xml:space="preserve">Smlouva je uzavřena na dobu neurčitou. </w:t>
      </w:r>
    </w:p>
    <w:p w14:paraId="3A62F3D8" w14:textId="77777777" w:rsidR="0093656E" w:rsidRDefault="0093656E" w:rsidP="0093656E">
      <w:pPr>
        <w:pStyle w:val="Zkladntext3"/>
        <w:ind w:left="360" w:right="0"/>
        <w:rPr>
          <w:rFonts w:asciiTheme="minorHAnsi" w:hAnsiTheme="minorHAnsi" w:cstheme="minorHAnsi"/>
          <w:sz w:val="22"/>
          <w:szCs w:val="22"/>
        </w:rPr>
      </w:pPr>
    </w:p>
    <w:p w14:paraId="288A818B" w14:textId="77777777" w:rsidR="0093656E" w:rsidRDefault="003D712F" w:rsidP="0093656E">
      <w:pPr>
        <w:pStyle w:val="Zkladntext3"/>
        <w:numPr>
          <w:ilvl w:val="0"/>
          <w:numId w:val="5"/>
        </w:numPr>
        <w:ind w:right="0"/>
        <w:rPr>
          <w:rFonts w:asciiTheme="minorHAnsi" w:hAnsiTheme="minorHAnsi" w:cstheme="minorHAnsi"/>
          <w:sz w:val="22"/>
          <w:szCs w:val="22"/>
        </w:rPr>
      </w:pPr>
      <w:r w:rsidRPr="0093656E">
        <w:rPr>
          <w:rFonts w:asciiTheme="minorHAnsi" w:hAnsiTheme="minorHAnsi" w:cstheme="minorHAnsi"/>
          <w:sz w:val="22"/>
          <w:szCs w:val="22"/>
        </w:rPr>
        <w:t>Otázky touto smlouvou neupravené se řídí autorským zákonem a občanským zákoníkem.</w:t>
      </w:r>
    </w:p>
    <w:p w14:paraId="486BB357" w14:textId="77777777" w:rsidR="0093656E" w:rsidRDefault="0093656E" w:rsidP="0093656E">
      <w:pPr>
        <w:pStyle w:val="Zkladntext3"/>
        <w:ind w:left="360" w:right="0"/>
        <w:rPr>
          <w:rFonts w:asciiTheme="minorHAnsi" w:hAnsiTheme="minorHAnsi" w:cstheme="minorHAnsi"/>
          <w:sz w:val="22"/>
          <w:szCs w:val="22"/>
        </w:rPr>
      </w:pPr>
    </w:p>
    <w:p w14:paraId="73FDB06C" w14:textId="77777777" w:rsidR="0093656E" w:rsidRDefault="003D712F" w:rsidP="0093656E">
      <w:pPr>
        <w:pStyle w:val="Zkladntext3"/>
        <w:numPr>
          <w:ilvl w:val="0"/>
          <w:numId w:val="5"/>
        </w:numPr>
        <w:ind w:right="0"/>
        <w:rPr>
          <w:rFonts w:asciiTheme="minorHAnsi" w:hAnsiTheme="minorHAnsi" w:cstheme="minorHAnsi"/>
          <w:sz w:val="22"/>
          <w:szCs w:val="22"/>
        </w:rPr>
      </w:pPr>
      <w:r w:rsidRPr="0093656E">
        <w:rPr>
          <w:rFonts w:asciiTheme="minorHAnsi" w:hAnsiTheme="minorHAnsi" w:cstheme="minorHAnsi"/>
          <w:sz w:val="22"/>
          <w:szCs w:val="22"/>
        </w:rPr>
        <w:t>Změny a doplňky této smlouvy vyžadují písemnou formu.</w:t>
      </w:r>
    </w:p>
    <w:p w14:paraId="732D8755" w14:textId="77777777" w:rsidR="0093656E" w:rsidRDefault="0093656E" w:rsidP="0093656E">
      <w:pPr>
        <w:pStyle w:val="Zkladntext3"/>
        <w:ind w:left="360" w:right="0"/>
        <w:rPr>
          <w:rFonts w:asciiTheme="minorHAnsi" w:hAnsiTheme="minorHAnsi" w:cstheme="minorHAnsi"/>
          <w:sz w:val="22"/>
          <w:szCs w:val="22"/>
        </w:rPr>
      </w:pPr>
    </w:p>
    <w:p w14:paraId="0563F973" w14:textId="0B9C4BDB" w:rsidR="0093656E" w:rsidRDefault="003D712F" w:rsidP="0093656E">
      <w:pPr>
        <w:pStyle w:val="Zkladntext3"/>
        <w:numPr>
          <w:ilvl w:val="0"/>
          <w:numId w:val="5"/>
        </w:numPr>
        <w:ind w:right="0"/>
        <w:rPr>
          <w:rFonts w:asciiTheme="minorHAnsi" w:hAnsiTheme="minorHAnsi" w:cstheme="minorHAnsi"/>
          <w:sz w:val="22"/>
          <w:szCs w:val="22"/>
        </w:rPr>
      </w:pPr>
      <w:r w:rsidRPr="0093656E">
        <w:rPr>
          <w:rFonts w:asciiTheme="minorHAnsi" w:hAnsiTheme="minorHAnsi" w:cstheme="minorHAnsi"/>
          <w:sz w:val="22"/>
          <w:szCs w:val="22"/>
        </w:rPr>
        <w:t xml:space="preserve">Smlouvu lze </w:t>
      </w:r>
      <w:r w:rsidR="00E32901" w:rsidRPr="0093656E">
        <w:rPr>
          <w:rFonts w:asciiTheme="minorHAnsi" w:hAnsiTheme="minorHAnsi" w:cstheme="minorHAnsi"/>
          <w:sz w:val="22"/>
          <w:szCs w:val="22"/>
        </w:rPr>
        <w:t xml:space="preserve">písemně </w:t>
      </w:r>
      <w:r w:rsidRPr="0093656E">
        <w:rPr>
          <w:rFonts w:asciiTheme="minorHAnsi" w:hAnsiTheme="minorHAnsi" w:cstheme="minorHAnsi"/>
          <w:sz w:val="22"/>
          <w:szCs w:val="22"/>
        </w:rPr>
        <w:t xml:space="preserve">vypovědět </w:t>
      </w:r>
      <w:r w:rsidR="00345727">
        <w:rPr>
          <w:rFonts w:asciiTheme="minorHAnsi" w:hAnsiTheme="minorHAnsi" w:cstheme="minorHAnsi"/>
          <w:sz w:val="22"/>
          <w:szCs w:val="22"/>
        </w:rPr>
        <w:t xml:space="preserve">s výpovědní </w:t>
      </w:r>
      <w:r w:rsidR="00CF37A6">
        <w:rPr>
          <w:rFonts w:asciiTheme="minorHAnsi" w:hAnsiTheme="minorHAnsi" w:cstheme="minorHAnsi"/>
          <w:sz w:val="22"/>
          <w:szCs w:val="22"/>
        </w:rPr>
        <w:t>dobou</w:t>
      </w:r>
      <w:r w:rsidR="00345727">
        <w:rPr>
          <w:rFonts w:asciiTheme="minorHAnsi" w:hAnsiTheme="minorHAnsi" w:cstheme="minorHAnsi"/>
          <w:sz w:val="22"/>
          <w:szCs w:val="22"/>
        </w:rPr>
        <w:t xml:space="preserve"> 3 měsíce</w:t>
      </w:r>
      <w:r w:rsidR="005A756B">
        <w:rPr>
          <w:rFonts w:asciiTheme="minorHAnsi" w:hAnsiTheme="minorHAnsi" w:cstheme="minorHAnsi"/>
          <w:sz w:val="22"/>
          <w:szCs w:val="22"/>
        </w:rPr>
        <w:t>,</w:t>
      </w:r>
      <w:r w:rsidR="00345727">
        <w:rPr>
          <w:rFonts w:asciiTheme="minorHAnsi" w:hAnsiTheme="minorHAnsi" w:cstheme="minorHAnsi"/>
          <w:sz w:val="22"/>
          <w:szCs w:val="22"/>
        </w:rPr>
        <w:t xml:space="preserve"> a to bez uvedení důvodu</w:t>
      </w:r>
      <w:r w:rsidRPr="0093656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79BA519" w14:textId="77777777" w:rsidR="0093656E" w:rsidRDefault="0093656E" w:rsidP="0093656E">
      <w:pPr>
        <w:pStyle w:val="Zkladntext3"/>
        <w:ind w:left="360" w:right="0"/>
        <w:rPr>
          <w:rFonts w:asciiTheme="minorHAnsi" w:hAnsiTheme="minorHAnsi" w:cstheme="minorHAnsi"/>
          <w:sz w:val="22"/>
          <w:szCs w:val="22"/>
        </w:rPr>
      </w:pPr>
    </w:p>
    <w:p w14:paraId="36BEF12F" w14:textId="67656334" w:rsidR="003D712F" w:rsidRPr="0093656E" w:rsidRDefault="003D712F" w:rsidP="0093656E">
      <w:pPr>
        <w:pStyle w:val="Zkladntext3"/>
        <w:numPr>
          <w:ilvl w:val="0"/>
          <w:numId w:val="5"/>
        </w:numPr>
        <w:ind w:right="0"/>
        <w:rPr>
          <w:rFonts w:asciiTheme="minorHAnsi" w:hAnsiTheme="minorHAnsi" w:cstheme="minorHAnsi"/>
          <w:sz w:val="22"/>
          <w:szCs w:val="22"/>
        </w:rPr>
      </w:pPr>
      <w:r w:rsidRPr="0093656E">
        <w:rPr>
          <w:rFonts w:asciiTheme="minorHAnsi" w:hAnsiTheme="minorHAnsi" w:cstheme="minorHAnsi"/>
          <w:sz w:val="22"/>
          <w:szCs w:val="22"/>
        </w:rPr>
        <w:t>Smlouva je vyhotovena ve 2 stejnopisech, z nichž každá smluvní strana obdrží po jednom.</w:t>
      </w:r>
    </w:p>
    <w:p w14:paraId="56376686" w14:textId="77777777" w:rsidR="003D712F" w:rsidRPr="002A2FEE" w:rsidRDefault="003D712F" w:rsidP="006F3987">
      <w:pPr>
        <w:tabs>
          <w:tab w:val="left" w:pos="9923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6650357" w14:textId="5BF84A3C" w:rsidR="003D712F" w:rsidRDefault="003D712F" w:rsidP="003D712F">
      <w:pPr>
        <w:tabs>
          <w:tab w:val="left" w:pos="9923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F04C0AC" w14:textId="77777777" w:rsidR="00CF235F" w:rsidRPr="00CF235F" w:rsidRDefault="00CF235F" w:rsidP="00CF235F">
      <w:pPr>
        <w:tabs>
          <w:tab w:val="left" w:pos="709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F235F">
        <w:rPr>
          <w:rFonts w:asciiTheme="minorHAnsi" w:hAnsiTheme="minorHAnsi" w:cstheme="minorHAnsi"/>
          <w:b/>
          <w:bCs/>
          <w:sz w:val="22"/>
          <w:szCs w:val="22"/>
        </w:rPr>
        <w:t>Přílohy:</w:t>
      </w:r>
    </w:p>
    <w:p w14:paraId="2460718F" w14:textId="2910D2AD" w:rsidR="00CF235F" w:rsidRDefault="00CF235F" w:rsidP="00CF235F">
      <w:p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Příloha č. 1 – Sazebník </w:t>
      </w:r>
      <w:r w:rsidRPr="00CF235F">
        <w:rPr>
          <w:rFonts w:asciiTheme="minorHAnsi" w:hAnsiTheme="minorHAnsi" w:cstheme="minorHAnsi"/>
          <w:sz w:val="22"/>
          <w:szCs w:val="22"/>
        </w:rPr>
        <w:t xml:space="preserve">odměn </w:t>
      </w:r>
      <w:proofErr w:type="gramStart"/>
      <w:r w:rsidRPr="00CF235F">
        <w:rPr>
          <w:rFonts w:asciiTheme="minorHAnsi" w:hAnsiTheme="minorHAnsi" w:cstheme="minorHAnsi"/>
          <w:sz w:val="22"/>
          <w:szCs w:val="22"/>
        </w:rPr>
        <w:t>INTERGRAM  pro</w:t>
      </w:r>
      <w:proofErr w:type="gramEnd"/>
      <w:r w:rsidRPr="00CF235F">
        <w:rPr>
          <w:rFonts w:asciiTheme="minorHAnsi" w:hAnsiTheme="minorHAnsi" w:cstheme="minorHAnsi"/>
          <w:sz w:val="22"/>
          <w:szCs w:val="22"/>
        </w:rPr>
        <w:t xml:space="preserve"> veřejné produkce – DIVADLA</w:t>
      </w:r>
    </w:p>
    <w:p w14:paraId="22F14428" w14:textId="056EF69E" w:rsidR="00CF235F" w:rsidRDefault="00CF235F" w:rsidP="00CF235F">
      <w:p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Příloha č. 2 – Sazebník </w:t>
      </w:r>
      <w:r w:rsidRPr="00CF235F">
        <w:rPr>
          <w:rFonts w:asciiTheme="minorHAnsi" w:hAnsiTheme="minorHAnsi" w:cstheme="minorHAnsi"/>
          <w:sz w:val="22"/>
          <w:szCs w:val="22"/>
        </w:rPr>
        <w:t xml:space="preserve">odměn </w:t>
      </w:r>
      <w:proofErr w:type="gramStart"/>
      <w:r w:rsidRPr="00CF235F">
        <w:rPr>
          <w:rFonts w:asciiTheme="minorHAnsi" w:hAnsiTheme="minorHAnsi" w:cstheme="minorHAnsi"/>
          <w:sz w:val="22"/>
          <w:szCs w:val="22"/>
        </w:rPr>
        <w:t>INTERGRAM  pro</w:t>
      </w:r>
      <w:proofErr w:type="gramEnd"/>
      <w:r w:rsidRPr="00CF235F">
        <w:rPr>
          <w:rFonts w:asciiTheme="minorHAnsi" w:hAnsiTheme="minorHAnsi" w:cstheme="minorHAnsi"/>
          <w:sz w:val="22"/>
          <w:szCs w:val="22"/>
        </w:rPr>
        <w:t xml:space="preserve"> veřejné produkce – </w:t>
      </w:r>
      <w:r>
        <w:rPr>
          <w:rFonts w:asciiTheme="minorHAnsi" w:hAnsiTheme="minorHAnsi" w:cstheme="minorHAnsi"/>
          <w:sz w:val="22"/>
          <w:szCs w:val="22"/>
        </w:rPr>
        <w:t>RO</w:t>
      </w:r>
      <w:r w:rsidR="001B7828">
        <w:rPr>
          <w:rFonts w:asciiTheme="minorHAnsi" w:hAnsiTheme="minorHAnsi" w:cstheme="minorHAnsi"/>
          <w:sz w:val="22"/>
          <w:szCs w:val="22"/>
        </w:rPr>
        <w:t>Z</w:t>
      </w:r>
      <w:r>
        <w:rPr>
          <w:rFonts w:asciiTheme="minorHAnsi" w:hAnsiTheme="minorHAnsi" w:cstheme="minorHAnsi"/>
          <w:sz w:val="22"/>
          <w:szCs w:val="22"/>
        </w:rPr>
        <w:t>MNOŽOVÁNÍ</w:t>
      </w:r>
    </w:p>
    <w:p w14:paraId="1CD077C4" w14:textId="79CC26B7" w:rsidR="00CF235F" w:rsidRDefault="00CF235F" w:rsidP="00CF235F">
      <w:p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Příloha č. 3 – Vzor </w:t>
      </w:r>
      <w:r w:rsidR="00980E72">
        <w:rPr>
          <w:rFonts w:asciiTheme="minorHAnsi" w:hAnsiTheme="minorHAnsi" w:cstheme="minorHAnsi"/>
          <w:sz w:val="22"/>
          <w:szCs w:val="22"/>
        </w:rPr>
        <w:t>hlášení – VP</w:t>
      </w:r>
    </w:p>
    <w:p w14:paraId="0D722689" w14:textId="77777777" w:rsidR="00CF235F" w:rsidRDefault="00CF235F" w:rsidP="003D712F">
      <w:pPr>
        <w:tabs>
          <w:tab w:val="left" w:pos="9923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3F04A52" w14:textId="77777777" w:rsidR="00A92CA8" w:rsidRPr="00DB7F0B" w:rsidRDefault="00A92CA8" w:rsidP="003D712F">
      <w:pPr>
        <w:tabs>
          <w:tab w:val="left" w:pos="9923"/>
        </w:tabs>
        <w:jc w:val="both"/>
        <w:rPr>
          <w:rFonts w:asciiTheme="minorHAnsi" w:hAnsiTheme="minorHAnsi" w:cstheme="minorHAnsi"/>
          <w:sz w:val="22"/>
          <w:szCs w:val="22"/>
        </w:rPr>
      </w:pPr>
      <w:bookmarkStart w:id="2" w:name="_GoBack"/>
      <w:bookmarkEnd w:id="2"/>
    </w:p>
    <w:p w14:paraId="1D0166A4" w14:textId="59CB5FFE" w:rsidR="003D712F" w:rsidRDefault="003D712F" w:rsidP="003D712F">
      <w:p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8E6234E" w14:textId="77777777" w:rsidR="003D712F" w:rsidRPr="002A2FEE" w:rsidRDefault="003D712F" w:rsidP="003D712F">
      <w:p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bookmarkStart w:id="3" w:name="_Hlk528702884"/>
      <w:r w:rsidRPr="002A2FEE">
        <w:rPr>
          <w:rFonts w:asciiTheme="minorHAnsi" w:hAnsiTheme="minorHAnsi" w:cstheme="minorHAnsi"/>
          <w:sz w:val="22"/>
          <w:szCs w:val="22"/>
        </w:rPr>
        <w:t>V Praze, dne ……………</w:t>
      </w:r>
      <w:proofErr w:type="gramStart"/>
      <w:r w:rsidRPr="002A2FEE">
        <w:rPr>
          <w:rFonts w:asciiTheme="minorHAnsi" w:hAnsiTheme="minorHAnsi" w:cstheme="minorHAnsi"/>
          <w:sz w:val="22"/>
          <w:szCs w:val="22"/>
        </w:rPr>
        <w:t>…</w:t>
      </w:r>
      <w:r w:rsidRPr="002A2FEE">
        <w:rPr>
          <w:rFonts w:asciiTheme="minorHAnsi" w:hAnsiTheme="minorHAnsi" w:cstheme="minorHAnsi"/>
          <w:sz w:val="22"/>
          <w:szCs w:val="22"/>
        </w:rPr>
        <w:tab/>
      </w:r>
      <w:r w:rsidRPr="002A2FEE">
        <w:rPr>
          <w:rFonts w:asciiTheme="minorHAnsi" w:hAnsiTheme="minorHAnsi" w:cstheme="minorHAnsi"/>
          <w:sz w:val="22"/>
          <w:szCs w:val="22"/>
        </w:rPr>
        <w:tab/>
      </w:r>
      <w:r w:rsidRPr="002A2FEE">
        <w:rPr>
          <w:rFonts w:asciiTheme="minorHAnsi" w:hAnsiTheme="minorHAnsi" w:cstheme="minorHAnsi"/>
          <w:sz w:val="22"/>
          <w:szCs w:val="22"/>
        </w:rPr>
        <w:tab/>
      </w:r>
      <w:r w:rsidRPr="002A2FE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2A2FEE">
        <w:rPr>
          <w:rFonts w:asciiTheme="minorHAnsi" w:hAnsiTheme="minorHAnsi" w:cstheme="minorHAnsi"/>
          <w:sz w:val="22"/>
          <w:szCs w:val="22"/>
        </w:rPr>
        <w:t>V ..........................., dne</w:t>
      </w:r>
      <w:proofErr w:type="gramEnd"/>
      <w:r w:rsidRPr="002A2FEE">
        <w:rPr>
          <w:rFonts w:asciiTheme="minorHAnsi" w:hAnsiTheme="minorHAnsi" w:cstheme="minorHAnsi"/>
          <w:sz w:val="22"/>
          <w:szCs w:val="22"/>
        </w:rPr>
        <w:t xml:space="preserve"> ………………</w:t>
      </w:r>
    </w:p>
    <w:p w14:paraId="2FE54D2A" w14:textId="77777777" w:rsidR="003D712F" w:rsidRPr="002A2FEE" w:rsidRDefault="003D712F" w:rsidP="003D712F">
      <w:p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ACE1868" w14:textId="77777777" w:rsidR="003D712F" w:rsidRPr="002A2FEE" w:rsidRDefault="003D712F" w:rsidP="003D712F">
      <w:p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2A233D0" w14:textId="77777777" w:rsidR="003D712F" w:rsidRPr="002A2FEE" w:rsidRDefault="003D712F" w:rsidP="003D712F">
      <w:p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3AA8AAE" w14:textId="77777777" w:rsidR="003D712F" w:rsidRPr="002A2FEE" w:rsidRDefault="003D712F" w:rsidP="003D712F">
      <w:p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A2FEE">
        <w:rPr>
          <w:rFonts w:asciiTheme="minorHAnsi" w:hAnsiTheme="minorHAnsi" w:cstheme="minorHAnsi"/>
          <w:sz w:val="22"/>
          <w:szCs w:val="22"/>
        </w:rPr>
        <w:t xml:space="preserve">.........................................                 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r w:rsidRPr="002A2FEE">
        <w:rPr>
          <w:rFonts w:asciiTheme="minorHAnsi" w:hAnsiTheme="minorHAnsi" w:cstheme="minorHAnsi"/>
          <w:sz w:val="22"/>
          <w:szCs w:val="22"/>
        </w:rPr>
        <w:tab/>
        <w:t>.........................................</w:t>
      </w:r>
    </w:p>
    <w:p w14:paraId="10970011" w14:textId="2C860C97" w:rsidR="003D712F" w:rsidRPr="002A2FEE" w:rsidRDefault="003D712F" w:rsidP="003D712F">
      <w:p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A2FEE">
        <w:rPr>
          <w:rFonts w:asciiTheme="minorHAnsi" w:hAnsiTheme="minorHAnsi" w:cstheme="minorHAnsi"/>
          <w:sz w:val="22"/>
          <w:szCs w:val="22"/>
        </w:rPr>
        <w:t xml:space="preserve">za INTERGRAM                                                   </w:t>
      </w:r>
      <w:r w:rsidRPr="002A2FE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2A2FEE">
        <w:rPr>
          <w:rFonts w:asciiTheme="minorHAnsi" w:hAnsiTheme="minorHAnsi" w:cstheme="minorHAnsi"/>
          <w:sz w:val="22"/>
          <w:szCs w:val="22"/>
        </w:rPr>
        <w:t xml:space="preserve">za </w:t>
      </w:r>
      <w:r>
        <w:rPr>
          <w:rFonts w:asciiTheme="minorHAnsi" w:hAnsiTheme="minorHAnsi" w:cstheme="minorHAnsi"/>
          <w:sz w:val="22"/>
          <w:szCs w:val="22"/>
        </w:rPr>
        <w:t>Provozovatele</w:t>
      </w:r>
    </w:p>
    <w:bookmarkEnd w:id="3"/>
    <w:p w14:paraId="0BEA5143" w14:textId="7A1F62DB" w:rsidR="0092607A" w:rsidRDefault="0092607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2120616C" w14:textId="329B03F5" w:rsidR="003D712F" w:rsidRDefault="0092607A" w:rsidP="003D712F">
      <w:p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Příloha č. 4 - Užití souborem Baletu Provozovatele v období od </w:t>
      </w:r>
      <w:proofErr w:type="gramStart"/>
      <w:r w:rsidRPr="00CF53C6">
        <w:rPr>
          <w:rFonts w:asciiTheme="minorHAnsi" w:hAnsiTheme="minorHAnsi" w:cstheme="minorHAnsi"/>
          <w:sz w:val="22"/>
          <w:szCs w:val="22"/>
        </w:rPr>
        <w:t>1.1.2021</w:t>
      </w:r>
      <w:proofErr w:type="gramEnd"/>
      <w:r w:rsidRPr="00CF53C6">
        <w:rPr>
          <w:rFonts w:asciiTheme="minorHAnsi" w:hAnsiTheme="minorHAnsi" w:cstheme="minorHAnsi"/>
          <w:sz w:val="22"/>
          <w:szCs w:val="22"/>
        </w:rPr>
        <w:t xml:space="preserve"> do 31.12.2022</w:t>
      </w:r>
    </w:p>
    <w:p w14:paraId="7FF3A4FE" w14:textId="1FAD98F9" w:rsidR="0092607A" w:rsidRDefault="0092607A" w:rsidP="003D712F">
      <w:p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1D24466" w14:textId="2443E05D" w:rsidR="0092607A" w:rsidRDefault="0092607A" w:rsidP="003D712F">
      <w:p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2607A">
        <w:rPr>
          <w:noProof/>
        </w:rPr>
        <w:drawing>
          <wp:inline distT="0" distB="0" distL="0" distR="0" wp14:anchorId="4D16B5DD" wp14:editId="1B46D3DA">
            <wp:extent cx="5676900" cy="38735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387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30475" w14:textId="77777777" w:rsidR="0092607A" w:rsidRDefault="0092607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68DCC02F" w14:textId="50A377D4" w:rsidR="0092607A" w:rsidRDefault="0092607A" w:rsidP="0092607A">
      <w:pPr>
        <w:tabs>
          <w:tab w:val="left" w:pos="9923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Příloha č. 5 - Kouzelný cirkus – užití souborem Laterny magiky od </w:t>
      </w:r>
      <w:proofErr w:type="gramStart"/>
      <w:r w:rsidR="006F5DA1" w:rsidRPr="006F5DA1">
        <w:rPr>
          <w:rFonts w:asciiTheme="minorHAnsi" w:hAnsiTheme="minorHAnsi" w:cstheme="minorHAnsi"/>
          <w:sz w:val="22"/>
          <w:szCs w:val="22"/>
        </w:rPr>
        <w:t>7.5.2011</w:t>
      </w:r>
      <w:proofErr w:type="gramEnd"/>
      <w:r w:rsidR="006F5DA1" w:rsidRPr="006F5DA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do 31.12. 2022</w:t>
      </w:r>
    </w:p>
    <w:p w14:paraId="57A9B2F9" w14:textId="416C8987" w:rsidR="0092607A" w:rsidRDefault="0092607A" w:rsidP="003D712F">
      <w:p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300"/>
        <w:gridCol w:w="1400"/>
        <w:gridCol w:w="1500"/>
        <w:gridCol w:w="2348"/>
        <w:gridCol w:w="1418"/>
      </w:tblGrid>
      <w:tr w:rsidR="005A0245" w:rsidRPr="00F50FEC" w14:paraId="54C894E1" w14:textId="77777777" w:rsidTr="00EA0FAB">
        <w:trPr>
          <w:trHeight w:val="300"/>
        </w:trPr>
        <w:tc>
          <w:tcPr>
            <w:tcW w:w="96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A5A5A5" w:fill="A5A5A5"/>
            <w:noWrap/>
            <w:vAlign w:val="bottom"/>
            <w:hideMark/>
          </w:tcPr>
          <w:p w14:paraId="159F21DA" w14:textId="77777777" w:rsidR="005A0245" w:rsidRPr="00F50FEC" w:rsidRDefault="005A0245" w:rsidP="00EA0FAB">
            <w:pPr>
              <w:rPr>
                <w:rFonts w:ascii="Calibri" w:hAnsi="Calibri" w:cs="Calibri"/>
                <w:b/>
                <w:bCs/>
                <w:color w:val="FFFFFF"/>
              </w:rPr>
            </w:pPr>
            <w:r w:rsidRPr="00F50FEC">
              <w:rPr>
                <w:rFonts w:ascii="Calibri" w:hAnsi="Calibri" w:cs="Calibri"/>
                <w:b/>
                <w:bCs/>
                <w:color w:val="FFFFFF"/>
              </w:rPr>
              <w:t>Rok</w:t>
            </w:r>
          </w:p>
        </w:tc>
        <w:tc>
          <w:tcPr>
            <w:tcW w:w="130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5A5A5" w:fill="A5A5A5"/>
            <w:noWrap/>
            <w:vAlign w:val="bottom"/>
            <w:hideMark/>
          </w:tcPr>
          <w:p w14:paraId="14E2565B" w14:textId="77777777" w:rsidR="005A0245" w:rsidRPr="00F50FEC" w:rsidRDefault="005A0245" w:rsidP="00EA0FAB">
            <w:pPr>
              <w:rPr>
                <w:rFonts w:ascii="Calibri" w:hAnsi="Calibri" w:cs="Calibri"/>
                <w:b/>
                <w:bCs/>
                <w:color w:val="FFFFFF"/>
              </w:rPr>
            </w:pPr>
            <w:r w:rsidRPr="00F50FEC">
              <w:rPr>
                <w:rFonts w:ascii="Calibri" w:hAnsi="Calibri" w:cs="Calibri"/>
                <w:b/>
                <w:bCs/>
                <w:color w:val="FFFFFF"/>
              </w:rPr>
              <w:t>Sazba</w:t>
            </w:r>
          </w:p>
        </w:tc>
        <w:tc>
          <w:tcPr>
            <w:tcW w:w="140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5A5A5" w:fill="A5A5A5"/>
            <w:noWrap/>
            <w:vAlign w:val="bottom"/>
            <w:hideMark/>
          </w:tcPr>
          <w:p w14:paraId="4A179057" w14:textId="77777777" w:rsidR="005A0245" w:rsidRPr="00F50FEC" w:rsidRDefault="005A0245" w:rsidP="00EA0FAB">
            <w:pPr>
              <w:rPr>
                <w:rFonts w:ascii="Calibri" w:hAnsi="Calibri" w:cs="Calibri"/>
                <w:b/>
                <w:bCs/>
                <w:color w:val="FFFFFF"/>
              </w:rPr>
            </w:pPr>
            <w:r w:rsidRPr="00F50FEC">
              <w:rPr>
                <w:rFonts w:ascii="Calibri" w:hAnsi="Calibri" w:cs="Calibri"/>
                <w:b/>
                <w:bCs/>
                <w:color w:val="FFFFFF"/>
              </w:rPr>
              <w:t xml:space="preserve">Počet </w:t>
            </w:r>
            <w:proofErr w:type="spellStart"/>
            <w:r w:rsidRPr="00F50FEC">
              <w:rPr>
                <w:rFonts w:ascii="Calibri" w:hAnsi="Calibri" w:cs="Calibri"/>
                <w:b/>
                <w:bCs/>
                <w:color w:val="FFFFFF"/>
              </w:rPr>
              <w:t>předst</w:t>
            </w:r>
            <w:proofErr w:type="spellEnd"/>
            <w:r w:rsidRPr="00F50FEC">
              <w:rPr>
                <w:rFonts w:ascii="Calibri" w:hAnsi="Calibri" w:cs="Calibri"/>
                <w:b/>
                <w:bCs/>
                <w:color w:val="FFFFFF"/>
              </w:rPr>
              <w:t>.</w:t>
            </w:r>
          </w:p>
        </w:tc>
        <w:tc>
          <w:tcPr>
            <w:tcW w:w="150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5A5A5" w:fill="A5A5A5"/>
            <w:noWrap/>
            <w:vAlign w:val="bottom"/>
            <w:hideMark/>
          </w:tcPr>
          <w:p w14:paraId="050924B0" w14:textId="77777777" w:rsidR="005A0245" w:rsidRPr="00F50FEC" w:rsidRDefault="005A0245" w:rsidP="00EA0FAB">
            <w:pPr>
              <w:rPr>
                <w:rFonts w:ascii="Calibri" w:hAnsi="Calibri" w:cs="Calibri"/>
                <w:b/>
                <w:bCs/>
                <w:color w:val="FFFFFF"/>
              </w:rPr>
            </w:pPr>
            <w:r w:rsidRPr="00F50FEC">
              <w:rPr>
                <w:rFonts w:ascii="Calibri" w:hAnsi="Calibri" w:cs="Calibri"/>
                <w:b/>
                <w:bCs/>
                <w:color w:val="FFFFFF"/>
              </w:rPr>
              <w:t>Stopáž (min)</w:t>
            </w:r>
          </w:p>
        </w:tc>
        <w:tc>
          <w:tcPr>
            <w:tcW w:w="2348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5A5A5" w:fill="A5A5A5"/>
            <w:noWrap/>
            <w:vAlign w:val="bottom"/>
            <w:hideMark/>
          </w:tcPr>
          <w:p w14:paraId="4AD12790" w14:textId="77777777" w:rsidR="005A0245" w:rsidRPr="00F50FEC" w:rsidRDefault="005A0245" w:rsidP="00EA0FAB">
            <w:pPr>
              <w:rPr>
                <w:rFonts w:ascii="Calibri" w:hAnsi="Calibri" w:cs="Calibri"/>
                <w:b/>
                <w:bCs/>
                <w:color w:val="FFFFFF"/>
              </w:rPr>
            </w:pPr>
            <w:r w:rsidRPr="00F50FEC">
              <w:rPr>
                <w:rFonts w:ascii="Calibri" w:hAnsi="Calibri" w:cs="Calibri"/>
                <w:b/>
                <w:bCs/>
                <w:color w:val="FFFFFF"/>
              </w:rPr>
              <w:t>Odměna</w:t>
            </w:r>
          </w:p>
        </w:tc>
        <w:tc>
          <w:tcPr>
            <w:tcW w:w="1418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A5A5A5" w:fill="A5A5A5"/>
            <w:noWrap/>
            <w:vAlign w:val="bottom"/>
            <w:hideMark/>
          </w:tcPr>
          <w:p w14:paraId="54E79EEC" w14:textId="77777777" w:rsidR="005A0245" w:rsidRPr="00F50FEC" w:rsidRDefault="005A0245" w:rsidP="00EA0FAB">
            <w:pPr>
              <w:rPr>
                <w:rFonts w:ascii="Calibri" w:hAnsi="Calibri" w:cs="Calibri"/>
                <w:b/>
                <w:bCs/>
                <w:color w:val="FFFFFF"/>
              </w:rPr>
            </w:pPr>
            <w:r w:rsidRPr="00F50FEC">
              <w:rPr>
                <w:rFonts w:ascii="Calibri" w:hAnsi="Calibri" w:cs="Calibri"/>
                <w:b/>
                <w:bCs/>
                <w:color w:val="FFFFFF"/>
              </w:rPr>
              <w:t>Pozn.</w:t>
            </w:r>
          </w:p>
        </w:tc>
      </w:tr>
      <w:tr w:rsidR="005A0245" w:rsidRPr="00F50FEC" w14:paraId="76B18646" w14:textId="77777777" w:rsidTr="00EA0FAB">
        <w:trPr>
          <w:trHeight w:val="300"/>
        </w:trPr>
        <w:tc>
          <w:tcPr>
            <w:tcW w:w="96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14:paraId="2E047114" w14:textId="77777777" w:rsidR="005A0245" w:rsidRPr="00F50FEC" w:rsidRDefault="005A0245" w:rsidP="00EA0FAB">
            <w:pPr>
              <w:jc w:val="right"/>
              <w:rPr>
                <w:rFonts w:ascii="Calibri" w:hAnsi="Calibri" w:cs="Calibri"/>
                <w:color w:val="000000"/>
              </w:rPr>
            </w:pPr>
            <w:r w:rsidRPr="00F50FEC">
              <w:rPr>
                <w:rFonts w:ascii="Calibri" w:hAnsi="Calibri" w:cs="Calibri"/>
                <w:color w:val="000000"/>
              </w:rPr>
              <w:t>2011</w:t>
            </w:r>
          </w:p>
        </w:tc>
        <w:tc>
          <w:tcPr>
            <w:tcW w:w="130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14:paraId="7B72D0F9" w14:textId="77777777" w:rsidR="005A0245" w:rsidRPr="00F50FEC" w:rsidRDefault="005A0245" w:rsidP="00EA0FAB">
            <w:pPr>
              <w:rPr>
                <w:rFonts w:ascii="Calibri" w:hAnsi="Calibri" w:cs="Calibri"/>
                <w:color w:val="000000"/>
              </w:rPr>
            </w:pPr>
            <w:r w:rsidRPr="00F50FEC">
              <w:rPr>
                <w:rFonts w:ascii="Calibri" w:hAnsi="Calibri" w:cs="Calibri"/>
                <w:color w:val="000000"/>
              </w:rPr>
              <w:t xml:space="preserve">            9,10 Kč </w:t>
            </w:r>
          </w:p>
        </w:tc>
        <w:tc>
          <w:tcPr>
            <w:tcW w:w="140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14:paraId="7EC7CFF2" w14:textId="77777777" w:rsidR="005A0245" w:rsidRPr="00F50FEC" w:rsidRDefault="005A0245" w:rsidP="00EA0FAB">
            <w:pPr>
              <w:jc w:val="right"/>
              <w:rPr>
                <w:rFonts w:ascii="Calibri" w:hAnsi="Calibri" w:cs="Calibri"/>
                <w:color w:val="000000"/>
              </w:rPr>
            </w:pPr>
            <w:r w:rsidRPr="00F50FEC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50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14:paraId="528181E8" w14:textId="77777777" w:rsidR="005A0245" w:rsidRPr="00F50FEC" w:rsidRDefault="005A0245" w:rsidP="00EA0FAB">
            <w:pPr>
              <w:jc w:val="right"/>
              <w:rPr>
                <w:rFonts w:ascii="Calibri" w:hAnsi="Calibri" w:cs="Calibri"/>
                <w:color w:val="000000"/>
              </w:rPr>
            </w:pPr>
            <w:r w:rsidRPr="00F50FEC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348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14:paraId="4D617906" w14:textId="77777777" w:rsidR="005A0245" w:rsidRPr="00F50FEC" w:rsidRDefault="005A0245" w:rsidP="00EA0FAB">
            <w:pPr>
              <w:rPr>
                <w:rFonts w:ascii="Calibri" w:hAnsi="Calibri" w:cs="Calibri"/>
                <w:color w:val="000000"/>
              </w:rPr>
            </w:pPr>
            <w:r w:rsidRPr="00F50FEC">
              <w:rPr>
                <w:rFonts w:ascii="Calibri" w:hAnsi="Calibri" w:cs="Calibri"/>
                <w:color w:val="000000"/>
              </w:rPr>
              <w:t xml:space="preserve">                1 638,00 Kč </w:t>
            </w:r>
          </w:p>
        </w:tc>
        <w:tc>
          <w:tcPr>
            <w:tcW w:w="1418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EDEDED" w:fill="EDEDED"/>
            <w:noWrap/>
            <w:vAlign w:val="bottom"/>
            <w:hideMark/>
          </w:tcPr>
          <w:p w14:paraId="2F6CA98E" w14:textId="77777777" w:rsidR="005A0245" w:rsidRPr="00F50FEC" w:rsidRDefault="005A0245" w:rsidP="00EA0FA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A0245" w:rsidRPr="00F50FEC" w14:paraId="745C7D80" w14:textId="77777777" w:rsidTr="00EA0FAB">
        <w:trPr>
          <w:trHeight w:val="300"/>
        </w:trPr>
        <w:tc>
          <w:tcPr>
            <w:tcW w:w="96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14:paraId="13791588" w14:textId="77777777" w:rsidR="005A0245" w:rsidRPr="00F50FEC" w:rsidRDefault="005A0245" w:rsidP="00EA0FAB">
            <w:pPr>
              <w:jc w:val="right"/>
              <w:rPr>
                <w:rFonts w:ascii="Calibri" w:hAnsi="Calibri" w:cs="Calibri"/>
                <w:color w:val="000000"/>
              </w:rPr>
            </w:pPr>
            <w:r w:rsidRPr="00F50FEC">
              <w:rPr>
                <w:rFonts w:ascii="Calibri" w:hAnsi="Calibri" w:cs="Calibri"/>
                <w:color w:val="000000"/>
              </w:rPr>
              <w:t>2012</w:t>
            </w:r>
          </w:p>
        </w:tc>
        <w:tc>
          <w:tcPr>
            <w:tcW w:w="130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14:paraId="273BBDAD" w14:textId="77777777" w:rsidR="005A0245" w:rsidRPr="00F50FEC" w:rsidRDefault="005A0245" w:rsidP="00EA0FAB">
            <w:pPr>
              <w:rPr>
                <w:rFonts w:ascii="Calibri" w:hAnsi="Calibri" w:cs="Calibri"/>
                <w:color w:val="000000"/>
              </w:rPr>
            </w:pPr>
            <w:r w:rsidRPr="00F50FEC">
              <w:rPr>
                <w:rFonts w:ascii="Calibri" w:hAnsi="Calibri" w:cs="Calibri"/>
                <w:color w:val="000000"/>
              </w:rPr>
              <w:t xml:space="preserve">            9,60 Kč </w:t>
            </w:r>
          </w:p>
        </w:tc>
        <w:tc>
          <w:tcPr>
            <w:tcW w:w="140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14:paraId="39E86353" w14:textId="77777777" w:rsidR="005A0245" w:rsidRPr="00F50FEC" w:rsidRDefault="005A0245" w:rsidP="00EA0FAB">
            <w:pPr>
              <w:jc w:val="right"/>
              <w:rPr>
                <w:rFonts w:ascii="Calibri" w:hAnsi="Calibri" w:cs="Calibri"/>
                <w:color w:val="000000"/>
              </w:rPr>
            </w:pPr>
            <w:r w:rsidRPr="00F50FEC"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150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14:paraId="233739F3" w14:textId="77777777" w:rsidR="005A0245" w:rsidRPr="00F50FEC" w:rsidRDefault="005A0245" w:rsidP="00EA0FAB">
            <w:pPr>
              <w:jc w:val="right"/>
              <w:rPr>
                <w:rFonts w:ascii="Calibri" w:hAnsi="Calibri" w:cs="Calibri"/>
                <w:color w:val="000000"/>
              </w:rPr>
            </w:pPr>
            <w:r w:rsidRPr="00F50FEC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348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14:paraId="18B6EE1B" w14:textId="77777777" w:rsidR="005A0245" w:rsidRPr="00F50FEC" w:rsidRDefault="005A0245" w:rsidP="00EA0FAB">
            <w:pPr>
              <w:rPr>
                <w:rFonts w:ascii="Calibri" w:hAnsi="Calibri" w:cs="Calibri"/>
                <w:color w:val="000000"/>
              </w:rPr>
            </w:pPr>
            <w:r w:rsidRPr="00F50FEC">
              <w:rPr>
                <w:rFonts w:ascii="Calibri" w:hAnsi="Calibri" w:cs="Calibri"/>
                <w:color w:val="000000"/>
              </w:rPr>
              <w:t xml:space="preserve">                2 688,00 Kč </w:t>
            </w:r>
          </w:p>
        </w:tc>
        <w:tc>
          <w:tcPr>
            <w:tcW w:w="1418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14:paraId="3CD93895" w14:textId="77777777" w:rsidR="005A0245" w:rsidRPr="00F50FEC" w:rsidRDefault="005A0245" w:rsidP="00EA0FA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A0245" w:rsidRPr="00F50FEC" w14:paraId="3BA00B3D" w14:textId="77777777" w:rsidTr="00EA0FAB">
        <w:trPr>
          <w:trHeight w:val="300"/>
        </w:trPr>
        <w:tc>
          <w:tcPr>
            <w:tcW w:w="96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14:paraId="1B477B62" w14:textId="77777777" w:rsidR="005A0245" w:rsidRPr="00F50FEC" w:rsidRDefault="005A0245" w:rsidP="00EA0FAB">
            <w:pPr>
              <w:jc w:val="right"/>
              <w:rPr>
                <w:rFonts w:ascii="Calibri" w:hAnsi="Calibri" w:cs="Calibri"/>
                <w:color w:val="000000"/>
              </w:rPr>
            </w:pPr>
            <w:r w:rsidRPr="00F50FEC"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130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14:paraId="20551706" w14:textId="77777777" w:rsidR="005A0245" w:rsidRPr="00F50FEC" w:rsidRDefault="005A0245" w:rsidP="00EA0FAB">
            <w:pPr>
              <w:rPr>
                <w:rFonts w:ascii="Calibri" w:hAnsi="Calibri" w:cs="Calibri"/>
                <w:color w:val="000000"/>
              </w:rPr>
            </w:pPr>
            <w:r w:rsidRPr="00F50FEC">
              <w:rPr>
                <w:rFonts w:ascii="Calibri" w:hAnsi="Calibri" w:cs="Calibri"/>
                <w:color w:val="000000"/>
              </w:rPr>
              <w:t xml:space="preserve">            9,90 Kč </w:t>
            </w:r>
          </w:p>
        </w:tc>
        <w:tc>
          <w:tcPr>
            <w:tcW w:w="140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14:paraId="7B611266" w14:textId="77777777" w:rsidR="005A0245" w:rsidRPr="00F50FEC" w:rsidRDefault="005A0245" w:rsidP="00EA0FAB">
            <w:pPr>
              <w:jc w:val="right"/>
              <w:rPr>
                <w:rFonts w:ascii="Calibri" w:hAnsi="Calibri" w:cs="Calibri"/>
                <w:color w:val="000000"/>
              </w:rPr>
            </w:pPr>
            <w:r w:rsidRPr="00F50FEC"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150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14:paraId="560BCF5C" w14:textId="77777777" w:rsidR="005A0245" w:rsidRPr="00F50FEC" w:rsidRDefault="005A0245" w:rsidP="00EA0FAB">
            <w:pPr>
              <w:jc w:val="right"/>
              <w:rPr>
                <w:rFonts w:ascii="Calibri" w:hAnsi="Calibri" w:cs="Calibri"/>
                <w:color w:val="000000"/>
              </w:rPr>
            </w:pPr>
            <w:r w:rsidRPr="00F50FEC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348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14:paraId="1E1EE373" w14:textId="77777777" w:rsidR="005A0245" w:rsidRPr="00F50FEC" w:rsidRDefault="005A0245" w:rsidP="00EA0FAB">
            <w:pPr>
              <w:rPr>
                <w:rFonts w:ascii="Calibri" w:hAnsi="Calibri" w:cs="Calibri"/>
                <w:color w:val="000000"/>
              </w:rPr>
            </w:pPr>
            <w:r w:rsidRPr="00F50FEC">
              <w:rPr>
                <w:rFonts w:ascii="Calibri" w:hAnsi="Calibri" w:cs="Calibri"/>
                <w:color w:val="000000"/>
              </w:rPr>
              <w:t xml:space="preserve">                2 524,50 Kč </w:t>
            </w:r>
          </w:p>
        </w:tc>
        <w:tc>
          <w:tcPr>
            <w:tcW w:w="1418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EDEDED" w:fill="EDEDED"/>
            <w:noWrap/>
            <w:vAlign w:val="bottom"/>
            <w:hideMark/>
          </w:tcPr>
          <w:p w14:paraId="22088341" w14:textId="77777777" w:rsidR="005A0245" w:rsidRPr="00F50FEC" w:rsidRDefault="005A0245" w:rsidP="00EA0FA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A0245" w:rsidRPr="00F50FEC" w14:paraId="2BA24F11" w14:textId="77777777" w:rsidTr="00EA0FAB">
        <w:trPr>
          <w:trHeight w:val="300"/>
        </w:trPr>
        <w:tc>
          <w:tcPr>
            <w:tcW w:w="96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14:paraId="05DBE699" w14:textId="77777777" w:rsidR="005A0245" w:rsidRPr="00F50FEC" w:rsidRDefault="005A0245" w:rsidP="00EA0FAB">
            <w:pPr>
              <w:jc w:val="right"/>
              <w:rPr>
                <w:rFonts w:ascii="Calibri" w:hAnsi="Calibri" w:cs="Calibri"/>
                <w:color w:val="000000"/>
              </w:rPr>
            </w:pPr>
            <w:r w:rsidRPr="00F50FEC"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130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14:paraId="602A4157" w14:textId="77777777" w:rsidR="005A0245" w:rsidRPr="00F50FEC" w:rsidRDefault="005A0245" w:rsidP="00EA0FAB">
            <w:pPr>
              <w:rPr>
                <w:rFonts w:ascii="Calibri" w:hAnsi="Calibri" w:cs="Calibri"/>
                <w:color w:val="000000"/>
              </w:rPr>
            </w:pPr>
            <w:r w:rsidRPr="00F50FEC">
              <w:rPr>
                <w:rFonts w:ascii="Calibri" w:hAnsi="Calibri" w:cs="Calibri"/>
                <w:color w:val="000000"/>
              </w:rPr>
              <w:t xml:space="preserve">          10,10 Kč </w:t>
            </w:r>
          </w:p>
        </w:tc>
        <w:tc>
          <w:tcPr>
            <w:tcW w:w="140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14:paraId="50198491" w14:textId="77777777" w:rsidR="005A0245" w:rsidRPr="00F50FEC" w:rsidRDefault="005A0245" w:rsidP="00EA0FAB">
            <w:pPr>
              <w:jc w:val="right"/>
              <w:rPr>
                <w:rFonts w:ascii="Calibri" w:hAnsi="Calibri" w:cs="Calibri"/>
                <w:color w:val="000000"/>
              </w:rPr>
            </w:pPr>
            <w:r w:rsidRPr="00F50FEC"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150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14:paraId="7DFF7FF8" w14:textId="77777777" w:rsidR="005A0245" w:rsidRPr="00F50FEC" w:rsidRDefault="005A0245" w:rsidP="00EA0FAB">
            <w:pPr>
              <w:jc w:val="right"/>
              <w:rPr>
                <w:rFonts w:ascii="Calibri" w:hAnsi="Calibri" w:cs="Calibri"/>
                <w:color w:val="000000"/>
              </w:rPr>
            </w:pPr>
            <w:r w:rsidRPr="00F50FEC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348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14:paraId="4DDD505E" w14:textId="77777777" w:rsidR="005A0245" w:rsidRPr="00F50FEC" w:rsidRDefault="005A0245" w:rsidP="00EA0FAB">
            <w:pPr>
              <w:rPr>
                <w:rFonts w:ascii="Calibri" w:hAnsi="Calibri" w:cs="Calibri"/>
                <w:color w:val="000000"/>
              </w:rPr>
            </w:pPr>
            <w:r w:rsidRPr="00F50FEC">
              <w:rPr>
                <w:rFonts w:ascii="Calibri" w:hAnsi="Calibri" w:cs="Calibri"/>
                <w:color w:val="000000"/>
              </w:rPr>
              <w:t xml:space="preserve">                2 373,50 Kč </w:t>
            </w:r>
          </w:p>
        </w:tc>
        <w:tc>
          <w:tcPr>
            <w:tcW w:w="1418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14:paraId="3E6108FB" w14:textId="77777777" w:rsidR="005A0245" w:rsidRPr="00F50FEC" w:rsidRDefault="005A0245" w:rsidP="00EA0FA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A0245" w:rsidRPr="00F50FEC" w14:paraId="0E89F248" w14:textId="77777777" w:rsidTr="00EA0FAB">
        <w:trPr>
          <w:trHeight w:val="300"/>
        </w:trPr>
        <w:tc>
          <w:tcPr>
            <w:tcW w:w="96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14:paraId="0CBFF667" w14:textId="77777777" w:rsidR="005A0245" w:rsidRPr="00F50FEC" w:rsidRDefault="005A0245" w:rsidP="00EA0FAB">
            <w:pPr>
              <w:jc w:val="right"/>
              <w:rPr>
                <w:rFonts w:ascii="Calibri" w:hAnsi="Calibri" w:cs="Calibri"/>
                <w:color w:val="000000"/>
              </w:rPr>
            </w:pPr>
            <w:r w:rsidRPr="00F50FEC"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130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14:paraId="3B5C7BE0" w14:textId="77777777" w:rsidR="005A0245" w:rsidRPr="00F50FEC" w:rsidRDefault="005A0245" w:rsidP="00EA0FAB">
            <w:pPr>
              <w:rPr>
                <w:rFonts w:ascii="Calibri" w:hAnsi="Calibri" w:cs="Calibri"/>
                <w:color w:val="000000"/>
              </w:rPr>
            </w:pPr>
            <w:r w:rsidRPr="00F50FEC">
              <w:rPr>
                <w:rFonts w:ascii="Calibri" w:hAnsi="Calibri" w:cs="Calibri"/>
                <w:color w:val="000000"/>
              </w:rPr>
              <w:t xml:space="preserve">          10,10 Kč </w:t>
            </w:r>
          </w:p>
        </w:tc>
        <w:tc>
          <w:tcPr>
            <w:tcW w:w="140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14:paraId="66090B87" w14:textId="77777777" w:rsidR="005A0245" w:rsidRPr="00F50FEC" w:rsidRDefault="005A0245" w:rsidP="00EA0FAB">
            <w:pPr>
              <w:jc w:val="right"/>
              <w:rPr>
                <w:rFonts w:ascii="Calibri" w:hAnsi="Calibri" w:cs="Calibri"/>
                <w:color w:val="000000"/>
              </w:rPr>
            </w:pPr>
            <w:r w:rsidRPr="00F50FEC"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150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14:paraId="040C1B01" w14:textId="77777777" w:rsidR="005A0245" w:rsidRPr="00F50FEC" w:rsidRDefault="005A0245" w:rsidP="00EA0FAB">
            <w:pPr>
              <w:jc w:val="right"/>
              <w:rPr>
                <w:rFonts w:ascii="Calibri" w:hAnsi="Calibri" w:cs="Calibri"/>
                <w:color w:val="000000"/>
              </w:rPr>
            </w:pPr>
            <w:r w:rsidRPr="00F50FEC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348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14:paraId="5F74AA7C" w14:textId="77777777" w:rsidR="005A0245" w:rsidRPr="00F50FEC" w:rsidRDefault="005A0245" w:rsidP="00EA0FAB">
            <w:pPr>
              <w:rPr>
                <w:rFonts w:ascii="Calibri" w:hAnsi="Calibri" w:cs="Calibri"/>
                <w:color w:val="000000"/>
              </w:rPr>
            </w:pPr>
            <w:r w:rsidRPr="00F50FEC">
              <w:rPr>
                <w:rFonts w:ascii="Calibri" w:hAnsi="Calibri" w:cs="Calibri"/>
                <w:color w:val="000000"/>
              </w:rPr>
              <w:t xml:space="preserve">                1 969,50 Kč </w:t>
            </w:r>
          </w:p>
        </w:tc>
        <w:tc>
          <w:tcPr>
            <w:tcW w:w="1418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EDEDED" w:fill="EDEDED"/>
            <w:noWrap/>
            <w:vAlign w:val="bottom"/>
            <w:hideMark/>
          </w:tcPr>
          <w:p w14:paraId="19BD4EEF" w14:textId="77777777" w:rsidR="005A0245" w:rsidRPr="00F50FEC" w:rsidRDefault="005A0245" w:rsidP="00EA0FA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A0245" w:rsidRPr="00F50FEC" w14:paraId="52FB6A28" w14:textId="77777777" w:rsidTr="00EA0FAB">
        <w:trPr>
          <w:trHeight w:val="300"/>
        </w:trPr>
        <w:tc>
          <w:tcPr>
            <w:tcW w:w="96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14:paraId="5D206442" w14:textId="77777777" w:rsidR="005A0245" w:rsidRPr="00F50FEC" w:rsidRDefault="005A0245" w:rsidP="00EA0FAB">
            <w:pPr>
              <w:jc w:val="right"/>
              <w:rPr>
                <w:rFonts w:ascii="Calibri" w:hAnsi="Calibri" w:cs="Calibri"/>
                <w:color w:val="000000"/>
              </w:rPr>
            </w:pPr>
            <w:r w:rsidRPr="00F50FEC"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130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14:paraId="3EB32958" w14:textId="77777777" w:rsidR="005A0245" w:rsidRPr="00F50FEC" w:rsidRDefault="005A0245" w:rsidP="00EA0FAB">
            <w:pPr>
              <w:rPr>
                <w:rFonts w:ascii="Calibri" w:hAnsi="Calibri" w:cs="Calibri"/>
                <w:color w:val="000000"/>
              </w:rPr>
            </w:pPr>
            <w:r w:rsidRPr="00F50FEC">
              <w:rPr>
                <w:rFonts w:ascii="Calibri" w:hAnsi="Calibri" w:cs="Calibri"/>
                <w:color w:val="000000"/>
              </w:rPr>
              <w:t xml:space="preserve">          10,30 Kč </w:t>
            </w:r>
          </w:p>
        </w:tc>
        <w:tc>
          <w:tcPr>
            <w:tcW w:w="140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14:paraId="7A45E7FC" w14:textId="77777777" w:rsidR="005A0245" w:rsidRPr="00F50FEC" w:rsidRDefault="005A0245" w:rsidP="00EA0FAB">
            <w:pPr>
              <w:jc w:val="right"/>
              <w:rPr>
                <w:rFonts w:ascii="Calibri" w:hAnsi="Calibri" w:cs="Calibri"/>
                <w:color w:val="000000"/>
              </w:rPr>
            </w:pPr>
            <w:r w:rsidRPr="00F50FEC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50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14:paraId="66E1B8A3" w14:textId="77777777" w:rsidR="005A0245" w:rsidRPr="00F50FEC" w:rsidRDefault="005A0245" w:rsidP="00EA0FAB">
            <w:pPr>
              <w:jc w:val="right"/>
              <w:rPr>
                <w:rFonts w:ascii="Calibri" w:hAnsi="Calibri" w:cs="Calibri"/>
                <w:color w:val="000000"/>
              </w:rPr>
            </w:pPr>
            <w:r w:rsidRPr="00F50FEC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348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14:paraId="7C753C6C" w14:textId="77777777" w:rsidR="005A0245" w:rsidRPr="00F50FEC" w:rsidRDefault="005A0245" w:rsidP="00EA0FAB">
            <w:pPr>
              <w:rPr>
                <w:rFonts w:ascii="Calibri" w:hAnsi="Calibri" w:cs="Calibri"/>
                <w:color w:val="000000"/>
              </w:rPr>
            </w:pPr>
            <w:r w:rsidRPr="00F50FEC">
              <w:rPr>
                <w:rFonts w:ascii="Calibri" w:hAnsi="Calibri" w:cs="Calibri"/>
                <w:color w:val="000000"/>
              </w:rPr>
              <w:t xml:space="preserve">                1 493,50 Kč </w:t>
            </w:r>
          </w:p>
        </w:tc>
        <w:tc>
          <w:tcPr>
            <w:tcW w:w="1418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14:paraId="389BFB10" w14:textId="77777777" w:rsidR="005A0245" w:rsidRPr="00F50FEC" w:rsidRDefault="005A0245" w:rsidP="00EA0FA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A0245" w:rsidRPr="00F50FEC" w14:paraId="3A8942CB" w14:textId="77777777" w:rsidTr="00EA0FAB">
        <w:trPr>
          <w:trHeight w:val="300"/>
        </w:trPr>
        <w:tc>
          <w:tcPr>
            <w:tcW w:w="96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14:paraId="1224561A" w14:textId="77777777" w:rsidR="005A0245" w:rsidRPr="00F50FEC" w:rsidRDefault="005A0245" w:rsidP="00EA0FAB">
            <w:pPr>
              <w:jc w:val="right"/>
              <w:rPr>
                <w:rFonts w:ascii="Calibri" w:hAnsi="Calibri" w:cs="Calibri"/>
                <w:color w:val="000000"/>
              </w:rPr>
            </w:pPr>
            <w:r w:rsidRPr="00F50FEC"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130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14:paraId="1707E78F" w14:textId="77777777" w:rsidR="005A0245" w:rsidRPr="00F50FEC" w:rsidRDefault="005A0245" w:rsidP="00EA0FAB">
            <w:pPr>
              <w:rPr>
                <w:rFonts w:ascii="Calibri" w:hAnsi="Calibri" w:cs="Calibri"/>
                <w:color w:val="000000"/>
              </w:rPr>
            </w:pPr>
            <w:r w:rsidRPr="00F50FEC">
              <w:rPr>
                <w:rFonts w:ascii="Calibri" w:hAnsi="Calibri" w:cs="Calibri"/>
                <w:color w:val="000000"/>
              </w:rPr>
              <w:t xml:space="preserve">          10,30 Kč </w:t>
            </w:r>
          </w:p>
        </w:tc>
        <w:tc>
          <w:tcPr>
            <w:tcW w:w="140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14:paraId="254B10B3" w14:textId="77777777" w:rsidR="005A0245" w:rsidRPr="00F50FEC" w:rsidRDefault="005A0245" w:rsidP="00EA0FAB">
            <w:pPr>
              <w:jc w:val="right"/>
              <w:rPr>
                <w:rFonts w:ascii="Calibri" w:hAnsi="Calibri" w:cs="Calibri"/>
                <w:color w:val="000000"/>
              </w:rPr>
            </w:pPr>
            <w:r w:rsidRPr="00F50FEC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50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14:paraId="4BCC5BE6" w14:textId="77777777" w:rsidR="005A0245" w:rsidRPr="00F50FEC" w:rsidRDefault="005A0245" w:rsidP="00EA0FAB">
            <w:pPr>
              <w:jc w:val="right"/>
              <w:rPr>
                <w:rFonts w:ascii="Calibri" w:hAnsi="Calibri" w:cs="Calibri"/>
                <w:color w:val="000000"/>
              </w:rPr>
            </w:pPr>
            <w:r w:rsidRPr="00F50FEC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348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14:paraId="79EE5B38" w14:textId="77777777" w:rsidR="005A0245" w:rsidRPr="00F50FEC" w:rsidRDefault="005A0245" w:rsidP="00EA0FAB">
            <w:pPr>
              <w:rPr>
                <w:rFonts w:ascii="Calibri" w:hAnsi="Calibri" w:cs="Calibri"/>
                <w:color w:val="000000"/>
              </w:rPr>
            </w:pPr>
            <w:r w:rsidRPr="00F50FEC">
              <w:rPr>
                <w:rFonts w:ascii="Calibri" w:hAnsi="Calibri" w:cs="Calibri"/>
                <w:color w:val="000000"/>
              </w:rPr>
              <w:t xml:space="preserve">                1 854,00 Kč </w:t>
            </w:r>
          </w:p>
        </w:tc>
        <w:tc>
          <w:tcPr>
            <w:tcW w:w="1418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EDEDED" w:fill="EDEDED"/>
            <w:noWrap/>
            <w:vAlign w:val="bottom"/>
            <w:hideMark/>
          </w:tcPr>
          <w:p w14:paraId="482E7D49" w14:textId="77777777" w:rsidR="005A0245" w:rsidRPr="00F50FEC" w:rsidRDefault="005A0245" w:rsidP="00EA0F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vč. 2x zájezd Brno</w:t>
            </w:r>
          </w:p>
        </w:tc>
      </w:tr>
      <w:tr w:rsidR="005A0245" w:rsidRPr="00F50FEC" w14:paraId="4386F869" w14:textId="77777777" w:rsidTr="00EA0FAB">
        <w:trPr>
          <w:trHeight w:val="300"/>
        </w:trPr>
        <w:tc>
          <w:tcPr>
            <w:tcW w:w="96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14:paraId="3ED44774" w14:textId="77777777" w:rsidR="005A0245" w:rsidRPr="00F50FEC" w:rsidRDefault="005A0245" w:rsidP="00EA0FAB">
            <w:pPr>
              <w:jc w:val="right"/>
              <w:rPr>
                <w:rFonts w:ascii="Calibri" w:hAnsi="Calibri" w:cs="Calibri"/>
                <w:color w:val="000000"/>
              </w:rPr>
            </w:pPr>
            <w:r w:rsidRPr="00F50FEC"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130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14:paraId="70C60195" w14:textId="77777777" w:rsidR="005A0245" w:rsidRPr="00F50FEC" w:rsidRDefault="005A0245" w:rsidP="00EA0FAB">
            <w:pPr>
              <w:rPr>
                <w:rFonts w:ascii="Calibri" w:hAnsi="Calibri" w:cs="Calibri"/>
                <w:color w:val="000000"/>
              </w:rPr>
            </w:pPr>
            <w:r w:rsidRPr="00F50FEC">
              <w:rPr>
                <w:rFonts w:ascii="Calibri" w:hAnsi="Calibri" w:cs="Calibri"/>
                <w:color w:val="000000"/>
              </w:rPr>
              <w:t xml:space="preserve">          10,56 Kč </w:t>
            </w:r>
          </w:p>
        </w:tc>
        <w:tc>
          <w:tcPr>
            <w:tcW w:w="140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14:paraId="7737A62A" w14:textId="77777777" w:rsidR="005A0245" w:rsidRPr="00F50FEC" w:rsidRDefault="005A0245" w:rsidP="00EA0FAB">
            <w:pPr>
              <w:jc w:val="right"/>
              <w:rPr>
                <w:rFonts w:ascii="Calibri" w:hAnsi="Calibri" w:cs="Calibri"/>
                <w:color w:val="000000"/>
              </w:rPr>
            </w:pPr>
            <w:r w:rsidRPr="00F50FEC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50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14:paraId="2CEE8EF9" w14:textId="77777777" w:rsidR="005A0245" w:rsidRPr="00F50FEC" w:rsidRDefault="005A0245" w:rsidP="00EA0FAB">
            <w:pPr>
              <w:jc w:val="right"/>
              <w:rPr>
                <w:rFonts w:ascii="Calibri" w:hAnsi="Calibri" w:cs="Calibri"/>
                <w:color w:val="000000"/>
              </w:rPr>
            </w:pPr>
            <w:r w:rsidRPr="00F50FEC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348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14:paraId="56EFA7B8" w14:textId="77777777" w:rsidR="005A0245" w:rsidRPr="00F50FEC" w:rsidRDefault="005A0245" w:rsidP="00EA0FAB">
            <w:pPr>
              <w:rPr>
                <w:rFonts w:ascii="Calibri" w:hAnsi="Calibri" w:cs="Calibri"/>
                <w:color w:val="000000"/>
              </w:rPr>
            </w:pPr>
            <w:r w:rsidRPr="00F50FEC">
              <w:rPr>
                <w:rFonts w:ascii="Calibri" w:hAnsi="Calibri" w:cs="Calibri"/>
                <w:color w:val="000000"/>
              </w:rPr>
              <w:t xml:space="preserve">                1 900,80 Kč </w:t>
            </w:r>
          </w:p>
        </w:tc>
        <w:tc>
          <w:tcPr>
            <w:tcW w:w="1418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14:paraId="43021FB3" w14:textId="77777777" w:rsidR="005A0245" w:rsidRPr="00F50FEC" w:rsidRDefault="005A0245" w:rsidP="00EA0FA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A0245" w:rsidRPr="00F50FEC" w14:paraId="72025DD9" w14:textId="77777777" w:rsidTr="00EA0FAB">
        <w:trPr>
          <w:trHeight w:val="300"/>
        </w:trPr>
        <w:tc>
          <w:tcPr>
            <w:tcW w:w="96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14:paraId="2BF49A94" w14:textId="77777777" w:rsidR="005A0245" w:rsidRPr="00F50FEC" w:rsidRDefault="005A0245" w:rsidP="00EA0FAB">
            <w:pPr>
              <w:jc w:val="right"/>
              <w:rPr>
                <w:rFonts w:ascii="Calibri" w:hAnsi="Calibri" w:cs="Calibri"/>
                <w:color w:val="000000"/>
              </w:rPr>
            </w:pPr>
            <w:r w:rsidRPr="00F50FEC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130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14:paraId="61DAEFB6" w14:textId="77777777" w:rsidR="005A0245" w:rsidRPr="00F50FEC" w:rsidRDefault="005A0245" w:rsidP="00EA0FAB">
            <w:pPr>
              <w:rPr>
                <w:rFonts w:ascii="Calibri" w:hAnsi="Calibri" w:cs="Calibri"/>
                <w:color w:val="000000"/>
              </w:rPr>
            </w:pPr>
            <w:r w:rsidRPr="00F50FEC">
              <w:rPr>
                <w:rFonts w:ascii="Calibri" w:hAnsi="Calibri" w:cs="Calibri"/>
                <w:color w:val="000000"/>
              </w:rPr>
              <w:t xml:space="preserve">          10,78 Kč </w:t>
            </w:r>
          </w:p>
        </w:tc>
        <w:tc>
          <w:tcPr>
            <w:tcW w:w="140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14:paraId="272B120E" w14:textId="77777777" w:rsidR="005A0245" w:rsidRPr="00F50FEC" w:rsidRDefault="005A0245" w:rsidP="00EA0FAB">
            <w:pPr>
              <w:jc w:val="right"/>
              <w:rPr>
                <w:rFonts w:ascii="Calibri" w:hAnsi="Calibri" w:cs="Calibri"/>
                <w:color w:val="000000"/>
              </w:rPr>
            </w:pPr>
            <w:r w:rsidRPr="00F50FEC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50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14:paraId="3A605D02" w14:textId="77777777" w:rsidR="005A0245" w:rsidRPr="00F50FEC" w:rsidRDefault="005A0245" w:rsidP="00EA0FAB">
            <w:pPr>
              <w:jc w:val="right"/>
              <w:rPr>
                <w:rFonts w:ascii="Calibri" w:hAnsi="Calibri" w:cs="Calibri"/>
                <w:color w:val="000000"/>
              </w:rPr>
            </w:pPr>
            <w:r w:rsidRPr="00F50FEC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348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14:paraId="1DDCD8DD" w14:textId="77777777" w:rsidR="005A0245" w:rsidRPr="00F50FEC" w:rsidRDefault="005A0245" w:rsidP="00EA0FAB">
            <w:pPr>
              <w:rPr>
                <w:rFonts w:ascii="Calibri" w:hAnsi="Calibri" w:cs="Calibri"/>
                <w:color w:val="000000"/>
              </w:rPr>
            </w:pPr>
            <w:r w:rsidRPr="00F50FEC">
              <w:rPr>
                <w:rFonts w:ascii="Calibri" w:hAnsi="Calibri" w:cs="Calibri"/>
                <w:color w:val="000000"/>
              </w:rPr>
              <w:t xml:space="preserve">                1 347,72 Kč </w:t>
            </w:r>
          </w:p>
        </w:tc>
        <w:tc>
          <w:tcPr>
            <w:tcW w:w="1418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EDEDED" w:fill="EDEDED"/>
            <w:noWrap/>
            <w:vAlign w:val="bottom"/>
            <w:hideMark/>
          </w:tcPr>
          <w:p w14:paraId="3C786689" w14:textId="77777777" w:rsidR="005A0245" w:rsidRPr="00F50FEC" w:rsidRDefault="005A0245" w:rsidP="00EA0FA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A0245" w:rsidRPr="00F50FEC" w14:paraId="0977A556" w14:textId="77777777" w:rsidTr="00EA0FAB">
        <w:trPr>
          <w:trHeight w:val="300"/>
        </w:trPr>
        <w:tc>
          <w:tcPr>
            <w:tcW w:w="96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14:paraId="5FD743FE" w14:textId="77777777" w:rsidR="005A0245" w:rsidRPr="00F50FEC" w:rsidRDefault="005A0245" w:rsidP="00EA0FAB">
            <w:pPr>
              <w:jc w:val="right"/>
              <w:rPr>
                <w:rFonts w:ascii="Calibri" w:hAnsi="Calibri" w:cs="Calibri"/>
                <w:color w:val="000000"/>
              </w:rPr>
            </w:pPr>
            <w:r w:rsidRPr="00F50FEC">
              <w:rPr>
                <w:rFonts w:ascii="Calibri" w:hAnsi="Calibri" w:cs="Calibri"/>
                <w:color w:val="000000"/>
              </w:rPr>
              <w:t>2020</w:t>
            </w:r>
          </w:p>
        </w:tc>
        <w:tc>
          <w:tcPr>
            <w:tcW w:w="130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14:paraId="60585258" w14:textId="77777777" w:rsidR="005A0245" w:rsidRPr="00F50FEC" w:rsidRDefault="005A0245" w:rsidP="00EA0FAB">
            <w:pPr>
              <w:rPr>
                <w:rFonts w:ascii="Calibri" w:hAnsi="Calibri" w:cs="Calibri"/>
                <w:color w:val="000000"/>
              </w:rPr>
            </w:pPr>
            <w:r w:rsidRPr="00F50FEC">
              <w:rPr>
                <w:rFonts w:ascii="Calibri" w:hAnsi="Calibri" w:cs="Calibri"/>
                <w:color w:val="000000"/>
              </w:rPr>
              <w:t xml:space="preserve">          11,08 Kč </w:t>
            </w:r>
          </w:p>
        </w:tc>
        <w:tc>
          <w:tcPr>
            <w:tcW w:w="140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14:paraId="375BE977" w14:textId="77777777" w:rsidR="005A0245" w:rsidRPr="00F50FEC" w:rsidRDefault="005A0245" w:rsidP="00EA0FAB">
            <w:pPr>
              <w:jc w:val="right"/>
              <w:rPr>
                <w:rFonts w:ascii="Calibri" w:hAnsi="Calibri" w:cs="Calibri"/>
                <w:color w:val="000000"/>
              </w:rPr>
            </w:pPr>
            <w:r w:rsidRPr="00F50FEC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50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14:paraId="5C18387F" w14:textId="77777777" w:rsidR="005A0245" w:rsidRPr="00F50FEC" w:rsidRDefault="005A0245" w:rsidP="00EA0FAB">
            <w:pPr>
              <w:jc w:val="right"/>
              <w:rPr>
                <w:rFonts w:ascii="Calibri" w:hAnsi="Calibri" w:cs="Calibri"/>
                <w:color w:val="000000"/>
              </w:rPr>
            </w:pPr>
            <w:r w:rsidRPr="00F50FEC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348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14:paraId="283C37CE" w14:textId="77777777" w:rsidR="005A0245" w:rsidRPr="00F50FEC" w:rsidRDefault="005A0245" w:rsidP="00EA0FAB">
            <w:pPr>
              <w:rPr>
                <w:rFonts w:ascii="Calibri" w:hAnsi="Calibri" w:cs="Calibri"/>
                <w:color w:val="000000"/>
              </w:rPr>
            </w:pPr>
            <w:r w:rsidRPr="00F50FEC">
              <w:rPr>
                <w:rFonts w:ascii="Calibri" w:hAnsi="Calibri" w:cs="Calibri"/>
                <w:color w:val="000000"/>
              </w:rPr>
              <w:t xml:space="preserve">                    554,18 Kč </w:t>
            </w:r>
          </w:p>
        </w:tc>
        <w:tc>
          <w:tcPr>
            <w:tcW w:w="1418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14:paraId="2935A13F" w14:textId="77777777" w:rsidR="005A0245" w:rsidRPr="00F50FEC" w:rsidRDefault="005A0245" w:rsidP="00EA0FA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A0245" w:rsidRPr="00F50FEC" w14:paraId="294DC9D5" w14:textId="77777777" w:rsidTr="00EA0FAB">
        <w:trPr>
          <w:trHeight w:val="300"/>
        </w:trPr>
        <w:tc>
          <w:tcPr>
            <w:tcW w:w="96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</w:tcPr>
          <w:p w14:paraId="4E0E979A" w14:textId="77777777" w:rsidR="005A0245" w:rsidRPr="00F50FEC" w:rsidRDefault="005A0245" w:rsidP="00EA0F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</w:t>
            </w:r>
          </w:p>
        </w:tc>
        <w:tc>
          <w:tcPr>
            <w:tcW w:w="130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</w:tcPr>
          <w:p w14:paraId="20DAD41A" w14:textId="77777777" w:rsidR="005A0245" w:rsidRPr="00F50FEC" w:rsidRDefault="005A0245" w:rsidP="00EA0F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11,43</w:t>
            </w:r>
            <w:r w:rsidRPr="00F50FEC">
              <w:rPr>
                <w:rFonts w:ascii="Calibri" w:hAnsi="Calibri" w:cs="Calibri"/>
                <w:color w:val="000000"/>
              </w:rPr>
              <w:t xml:space="preserve"> Kč </w:t>
            </w:r>
          </w:p>
        </w:tc>
        <w:tc>
          <w:tcPr>
            <w:tcW w:w="140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</w:tcPr>
          <w:p w14:paraId="0607A52B" w14:textId="77777777" w:rsidR="005A0245" w:rsidRPr="00F50FEC" w:rsidRDefault="005A0245" w:rsidP="00EA0F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50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</w:tcPr>
          <w:p w14:paraId="6E580D2E" w14:textId="77777777" w:rsidR="005A0245" w:rsidRPr="00F50FEC" w:rsidRDefault="005A0245" w:rsidP="00EA0FAB">
            <w:pPr>
              <w:jc w:val="right"/>
              <w:rPr>
                <w:rFonts w:ascii="Calibri" w:hAnsi="Calibri" w:cs="Calibri"/>
                <w:color w:val="000000"/>
              </w:rPr>
            </w:pPr>
            <w:r w:rsidRPr="00F50FEC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348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</w:tcPr>
          <w:p w14:paraId="42FE7E25" w14:textId="77777777" w:rsidR="005A0245" w:rsidRPr="00F50FEC" w:rsidRDefault="005A0245" w:rsidP="00EA0FAB">
            <w:pPr>
              <w:rPr>
                <w:rFonts w:ascii="Calibri" w:hAnsi="Calibri" w:cs="Calibri"/>
                <w:color w:val="000000"/>
              </w:rPr>
            </w:pPr>
            <w:r w:rsidRPr="00F50FEC">
              <w:rPr>
                <w:rFonts w:ascii="Calibri" w:hAnsi="Calibri" w:cs="Calibri"/>
                <w:color w:val="000000"/>
              </w:rPr>
              <w:t xml:space="preserve">                </w:t>
            </w:r>
            <w:r>
              <w:rPr>
                <w:rFonts w:ascii="Calibri" w:hAnsi="Calibri" w:cs="Calibri"/>
                <w:color w:val="000000"/>
              </w:rPr>
              <w:t>114,30</w:t>
            </w:r>
            <w:r w:rsidRPr="00F50FEC">
              <w:rPr>
                <w:rFonts w:ascii="Calibri" w:hAnsi="Calibri" w:cs="Calibri"/>
                <w:color w:val="000000"/>
              </w:rPr>
              <w:t xml:space="preserve"> Kč </w:t>
            </w:r>
          </w:p>
        </w:tc>
        <w:tc>
          <w:tcPr>
            <w:tcW w:w="1418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</w:tcPr>
          <w:p w14:paraId="383A2297" w14:textId="77777777" w:rsidR="005A0245" w:rsidRPr="00F50FEC" w:rsidRDefault="005A0245" w:rsidP="00EA0FA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A0245" w:rsidRPr="00F50FEC" w14:paraId="1C60EC5D" w14:textId="77777777" w:rsidTr="00EA0FAB">
        <w:trPr>
          <w:trHeight w:val="300"/>
        </w:trPr>
        <w:tc>
          <w:tcPr>
            <w:tcW w:w="96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</w:tcPr>
          <w:p w14:paraId="2844B517" w14:textId="77777777" w:rsidR="005A0245" w:rsidRPr="00F50FEC" w:rsidRDefault="005A0245" w:rsidP="00EA0F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2022</w:t>
            </w:r>
          </w:p>
        </w:tc>
        <w:tc>
          <w:tcPr>
            <w:tcW w:w="130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</w:tcPr>
          <w:p w14:paraId="6EE3FC7C" w14:textId="77777777" w:rsidR="005A0245" w:rsidRPr="00F50FEC" w:rsidRDefault="005A0245" w:rsidP="00EA0FAB">
            <w:pPr>
              <w:rPr>
                <w:rFonts w:ascii="Calibri" w:hAnsi="Calibri" w:cs="Calibri"/>
                <w:color w:val="000000"/>
              </w:rPr>
            </w:pPr>
            <w:r w:rsidRPr="00F50FEC">
              <w:rPr>
                <w:rFonts w:ascii="Calibri" w:hAnsi="Calibri" w:cs="Calibri"/>
                <w:color w:val="000000"/>
              </w:rPr>
              <w:t xml:space="preserve">          11,</w:t>
            </w:r>
            <w:r>
              <w:rPr>
                <w:rFonts w:ascii="Calibri" w:hAnsi="Calibri" w:cs="Calibri"/>
                <w:color w:val="000000"/>
              </w:rPr>
              <w:t>85</w:t>
            </w:r>
            <w:r w:rsidRPr="00F50FEC">
              <w:rPr>
                <w:rFonts w:ascii="Calibri" w:hAnsi="Calibri" w:cs="Calibri"/>
                <w:color w:val="000000"/>
              </w:rPr>
              <w:t xml:space="preserve"> Kč </w:t>
            </w:r>
          </w:p>
        </w:tc>
        <w:tc>
          <w:tcPr>
            <w:tcW w:w="140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</w:tcPr>
          <w:p w14:paraId="3B5A05AD" w14:textId="77777777" w:rsidR="005A0245" w:rsidRPr="00F50FEC" w:rsidRDefault="005A0245" w:rsidP="00EA0F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50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</w:tcPr>
          <w:p w14:paraId="07989598" w14:textId="77777777" w:rsidR="005A0245" w:rsidRPr="00F50FEC" w:rsidRDefault="005A0245" w:rsidP="00EA0FAB">
            <w:pPr>
              <w:jc w:val="right"/>
              <w:rPr>
                <w:rFonts w:ascii="Calibri" w:hAnsi="Calibri" w:cs="Calibri"/>
                <w:color w:val="000000"/>
              </w:rPr>
            </w:pPr>
            <w:r w:rsidRPr="00F50FEC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348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</w:tcPr>
          <w:p w14:paraId="03AF903C" w14:textId="77777777" w:rsidR="005A0245" w:rsidRPr="00F50FEC" w:rsidRDefault="005A0245" w:rsidP="00EA0F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651,75 Kč</w:t>
            </w:r>
            <w:r w:rsidRPr="00F50FEC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</w:tcPr>
          <w:p w14:paraId="013D0120" w14:textId="77777777" w:rsidR="005A0245" w:rsidRPr="00F50FEC" w:rsidRDefault="005A0245" w:rsidP="00EA0FA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A0245" w:rsidRPr="00F50FEC" w14:paraId="3D5F0933" w14:textId="77777777" w:rsidTr="00EA0FAB">
        <w:trPr>
          <w:trHeight w:val="300"/>
        </w:trPr>
        <w:tc>
          <w:tcPr>
            <w:tcW w:w="960" w:type="dxa"/>
            <w:tcBorders>
              <w:top w:val="double" w:sz="6" w:space="0" w:color="A5A5A5"/>
              <w:left w:val="single" w:sz="4" w:space="0" w:color="C9C9C9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14:paraId="4D58670E" w14:textId="77777777" w:rsidR="005A0245" w:rsidRPr="00F50FEC" w:rsidRDefault="005A0245" w:rsidP="00EA0FAB"/>
        </w:tc>
        <w:tc>
          <w:tcPr>
            <w:tcW w:w="1300" w:type="dxa"/>
            <w:tcBorders>
              <w:top w:val="double" w:sz="6" w:space="0" w:color="A5A5A5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14:paraId="53765D10" w14:textId="77777777" w:rsidR="005A0245" w:rsidRPr="00F50FEC" w:rsidRDefault="005A0245" w:rsidP="00EA0FAB"/>
        </w:tc>
        <w:tc>
          <w:tcPr>
            <w:tcW w:w="1400" w:type="dxa"/>
            <w:tcBorders>
              <w:top w:val="double" w:sz="6" w:space="0" w:color="A5A5A5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14:paraId="7EDD1037" w14:textId="77777777" w:rsidR="005A0245" w:rsidRPr="00F50FEC" w:rsidRDefault="005A0245" w:rsidP="00EA0FAB"/>
        </w:tc>
        <w:tc>
          <w:tcPr>
            <w:tcW w:w="1500" w:type="dxa"/>
            <w:tcBorders>
              <w:top w:val="double" w:sz="6" w:space="0" w:color="A5A5A5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14:paraId="01C41348" w14:textId="77777777" w:rsidR="005A0245" w:rsidRPr="00F50FEC" w:rsidRDefault="005A0245" w:rsidP="00EA0FAB"/>
        </w:tc>
        <w:tc>
          <w:tcPr>
            <w:tcW w:w="2348" w:type="dxa"/>
            <w:tcBorders>
              <w:top w:val="double" w:sz="6" w:space="0" w:color="A5A5A5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14:paraId="5A246A07" w14:textId="77777777" w:rsidR="005A0245" w:rsidRPr="00F50FEC" w:rsidRDefault="005A0245" w:rsidP="00EA0FAB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F50FEC">
              <w:rPr>
                <w:rFonts w:ascii="Calibri" w:hAnsi="Calibri" w:cs="Calibri"/>
                <w:b/>
                <w:bCs/>
                <w:color w:val="000000"/>
              </w:rPr>
              <w:t xml:space="preserve">              </w:t>
            </w:r>
            <w:bookmarkStart w:id="4" w:name="_Hlk126271197"/>
            <w:r>
              <w:rPr>
                <w:rFonts w:ascii="Calibri" w:hAnsi="Calibri" w:cs="Calibri"/>
                <w:b/>
                <w:bCs/>
                <w:color w:val="000000"/>
              </w:rPr>
              <w:t xml:space="preserve">19 109, 75 </w:t>
            </w:r>
            <w:bookmarkEnd w:id="4"/>
            <w:r w:rsidRPr="00F50FEC">
              <w:rPr>
                <w:rFonts w:ascii="Calibri" w:hAnsi="Calibri" w:cs="Calibri"/>
                <w:b/>
                <w:bCs/>
                <w:color w:val="000000"/>
              </w:rPr>
              <w:t xml:space="preserve">Kč </w:t>
            </w:r>
          </w:p>
        </w:tc>
        <w:tc>
          <w:tcPr>
            <w:tcW w:w="1418" w:type="dxa"/>
            <w:tcBorders>
              <w:top w:val="double" w:sz="6" w:space="0" w:color="A5A5A5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14:paraId="42046337" w14:textId="77777777" w:rsidR="005A0245" w:rsidRPr="00F50FEC" w:rsidRDefault="005A0245" w:rsidP="00EA0FAB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14:paraId="7BE4E20C" w14:textId="77777777" w:rsidR="0092607A" w:rsidRPr="00DB7F0B" w:rsidRDefault="0092607A" w:rsidP="003D712F">
      <w:p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</w:p>
    <w:sectPr w:rsidR="0092607A" w:rsidRPr="00DB7F0B" w:rsidSect="006F3987">
      <w:footerReference w:type="default" r:id="rId10"/>
      <w:pgSz w:w="11906" w:h="16838"/>
      <w:pgMar w:top="1134" w:right="1417" w:bottom="142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9C87E7" w14:textId="77777777" w:rsidR="00036CC4" w:rsidRDefault="00036CC4" w:rsidP="00C22DD8">
      <w:r>
        <w:separator/>
      </w:r>
    </w:p>
  </w:endnote>
  <w:endnote w:type="continuationSeparator" w:id="0">
    <w:p w14:paraId="69BACB27" w14:textId="77777777" w:rsidR="00036CC4" w:rsidRDefault="00036CC4" w:rsidP="00C22DD8">
      <w:r>
        <w:continuationSeparator/>
      </w:r>
    </w:p>
  </w:endnote>
  <w:endnote w:type="continuationNotice" w:id="1">
    <w:p w14:paraId="19EE52D4" w14:textId="77777777" w:rsidR="00036CC4" w:rsidRDefault="00036C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" w:hAnsi="Calibri" w:cs="Calibri"/>
      </w:rPr>
      <w:id w:val="1993061233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52A237" w14:textId="6AB37E97" w:rsidR="00CF0666" w:rsidRPr="00CF0666" w:rsidRDefault="00CF0666">
            <w:pPr>
              <w:pStyle w:val="Zpat"/>
              <w:jc w:val="right"/>
              <w:rPr>
                <w:rFonts w:ascii="Calibri" w:hAnsi="Calibri" w:cs="Calibri"/>
              </w:rPr>
            </w:pPr>
            <w:r w:rsidRPr="00CF0666">
              <w:rPr>
                <w:rFonts w:ascii="Calibri" w:hAnsi="Calibri" w:cs="Calibri"/>
              </w:rPr>
              <w:t xml:space="preserve">Stránka </w:t>
            </w:r>
            <w:r w:rsidRPr="00CF0666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Pr="00CF0666">
              <w:rPr>
                <w:rFonts w:ascii="Calibri" w:hAnsi="Calibri" w:cs="Calibri"/>
                <w:b/>
                <w:bCs/>
              </w:rPr>
              <w:instrText>PAGE</w:instrText>
            </w:r>
            <w:r w:rsidRPr="00CF0666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="00A92CA8">
              <w:rPr>
                <w:rFonts w:ascii="Calibri" w:hAnsi="Calibri" w:cs="Calibri"/>
                <w:b/>
                <w:bCs/>
                <w:noProof/>
              </w:rPr>
              <w:t>1</w:t>
            </w:r>
            <w:r w:rsidRPr="00CF0666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  <w:r w:rsidRPr="00CF0666">
              <w:rPr>
                <w:rFonts w:ascii="Calibri" w:hAnsi="Calibri" w:cs="Calibri"/>
              </w:rPr>
              <w:t xml:space="preserve"> z </w:t>
            </w:r>
            <w:r w:rsidRPr="00CF0666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Pr="00CF0666">
              <w:rPr>
                <w:rFonts w:ascii="Calibri" w:hAnsi="Calibri" w:cs="Calibri"/>
                <w:b/>
                <w:bCs/>
              </w:rPr>
              <w:instrText>NUMPAGES</w:instrText>
            </w:r>
            <w:r w:rsidRPr="00CF0666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="00A92CA8">
              <w:rPr>
                <w:rFonts w:ascii="Calibri" w:hAnsi="Calibri" w:cs="Calibri"/>
                <w:b/>
                <w:bCs/>
                <w:noProof/>
              </w:rPr>
              <w:t>6</w:t>
            </w:r>
            <w:r w:rsidRPr="00CF0666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ED6168" w14:textId="77777777" w:rsidR="00EF30AD" w:rsidRDefault="00EF30A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4F3218" w14:textId="77777777" w:rsidR="00036CC4" w:rsidRDefault="00036CC4" w:rsidP="00C22DD8">
      <w:r>
        <w:separator/>
      </w:r>
    </w:p>
  </w:footnote>
  <w:footnote w:type="continuationSeparator" w:id="0">
    <w:p w14:paraId="7E05334E" w14:textId="77777777" w:rsidR="00036CC4" w:rsidRDefault="00036CC4" w:rsidP="00C22DD8">
      <w:r>
        <w:continuationSeparator/>
      </w:r>
    </w:p>
  </w:footnote>
  <w:footnote w:type="continuationNotice" w:id="1">
    <w:p w14:paraId="74E104D6" w14:textId="77777777" w:rsidR="00036CC4" w:rsidRDefault="00036CC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A1EF5"/>
    <w:multiLevelType w:val="hybridMultilevel"/>
    <w:tmpl w:val="CFE06AEC"/>
    <w:lvl w:ilvl="0" w:tplc="01CA1A6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44782DAC">
      <w:start w:val="1"/>
      <w:numFmt w:val="lowerRoman"/>
      <w:lvlText w:val="(%2)"/>
      <w:lvlJc w:val="left"/>
      <w:pPr>
        <w:ind w:left="144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CB52AB"/>
    <w:multiLevelType w:val="hybridMultilevel"/>
    <w:tmpl w:val="7752092E"/>
    <w:lvl w:ilvl="0" w:tplc="8E6A00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D15340"/>
    <w:multiLevelType w:val="hybridMultilevel"/>
    <w:tmpl w:val="FBE2BD3C"/>
    <w:lvl w:ilvl="0" w:tplc="01CA1A6C">
      <w:start w:val="1"/>
      <w:numFmt w:val="decimal"/>
      <w:lvlText w:val="(%1)"/>
      <w:lvlJc w:val="left"/>
      <w:pPr>
        <w:ind w:left="502" w:hanging="360"/>
      </w:pPr>
      <w:rPr>
        <w:rFonts w:hint="default"/>
        <w:b w:val="0"/>
      </w:rPr>
    </w:lvl>
    <w:lvl w:ilvl="1" w:tplc="44782DAC">
      <w:start w:val="1"/>
      <w:numFmt w:val="lowerRoman"/>
      <w:lvlText w:val="(%2)"/>
      <w:lvlJc w:val="left"/>
      <w:pPr>
        <w:ind w:left="2148" w:hanging="72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B921F84"/>
    <w:multiLevelType w:val="hybridMultilevel"/>
    <w:tmpl w:val="2F0EB3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>
      <w:start w:val="1"/>
      <w:numFmt w:val="lowerRoman"/>
      <w:lvlText w:val="(%2)"/>
      <w:lvlJc w:val="left"/>
      <w:pPr>
        <w:ind w:left="144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851403F"/>
    <w:multiLevelType w:val="hybridMultilevel"/>
    <w:tmpl w:val="4F9468B6"/>
    <w:lvl w:ilvl="0" w:tplc="778E1CE2">
      <w:start w:val="1"/>
      <w:numFmt w:val="decimal"/>
      <w:lvlText w:val="(%1)"/>
      <w:lvlJc w:val="left"/>
      <w:pPr>
        <w:ind w:left="1116" w:hanging="408"/>
      </w:pPr>
      <w:rPr>
        <w:rFonts w:hint="default"/>
        <w:strike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672044"/>
    <w:multiLevelType w:val="hybridMultilevel"/>
    <w:tmpl w:val="49E2D6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564BDA"/>
    <w:multiLevelType w:val="hybridMultilevel"/>
    <w:tmpl w:val="E2E03D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4E7"/>
    <w:rsid w:val="000067E1"/>
    <w:rsid w:val="00010706"/>
    <w:rsid w:val="0001330C"/>
    <w:rsid w:val="000168B8"/>
    <w:rsid w:val="00031AC5"/>
    <w:rsid w:val="00033273"/>
    <w:rsid w:val="00036CC4"/>
    <w:rsid w:val="0005005A"/>
    <w:rsid w:val="000525E4"/>
    <w:rsid w:val="000602C3"/>
    <w:rsid w:val="00066059"/>
    <w:rsid w:val="00075756"/>
    <w:rsid w:val="00077D5D"/>
    <w:rsid w:val="00093869"/>
    <w:rsid w:val="0009390E"/>
    <w:rsid w:val="00093D95"/>
    <w:rsid w:val="000A315A"/>
    <w:rsid w:val="000C0738"/>
    <w:rsid w:val="00101913"/>
    <w:rsid w:val="0010581B"/>
    <w:rsid w:val="00111FB5"/>
    <w:rsid w:val="00121CDA"/>
    <w:rsid w:val="00136361"/>
    <w:rsid w:val="00146B16"/>
    <w:rsid w:val="0015049A"/>
    <w:rsid w:val="001574E7"/>
    <w:rsid w:val="00164EC6"/>
    <w:rsid w:val="001662E8"/>
    <w:rsid w:val="00170332"/>
    <w:rsid w:val="0017364C"/>
    <w:rsid w:val="00180C64"/>
    <w:rsid w:val="00190185"/>
    <w:rsid w:val="00196C9A"/>
    <w:rsid w:val="001A53E1"/>
    <w:rsid w:val="001A6787"/>
    <w:rsid w:val="001A7A55"/>
    <w:rsid w:val="001B0CF0"/>
    <w:rsid w:val="001B7828"/>
    <w:rsid w:val="001C4AB9"/>
    <w:rsid w:val="001E3C45"/>
    <w:rsid w:val="001E6C99"/>
    <w:rsid w:val="00202118"/>
    <w:rsid w:val="00202E77"/>
    <w:rsid w:val="0021056F"/>
    <w:rsid w:val="00212D79"/>
    <w:rsid w:val="00230329"/>
    <w:rsid w:val="0023232E"/>
    <w:rsid w:val="002543BA"/>
    <w:rsid w:val="002574E1"/>
    <w:rsid w:val="00257F7B"/>
    <w:rsid w:val="002759E2"/>
    <w:rsid w:val="0027645F"/>
    <w:rsid w:val="002925C8"/>
    <w:rsid w:val="002B2CFE"/>
    <w:rsid w:val="002C1F38"/>
    <w:rsid w:val="002C208E"/>
    <w:rsid w:val="002C389A"/>
    <w:rsid w:val="002D522B"/>
    <w:rsid w:val="002E41BA"/>
    <w:rsid w:val="00323F78"/>
    <w:rsid w:val="0032729F"/>
    <w:rsid w:val="003366A1"/>
    <w:rsid w:val="00345727"/>
    <w:rsid w:val="0035040B"/>
    <w:rsid w:val="00351B05"/>
    <w:rsid w:val="00356BFD"/>
    <w:rsid w:val="00360BF5"/>
    <w:rsid w:val="0036392B"/>
    <w:rsid w:val="0038582C"/>
    <w:rsid w:val="00392660"/>
    <w:rsid w:val="00395718"/>
    <w:rsid w:val="003A01AC"/>
    <w:rsid w:val="003B6267"/>
    <w:rsid w:val="003B709C"/>
    <w:rsid w:val="003D530B"/>
    <w:rsid w:val="003D54A6"/>
    <w:rsid w:val="003D6DC7"/>
    <w:rsid w:val="003D712F"/>
    <w:rsid w:val="003E0B5E"/>
    <w:rsid w:val="003F18EA"/>
    <w:rsid w:val="0040016F"/>
    <w:rsid w:val="00400A59"/>
    <w:rsid w:val="00405DCB"/>
    <w:rsid w:val="00415165"/>
    <w:rsid w:val="004174BE"/>
    <w:rsid w:val="004336CC"/>
    <w:rsid w:val="00434297"/>
    <w:rsid w:val="00442651"/>
    <w:rsid w:val="00443948"/>
    <w:rsid w:val="00451167"/>
    <w:rsid w:val="00456AA0"/>
    <w:rsid w:val="004774D5"/>
    <w:rsid w:val="004913EC"/>
    <w:rsid w:val="004A218E"/>
    <w:rsid w:val="004B2C7F"/>
    <w:rsid w:val="004B3EF9"/>
    <w:rsid w:val="004C2AAA"/>
    <w:rsid w:val="004D032A"/>
    <w:rsid w:val="004D23D9"/>
    <w:rsid w:val="004D79AB"/>
    <w:rsid w:val="004E2DAC"/>
    <w:rsid w:val="004E340B"/>
    <w:rsid w:val="004E6E86"/>
    <w:rsid w:val="004F55B3"/>
    <w:rsid w:val="00503771"/>
    <w:rsid w:val="00507E20"/>
    <w:rsid w:val="005170E0"/>
    <w:rsid w:val="0052712A"/>
    <w:rsid w:val="005468FA"/>
    <w:rsid w:val="005506D6"/>
    <w:rsid w:val="00553EB9"/>
    <w:rsid w:val="0055422A"/>
    <w:rsid w:val="00557BDA"/>
    <w:rsid w:val="00560AF8"/>
    <w:rsid w:val="005650F0"/>
    <w:rsid w:val="0057407A"/>
    <w:rsid w:val="0057517C"/>
    <w:rsid w:val="00584191"/>
    <w:rsid w:val="00594974"/>
    <w:rsid w:val="00595EB3"/>
    <w:rsid w:val="005A0245"/>
    <w:rsid w:val="005A756B"/>
    <w:rsid w:val="005A79E2"/>
    <w:rsid w:val="005A7A0F"/>
    <w:rsid w:val="005B41FA"/>
    <w:rsid w:val="005B6CA8"/>
    <w:rsid w:val="005C28A8"/>
    <w:rsid w:val="005D3599"/>
    <w:rsid w:val="005E67BF"/>
    <w:rsid w:val="005F7533"/>
    <w:rsid w:val="0063662A"/>
    <w:rsid w:val="00682FE5"/>
    <w:rsid w:val="00696870"/>
    <w:rsid w:val="0069766E"/>
    <w:rsid w:val="006A0E42"/>
    <w:rsid w:val="006B1223"/>
    <w:rsid w:val="006C3EA2"/>
    <w:rsid w:val="006C5EAF"/>
    <w:rsid w:val="006D713B"/>
    <w:rsid w:val="006E0B74"/>
    <w:rsid w:val="006F3987"/>
    <w:rsid w:val="006F3990"/>
    <w:rsid w:val="006F488B"/>
    <w:rsid w:val="006F5DA1"/>
    <w:rsid w:val="006F7EFE"/>
    <w:rsid w:val="00701A91"/>
    <w:rsid w:val="00705901"/>
    <w:rsid w:val="00707482"/>
    <w:rsid w:val="00716E27"/>
    <w:rsid w:val="00727C60"/>
    <w:rsid w:val="00732EF8"/>
    <w:rsid w:val="00735C23"/>
    <w:rsid w:val="0073731F"/>
    <w:rsid w:val="00781230"/>
    <w:rsid w:val="00790C72"/>
    <w:rsid w:val="00793402"/>
    <w:rsid w:val="0079376B"/>
    <w:rsid w:val="00793A0C"/>
    <w:rsid w:val="007A139A"/>
    <w:rsid w:val="007B5782"/>
    <w:rsid w:val="007B6C7C"/>
    <w:rsid w:val="007C2A5B"/>
    <w:rsid w:val="007D6269"/>
    <w:rsid w:val="007E1EED"/>
    <w:rsid w:val="007E3D30"/>
    <w:rsid w:val="007E5071"/>
    <w:rsid w:val="007E6C4E"/>
    <w:rsid w:val="007F08AA"/>
    <w:rsid w:val="00800BB1"/>
    <w:rsid w:val="00827F9C"/>
    <w:rsid w:val="00835500"/>
    <w:rsid w:val="00855606"/>
    <w:rsid w:val="00875F2D"/>
    <w:rsid w:val="00891904"/>
    <w:rsid w:val="00896178"/>
    <w:rsid w:val="008B2B91"/>
    <w:rsid w:val="008B340E"/>
    <w:rsid w:val="008C5EF3"/>
    <w:rsid w:val="008D0504"/>
    <w:rsid w:val="008E0ECD"/>
    <w:rsid w:val="008E1A13"/>
    <w:rsid w:val="008E60CB"/>
    <w:rsid w:val="008F28AE"/>
    <w:rsid w:val="008F60F2"/>
    <w:rsid w:val="0090510F"/>
    <w:rsid w:val="00917BB5"/>
    <w:rsid w:val="0092607A"/>
    <w:rsid w:val="0093186E"/>
    <w:rsid w:val="009340C7"/>
    <w:rsid w:val="0093656E"/>
    <w:rsid w:val="0094115C"/>
    <w:rsid w:val="009666AD"/>
    <w:rsid w:val="00971A9F"/>
    <w:rsid w:val="00980E72"/>
    <w:rsid w:val="00981775"/>
    <w:rsid w:val="00995494"/>
    <w:rsid w:val="009A3FFD"/>
    <w:rsid w:val="009A4C06"/>
    <w:rsid w:val="009A644A"/>
    <w:rsid w:val="009A6BCE"/>
    <w:rsid w:val="009A6DF3"/>
    <w:rsid w:val="009B556B"/>
    <w:rsid w:val="009D1161"/>
    <w:rsid w:val="009D15B0"/>
    <w:rsid w:val="009E3410"/>
    <w:rsid w:val="009E4994"/>
    <w:rsid w:val="009E5153"/>
    <w:rsid w:val="009E6EA5"/>
    <w:rsid w:val="009F5B20"/>
    <w:rsid w:val="00A00DAC"/>
    <w:rsid w:val="00A02614"/>
    <w:rsid w:val="00A04289"/>
    <w:rsid w:val="00A21140"/>
    <w:rsid w:val="00A254BF"/>
    <w:rsid w:val="00A316BB"/>
    <w:rsid w:val="00A45EAC"/>
    <w:rsid w:val="00A47D77"/>
    <w:rsid w:val="00A63F47"/>
    <w:rsid w:val="00A655D8"/>
    <w:rsid w:val="00A74FDF"/>
    <w:rsid w:val="00A85588"/>
    <w:rsid w:val="00A92CA8"/>
    <w:rsid w:val="00AA04D1"/>
    <w:rsid w:val="00AC142B"/>
    <w:rsid w:val="00AC36E2"/>
    <w:rsid w:val="00AC54AF"/>
    <w:rsid w:val="00AC5D15"/>
    <w:rsid w:val="00AC5E00"/>
    <w:rsid w:val="00AC7361"/>
    <w:rsid w:val="00AC7C3F"/>
    <w:rsid w:val="00AD0A6A"/>
    <w:rsid w:val="00AF034D"/>
    <w:rsid w:val="00AF2A60"/>
    <w:rsid w:val="00AF64A0"/>
    <w:rsid w:val="00B17C3A"/>
    <w:rsid w:val="00B32C5C"/>
    <w:rsid w:val="00B407E8"/>
    <w:rsid w:val="00B52B03"/>
    <w:rsid w:val="00B612B6"/>
    <w:rsid w:val="00B612DC"/>
    <w:rsid w:val="00B768EA"/>
    <w:rsid w:val="00BA0895"/>
    <w:rsid w:val="00BA413A"/>
    <w:rsid w:val="00BA66BE"/>
    <w:rsid w:val="00BB63DE"/>
    <w:rsid w:val="00BC3304"/>
    <w:rsid w:val="00BD0F3F"/>
    <w:rsid w:val="00BE3166"/>
    <w:rsid w:val="00C029FB"/>
    <w:rsid w:val="00C03166"/>
    <w:rsid w:val="00C1682C"/>
    <w:rsid w:val="00C22DD8"/>
    <w:rsid w:val="00C342BB"/>
    <w:rsid w:val="00C35007"/>
    <w:rsid w:val="00C363F3"/>
    <w:rsid w:val="00C400E1"/>
    <w:rsid w:val="00C41F12"/>
    <w:rsid w:val="00C4536E"/>
    <w:rsid w:val="00C4678B"/>
    <w:rsid w:val="00C52924"/>
    <w:rsid w:val="00C66172"/>
    <w:rsid w:val="00C71BEA"/>
    <w:rsid w:val="00C82A44"/>
    <w:rsid w:val="00C94A01"/>
    <w:rsid w:val="00CA4758"/>
    <w:rsid w:val="00CB3E18"/>
    <w:rsid w:val="00CB52C3"/>
    <w:rsid w:val="00CB5A34"/>
    <w:rsid w:val="00CB7528"/>
    <w:rsid w:val="00CC555C"/>
    <w:rsid w:val="00CC7A30"/>
    <w:rsid w:val="00CD0DD5"/>
    <w:rsid w:val="00CD1E8A"/>
    <w:rsid w:val="00CD42E7"/>
    <w:rsid w:val="00CF0666"/>
    <w:rsid w:val="00CF235F"/>
    <w:rsid w:val="00CF37A6"/>
    <w:rsid w:val="00CF53C6"/>
    <w:rsid w:val="00CF78FA"/>
    <w:rsid w:val="00D00DD5"/>
    <w:rsid w:val="00D01E9E"/>
    <w:rsid w:val="00D02850"/>
    <w:rsid w:val="00D05DA9"/>
    <w:rsid w:val="00D146A8"/>
    <w:rsid w:val="00D31808"/>
    <w:rsid w:val="00D31C8C"/>
    <w:rsid w:val="00D43FEA"/>
    <w:rsid w:val="00D602B6"/>
    <w:rsid w:val="00D61370"/>
    <w:rsid w:val="00D629D3"/>
    <w:rsid w:val="00D700D8"/>
    <w:rsid w:val="00D733B6"/>
    <w:rsid w:val="00D821C2"/>
    <w:rsid w:val="00D87EDA"/>
    <w:rsid w:val="00DA2A09"/>
    <w:rsid w:val="00DB1B03"/>
    <w:rsid w:val="00DB4A7B"/>
    <w:rsid w:val="00DC697C"/>
    <w:rsid w:val="00DD2128"/>
    <w:rsid w:val="00DD3A06"/>
    <w:rsid w:val="00DD4723"/>
    <w:rsid w:val="00DE083D"/>
    <w:rsid w:val="00DE5C82"/>
    <w:rsid w:val="00DE6504"/>
    <w:rsid w:val="00DF64EA"/>
    <w:rsid w:val="00E24E5E"/>
    <w:rsid w:val="00E32901"/>
    <w:rsid w:val="00E41699"/>
    <w:rsid w:val="00E434EE"/>
    <w:rsid w:val="00E51127"/>
    <w:rsid w:val="00E7103F"/>
    <w:rsid w:val="00E7268A"/>
    <w:rsid w:val="00E83F60"/>
    <w:rsid w:val="00EB22C4"/>
    <w:rsid w:val="00EB482A"/>
    <w:rsid w:val="00EC4F66"/>
    <w:rsid w:val="00ED4995"/>
    <w:rsid w:val="00EE5991"/>
    <w:rsid w:val="00EF01E4"/>
    <w:rsid w:val="00EF30AD"/>
    <w:rsid w:val="00EF52F5"/>
    <w:rsid w:val="00F01A10"/>
    <w:rsid w:val="00F07145"/>
    <w:rsid w:val="00F13FCB"/>
    <w:rsid w:val="00F2203F"/>
    <w:rsid w:val="00F2363A"/>
    <w:rsid w:val="00F330C1"/>
    <w:rsid w:val="00F350F3"/>
    <w:rsid w:val="00F45938"/>
    <w:rsid w:val="00F4722B"/>
    <w:rsid w:val="00F62B74"/>
    <w:rsid w:val="00F65093"/>
    <w:rsid w:val="00F71B3D"/>
    <w:rsid w:val="00F923BF"/>
    <w:rsid w:val="00F94872"/>
    <w:rsid w:val="00FA2282"/>
    <w:rsid w:val="00FB6214"/>
    <w:rsid w:val="00FD28FD"/>
    <w:rsid w:val="00FE324D"/>
    <w:rsid w:val="00FE5165"/>
    <w:rsid w:val="00FF4F4E"/>
    <w:rsid w:val="00FF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1B70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ind w:right="1184"/>
      <w:jc w:val="both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ind w:right="-285"/>
      <w:jc w:val="both"/>
    </w:pPr>
    <w:rPr>
      <w:rFonts w:ascii="Arial" w:hAnsi="Arial"/>
    </w:rPr>
  </w:style>
  <w:style w:type="paragraph" w:styleId="Zkladntextodsazen">
    <w:name w:val="Body Text Indent"/>
    <w:basedOn w:val="Normln"/>
    <w:semiHidden/>
    <w:pPr>
      <w:ind w:right="1184" w:hanging="180"/>
      <w:jc w:val="both"/>
    </w:pPr>
    <w:rPr>
      <w:rFonts w:ascii="Arial" w:hAnsi="Arial"/>
    </w:rPr>
  </w:style>
  <w:style w:type="paragraph" w:styleId="Zkladntext2">
    <w:name w:val="Body Text 2"/>
    <w:basedOn w:val="Normln"/>
    <w:semiHidden/>
    <w:pPr>
      <w:ind w:right="1184"/>
      <w:jc w:val="both"/>
    </w:pPr>
    <w:rPr>
      <w:rFonts w:ascii="Arial" w:hAnsi="Arial"/>
    </w:rPr>
  </w:style>
  <w:style w:type="paragraph" w:styleId="Zkladntext3">
    <w:name w:val="Body Text 3"/>
    <w:basedOn w:val="Normln"/>
    <w:link w:val="Zkladntext3Char"/>
    <w:semiHidden/>
    <w:pPr>
      <w:ind w:right="1326"/>
      <w:jc w:val="both"/>
    </w:pPr>
    <w:rPr>
      <w:rFonts w:ascii="Arial" w:hAnsi="Arial"/>
    </w:rPr>
  </w:style>
  <w:style w:type="character" w:styleId="Odkaznakoment">
    <w:name w:val="annotation reference"/>
    <w:semiHidden/>
    <w:unhideWhenUsed/>
    <w:rsid w:val="002B2CF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B2CFE"/>
  </w:style>
  <w:style w:type="character" w:customStyle="1" w:styleId="TextkomenteChar">
    <w:name w:val="Text komentáře Char"/>
    <w:basedOn w:val="Standardnpsmoodstavce"/>
    <w:link w:val="Textkomente"/>
    <w:rsid w:val="002B2CF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B2CF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B2CFE"/>
    <w:rPr>
      <w:b/>
      <w:bCs/>
    </w:rPr>
  </w:style>
  <w:style w:type="paragraph" w:styleId="Revize">
    <w:name w:val="Revision"/>
    <w:hidden/>
    <w:uiPriority w:val="99"/>
    <w:semiHidden/>
    <w:rsid w:val="002B2CFE"/>
  </w:style>
  <w:style w:type="paragraph" w:styleId="Textbubliny">
    <w:name w:val="Balloon Text"/>
    <w:basedOn w:val="Normln"/>
    <w:link w:val="TextbublinyChar"/>
    <w:uiPriority w:val="99"/>
    <w:semiHidden/>
    <w:unhideWhenUsed/>
    <w:rsid w:val="002B2C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B2CF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22D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22DD8"/>
  </w:style>
  <w:style w:type="paragraph" w:styleId="Zpat">
    <w:name w:val="footer"/>
    <w:basedOn w:val="Normln"/>
    <w:link w:val="ZpatChar"/>
    <w:uiPriority w:val="99"/>
    <w:unhideWhenUsed/>
    <w:rsid w:val="00C22D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22DD8"/>
  </w:style>
  <w:style w:type="paragraph" w:styleId="Odstavecseseznamem">
    <w:name w:val="List Paragraph"/>
    <w:basedOn w:val="Normln"/>
    <w:uiPriority w:val="34"/>
    <w:qFormat/>
    <w:rsid w:val="00C52924"/>
    <w:pPr>
      <w:ind w:left="720"/>
      <w:contextualSpacing/>
    </w:pPr>
  </w:style>
  <w:style w:type="character" w:customStyle="1" w:styleId="Zkladntext3Char">
    <w:name w:val="Základní text 3 Char"/>
    <w:basedOn w:val="Standardnpsmoodstavce"/>
    <w:link w:val="Zkladntext3"/>
    <w:semiHidden/>
    <w:rsid w:val="009A6BCE"/>
    <w:rPr>
      <w:rFonts w:ascii="Arial" w:hAnsi="Arial"/>
    </w:rPr>
  </w:style>
  <w:style w:type="character" w:styleId="Hypertextovodkaz">
    <w:name w:val="Hyperlink"/>
    <w:basedOn w:val="Standardnpsmoodstavce"/>
    <w:uiPriority w:val="99"/>
    <w:unhideWhenUsed/>
    <w:rsid w:val="005D359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ind w:right="1184"/>
      <w:jc w:val="both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ind w:right="-285"/>
      <w:jc w:val="both"/>
    </w:pPr>
    <w:rPr>
      <w:rFonts w:ascii="Arial" w:hAnsi="Arial"/>
    </w:rPr>
  </w:style>
  <w:style w:type="paragraph" w:styleId="Zkladntextodsazen">
    <w:name w:val="Body Text Indent"/>
    <w:basedOn w:val="Normln"/>
    <w:semiHidden/>
    <w:pPr>
      <w:ind w:right="1184" w:hanging="180"/>
      <w:jc w:val="both"/>
    </w:pPr>
    <w:rPr>
      <w:rFonts w:ascii="Arial" w:hAnsi="Arial"/>
    </w:rPr>
  </w:style>
  <w:style w:type="paragraph" w:styleId="Zkladntext2">
    <w:name w:val="Body Text 2"/>
    <w:basedOn w:val="Normln"/>
    <w:semiHidden/>
    <w:pPr>
      <w:ind w:right="1184"/>
      <w:jc w:val="both"/>
    </w:pPr>
    <w:rPr>
      <w:rFonts w:ascii="Arial" w:hAnsi="Arial"/>
    </w:rPr>
  </w:style>
  <w:style w:type="paragraph" w:styleId="Zkladntext3">
    <w:name w:val="Body Text 3"/>
    <w:basedOn w:val="Normln"/>
    <w:link w:val="Zkladntext3Char"/>
    <w:semiHidden/>
    <w:pPr>
      <w:ind w:right="1326"/>
      <w:jc w:val="both"/>
    </w:pPr>
    <w:rPr>
      <w:rFonts w:ascii="Arial" w:hAnsi="Arial"/>
    </w:rPr>
  </w:style>
  <w:style w:type="character" w:styleId="Odkaznakoment">
    <w:name w:val="annotation reference"/>
    <w:semiHidden/>
    <w:unhideWhenUsed/>
    <w:rsid w:val="002B2CF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B2CFE"/>
  </w:style>
  <w:style w:type="character" w:customStyle="1" w:styleId="TextkomenteChar">
    <w:name w:val="Text komentáře Char"/>
    <w:basedOn w:val="Standardnpsmoodstavce"/>
    <w:link w:val="Textkomente"/>
    <w:rsid w:val="002B2CF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B2CF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B2CFE"/>
    <w:rPr>
      <w:b/>
      <w:bCs/>
    </w:rPr>
  </w:style>
  <w:style w:type="paragraph" w:styleId="Revize">
    <w:name w:val="Revision"/>
    <w:hidden/>
    <w:uiPriority w:val="99"/>
    <w:semiHidden/>
    <w:rsid w:val="002B2CFE"/>
  </w:style>
  <w:style w:type="paragraph" w:styleId="Textbubliny">
    <w:name w:val="Balloon Text"/>
    <w:basedOn w:val="Normln"/>
    <w:link w:val="TextbublinyChar"/>
    <w:uiPriority w:val="99"/>
    <w:semiHidden/>
    <w:unhideWhenUsed/>
    <w:rsid w:val="002B2C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B2CF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22D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22DD8"/>
  </w:style>
  <w:style w:type="paragraph" w:styleId="Zpat">
    <w:name w:val="footer"/>
    <w:basedOn w:val="Normln"/>
    <w:link w:val="ZpatChar"/>
    <w:uiPriority w:val="99"/>
    <w:unhideWhenUsed/>
    <w:rsid w:val="00C22D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22DD8"/>
  </w:style>
  <w:style w:type="paragraph" w:styleId="Odstavecseseznamem">
    <w:name w:val="List Paragraph"/>
    <w:basedOn w:val="Normln"/>
    <w:uiPriority w:val="34"/>
    <w:qFormat/>
    <w:rsid w:val="00C52924"/>
    <w:pPr>
      <w:ind w:left="720"/>
      <w:contextualSpacing/>
    </w:pPr>
  </w:style>
  <w:style w:type="character" w:customStyle="1" w:styleId="Zkladntext3Char">
    <w:name w:val="Základní text 3 Char"/>
    <w:basedOn w:val="Standardnpsmoodstavce"/>
    <w:link w:val="Zkladntext3"/>
    <w:semiHidden/>
    <w:rsid w:val="009A6BCE"/>
    <w:rPr>
      <w:rFonts w:ascii="Arial" w:hAnsi="Arial"/>
    </w:rPr>
  </w:style>
  <w:style w:type="character" w:styleId="Hypertextovodkaz">
    <w:name w:val="Hyperlink"/>
    <w:basedOn w:val="Standardnpsmoodstavce"/>
    <w:uiPriority w:val="99"/>
    <w:unhideWhenUsed/>
    <w:rsid w:val="005D35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3FB1B-9828-4D90-9343-7F1232290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1510</Words>
  <Characters>8910</Characters>
  <Application>Microsoft Office Word</Application>
  <DocSecurity>0</DocSecurity>
  <Lines>74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INTERGRAM, nezávislá společnost výkonných umělců a výrobců zvukových a zvukově obrazových záznamů, se sídlem v Praze 1, Na Poříčí 27, 110 00,</vt:lpstr>
      <vt:lpstr>INTERGRAM, nezávislá společnost výkonných umělců a výrobců zvukových a zvukově obrazových záznamů, se sídlem v Praze 1, Na Poříčí 27, 110 00, </vt:lpstr>
    </vt:vector>
  </TitlesOfParts>
  <Company>Intergram</Company>
  <LinksUpToDate>false</LinksUpToDate>
  <CharactersWithSpaces>10400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INTERGRAM, nezávislá společnost výkonných umělců a výrobců zvukových a zvukově obrazových záznamů, se sídlem v Praze 1, Na Poříčí 27, 110 00,</dc:title>
  <dc:creator>Lysonkova</dc:creator>
  <cp:lastModifiedBy>Podskalská Hana</cp:lastModifiedBy>
  <cp:revision>9</cp:revision>
  <cp:lastPrinted>2021-05-17T11:48:00Z</cp:lastPrinted>
  <dcterms:created xsi:type="dcterms:W3CDTF">2023-03-09T07:49:00Z</dcterms:created>
  <dcterms:modified xsi:type="dcterms:W3CDTF">2023-04-24T07:12:00Z</dcterms:modified>
</cp:coreProperties>
</file>