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DFAA" w14:textId="77777777" w:rsidR="00A52D54" w:rsidRPr="002C63EC" w:rsidRDefault="00A52D54" w:rsidP="00A52D54">
      <w:pPr>
        <w:rPr>
          <w:rFonts w:ascii="Calibri" w:hAnsi="Calibri"/>
          <w:sz w:val="20"/>
          <w:szCs w:val="22"/>
        </w:rPr>
      </w:pPr>
      <w:r w:rsidRPr="002C63EC">
        <w:rPr>
          <w:rStyle w:val="Siln"/>
          <w:rFonts w:ascii="Calibri" w:hAnsi="Calibri"/>
          <w:sz w:val="20"/>
          <w:szCs w:val="22"/>
        </w:rPr>
        <w:t>Národní památkový ústav,</w:t>
      </w:r>
      <w:r w:rsidRPr="002C63EC">
        <w:rPr>
          <w:rFonts w:ascii="Calibri" w:hAnsi="Calibri"/>
          <w:sz w:val="20"/>
          <w:szCs w:val="22"/>
        </w:rPr>
        <w:t xml:space="preserve"> státní příspěvková organizace</w:t>
      </w:r>
    </w:p>
    <w:p w14:paraId="187C6583" w14:textId="77777777" w:rsidR="00A52D54" w:rsidRPr="002C63EC" w:rsidRDefault="00A52D54" w:rsidP="00A52D54">
      <w:pPr>
        <w:rPr>
          <w:rFonts w:ascii="Calibri" w:hAnsi="Calibri"/>
          <w:sz w:val="20"/>
          <w:szCs w:val="22"/>
        </w:rPr>
      </w:pPr>
      <w:r w:rsidRPr="002C63EC">
        <w:rPr>
          <w:rFonts w:ascii="Calibri" w:hAnsi="Calibri"/>
          <w:sz w:val="20"/>
          <w:szCs w:val="22"/>
        </w:rPr>
        <w:t>IČO: 75032333, DIČ: CZ75032333,</w:t>
      </w:r>
    </w:p>
    <w:p w14:paraId="774F0384" w14:textId="77777777" w:rsidR="00A52D54" w:rsidRPr="002C63EC" w:rsidRDefault="00A52D54" w:rsidP="00A52D54">
      <w:pPr>
        <w:rPr>
          <w:rFonts w:ascii="Calibri" w:hAnsi="Calibri"/>
          <w:sz w:val="20"/>
          <w:szCs w:val="22"/>
        </w:rPr>
      </w:pPr>
      <w:r w:rsidRPr="002C63EC">
        <w:rPr>
          <w:rFonts w:ascii="Calibri" w:hAnsi="Calibri"/>
          <w:sz w:val="20"/>
          <w:szCs w:val="22"/>
        </w:rPr>
        <w:t>se sídlem: Valdštejnské nám. 162/3, PSČ 118 01 Praha 1 – Malá Strana,</w:t>
      </w:r>
    </w:p>
    <w:p w14:paraId="2D46D03F" w14:textId="4A408791" w:rsidR="00A52D54" w:rsidRPr="002C63EC" w:rsidRDefault="00A52D54" w:rsidP="00A52D54">
      <w:pPr>
        <w:rPr>
          <w:rFonts w:ascii="Calibri" w:hAnsi="Calibri"/>
          <w:sz w:val="20"/>
          <w:szCs w:val="22"/>
        </w:rPr>
      </w:pPr>
      <w:r w:rsidRPr="002C63EC">
        <w:rPr>
          <w:rFonts w:ascii="Calibri" w:hAnsi="Calibri"/>
          <w:sz w:val="20"/>
          <w:szCs w:val="22"/>
        </w:rPr>
        <w:t xml:space="preserve">zastoupen: </w:t>
      </w:r>
      <w:r w:rsidR="00B367F5">
        <w:rPr>
          <w:rFonts w:ascii="Calibri" w:hAnsi="Calibri"/>
          <w:sz w:val="20"/>
          <w:szCs w:val="22"/>
        </w:rPr>
        <w:t>Ing</w:t>
      </w:r>
      <w:r w:rsidRPr="002C63EC">
        <w:rPr>
          <w:rFonts w:ascii="Calibri" w:hAnsi="Calibri"/>
          <w:sz w:val="20"/>
          <w:szCs w:val="22"/>
        </w:rPr>
        <w:t>. Michaelou Prokopovou, vedoucí správy zámku Libochovice</w:t>
      </w:r>
      <w:r w:rsidRPr="002C63EC">
        <w:rPr>
          <w:rFonts w:ascii="Calibri" w:hAnsi="Calibri"/>
          <w:sz w:val="20"/>
          <w:szCs w:val="22"/>
        </w:rPr>
        <w:fldChar w:fldCharType="begin"/>
      </w:r>
      <w:r w:rsidRPr="002C63EC">
        <w:rPr>
          <w:rFonts w:ascii="Calibri" w:hAnsi="Calibri"/>
          <w:sz w:val="20"/>
          <w:szCs w:val="22"/>
        </w:rPr>
        <w:instrText xml:space="preserve"> AUTOTEXTLIST  \s 1  \* MERGEFORMAT </w:instrText>
      </w:r>
      <w:r w:rsidRPr="002C63EC">
        <w:rPr>
          <w:rFonts w:ascii="Calibri" w:hAnsi="Calibri"/>
          <w:sz w:val="20"/>
          <w:szCs w:val="22"/>
        </w:rPr>
        <w:fldChar w:fldCharType="end"/>
      </w:r>
      <w:r w:rsidRPr="002C63EC">
        <w:rPr>
          <w:rFonts w:ascii="Calibri" w:hAnsi="Calibri"/>
          <w:sz w:val="20"/>
          <w:szCs w:val="22"/>
        </w:rPr>
        <w:fldChar w:fldCharType="begin"/>
      </w:r>
      <w:r w:rsidRPr="002C63EC">
        <w:rPr>
          <w:rFonts w:ascii="Calibri" w:hAnsi="Calibri"/>
          <w:sz w:val="20"/>
          <w:szCs w:val="22"/>
        </w:rPr>
        <w:instrText xml:space="preserve"> AUTOTEXTLIST   \* MERGEFORMAT </w:instrText>
      </w:r>
      <w:r w:rsidRPr="002C63EC">
        <w:rPr>
          <w:rFonts w:ascii="Calibri" w:hAnsi="Calibri"/>
          <w:sz w:val="20"/>
          <w:szCs w:val="22"/>
        </w:rPr>
        <w:fldChar w:fldCharType="end"/>
      </w:r>
      <w:r w:rsidRPr="002C63EC">
        <w:rPr>
          <w:rFonts w:ascii="Calibri" w:hAnsi="Calibri"/>
          <w:sz w:val="20"/>
          <w:szCs w:val="22"/>
        </w:rPr>
        <w:t>,</w:t>
      </w:r>
    </w:p>
    <w:p w14:paraId="10AFCCF1" w14:textId="2E377A87" w:rsidR="00A52D54" w:rsidRPr="002C63EC" w:rsidRDefault="00A52D54" w:rsidP="00A52D54">
      <w:pPr>
        <w:rPr>
          <w:rFonts w:ascii="Calibri" w:hAnsi="Calibri"/>
          <w:sz w:val="20"/>
          <w:szCs w:val="22"/>
        </w:rPr>
      </w:pPr>
      <w:r w:rsidRPr="002C63EC">
        <w:rPr>
          <w:rFonts w:ascii="Calibri" w:hAnsi="Calibri"/>
          <w:sz w:val="20"/>
          <w:szCs w:val="22"/>
        </w:rPr>
        <w:t xml:space="preserve">bankovní spojení: </w:t>
      </w:r>
      <w:r w:rsidR="00E86C48">
        <w:rPr>
          <w:rFonts w:ascii="Calibri" w:hAnsi="Calibri"/>
          <w:sz w:val="20"/>
          <w:szCs w:val="22"/>
        </w:rPr>
        <w:t>XXXX</w:t>
      </w:r>
      <w:r w:rsidRPr="002C63EC">
        <w:rPr>
          <w:rFonts w:ascii="Calibri" w:hAnsi="Calibri"/>
          <w:sz w:val="20"/>
          <w:szCs w:val="22"/>
        </w:rPr>
        <w:t xml:space="preserve">  </w:t>
      </w:r>
    </w:p>
    <w:p w14:paraId="4355FB0A" w14:textId="77777777" w:rsidR="00A52D54" w:rsidRPr="002C63EC" w:rsidRDefault="00A52D54" w:rsidP="00A52D54">
      <w:pPr>
        <w:rPr>
          <w:rFonts w:ascii="Calibri" w:hAnsi="Calibri"/>
          <w:sz w:val="8"/>
          <w:szCs w:val="22"/>
        </w:rPr>
      </w:pPr>
    </w:p>
    <w:p w14:paraId="548C7F08" w14:textId="77777777" w:rsidR="00A52D54" w:rsidRPr="002C63EC" w:rsidRDefault="00A52D54" w:rsidP="00A52D54">
      <w:pPr>
        <w:rPr>
          <w:rFonts w:ascii="Calibri" w:hAnsi="Calibri"/>
          <w:sz w:val="20"/>
          <w:szCs w:val="22"/>
        </w:rPr>
      </w:pPr>
      <w:r w:rsidRPr="002C63EC">
        <w:rPr>
          <w:rStyle w:val="Zdraznn"/>
          <w:rFonts w:ascii="Calibri" w:hAnsi="Calibri"/>
          <w:sz w:val="20"/>
          <w:szCs w:val="22"/>
        </w:rPr>
        <w:t>Doručovací adresa:</w:t>
      </w:r>
    </w:p>
    <w:p w14:paraId="2CF22BED" w14:textId="77777777" w:rsidR="00A52D54" w:rsidRPr="002C63EC" w:rsidRDefault="00A52D54" w:rsidP="00A52D54">
      <w:pPr>
        <w:rPr>
          <w:rFonts w:ascii="Calibri" w:hAnsi="Calibri"/>
          <w:sz w:val="20"/>
          <w:szCs w:val="22"/>
        </w:rPr>
      </w:pPr>
      <w:r w:rsidRPr="002C63EC">
        <w:rPr>
          <w:rFonts w:ascii="Calibri" w:hAnsi="Calibri"/>
          <w:sz w:val="20"/>
          <w:szCs w:val="22"/>
        </w:rPr>
        <w:t>Národní památkový ústav, správa zámku Libochovice</w:t>
      </w:r>
    </w:p>
    <w:p w14:paraId="618BEAA7" w14:textId="77777777" w:rsidR="00A52D54" w:rsidRPr="002C63EC" w:rsidRDefault="00A52D54" w:rsidP="00A52D54">
      <w:pPr>
        <w:rPr>
          <w:rFonts w:ascii="Calibri" w:hAnsi="Calibri"/>
          <w:sz w:val="20"/>
          <w:szCs w:val="22"/>
        </w:rPr>
      </w:pPr>
      <w:r w:rsidRPr="002C63EC">
        <w:rPr>
          <w:rFonts w:ascii="Calibri" w:hAnsi="Calibri"/>
          <w:sz w:val="20"/>
          <w:szCs w:val="22"/>
        </w:rPr>
        <w:t>adresa: náměstí 5. května 1, 411 17 Libochovice</w:t>
      </w:r>
    </w:p>
    <w:p w14:paraId="4FB5F46A" w14:textId="552571B3" w:rsidR="00A52D54" w:rsidRPr="002C63EC" w:rsidRDefault="00A52D54" w:rsidP="00A52D54">
      <w:pPr>
        <w:rPr>
          <w:rFonts w:ascii="Calibri" w:hAnsi="Calibri"/>
          <w:sz w:val="20"/>
          <w:szCs w:val="22"/>
        </w:rPr>
      </w:pPr>
      <w:r w:rsidRPr="002C63EC">
        <w:rPr>
          <w:rFonts w:ascii="Calibri" w:hAnsi="Calibri"/>
          <w:sz w:val="20"/>
          <w:szCs w:val="22"/>
        </w:rPr>
        <w:t xml:space="preserve">tel.: </w:t>
      </w:r>
      <w:r w:rsidR="00E86C48">
        <w:rPr>
          <w:rFonts w:ascii="Calibri" w:hAnsi="Calibri"/>
          <w:sz w:val="20"/>
          <w:szCs w:val="22"/>
        </w:rPr>
        <w:t>XXXX</w:t>
      </w:r>
      <w:r w:rsidRPr="002C63EC">
        <w:rPr>
          <w:rFonts w:ascii="Calibri" w:hAnsi="Calibri"/>
          <w:sz w:val="20"/>
          <w:szCs w:val="22"/>
        </w:rPr>
        <w:t xml:space="preserve">, e-mail: </w:t>
      </w:r>
      <w:r w:rsidR="00E86C48">
        <w:rPr>
          <w:rFonts w:ascii="Calibri" w:hAnsi="Calibri"/>
          <w:sz w:val="20"/>
          <w:szCs w:val="22"/>
        </w:rPr>
        <w:t>XXXX</w:t>
      </w:r>
    </w:p>
    <w:p w14:paraId="126E67FE" w14:textId="639E7F62" w:rsidR="00A52D54" w:rsidRPr="002C63EC" w:rsidRDefault="00A52D54" w:rsidP="00A52D54">
      <w:pPr>
        <w:rPr>
          <w:rFonts w:ascii="Calibri" w:hAnsi="Calibri"/>
          <w:sz w:val="20"/>
          <w:szCs w:val="22"/>
        </w:rPr>
      </w:pPr>
      <w:r w:rsidRPr="002C63EC">
        <w:rPr>
          <w:rFonts w:ascii="Calibri" w:hAnsi="Calibri"/>
          <w:sz w:val="20"/>
          <w:szCs w:val="22"/>
        </w:rPr>
        <w:t>(dále jen „</w:t>
      </w:r>
      <w:r w:rsidRPr="002C63EC">
        <w:rPr>
          <w:rFonts w:ascii="Calibri" w:hAnsi="Calibri"/>
          <w:b/>
          <w:sz w:val="20"/>
          <w:szCs w:val="22"/>
        </w:rPr>
        <w:t>pronajímatel</w:t>
      </w:r>
      <w:r w:rsidRPr="002C63EC">
        <w:rPr>
          <w:rFonts w:ascii="Calibri" w:hAnsi="Calibri"/>
          <w:sz w:val="20"/>
          <w:szCs w:val="22"/>
        </w:rPr>
        <w:t>“)</w:t>
      </w:r>
    </w:p>
    <w:p w14:paraId="5289BE1F" w14:textId="77777777" w:rsidR="00E4536C" w:rsidRPr="002C63EC" w:rsidRDefault="00E4536C" w:rsidP="00A52D54">
      <w:pPr>
        <w:rPr>
          <w:rFonts w:ascii="Calibri" w:hAnsi="Calibri"/>
          <w:sz w:val="20"/>
          <w:szCs w:val="22"/>
        </w:rPr>
      </w:pPr>
    </w:p>
    <w:p w14:paraId="30983AD0" w14:textId="77777777" w:rsidR="00A52D54" w:rsidRPr="002C63EC" w:rsidRDefault="00A52D54" w:rsidP="00A52D54">
      <w:pPr>
        <w:rPr>
          <w:rFonts w:ascii="Calibri" w:hAnsi="Calibri"/>
          <w:sz w:val="8"/>
          <w:szCs w:val="22"/>
        </w:rPr>
      </w:pPr>
    </w:p>
    <w:p w14:paraId="5B151899" w14:textId="2E924AF6" w:rsidR="00A52D54" w:rsidRPr="002C63EC" w:rsidRDefault="00A52D54" w:rsidP="00A52D54">
      <w:pPr>
        <w:rPr>
          <w:rFonts w:ascii="Calibri" w:hAnsi="Calibri"/>
          <w:sz w:val="20"/>
          <w:szCs w:val="22"/>
        </w:rPr>
      </w:pPr>
      <w:r w:rsidRPr="002C63EC">
        <w:rPr>
          <w:rFonts w:ascii="Calibri" w:hAnsi="Calibri"/>
          <w:sz w:val="20"/>
          <w:szCs w:val="22"/>
        </w:rPr>
        <w:t>a</w:t>
      </w:r>
    </w:p>
    <w:p w14:paraId="3D528161" w14:textId="77777777" w:rsidR="00E4536C" w:rsidRPr="002C63EC" w:rsidRDefault="00E4536C" w:rsidP="00A52D54">
      <w:pPr>
        <w:rPr>
          <w:rFonts w:ascii="Calibri" w:hAnsi="Calibri"/>
          <w:sz w:val="20"/>
          <w:szCs w:val="22"/>
        </w:rPr>
      </w:pPr>
    </w:p>
    <w:p w14:paraId="535D9A05" w14:textId="77777777" w:rsidR="00A52D54" w:rsidRPr="002C63EC" w:rsidRDefault="00A52D54" w:rsidP="00A52D54">
      <w:pPr>
        <w:rPr>
          <w:rFonts w:ascii="Calibri" w:hAnsi="Calibri"/>
          <w:sz w:val="8"/>
          <w:szCs w:val="22"/>
        </w:rPr>
      </w:pPr>
    </w:p>
    <w:p w14:paraId="48EA95FF" w14:textId="53566008" w:rsidR="006175D5" w:rsidRPr="002C63EC" w:rsidRDefault="00AE5FDA" w:rsidP="006175D5">
      <w:pPr>
        <w:rPr>
          <w:rFonts w:ascii="Calibri" w:hAnsi="Calibri"/>
          <w:b/>
          <w:bCs/>
          <w:sz w:val="20"/>
          <w:szCs w:val="22"/>
        </w:rPr>
      </w:pPr>
      <w:r>
        <w:rPr>
          <w:rFonts w:ascii="Calibri" w:hAnsi="Calibri"/>
          <w:b/>
          <w:bCs/>
          <w:sz w:val="20"/>
          <w:szCs w:val="22"/>
        </w:rPr>
        <w:t>Stillkin</w:t>
      </w:r>
      <w:r w:rsidR="00322EFA">
        <w:rPr>
          <w:rFonts w:ascii="Calibri" w:hAnsi="Calibri"/>
          <w:b/>
          <w:bCs/>
          <w:sz w:val="20"/>
          <w:szCs w:val="22"/>
        </w:rPr>
        <w:t>g</w:t>
      </w:r>
      <w:r>
        <w:rPr>
          <w:rFonts w:ascii="Calibri" w:hAnsi="Calibri"/>
          <w:b/>
          <w:bCs/>
          <w:sz w:val="20"/>
          <w:szCs w:val="22"/>
        </w:rPr>
        <w:t xml:space="preserve"> Films, spol</w:t>
      </w:r>
      <w:r w:rsidR="00322EFA">
        <w:rPr>
          <w:rFonts w:ascii="Calibri" w:hAnsi="Calibri"/>
          <w:b/>
          <w:bCs/>
          <w:sz w:val="20"/>
          <w:szCs w:val="22"/>
        </w:rPr>
        <w:t>.</w:t>
      </w:r>
      <w:r>
        <w:rPr>
          <w:rFonts w:ascii="Calibri" w:hAnsi="Calibri"/>
          <w:b/>
          <w:bCs/>
          <w:sz w:val="20"/>
          <w:szCs w:val="22"/>
        </w:rPr>
        <w:t xml:space="preserve"> s r.o.</w:t>
      </w:r>
    </w:p>
    <w:p w14:paraId="2B6450B1" w14:textId="33AF01BA" w:rsidR="00632AAD" w:rsidRPr="002C63EC" w:rsidRDefault="00A52D54" w:rsidP="00A52D54">
      <w:pPr>
        <w:rPr>
          <w:rFonts w:ascii="Calibri" w:hAnsi="Calibri"/>
          <w:b/>
          <w:sz w:val="20"/>
          <w:szCs w:val="22"/>
        </w:rPr>
      </w:pPr>
      <w:r w:rsidRPr="002C63EC">
        <w:rPr>
          <w:rFonts w:ascii="Calibri" w:hAnsi="Calibri"/>
          <w:b/>
          <w:sz w:val="20"/>
          <w:szCs w:val="22"/>
        </w:rPr>
        <w:t xml:space="preserve">zapsaná v obchodní rejstříku vedeném </w:t>
      </w:r>
      <w:r w:rsidR="00322EFA">
        <w:rPr>
          <w:rFonts w:ascii="Calibri" w:hAnsi="Calibri"/>
          <w:b/>
          <w:sz w:val="20"/>
          <w:szCs w:val="22"/>
        </w:rPr>
        <w:t xml:space="preserve">Městským soudem v Praze pod sp. zn. </w:t>
      </w:r>
      <w:r w:rsidR="00322EFA" w:rsidRPr="00322EFA">
        <w:rPr>
          <w:rFonts w:ascii="Calibri" w:hAnsi="Calibri"/>
          <w:b/>
          <w:sz w:val="20"/>
          <w:szCs w:val="22"/>
        </w:rPr>
        <w:t>C 45354</w:t>
      </w:r>
    </w:p>
    <w:p w14:paraId="427871DD" w14:textId="7AF3AD23" w:rsidR="00A52D54" w:rsidRPr="002C63EC" w:rsidRDefault="00A52D54" w:rsidP="00A52D54">
      <w:pPr>
        <w:rPr>
          <w:rFonts w:ascii="Calibri" w:hAnsi="Calibri"/>
          <w:sz w:val="20"/>
          <w:szCs w:val="22"/>
        </w:rPr>
      </w:pPr>
      <w:r w:rsidRPr="002C63EC">
        <w:rPr>
          <w:rFonts w:ascii="Calibri" w:hAnsi="Calibri"/>
          <w:sz w:val="20"/>
          <w:szCs w:val="22"/>
        </w:rPr>
        <w:t xml:space="preserve">se sídlem: </w:t>
      </w:r>
      <w:r w:rsidR="00AE5FDA">
        <w:rPr>
          <w:rFonts w:ascii="Calibri" w:hAnsi="Calibri"/>
          <w:sz w:val="20"/>
          <w:szCs w:val="22"/>
        </w:rPr>
        <w:t>Kříženeckého náměstí 322, 15200, Praha 5</w:t>
      </w:r>
    </w:p>
    <w:p w14:paraId="21B503C7" w14:textId="15F4917B" w:rsidR="00632AAD" w:rsidRPr="002C63EC" w:rsidRDefault="00632AAD" w:rsidP="00A52D54">
      <w:pPr>
        <w:rPr>
          <w:rFonts w:ascii="Calibri" w:hAnsi="Calibri"/>
          <w:sz w:val="20"/>
          <w:szCs w:val="22"/>
        </w:rPr>
      </w:pPr>
      <w:r w:rsidRPr="002C63EC">
        <w:rPr>
          <w:rFonts w:ascii="Calibri" w:hAnsi="Calibri"/>
          <w:sz w:val="20"/>
          <w:szCs w:val="22"/>
        </w:rPr>
        <w:t>IČO:</w:t>
      </w:r>
      <w:r w:rsidR="00AE5FDA">
        <w:rPr>
          <w:rFonts w:ascii="Calibri" w:hAnsi="Calibri"/>
          <w:sz w:val="20"/>
          <w:szCs w:val="22"/>
        </w:rPr>
        <w:t>25075055</w:t>
      </w:r>
      <w:r w:rsidRPr="002C63EC">
        <w:rPr>
          <w:rFonts w:ascii="Calibri" w:hAnsi="Calibri"/>
          <w:sz w:val="20"/>
          <w:szCs w:val="22"/>
        </w:rPr>
        <w:t>, DIČ:</w:t>
      </w:r>
      <w:r w:rsidR="00946168" w:rsidRPr="002C63EC">
        <w:rPr>
          <w:rFonts w:ascii="Calibri" w:hAnsi="Calibri"/>
          <w:sz w:val="20"/>
          <w:szCs w:val="22"/>
        </w:rPr>
        <w:t xml:space="preserve"> </w:t>
      </w:r>
      <w:r w:rsidR="00B367F5">
        <w:rPr>
          <w:rFonts w:ascii="Calibri" w:hAnsi="Calibri"/>
          <w:sz w:val="20"/>
          <w:szCs w:val="22"/>
        </w:rPr>
        <w:t>C</w:t>
      </w:r>
      <w:r w:rsidR="00B367F5" w:rsidRPr="00B367F5">
        <w:rPr>
          <w:rFonts w:ascii="Calibri" w:hAnsi="Calibri"/>
          <w:sz w:val="20"/>
          <w:szCs w:val="22"/>
        </w:rPr>
        <w:t>Z</w:t>
      </w:r>
      <w:r w:rsidR="00AE5FDA">
        <w:rPr>
          <w:rFonts w:ascii="Calibri" w:hAnsi="Calibri"/>
          <w:sz w:val="20"/>
          <w:szCs w:val="22"/>
        </w:rPr>
        <w:t>25075055</w:t>
      </w:r>
    </w:p>
    <w:p w14:paraId="385EB0A0" w14:textId="088B6785" w:rsidR="00121979" w:rsidRPr="002C63EC" w:rsidRDefault="00A52D54" w:rsidP="00A52D54">
      <w:pPr>
        <w:rPr>
          <w:rFonts w:ascii="Calibri" w:hAnsi="Calibri"/>
          <w:sz w:val="20"/>
          <w:szCs w:val="22"/>
        </w:rPr>
      </w:pPr>
      <w:r w:rsidRPr="002C63EC">
        <w:rPr>
          <w:rFonts w:ascii="Calibri" w:hAnsi="Calibri"/>
          <w:sz w:val="20"/>
          <w:szCs w:val="22"/>
        </w:rPr>
        <w:t xml:space="preserve">zastoupený: </w:t>
      </w:r>
      <w:r w:rsidR="00AE5FDA">
        <w:rPr>
          <w:rFonts w:ascii="Calibri" w:hAnsi="Calibri"/>
          <w:sz w:val="20"/>
          <w:szCs w:val="22"/>
        </w:rPr>
        <w:t>Pavlem Mrkousem</w:t>
      </w:r>
      <w:r w:rsidR="00B367F5">
        <w:rPr>
          <w:rFonts w:ascii="Calibri" w:hAnsi="Calibri"/>
          <w:sz w:val="20"/>
          <w:szCs w:val="22"/>
        </w:rPr>
        <w:t xml:space="preserve">, </w:t>
      </w:r>
      <w:r w:rsidR="00AE5FDA">
        <w:rPr>
          <w:rFonts w:ascii="Calibri" w:hAnsi="Calibri"/>
          <w:sz w:val="20"/>
          <w:szCs w:val="22"/>
        </w:rPr>
        <w:t>na základě plné moci ze dne 3.11. 2022</w:t>
      </w:r>
    </w:p>
    <w:p w14:paraId="23AAC0F8" w14:textId="16F21DF3" w:rsidR="00A52D54" w:rsidRPr="002C63EC" w:rsidRDefault="00A52D54" w:rsidP="00A52D54">
      <w:pPr>
        <w:rPr>
          <w:rFonts w:ascii="Calibri" w:hAnsi="Calibri"/>
          <w:sz w:val="20"/>
          <w:szCs w:val="22"/>
        </w:rPr>
      </w:pPr>
      <w:r w:rsidRPr="002C63EC">
        <w:rPr>
          <w:rFonts w:ascii="Calibri" w:hAnsi="Calibri"/>
          <w:sz w:val="20"/>
          <w:szCs w:val="22"/>
        </w:rPr>
        <w:t>(dále jen „</w:t>
      </w:r>
      <w:r w:rsidRPr="002C63EC">
        <w:rPr>
          <w:rFonts w:ascii="Calibri" w:hAnsi="Calibri"/>
          <w:b/>
          <w:sz w:val="20"/>
          <w:szCs w:val="22"/>
        </w:rPr>
        <w:t>nájemce</w:t>
      </w:r>
      <w:r w:rsidRPr="002C63EC">
        <w:rPr>
          <w:rFonts w:ascii="Calibri" w:hAnsi="Calibri"/>
          <w:sz w:val="20"/>
          <w:szCs w:val="22"/>
        </w:rPr>
        <w:t>“)</w:t>
      </w:r>
    </w:p>
    <w:p w14:paraId="6173A1E2" w14:textId="77777777" w:rsidR="00E4536C" w:rsidRPr="002C63EC" w:rsidRDefault="00E4536C" w:rsidP="00A52D54">
      <w:pPr>
        <w:rPr>
          <w:rFonts w:ascii="Calibri" w:hAnsi="Calibri"/>
          <w:sz w:val="20"/>
          <w:szCs w:val="22"/>
        </w:rPr>
      </w:pPr>
    </w:p>
    <w:p w14:paraId="68B9B193" w14:textId="77777777" w:rsidR="00A52D54" w:rsidRPr="002C63EC" w:rsidRDefault="00A52D54" w:rsidP="00A52D54">
      <w:pPr>
        <w:rPr>
          <w:rFonts w:ascii="Calibri" w:hAnsi="Calibri" w:cs="Arial"/>
          <w:sz w:val="20"/>
          <w:szCs w:val="22"/>
        </w:rPr>
      </w:pPr>
    </w:p>
    <w:p w14:paraId="36DE392F" w14:textId="77777777" w:rsidR="00A52D54" w:rsidRPr="002C63EC" w:rsidRDefault="00A52D54" w:rsidP="00A52D54">
      <w:pPr>
        <w:jc w:val="center"/>
        <w:rPr>
          <w:rFonts w:ascii="Calibri" w:hAnsi="Calibri" w:cs="Arial"/>
          <w:sz w:val="20"/>
          <w:szCs w:val="22"/>
        </w:rPr>
      </w:pPr>
      <w:r w:rsidRPr="002C63EC">
        <w:rPr>
          <w:rFonts w:ascii="Calibri" w:hAnsi="Calibri" w:cs="Arial"/>
          <w:sz w:val="20"/>
          <w:szCs w:val="22"/>
        </w:rPr>
        <w:t>jako smluvní strany uzavřely níže uvedeného dne, měsíce a roku tuto</w:t>
      </w:r>
    </w:p>
    <w:p w14:paraId="06447F51"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smlouvu o nájmu nemovité věci za účelem filmování:</w:t>
      </w:r>
    </w:p>
    <w:p w14:paraId="0CD50598" w14:textId="77777777" w:rsidR="00737555" w:rsidRPr="002C63EC" w:rsidRDefault="00737555" w:rsidP="00A52D54">
      <w:pPr>
        <w:pStyle w:val="Nadpis4"/>
        <w:spacing w:after="0"/>
        <w:jc w:val="center"/>
        <w:rPr>
          <w:rFonts w:cs="Arial"/>
          <w:sz w:val="20"/>
          <w:szCs w:val="22"/>
        </w:rPr>
      </w:pPr>
    </w:p>
    <w:p w14:paraId="6344506A" w14:textId="77777777" w:rsidR="00A52D54" w:rsidRPr="002C63EC" w:rsidRDefault="00A52D54" w:rsidP="00A52D54">
      <w:pPr>
        <w:pStyle w:val="Nadpis4"/>
        <w:spacing w:after="0"/>
        <w:jc w:val="center"/>
        <w:rPr>
          <w:rFonts w:cs="Arial"/>
          <w:sz w:val="20"/>
          <w:szCs w:val="22"/>
        </w:rPr>
      </w:pPr>
      <w:r w:rsidRPr="002C63EC">
        <w:rPr>
          <w:rFonts w:cs="Arial"/>
          <w:sz w:val="20"/>
          <w:szCs w:val="22"/>
        </w:rPr>
        <w:t>Článek I.</w:t>
      </w:r>
    </w:p>
    <w:p w14:paraId="4ECDD530" w14:textId="0D8ED491" w:rsidR="00A52D54" w:rsidRPr="002C63EC" w:rsidRDefault="00A52D54" w:rsidP="00A52D54">
      <w:pPr>
        <w:pStyle w:val="Nadpis4"/>
        <w:spacing w:before="0" w:after="0"/>
        <w:jc w:val="center"/>
        <w:rPr>
          <w:rFonts w:cs="Arial"/>
          <w:sz w:val="20"/>
          <w:szCs w:val="22"/>
        </w:rPr>
      </w:pPr>
      <w:r w:rsidRPr="002C63EC">
        <w:rPr>
          <w:rFonts w:cs="Arial"/>
          <w:sz w:val="20"/>
          <w:szCs w:val="22"/>
        </w:rPr>
        <w:t>Úvodní ustanovení</w:t>
      </w:r>
    </w:p>
    <w:p w14:paraId="3B7D717A" w14:textId="77777777" w:rsidR="00E4536C" w:rsidRPr="002C63EC" w:rsidRDefault="00E4536C" w:rsidP="00E4536C">
      <w:pPr>
        <w:rPr>
          <w:sz w:val="20"/>
        </w:rPr>
      </w:pPr>
    </w:p>
    <w:p w14:paraId="497874BE" w14:textId="5BE208D9" w:rsidR="00A52D54" w:rsidRPr="002C63EC" w:rsidRDefault="00A52D54" w:rsidP="00A52D54">
      <w:pPr>
        <w:numPr>
          <w:ilvl w:val="0"/>
          <w:numId w:val="8"/>
        </w:numPr>
        <w:ind w:left="426"/>
        <w:rPr>
          <w:rFonts w:ascii="Calibri" w:hAnsi="Calibri" w:cs="Arial"/>
          <w:sz w:val="20"/>
          <w:szCs w:val="22"/>
        </w:rPr>
      </w:pPr>
      <w:r w:rsidRPr="002C63EC">
        <w:rPr>
          <w:rFonts w:ascii="Calibri" w:hAnsi="Calibri" w:cs="Arial"/>
          <w:sz w:val="20"/>
          <w:szCs w:val="22"/>
        </w:rPr>
        <w:t xml:space="preserve">Pronajímatel je příslušný hospodařit s nemovitostí </w:t>
      </w:r>
      <w:bookmarkStart w:id="0" w:name="Text36"/>
      <w:r w:rsidRPr="002C63EC">
        <w:rPr>
          <w:rFonts w:ascii="Calibri" w:hAnsi="Calibri" w:cs="Arial"/>
          <w:sz w:val="20"/>
          <w:szCs w:val="22"/>
        </w:rPr>
        <w:t xml:space="preserve">ve vlastnictví státu </w:t>
      </w:r>
      <w:bookmarkEnd w:id="0"/>
      <w:r w:rsidRPr="002C63EC">
        <w:rPr>
          <w:rFonts w:ascii="Calibri" w:hAnsi="Calibri" w:cs="Arial"/>
          <w:sz w:val="20"/>
          <w:szCs w:val="22"/>
        </w:rPr>
        <w:t xml:space="preserve">Státní zámek Libochovice, náměstí 5. </w:t>
      </w:r>
      <w:r w:rsidR="004139DB">
        <w:rPr>
          <w:rFonts w:ascii="Calibri" w:hAnsi="Calibri" w:cs="Arial"/>
          <w:sz w:val="20"/>
          <w:szCs w:val="22"/>
        </w:rPr>
        <w:t>k</w:t>
      </w:r>
      <w:r w:rsidRPr="002C63EC">
        <w:rPr>
          <w:rFonts w:ascii="Calibri" w:hAnsi="Calibri" w:cs="Arial"/>
          <w:sz w:val="20"/>
          <w:szCs w:val="22"/>
        </w:rPr>
        <w:t xml:space="preserve">větna 1, 411 17 Libochovice, </w:t>
      </w:r>
      <w:bookmarkStart w:id="1" w:name="Text38"/>
      <w:r w:rsidRPr="002C63EC">
        <w:rPr>
          <w:rFonts w:ascii="Calibri" w:hAnsi="Calibri" w:cs="Arial"/>
          <w:sz w:val="20"/>
          <w:szCs w:val="22"/>
        </w:rPr>
        <w:t>katastrální území Libochovice, včetně zámeckého parku, tedy st. parc. č.</w:t>
      </w:r>
      <w:bookmarkEnd w:id="1"/>
      <w:r w:rsidRPr="002C63EC">
        <w:rPr>
          <w:rFonts w:ascii="Calibri" w:hAnsi="Calibri" w:cs="Arial"/>
          <w:sz w:val="20"/>
          <w:szCs w:val="22"/>
        </w:rPr>
        <w:t xml:space="preserve"> </w:t>
      </w:r>
      <w:r w:rsidR="00322EFA">
        <w:rPr>
          <w:rFonts w:ascii="Calibri" w:hAnsi="Calibri" w:cs="Arial"/>
          <w:sz w:val="20"/>
          <w:szCs w:val="22"/>
        </w:rPr>
        <w:t>st. </w:t>
      </w:r>
      <w:r w:rsidRPr="002C63EC">
        <w:rPr>
          <w:rFonts w:ascii="Calibri" w:hAnsi="Calibri" w:cs="Arial"/>
          <w:sz w:val="20"/>
          <w:szCs w:val="22"/>
        </w:rPr>
        <w:t>127 a poz. parc. č. 124</w:t>
      </w:r>
      <w:r w:rsidR="00B367F5">
        <w:rPr>
          <w:rFonts w:ascii="Calibri" w:hAnsi="Calibri" w:cs="Arial"/>
          <w:sz w:val="20"/>
          <w:szCs w:val="22"/>
        </w:rPr>
        <w:t xml:space="preserve">, 129 </w:t>
      </w:r>
      <w:r w:rsidRPr="002C63EC">
        <w:rPr>
          <w:rFonts w:ascii="Calibri" w:hAnsi="Calibri" w:cs="Arial"/>
          <w:sz w:val="20"/>
          <w:szCs w:val="22"/>
        </w:rPr>
        <w:t>(dále též jen „nemovitost“)</w:t>
      </w:r>
    </w:p>
    <w:p w14:paraId="2D2382DA" w14:textId="7DDCD359" w:rsidR="00A52D54" w:rsidRPr="002C63EC" w:rsidRDefault="00A52D54" w:rsidP="00A52D54">
      <w:pPr>
        <w:numPr>
          <w:ilvl w:val="0"/>
          <w:numId w:val="8"/>
        </w:numPr>
        <w:ind w:left="426"/>
        <w:rPr>
          <w:rFonts w:ascii="Calibri" w:hAnsi="Calibri"/>
          <w:sz w:val="20"/>
          <w:szCs w:val="22"/>
        </w:rPr>
      </w:pPr>
      <w:r w:rsidRPr="002C63EC">
        <w:rPr>
          <w:rFonts w:ascii="Calibri" w:hAnsi="Calibri" w:cs="Arial"/>
          <w:sz w:val="20"/>
          <w:szCs w:val="22"/>
        </w:rPr>
        <w:t>Pronájmem</w:t>
      </w:r>
      <w:r w:rsidRPr="002C63EC">
        <w:rPr>
          <w:rFonts w:ascii="Calibri" w:hAnsi="Calibri"/>
          <w:sz w:val="20"/>
          <w:szCs w:val="22"/>
        </w:rPr>
        <w:t xml:space="preserve"> nemovitosti bude dosaženo účelnějšího nebo </w:t>
      </w:r>
      <w:r w:rsidRPr="002C63EC">
        <w:rPr>
          <w:rFonts w:ascii="Calibri" w:hAnsi="Calibri" w:cs="Arial"/>
          <w:sz w:val="20"/>
          <w:szCs w:val="22"/>
        </w:rPr>
        <w:t>hospodárnějšího využití věci při zachování hlavního účelu, ke kterému pronajímateli slouží. S ohledem na povahu nemovitosti, nebyla nemovitost nabízena organizačním složkám a ostatním státním organizacím.</w:t>
      </w:r>
    </w:p>
    <w:p w14:paraId="465FB944" w14:textId="77777777" w:rsidR="00A52D54" w:rsidRPr="002C63EC" w:rsidRDefault="00A52D54" w:rsidP="00A52D54">
      <w:pPr>
        <w:numPr>
          <w:ilvl w:val="0"/>
          <w:numId w:val="8"/>
        </w:numPr>
        <w:ind w:left="426"/>
        <w:rPr>
          <w:rFonts w:ascii="Calibri" w:hAnsi="Calibri" w:cs="Arial"/>
          <w:sz w:val="20"/>
          <w:szCs w:val="22"/>
        </w:rPr>
      </w:pPr>
      <w:r w:rsidRPr="002C63EC">
        <w:rPr>
          <w:rFonts w:ascii="Calibri" w:hAnsi="Calibri" w:cs="Arial"/>
          <w:sz w:val="20"/>
          <w:szCs w:val="22"/>
        </w:rPr>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nájemní smlouvě.</w:t>
      </w:r>
    </w:p>
    <w:p w14:paraId="5094565C" w14:textId="77777777" w:rsidR="00A52D54" w:rsidRPr="002C63EC" w:rsidRDefault="00A52D54" w:rsidP="00A52D54">
      <w:pPr>
        <w:pStyle w:val="Nadpis4"/>
        <w:jc w:val="center"/>
        <w:rPr>
          <w:rFonts w:cs="Arial"/>
          <w:sz w:val="20"/>
          <w:szCs w:val="22"/>
        </w:rPr>
      </w:pPr>
      <w:r w:rsidRPr="002C63EC">
        <w:rPr>
          <w:rFonts w:cs="Arial"/>
          <w:sz w:val="20"/>
          <w:szCs w:val="22"/>
        </w:rPr>
        <w:t>Článek II.</w:t>
      </w:r>
    </w:p>
    <w:p w14:paraId="65C1DF29" w14:textId="57616423" w:rsidR="00A52D54" w:rsidRPr="002C63EC" w:rsidRDefault="00A52D54" w:rsidP="00A52D54">
      <w:pPr>
        <w:jc w:val="center"/>
        <w:rPr>
          <w:rFonts w:ascii="Calibri" w:hAnsi="Calibri"/>
          <w:b/>
          <w:sz w:val="20"/>
          <w:szCs w:val="22"/>
        </w:rPr>
      </w:pPr>
      <w:r w:rsidRPr="002C63EC">
        <w:rPr>
          <w:rFonts w:ascii="Calibri" w:hAnsi="Calibri"/>
          <w:b/>
          <w:sz w:val="20"/>
          <w:szCs w:val="22"/>
        </w:rPr>
        <w:t>Předmět smlouvy</w:t>
      </w:r>
    </w:p>
    <w:p w14:paraId="4E4B65A9" w14:textId="77777777" w:rsidR="00E4536C" w:rsidRPr="002C63EC" w:rsidRDefault="00E4536C" w:rsidP="00A52D54">
      <w:pPr>
        <w:jc w:val="center"/>
        <w:rPr>
          <w:rFonts w:ascii="Calibri" w:hAnsi="Calibri" w:cs="Arial"/>
          <w:b/>
          <w:sz w:val="20"/>
          <w:szCs w:val="22"/>
        </w:rPr>
      </w:pPr>
    </w:p>
    <w:p w14:paraId="599B1CA2" w14:textId="77777777" w:rsidR="00A52D54" w:rsidRPr="002C63EC" w:rsidRDefault="00A52D54" w:rsidP="00A52D54">
      <w:pPr>
        <w:numPr>
          <w:ilvl w:val="0"/>
          <w:numId w:val="10"/>
        </w:numPr>
        <w:ind w:left="426"/>
        <w:rPr>
          <w:rFonts w:ascii="Calibri" w:hAnsi="Calibri"/>
          <w:sz w:val="20"/>
          <w:szCs w:val="22"/>
        </w:rPr>
      </w:pPr>
      <w:r w:rsidRPr="002C63EC">
        <w:rPr>
          <w:rFonts w:ascii="Calibri" w:hAnsi="Calibri"/>
          <w:sz w:val="20"/>
          <w:szCs w:val="22"/>
        </w:rPr>
        <w:t>Pronajímatel přenechává nájemci v souladu s touto smlouvou a obecně závaznými právními předpisy k dočasnému užívání následující část nemovitosti specifikované v čl. I. této smlouvy:</w:t>
      </w:r>
    </w:p>
    <w:p w14:paraId="2EA64C8B" w14:textId="3A730F1F" w:rsidR="00A52D54" w:rsidRPr="002C63EC" w:rsidRDefault="00AE5FDA" w:rsidP="00A52D54">
      <w:pPr>
        <w:ind w:left="426"/>
        <w:rPr>
          <w:rFonts w:ascii="Calibri" w:hAnsi="Calibri"/>
          <w:sz w:val="20"/>
          <w:szCs w:val="22"/>
        </w:rPr>
      </w:pPr>
      <w:r>
        <w:rPr>
          <w:rFonts w:ascii="Calibri" w:hAnsi="Calibri"/>
          <w:b/>
          <w:sz w:val="20"/>
          <w:szCs w:val="22"/>
          <w:u w:val="single"/>
        </w:rPr>
        <w:t>Zámecký park</w:t>
      </w:r>
      <w:r w:rsidR="002C63EC" w:rsidRPr="002C63EC">
        <w:rPr>
          <w:rFonts w:ascii="Calibri" w:hAnsi="Calibri"/>
          <w:b/>
          <w:sz w:val="20"/>
          <w:szCs w:val="22"/>
          <w:u w:val="single"/>
        </w:rPr>
        <w:t xml:space="preserve">, </w:t>
      </w:r>
      <w:r w:rsidR="00946168" w:rsidRPr="002C63EC">
        <w:rPr>
          <w:rFonts w:ascii="Calibri" w:hAnsi="Calibri"/>
          <w:b/>
          <w:sz w:val="20"/>
          <w:szCs w:val="22"/>
          <w:u w:val="single"/>
        </w:rPr>
        <w:t>dále pak</w:t>
      </w:r>
      <w:r w:rsidR="00632AAD" w:rsidRPr="002C63EC">
        <w:rPr>
          <w:rFonts w:ascii="Calibri" w:hAnsi="Calibri"/>
          <w:b/>
          <w:sz w:val="20"/>
          <w:szCs w:val="22"/>
          <w:u w:val="single"/>
        </w:rPr>
        <w:t xml:space="preserve"> nádvoří, výstavní síň a sociální zařízení pro návštěvníky</w:t>
      </w:r>
      <w:r w:rsidR="002C63EC" w:rsidRPr="002C63EC">
        <w:rPr>
          <w:rFonts w:ascii="Calibri" w:hAnsi="Calibri"/>
          <w:b/>
          <w:sz w:val="20"/>
          <w:szCs w:val="22"/>
          <w:u w:val="single"/>
        </w:rPr>
        <w:t xml:space="preserve">, </w:t>
      </w:r>
      <w:r w:rsidR="00B367F5">
        <w:rPr>
          <w:rFonts w:ascii="Calibri" w:hAnsi="Calibri"/>
          <w:b/>
          <w:sz w:val="20"/>
          <w:szCs w:val="22"/>
          <w:u w:val="single"/>
        </w:rPr>
        <w:t xml:space="preserve">čestný dvůr, </w:t>
      </w:r>
      <w:r w:rsidR="00A52D54" w:rsidRPr="002C63EC">
        <w:rPr>
          <w:rFonts w:ascii="Calibri" w:hAnsi="Calibri"/>
          <w:sz w:val="20"/>
          <w:szCs w:val="22"/>
        </w:rPr>
        <w:t xml:space="preserve">(dále jen „předmět nájmu“) a nájemce předmět nájmu v souladu s touto smlouvou a obecně závaznými právními předpisy podle této smlouvy přijímá do užívání a zavazuje se za to pronajímateli zaplatit nájemné. </w:t>
      </w:r>
    </w:p>
    <w:p w14:paraId="0D879D12" w14:textId="77777777" w:rsidR="00A52D54" w:rsidRPr="002C63EC" w:rsidRDefault="00A52D54" w:rsidP="00A52D54">
      <w:pPr>
        <w:numPr>
          <w:ilvl w:val="0"/>
          <w:numId w:val="10"/>
        </w:numPr>
        <w:ind w:left="426"/>
        <w:rPr>
          <w:rFonts w:ascii="Calibri" w:hAnsi="Calibri"/>
          <w:color w:val="000000"/>
          <w:sz w:val="20"/>
          <w:szCs w:val="22"/>
        </w:rPr>
      </w:pPr>
      <w:r w:rsidRPr="002C63EC">
        <w:rPr>
          <w:rFonts w:ascii="Calibri" w:hAnsi="Calibri" w:cs="Arial"/>
          <w:sz w:val="20"/>
          <w:szCs w:val="22"/>
        </w:rPr>
        <w:t xml:space="preserve">Mobiliář je nájemce oprávněn užívat vhodným způsobem v souladu s touto smlouvu.  </w:t>
      </w:r>
    </w:p>
    <w:p w14:paraId="26A162A7" w14:textId="77777777" w:rsidR="00A52D54" w:rsidRPr="002C63EC" w:rsidRDefault="00A52D54" w:rsidP="00A52D54">
      <w:pPr>
        <w:rPr>
          <w:rFonts w:ascii="Calibri" w:hAnsi="Calibri" w:cs="Arial"/>
          <w:sz w:val="20"/>
          <w:szCs w:val="22"/>
        </w:rPr>
      </w:pPr>
    </w:p>
    <w:p w14:paraId="2E246B0E" w14:textId="77777777" w:rsidR="00A52D54" w:rsidRPr="002C63EC" w:rsidRDefault="00A52D54" w:rsidP="00A52D54">
      <w:pPr>
        <w:rPr>
          <w:rFonts w:ascii="Calibri" w:hAnsi="Calibri" w:cs="Arial"/>
          <w:sz w:val="20"/>
          <w:szCs w:val="22"/>
        </w:rPr>
      </w:pPr>
    </w:p>
    <w:p w14:paraId="462BD539"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III.</w:t>
      </w:r>
    </w:p>
    <w:p w14:paraId="1A9FBD15" w14:textId="2FE590B8"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Účel nájmu</w:t>
      </w:r>
    </w:p>
    <w:p w14:paraId="14EDABB7" w14:textId="77777777" w:rsidR="00E4536C" w:rsidRPr="002C63EC" w:rsidRDefault="00E4536C" w:rsidP="00A52D54">
      <w:pPr>
        <w:jc w:val="center"/>
        <w:rPr>
          <w:rFonts w:ascii="Calibri" w:hAnsi="Calibri" w:cs="Arial"/>
          <w:b/>
          <w:sz w:val="20"/>
          <w:szCs w:val="22"/>
        </w:rPr>
      </w:pPr>
    </w:p>
    <w:p w14:paraId="7D258C24" w14:textId="25495231" w:rsidR="00A52D54" w:rsidRPr="002C63EC" w:rsidRDefault="00A52D54" w:rsidP="002F212C">
      <w:pPr>
        <w:numPr>
          <w:ilvl w:val="0"/>
          <w:numId w:val="1"/>
        </w:numPr>
        <w:rPr>
          <w:rFonts w:ascii="Calibri" w:hAnsi="Calibri"/>
          <w:sz w:val="20"/>
          <w:szCs w:val="22"/>
        </w:rPr>
      </w:pPr>
      <w:r w:rsidRPr="002C63EC">
        <w:rPr>
          <w:rFonts w:ascii="Calibri" w:hAnsi="Calibri" w:cs="Arial"/>
          <w:sz w:val="20"/>
          <w:szCs w:val="22"/>
        </w:rPr>
        <w:t>Předmět nájmu bude nájemcem užíván výlučně k následujícímu účelu a činnostem:</w:t>
      </w:r>
      <w:r w:rsidRPr="002C63EC">
        <w:rPr>
          <w:rFonts w:ascii="Calibri" w:hAnsi="Calibri" w:cs="Arial"/>
          <w:sz w:val="20"/>
          <w:szCs w:val="22"/>
        </w:rPr>
        <w:br/>
      </w:r>
      <w:bookmarkStart w:id="2" w:name="Text40"/>
      <w:r w:rsidR="002F212C">
        <w:rPr>
          <w:rFonts w:ascii="Calibri" w:hAnsi="Calibri"/>
          <w:sz w:val="20"/>
          <w:szCs w:val="22"/>
        </w:rPr>
        <w:t xml:space="preserve">pořizování záznamů pro výrobu prvotního záznamu </w:t>
      </w:r>
      <w:r w:rsidR="00E86C48">
        <w:rPr>
          <w:rFonts w:ascii="Calibri" w:hAnsi="Calibri"/>
          <w:sz w:val="20"/>
          <w:szCs w:val="22"/>
        </w:rPr>
        <w:t>XXXXX</w:t>
      </w:r>
      <w:r w:rsidR="002F212C">
        <w:rPr>
          <w:rFonts w:ascii="Calibri" w:hAnsi="Calibri"/>
          <w:sz w:val="20"/>
          <w:szCs w:val="22"/>
        </w:rPr>
        <w:t xml:space="preserve"> </w:t>
      </w:r>
      <w:r w:rsidR="002F212C" w:rsidRPr="002F212C">
        <w:rPr>
          <w:rFonts w:ascii="Calibri" w:hAnsi="Calibri"/>
          <w:sz w:val="20"/>
          <w:szCs w:val="22"/>
        </w:rPr>
        <w:t xml:space="preserve">(dále </w:t>
      </w:r>
      <w:r w:rsidR="002F212C">
        <w:rPr>
          <w:rFonts w:ascii="Calibri" w:hAnsi="Calibri"/>
          <w:sz w:val="20"/>
          <w:szCs w:val="22"/>
        </w:rPr>
        <w:t xml:space="preserve">též </w:t>
      </w:r>
      <w:r w:rsidR="002F212C" w:rsidRPr="002F212C">
        <w:rPr>
          <w:rFonts w:ascii="Calibri" w:hAnsi="Calibri"/>
          <w:sz w:val="20"/>
          <w:szCs w:val="22"/>
        </w:rPr>
        <w:t>jen „audiovizuální dílo“)</w:t>
      </w:r>
      <w:r w:rsidR="00CA2896" w:rsidRPr="002C63EC">
        <w:rPr>
          <w:rFonts w:ascii="Calibri" w:hAnsi="Calibri"/>
          <w:sz w:val="20"/>
          <w:szCs w:val="22"/>
        </w:rPr>
        <w:t>.</w:t>
      </w:r>
      <w:r w:rsidR="002F212C">
        <w:rPr>
          <w:rFonts w:ascii="Calibri" w:hAnsi="Calibri"/>
          <w:sz w:val="20"/>
          <w:szCs w:val="22"/>
        </w:rPr>
        <w:t xml:space="preserve"> </w:t>
      </w:r>
      <w:r w:rsidR="002F212C" w:rsidRPr="002F212C">
        <w:rPr>
          <w:rFonts w:ascii="Calibri" w:hAnsi="Calibri"/>
          <w:sz w:val="20"/>
          <w:szCs w:val="22"/>
        </w:rPr>
        <w:t xml:space="preserve">Za tímto účelem mohou zástupci, pracovníci, dodavatelé, smluvní partneři </w:t>
      </w:r>
      <w:r w:rsidR="002F212C">
        <w:rPr>
          <w:rFonts w:ascii="Calibri" w:hAnsi="Calibri"/>
          <w:sz w:val="20"/>
          <w:szCs w:val="22"/>
        </w:rPr>
        <w:t>nájemce</w:t>
      </w:r>
      <w:r w:rsidR="002F212C" w:rsidRPr="002F212C">
        <w:rPr>
          <w:rFonts w:ascii="Calibri" w:hAnsi="Calibri"/>
          <w:sz w:val="20"/>
          <w:szCs w:val="22"/>
        </w:rPr>
        <w:t xml:space="preserve"> a/nebo výrobce audiovizuálního </w:t>
      </w:r>
      <w:r w:rsidR="002F212C" w:rsidRPr="002F212C">
        <w:rPr>
          <w:rFonts w:ascii="Calibri" w:hAnsi="Calibri"/>
          <w:sz w:val="20"/>
          <w:szCs w:val="22"/>
        </w:rPr>
        <w:lastRenderedPageBreak/>
        <w:t xml:space="preserve">díla (dále </w:t>
      </w:r>
      <w:r w:rsidR="002F212C">
        <w:rPr>
          <w:rFonts w:ascii="Calibri" w:hAnsi="Calibri"/>
          <w:sz w:val="20"/>
          <w:szCs w:val="22"/>
        </w:rPr>
        <w:t xml:space="preserve">též </w:t>
      </w:r>
      <w:r w:rsidR="002F212C" w:rsidRPr="002F212C">
        <w:rPr>
          <w:rFonts w:ascii="Calibri" w:hAnsi="Calibri"/>
          <w:sz w:val="20"/>
          <w:szCs w:val="22"/>
        </w:rPr>
        <w:t xml:space="preserve">jen „producent“) a jiné </w:t>
      </w:r>
      <w:r w:rsidR="002F212C">
        <w:rPr>
          <w:rFonts w:ascii="Calibri" w:hAnsi="Calibri"/>
          <w:sz w:val="20"/>
          <w:szCs w:val="22"/>
        </w:rPr>
        <w:t>nájemcem</w:t>
      </w:r>
      <w:r w:rsidR="002F212C" w:rsidRPr="002F212C">
        <w:rPr>
          <w:rFonts w:ascii="Calibri" w:hAnsi="Calibri"/>
          <w:sz w:val="20"/>
          <w:szCs w:val="22"/>
        </w:rPr>
        <w:t xml:space="preserve"> nebo producentem pověřené osoby vstupovat do </w:t>
      </w:r>
      <w:r w:rsidR="002F212C">
        <w:rPr>
          <w:rFonts w:ascii="Calibri" w:hAnsi="Calibri"/>
          <w:sz w:val="20"/>
          <w:szCs w:val="22"/>
        </w:rPr>
        <w:t>předmětu nájmu</w:t>
      </w:r>
      <w:r w:rsidR="002F212C" w:rsidRPr="002F212C">
        <w:rPr>
          <w:rFonts w:ascii="Calibri" w:hAnsi="Calibri"/>
          <w:sz w:val="20"/>
          <w:szCs w:val="22"/>
        </w:rPr>
        <w:t xml:space="preserve">, vnášet do a vynášet z </w:t>
      </w:r>
      <w:r w:rsidR="002F212C">
        <w:rPr>
          <w:rFonts w:ascii="Calibri" w:hAnsi="Calibri"/>
          <w:sz w:val="20"/>
          <w:szCs w:val="22"/>
        </w:rPr>
        <w:t>něj</w:t>
      </w:r>
      <w:r w:rsidR="002F212C" w:rsidRPr="002F212C">
        <w:rPr>
          <w:rFonts w:ascii="Calibri" w:hAnsi="Calibri"/>
          <w:sz w:val="20"/>
          <w:szCs w:val="22"/>
        </w:rPr>
        <w:t xml:space="preserve"> techniku, zařízení, vybavení a jiné věci, které nejsou ani se nestanou součástí </w:t>
      </w:r>
      <w:r w:rsidR="002F212C">
        <w:rPr>
          <w:rFonts w:ascii="Calibri" w:hAnsi="Calibri"/>
          <w:sz w:val="20"/>
          <w:szCs w:val="22"/>
        </w:rPr>
        <w:t>předmětu nájmu</w:t>
      </w:r>
      <w:r w:rsidR="002F212C" w:rsidRPr="002F212C">
        <w:rPr>
          <w:rFonts w:ascii="Calibri" w:hAnsi="Calibri"/>
          <w:sz w:val="20"/>
          <w:szCs w:val="22"/>
        </w:rPr>
        <w:t xml:space="preserve"> a v </w:t>
      </w:r>
      <w:r w:rsidR="002F212C">
        <w:rPr>
          <w:rFonts w:ascii="Calibri" w:hAnsi="Calibri"/>
          <w:sz w:val="20"/>
          <w:szCs w:val="22"/>
        </w:rPr>
        <w:t>předmětu nájmu</w:t>
      </w:r>
      <w:r w:rsidR="002F212C" w:rsidRPr="002F212C">
        <w:rPr>
          <w:rFonts w:ascii="Calibri" w:hAnsi="Calibri"/>
          <w:sz w:val="20"/>
          <w:szCs w:val="22"/>
        </w:rPr>
        <w:t xml:space="preserve"> mohou dočasně zhotovit, postavit nebo umístit filmové dekorace, scény a kulisy, které se nestanou součástí </w:t>
      </w:r>
      <w:r w:rsidR="002F212C">
        <w:rPr>
          <w:rFonts w:ascii="Calibri" w:hAnsi="Calibri"/>
          <w:sz w:val="20"/>
          <w:szCs w:val="22"/>
        </w:rPr>
        <w:t>předmětu nájmu</w:t>
      </w:r>
      <w:r w:rsidR="002F212C" w:rsidRPr="002F212C">
        <w:rPr>
          <w:rFonts w:ascii="Calibri" w:hAnsi="Calibri"/>
          <w:sz w:val="20"/>
          <w:szCs w:val="22"/>
        </w:rPr>
        <w:t>.</w:t>
      </w:r>
    </w:p>
    <w:bookmarkEnd w:id="2"/>
    <w:p w14:paraId="247E4627" w14:textId="7D512F4A" w:rsidR="00A52D54" w:rsidRPr="002C63EC" w:rsidRDefault="00A52D54" w:rsidP="005B63EF">
      <w:pPr>
        <w:numPr>
          <w:ilvl w:val="0"/>
          <w:numId w:val="1"/>
        </w:numPr>
        <w:rPr>
          <w:rFonts w:ascii="Calibri" w:hAnsi="Calibri"/>
          <w:sz w:val="20"/>
          <w:szCs w:val="22"/>
        </w:rPr>
      </w:pPr>
      <w:r w:rsidRPr="002C63EC">
        <w:rPr>
          <w:rFonts w:ascii="Calibri" w:hAnsi="Calibri"/>
          <w:sz w:val="20"/>
          <w:szCs w:val="22"/>
        </w:rPr>
        <w:t>Za porušení povinnosti uvedené v odst. 1 tohoto článku</w:t>
      </w:r>
      <w:r w:rsidR="005B63EF">
        <w:rPr>
          <w:rFonts w:ascii="Calibri" w:hAnsi="Calibri"/>
          <w:sz w:val="20"/>
          <w:szCs w:val="22"/>
        </w:rPr>
        <w:t xml:space="preserve"> </w:t>
      </w:r>
      <w:r w:rsidR="005B63EF" w:rsidRPr="005B63EF">
        <w:rPr>
          <w:rFonts w:ascii="Calibri" w:hAnsi="Calibri"/>
          <w:sz w:val="20"/>
          <w:szCs w:val="22"/>
        </w:rPr>
        <w:t>(tedy užívání předmětu nájmu k jinému než sjednanému nebo bezprostředně souvisejícímu účelu)</w:t>
      </w:r>
      <w:r w:rsidRPr="002C63EC">
        <w:rPr>
          <w:rFonts w:ascii="Calibri" w:hAnsi="Calibri"/>
          <w:sz w:val="20"/>
          <w:szCs w:val="22"/>
        </w:rPr>
        <w:t xml:space="preserve">, jakož i porušení podmínek užívání mobiliáře, je-li sjednán, je nájemce povinen zaplatit smluvní pokutu </w:t>
      </w:r>
      <w:r w:rsidRPr="002C63EC">
        <w:rPr>
          <w:rFonts w:ascii="Calibri" w:hAnsi="Calibri"/>
          <w:snapToGrid w:val="0"/>
          <w:sz w:val="20"/>
          <w:szCs w:val="22"/>
        </w:rPr>
        <w:t xml:space="preserve">ve výši </w:t>
      </w:r>
      <w:r w:rsidR="00FF0DBD" w:rsidRPr="002C63EC">
        <w:rPr>
          <w:rFonts w:ascii="Calibri" w:hAnsi="Calibri"/>
          <w:b/>
          <w:snapToGrid w:val="0"/>
          <w:sz w:val="20"/>
          <w:szCs w:val="22"/>
        </w:rPr>
        <w:t>7</w:t>
      </w:r>
      <w:r w:rsidR="00632AAD" w:rsidRPr="002C63EC">
        <w:rPr>
          <w:rFonts w:ascii="Calibri" w:hAnsi="Calibri"/>
          <w:b/>
          <w:snapToGrid w:val="0"/>
          <w:sz w:val="20"/>
          <w:szCs w:val="22"/>
        </w:rPr>
        <w:t>0 </w:t>
      </w:r>
      <w:r w:rsidRPr="002C63EC">
        <w:rPr>
          <w:rFonts w:ascii="Calibri" w:hAnsi="Calibri"/>
          <w:b/>
          <w:snapToGrid w:val="0"/>
          <w:sz w:val="20"/>
          <w:szCs w:val="22"/>
        </w:rPr>
        <w:t>000 Kč</w:t>
      </w:r>
      <w:r w:rsidRPr="002C63EC">
        <w:rPr>
          <w:rFonts w:ascii="Calibri" w:hAnsi="Calibri"/>
          <w:sz w:val="20"/>
          <w:szCs w:val="22"/>
        </w:rPr>
        <w:t xml:space="preserve"> za každý tako</w:t>
      </w:r>
      <w:r w:rsidRPr="002C63EC">
        <w:rPr>
          <w:rFonts w:ascii="Calibri" w:hAnsi="Calibri"/>
          <w:snapToGrid w:val="0"/>
          <w:sz w:val="20"/>
          <w:szCs w:val="22"/>
        </w:rPr>
        <w:t>výto případ.</w:t>
      </w:r>
    </w:p>
    <w:p w14:paraId="1B56106D" w14:textId="77777777" w:rsidR="00A52D54" w:rsidRPr="002C63EC" w:rsidRDefault="00A52D54" w:rsidP="00A52D54">
      <w:pPr>
        <w:numPr>
          <w:ilvl w:val="0"/>
          <w:numId w:val="1"/>
        </w:numPr>
        <w:rPr>
          <w:rFonts w:ascii="Calibri" w:hAnsi="Calibri" w:cs="Arial"/>
          <w:sz w:val="20"/>
          <w:szCs w:val="22"/>
        </w:rPr>
      </w:pPr>
      <w:r w:rsidRPr="002C63EC">
        <w:rPr>
          <w:rFonts w:ascii="Calibri" w:hAnsi="Calibri" w:cs="Arial"/>
          <w:sz w:val="20"/>
          <w:szCs w:val="22"/>
        </w:rPr>
        <w:t>Nájemce prohlašuje, že je mu stav předmětu nájmu znám, pro účel této smlouvy je vhodný a v takovémto stavu jej k dočasnému užívání přijímá.</w:t>
      </w:r>
    </w:p>
    <w:p w14:paraId="4FC0D94C" w14:textId="77777777" w:rsidR="00A52D54" w:rsidRPr="002C63EC" w:rsidRDefault="00A52D54" w:rsidP="00A52D54">
      <w:pPr>
        <w:rPr>
          <w:rFonts w:ascii="Calibri" w:hAnsi="Calibri" w:cs="Arial"/>
          <w:sz w:val="20"/>
          <w:szCs w:val="22"/>
        </w:rPr>
      </w:pPr>
    </w:p>
    <w:p w14:paraId="345D1F30"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IV.</w:t>
      </w:r>
    </w:p>
    <w:p w14:paraId="73824176" w14:textId="7E2BA65F" w:rsidR="00A52D54" w:rsidRDefault="00A52D54" w:rsidP="00A52D54">
      <w:pPr>
        <w:jc w:val="center"/>
        <w:rPr>
          <w:rFonts w:ascii="Calibri" w:hAnsi="Calibri" w:cs="Arial"/>
          <w:b/>
          <w:sz w:val="20"/>
          <w:szCs w:val="22"/>
        </w:rPr>
      </w:pPr>
      <w:r w:rsidRPr="002C63EC">
        <w:rPr>
          <w:rFonts w:ascii="Calibri" w:hAnsi="Calibri" w:cs="Arial"/>
          <w:b/>
          <w:sz w:val="20"/>
          <w:szCs w:val="22"/>
        </w:rPr>
        <w:t>Cena nájmu, jeho splatnost a způsob úhrady</w:t>
      </w:r>
    </w:p>
    <w:p w14:paraId="6B9A8F0F" w14:textId="77777777" w:rsidR="00D929E1" w:rsidRPr="002C63EC" w:rsidRDefault="00D929E1" w:rsidP="00A52D54">
      <w:pPr>
        <w:jc w:val="center"/>
        <w:rPr>
          <w:rFonts w:ascii="Calibri" w:hAnsi="Calibri" w:cs="Arial"/>
          <w:b/>
          <w:sz w:val="20"/>
          <w:szCs w:val="22"/>
        </w:rPr>
      </w:pPr>
    </w:p>
    <w:p w14:paraId="24FEB10B" w14:textId="77777777" w:rsidR="00E4536C" w:rsidRPr="002C63EC" w:rsidRDefault="00E4536C" w:rsidP="00A52D54">
      <w:pPr>
        <w:jc w:val="center"/>
        <w:rPr>
          <w:rFonts w:ascii="Calibri" w:hAnsi="Calibri" w:cs="Arial"/>
          <w:b/>
          <w:sz w:val="20"/>
          <w:szCs w:val="22"/>
        </w:rPr>
      </w:pPr>
    </w:p>
    <w:p w14:paraId="67164194" w14:textId="41F5FB0D" w:rsidR="00A52D54" w:rsidRPr="002C63EC" w:rsidRDefault="00A52D54" w:rsidP="00A52D54">
      <w:pPr>
        <w:numPr>
          <w:ilvl w:val="0"/>
          <w:numId w:val="9"/>
        </w:numPr>
        <w:rPr>
          <w:rFonts w:ascii="Calibri" w:hAnsi="Calibri" w:cs="Arial"/>
          <w:sz w:val="20"/>
          <w:szCs w:val="22"/>
        </w:rPr>
      </w:pPr>
      <w:r w:rsidRPr="002C63EC">
        <w:rPr>
          <w:rFonts w:ascii="Calibri" w:hAnsi="Calibri" w:cs="Arial"/>
          <w:sz w:val="20"/>
          <w:szCs w:val="22"/>
        </w:rPr>
        <w:t xml:space="preserve">Cena nájmu je stanovena </w:t>
      </w:r>
      <w:r w:rsidR="007F3096" w:rsidRPr="007F3096">
        <w:rPr>
          <w:rFonts w:ascii="Calibri" w:hAnsi="Calibri" w:cs="Arial"/>
          <w:sz w:val="20"/>
          <w:szCs w:val="22"/>
        </w:rPr>
        <w:t>minimálně ve výši v místě a v čase obvyklé</w:t>
      </w:r>
      <w:r w:rsidRPr="002C63EC">
        <w:rPr>
          <w:rFonts w:ascii="Calibri" w:hAnsi="Calibri" w:cs="Arial"/>
          <w:sz w:val="20"/>
          <w:szCs w:val="22"/>
        </w:rPr>
        <w:t>.</w:t>
      </w:r>
    </w:p>
    <w:p w14:paraId="5BDEB264" w14:textId="77777777" w:rsidR="00A52D54" w:rsidRPr="002C63EC" w:rsidRDefault="00A52D54" w:rsidP="00737555">
      <w:pPr>
        <w:numPr>
          <w:ilvl w:val="0"/>
          <w:numId w:val="9"/>
        </w:numPr>
        <w:jc w:val="left"/>
        <w:rPr>
          <w:rFonts w:ascii="Calibri" w:hAnsi="Calibri" w:cs="Arial"/>
          <w:sz w:val="20"/>
          <w:szCs w:val="22"/>
        </w:rPr>
      </w:pPr>
      <w:r w:rsidRPr="002C63EC">
        <w:rPr>
          <w:rFonts w:ascii="Calibri" w:hAnsi="Calibri" w:cs="Arial"/>
          <w:sz w:val="20"/>
          <w:szCs w:val="22"/>
        </w:rPr>
        <w:t>Nájemné za sjednanou dobu nájmu je složeno takto:</w:t>
      </w:r>
      <w:r w:rsidR="00737555" w:rsidRPr="002C63EC">
        <w:rPr>
          <w:rFonts w:ascii="Calibri" w:hAnsi="Calibri" w:cs="Arial"/>
          <w:sz w:val="20"/>
          <w:szCs w:val="22"/>
        </w:rPr>
        <w:br/>
      </w:r>
    </w:p>
    <w:p w14:paraId="096E8830" w14:textId="77777777" w:rsidR="00D71DFB" w:rsidRPr="002C63EC" w:rsidRDefault="00D71DFB" w:rsidP="00A52D54">
      <w:pPr>
        <w:ind w:left="720"/>
        <w:rPr>
          <w:rFonts w:ascii="Calibri" w:hAnsi="Calibri" w:cs="Arial"/>
          <w:sz w:val="20"/>
        </w:rPr>
      </w:pPr>
    </w:p>
    <w:p w14:paraId="60BA2FEF" w14:textId="0A2183DF" w:rsidR="00D71DFB" w:rsidRPr="00BB0561" w:rsidRDefault="006E17A3" w:rsidP="00946168">
      <w:pPr>
        <w:ind w:left="720"/>
        <w:jc w:val="left"/>
        <w:rPr>
          <w:rFonts w:ascii="Calibri" w:hAnsi="Calibri" w:cs="Arial"/>
          <w:sz w:val="20"/>
          <w:highlight w:val="yellow"/>
        </w:rPr>
      </w:pPr>
      <w:r w:rsidRPr="00BB0561">
        <w:rPr>
          <w:rFonts w:ascii="Calibri" w:hAnsi="Calibri" w:cs="Arial"/>
          <w:sz w:val="20"/>
          <w:highlight w:val="yellow"/>
        </w:rPr>
        <w:t>1</w:t>
      </w:r>
      <w:r w:rsidR="00BB0561">
        <w:rPr>
          <w:rFonts w:ascii="Calibri" w:hAnsi="Calibri" w:cs="Arial"/>
          <w:sz w:val="20"/>
          <w:highlight w:val="yellow"/>
        </w:rPr>
        <w:t>5</w:t>
      </w:r>
      <w:r w:rsidRPr="00BB0561">
        <w:rPr>
          <w:rFonts w:ascii="Calibri" w:hAnsi="Calibri" w:cs="Arial"/>
          <w:sz w:val="20"/>
          <w:highlight w:val="yellow"/>
        </w:rPr>
        <w:t>.</w:t>
      </w:r>
      <w:r w:rsidR="00725FA4" w:rsidRPr="00BB0561">
        <w:rPr>
          <w:rFonts w:ascii="Calibri" w:hAnsi="Calibri" w:cs="Arial"/>
          <w:sz w:val="20"/>
          <w:highlight w:val="yellow"/>
        </w:rPr>
        <w:t> </w:t>
      </w:r>
      <w:r w:rsidR="00BB0561">
        <w:rPr>
          <w:rFonts w:ascii="Calibri" w:hAnsi="Calibri" w:cs="Arial"/>
          <w:sz w:val="20"/>
          <w:highlight w:val="yellow"/>
        </w:rPr>
        <w:t>4</w:t>
      </w:r>
      <w:r w:rsidRPr="00BB0561">
        <w:rPr>
          <w:rFonts w:ascii="Calibri" w:hAnsi="Calibri" w:cs="Arial"/>
          <w:sz w:val="20"/>
          <w:highlight w:val="yellow"/>
        </w:rPr>
        <w:t>. 2023</w:t>
      </w:r>
      <w:r w:rsidR="005F644F" w:rsidRPr="00BB0561">
        <w:rPr>
          <w:rFonts w:ascii="Calibri" w:hAnsi="Calibri" w:cs="Arial"/>
          <w:sz w:val="20"/>
          <w:highlight w:val="yellow"/>
        </w:rPr>
        <w:t xml:space="preserve"> </w:t>
      </w:r>
      <w:r w:rsidR="00946168" w:rsidRPr="00BB0561">
        <w:rPr>
          <w:rFonts w:ascii="Calibri" w:hAnsi="Calibri" w:cs="Arial"/>
          <w:sz w:val="20"/>
          <w:highlight w:val="yellow"/>
        </w:rPr>
        <w:t xml:space="preserve">filmování </w:t>
      </w:r>
      <w:r w:rsidR="00D71DFB" w:rsidRPr="00BB0561">
        <w:rPr>
          <w:rFonts w:ascii="Calibri" w:hAnsi="Calibri" w:cs="Arial"/>
          <w:sz w:val="20"/>
          <w:highlight w:val="yellow"/>
        </w:rPr>
        <w:t xml:space="preserve"> </w:t>
      </w:r>
      <w:r w:rsidR="00946168" w:rsidRPr="00BB0561">
        <w:rPr>
          <w:rFonts w:ascii="Calibri" w:hAnsi="Calibri" w:cs="Arial"/>
          <w:sz w:val="20"/>
          <w:highlight w:val="yellow"/>
        </w:rPr>
        <w:t xml:space="preserve">               </w:t>
      </w:r>
      <w:r w:rsidR="002C63EC" w:rsidRPr="00BB0561">
        <w:rPr>
          <w:rFonts w:ascii="Calibri" w:hAnsi="Calibri" w:cs="Arial"/>
          <w:sz w:val="20"/>
          <w:highlight w:val="yellow"/>
        </w:rPr>
        <w:t xml:space="preserve"> </w:t>
      </w:r>
      <w:r w:rsidR="005F644F" w:rsidRPr="00BB0561">
        <w:rPr>
          <w:rFonts w:ascii="Calibri" w:hAnsi="Calibri" w:cs="Arial"/>
          <w:sz w:val="20"/>
          <w:highlight w:val="yellow"/>
        </w:rPr>
        <w:t xml:space="preserve">      </w:t>
      </w:r>
      <w:r w:rsidRPr="00BB0561">
        <w:rPr>
          <w:rFonts w:ascii="Calibri" w:hAnsi="Calibri" w:cs="Arial"/>
          <w:sz w:val="20"/>
          <w:highlight w:val="yellow"/>
        </w:rPr>
        <w:t xml:space="preserve">     </w:t>
      </w:r>
      <w:r w:rsidR="002C63EC" w:rsidRPr="00BB0561">
        <w:rPr>
          <w:rFonts w:ascii="Calibri" w:hAnsi="Calibri" w:cs="Arial"/>
          <w:sz w:val="20"/>
          <w:highlight w:val="yellow"/>
        </w:rPr>
        <w:t xml:space="preserve"> </w:t>
      </w:r>
      <w:r w:rsidR="005F644F" w:rsidRPr="00BB0561">
        <w:rPr>
          <w:rFonts w:ascii="Calibri" w:hAnsi="Calibri" w:cs="Arial"/>
          <w:sz w:val="20"/>
          <w:highlight w:val="yellow"/>
        </w:rPr>
        <w:t xml:space="preserve">- </w:t>
      </w:r>
      <w:r w:rsidR="00856080" w:rsidRPr="00BB0561">
        <w:rPr>
          <w:rFonts w:ascii="Calibri" w:hAnsi="Calibri" w:cs="Arial"/>
          <w:sz w:val="20"/>
          <w:highlight w:val="yellow"/>
        </w:rPr>
        <w:t xml:space="preserve">á </w:t>
      </w:r>
      <w:r w:rsidR="00BB0561">
        <w:rPr>
          <w:rFonts w:ascii="Calibri" w:hAnsi="Calibri" w:cs="Arial"/>
          <w:sz w:val="20"/>
          <w:highlight w:val="yellow"/>
        </w:rPr>
        <w:t>7</w:t>
      </w:r>
      <w:r w:rsidR="00856080" w:rsidRPr="00BB0561">
        <w:rPr>
          <w:rFonts w:ascii="Calibri" w:hAnsi="Calibri" w:cs="Arial"/>
          <w:sz w:val="20"/>
          <w:highlight w:val="yellow"/>
        </w:rPr>
        <w:t>0</w:t>
      </w:r>
      <w:r w:rsidR="00D71DFB" w:rsidRPr="00BB0561">
        <w:rPr>
          <w:rFonts w:ascii="Calibri" w:hAnsi="Calibri" w:cs="Arial"/>
          <w:sz w:val="20"/>
          <w:highlight w:val="yellow"/>
        </w:rPr>
        <w:t>.000Kč</w:t>
      </w:r>
      <w:r w:rsidR="005F644F" w:rsidRPr="00BB0561">
        <w:rPr>
          <w:rFonts w:ascii="Calibri" w:hAnsi="Calibri" w:cs="Arial"/>
          <w:sz w:val="20"/>
          <w:highlight w:val="yellow"/>
        </w:rPr>
        <w:t xml:space="preserve"> = </w:t>
      </w:r>
      <w:r w:rsidRPr="00BB0561">
        <w:rPr>
          <w:rFonts w:ascii="Calibri" w:hAnsi="Calibri" w:cs="Arial"/>
          <w:sz w:val="20"/>
          <w:highlight w:val="yellow"/>
        </w:rPr>
        <w:t xml:space="preserve">  70 000,-</w:t>
      </w:r>
      <w:r w:rsidR="00725FA4" w:rsidRPr="00BB0561">
        <w:rPr>
          <w:rFonts w:ascii="Calibri" w:hAnsi="Calibri" w:cs="Arial"/>
          <w:sz w:val="20"/>
          <w:highlight w:val="yellow"/>
        </w:rPr>
        <w:t xml:space="preserve"> Kč</w:t>
      </w:r>
      <w:r w:rsidR="00BB0561">
        <w:rPr>
          <w:rFonts w:ascii="Calibri" w:hAnsi="Calibri" w:cs="Arial"/>
          <w:sz w:val="20"/>
          <w:highlight w:val="yellow"/>
        </w:rPr>
        <w:t xml:space="preserve"> včetně DPH</w:t>
      </w:r>
    </w:p>
    <w:p w14:paraId="61CDDA22" w14:textId="3B27D6CD" w:rsidR="00946168" w:rsidRPr="00BB0561" w:rsidRDefault="005F644F" w:rsidP="00946168">
      <w:pPr>
        <w:ind w:left="720"/>
        <w:jc w:val="left"/>
        <w:rPr>
          <w:rFonts w:ascii="Calibri" w:hAnsi="Calibri" w:cs="Arial"/>
          <w:sz w:val="20"/>
          <w:highlight w:val="yellow"/>
        </w:rPr>
      </w:pPr>
      <w:r w:rsidRPr="00BB0561">
        <w:rPr>
          <w:rFonts w:ascii="Calibri" w:hAnsi="Calibri" w:cs="Arial"/>
          <w:sz w:val="20"/>
          <w:highlight w:val="yellow"/>
        </w:rPr>
        <w:t>-------------------------------------------------------------------------------------------</w:t>
      </w:r>
    </w:p>
    <w:p w14:paraId="31364349" w14:textId="77777777" w:rsidR="00A52D54" w:rsidRPr="00BB0561" w:rsidRDefault="00A52D54" w:rsidP="00946168">
      <w:pPr>
        <w:ind w:left="720"/>
        <w:jc w:val="left"/>
        <w:rPr>
          <w:rFonts w:ascii="Calibri" w:hAnsi="Calibri" w:cs="Arial"/>
          <w:b/>
          <w:szCs w:val="22"/>
          <w:highlight w:val="yellow"/>
        </w:rPr>
      </w:pPr>
    </w:p>
    <w:p w14:paraId="09C027CE" w14:textId="77777777" w:rsidR="00737555" w:rsidRPr="00BB0561" w:rsidRDefault="00737555" w:rsidP="00A52D54">
      <w:pPr>
        <w:ind w:left="720"/>
        <w:rPr>
          <w:rFonts w:ascii="Calibri" w:hAnsi="Calibri" w:cs="Arial"/>
          <w:b/>
          <w:szCs w:val="22"/>
          <w:highlight w:val="yellow"/>
        </w:rPr>
      </w:pPr>
    </w:p>
    <w:p w14:paraId="2BC3CCF9" w14:textId="57272728" w:rsidR="00A52D54" w:rsidRPr="002C63EC" w:rsidRDefault="00A52D54" w:rsidP="00A52D54">
      <w:pPr>
        <w:ind w:left="720"/>
        <w:rPr>
          <w:rFonts w:ascii="Calibri" w:hAnsi="Calibri" w:cs="Arial"/>
          <w:b/>
          <w:szCs w:val="22"/>
        </w:rPr>
      </w:pPr>
      <w:r w:rsidRPr="00BB0561">
        <w:rPr>
          <w:rFonts w:ascii="Calibri" w:hAnsi="Calibri" w:cs="Arial"/>
          <w:b/>
          <w:szCs w:val="22"/>
          <w:highlight w:val="yellow"/>
        </w:rPr>
        <w:t xml:space="preserve">Celková cena nájmu činí </w:t>
      </w:r>
      <w:r w:rsidR="00BB0561">
        <w:rPr>
          <w:rFonts w:ascii="Calibri" w:hAnsi="Calibri" w:cs="Arial"/>
          <w:b/>
          <w:szCs w:val="22"/>
          <w:highlight w:val="yellow"/>
        </w:rPr>
        <w:t>70.000</w:t>
      </w:r>
      <w:r w:rsidR="006E17A3" w:rsidRPr="00BB0561">
        <w:rPr>
          <w:rFonts w:ascii="Calibri" w:hAnsi="Calibri" w:cs="Arial"/>
          <w:b/>
          <w:szCs w:val="22"/>
          <w:highlight w:val="yellow"/>
        </w:rPr>
        <w:t>,-</w:t>
      </w:r>
      <w:r w:rsidRPr="00BB0561">
        <w:rPr>
          <w:rFonts w:ascii="Calibri" w:hAnsi="Calibri" w:cs="Arial"/>
          <w:b/>
          <w:szCs w:val="22"/>
          <w:highlight w:val="yellow"/>
        </w:rPr>
        <w:t>Kč (</w:t>
      </w:r>
      <w:r w:rsidR="00BB0561">
        <w:rPr>
          <w:rFonts w:ascii="Calibri" w:hAnsi="Calibri" w:cs="Arial"/>
          <w:b/>
          <w:szCs w:val="22"/>
          <w:highlight w:val="yellow"/>
        </w:rPr>
        <w:t>sedmdesát</w:t>
      </w:r>
      <w:r w:rsidR="006E17A3" w:rsidRPr="00BB0561">
        <w:rPr>
          <w:rFonts w:ascii="Calibri" w:hAnsi="Calibri" w:cs="Arial"/>
          <w:b/>
          <w:szCs w:val="22"/>
          <w:highlight w:val="yellow"/>
        </w:rPr>
        <w:t xml:space="preserve"> tisíc korun českých</w:t>
      </w:r>
      <w:r w:rsidR="00856080" w:rsidRPr="00BB0561">
        <w:rPr>
          <w:rFonts w:ascii="Calibri" w:hAnsi="Calibri" w:cs="Arial"/>
          <w:b/>
          <w:szCs w:val="22"/>
          <w:highlight w:val="yellow"/>
        </w:rPr>
        <w:t>)</w:t>
      </w:r>
    </w:p>
    <w:p w14:paraId="119B3CB5" w14:textId="77777777" w:rsidR="00A52D54" w:rsidRPr="002C63EC" w:rsidRDefault="00A52D54" w:rsidP="00A52D54">
      <w:pPr>
        <w:ind w:left="720"/>
        <w:rPr>
          <w:rFonts w:ascii="Calibri" w:hAnsi="Calibri" w:cs="Arial"/>
          <w:sz w:val="20"/>
          <w:szCs w:val="22"/>
        </w:rPr>
      </w:pPr>
    </w:p>
    <w:p w14:paraId="0B74B3D7" w14:textId="77777777" w:rsidR="00A52D54" w:rsidRPr="002C63EC" w:rsidRDefault="00A52D54" w:rsidP="00A52D54">
      <w:pPr>
        <w:ind w:left="720"/>
        <w:rPr>
          <w:rFonts w:ascii="Calibri" w:hAnsi="Calibri" w:cs="Arial"/>
          <w:sz w:val="20"/>
          <w:szCs w:val="22"/>
        </w:rPr>
      </w:pPr>
    </w:p>
    <w:p w14:paraId="1723E88B" w14:textId="0047FCDE" w:rsidR="00D05E24" w:rsidRPr="002C63EC" w:rsidRDefault="00A52D54" w:rsidP="00A52D54">
      <w:pPr>
        <w:numPr>
          <w:ilvl w:val="0"/>
          <w:numId w:val="9"/>
        </w:numPr>
        <w:rPr>
          <w:rFonts w:ascii="Calibri" w:hAnsi="Calibri"/>
          <w:color w:val="000000"/>
          <w:sz w:val="20"/>
          <w:szCs w:val="22"/>
        </w:rPr>
      </w:pPr>
      <w:r w:rsidRPr="002C63EC">
        <w:rPr>
          <w:rFonts w:ascii="Calibri" w:hAnsi="Calibri"/>
          <w:color w:val="000000"/>
          <w:sz w:val="20"/>
          <w:szCs w:val="22"/>
        </w:rPr>
        <w:t xml:space="preserve">Nájemné </w:t>
      </w:r>
      <w:r w:rsidR="00F947C4" w:rsidRPr="002C63EC">
        <w:rPr>
          <w:rFonts w:ascii="Calibri" w:hAnsi="Calibri"/>
          <w:color w:val="000000"/>
          <w:sz w:val="20"/>
          <w:szCs w:val="22"/>
        </w:rPr>
        <w:t xml:space="preserve">je na účet pronajímatele </w:t>
      </w:r>
      <w:r w:rsidRPr="002C63EC">
        <w:rPr>
          <w:rFonts w:ascii="Calibri" w:hAnsi="Calibri"/>
          <w:color w:val="000000"/>
          <w:sz w:val="20"/>
          <w:szCs w:val="22"/>
        </w:rPr>
        <w:t xml:space="preserve">splatné na základě daňového dokladu-faktury vystavené pronajímatelem se </w:t>
      </w:r>
      <w:r w:rsidRPr="00ED640F">
        <w:rPr>
          <w:rFonts w:ascii="Calibri" w:hAnsi="Calibri"/>
          <w:b/>
          <w:color w:val="000000"/>
          <w:sz w:val="20"/>
          <w:szCs w:val="22"/>
        </w:rPr>
        <w:t xml:space="preserve">splatností nejpozději do </w:t>
      </w:r>
      <w:r w:rsidR="001513F4">
        <w:rPr>
          <w:rFonts w:ascii="Calibri" w:hAnsi="Calibri"/>
          <w:b/>
          <w:color w:val="000000"/>
          <w:sz w:val="20"/>
          <w:szCs w:val="22"/>
        </w:rPr>
        <w:t>11</w:t>
      </w:r>
      <w:r w:rsidR="006E17A3">
        <w:rPr>
          <w:rFonts w:ascii="Calibri" w:hAnsi="Calibri"/>
          <w:b/>
          <w:color w:val="000000"/>
          <w:sz w:val="20"/>
          <w:szCs w:val="22"/>
        </w:rPr>
        <w:t>.</w:t>
      </w:r>
      <w:r w:rsidR="00E8172B">
        <w:rPr>
          <w:rFonts w:ascii="Calibri" w:hAnsi="Calibri"/>
          <w:b/>
          <w:color w:val="000000"/>
          <w:sz w:val="20"/>
          <w:szCs w:val="22"/>
        </w:rPr>
        <w:t> </w:t>
      </w:r>
      <w:r w:rsidR="001513F4">
        <w:rPr>
          <w:rFonts w:ascii="Calibri" w:hAnsi="Calibri"/>
          <w:b/>
          <w:color w:val="000000"/>
          <w:sz w:val="20"/>
          <w:szCs w:val="22"/>
        </w:rPr>
        <w:t>5</w:t>
      </w:r>
      <w:r w:rsidR="006E17A3">
        <w:rPr>
          <w:rFonts w:ascii="Calibri" w:hAnsi="Calibri"/>
          <w:b/>
          <w:color w:val="000000"/>
          <w:sz w:val="20"/>
          <w:szCs w:val="22"/>
        </w:rPr>
        <w:t>. 2023</w:t>
      </w:r>
      <w:r w:rsidR="00E8172B">
        <w:rPr>
          <w:rFonts w:ascii="Calibri" w:hAnsi="Calibri"/>
          <w:b/>
          <w:color w:val="000000"/>
          <w:sz w:val="20"/>
          <w:szCs w:val="22"/>
        </w:rPr>
        <w:t>.</w:t>
      </w:r>
      <w:r w:rsidRPr="002C63EC">
        <w:rPr>
          <w:rFonts w:ascii="Calibri" w:hAnsi="Calibri"/>
          <w:color w:val="000000"/>
          <w:sz w:val="20"/>
          <w:szCs w:val="22"/>
        </w:rPr>
        <w:t xml:space="preserve"> </w:t>
      </w:r>
      <w:r w:rsidRPr="002C63EC">
        <w:rPr>
          <w:rFonts w:ascii="Calibri" w:hAnsi="Calibri"/>
          <w:sz w:val="20"/>
          <w:szCs w:val="22"/>
        </w:rPr>
        <w:t xml:space="preserve">Nájemné se považuje za uhrazené dnem připsání částky nájemného na účet pronajímatele. </w:t>
      </w:r>
      <w:r w:rsidRPr="002C63EC">
        <w:rPr>
          <w:rFonts w:ascii="Calibri" w:hAnsi="Calibri"/>
          <w:color w:val="000000"/>
          <w:sz w:val="20"/>
          <w:szCs w:val="22"/>
        </w:rPr>
        <w:t>V případě prodlení s platbami nájemného či služeb je nájemce povinen uhradit smluvní pokutu ve výši 0,5 % z dlužné částky</w:t>
      </w:r>
      <w:r w:rsidR="00D05E24" w:rsidRPr="002C63EC">
        <w:rPr>
          <w:rFonts w:ascii="Calibri" w:hAnsi="Calibri"/>
          <w:color w:val="000000"/>
          <w:sz w:val="20"/>
          <w:szCs w:val="22"/>
        </w:rPr>
        <w:t>.</w:t>
      </w:r>
    </w:p>
    <w:p w14:paraId="579CE121" w14:textId="7426CDFA" w:rsidR="00A52D54" w:rsidRPr="002C63EC" w:rsidRDefault="00BB0561" w:rsidP="00A52D54">
      <w:pPr>
        <w:numPr>
          <w:ilvl w:val="0"/>
          <w:numId w:val="9"/>
        </w:numPr>
        <w:rPr>
          <w:rFonts w:ascii="Calibri" w:hAnsi="Calibri"/>
          <w:color w:val="000000"/>
          <w:sz w:val="20"/>
          <w:szCs w:val="22"/>
        </w:rPr>
      </w:pPr>
      <w:r>
        <w:rPr>
          <w:rFonts w:ascii="Calibri" w:hAnsi="Calibri"/>
          <w:color w:val="000000"/>
          <w:sz w:val="20"/>
          <w:szCs w:val="22"/>
        </w:rPr>
        <w:t xml:space="preserve">Sazba DPH krátkodobý </w:t>
      </w:r>
      <w:r w:rsidR="00D05E24" w:rsidRPr="002C63EC">
        <w:rPr>
          <w:rFonts w:ascii="Calibri" w:hAnsi="Calibri"/>
          <w:color w:val="000000"/>
          <w:sz w:val="20"/>
          <w:szCs w:val="22"/>
        </w:rPr>
        <w:t xml:space="preserve">nájem </w:t>
      </w:r>
      <w:r>
        <w:rPr>
          <w:rFonts w:ascii="Calibri" w:hAnsi="Calibri"/>
          <w:color w:val="000000"/>
          <w:sz w:val="20"/>
          <w:szCs w:val="22"/>
        </w:rPr>
        <w:t>21 %</w:t>
      </w:r>
      <w:r w:rsidR="00D05E24" w:rsidRPr="002C63EC">
        <w:rPr>
          <w:rFonts w:ascii="Calibri" w:hAnsi="Calibri"/>
          <w:color w:val="000000"/>
          <w:sz w:val="20"/>
          <w:szCs w:val="22"/>
        </w:rPr>
        <w:t>.</w:t>
      </w:r>
      <w:r w:rsidR="00A52D54" w:rsidRPr="002C63EC">
        <w:rPr>
          <w:rFonts w:ascii="Calibri" w:hAnsi="Calibri"/>
          <w:color w:val="000000"/>
          <w:sz w:val="20"/>
          <w:szCs w:val="22"/>
        </w:rPr>
        <w:t xml:space="preserve"> </w:t>
      </w:r>
    </w:p>
    <w:p w14:paraId="38759784" w14:textId="78604A86" w:rsidR="004F120F" w:rsidRDefault="00F947C4" w:rsidP="00A52D54">
      <w:pPr>
        <w:numPr>
          <w:ilvl w:val="0"/>
          <w:numId w:val="9"/>
        </w:numPr>
        <w:rPr>
          <w:rFonts w:ascii="Calibri" w:hAnsi="Calibri"/>
          <w:color w:val="000000"/>
          <w:sz w:val="20"/>
          <w:szCs w:val="22"/>
        </w:rPr>
      </w:pPr>
      <w:r w:rsidRPr="002C63EC">
        <w:rPr>
          <w:rFonts w:ascii="Calibri" w:hAnsi="Calibri"/>
          <w:color w:val="000000"/>
          <w:sz w:val="20"/>
          <w:szCs w:val="22"/>
        </w:rPr>
        <w:t>Bez uhrazení nájemného nebude natáčení umožněno.</w:t>
      </w:r>
    </w:p>
    <w:p w14:paraId="12426558" w14:textId="77777777" w:rsidR="00A52D54" w:rsidRPr="002C63EC" w:rsidRDefault="00A52D54" w:rsidP="00737555">
      <w:pPr>
        <w:numPr>
          <w:ilvl w:val="0"/>
          <w:numId w:val="9"/>
        </w:numPr>
        <w:jc w:val="left"/>
        <w:rPr>
          <w:rFonts w:ascii="Calibri" w:hAnsi="Calibri"/>
          <w:sz w:val="20"/>
          <w:szCs w:val="22"/>
        </w:rPr>
      </w:pPr>
      <w:r w:rsidRPr="002C63EC">
        <w:rPr>
          <w:rFonts w:ascii="Calibri" w:hAnsi="Calibri"/>
          <w:color w:val="000000"/>
          <w:sz w:val="20"/>
          <w:szCs w:val="22"/>
        </w:rPr>
        <w:t>V případě ukončení nájmu je nájemce povinen hradit nájemné</w:t>
      </w:r>
      <w:r w:rsidRPr="002C63EC">
        <w:rPr>
          <w:rFonts w:ascii="Calibri" w:hAnsi="Calibri"/>
          <w:sz w:val="20"/>
          <w:szCs w:val="22"/>
        </w:rPr>
        <w:t xml:space="preserve"> až do okamžiku vyklizení a předání předmětu nájmu pronajímateli.</w:t>
      </w:r>
      <w:r w:rsidR="00737555" w:rsidRPr="002C63EC">
        <w:rPr>
          <w:rFonts w:ascii="Calibri" w:hAnsi="Calibri"/>
          <w:sz w:val="20"/>
          <w:szCs w:val="22"/>
        </w:rPr>
        <w:br/>
      </w:r>
    </w:p>
    <w:p w14:paraId="183691E6" w14:textId="77777777" w:rsidR="00A52D54" w:rsidRPr="002C63EC" w:rsidRDefault="00A52D54" w:rsidP="00A52D54">
      <w:pPr>
        <w:rPr>
          <w:rFonts w:ascii="Calibri" w:hAnsi="Calibri" w:cs="Arial"/>
          <w:b/>
          <w:sz w:val="20"/>
          <w:szCs w:val="22"/>
        </w:rPr>
      </w:pPr>
    </w:p>
    <w:p w14:paraId="0087EF7D"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V.</w:t>
      </w:r>
    </w:p>
    <w:p w14:paraId="79FB3419"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Služby související s nájemním vztahem, jejich cena a splatnost</w:t>
      </w:r>
    </w:p>
    <w:p w14:paraId="350A8AEF" w14:textId="77777777" w:rsidR="00A52D54" w:rsidRPr="002C63EC" w:rsidRDefault="00A52D54" w:rsidP="00A52D54">
      <w:pPr>
        <w:ind w:firstLine="708"/>
        <w:rPr>
          <w:rFonts w:ascii="Calibri" w:hAnsi="Calibri" w:cs="Arial"/>
          <w:sz w:val="20"/>
          <w:szCs w:val="22"/>
        </w:rPr>
      </w:pPr>
    </w:p>
    <w:p w14:paraId="7080CEC2" w14:textId="7FB156B0" w:rsidR="00A52D54" w:rsidRPr="002C63EC" w:rsidRDefault="00A52D54" w:rsidP="00A52D54">
      <w:pPr>
        <w:numPr>
          <w:ilvl w:val="0"/>
          <w:numId w:val="2"/>
        </w:numPr>
        <w:tabs>
          <w:tab w:val="clear" w:pos="720"/>
          <w:tab w:val="num" w:pos="426"/>
        </w:tabs>
        <w:ind w:left="426"/>
        <w:rPr>
          <w:rFonts w:ascii="Calibri" w:hAnsi="Calibri"/>
          <w:sz w:val="20"/>
          <w:szCs w:val="22"/>
        </w:rPr>
      </w:pPr>
      <w:r w:rsidRPr="002C63EC">
        <w:rPr>
          <w:rFonts w:ascii="Calibri" w:hAnsi="Calibri"/>
          <w:sz w:val="20"/>
          <w:szCs w:val="22"/>
        </w:rPr>
        <w:t>Nájemce si zajistí odběr elektrické energie mimo zdroje pronajímané nemovitosti. Pokud doje k odběru z</w:t>
      </w:r>
      <w:r w:rsidR="006E17A3">
        <w:rPr>
          <w:rFonts w:ascii="Calibri" w:hAnsi="Calibri"/>
          <w:sz w:val="20"/>
          <w:szCs w:val="22"/>
        </w:rPr>
        <w:t>e</w:t>
      </w:r>
      <w:r w:rsidRPr="002C63EC">
        <w:rPr>
          <w:rFonts w:ascii="Calibri" w:hAnsi="Calibri"/>
          <w:sz w:val="20"/>
          <w:szCs w:val="22"/>
        </w:rPr>
        <w:t xml:space="preserve"> zařízení pronajímatele, bude toto vyúčtováno v záznamu uskutečnění akce.</w:t>
      </w:r>
    </w:p>
    <w:p w14:paraId="5ABDCC57" w14:textId="77777777" w:rsidR="00917EAC" w:rsidRPr="002C63EC" w:rsidRDefault="00917EAC" w:rsidP="00917EAC">
      <w:pPr>
        <w:ind w:left="426"/>
        <w:rPr>
          <w:rFonts w:ascii="Calibri" w:hAnsi="Calibri"/>
          <w:sz w:val="20"/>
          <w:szCs w:val="22"/>
        </w:rPr>
      </w:pPr>
    </w:p>
    <w:p w14:paraId="3CC9AFCB" w14:textId="76D2B0DD" w:rsidR="00917EAC" w:rsidRPr="002C63EC" w:rsidRDefault="00917EAC" w:rsidP="00917EAC">
      <w:pPr>
        <w:ind w:left="426"/>
        <w:rPr>
          <w:rFonts w:ascii="Calibri" w:hAnsi="Calibri"/>
          <w:sz w:val="20"/>
          <w:szCs w:val="22"/>
        </w:rPr>
      </w:pPr>
      <w:r w:rsidRPr="002C63EC">
        <w:rPr>
          <w:rFonts w:ascii="Calibri" w:hAnsi="Calibri"/>
          <w:sz w:val="20"/>
          <w:szCs w:val="22"/>
        </w:rPr>
        <w:t>Způsob vyúčtování služeb:</w:t>
      </w:r>
    </w:p>
    <w:p w14:paraId="18B4F803" w14:textId="28667EB9" w:rsidR="00917EAC" w:rsidRPr="002C63EC" w:rsidRDefault="00917EAC" w:rsidP="00917EAC">
      <w:pPr>
        <w:ind w:left="720"/>
        <w:rPr>
          <w:rFonts w:ascii="Calibri" w:hAnsi="Calibri" w:cs="Arial"/>
          <w:sz w:val="20"/>
          <w:szCs w:val="22"/>
        </w:rPr>
      </w:pPr>
    </w:p>
    <w:p w14:paraId="719B3A5E" w14:textId="77777777" w:rsidR="00917EAC" w:rsidRPr="002C63EC" w:rsidRDefault="00917EAC" w:rsidP="00BB0561">
      <w:pPr>
        <w:ind w:left="426"/>
        <w:rPr>
          <w:rFonts w:ascii="Calibri" w:hAnsi="Calibri"/>
          <w:sz w:val="20"/>
          <w:szCs w:val="22"/>
        </w:rPr>
      </w:pPr>
      <w:r w:rsidRPr="002C63EC">
        <w:rPr>
          <w:rFonts w:ascii="Calibri" w:hAnsi="Calibri"/>
          <w:sz w:val="20"/>
          <w:szCs w:val="22"/>
        </w:rPr>
        <w:t xml:space="preserve">Cena služeb: </w:t>
      </w:r>
    </w:p>
    <w:p w14:paraId="6B1B1996" w14:textId="110FF140" w:rsidR="00917EAC" w:rsidRPr="002C63EC" w:rsidRDefault="00917EAC" w:rsidP="00917EAC">
      <w:pPr>
        <w:ind w:left="720"/>
        <w:rPr>
          <w:rFonts w:ascii="Calibri" w:hAnsi="Calibri"/>
          <w:sz w:val="20"/>
          <w:szCs w:val="22"/>
        </w:rPr>
      </w:pPr>
      <w:r w:rsidRPr="002C63EC">
        <w:rPr>
          <w:rFonts w:ascii="Calibri" w:hAnsi="Calibri"/>
          <w:sz w:val="20"/>
          <w:szCs w:val="22"/>
        </w:rPr>
        <w:t xml:space="preserve">el. energie – paušál /sazba za KW D/N ve výši </w:t>
      </w:r>
      <w:r w:rsidR="00D929E1">
        <w:rPr>
          <w:rFonts w:ascii="Calibri" w:hAnsi="Calibri"/>
          <w:sz w:val="20"/>
          <w:szCs w:val="22"/>
        </w:rPr>
        <w:t>9,60</w:t>
      </w:r>
      <w:r w:rsidRPr="002C63EC">
        <w:rPr>
          <w:rFonts w:ascii="Calibri" w:hAnsi="Calibri"/>
          <w:sz w:val="20"/>
          <w:szCs w:val="22"/>
        </w:rPr>
        <w:t xml:space="preserve"> Kč</w:t>
      </w:r>
    </w:p>
    <w:p w14:paraId="09B18FFF" w14:textId="7647FE32" w:rsidR="00917EAC" w:rsidRPr="002C63EC" w:rsidRDefault="00917EAC" w:rsidP="00917EAC">
      <w:pPr>
        <w:ind w:left="720"/>
        <w:rPr>
          <w:rFonts w:ascii="Calibri" w:hAnsi="Calibri" w:cs="Arial"/>
          <w:sz w:val="20"/>
          <w:szCs w:val="22"/>
        </w:rPr>
      </w:pPr>
      <w:r w:rsidRPr="002C63EC">
        <w:rPr>
          <w:rFonts w:ascii="Calibri" w:hAnsi="Calibri" w:cs="Arial"/>
          <w:sz w:val="20"/>
          <w:szCs w:val="22"/>
        </w:rPr>
        <w:t xml:space="preserve">voda – paušál/ sazba za </w:t>
      </w:r>
      <w:r w:rsidR="00E4536C" w:rsidRPr="002C63EC">
        <w:rPr>
          <w:rFonts w:ascii="Calibri" w:hAnsi="Calibri" w:cs="Arial"/>
          <w:sz w:val="20"/>
          <w:szCs w:val="22"/>
        </w:rPr>
        <w:t xml:space="preserve">1 </w:t>
      </w:r>
      <w:r w:rsidRPr="002C63EC">
        <w:rPr>
          <w:rFonts w:ascii="Calibri" w:hAnsi="Calibri" w:cs="Arial"/>
          <w:sz w:val="20"/>
          <w:szCs w:val="22"/>
        </w:rPr>
        <w:t>m3 ve výši</w:t>
      </w:r>
      <w:r w:rsidR="00D929E1">
        <w:rPr>
          <w:rFonts w:ascii="Calibri" w:hAnsi="Calibri" w:cs="Arial"/>
          <w:sz w:val="20"/>
          <w:szCs w:val="22"/>
        </w:rPr>
        <w:t xml:space="preserve">               </w:t>
      </w:r>
      <w:r w:rsidR="00E4536C" w:rsidRPr="002C63EC">
        <w:rPr>
          <w:rFonts w:ascii="Calibri" w:hAnsi="Calibri" w:cs="Arial"/>
          <w:sz w:val="20"/>
          <w:szCs w:val="22"/>
        </w:rPr>
        <w:t>9</w:t>
      </w:r>
      <w:r w:rsidR="00D929E1">
        <w:rPr>
          <w:rFonts w:ascii="Calibri" w:hAnsi="Calibri" w:cs="Arial"/>
          <w:sz w:val="20"/>
          <w:szCs w:val="22"/>
        </w:rPr>
        <w:t>4</w:t>
      </w:r>
      <w:r w:rsidR="00E4536C" w:rsidRPr="002C63EC">
        <w:rPr>
          <w:rFonts w:ascii="Calibri" w:hAnsi="Calibri" w:cs="Arial"/>
          <w:sz w:val="20"/>
          <w:szCs w:val="22"/>
        </w:rPr>
        <w:t xml:space="preserve"> Kč</w:t>
      </w:r>
      <w:r w:rsidR="00B30615" w:rsidRPr="002C63EC">
        <w:rPr>
          <w:rFonts w:ascii="Calibri" w:hAnsi="Calibri" w:cs="Arial"/>
          <w:sz w:val="20"/>
          <w:szCs w:val="22"/>
        </w:rPr>
        <w:t xml:space="preserve"> </w:t>
      </w:r>
    </w:p>
    <w:p w14:paraId="2D8801BE" w14:textId="5E60EAC3" w:rsidR="00E4536C" w:rsidRPr="002C63EC" w:rsidRDefault="00E4536C" w:rsidP="00917EAC">
      <w:pPr>
        <w:ind w:left="720"/>
        <w:rPr>
          <w:rFonts w:ascii="Calibri" w:hAnsi="Calibri" w:cs="Arial"/>
          <w:sz w:val="20"/>
          <w:szCs w:val="22"/>
        </w:rPr>
      </w:pPr>
      <w:r w:rsidRPr="002C63EC">
        <w:rPr>
          <w:rFonts w:ascii="Calibri" w:hAnsi="Calibri" w:cs="Arial"/>
          <w:sz w:val="20"/>
          <w:szCs w:val="22"/>
        </w:rPr>
        <w:t>uvedené ceny jsou bez DPH</w:t>
      </w:r>
    </w:p>
    <w:p w14:paraId="723F5110" w14:textId="59A5D8BD" w:rsidR="00917EAC" w:rsidRPr="002C63EC" w:rsidRDefault="00917EAC" w:rsidP="00917EAC">
      <w:pPr>
        <w:ind w:left="426"/>
        <w:rPr>
          <w:rFonts w:ascii="Calibri" w:hAnsi="Calibri" w:cs="Arial"/>
          <w:i/>
          <w:sz w:val="20"/>
          <w:szCs w:val="22"/>
        </w:rPr>
      </w:pPr>
    </w:p>
    <w:p w14:paraId="0215C4EF" w14:textId="63E18157" w:rsidR="00917EAC" w:rsidRPr="002C63EC" w:rsidRDefault="00917EAC" w:rsidP="00BB0561">
      <w:pPr>
        <w:numPr>
          <w:ilvl w:val="0"/>
          <w:numId w:val="2"/>
        </w:numPr>
        <w:tabs>
          <w:tab w:val="clear" w:pos="720"/>
          <w:tab w:val="num" w:pos="426"/>
        </w:tabs>
        <w:ind w:left="426"/>
        <w:rPr>
          <w:rFonts w:ascii="Calibri" w:hAnsi="Calibri" w:cs="Arial"/>
          <w:sz w:val="20"/>
          <w:szCs w:val="22"/>
        </w:rPr>
      </w:pPr>
      <w:r w:rsidRPr="002C63EC">
        <w:rPr>
          <w:rFonts w:ascii="Calibri" w:hAnsi="Calibri" w:cs="Arial"/>
          <w:sz w:val="20"/>
          <w:szCs w:val="22"/>
        </w:rPr>
        <w:t xml:space="preserve">Dojde-li v souvislosti s realizací nájemního vztahu dle této smlouvy k výkonu práce zaměstnanců pronajímatele nad jejich stanovenou pracovní dobu anebo nad rámec jejich běžné pracovní činnosti (např. při dozoru, úklidu apod.) a pronajímatel jim jako jejich zaměstnavatel poskytne za tuto práci </w:t>
      </w:r>
      <w:r w:rsidR="006C3FEA">
        <w:rPr>
          <w:rFonts w:ascii="Calibri" w:hAnsi="Calibri" w:cs="Arial"/>
          <w:sz w:val="20"/>
          <w:szCs w:val="22"/>
        </w:rPr>
        <w:t xml:space="preserve">jejich běžnou </w:t>
      </w:r>
      <w:r w:rsidRPr="002C63EC">
        <w:rPr>
          <w:rFonts w:ascii="Calibri" w:hAnsi="Calibri" w:cs="Arial"/>
          <w:sz w:val="20"/>
          <w:szCs w:val="22"/>
        </w:rPr>
        <w:t xml:space="preserve">mzdu, zavazuje se nájemce takto vynaložené náklady (tzn. mzdové a ostatní s tím související </w:t>
      </w:r>
      <w:r w:rsidR="006C3FEA">
        <w:rPr>
          <w:rFonts w:ascii="Calibri" w:hAnsi="Calibri" w:cs="Arial"/>
          <w:sz w:val="20"/>
          <w:szCs w:val="22"/>
        </w:rPr>
        <w:t xml:space="preserve">účelně vynaložené </w:t>
      </w:r>
      <w:r w:rsidRPr="002C63EC">
        <w:rPr>
          <w:rFonts w:ascii="Calibri" w:hAnsi="Calibri" w:cs="Arial"/>
          <w:sz w:val="20"/>
          <w:szCs w:val="22"/>
        </w:rPr>
        <w:t>náklady) pronajímateli uhradit, a to na základě vyúčtování předloženého pronajímatelem, které bude obsahovat specifikaci zaměstnance, jeho činnosti pro nájemce a výši nákladů. Splatnost těchto nákladů se sjednává do 10 dnů od doručení vyúčtování. Po dohodě s pronajímatele</w:t>
      </w:r>
      <w:r w:rsidR="00D929E1">
        <w:rPr>
          <w:rFonts w:ascii="Calibri" w:hAnsi="Calibri" w:cs="Arial"/>
          <w:sz w:val="20"/>
          <w:szCs w:val="22"/>
        </w:rPr>
        <w:t>m</w:t>
      </w:r>
      <w:r w:rsidRPr="002C63EC">
        <w:rPr>
          <w:rFonts w:ascii="Calibri" w:hAnsi="Calibri" w:cs="Arial"/>
          <w:sz w:val="20"/>
          <w:szCs w:val="22"/>
        </w:rPr>
        <w:t xml:space="preserve"> může nájemce uzavřít se zaměstnanci pronajímatele samostatné dohody, podle kterých těmto zaměstnancům uhradí jejich odměnu přímo.</w:t>
      </w:r>
    </w:p>
    <w:p w14:paraId="1830AA84" w14:textId="77777777" w:rsidR="00917EAC" w:rsidRPr="002C63EC" w:rsidRDefault="00917EAC" w:rsidP="00917EAC">
      <w:pPr>
        <w:ind w:left="720"/>
        <w:rPr>
          <w:rFonts w:ascii="Calibri" w:hAnsi="Calibri" w:cs="Arial"/>
          <w:sz w:val="20"/>
          <w:szCs w:val="22"/>
        </w:rPr>
      </w:pPr>
      <w:r w:rsidRPr="002C63EC">
        <w:rPr>
          <w:rFonts w:ascii="Calibri" w:hAnsi="Calibri" w:cs="Arial"/>
          <w:sz w:val="20"/>
          <w:szCs w:val="22"/>
        </w:rPr>
        <w:t xml:space="preserve"> </w:t>
      </w:r>
    </w:p>
    <w:p w14:paraId="1888E3D0" w14:textId="385A310F" w:rsidR="00A52D54" w:rsidRDefault="00A52D54" w:rsidP="00A52D54">
      <w:pPr>
        <w:jc w:val="center"/>
        <w:rPr>
          <w:rFonts w:ascii="Calibri" w:hAnsi="Calibri" w:cs="Arial"/>
          <w:b/>
          <w:sz w:val="20"/>
          <w:szCs w:val="22"/>
        </w:rPr>
      </w:pPr>
    </w:p>
    <w:p w14:paraId="7718D547" w14:textId="77777777" w:rsidR="00D929E1" w:rsidRPr="002C63EC" w:rsidRDefault="00D929E1" w:rsidP="00A52D54">
      <w:pPr>
        <w:jc w:val="center"/>
        <w:rPr>
          <w:rFonts w:ascii="Calibri" w:hAnsi="Calibri" w:cs="Arial"/>
          <w:b/>
          <w:sz w:val="20"/>
          <w:szCs w:val="22"/>
        </w:rPr>
      </w:pPr>
    </w:p>
    <w:p w14:paraId="56985570" w14:textId="77777777" w:rsidR="00737555" w:rsidRPr="002C63EC" w:rsidRDefault="00737555" w:rsidP="00A52D54">
      <w:pPr>
        <w:jc w:val="center"/>
        <w:rPr>
          <w:rFonts w:ascii="Calibri" w:hAnsi="Calibri" w:cs="Arial"/>
          <w:b/>
          <w:sz w:val="20"/>
          <w:szCs w:val="22"/>
        </w:rPr>
      </w:pPr>
    </w:p>
    <w:p w14:paraId="2D129057"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VI.</w:t>
      </w:r>
    </w:p>
    <w:p w14:paraId="3C382D9A" w14:textId="24598994"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Podnájem</w:t>
      </w:r>
    </w:p>
    <w:p w14:paraId="19FFAFFC" w14:textId="77777777" w:rsidR="00E4536C" w:rsidRPr="002C63EC" w:rsidRDefault="00E4536C" w:rsidP="00A52D54">
      <w:pPr>
        <w:jc w:val="center"/>
        <w:rPr>
          <w:rFonts w:ascii="Calibri" w:hAnsi="Calibri" w:cs="Arial"/>
          <w:b/>
          <w:sz w:val="20"/>
          <w:szCs w:val="22"/>
        </w:rPr>
      </w:pPr>
    </w:p>
    <w:p w14:paraId="523A382C" w14:textId="77777777" w:rsidR="00A52D54" w:rsidRPr="002C63EC" w:rsidRDefault="00A52D54" w:rsidP="00A52D54">
      <w:pPr>
        <w:numPr>
          <w:ilvl w:val="0"/>
          <w:numId w:val="12"/>
        </w:numPr>
        <w:rPr>
          <w:rFonts w:ascii="Calibri" w:hAnsi="Calibri"/>
          <w:sz w:val="20"/>
          <w:szCs w:val="22"/>
        </w:rPr>
      </w:pPr>
      <w:r w:rsidRPr="002C63EC">
        <w:rPr>
          <w:rFonts w:ascii="Calibri" w:hAnsi="Calibri"/>
          <w:sz w:val="20"/>
          <w:szCs w:val="22"/>
        </w:rPr>
        <w:t>Nájemce není oprávněn přenechat předmět nájmu ani jeho část do podnájmu další osobě, s výjimkou případu předchozího písemného souhlasu pronajímatele a Ministerstva kultury.</w:t>
      </w:r>
    </w:p>
    <w:p w14:paraId="1E89D7EA" w14:textId="77777777" w:rsidR="00A52D54" w:rsidRPr="002C63EC" w:rsidRDefault="00A52D54" w:rsidP="00A52D54">
      <w:pPr>
        <w:numPr>
          <w:ilvl w:val="0"/>
          <w:numId w:val="12"/>
        </w:numPr>
        <w:rPr>
          <w:rFonts w:ascii="Calibri" w:hAnsi="Calibri"/>
          <w:sz w:val="20"/>
          <w:szCs w:val="22"/>
        </w:rPr>
      </w:pPr>
      <w:r w:rsidRPr="002C63EC">
        <w:rPr>
          <w:rFonts w:ascii="Calibri" w:hAnsi="Calibri" w:cs="Arial"/>
          <w:sz w:val="20"/>
          <w:szCs w:val="22"/>
        </w:rPr>
        <w:t xml:space="preserve">Za porušení povinnosti uvedené v odst. 1 tohoto článku, je </w:t>
      </w:r>
      <w:r w:rsidRPr="002C63EC">
        <w:rPr>
          <w:rFonts w:ascii="Calibri" w:hAnsi="Calibri"/>
          <w:sz w:val="20"/>
          <w:szCs w:val="22"/>
        </w:rPr>
        <w:t>nájemce</w:t>
      </w:r>
      <w:r w:rsidRPr="002C63EC">
        <w:rPr>
          <w:rFonts w:ascii="Calibri" w:hAnsi="Calibri" w:cs="Arial"/>
          <w:sz w:val="20"/>
          <w:szCs w:val="22"/>
        </w:rPr>
        <w:t xml:space="preserve"> povinen zaplatit smluvní pokutu </w:t>
      </w:r>
      <w:r w:rsidRPr="002C63EC">
        <w:rPr>
          <w:rFonts w:ascii="Calibri" w:hAnsi="Calibri"/>
          <w:snapToGrid w:val="0"/>
          <w:sz w:val="20"/>
          <w:szCs w:val="22"/>
        </w:rPr>
        <w:t xml:space="preserve">ve výši </w:t>
      </w:r>
      <w:r w:rsidR="00FF0DBD" w:rsidRPr="002C63EC">
        <w:rPr>
          <w:rFonts w:ascii="Calibri" w:hAnsi="Calibri"/>
          <w:b/>
          <w:snapToGrid w:val="0"/>
          <w:sz w:val="20"/>
          <w:szCs w:val="22"/>
        </w:rPr>
        <w:t>7</w:t>
      </w:r>
      <w:r w:rsidRPr="002C63EC">
        <w:rPr>
          <w:rFonts w:ascii="Calibri" w:hAnsi="Calibri"/>
          <w:b/>
          <w:snapToGrid w:val="0"/>
          <w:sz w:val="20"/>
          <w:szCs w:val="22"/>
        </w:rPr>
        <w:t>0 000 Kč</w:t>
      </w:r>
      <w:r w:rsidRPr="002C63EC">
        <w:rPr>
          <w:rFonts w:ascii="Calibri" w:hAnsi="Calibri" w:cs="Arial"/>
          <w:sz w:val="20"/>
          <w:szCs w:val="22"/>
        </w:rPr>
        <w:t xml:space="preserve"> za každý tako</w:t>
      </w:r>
      <w:r w:rsidRPr="002C63EC">
        <w:rPr>
          <w:rFonts w:ascii="Calibri" w:hAnsi="Calibri"/>
          <w:snapToGrid w:val="0"/>
          <w:sz w:val="20"/>
          <w:szCs w:val="22"/>
        </w:rPr>
        <w:t xml:space="preserve">výto případ. </w:t>
      </w:r>
      <w:r w:rsidRPr="002C63EC">
        <w:rPr>
          <w:rFonts w:ascii="Calibri" w:hAnsi="Calibri"/>
          <w:sz w:val="20"/>
          <w:szCs w:val="22"/>
        </w:rPr>
        <w:t>Uhrazením smluvní pokuty není dotčen nárok pronajímatele na náhradu škody.</w:t>
      </w:r>
    </w:p>
    <w:p w14:paraId="292CDD03" w14:textId="77777777" w:rsidR="00737555" w:rsidRPr="002C63EC" w:rsidRDefault="00737555" w:rsidP="00A52D54">
      <w:pPr>
        <w:keepNext/>
        <w:jc w:val="center"/>
        <w:rPr>
          <w:rFonts w:ascii="Calibri" w:hAnsi="Calibri"/>
          <w:b/>
          <w:sz w:val="20"/>
          <w:szCs w:val="22"/>
        </w:rPr>
      </w:pPr>
    </w:p>
    <w:p w14:paraId="39278DFD" w14:textId="77777777" w:rsidR="00A52D54" w:rsidRPr="002C63EC" w:rsidRDefault="00A52D54" w:rsidP="00A52D54">
      <w:pPr>
        <w:keepNext/>
        <w:jc w:val="center"/>
        <w:rPr>
          <w:rFonts w:ascii="Calibri" w:hAnsi="Calibri" w:cs="Arial"/>
          <w:b/>
          <w:sz w:val="20"/>
          <w:szCs w:val="22"/>
        </w:rPr>
      </w:pPr>
      <w:r w:rsidRPr="002C63EC">
        <w:rPr>
          <w:rFonts w:ascii="Calibri" w:hAnsi="Calibri"/>
          <w:b/>
          <w:sz w:val="20"/>
          <w:szCs w:val="22"/>
        </w:rPr>
        <w:t>Č</w:t>
      </w:r>
      <w:r w:rsidRPr="002C63EC">
        <w:rPr>
          <w:rFonts w:ascii="Calibri" w:hAnsi="Calibri" w:cs="Arial"/>
          <w:b/>
          <w:sz w:val="20"/>
          <w:szCs w:val="22"/>
        </w:rPr>
        <w:t>lánek VII.</w:t>
      </w:r>
    </w:p>
    <w:p w14:paraId="3D7EEAD8" w14:textId="4B5FC69E" w:rsidR="00A52D54" w:rsidRPr="002C63EC" w:rsidRDefault="00A52D54" w:rsidP="00A52D54">
      <w:pPr>
        <w:keepNext/>
        <w:jc w:val="center"/>
        <w:rPr>
          <w:rFonts w:ascii="Calibri" w:hAnsi="Calibri" w:cs="Arial"/>
          <w:b/>
          <w:sz w:val="20"/>
          <w:szCs w:val="22"/>
        </w:rPr>
      </w:pPr>
      <w:r w:rsidRPr="002C63EC">
        <w:rPr>
          <w:rFonts w:ascii="Calibri" w:hAnsi="Calibri" w:cs="Arial"/>
          <w:b/>
          <w:sz w:val="20"/>
          <w:szCs w:val="22"/>
        </w:rPr>
        <w:t>Stavební a jiné úpravy</w:t>
      </w:r>
    </w:p>
    <w:p w14:paraId="3453874C" w14:textId="77777777" w:rsidR="00E4536C" w:rsidRPr="002C63EC" w:rsidRDefault="00E4536C" w:rsidP="00A52D54">
      <w:pPr>
        <w:keepNext/>
        <w:jc w:val="center"/>
        <w:rPr>
          <w:rFonts w:ascii="Calibri" w:hAnsi="Calibri" w:cs="Arial"/>
          <w:b/>
          <w:sz w:val="20"/>
          <w:szCs w:val="22"/>
        </w:rPr>
      </w:pPr>
    </w:p>
    <w:p w14:paraId="49042255" w14:textId="1F2E5C68" w:rsidR="00A52D54" w:rsidRPr="002C63EC" w:rsidRDefault="00A52D54" w:rsidP="00A52D54">
      <w:pPr>
        <w:pStyle w:val="Zkladntext"/>
        <w:keepNext/>
        <w:numPr>
          <w:ilvl w:val="0"/>
          <w:numId w:val="6"/>
        </w:numPr>
        <w:rPr>
          <w:rFonts w:ascii="Calibri" w:hAnsi="Calibri"/>
          <w:sz w:val="20"/>
          <w:szCs w:val="22"/>
        </w:rPr>
      </w:pPr>
      <w:r w:rsidRPr="002C63EC">
        <w:rPr>
          <w:rFonts w:ascii="Calibri" w:hAnsi="Calibri"/>
          <w:sz w:val="20"/>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w:t>
      </w:r>
      <w:r w:rsidR="006E17A3">
        <w:rPr>
          <w:rFonts w:ascii="Calibri" w:hAnsi="Calibri"/>
          <w:sz w:val="20"/>
          <w:szCs w:val="22"/>
        </w:rPr>
        <w:t>ý</w:t>
      </w:r>
      <w:r w:rsidRPr="002C63EC">
        <w:rPr>
          <w:rFonts w:ascii="Calibri" w:hAnsi="Calibri"/>
          <w:sz w:val="20"/>
          <w:szCs w:val="22"/>
        </w:rPr>
        <w:t xml:space="preserve"> souhlas s jejich provedením. Předchozí písemný souhlas pronajímatele je nutný i v případě pevné instalace jakýchkoliv zařízení.</w:t>
      </w:r>
      <w:r w:rsidRPr="002C63EC" w:rsidDel="008B27CA">
        <w:rPr>
          <w:rFonts w:ascii="Calibri" w:hAnsi="Calibri"/>
          <w:sz w:val="20"/>
          <w:szCs w:val="22"/>
        </w:rPr>
        <w:t xml:space="preserve"> </w:t>
      </w:r>
    </w:p>
    <w:p w14:paraId="3EA5E3C1" w14:textId="77777777" w:rsidR="00A52D54" w:rsidRPr="002C63EC" w:rsidRDefault="00A52D54" w:rsidP="00A52D54">
      <w:pPr>
        <w:pStyle w:val="Zkladntext"/>
        <w:numPr>
          <w:ilvl w:val="0"/>
          <w:numId w:val="6"/>
        </w:numPr>
        <w:rPr>
          <w:rFonts w:ascii="Calibri" w:hAnsi="Calibri"/>
          <w:sz w:val="20"/>
          <w:szCs w:val="22"/>
        </w:rPr>
      </w:pPr>
      <w:r w:rsidRPr="002C63EC">
        <w:rPr>
          <w:rFonts w:ascii="Calibri" w:hAnsi="Calibri"/>
          <w:sz w:val="20"/>
          <w:szCs w:val="22"/>
        </w:rPr>
        <w:t>Předchozí souhlas pronajímatele je zapotřebí pro umístění jakékoliv reklamy či informačního zařízení (informačního štítu tabulky a podobně) na předmět nájmu. Nejpozději při předání předmětu nájmu zpět pronajímateli odstraní nájemce na svůj náklad případnou reklamu či informační zařízení.</w:t>
      </w:r>
    </w:p>
    <w:p w14:paraId="7D1F4AE3" w14:textId="77777777" w:rsidR="00A52D54" w:rsidRPr="002C63EC" w:rsidRDefault="00A52D54" w:rsidP="00A52D54">
      <w:pPr>
        <w:numPr>
          <w:ilvl w:val="0"/>
          <w:numId w:val="6"/>
        </w:numPr>
        <w:rPr>
          <w:rFonts w:ascii="Calibri" w:hAnsi="Calibri" w:cs="Arial"/>
          <w:sz w:val="20"/>
          <w:szCs w:val="22"/>
        </w:rPr>
      </w:pPr>
      <w:r w:rsidRPr="002C63EC">
        <w:rPr>
          <w:rFonts w:ascii="Calibri" w:hAnsi="Calibri" w:cs="Arial"/>
          <w:sz w:val="20"/>
          <w:szCs w:val="22"/>
        </w:rPr>
        <w:t>Nájemce se zavazuje neprovádět jakékoliv zásahy do omítek a zdiva (včetně opírání předmětů o zdivo a vzpírání mezi zdmi), nátěry a přemísťování mobiliáře a příslušenství předmětu nájmu bez předchozího souhlasu pronajímatele. Rovněž nebude zasahovat do míst s potencionálním výskytem archeologických nálezů, tj. do terénu, pod podlahy nebo zásypů kleneb.</w:t>
      </w:r>
    </w:p>
    <w:p w14:paraId="3488D642" w14:textId="77777777" w:rsidR="00A52D54" w:rsidRPr="002C63EC" w:rsidRDefault="00A52D54" w:rsidP="00A52D54">
      <w:pPr>
        <w:pStyle w:val="Zkladntext"/>
        <w:numPr>
          <w:ilvl w:val="0"/>
          <w:numId w:val="6"/>
        </w:numPr>
        <w:rPr>
          <w:rFonts w:ascii="Calibri" w:hAnsi="Calibri"/>
          <w:sz w:val="20"/>
          <w:szCs w:val="22"/>
        </w:rPr>
      </w:pPr>
      <w:r w:rsidRPr="002C63EC">
        <w:rPr>
          <w:rFonts w:ascii="Calibri" w:hAnsi="Calibri"/>
          <w:sz w:val="20"/>
          <w:szCs w:val="22"/>
        </w:rPr>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14:paraId="00907C1F" w14:textId="77777777" w:rsidR="00A52D54" w:rsidRPr="002C63EC" w:rsidRDefault="00A52D54" w:rsidP="00A52D54">
      <w:pPr>
        <w:jc w:val="center"/>
        <w:rPr>
          <w:rFonts w:ascii="Calibri" w:hAnsi="Calibri" w:cs="Arial"/>
          <w:b/>
          <w:sz w:val="20"/>
          <w:szCs w:val="22"/>
        </w:rPr>
      </w:pPr>
    </w:p>
    <w:p w14:paraId="41F65215" w14:textId="77777777" w:rsidR="00737555" w:rsidRPr="002C63EC" w:rsidRDefault="00737555" w:rsidP="00A52D54">
      <w:pPr>
        <w:jc w:val="center"/>
        <w:rPr>
          <w:rFonts w:ascii="Calibri" w:hAnsi="Calibri" w:cs="Arial"/>
          <w:b/>
          <w:sz w:val="20"/>
          <w:szCs w:val="22"/>
        </w:rPr>
      </w:pPr>
    </w:p>
    <w:p w14:paraId="21B7B88A"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VIII.</w:t>
      </w:r>
    </w:p>
    <w:p w14:paraId="202F3AF6" w14:textId="36CDC370"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Práva a povinnosti pronajímatele</w:t>
      </w:r>
    </w:p>
    <w:p w14:paraId="0ECF6646" w14:textId="77777777" w:rsidR="00E4536C" w:rsidRPr="002C63EC" w:rsidRDefault="00E4536C" w:rsidP="00A52D54">
      <w:pPr>
        <w:jc w:val="center"/>
        <w:rPr>
          <w:rFonts w:ascii="Calibri" w:hAnsi="Calibri" w:cs="Arial"/>
          <w:b/>
          <w:sz w:val="20"/>
          <w:szCs w:val="22"/>
        </w:rPr>
      </w:pPr>
    </w:p>
    <w:p w14:paraId="4EF5A504" w14:textId="77777777" w:rsidR="00A52D54" w:rsidRPr="002C63EC" w:rsidRDefault="00A52D54" w:rsidP="00A52D54">
      <w:pPr>
        <w:pStyle w:val="Zkladntext3"/>
        <w:numPr>
          <w:ilvl w:val="0"/>
          <w:numId w:val="3"/>
        </w:numPr>
        <w:rPr>
          <w:rFonts w:ascii="Calibri" w:hAnsi="Calibri" w:cs="Arial"/>
          <w:sz w:val="20"/>
          <w:szCs w:val="22"/>
        </w:rPr>
      </w:pPr>
      <w:r w:rsidRPr="002C63EC">
        <w:rPr>
          <w:rFonts w:ascii="Calibri" w:hAnsi="Calibri" w:cs="Arial"/>
          <w:sz w:val="20"/>
          <w:szCs w:val="22"/>
        </w:rPr>
        <w:t xml:space="preserve">Pronajímatel je povinen zajistit řádný a nerušený výkon nájemních práv nájemce po celou dobu nájemního vztahu, aby bylo možno dosáhnout účelu nájmu. </w:t>
      </w:r>
    </w:p>
    <w:p w14:paraId="40C86664" w14:textId="77777777" w:rsidR="00A52D54" w:rsidRPr="002C63EC" w:rsidRDefault="00A52D54" w:rsidP="00A52D54">
      <w:pPr>
        <w:pStyle w:val="Zkladntext3"/>
        <w:numPr>
          <w:ilvl w:val="0"/>
          <w:numId w:val="3"/>
        </w:numPr>
        <w:rPr>
          <w:rFonts w:ascii="Calibri" w:hAnsi="Calibri" w:cs="Arial"/>
          <w:sz w:val="20"/>
          <w:szCs w:val="22"/>
        </w:rPr>
      </w:pPr>
      <w:r w:rsidRPr="002C63EC">
        <w:rPr>
          <w:rFonts w:ascii="Calibri" w:hAnsi="Calibri" w:cs="Arial"/>
          <w:sz w:val="20"/>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w:t>
      </w:r>
    </w:p>
    <w:p w14:paraId="630CDF4C" w14:textId="77777777" w:rsidR="00A52D54" w:rsidRPr="002C63EC" w:rsidRDefault="00A52D54" w:rsidP="00A52D54">
      <w:pPr>
        <w:pStyle w:val="Zkladntext3"/>
        <w:numPr>
          <w:ilvl w:val="0"/>
          <w:numId w:val="3"/>
        </w:numPr>
        <w:rPr>
          <w:rFonts w:ascii="Calibri" w:hAnsi="Calibri" w:cs="Arial"/>
          <w:sz w:val="20"/>
          <w:szCs w:val="22"/>
        </w:rPr>
      </w:pPr>
      <w:r w:rsidRPr="002C63EC">
        <w:rPr>
          <w:rFonts w:ascii="Calibri" w:hAnsi="Calibri" w:cs="Arial"/>
          <w:sz w:val="20"/>
          <w:szCs w:val="22"/>
        </w:rPr>
        <w:t>Pronajímatel má právo vyzvat nájemce a osoby, kterým nájemce umožnil vstup do předmětu nájmu, aby okamžitě zastavili jakoukoliv činnost, která by byla v rozporu s účelem nájmu, podmínkami této smlouvy nebo jakkoli ohrožovala majetek státu, životní prostředí nebo majetek a zdraví osob.</w:t>
      </w:r>
    </w:p>
    <w:p w14:paraId="7FDF3FB2" w14:textId="77777777" w:rsidR="00A52D54" w:rsidRPr="002C63EC" w:rsidRDefault="00A52D54" w:rsidP="00A52D54">
      <w:pPr>
        <w:pStyle w:val="Zkladntext3"/>
        <w:numPr>
          <w:ilvl w:val="0"/>
          <w:numId w:val="3"/>
        </w:numPr>
        <w:rPr>
          <w:rFonts w:ascii="Calibri" w:hAnsi="Calibri" w:cs="Arial"/>
          <w:sz w:val="20"/>
          <w:szCs w:val="22"/>
        </w:rPr>
      </w:pPr>
      <w:r w:rsidRPr="002C63EC">
        <w:rPr>
          <w:rFonts w:ascii="Calibri" w:hAnsi="Calibri" w:cs="Arial"/>
          <w:sz w:val="20"/>
          <w:szCs w:val="22"/>
        </w:rPr>
        <w:t>Pronajímatel nenese odpovědnost za případný úraz, který by v předmětu nájmu utrpěla některá z osob nájemce v době trvání nájmu.</w:t>
      </w:r>
    </w:p>
    <w:p w14:paraId="329B8EBE" w14:textId="77777777" w:rsidR="00A52D54" w:rsidRPr="002C63EC" w:rsidRDefault="00A52D54" w:rsidP="00A52D54">
      <w:pPr>
        <w:pStyle w:val="Zkladntext3"/>
        <w:numPr>
          <w:ilvl w:val="0"/>
          <w:numId w:val="3"/>
        </w:numPr>
        <w:rPr>
          <w:rFonts w:ascii="Calibri" w:hAnsi="Calibri" w:cs="Arial"/>
          <w:sz w:val="20"/>
          <w:szCs w:val="22"/>
        </w:rPr>
      </w:pPr>
      <w:r w:rsidRPr="002C63EC">
        <w:rPr>
          <w:rFonts w:ascii="Calibri" w:hAnsi="Calibri" w:cs="Arial"/>
          <w:sz w:val="20"/>
          <w:szCs w:val="22"/>
        </w:rPr>
        <w:t>Pronajímatel neodpovídá za škody na majetku vneseném nájemcem do areálu předmětu nájmu, které by nájemci způsobily třetí osoby.</w:t>
      </w:r>
    </w:p>
    <w:p w14:paraId="14BFEB43" w14:textId="3D3392EC" w:rsidR="00A52D54" w:rsidRPr="002C63EC" w:rsidRDefault="00A52D54" w:rsidP="00913FE7">
      <w:pPr>
        <w:pStyle w:val="Zkladntext3"/>
        <w:numPr>
          <w:ilvl w:val="0"/>
          <w:numId w:val="3"/>
        </w:numPr>
        <w:rPr>
          <w:rFonts w:ascii="Calibri" w:hAnsi="Calibri" w:cs="Arial"/>
          <w:sz w:val="20"/>
          <w:szCs w:val="22"/>
        </w:rPr>
      </w:pPr>
      <w:r w:rsidRPr="002C63EC">
        <w:rPr>
          <w:rFonts w:ascii="Calibri" w:hAnsi="Calibri" w:cs="Arial"/>
          <w:sz w:val="20"/>
          <w:szCs w:val="22"/>
        </w:rPr>
        <w:t xml:space="preserve">Pronajímatel má právo stanovit osoby podílející se na provozním, památkovém dozoru při </w:t>
      </w:r>
      <w:r w:rsidR="00913FE7" w:rsidRPr="00913FE7">
        <w:rPr>
          <w:rFonts w:ascii="Calibri" w:hAnsi="Calibri" w:cs="Arial"/>
          <w:sz w:val="20"/>
          <w:szCs w:val="22"/>
        </w:rPr>
        <w:t>užívání předmětu nájmu</w:t>
      </w:r>
      <w:r w:rsidRPr="002C63EC">
        <w:rPr>
          <w:rFonts w:ascii="Calibri" w:hAnsi="Calibri" w:cs="Arial"/>
          <w:sz w:val="20"/>
          <w:szCs w:val="22"/>
        </w:rPr>
        <w:t xml:space="preserve"> dle této smlouvy.</w:t>
      </w:r>
    </w:p>
    <w:p w14:paraId="21B133D2" w14:textId="77777777" w:rsidR="00E46085" w:rsidRPr="002C63EC" w:rsidRDefault="00E46085" w:rsidP="00E46085">
      <w:pPr>
        <w:pStyle w:val="Zkladntext3"/>
        <w:numPr>
          <w:ilvl w:val="0"/>
          <w:numId w:val="3"/>
        </w:numPr>
        <w:rPr>
          <w:rFonts w:ascii="Calibri" w:hAnsi="Calibri" w:cs="Arial"/>
          <w:sz w:val="20"/>
          <w:szCs w:val="22"/>
        </w:rPr>
      </w:pPr>
      <w:r w:rsidRPr="002C63EC">
        <w:rPr>
          <w:rFonts w:ascii="Calibri" w:hAnsi="Calibri" w:cs="Arial"/>
          <w:sz w:val="20"/>
          <w:szCs w:val="22"/>
        </w:rPr>
        <w:t>Nájemce bere na vědomí, že pronajímatel má v držení náhradní klíče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261DC7E6" w14:textId="77777777" w:rsidR="00A52D54" w:rsidRPr="002C63EC" w:rsidRDefault="00A52D54" w:rsidP="00A52D54">
      <w:pPr>
        <w:pStyle w:val="Zkladntext3"/>
        <w:numPr>
          <w:ilvl w:val="0"/>
          <w:numId w:val="3"/>
        </w:numPr>
        <w:rPr>
          <w:rFonts w:ascii="Calibri" w:hAnsi="Calibri" w:cs="Arial"/>
          <w:sz w:val="20"/>
          <w:szCs w:val="22"/>
        </w:rPr>
      </w:pPr>
      <w:r w:rsidRPr="002C63EC">
        <w:rPr>
          <w:rFonts w:ascii="Calibri" w:hAnsi="Calibri" w:cs="Arial"/>
          <w:sz w:val="20"/>
          <w:szCs w:val="22"/>
        </w:rPr>
        <w:t>Pronajímatel souhlasí, aby nájemce nebo jím pověřené osoby, nebude-li dohodnuto jinak, byly za podmínek</w:t>
      </w:r>
      <w:r w:rsidRPr="002C63EC">
        <w:rPr>
          <w:rFonts w:ascii="Calibri" w:hAnsi="Calibri" w:cs="Arial"/>
          <w:iCs/>
          <w:sz w:val="20"/>
          <w:szCs w:val="22"/>
        </w:rPr>
        <w:t xml:space="preserve"> této smlouvy oprávněny:</w:t>
      </w:r>
    </w:p>
    <w:p w14:paraId="5F8A7667" w14:textId="7E983AFA" w:rsidR="00A52D54" w:rsidRPr="002C63EC" w:rsidRDefault="00A52D54" w:rsidP="00A52D54">
      <w:pPr>
        <w:pStyle w:val="Zkladntext3"/>
        <w:numPr>
          <w:ilvl w:val="1"/>
          <w:numId w:val="3"/>
        </w:numPr>
        <w:tabs>
          <w:tab w:val="left" w:pos="851"/>
        </w:tabs>
        <w:ind w:left="851"/>
        <w:rPr>
          <w:rFonts w:ascii="Calibri" w:hAnsi="Calibri" w:cs="Arial"/>
          <w:sz w:val="20"/>
          <w:szCs w:val="22"/>
        </w:rPr>
      </w:pPr>
      <w:r w:rsidRPr="002C63EC">
        <w:rPr>
          <w:rFonts w:ascii="Calibri" w:hAnsi="Calibri" w:cs="Arial"/>
          <w:sz w:val="20"/>
          <w:szCs w:val="22"/>
        </w:rPr>
        <w:t>vstupovat do areálu/předmětu nájmu a využívat jej dle své potřeby po dobu nájmu zde stanoven</w:t>
      </w:r>
      <w:r w:rsidR="00913FE7">
        <w:rPr>
          <w:rFonts w:ascii="Calibri" w:hAnsi="Calibri" w:cs="Arial"/>
          <w:sz w:val="20"/>
          <w:szCs w:val="22"/>
        </w:rPr>
        <w:t>ou</w:t>
      </w:r>
      <w:r w:rsidRPr="002C63EC">
        <w:rPr>
          <w:rFonts w:ascii="Calibri" w:hAnsi="Calibri" w:cs="Arial"/>
          <w:sz w:val="20"/>
          <w:szCs w:val="22"/>
        </w:rPr>
        <w:t xml:space="preserve">, </w:t>
      </w:r>
      <w:r w:rsidRPr="002C63EC">
        <w:rPr>
          <w:rFonts w:ascii="Calibri" w:hAnsi="Calibri" w:cs="Arial"/>
          <w:sz w:val="20"/>
          <w:szCs w:val="22"/>
        </w:rPr>
        <w:lastRenderedPageBreak/>
        <w:t>včetně práva zkoušet a natáčet obrazy, snímat zvuk za účelem využití v audiovizuálním díle, reklamním spotu k tomuto dílu a při jeho propagaci;</w:t>
      </w:r>
    </w:p>
    <w:p w14:paraId="5DED41EE" w14:textId="77777777" w:rsidR="00A52D54" w:rsidRPr="002C63EC" w:rsidRDefault="00A52D54" w:rsidP="00A52D54">
      <w:pPr>
        <w:pStyle w:val="Zkladntext3"/>
        <w:numPr>
          <w:ilvl w:val="1"/>
          <w:numId w:val="3"/>
        </w:numPr>
        <w:tabs>
          <w:tab w:val="left" w:pos="851"/>
        </w:tabs>
        <w:ind w:left="851"/>
        <w:rPr>
          <w:rFonts w:ascii="Calibri" w:hAnsi="Calibri" w:cs="Arial"/>
          <w:sz w:val="20"/>
          <w:szCs w:val="22"/>
        </w:rPr>
      </w:pPr>
      <w:r w:rsidRPr="002C63EC">
        <w:rPr>
          <w:rFonts w:ascii="Calibri" w:hAnsi="Calibri" w:cs="Arial"/>
          <w:sz w:val="20"/>
          <w:szCs w:val="22"/>
        </w:rPr>
        <w:t>vnášet a umísťovat do předmětu nájmu filmovací techniku, rekvizity či jiné předměty nezbytné pro natáčení;</w:t>
      </w:r>
    </w:p>
    <w:p w14:paraId="7207329B" w14:textId="311B8175" w:rsidR="00A52D54" w:rsidRPr="002C63EC" w:rsidRDefault="00A52D54" w:rsidP="00A52D54">
      <w:pPr>
        <w:pStyle w:val="Zkladntext3"/>
        <w:numPr>
          <w:ilvl w:val="1"/>
          <w:numId w:val="3"/>
        </w:numPr>
        <w:tabs>
          <w:tab w:val="left" w:pos="851"/>
        </w:tabs>
        <w:ind w:left="851"/>
        <w:rPr>
          <w:rFonts w:ascii="Calibri" w:hAnsi="Calibri" w:cs="Arial"/>
          <w:sz w:val="20"/>
          <w:szCs w:val="22"/>
        </w:rPr>
      </w:pPr>
      <w:r w:rsidRPr="002C63EC">
        <w:rPr>
          <w:rFonts w:ascii="Calibri" w:hAnsi="Calibri" w:cs="Arial"/>
          <w:sz w:val="20"/>
          <w:szCs w:val="22"/>
        </w:rPr>
        <w:t>prezentovat předmět nájmu jako</w:t>
      </w:r>
      <w:r w:rsidR="00913FE7">
        <w:rPr>
          <w:rFonts w:ascii="Calibri" w:hAnsi="Calibri" w:cs="Arial"/>
          <w:sz w:val="20"/>
          <w:szCs w:val="22"/>
        </w:rPr>
        <w:t xml:space="preserve"> součást nemovitosti nebo</w:t>
      </w:r>
      <w:r w:rsidRPr="002C63EC">
        <w:rPr>
          <w:rFonts w:ascii="Calibri" w:hAnsi="Calibri" w:cs="Arial"/>
          <w:sz w:val="20"/>
          <w:szCs w:val="22"/>
        </w:rPr>
        <w:t xml:space="preserve"> jiné </w:t>
      </w:r>
      <w:r w:rsidR="00913FE7">
        <w:rPr>
          <w:rFonts w:ascii="Calibri" w:hAnsi="Calibri" w:cs="Arial"/>
          <w:sz w:val="20"/>
          <w:szCs w:val="22"/>
        </w:rPr>
        <w:t xml:space="preserve">skutečné či </w:t>
      </w:r>
      <w:r w:rsidRPr="002C63EC">
        <w:rPr>
          <w:rFonts w:ascii="Calibri" w:hAnsi="Calibri" w:cs="Arial"/>
          <w:sz w:val="20"/>
          <w:szCs w:val="22"/>
        </w:rPr>
        <w:t xml:space="preserve">fiktivní místo dle požadavku </w:t>
      </w:r>
      <w:r w:rsidR="00913FE7">
        <w:rPr>
          <w:rFonts w:ascii="Calibri" w:hAnsi="Calibri" w:cs="Arial"/>
          <w:sz w:val="20"/>
          <w:szCs w:val="22"/>
        </w:rPr>
        <w:t>scénáře audiovizuálního</w:t>
      </w:r>
      <w:r w:rsidRPr="002C63EC">
        <w:rPr>
          <w:rFonts w:ascii="Calibri" w:hAnsi="Calibri" w:cs="Arial"/>
          <w:sz w:val="20"/>
          <w:szCs w:val="22"/>
        </w:rPr>
        <w:t xml:space="preserve"> díla;</w:t>
      </w:r>
    </w:p>
    <w:p w14:paraId="192D5AC6" w14:textId="77777777" w:rsidR="00A52D54" w:rsidRPr="002C63EC" w:rsidRDefault="00A52D54" w:rsidP="00A52D54">
      <w:pPr>
        <w:pStyle w:val="Zkladntext3"/>
        <w:numPr>
          <w:ilvl w:val="1"/>
          <w:numId w:val="3"/>
        </w:numPr>
        <w:tabs>
          <w:tab w:val="left" w:pos="851"/>
        </w:tabs>
        <w:ind w:left="851"/>
        <w:rPr>
          <w:rFonts w:ascii="Calibri" w:hAnsi="Calibri" w:cs="Arial"/>
          <w:sz w:val="20"/>
          <w:szCs w:val="22"/>
        </w:rPr>
      </w:pPr>
      <w:r w:rsidRPr="002C63EC">
        <w:rPr>
          <w:rFonts w:ascii="Calibri" w:hAnsi="Calibri" w:cs="Arial"/>
          <w:sz w:val="20"/>
          <w:szCs w:val="22"/>
        </w:rPr>
        <w:t>provádět na své vlastní náklady pronajímatelem předem odsouhlasené změny a úpravy předmětu nájmu (interiéru a exteriéru);</w:t>
      </w:r>
    </w:p>
    <w:p w14:paraId="5BEC51F1" w14:textId="07422A11" w:rsidR="00AB521A" w:rsidRPr="002C63EC" w:rsidRDefault="00D929E1" w:rsidP="00AB521A">
      <w:pPr>
        <w:pStyle w:val="Zkladntext3"/>
        <w:numPr>
          <w:ilvl w:val="0"/>
          <w:numId w:val="3"/>
        </w:numPr>
        <w:rPr>
          <w:rFonts w:ascii="Calibri" w:hAnsi="Calibri" w:cs="Calibri"/>
          <w:sz w:val="20"/>
          <w:szCs w:val="22"/>
        </w:rPr>
      </w:pPr>
      <w:r>
        <w:rPr>
          <w:rFonts w:ascii="Calibri" w:hAnsi="Calibri" w:cs="Arial"/>
          <w:sz w:val="20"/>
          <w:szCs w:val="22"/>
        </w:rPr>
        <w:t xml:space="preserve">Pronajímatel má právo </w:t>
      </w:r>
      <w:r w:rsidR="00A52D54" w:rsidRPr="002C63EC">
        <w:rPr>
          <w:rFonts w:ascii="Calibri" w:hAnsi="Calibri" w:cs="Arial"/>
          <w:sz w:val="20"/>
          <w:szCs w:val="22"/>
        </w:rPr>
        <w:t xml:space="preserve">pořídit záznamy předmětu nájmu nebo v předmětu nájmu pro prvotní záznam audiovizuálního díla a/nebo fotografie předmětu nájmu nebo v něm v souvislosti s pořízením takových záznamů a k zařazení takových záznamů do audiovizuálního díla a k užití těchto záznamů anebo fotografií při užití audiovizuálního díla nebo jakéhokoliv jiného díla nebo v souvislosti s nimi, jakýmkoli způsobem, bez časového a územního omezení. Nájemce je oprávněn poskytnout výše uvedená </w:t>
      </w:r>
      <w:r w:rsidR="00A52D54" w:rsidRPr="002C63EC">
        <w:rPr>
          <w:rFonts w:ascii="Calibri" w:hAnsi="Calibri" w:cs="Calibri"/>
          <w:sz w:val="20"/>
          <w:szCs w:val="22"/>
        </w:rPr>
        <w:t>svolení a oprávnění třetí osobě nebo osobám podle vlastního uvážení, včetně možnosti dále poskytnout nabytá svolení nebo oprávnění nebo jejich části.</w:t>
      </w:r>
    </w:p>
    <w:p w14:paraId="04E196D8" w14:textId="68D43EBB" w:rsidR="00AB521A" w:rsidRPr="002C63EC" w:rsidRDefault="00AB521A" w:rsidP="00AB521A">
      <w:pPr>
        <w:pStyle w:val="Odstavecseseznamem"/>
        <w:numPr>
          <w:ilvl w:val="0"/>
          <w:numId w:val="3"/>
        </w:numPr>
        <w:rPr>
          <w:rFonts w:ascii="Calibri" w:hAnsi="Calibri" w:cs="Calibri"/>
          <w:color w:val="222222"/>
          <w:sz w:val="20"/>
        </w:rPr>
      </w:pPr>
      <w:r w:rsidRPr="002C63EC">
        <w:rPr>
          <w:rFonts w:ascii="Calibri" w:hAnsi="Calibri" w:cs="Calibri"/>
          <w:color w:val="222222"/>
          <w:sz w:val="20"/>
          <w:lang w:val="en-GB"/>
        </w:rPr>
        <w:t xml:space="preserve">Nájemce je oprávněn poskytnout, postoupit nebo převést výsledky činností (tj. záznam audiovizuálního díla a/nebo záznamy, fotografie a díla z nich vzniklá nebo s nimi související, jako jsou fotky použité k propagaci </w:t>
      </w:r>
      <w:r w:rsidR="00AD3F55">
        <w:rPr>
          <w:rFonts w:ascii="Calibri" w:hAnsi="Calibri" w:cs="Calibri"/>
          <w:color w:val="222222"/>
          <w:sz w:val="20"/>
          <w:lang w:val="en-GB"/>
        </w:rPr>
        <w:t>audiovizuálního díla</w:t>
      </w:r>
      <w:r w:rsidRPr="002C63EC">
        <w:rPr>
          <w:rFonts w:ascii="Calibri" w:hAnsi="Calibri" w:cs="Calibri"/>
          <w:color w:val="222222"/>
          <w:sz w:val="20"/>
          <w:lang w:val="en-GB"/>
        </w:rPr>
        <w:t xml:space="preserve">, jeho trailery, film o </w:t>
      </w:r>
      <w:r w:rsidR="00AD3F55">
        <w:rPr>
          <w:rFonts w:ascii="Calibri" w:hAnsi="Calibri" w:cs="Calibri"/>
          <w:color w:val="222222"/>
          <w:sz w:val="20"/>
          <w:lang w:val="en-GB"/>
        </w:rPr>
        <w:t>f</w:t>
      </w:r>
      <w:r w:rsidRPr="002C63EC">
        <w:rPr>
          <w:rFonts w:ascii="Calibri" w:hAnsi="Calibri" w:cs="Calibri"/>
          <w:color w:val="222222"/>
          <w:sz w:val="20"/>
          <w:lang w:val="en-GB"/>
        </w:rPr>
        <w:t>ilmu apod.) třetí osobě podle svého uvážení, včetně možnosti dále poskytnout nabytá svolení nebo oprávnění nebo jejich části a/nebo související s takovými výsledky uvedených činností. Pronajímatel nemá v této souvislosti nárok na žádnou další odměnu nebo plnění. Pronajímatel potvrzuje, že odměna za poskytnutí těchto práv je obsažena plně v </w:t>
      </w:r>
      <w:r w:rsidR="00AD3F55">
        <w:rPr>
          <w:rFonts w:ascii="Calibri" w:hAnsi="Calibri" w:cs="Calibri"/>
          <w:color w:val="222222"/>
          <w:sz w:val="20"/>
          <w:lang w:val="en-GB"/>
        </w:rPr>
        <w:t>n</w:t>
      </w:r>
      <w:r w:rsidRPr="002C63EC">
        <w:rPr>
          <w:rFonts w:ascii="Calibri" w:hAnsi="Calibri" w:cs="Calibri"/>
          <w:color w:val="222222"/>
          <w:sz w:val="20"/>
          <w:lang w:val="en-GB"/>
        </w:rPr>
        <w:t>ájemném. Nájemce je oprávněn uskutečnit umělecký záměr v předmětu nájmu bez dalšího svolení třetí strany včetně svolení zobrazovat v audiovizualním díle umělecké předměty v předmětu nájmu umístěné bez dalšího finančního plnění a bez časového omezení.</w:t>
      </w:r>
    </w:p>
    <w:p w14:paraId="2AAB48D1" w14:textId="77777777" w:rsidR="00737555" w:rsidRPr="002C63EC" w:rsidRDefault="00737555" w:rsidP="00AB521A">
      <w:pPr>
        <w:rPr>
          <w:rFonts w:ascii="Calibri" w:hAnsi="Calibri" w:cs="Arial"/>
          <w:b/>
          <w:sz w:val="20"/>
          <w:szCs w:val="22"/>
        </w:rPr>
      </w:pPr>
    </w:p>
    <w:p w14:paraId="081539B2"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IX.</w:t>
      </w:r>
    </w:p>
    <w:p w14:paraId="315304E2" w14:textId="32DE8392"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Práva a povinnosti nájemce</w:t>
      </w:r>
    </w:p>
    <w:p w14:paraId="1D6A3C14" w14:textId="77777777" w:rsidR="00E4536C" w:rsidRPr="002C63EC" w:rsidRDefault="00E4536C" w:rsidP="00A52D54">
      <w:pPr>
        <w:jc w:val="center"/>
        <w:rPr>
          <w:rFonts w:ascii="Calibri" w:hAnsi="Calibri" w:cs="Arial"/>
          <w:b/>
          <w:sz w:val="20"/>
          <w:szCs w:val="22"/>
        </w:rPr>
      </w:pPr>
    </w:p>
    <w:p w14:paraId="58EF13D0"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Nájemce je povinen umožnit pronajímateli výkon jeho práv vyplývajících z této nájemní smlouvy a obecně závazných předpisů.</w:t>
      </w:r>
    </w:p>
    <w:p w14:paraId="66D7F7DD"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064CC94F" w14:textId="77777777" w:rsidR="00A52D54" w:rsidRPr="002C63EC" w:rsidRDefault="00A52D54" w:rsidP="00A52D54">
      <w:pPr>
        <w:numPr>
          <w:ilvl w:val="0"/>
          <w:numId w:val="4"/>
        </w:numPr>
        <w:autoSpaceDE w:val="0"/>
        <w:autoSpaceDN w:val="0"/>
        <w:adjustRightInd w:val="0"/>
        <w:spacing w:line="235" w:lineRule="atLeast"/>
        <w:rPr>
          <w:rFonts w:ascii="Calibri" w:hAnsi="Calibri" w:cs="Arial"/>
          <w:sz w:val="20"/>
          <w:szCs w:val="22"/>
        </w:rPr>
      </w:pPr>
      <w:r w:rsidRPr="002C63EC">
        <w:rPr>
          <w:rFonts w:ascii="Calibri" w:hAnsi="Calibri" w:cs="Arial"/>
          <w:sz w:val="20"/>
          <w:szCs w:val="22"/>
        </w:rPr>
        <w:t xml:space="preserve">Nájemce bere na vědomí, že předmět nájmu je součástí </w:t>
      </w:r>
      <w:bookmarkStart w:id="3" w:name="Rozevírací1"/>
      <w:r w:rsidRPr="002C63EC">
        <w:rPr>
          <w:rFonts w:ascii="Calibri" w:hAnsi="Calibri" w:cs="Arial"/>
          <w:sz w:val="20"/>
          <w:szCs w:val="22"/>
        </w:rPr>
        <w:t>památkově chráněného objektu</w:t>
      </w:r>
      <w:bookmarkEnd w:id="3"/>
      <w:r w:rsidRPr="002C63EC">
        <w:rPr>
          <w:rFonts w:ascii="Calibri" w:hAnsi="Calibri" w:cs="Arial"/>
          <w:sz w:val="20"/>
          <w:szCs w:val="22"/>
        </w:rPr>
        <w:t xml:space="preserve"> a zavazuje se dodržovat všechny obecně závazné právní předpisy, zejména předpisy na úseku památkové péče, bezpečnostní a protipožární předpisy a určit osobu odpovědnou za dodržování těchto předpisů. Nájemce odpovídá za plnění těchto povinností i třetími osobami, které pro nájemce vykonávají činnost. Nájemce je povinen počínat si v předmětu nájmu tak, aby nezavdal svým jednáním příčinu ke vzniku požáru nebo jiné živelní události.</w:t>
      </w:r>
    </w:p>
    <w:p w14:paraId="4AD37E04" w14:textId="77777777" w:rsidR="00A52D54" w:rsidRPr="002C63EC" w:rsidRDefault="00A52D54" w:rsidP="00A52D54">
      <w:pPr>
        <w:numPr>
          <w:ilvl w:val="0"/>
          <w:numId w:val="4"/>
        </w:numPr>
        <w:autoSpaceDE w:val="0"/>
        <w:autoSpaceDN w:val="0"/>
        <w:adjustRightInd w:val="0"/>
        <w:spacing w:line="235" w:lineRule="atLeast"/>
        <w:rPr>
          <w:rFonts w:ascii="Calibri" w:hAnsi="Calibri"/>
          <w:sz w:val="20"/>
          <w:szCs w:val="22"/>
        </w:rPr>
      </w:pPr>
      <w:r w:rsidRPr="002C63EC">
        <w:rPr>
          <w:rFonts w:ascii="Calibri" w:hAnsi="Calibri" w:cs="Arial"/>
          <w:sz w:val="20"/>
          <w:szCs w:val="22"/>
        </w:rPr>
        <w:t>Nájemce v předmětu nájmu zajišťuje bezpečnost a ochranu zdraví svých zaměstnanců při práci s ohledem na rizika možného ohrožení jejich života a zdraví, která se týkají výkonu práce (dále jen „rizika“)</w:t>
      </w:r>
      <w:r w:rsidRPr="002C63EC">
        <w:rPr>
          <w:rFonts w:ascii="Calibri" w:hAnsi="Calibri"/>
          <w:sz w:val="20"/>
          <w:szCs w:val="22"/>
        </w:rPr>
        <w:t xml:space="preserve">, jakož i bezpečnost dalších osob v předmětu nájmu se nacházejících, </w:t>
      </w:r>
      <w:r w:rsidRPr="002C63EC">
        <w:rPr>
          <w:rFonts w:ascii="Calibri" w:hAnsi="Calibri" w:cs="Arial"/>
          <w:sz w:val="20"/>
          <w:szCs w:val="22"/>
        </w:rPr>
        <w:t>a požární ochranu ve smyslu obecně závazných předpisů a je odpovědný za dodržování ustanovení těchto předpisů a za škody, které vzniknou jeho činností</w:t>
      </w:r>
      <w:r w:rsidRPr="002C63EC">
        <w:rPr>
          <w:rFonts w:ascii="Calibri" w:hAnsi="Calibri"/>
          <w:sz w:val="20"/>
          <w:szCs w:val="22"/>
        </w:rPr>
        <w:t xml:space="preserve"> nebo v souvislosti s touto činností</w:t>
      </w:r>
      <w:r w:rsidRPr="002C63EC">
        <w:rPr>
          <w:rFonts w:ascii="Calibri" w:hAnsi="Calibri" w:cs="Arial"/>
          <w:sz w:val="20"/>
          <w:szCs w:val="22"/>
        </w:rPr>
        <w:t>.</w:t>
      </w:r>
    </w:p>
    <w:p w14:paraId="2E9640A3" w14:textId="77777777" w:rsidR="00A52D54" w:rsidRPr="002C63EC" w:rsidRDefault="00A52D54" w:rsidP="00A52D54">
      <w:pPr>
        <w:pStyle w:val="Zkladntext3"/>
        <w:numPr>
          <w:ilvl w:val="0"/>
          <w:numId w:val="4"/>
        </w:numPr>
        <w:rPr>
          <w:rFonts w:ascii="Calibri" w:hAnsi="Calibri" w:cs="Arial"/>
          <w:sz w:val="20"/>
          <w:szCs w:val="22"/>
        </w:rPr>
      </w:pPr>
      <w:r w:rsidRPr="002C63EC">
        <w:rPr>
          <w:rFonts w:ascii="Calibri" w:hAnsi="Calibri" w:cs="Arial"/>
          <w:sz w:val="20"/>
          <w:szCs w:val="22"/>
        </w:rPr>
        <w:t>Pronajímatel má právo provádět kontrolu zabezpečování bezpečnosti práce a protipožární ochrany. Nájemce je povinen být pří kontrolách součinný.</w:t>
      </w:r>
    </w:p>
    <w:p w14:paraId="553A773E" w14:textId="77777777" w:rsidR="00A52D54" w:rsidRPr="002C63EC" w:rsidRDefault="00A52D54" w:rsidP="00A52D54">
      <w:pPr>
        <w:numPr>
          <w:ilvl w:val="0"/>
          <w:numId w:val="4"/>
        </w:numPr>
        <w:autoSpaceDE w:val="0"/>
        <w:autoSpaceDN w:val="0"/>
        <w:adjustRightInd w:val="0"/>
        <w:spacing w:line="235" w:lineRule="atLeast"/>
        <w:rPr>
          <w:rFonts w:ascii="Calibri" w:hAnsi="Calibri" w:cs="Arial"/>
          <w:sz w:val="20"/>
          <w:szCs w:val="22"/>
        </w:rPr>
      </w:pPr>
      <w:r w:rsidRPr="002C63EC">
        <w:rPr>
          <w:rFonts w:ascii="Calibri" w:hAnsi="Calibri" w:cs="Arial"/>
          <w:sz w:val="20"/>
          <w:szCs w:val="22"/>
        </w:rPr>
        <w:t xml:space="preserve">Nájemce se zavazuje během užívání předmětu nájmu dodržovat organizační a bezpečnostní pokyny odpovědných zaměstnanců pronajímatele. </w:t>
      </w:r>
    </w:p>
    <w:p w14:paraId="3EFD710C" w14:textId="77777777" w:rsidR="00A52D54" w:rsidRPr="002C63EC" w:rsidRDefault="00A52D54" w:rsidP="00A52D54">
      <w:pPr>
        <w:numPr>
          <w:ilvl w:val="0"/>
          <w:numId w:val="4"/>
        </w:numPr>
        <w:autoSpaceDE w:val="0"/>
        <w:autoSpaceDN w:val="0"/>
        <w:adjustRightInd w:val="0"/>
        <w:spacing w:line="235" w:lineRule="atLeast"/>
        <w:rPr>
          <w:rFonts w:ascii="Calibri" w:hAnsi="Calibri" w:cs="Arial"/>
          <w:sz w:val="20"/>
          <w:szCs w:val="22"/>
          <w:u w:val="single"/>
        </w:rPr>
      </w:pPr>
      <w:r w:rsidRPr="002C63EC">
        <w:rPr>
          <w:rFonts w:ascii="Calibri" w:hAnsi="Calibri" w:cs="Arial"/>
          <w:sz w:val="20"/>
          <w:szCs w:val="22"/>
          <w:u w:val="single"/>
        </w:rPr>
        <w:t>Nájemce je povinen v případě manipulace s otevřeným ohněm v areálu a objektu, zajistit nepřetržitý dozor kvalifikované požární hlídky, a to jak v jejím průběhu, tak po jejím ukončení. Délku dohledu po manipulaci určí kastelánka nebo jí pověřená osoba.</w:t>
      </w:r>
    </w:p>
    <w:p w14:paraId="7A78B416" w14:textId="77777777" w:rsidR="00A52D54" w:rsidRPr="002C63EC" w:rsidRDefault="00A52D54" w:rsidP="00A52D54">
      <w:pPr>
        <w:numPr>
          <w:ilvl w:val="0"/>
          <w:numId w:val="4"/>
        </w:numPr>
        <w:autoSpaceDE w:val="0"/>
        <w:autoSpaceDN w:val="0"/>
        <w:adjustRightInd w:val="0"/>
        <w:spacing w:line="235" w:lineRule="atLeast"/>
        <w:rPr>
          <w:rFonts w:ascii="Calibri" w:hAnsi="Calibri" w:cs="Arial"/>
          <w:sz w:val="20"/>
          <w:szCs w:val="22"/>
        </w:rPr>
      </w:pPr>
      <w:r w:rsidRPr="002C63EC">
        <w:rPr>
          <w:rFonts w:ascii="Calibri" w:hAnsi="Calibri" w:cs="Arial"/>
          <w:sz w:val="20"/>
          <w:szCs w:val="22"/>
        </w:rPr>
        <w:t>Nájemce je povinen o předmět nájmu řádně pečovat, udržovat v předmětu nájmu pořádek a průběžně odstraňovat veškerý vyprodukovaný odpad na vlastní náklady.</w:t>
      </w:r>
    </w:p>
    <w:p w14:paraId="03A1B046" w14:textId="77777777" w:rsidR="00A52D54" w:rsidRPr="002C63EC" w:rsidRDefault="00A52D54" w:rsidP="00A52D54">
      <w:pPr>
        <w:numPr>
          <w:ilvl w:val="0"/>
          <w:numId w:val="4"/>
        </w:numPr>
        <w:autoSpaceDE w:val="0"/>
        <w:autoSpaceDN w:val="0"/>
        <w:adjustRightInd w:val="0"/>
        <w:spacing w:line="235" w:lineRule="atLeast"/>
        <w:rPr>
          <w:rFonts w:ascii="Calibri" w:hAnsi="Calibri" w:cs="Arial"/>
          <w:sz w:val="20"/>
          <w:szCs w:val="22"/>
        </w:rPr>
      </w:pPr>
      <w:r w:rsidRPr="002C63EC">
        <w:rPr>
          <w:rFonts w:ascii="Calibri" w:hAnsi="Calibri" w:cs="Arial"/>
          <w:sz w:val="20"/>
          <w:szCs w:val="22"/>
        </w:rPr>
        <w:t>Nájemce si bude počínat tak, aby nedošlo ke škodě na majetku pronajímatele, na majetku a zdraví dalších osob. Jakékoliv závady nebo škodní události bude neprodleně hlásit pronajímateli.</w:t>
      </w:r>
    </w:p>
    <w:p w14:paraId="6CF41FB4" w14:textId="77777777" w:rsidR="00A52D54" w:rsidRPr="002C63EC" w:rsidRDefault="00A52D54" w:rsidP="00A52D54">
      <w:pPr>
        <w:numPr>
          <w:ilvl w:val="0"/>
          <w:numId w:val="4"/>
        </w:numPr>
        <w:autoSpaceDE w:val="0"/>
        <w:autoSpaceDN w:val="0"/>
        <w:adjustRightInd w:val="0"/>
        <w:spacing w:line="235" w:lineRule="atLeast"/>
        <w:rPr>
          <w:rFonts w:ascii="Calibri" w:hAnsi="Calibri" w:cs="Arial"/>
          <w:sz w:val="20"/>
          <w:szCs w:val="22"/>
        </w:rPr>
      </w:pPr>
      <w:r w:rsidRPr="002C63EC">
        <w:rPr>
          <w:rFonts w:ascii="Calibri" w:hAnsi="Calibri" w:cs="Arial"/>
          <w:sz w:val="20"/>
          <w:szCs w:val="22"/>
        </w:rPr>
        <w:t xml:space="preserve">Nájemce odpovídá za všechny osoby, kterým umožní přístup do předmětu nájmu. Nájemce odpovídá za škodu, které tyto osoby způsobí. </w:t>
      </w:r>
    </w:p>
    <w:p w14:paraId="6C713805" w14:textId="77777777" w:rsidR="00A52D54" w:rsidRPr="002C63EC" w:rsidRDefault="00A52D54" w:rsidP="00A52D54">
      <w:pPr>
        <w:numPr>
          <w:ilvl w:val="0"/>
          <w:numId w:val="4"/>
        </w:numPr>
        <w:autoSpaceDE w:val="0"/>
        <w:autoSpaceDN w:val="0"/>
        <w:adjustRightInd w:val="0"/>
        <w:spacing w:line="235" w:lineRule="atLeast"/>
        <w:rPr>
          <w:rFonts w:ascii="Calibri" w:hAnsi="Calibri" w:cs="Arial"/>
          <w:sz w:val="20"/>
          <w:szCs w:val="22"/>
        </w:rPr>
      </w:pPr>
      <w:r w:rsidRPr="002C63EC">
        <w:rPr>
          <w:rFonts w:ascii="Calibri" w:hAnsi="Calibri" w:cs="Arial"/>
          <w:sz w:val="20"/>
          <w:szCs w:val="22"/>
        </w:rPr>
        <w:lastRenderedPageBreak/>
        <w:t xml:space="preserve">Nájemce se zavazuje dodržovat a zajistit, že v předmětu nájmu nebude používán otevřený oheň s výjimkou pronajímatelem odsouhlaseného scénického ohně a že </w:t>
      </w:r>
      <w:r w:rsidRPr="002C63EC">
        <w:rPr>
          <w:rFonts w:ascii="Calibri" w:hAnsi="Calibri" w:cs="Arial"/>
          <w:sz w:val="20"/>
          <w:szCs w:val="22"/>
          <w:u w:val="single"/>
        </w:rPr>
        <w:t>nebude kouřeno</w:t>
      </w:r>
      <w:r w:rsidRPr="002C63EC">
        <w:rPr>
          <w:rFonts w:ascii="Calibri" w:hAnsi="Calibri" w:cs="Arial"/>
          <w:sz w:val="20"/>
          <w:szCs w:val="22"/>
        </w:rPr>
        <w:t xml:space="preserve"> (s výjimkou k tomu vyhrazených míst, které určí pronajímatel).</w:t>
      </w:r>
    </w:p>
    <w:p w14:paraId="4E7F0CEE"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7B1FDCB3"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Pronajímatel neodpovídá za škody na majetku vneseném nájemcem do předmětu nájmu a ani za škody na majetku vneseném do předmětu nájmu jinými osobami se souhlasem nájemce.</w:t>
      </w:r>
    </w:p>
    <w:p w14:paraId="1062C1DB"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Pronajímatel neodpovídá za bezpečnost, zdraví a majetek osob, které se zdržují v předmětu nájmu a ani za škody osobám vzniklé při provozování činnosti uvedené v čl. III této smlouvy.</w:t>
      </w:r>
    </w:p>
    <w:p w14:paraId="37B3A7BB" w14:textId="77777777" w:rsidR="00A52D54" w:rsidRPr="002C63EC" w:rsidRDefault="00A52D54" w:rsidP="00A52D54">
      <w:pPr>
        <w:numPr>
          <w:ilvl w:val="0"/>
          <w:numId w:val="4"/>
        </w:numPr>
        <w:rPr>
          <w:rFonts w:ascii="Calibri" w:hAnsi="Calibri"/>
          <w:sz w:val="20"/>
          <w:szCs w:val="22"/>
        </w:rPr>
      </w:pPr>
      <w:r w:rsidRPr="002C63EC">
        <w:rPr>
          <w:rFonts w:ascii="Calibri" w:hAnsi="Calibri" w:cs="Arial"/>
          <w:sz w:val="20"/>
          <w:szCs w:val="22"/>
        </w:rPr>
        <w:t>Pronajímatel</w:t>
      </w:r>
      <w:r w:rsidRPr="002C63EC">
        <w:rPr>
          <w:rFonts w:ascii="Calibri" w:hAnsi="Calibri"/>
          <w:sz w:val="20"/>
          <w:szCs w:val="22"/>
        </w:rPr>
        <w:t xml:space="preserve"> neodpovídá za škody způsobené nájemci v důsledku živelní události.</w:t>
      </w:r>
    </w:p>
    <w:p w14:paraId="02367B1E"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Nájemce neohrozí bezpečnost objektu, zachová mlčenlivost o věcech, které mohou souviset se zabezpečením objektu, a v této souvislosti se bude řídit pokyny oprávněných pracovníků pronajímatele. Totéž platí pro jakoukoliv formu zdokumentování bezpečnostního zařízení.</w:t>
      </w:r>
    </w:p>
    <w:p w14:paraId="7F1DDAA1"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Nájemce se tímto zavazuje, že v době mezi 22-06 hodinou bude dodržovat co možná nejmenší míru hlučnosti a zároveň hlučnější techniku a zařízení bude používat jen v nutném případě, a to na co možná nejkratší dobu.</w:t>
      </w:r>
    </w:p>
    <w:p w14:paraId="37593D30" w14:textId="697E68D3" w:rsidR="00A52D54" w:rsidRPr="002C63EC" w:rsidRDefault="00A52D54" w:rsidP="00A52D54">
      <w:pPr>
        <w:pStyle w:val="Stednmka21"/>
        <w:numPr>
          <w:ilvl w:val="0"/>
          <w:numId w:val="4"/>
        </w:numPr>
        <w:jc w:val="both"/>
        <w:rPr>
          <w:rFonts w:ascii="Calibri" w:hAnsi="Calibri" w:cs="Arial"/>
          <w:sz w:val="20"/>
          <w:szCs w:val="22"/>
        </w:rPr>
      </w:pPr>
      <w:r w:rsidRPr="002C63EC">
        <w:rPr>
          <w:rFonts w:ascii="Calibri" w:hAnsi="Calibri" w:cs="Arial"/>
          <w:bCs/>
          <w:sz w:val="20"/>
          <w:szCs w:val="22"/>
        </w:rPr>
        <w:t>Nájemce se zavazuje po skončení natáčení uvést předmět nájmu do původního stavu</w:t>
      </w:r>
      <w:r w:rsidR="00B3428F">
        <w:rPr>
          <w:rFonts w:ascii="Calibri" w:hAnsi="Calibri" w:cs="Arial"/>
          <w:bCs/>
          <w:sz w:val="20"/>
          <w:szCs w:val="22"/>
        </w:rPr>
        <w:t xml:space="preserve"> s přihlédnutím k obvyklému opotřebení při řádném užívání</w:t>
      </w:r>
      <w:r w:rsidRPr="002C63EC">
        <w:rPr>
          <w:rFonts w:ascii="Calibri" w:hAnsi="Calibri" w:cs="Arial"/>
          <w:bCs/>
          <w:sz w:val="20"/>
          <w:szCs w:val="22"/>
        </w:rPr>
        <w:t>, nebude-li sjednáno jinak, a zajistí konečný úklid.</w:t>
      </w:r>
    </w:p>
    <w:p w14:paraId="758D3E2A" w14:textId="77777777" w:rsidR="00A52D54" w:rsidRPr="002C63EC" w:rsidRDefault="00A52D54" w:rsidP="00A52D54">
      <w:pPr>
        <w:pStyle w:val="Stednmka21"/>
        <w:numPr>
          <w:ilvl w:val="0"/>
          <w:numId w:val="4"/>
        </w:numPr>
        <w:jc w:val="both"/>
        <w:rPr>
          <w:rFonts w:ascii="Calibri" w:hAnsi="Calibri" w:cs="Arial"/>
          <w:sz w:val="20"/>
          <w:szCs w:val="22"/>
        </w:rPr>
      </w:pPr>
      <w:r w:rsidRPr="002C63EC">
        <w:rPr>
          <w:rFonts w:ascii="Calibri" w:hAnsi="Calibri" w:cs="Arial"/>
          <w:sz w:val="20"/>
          <w:szCs w:val="22"/>
        </w:rPr>
        <w:t>Nájemce je povinen zachovat na příjezdové komunikaci, ve vjezdu i na vnitřních plochách objektu kulturní památky dostatek místa, aby mohla projet vozidla nezbytná pro rychlý zásah v případě ohrožení života, zdraví, nebo majetku v areálu kulturní památky, vozidla služební a zásobovací, případně vozidla patřící obyvatelům a návštěvníkům objektu.</w:t>
      </w:r>
    </w:p>
    <w:p w14:paraId="4696C865" w14:textId="77777777" w:rsidR="00A52D54" w:rsidRPr="002C63EC" w:rsidRDefault="00A52D54" w:rsidP="00A52D54">
      <w:pPr>
        <w:pStyle w:val="Stednmka21"/>
        <w:numPr>
          <w:ilvl w:val="0"/>
          <w:numId w:val="4"/>
        </w:numPr>
        <w:jc w:val="both"/>
        <w:rPr>
          <w:rFonts w:ascii="Calibri" w:hAnsi="Calibri"/>
          <w:sz w:val="20"/>
          <w:szCs w:val="22"/>
        </w:rPr>
      </w:pPr>
      <w:r w:rsidRPr="002C63EC">
        <w:rPr>
          <w:rFonts w:ascii="Calibri" w:hAnsi="Calibri" w:cs="Arial"/>
          <w:sz w:val="20"/>
          <w:szCs w:val="22"/>
        </w:rPr>
        <w:t xml:space="preserve">Smluvní strany sjednávají pro případ porušení některé povinnosti nájemce dle tohoto článku smluvní pokutu ve výši </w:t>
      </w:r>
      <w:r w:rsidR="00FF0DBD" w:rsidRPr="002C63EC">
        <w:rPr>
          <w:rFonts w:ascii="Calibri" w:hAnsi="Calibri" w:cs="Arial"/>
          <w:sz w:val="20"/>
          <w:szCs w:val="22"/>
        </w:rPr>
        <w:t>5</w:t>
      </w:r>
      <w:r w:rsidR="00E46085" w:rsidRPr="002C63EC">
        <w:rPr>
          <w:rFonts w:ascii="Calibri" w:hAnsi="Calibri" w:cs="Arial"/>
          <w:sz w:val="20"/>
          <w:szCs w:val="22"/>
        </w:rPr>
        <w:t>0.</w:t>
      </w:r>
      <w:r w:rsidRPr="002C63EC">
        <w:rPr>
          <w:rFonts w:ascii="Calibri" w:hAnsi="Calibri" w:cs="Arial"/>
          <w:sz w:val="20"/>
          <w:szCs w:val="22"/>
        </w:rPr>
        <w:t xml:space="preserve">000,- za každé takové porušení s tím, že nárok na náhradu škody tím není dotčen. </w:t>
      </w:r>
    </w:p>
    <w:p w14:paraId="21929D57" w14:textId="77777777" w:rsidR="00A52D54" w:rsidRPr="002C63EC" w:rsidRDefault="00A52D54" w:rsidP="00A52D54">
      <w:pPr>
        <w:numPr>
          <w:ilvl w:val="0"/>
          <w:numId w:val="4"/>
        </w:numPr>
        <w:rPr>
          <w:rFonts w:ascii="Calibri" w:hAnsi="Calibri" w:cs="Arial"/>
          <w:sz w:val="20"/>
          <w:szCs w:val="22"/>
        </w:rPr>
      </w:pPr>
      <w:r w:rsidRPr="002C63EC">
        <w:rPr>
          <w:rFonts w:ascii="Calibri" w:hAnsi="Calibri" w:cs="Arial"/>
          <w:sz w:val="20"/>
          <w:szCs w:val="22"/>
        </w:rPr>
        <w:t xml:space="preserve">Nájemce bere na vědomí, že v areálu objektu je instalován kamerový systém a dochází tak ke zpracování osobních údajů osob, které vstupují do monitorovaného prostoru. </w:t>
      </w:r>
    </w:p>
    <w:p w14:paraId="10AAD37F" w14:textId="77777777" w:rsidR="00A52D54" w:rsidRPr="002C63EC" w:rsidRDefault="00A52D54" w:rsidP="00A52D54">
      <w:pPr>
        <w:rPr>
          <w:rFonts w:ascii="Calibri" w:hAnsi="Calibri" w:cs="Arial"/>
          <w:b/>
          <w:sz w:val="20"/>
          <w:szCs w:val="22"/>
        </w:rPr>
      </w:pPr>
    </w:p>
    <w:p w14:paraId="04806E28" w14:textId="77777777" w:rsidR="00737555" w:rsidRPr="002C63EC" w:rsidRDefault="00737555" w:rsidP="00A52D54">
      <w:pPr>
        <w:jc w:val="center"/>
        <w:rPr>
          <w:rFonts w:ascii="Calibri" w:hAnsi="Calibri" w:cs="Arial"/>
          <w:b/>
          <w:sz w:val="20"/>
          <w:szCs w:val="22"/>
        </w:rPr>
      </w:pPr>
    </w:p>
    <w:p w14:paraId="4E0E9ECA"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X.</w:t>
      </w:r>
    </w:p>
    <w:p w14:paraId="21EE964F" w14:textId="491525B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Doba nájmu</w:t>
      </w:r>
    </w:p>
    <w:p w14:paraId="4B54B419" w14:textId="77777777" w:rsidR="00E4536C" w:rsidRPr="002C63EC" w:rsidRDefault="00E4536C" w:rsidP="00A52D54">
      <w:pPr>
        <w:jc w:val="center"/>
        <w:rPr>
          <w:rFonts w:ascii="Calibri" w:hAnsi="Calibri" w:cs="Arial"/>
          <w:b/>
          <w:sz w:val="20"/>
          <w:szCs w:val="22"/>
        </w:rPr>
      </w:pPr>
    </w:p>
    <w:p w14:paraId="72030956" w14:textId="4DE57B35" w:rsidR="00E4536C" w:rsidRPr="002C63EC" w:rsidRDefault="00A52D54" w:rsidP="00E4536C">
      <w:pPr>
        <w:numPr>
          <w:ilvl w:val="0"/>
          <w:numId w:val="5"/>
        </w:numPr>
        <w:ind w:left="360"/>
        <w:rPr>
          <w:rFonts w:ascii="Calibri" w:hAnsi="Calibri"/>
          <w:b/>
          <w:sz w:val="20"/>
          <w:szCs w:val="22"/>
        </w:rPr>
      </w:pPr>
      <w:r w:rsidRPr="002C63EC">
        <w:rPr>
          <w:rFonts w:ascii="Calibri" w:hAnsi="Calibri" w:cs="Arial"/>
          <w:b/>
          <w:sz w:val="20"/>
          <w:szCs w:val="22"/>
        </w:rPr>
        <w:t xml:space="preserve">Tato smlouva se uzavírá na dobu určitou, a to od </w:t>
      </w:r>
      <w:r w:rsidR="00BB0561">
        <w:rPr>
          <w:rFonts w:ascii="Calibri" w:hAnsi="Calibri" w:cs="Arial"/>
          <w:b/>
          <w:sz w:val="20"/>
          <w:szCs w:val="22"/>
        </w:rPr>
        <w:t>1</w:t>
      </w:r>
      <w:r w:rsidR="001513F4">
        <w:rPr>
          <w:rFonts w:ascii="Calibri" w:hAnsi="Calibri" w:cs="Arial"/>
          <w:b/>
          <w:sz w:val="20"/>
          <w:szCs w:val="22"/>
        </w:rPr>
        <w:t>3</w:t>
      </w:r>
      <w:r w:rsidR="00BB0561">
        <w:rPr>
          <w:rFonts w:ascii="Calibri" w:hAnsi="Calibri" w:cs="Arial"/>
          <w:b/>
          <w:sz w:val="20"/>
          <w:szCs w:val="22"/>
        </w:rPr>
        <w:t>.</w:t>
      </w:r>
      <w:r w:rsidR="001513F4">
        <w:rPr>
          <w:rFonts w:ascii="Calibri" w:hAnsi="Calibri" w:cs="Arial"/>
          <w:b/>
          <w:sz w:val="20"/>
          <w:szCs w:val="22"/>
        </w:rPr>
        <w:t xml:space="preserve"> 5</w:t>
      </w:r>
      <w:r w:rsidR="00BB0561">
        <w:rPr>
          <w:rFonts w:ascii="Calibri" w:hAnsi="Calibri" w:cs="Arial"/>
          <w:b/>
          <w:sz w:val="20"/>
          <w:szCs w:val="22"/>
        </w:rPr>
        <w:t>. 2023</w:t>
      </w:r>
    </w:p>
    <w:p w14:paraId="4BB38AB3" w14:textId="77777777" w:rsidR="00A52D54" w:rsidRPr="002C63EC" w:rsidRDefault="00A52D54" w:rsidP="00A52D54">
      <w:pPr>
        <w:numPr>
          <w:ilvl w:val="0"/>
          <w:numId w:val="5"/>
        </w:numPr>
        <w:ind w:left="360"/>
        <w:rPr>
          <w:rFonts w:ascii="Calibri" w:hAnsi="Calibri"/>
          <w:sz w:val="20"/>
          <w:szCs w:val="22"/>
        </w:rPr>
      </w:pPr>
      <w:r w:rsidRPr="002C63EC">
        <w:rPr>
          <w:rFonts w:ascii="Calibri" w:hAnsi="Calibri" w:cs="Arial"/>
          <w:sz w:val="20"/>
          <w:szCs w:val="22"/>
        </w:rPr>
        <w:t xml:space="preserve">Pronajímatel je oprávněn vypovědět nájem bez výpovědní doby </w:t>
      </w:r>
      <w:r w:rsidRPr="002C63EC">
        <w:rPr>
          <w:rFonts w:ascii="Calibri" w:hAnsi="Calibri"/>
          <w:sz w:val="20"/>
          <w:szCs w:val="22"/>
        </w:rPr>
        <w:t>v případech dle občanského zákoníku a</w:t>
      </w:r>
      <w:r w:rsidRPr="002C63EC">
        <w:rPr>
          <w:rFonts w:ascii="Calibri" w:hAnsi="Calibri" w:cs="Arial"/>
          <w:sz w:val="20"/>
          <w:szCs w:val="22"/>
        </w:rPr>
        <w:t xml:space="preserve"> dále v případech, kdy nájemce porušuje své povinnosti zvlášť závažným</w:t>
      </w:r>
      <w:r w:rsidRPr="002C63EC">
        <w:rPr>
          <w:rFonts w:ascii="Calibri" w:hAnsi="Calibri"/>
          <w:sz w:val="20"/>
          <w:szCs w:val="22"/>
        </w:rPr>
        <w:t xml:space="preserve"> způsobem. Za zvlášť závažné porušení povinností nájemcem se považuje zejména:</w:t>
      </w:r>
    </w:p>
    <w:p w14:paraId="41DCCBF2" w14:textId="77777777" w:rsidR="00A52D54" w:rsidRPr="002C63EC" w:rsidRDefault="00A52D54" w:rsidP="00A52D54">
      <w:pPr>
        <w:pStyle w:val="psm"/>
        <w:numPr>
          <w:ilvl w:val="2"/>
          <w:numId w:val="11"/>
        </w:numPr>
        <w:tabs>
          <w:tab w:val="clear" w:pos="2160"/>
        </w:tabs>
        <w:ind w:left="1134"/>
        <w:rPr>
          <w:sz w:val="20"/>
        </w:rPr>
      </w:pPr>
      <w:r w:rsidRPr="002C63EC">
        <w:rPr>
          <w:sz w:val="20"/>
        </w:rPr>
        <w:t>jestliže</w:t>
      </w:r>
      <w:r w:rsidRPr="002C63EC">
        <w:rPr>
          <w:sz w:val="20"/>
          <w:lang w:val="cs-CZ"/>
        </w:rPr>
        <w:t xml:space="preserve"> nájemce užívá předmět nájmu jiným způsobem nebo k jinému než sjednanému účelu, nebo nedodržuje závazné podmínky stanovené pro užívání předmětu nájmu </w:t>
      </w:r>
    </w:p>
    <w:p w14:paraId="4E88D15D" w14:textId="77777777" w:rsidR="00A52D54" w:rsidRPr="002C63EC" w:rsidRDefault="00A52D54" w:rsidP="00A52D54">
      <w:pPr>
        <w:pStyle w:val="psm"/>
        <w:numPr>
          <w:ilvl w:val="2"/>
          <w:numId w:val="11"/>
        </w:numPr>
        <w:tabs>
          <w:tab w:val="clear" w:pos="2160"/>
        </w:tabs>
        <w:ind w:left="1134"/>
        <w:rPr>
          <w:sz w:val="20"/>
        </w:rPr>
      </w:pPr>
      <w:r w:rsidRPr="002C63EC">
        <w:rPr>
          <w:sz w:val="20"/>
        </w:rPr>
        <w:t xml:space="preserve">jestliže nájemce </w:t>
      </w:r>
      <w:r w:rsidRPr="002C63EC">
        <w:rPr>
          <w:sz w:val="20"/>
          <w:lang w:val="cs-CZ"/>
        </w:rPr>
        <w:t>poškozuje předmět nájmu závažným nebo nenapravitelným způsobem nebo způsobí-li jinak závažnou škodu na předmětu nájmu,</w:t>
      </w:r>
    </w:p>
    <w:p w14:paraId="71D4BD71" w14:textId="77777777" w:rsidR="00A52D54" w:rsidRPr="002C63EC" w:rsidRDefault="00A52D54" w:rsidP="00A52D54">
      <w:pPr>
        <w:pStyle w:val="psm"/>
        <w:numPr>
          <w:ilvl w:val="2"/>
          <w:numId w:val="11"/>
        </w:numPr>
        <w:tabs>
          <w:tab w:val="clear" w:pos="2160"/>
        </w:tabs>
        <w:ind w:left="1134"/>
        <w:rPr>
          <w:sz w:val="20"/>
        </w:rPr>
      </w:pPr>
      <w:r w:rsidRPr="002C63EC">
        <w:rPr>
          <w:sz w:val="20"/>
        </w:rPr>
        <w:t xml:space="preserve">jestliže nájemce bude v prodlení s placením nájemného </w:t>
      </w:r>
    </w:p>
    <w:p w14:paraId="09747E08" w14:textId="77777777" w:rsidR="00A52D54" w:rsidRPr="002C63EC" w:rsidRDefault="00A52D54" w:rsidP="00A52D54">
      <w:pPr>
        <w:numPr>
          <w:ilvl w:val="0"/>
          <w:numId w:val="5"/>
        </w:numPr>
        <w:ind w:left="360"/>
        <w:rPr>
          <w:rFonts w:ascii="Calibri" w:hAnsi="Calibri" w:cs="Arial"/>
          <w:sz w:val="20"/>
          <w:szCs w:val="22"/>
        </w:rPr>
      </w:pPr>
      <w:r w:rsidRPr="002C63EC">
        <w:rPr>
          <w:rFonts w:ascii="Calibri" w:hAnsi="Calibri" w:cs="Arial"/>
          <w:sz w:val="20"/>
          <w:szCs w:val="22"/>
        </w:rPr>
        <w:t xml:space="preserve">Pronajímatel má rovněž možnost písemně odstoupit od nájemní smlouvy, pokud přestanou být plněny podmínky podle článku I. odst. 2. smlouvy. </w:t>
      </w:r>
    </w:p>
    <w:p w14:paraId="5513B4A0" w14:textId="35DFF87D" w:rsidR="00A52D54" w:rsidRPr="002C63EC" w:rsidRDefault="00A52D54" w:rsidP="00A52D54">
      <w:pPr>
        <w:numPr>
          <w:ilvl w:val="0"/>
          <w:numId w:val="5"/>
        </w:numPr>
        <w:ind w:left="360"/>
        <w:rPr>
          <w:rFonts w:ascii="Calibri" w:hAnsi="Calibri" w:cs="Arial"/>
          <w:sz w:val="20"/>
          <w:szCs w:val="22"/>
        </w:rPr>
      </w:pPr>
      <w:r w:rsidRPr="002C63EC">
        <w:rPr>
          <w:rFonts w:ascii="Calibri" w:hAnsi="Calibri" w:cs="Arial"/>
          <w:sz w:val="20"/>
          <w:szCs w:val="22"/>
        </w:rPr>
        <w:t>Nájem zaniká dnem následujícím po doručení písemného odstoupení nebo výpovědi bez výpovědní doby nájemci.</w:t>
      </w:r>
      <w:r w:rsidR="00CB6353">
        <w:rPr>
          <w:rFonts w:ascii="Calibri" w:hAnsi="Calibri" w:cs="Arial"/>
          <w:sz w:val="20"/>
          <w:szCs w:val="22"/>
        </w:rPr>
        <w:t xml:space="preserve"> </w:t>
      </w:r>
      <w:r w:rsidR="00CB6353" w:rsidRPr="00CB6353">
        <w:rPr>
          <w:rFonts w:ascii="Calibri" w:hAnsi="Calibri" w:cs="Arial"/>
          <w:sz w:val="20"/>
          <w:szCs w:val="22"/>
        </w:rPr>
        <w:t xml:space="preserve">Bez ohledu na jakékoli ukončení této smlouvy nejsou ukončením této smlouvy dotčena práva, svolení, oprávnění a licence </w:t>
      </w:r>
      <w:r w:rsidR="00CB6353">
        <w:rPr>
          <w:rFonts w:ascii="Calibri" w:hAnsi="Calibri" w:cs="Arial"/>
          <w:sz w:val="20"/>
          <w:szCs w:val="22"/>
        </w:rPr>
        <w:t>nájemce</w:t>
      </w:r>
      <w:r w:rsidR="00CB6353" w:rsidRPr="00CB6353">
        <w:rPr>
          <w:rFonts w:ascii="Calibri" w:hAnsi="Calibri" w:cs="Arial"/>
          <w:sz w:val="20"/>
          <w:szCs w:val="22"/>
        </w:rPr>
        <w:t xml:space="preserve"> získan</w:t>
      </w:r>
      <w:r w:rsidR="00E20002">
        <w:rPr>
          <w:rFonts w:ascii="Calibri" w:hAnsi="Calibri" w:cs="Arial"/>
          <w:sz w:val="20"/>
          <w:szCs w:val="22"/>
        </w:rPr>
        <w:t>é</w:t>
      </w:r>
      <w:r w:rsidR="00CB6353" w:rsidRPr="00CB6353">
        <w:rPr>
          <w:rFonts w:ascii="Calibri" w:hAnsi="Calibri" w:cs="Arial"/>
          <w:sz w:val="20"/>
          <w:szCs w:val="22"/>
        </w:rPr>
        <w:t xml:space="preserve"> od </w:t>
      </w:r>
      <w:r w:rsidR="00CB6353">
        <w:rPr>
          <w:rFonts w:ascii="Calibri" w:hAnsi="Calibri" w:cs="Arial"/>
          <w:sz w:val="20"/>
          <w:szCs w:val="22"/>
        </w:rPr>
        <w:t>pronajímatele</w:t>
      </w:r>
      <w:r w:rsidR="00CB6353" w:rsidRPr="00CB6353">
        <w:rPr>
          <w:rFonts w:ascii="Calibri" w:hAnsi="Calibri" w:cs="Arial"/>
          <w:sz w:val="20"/>
          <w:szCs w:val="22"/>
        </w:rPr>
        <w:t xml:space="preserve"> ve vztahu k již pořízeným záznamům a jejich užití.</w:t>
      </w:r>
    </w:p>
    <w:p w14:paraId="70052F0C" w14:textId="776015C0" w:rsidR="00A52D54" w:rsidRPr="002C63EC" w:rsidRDefault="00A52D54" w:rsidP="00A52D54">
      <w:pPr>
        <w:numPr>
          <w:ilvl w:val="0"/>
          <w:numId w:val="5"/>
        </w:numPr>
        <w:ind w:left="360"/>
        <w:rPr>
          <w:rFonts w:ascii="Calibri" w:hAnsi="Calibri" w:cs="Arial"/>
          <w:sz w:val="20"/>
          <w:szCs w:val="22"/>
        </w:rPr>
      </w:pPr>
      <w:r w:rsidRPr="002C63EC">
        <w:rPr>
          <w:rFonts w:ascii="Calibri" w:hAnsi="Calibri" w:cs="Arial"/>
          <w:sz w:val="20"/>
          <w:szCs w:val="22"/>
        </w:rPr>
        <w:t xml:space="preserve">Nájemce je povinen předmět nájmu vyklidit a předat nejpozději v den ukončení nájemního vztahu s tím, že o předání bude v případě požadavku pronajímatelem vypracován písemný zápis. V případě prodlení se splněním povinnosti vyklidit a předat předmět nájmu nebo jeho část, uhradí nájemce smluvní pokutu 70.000,- Kč za každý den prodlení se splněním této povinnosti a to bez ohledu na jeho zavinění. </w:t>
      </w:r>
      <w:r w:rsidR="004D4142" w:rsidRPr="004D4142">
        <w:rPr>
          <w:rFonts w:ascii="Calibri" w:hAnsi="Calibri" w:cs="Arial"/>
          <w:sz w:val="20"/>
          <w:szCs w:val="22"/>
        </w:rPr>
        <w:t>K předání předmětu nájmu pronajímateli je pronajímatel povinen poskytnout nezbytnou součinnost a nájemce neodpovídá za své prodlení vzniklé v důsledku prodlení pronajímatele s poskytnutím takové nezbytné součinnosti.</w:t>
      </w:r>
    </w:p>
    <w:p w14:paraId="11EABFCC" w14:textId="77777777" w:rsidR="00A52D54" w:rsidRPr="002C63EC" w:rsidRDefault="00A52D54" w:rsidP="00A52D54">
      <w:pPr>
        <w:numPr>
          <w:ilvl w:val="0"/>
          <w:numId w:val="5"/>
        </w:numPr>
        <w:ind w:left="360"/>
        <w:rPr>
          <w:rFonts w:ascii="Calibri" w:hAnsi="Calibri" w:cs="Arial"/>
          <w:sz w:val="20"/>
          <w:szCs w:val="22"/>
        </w:rPr>
      </w:pPr>
      <w:r w:rsidRPr="002C63EC">
        <w:rPr>
          <w:rFonts w:ascii="Calibri" w:hAnsi="Calibri" w:cs="Arial"/>
          <w:sz w:val="20"/>
          <w:szCs w:val="22"/>
        </w:rPr>
        <w:t xml:space="preserve">Pokud se po skončení trvání smlouvy nacházejí v předmětu nájmu jakékoli věci, které do předmětu nájmu vnesl nájemce, a nájemce je neodstraní ani na základě písemné výzvy pronajímatele, platí, že tyto věci jejich </w:t>
      </w:r>
      <w:r w:rsidRPr="002C63EC">
        <w:rPr>
          <w:rFonts w:ascii="Calibri" w:hAnsi="Calibri" w:cs="Arial"/>
          <w:sz w:val="20"/>
          <w:szCs w:val="22"/>
        </w:rPr>
        <w:lastRenderedPageBreak/>
        <w:t>původní vlastník zjevně opustil a pronajímatel s nimi může naložit podle svého uvážení; může si je i přivlastnit, či je zlikvidovat na náklady nájemce.</w:t>
      </w:r>
    </w:p>
    <w:p w14:paraId="75CC9FE4" w14:textId="77777777" w:rsidR="00A52D54" w:rsidRPr="002C63EC" w:rsidRDefault="00A52D54" w:rsidP="00A52D54">
      <w:pPr>
        <w:numPr>
          <w:ilvl w:val="0"/>
          <w:numId w:val="5"/>
        </w:numPr>
        <w:ind w:left="360"/>
        <w:rPr>
          <w:rFonts w:ascii="Calibri" w:hAnsi="Calibri" w:cs="Arial"/>
          <w:sz w:val="20"/>
          <w:szCs w:val="22"/>
        </w:rPr>
      </w:pPr>
      <w:r w:rsidRPr="002C63EC">
        <w:rPr>
          <w:rFonts w:ascii="Calibri" w:hAnsi="Calibri"/>
          <w:sz w:val="20"/>
          <w:szCs w:val="22"/>
        </w:rPr>
        <w:t>Smluvní strany sjednaly, že ust. § 2230 a ust. § 2285 zákona č. 89/2012 Sb., občanský zákoník, v platném znění, o automatickém prodloužení nájmu se neuplatní.</w:t>
      </w:r>
    </w:p>
    <w:p w14:paraId="461EE32A" w14:textId="77777777" w:rsidR="00A52D54" w:rsidRPr="002C63EC" w:rsidRDefault="00A52D54" w:rsidP="00A52D54">
      <w:pPr>
        <w:rPr>
          <w:rFonts w:ascii="Calibri" w:hAnsi="Calibri" w:cs="Arial"/>
          <w:sz w:val="20"/>
          <w:szCs w:val="22"/>
        </w:rPr>
      </w:pPr>
    </w:p>
    <w:p w14:paraId="29FDAD7B" w14:textId="0F380FEC" w:rsidR="00737555" w:rsidRPr="002C63EC" w:rsidRDefault="00737555" w:rsidP="00A52D54">
      <w:pPr>
        <w:jc w:val="center"/>
        <w:rPr>
          <w:rFonts w:ascii="Calibri" w:hAnsi="Calibri" w:cs="Arial"/>
          <w:b/>
          <w:sz w:val="20"/>
          <w:szCs w:val="22"/>
        </w:rPr>
      </w:pPr>
    </w:p>
    <w:p w14:paraId="74C77E83" w14:textId="77777777" w:rsidR="00E4536C" w:rsidRPr="002C63EC" w:rsidRDefault="00E4536C" w:rsidP="00A52D54">
      <w:pPr>
        <w:jc w:val="center"/>
        <w:rPr>
          <w:rFonts w:ascii="Calibri" w:hAnsi="Calibri" w:cs="Arial"/>
          <w:b/>
          <w:sz w:val="20"/>
          <w:szCs w:val="22"/>
        </w:rPr>
      </w:pPr>
    </w:p>
    <w:p w14:paraId="03F51EC1" w14:textId="77777777"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Článek XI.</w:t>
      </w:r>
    </w:p>
    <w:p w14:paraId="6DA98822" w14:textId="06FD748A" w:rsidR="00A52D54" w:rsidRPr="002C63EC" w:rsidRDefault="00A52D54" w:rsidP="00A52D54">
      <w:pPr>
        <w:jc w:val="center"/>
        <w:rPr>
          <w:rFonts w:ascii="Calibri" w:hAnsi="Calibri" w:cs="Arial"/>
          <w:b/>
          <w:sz w:val="20"/>
          <w:szCs w:val="22"/>
        </w:rPr>
      </w:pPr>
      <w:r w:rsidRPr="002C63EC">
        <w:rPr>
          <w:rFonts w:ascii="Calibri" w:hAnsi="Calibri" w:cs="Arial"/>
          <w:b/>
          <w:sz w:val="20"/>
          <w:szCs w:val="22"/>
        </w:rPr>
        <w:t>Zvláštní ustanovení</w:t>
      </w:r>
    </w:p>
    <w:p w14:paraId="446C9318" w14:textId="77777777" w:rsidR="00E4536C" w:rsidRPr="002C63EC" w:rsidRDefault="00E4536C" w:rsidP="00A52D54">
      <w:pPr>
        <w:jc w:val="center"/>
        <w:rPr>
          <w:rFonts w:ascii="Calibri" w:hAnsi="Calibri" w:cs="Arial"/>
          <w:b/>
          <w:sz w:val="20"/>
          <w:szCs w:val="22"/>
        </w:rPr>
      </w:pPr>
    </w:p>
    <w:p w14:paraId="1BD87F22" w14:textId="73E84457" w:rsidR="00A52D54" w:rsidRPr="002C63EC" w:rsidRDefault="00A52D54" w:rsidP="00E36A1A">
      <w:pPr>
        <w:pStyle w:val="Stednmka21"/>
        <w:numPr>
          <w:ilvl w:val="0"/>
          <w:numId w:val="15"/>
        </w:numPr>
        <w:jc w:val="both"/>
        <w:rPr>
          <w:rFonts w:ascii="Calibri" w:hAnsi="Calibri" w:cs="Arial"/>
          <w:sz w:val="20"/>
          <w:szCs w:val="22"/>
        </w:rPr>
      </w:pPr>
      <w:r w:rsidRPr="002C63EC">
        <w:rPr>
          <w:rFonts w:ascii="Calibri" w:hAnsi="Calibri" w:cs="Arial"/>
          <w:sz w:val="20"/>
          <w:szCs w:val="22"/>
        </w:rPr>
        <w:t xml:space="preserve">Nájemce se zavazuje, že </w:t>
      </w:r>
      <w:r w:rsidRPr="002C63EC">
        <w:rPr>
          <w:rFonts w:ascii="Calibri" w:hAnsi="Calibri" w:cs="Arial"/>
          <w:kern w:val="24"/>
          <w:sz w:val="20"/>
          <w:szCs w:val="22"/>
        </w:rPr>
        <w:t>bude postupovat podle předem odsouhlaseného scénáře filmování</w:t>
      </w:r>
      <w:r w:rsidR="008D465F" w:rsidRPr="008D465F">
        <w:rPr>
          <w:rFonts w:ascii="Calibri" w:hAnsi="Calibri" w:cs="Arial"/>
          <w:kern w:val="24"/>
          <w:sz w:val="20"/>
          <w:szCs w:val="22"/>
        </w:rPr>
        <w:t xml:space="preserve">, o němž </w:t>
      </w:r>
      <w:r w:rsidR="008D465F">
        <w:rPr>
          <w:rFonts w:ascii="Calibri" w:hAnsi="Calibri" w:cs="Arial"/>
          <w:kern w:val="24"/>
          <w:sz w:val="20"/>
          <w:szCs w:val="22"/>
        </w:rPr>
        <w:t>pronajímatel</w:t>
      </w:r>
      <w:r w:rsidR="008D465F" w:rsidRPr="008D465F">
        <w:rPr>
          <w:rFonts w:ascii="Calibri" w:hAnsi="Calibri" w:cs="Arial"/>
          <w:kern w:val="24"/>
          <w:sz w:val="20"/>
          <w:szCs w:val="22"/>
        </w:rPr>
        <w:t xml:space="preserve"> potvrzuje, že s ním byl seznámen a že plně vyhovuje podmínkám této smlouvy včetně zejména tohoto jejího odstavce</w:t>
      </w:r>
      <w:r w:rsidRPr="002C63EC">
        <w:rPr>
          <w:rFonts w:ascii="Calibri" w:hAnsi="Calibri" w:cs="Arial"/>
          <w:kern w:val="24"/>
          <w:sz w:val="20"/>
          <w:szCs w:val="22"/>
        </w:rPr>
        <w:t xml:space="preserve">. Pořízený filmový materiál bude zejména prostý jakýchkoli pornografických či jinak </w:t>
      </w:r>
      <w:r w:rsidR="004578E3">
        <w:rPr>
          <w:rFonts w:ascii="Calibri" w:hAnsi="Calibri" w:cs="Arial"/>
          <w:kern w:val="24"/>
          <w:sz w:val="20"/>
          <w:szCs w:val="22"/>
        </w:rPr>
        <w:t xml:space="preserve">zjevně </w:t>
      </w:r>
      <w:r w:rsidRPr="002C63EC">
        <w:rPr>
          <w:rFonts w:ascii="Calibri" w:hAnsi="Calibri" w:cs="Arial"/>
          <w:kern w:val="24"/>
          <w:sz w:val="20"/>
          <w:szCs w:val="22"/>
        </w:rPr>
        <w:t>nevhodných výjevů a scén; nesmí sloužit k žádnému účelu směřujícímu k podněcování nenávisti vůči skupině osob nebo k omezování jejich práv a svobod podněcováním k některému národu, k etnické skupině, rase, náboženství, třídě nebo jiné skupině osob nebo k omezování práv a svobod jejich příslušníků. U snímků obsahujících sakrální tematiku se filmař zdrží jakýchkoliv nevhodných zobrazení způsobilých poškodit duchovnímu význam sakrálních předmětů či prostor a nevhodným způsobem tak působit na věřící osoby. V tomto smyslu nesmí být ani poskytnuta licence k filmovému materiálu k jeho následnému využití způsobem narušujícím ujednání obsažené v tomto článku. V opačném případě si pronajímatel vyhrazuje právo od smlouvy odstoupit, a to s okamžitou platností a požadovat po filmaři zaplacení smluvní pokuty ve výši 300.000 Kč za každý takovýto případ.</w:t>
      </w:r>
    </w:p>
    <w:p w14:paraId="0A727672" w14:textId="77777777" w:rsidR="00A52D54" w:rsidRPr="00F81B45" w:rsidRDefault="00A52D54" w:rsidP="00E36A1A">
      <w:pPr>
        <w:pStyle w:val="Stednmka21"/>
        <w:numPr>
          <w:ilvl w:val="0"/>
          <w:numId w:val="15"/>
        </w:numPr>
        <w:jc w:val="both"/>
        <w:rPr>
          <w:rFonts w:ascii="Calibri" w:hAnsi="Calibri" w:cs="Arial"/>
          <w:sz w:val="20"/>
          <w:szCs w:val="22"/>
        </w:rPr>
      </w:pPr>
      <w:r w:rsidRPr="002C63EC">
        <w:rPr>
          <w:rFonts w:ascii="Calibri" w:hAnsi="Calibri" w:cs="Arial"/>
          <w:sz w:val="20"/>
          <w:szCs w:val="22"/>
        </w:rPr>
        <w:t>Nájemce</w:t>
      </w:r>
      <w:r w:rsidRPr="002C63EC">
        <w:rPr>
          <w:rFonts w:ascii="Calibri" w:hAnsi="Calibri" w:cs="Arial"/>
          <w:iCs/>
          <w:sz w:val="20"/>
          <w:szCs w:val="22"/>
        </w:rPr>
        <w:t xml:space="preserve"> se zavazuje nahradit pronajímateli veškerou škodu, prokazatelně vzniklou vinou, opomenutím či nedbalostí nájemce nebo jím pověřených osob v době užívání předmětu nájmu. Pronajímatel je povinen předložit nájemci do 48 hodin po ukončení doby nájmu podrobný písemný seznam jakýchkoliv poškození předmětu nájmu, která bude považovat za poškození způsobená nájemcem. </w:t>
      </w:r>
      <w:r w:rsidRPr="00F81B45">
        <w:rPr>
          <w:rFonts w:ascii="Calibri" w:hAnsi="Calibri" w:cs="Arial"/>
          <w:iCs/>
          <w:sz w:val="20"/>
          <w:szCs w:val="22"/>
        </w:rPr>
        <w:t>Poté pronajímatel umožní nájemci vstup do předmětu nájmu, aby nájemce mohl zkontrolovat a vyhodnotit škody na základě nároku na náhradu. Pokud nájemce uzná odpovědnost za uvedené škody, bude mu dána možnost buď tyto škody včas napravit nebo za ně poskytnout finanční náhradu.</w:t>
      </w:r>
      <w:r w:rsidRPr="00F81B45">
        <w:rPr>
          <w:rFonts w:ascii="Calibri" w:hAnsi="Calibri" w:cs="Arial"/>
          <w:sz w:val="20"/>
          <w:szCs w:val="22"/>
        </w:rPr>
        <w:t xml:space="preserve"> Obdobně se zavazuje nahradit škodu vzniklou na životě a zdraví zúčastněných osob.</w:t>
      </w:r>
    </w:p>
    <w:p w14:paraId="6436BA85" w14:textId="3148841B" w:rsidR="00984CBC" w:rsidRPr="002C63EC" w:rsidRDefault="00984CBC" w:rsidP="00984CBC">
      <w:pPr>
        <w:pStyle w:val="Parodstavec"/>
        <w:numPr>
          <w:ilvl w:val="0"/>
          <w:numId w:val="15"/>
        </w:numPr>
        <w:jc w:val="both"/>
        <w:rPr>
          <w:rFonts w:asciiTheme="minorHAnsi" w:hAnsiTheme="minorHAnsi" w:cstheme="minorHAnsi"/>
          <w:szCs w:val="22"/>
        </w:rPr>
      </w:pPr>
      <w:r w:rsidRPr="002C63EC">
        <w:rPr>
          <w:rFonts w:asciiTheme="minorHAnsi" w:hAnsiTheme="minorHAnsi" w:cstheme="minorHAnsi"/>
          <w:szCs w:val="22"/>
        </w:rPr>
        <w:t xml:space="preserve">Smluvní strany jsou si vědomy existence </w:t>
      </w:r>
      <w:r w:rsidR="00F81B45">
        <w:rPr>
          <w:rFonts w:asciiTheme="minorHAnsi" w:hAnsiTheme="minorHAnsi" w:cstheme="minorHAnsi"/>
          <w:szCs w:val="22"/>
          <w:lang w:val="cs-CZ"/>
        </w:rPr>
        <w:t xml:space="preserve">pandemie </w:t>
      </w:r>
      <w:r w:rsidRPr="002C63EC">
        <w:rPr>
          <w:rFonts w:asciiTheme="minorHAnsi" w:hAnsiTheme="minorHAnsi" w:cstheme="minorHAnsi"/>
          <w:szCs w:val="22"/>
        </w:rPr>
        <w:t xml:space="preserve">Koronaviru (COVID-19) a </w:t>
      </w:r>
      <w:r w:rsidRPr="002C63EC">
        <w:rPr>
          <w:rFonts w:asciiTheme="minorHAnsi" w:hAnsiTheme="minorHAnsi" w:cstheme="minorHAnsi"/>
          <w:szCs w:val="22"/>
          <w:lang w:val="cs-CZ"/>
        </w:rPr>
        <w:t xml:space="preserve">předpokládají, že v době sjednané pro realizaci plnění dle této smlouvy </w:t>
      </w:r>
      <w:r w:rsidRPr="002C63EC">
        <w:rPr>
          <w:rFonts w:asciiTheme="minorHAnsi" w:hAnsiTheme="minorHAnsi" w:cstheme="minorHAnsi"/>
          <w:szCs w:val="22"/>
        </w:rPr>
        <w:t xml:space="preserve">tato pandemie </w:t>
      </w:r>
      <w:r w:rsidRPr="002C63EC">
        <w:rPr>
          <w:rFonts w:asciiTheme="minorHAnsi" w:hAnsiTheme="minorHAnsi" w:cstheme="minorHAnsi"/>
          <w:szCs w:val="22"/>
          <w:lang w:val="cs-CZ"/>
        </w:rPr>
        <w:t xml:space="preserve">nebude bránit </w:t>
      </w:r>
      <w:r w:rsidRPr="002C63EC">
        <w:rPr>
          <w:rFonts w:asciiTheme="minorHAnsi" w:hAnsiTheme="minorHAnsi" w:cstheme="minorHAnsi"/>
          <w:szCs w:val="22"/>
        </w:rPr>
        <w:t>v plnění</w:t>
      </w:r>
      <w:r w:rsidRPr="002C63EC">
        <w:rPr>
          <w:rFonts w:asciiTheme="minorHAnsi" w:hAnsiTheme="minorHAnsi" w:cstheme="minorHAnsi"/>
          <w:szCs w:val="22"/>
          <w:lang w:val="cs-CZ"/>
        </w:rPr>
        <w:t xml:space="preserve"> </w:t>
      </w:r>
      <w:r w:rsidRPr="002C63EC">
        <w:rPr>
          <w:rFonts w:asciiTheme="minorHAnsi" w:hAnsiTheme="minorHAnsi" w:cstheme="minorHAnsi"/>
          <w:szCs w:val="22"/>
        </w:rPr>
        <w:t xml:space="preserve">závazků z této smlouvy. Pokud však v důsledku pandemie Koronaviru dojde k omezením, které budou bránit </w:t>
      </w:r>
      <w:r w:rsidRPr="002C63EC">
        <w:rPr>
          <w:rFonts w:asciiTheme="minorHAnsi" w:hAnsiTheme="minorHAnsi" w:cstheme="minorHAnsi"/>
          <w:szCs w:val="22"/>
          <w:lang w:val="cs-CZ"/>
        </w:rPr>
        <w:t>poskytovateli resp. smluvním stranám</w:t>
      </w:r>
      <w:r w:rsidRPr="002C63EC">
        <w:rPr>
          <w:rFonts w:asciiTheme="minorHAnsi" w:hAnsiTheme="minorHAnsi" w:cstheme="minorHAnsi"/>
          <w:szCs w:val="22"/>
        </w:rPr>
        <w:t xml:space="preserve"> v plnění této smlouvy (např. karanténní opatření</w:t>
      </w:r>
      <w:r w:rsidRPr="002C63EC">
        <w:rPr>
          <w:rFonts w:asciiTheme="minorHAnsi" w:hAnsiTheme="minorHAnsi" w:cstheme="minorHAnsi"/>
          <w:szCs w:val="22"/>
          <w:lang w:val="cs-CZ"/>
        </w:rPr>
        <w:t>, zavření provozoven</w:t>
      </w:r>
      <w:r w:rsidRPr="002C63EC">
        <w:rPr>
          <w:rFonts w:asciiTheme="minorHAnsi" w:hAnsiTheme="minorHAnsi" w:cstheme="minorHAnsi"/>
          <w:szCs w:val="22"/>
        </w:rPr>
        <w:t xml:space="preserve"> či jiné omezení v důsledku opatření, či nařízení přijatých státními orgány</w:t>
      </w:r>
      <w:r w:rsidRPr="002C63EC">
        <w:rPr>
          <w:rFonts w:asciiTheme="minorHAnsi" w:hAnsiTheme="minorHAnsi" w:cstheme="minorHAnsi"/>
          <w:szCs w:val="22"/>
          <w:lang w:val="cs-CZ"/>
        </w:rPr>
        <w:t xml:space="preserve"> k zamezení šíření Koronaviru</w:t>
      </w:r>
      <w:r w:rsidRPr="002C63EC">
        <w:rPr>
          <w:rFonts w:asciiTheme="minorHAnsi" w:hAnsiTheme="minorHAnsi" w:cstheme="minorHAnsi"/>
          <w:szCs w:val="22"/>
        </w:rPr>
        <w:t>), dohodly se smluvní strany, že i tento případ bude představovat tzv. vyšší moc.</w:t>
      </w:r>
    </w:p>
    <w:p w14:paraId="229E689E" w14:textId="77777777" w:rsidR="00984CBC" w:rsidRDefault="00984CBC" w:rsidP="00984CBC">
      <w:pPr>
        <w:pStyle w:val="Parodstavec"/>
        <w:numPr>
          <w:ilvl w:val="0"/>
          <w:numId w:val="15"/>
        </w:numPr>
        <w:jc w:val="both"/>
        <w:rPr>
          <w:rFonts w:asciiTheme="minorHAnsi" w:hAnsiTheme="minorHAnsi" w:cstheme="minorHAnsi"/>
          <w:szCs w:val="22"/>
        </w:rPr>
      </w:pPr>
      <w:r w:rsidRPr="002C63EC">
        <w:rPr>
          <w:rFonts w:asciiTheme="minorHAnsi" w:hAnsiTheme="minorHAnsi" w:cstheme="minorHAnsi"/>
          <w:szCs w:val="22"/>
        </w:rPr>
        <w:t>Jestliže je zřejmé, že v důsledku událostí, uvedených v </w:t>
      </w:r>
      <w:r w:rsidRPr="002C63EC">
        <w:rPr>
          <w:rFonts w:asciiTheme="minorHAnsi" w:hAnsiTheme="minorHAnsi" w:cstheme="minorHAnsi"/>
          <w:szCs w:val="22"/>
          <w:lang w:val="cs-CZ"/>
        </w:rPr>
        <w:t xml:space="preserve">předchozím </w:t>
      </w:r>
      <w:r w:rsidRPr="002C63EC">
        <w:rPr>
          <w:rFonts w:asciiTheme="minorHAnsi" w:hAnsiTheme="minorHAnsi" w:cstheme="minorHAnsi"/>
          <w:szCs w:val="22"/>
        </w:rPr>
        <w:t>odstavci</w:t>
      </w:r>
      <w:r w:rsidRPr="002C63EC">
        <w:rPr>
          <w:rFonts w:asciiTheme="minorHAnsi" w:hAnsiTheme="minorHAnsi" w:cstheme="minorHAnsi"/>
          <w:szCs w:val="22"/>
          <w:lang w:val="cs-CZ"/>
        </w:rPr>
        <w:t xml:space="preserve"> a tedy z důvodu vyšší moci</w:t>
      </w:r>
      <w:r w:rsidRPr="002C63EC">
        <w:rPr>
          <w:rFonts w:asciiTheme="minorHAnsi" w:hAnsiTheme="minorHAnsi" w:cstheme="minorHAnsi"/>
          <w:szCs w:val="22"/>
        </w:rPr>
        <w:t xml:space="preserve">, </w:t>
      </w:r>
      <w:r w:rsidRPr="002C63EC">
        <w:rPr>
          <w:rFonts w:asciiTheme="minorHAnsi" w:hAnsiTheme="minorHAnsi" w:cstheme="minorHAnsi"/>
          <w:szCs w:val="22"/>
          <w:lang w:val="cs-CZ"/>
        </w:rPr>
        <w:t xml:space="preserve">poskytovatel  nebude schopen </w:t>
      </w:r>
      <w:r w:rsidRPr="002C63EC">
        <w:rPr>
          <w:rFonts w:asciiTheme="minorHAnsi" w:hAnsiTheme="minorHAnsi" w:cstheme="minorHAnsi"/>
          <w:szCs w:val="22"/>
        </w:rPr>
        <w:t xml:space="preserve">splnit </w:t>
      </w:r>
      <w:r w:rsidRPr="002C63EC">
        <w:rPr>
          <w:rFonts w:asciiTheme="minorHAnsi" w:hAnsiTheme="minorHAnsi" w:cstheme="minorHAnsi"/>
          <w:szCs w:val="22"/>
          <w:lang w:val="cs-CZ"/>
        </w:rPr>
        <w:t xml:space="preserve">své </w:t>
      </w:r>
      <w:r w:rsidRPr="002C63EC">
        <w:rPr>
          <w:rFonts w:asciiTheme="minorHAnsi" w:hAnsiTheme="minorHAnsi" w:cstheme="minorHAnsi"/>
          <w:szCs w:val="22"/>
        </w:rPr>
        <w:t>povinnost</w:t>
      </w:r>
      <w:r w:rsidRPr="002C63EC">
        <w:rPr>
          <w:rFonts w:asciiTheme="minorHAnsi" w:hAnsiTheme="minorHAnsi" w:cstheme="minorHAnsi"/>
          <w:szCs w:val="22"/>
          <w:lang w:val="cs-CZ"/>
        </w:rPr>
        <w:t>i dle této smlouvy</w:t>
      </w:r>
      <w:r w:rsidRPr="002C63EC">
        <w:rPr>
          <w:rFonts w:asciiTheme="minorHAnsi" w:hAnsiTheme="minorHAnsi" w:cstheme="minorHAnsi"/>
          <w:szCs w:val="22"/>
        </w:rPr>
        <w:t xml:space="preserve"> ve smluveném termínu, pak o tom bezodkladně uvědomí objednatele. Strany se bez zbytečného odkladu dohodnou na řešení této situace a dohodnou další postup </w:t>
      </w:r>
      <w:r w:rsidRPr="002C63EC">
        <w:rPr>
          <w:rFonts w:asciiTheme="minorHAnsi" w:hAnsiTheme="minorHAnsi" w:cstheme="minorHAnsi"/>
          <w:szCs w:val="22"/>
          <w:lang w:val="cs-CZ"/>
        </w:rPr>
        <w:t xml:space="preserve"> formou dodatku k této smlouvě</w:t>
      </w:r>
      <w:r w:rsidRPr="002C63EC">
        <w:rPr>
          <w:rFonts w:asciiTheme="minorHAnsi" w:hAnsiTheme="minorHAnsi" w:cstheme="minorHAnsi"/>
          <w:szCs w:val="22"/>
        </w:rPr>
        <w:t>.</w:t>
      </w:r>
      <w:r w:rsidRPr="002C63EC">
        <w:rPr>
          <w:rFonts w:asciiTheme="minorHAnsi" w:hAnsiTheme="minorHAnsi" w:cstheme="minorHAnsi"/>
          <w:szCs w:val="22"/>
          <w:lang w:val="cs-CZ"/>
        </w:rPr>
        <w:t xml:space="preserve"> Nedojde-li k dohodě, jsou každá ze smluvních stran oprávněna od této smlouvy odstoupit. Odstoupení je účinné od doručení písemného oznámení o odstoupení druhé smluvní straně. Strany jsou povinny si vrátit nebo vyrovnat již vzájemně poskytnutá plnění z této smlouvy bez zbytečného odkladu. </w:t>
      </w:r>
      <w:r w:rsidRPr="002C63EC">
        <w:rPr>
          <w:rFonts w:asciiTheme="minorHAnsi" w:hAnsiTheme="minorHAnsi" w:cstheme="minorHAnsi"/>
          <w:szCs w:val="22"/>
        </w:rPr>
        <w:t xml:space="preserve">Strany výslovně sjednávají, že </w:t>
      </w:r>
      <w:r w:rsidRPr="002C63EC">
        <w:rPr>
          <w:rFonts w:asciiTheme="minorHAnsi" w:hAnsiTheme="minorHAnsi" w:cstheme="minorHAnsi"/>
          <w:szCs w:val="22"/>
          <w:lang w:val="cs-CZ"/>
        </w:rPr>
        <w:t>nejsou</w:t>
      </w:r>
      <w:r w:rsidRPr="002C63EC">
        <w:rPr>
          <w:rFonts w:asciiTheme="minorHAnsi" w:hAnsiTheme="minorHAnsi" w:cstheme="minorHAnsi"/>
          <w:szCs w:val="22"/>
        </w:rPr>
        <w:t xml:space="preserve"> v prodlení s plněním svých povinností dle této smlouvy po dobu výskytu vyšší moci.</w:t>
      </w:r>
      <w:r w:rsidRPr="002C63EC">
        <w:rPr>
          <w:rFonts w:asciiTheme="minorHAnsi" w:hAnsiTheme="minorHAnsi" w:cstheme="minorHAnsi"/>
          <w:szCs w:val="22"/>
          <w:lang w:val="cs-CZ"/>
        </w:rPr>
        <w:t xml:space="preserve"> </w:t>
      </w:r>
      <w:r w:rsidRPr="002C63EC">
        <w:rPr>
          <w:rFonts w:asciiTheme="minorHAnsi" w:hAnsiTheme="minorHAnsi" w:cstheme="minorHAnsi"/>
          <w:szCs w:val="22"/>
        </w:rPr>
        <w:t>Nastane-li případ vyšší moci, pak strana, která uplatňuje nároky z důvodu vyšší moci, předloží druhé straně doklady, týkající se tohoto případu.</w:t>
      </w:r>
    </w:p>
    <w:p w14:paraId="0FFD5CE8" w14:textId="6707104A" w:rsidR="00A370EB" w:rsidRPr="00BB0561" w:rsidRDefault="008F6798" w:rsidP="00984CBC">
      <w:pPr>
        <w:pStyle w:val="Parodstavec"/>
        <w:numPr>
          <w:ilvl w:val="0"/>
          <w:numId w:val="15"/>
        </w:numPr>
        <w:jc w:val="both"/>
        <w:rPr>
          <w:rFonts w:asciiTheme="minorHAnsi" w:hAnsiTheme="minorHAnsi" w:cstheme="minorHAnsi"/>
          <w:szCs w:val="22"/>
        </w:rPr>
      </w:pPr>
      <w:r w:rsidRPr="008F6798">
        <w:rPr>
          <w:rFonts w:asciiTheme="minorHAnsi" w:hAnsiTheme="minorHAnsi" w:cstheme="minorHAnsi"/>
          <w:szCs w:val="22"/>
          <w:lang w:val="cs-CZ"/>
        </w:rPr>
        <w:t xml:space="preserve">Pronajímatel souhlasí a neodvolatelně uděluje nájemci nebo jím pověřeným osobám svolení a oprávnění pořídit fotografie, zvukově obrazové nebo obrazové záznamy předmětu nájmu, v předmětu nájmu nebo se jinak týkající předmětu nájmu (včetně veškerých movitých věcí umístěných v nebo na předmětu 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(včetně jejich reklamy, propagace a publicity), jakýmkoli způsobem užití nyní známým i později poznaným (včetně, kromě jiného, rozmnožování, rozšiřování prodejem nebo jiným převodem vlastnického práva, pronájmu, půjčování rozmnoženin, sdělování veřejnosti provozováním ze záznamu a jeho přenosem, počítačovou nebo podobnou sítí, vysíláním, přenosem nebo provozováním takového vysílání, nebo jinak) za </w:t>
      </w:r>
      <w:r w:rsidRPr="008F6798">
        <w:rPr>
          <w:rFonts w:asciiTheme="minorHAnsi" w:hAnsiTheme="minorHAnsi" w:cstheme="minorHAnsi"/>
          <w:szCs w:val="22"/>
          <w:lang w:val="cs-CZ"/>
        </w:rPr>
        <w:lastRenderedPageBreak/>
        <w:t>jakýmkoliv účelem, jakýmikoliv prostředky, zařízeními, technologiemi nebo přístroji, v jakékoliv formě nebo na jakýchkoliv nosičích bez ohledu na to, zda jsou dnes zn</w:t>
      </w:r>
      <w:r>
        <w:rPr>
          <w:rFonts w:asciiTheme="minorHAnsi" w:hAnsiTheme="minorHAnsi" w:cstheme="minorHAnsi"/>
          <w:szCs w:val="22"/>
          <w:lang w:val="cs-CZ"/>
        </w:rPr>
        <w:t>ámé nebo v budoucnu objevené, v </w:t>
      </w:r>
      <w:r w:rsidRPr="008F6798">
        <w:rPr>
          <w:rFonts w:asciiTheme="minorHAnsi" w:hAnsiTheme="minorHAnsi" w:cstheme="minorHAnsi"/>
          <w:szCs w:val="22"/>
          <w:lang w:val="cs-CZ"/>
        </w:rPr>
        <w:t>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(zfikcionalizovaném) kontextu, např. jako vyobrazení jiného existujícího nebo ve skutečnosti neexistujícího místa nebo fiktivních událostí odehrávajících se v předmětu nájmu, nebo v původním kontextu spolu s ochrannými známkami nebo jinými nezapsanými označeními (slovními, obrazovými, kombinovanými) nebo s jinými identifikačními prvky používanými k označení předmětu nájmu a k jeho odlišení od jiných míst. Nájemce bude dále oprávněn vytvořit přesnou či jinou repliku předmětu nájmu (včetně veškerých movitých věcí umístěných v nebo na předmětu nájmu) na jiném místě za účelem pořízení fotografií, zvukově obrazových nebo obrazových záznamů t</w:t>
      </w:r>
      <w:r>
        <w:rPr>
          <w:rFonts w:asciiTheme="minorHAnsi" w:hAnsiTheme="minorHAnsi" w:cstheme="minorHAnsi"/>
          <w:szCs w:val="22"/>
          <w:lang w:val="cs-CZ"/>
        </w:rPr>
        <w:t>akové repliky předmětu nájmu, v </w:t>
      </w:r>
      <w:r w:rsidRPr="008F6798">
        <w:rPr>
          <w:rFonts w:asciiTheme="minorHAnsi" w:hAnsiTheme="minorHAnsi" w:cstheme="minorHAnsi"/>
          <w:szCs w:val="22"/>
          <w:lang w:val="cs-CZ"/>
        </w:rPr>
        <w:t xml:space="preserve">takové replice předmětu nájmu nebo se jinak týkající takové </w:t>
      </w:r>
      <w:r>
        <w:rPr>
          <w:rFonts w:asciiTheme="minorHAnsi" w:hAnsiTheme="minorHAnsi" w:cstheme="minorHAnsi"/>
          <w:szCs w:val="22"/>
          <w:lang w:val="cs-CZ"/>
        </w:rPr>
        <w:t>repliky předmětu nájmu, spolu s </w:t>
      </w:r>
      <w:r w:rsidRPr="008F6798">
        <w:rPr>
          <w:rFonts w:asciiTheme="minorHAnsi" w:hAnsiTheme="minorHAnsi" w:cstheme="minorHAnsi"/>
          <w:szCs w:val="22"/>
          <w:lang w:val="cs-CZ"/>
        </w:rPr>
        <w:t>ochrannými známkami nebo jinými nezapsanými označeními (slovními, obrazovými, kombinovanými) nebo s jinými identifikačními prvky používanými k označení předmětu nájmu a k jeho odlišení od jiných míst. Nájemce je oprávněn zcela nebo zčásti poskytnout nebo postoupit výše uvedená svolení a oprávnění třetí osobě nebo osobám podle vlastního uvážení, včetně možnosti dále poskytnout nebo postoupit nabytá svolení nebo oprávnění nebo jejich části.</w:t>
      </w:r>
    </w:p>
    <w:p w14:paraId="03377F47" w14:textId="27864A4C" w:rsidR="008F6798" w:rsidRPr="00BB0561" w:rsidRDefault="008F6798" w:rsidP="00984CBC">
      <w:pPr>
        <w:pStyle w:val="Parodstavec"/>
        <w:numPr>
          <w:ilvl w:val="0"/>
          <w:numId w:val="15"/>
        </w:numPr>
        <w:jc w:val="both"/>
        <w:rPr>
          <w:rFonts w:asciiTheme="minorHAnsi" w:hAnsiTheme="minorHAnsi" w:cstheme="minorHAnsi"/>
          <w:szCs w:val="22"/>
        </w:rPr>
      </w:pPr>
      <w:r w:rsidRPr="008F6798">
        <w:rPr>
          <w:rFonts w:asciiTheme="minorHAnsi" w:hAnsiTheme="minorHAnsi" w:cstheme="minorHAnsi"/>
          <w:szCs w:val="22"/>
          <w:lang w:val="cs-CZ"/>
        </w:rPr>
        <w:t>Pronajímatel souhlasí, že pořízené záznamy a fotografie budou využity pro účely vytvoření audiovizuálního díla a pořízení jeho prvotního záznamu. Veškerá práva jakéhokoli druhu týkající se všech fotografií, zvukově obrazových nebo obrazových záznamů pořízených na nebo v předmětu nájmu budou navždy výhradním vlastnictvím nájemce a jeho nástupců a pronajímatel nebude mít právo jakkoli bránit užívání audiovizuálního díla a jeho prvotního záznamu, zejména nebude oprávněn domáhat se zákazu užívání audiovizuálního díla a jeho prvotního záznamu návrhem na vydání předběžného opatření ani soudní žalobou proti nájemci, jeho právním nástupcům a/nebo jakékoli další straně. Nájemce není povinen záznamy ani fotografie předmětu nájmu užít. Pro vyloučen</w:t>
      </w:r>
      <w:r>
        <w:rPr>
          <w:rFonts w:asciiTheme="minorHAnsi" w:hAnsiTheme="minorHAnsi" w:cstheme="minorHAnsi"/>
          <w:szCs w:val="22"/>
          <w:lang w:val="cs-CZ"/>
        </w:rPr>
        <w:t>í pochybností se sjednává, že v </w:t>
      </w:r>
      <w:r w:rsidRPr="008F6798">
        <w:rPr>
          <w:rFonts w:asciiTheme="minorHAnsi" w:hAnsiTheme="minorHAnsi" w:cstheme="minorHAnsi"/>
          <w:szCs w:val="22"/>
          <w:lang w:val="cs-CZ"/>
        </w:rPr>
        <w:t xml:space="preserve">případě vzniku jakéhokoli nároku pronajímatele vůči nájemci, bez ohledu na jeho závažnost, budou prostředky právní ochrany pronajímatele omezeny na nárok na náhradu případné škody </w:t>
      </w:r>
      <w:r>
        <w:rPr>
          <w:rFonts w:asciiTheme="minorHAnsi" w:hAnsiTheme="minorHAnsi" w:cstheme="minorHAnsi"/>
          <w:szCs w:val="22"/>
          <w:lang w:val="cs-CZ"/>
        </w:rPr>
        <w:t xml:space="preserve">a případnou smluvní pokutu </w:t>
      </w:r>
      <w:r w:rsidRPr="008F6798">
        <w:rPr>
          <w:rFonts w:asciiTheme="minorHAnsi" w:hAnsiTheme="minorHAnsi" w:cstheme="minorHAnsi"/>
          <w:szCs w:val="22"/>
          <w:lang w:val="cs-CZ"/>
        </w:rPr>
        <w:t>a pronajímatel nebude oprávněn domáhat se zákazu, omezení nebo jiného zásahu do práva užít předmět nájmu v souladu s touto smlouvou nebo propagovat, zveřejňovat, předvádět nebo užívat audiovizuální dílo nebo jiná práva nájemce podle této smlouvy. Za žádných okolností nebude žádná ze stran této smlouvy odpovídat za nebo mít povinnost hradit druhé straně náhradu jiné škody, než je újma na jmění. Jiné nároky jsou tímto výslovně vyloučeny a strany se tímto vzájemně vzdávají práva na náhradu jakékoli jiné škody.</w:t>
      </w:r>
    </w:p>
    <w:p w14:paraId="45CD13F6" w14:textId="6D66C56D" w:rsidR="008F6798" w:rsidRPr="002C63EC" w:rsidRDefault="008F6798" w:rsidP="00984CBC">
      <w:pPr>
        <w:pStyle w:val="Parodstavec"/>
        <w:numPr>
          <w:ilvl w:val="0"/>
          <w:numId w:val="15"/>
        </w:numPr>
        <w:jc w:val="both"/>
        <w:rPr>
          <w:rFonts w:asciiTheme="minorHAnsi" w:hAnsiTheme="minorHAnsi" w:cstheme="minorHAnsi"/>
          <w:szCs w:val="22"/>
        </w:rPr>
      </w:pPr>
      <w:r w:rsidRPr="008F6798">
        <w:rPr>
          <w:rFonts w:asciiTheme="minorHAnsi" w:hAnsiTheme="minorHAnsi" w:cstheme="minorHAnsi"/>
          <w:szCs w:val="22"/>
          <w:lang w:val="cs-CZ"/>
        </w:rPr>
        <w:t>Pronajímatel prohlašuje a podpisem této smlouvy potvrzuje, že práva, svolení a oprávnění, která touto smlouvou poskytuje, jsou výhradně v jeho kompetenci a že je oprávněn tato práva, svolení a oprávnění poskytnout a že jejich poskytnutím neporušuje práva třetích osob. Pr</w:t>
      </w:r>
      <w:r>
        <w:rPr>
          <w:rFonts w:asciiTheme="minorHAnsi" w:hAnsiTheme="minorHAnsi" w:cstheme="minorHAnsi"/>
          <w:szCs w:val="22"/>
          <w:lang w:val="cs-CZ"/>
        </w:rPr>
        <w:t>onajímatel také potvrzuje, že z </w:t>
      </w:r>
      <w:r w:rsidRPr="008F6798">
        <w:rPr>
          <w:rFonts w:asciiTheme="minorHAnsi" w:hAnsiTheme="minorHAnsi" w:cstheme="minorHAnsi"/>
          <w:szCs w:val="22"/>
          <w:lang w:val="cs-CZ"/>
        </w:rPr>
        <w:t>důvodu užívání předmětu nájmu za sjednaným účelem a užití pořízených záznamů a fotografií on ani žádná třetí osoba nevznesou vůči nájemci nebo jiné třetí osobě na výrobě a užití audiovizuálního díla se podílející žádné jiné nároky než ty, které vyplývají z této smlouvy. Dále se pronajímatel zavazuje udržovat v důvěrnosti tuto smlouvu a veškeré informace týkající se audiovizuálního díla (včetně jakýchkoli scénářů, snímků, informací o natáčecích lokacích apod.), osob podílejících se na audiovizuálním díle a aktivit nájemce v předmětu nájmu, o nichž se pronajímatel dozví, a žádným způsobem takové důvěrné informace nesdělovat, zejména ne na sociálních sítích.</w:t>
      </w:r>
    </w:p>
    <w:p w14:paraId="1BA6B32E" w14:textId="77777777" w:rsidR="00A52D54" w:rsidRPr="002C63EC" w:rsidRDefault="00A52D54" w:rsidP="00A52D54">
      <w:pPr>
        <w:rPr>
          <w:rFonts w:ascii="Calibri" w:hAnsi="Calibri"/>
          <w:b/>
          <w:sz w:val="20"/>
          <w:szCs w:val="22"/>
        </w:rPr>
      </w:pPr>
    </w:p>
    <w:p w14:paraId="6534B583" w14:textId="77777777" w:rsidR="00A52D54" w:rsidRPr="002C63EC" w:rsidRDefault="00A52D54" w:rsidP="00A52D54">
      <w:pPr>
        <w:keepNext/>
        <w:jc w:val="center"/>
        <w:rPr>
          <w:rFonts w:ascii="Calibri" w:hAnsi="Calibri" w:cs="Arial"/>
          <w:b/>
          <w:sz w:val="20"/>
          <w:szCs w:val="22"/>
        </w:rPr>
      </w:pPr>
      <w:r w:rsidRPr="002C63EC">
        <w:rPr>
          <w:rFonts w:ascii="Calibri" w:hAnsi="Calibri" w:cs="Arial"/>
          <w:b/>
          <w:sz w:val="20"/>
          <w:szCs w:val="22"/>
        </w:rPr>
        <w:t>XII.</w:t>
      </w:r>
    </w:p>
    <w:p w14:paraId="32245F92" w14:textId="496F62D7" w:rsidR="00A52D54" w:rsidRPr="002C63EC" w:rsidRDefault="00A52D54" w:rsidP="00A52D54">
      <w:pPr>
        <w:keepNext/>
        <w:jc w:val="center"/>
        <w:rPr>
          <w:rFonts w:ascii="Calibri" w:hAnsi="Calibri" w:cs="Arial"/>
          <w:sz w:val="20"/>
          <w:szCs w:val="22"/>
        </w:rPr>
      </w:pPr>
      <w:r w:rsidRPr="002C63EC">
        <w:rPr>
          <w:rFonts w:ascii="Calibri" w:hAnsi="Calibri" w:cs="Arial"/>
          <w:b/>
          <w:sz w:val="20"/>
          <w:szCs w:val="22"/>
        </w:rPr>
        <w:t xml:space="preserve">Ustanovení přechodná a závěrečná </w:t>
      </w:r>
      <w:r w:rsidRPr="002C63EC">
        <w:rPr>
          <w:rFonts w:ascii="Calibri" w:hAnsi="Calibri" w:cs="Arial"/>
          <w:sz w:val="20"/>
          <w:szCs w:val="22"/>
        </w:rPr>
        <w:tab/>
      </w:r>
    </w:p>
    <w:p w14:paraId="512FB071" w14:textId="77777777" w:rsidR="00E4536C" w:rsidRPr="002C63EC" w:rsidRDefault="00E4536C" w:rsidP="00A52D54">
      <w:pPr>
        <w:keepNext/>
        <w:jc w:val="center"/>
        <w:rPr>
          <w:rFonts w:ascii="Calibri" w:hAnsi="Calibri" w:cs="Arial"/>
          <w:b/>
          <w:sz w:val="20"/>
          <w:szCs w:val="22"/>
        </w:rPr>
      </w:pPr>
    </w:p>
    <w:p w14:paraId="38733CFB" w14:textId="77777777" w:rsidR="00A52D54" w:rsidRPr="002C63EC" w:rsidRDefault="00A52D54" w:rsidP="00A52D54">
      <w:pPr>
        <w:keepNext/>
        <w:numPr>
          <w:ilvl w:val="0"/>
          <w:numId w:val="7"/>
        </w:numPr>
        <w:rPr>
          <w:rFonts w:ascii="Calibri" w:hAnsi="Calibri" w:cs="Arial"/>
          <w:sz w:val="20"/>
          <w:szCs w:val="22"/>
        </w:rPr>
      </w:pPr>
      <w:r w:rsidRPr="002C63EC">
        <w:rPr>
          <w:rFonts w:ascii="Calibri" w:hAnsi="Calibri" w:cs="Arial"/>
          <w:sz w:val="20"/>
          <w:szCs w:val="22"/>
        </w:rPr>
        <w:t xml:space="preserve">Nájemce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w:t>
      </w:r>
      <w:r w:rsidRPr="002C63EC">
        <w:rPr>
          <w:rFonts w:ascii="Calibri" w:hAnsi="Calibri"/>
          <w:color w:val="000000"/>
          <w:sz w:val="20"/>
          <w:szCs w:val="22"/>
        </w:rPr>
        <w:t>Uhrazením smluvní pokuty není dotčen nárok na náhrad</w:t>
      </w:r>
      <w:r w:rsidRPr="002C63EC">
        <w:rPr>
          <w:rFonts w:ascii="Calibri" w:hAnsi="Calibri"/>
          <w:snapToGrid w:val="0"/>
          <w:color w:val="000000"/>
          <w:sz w:val="20"/>
          <w:szCs w:val="22"/>
        </w:rPr>
        <w:t>u škody. Nárok na úhradu smluvní pokuty ani škody není nikterak dotčen odstoupením od smlouvy.</w:t>
      </w:r>
    </w:p>
    <w:p w14:paraId="37F733F6" w14:textId="77777777" w:rsidR="00A52D54" w:rsidRPr="002C63EC" w:rsidRDefault="00A52D54" w:rsidP="00A52D54">
      <w:pPr>
        <w:numPr>
          <w:ilvl w:val="0"/>
          <w:numId w:val="7"/>
        </w:numPr>
        <w:rPr>
          <w:rFonts w:ascii="Calibri" w:hAnsi="Calibri"/>
          <w:sz w:val="20"/>
          <w:szCs w:val="22"/>
        </w:rPr>
      </w:pPr>
      <w:r w:rsidRPr="002C63EC">
        <w:rPr>
          <w:rFonts w:ascii="Calibri" w:hAnsi="Calibri"/>
          <w:sz w:val="20"/>
          <w:szCs w:val="22"/>
        </w:rPr>
        <w:t>Tato smlouva byla sepsána ve dvou vyhotoveních. Každá ze smluvních stran obdržela po jednom totožném vyhotovení.</w:t>
      </w:r>
    </w:p>
    <w:p w14:paraId="219148D9" w14:textId="77777777" w:rsidR="00A52D54" w:rsidRPr="002C63EC" w:rsidRDefault="00A52D54" w:rsidP="00A52D54">
      <w:pPr>
        <w:numPr>
          <w:ilvl w:val="0"/>
          <w:numId w:val="7"/>
        </w:numPr>
        <w:rPr>
          <w:rFonts w:ascii="Calibri" w:hAnsi="Calibri"/>
          <w:sz w:val="20"/>
          <w:szCs w:val="22"/>
        </w:rPr>
      </w:pPr>
      <w:r w:rsidRPr="002C63EC">
        <w:rPr>
          <w:rFonts w:ascii="Calibri" w:hAnsi="Calibri" w:cs="Calibri"/>
          <w:color w:val="000000"/>
          <w:sz w:val="20"/>
          <w:szCs w:val="22"/>
        </w:rPr>
        <w:lastRenderedPageBreak/>
        <w:t xml:space="preserve">Tato smlouva nabývá platnosti a účinnosti dnem podpisu oběma smluvními stranami. Pokud tato smlouva podléhá povinnosti uveřejnění </w:t>
      </w:r>
      <w:r w:rsidRPr="002C63EC">
        <w:rPr>
          <w:rFonts w:ascii="Calibri" w:hAnsi="Calibri"/>
          <w:bCs/>
          <w:iCs/>
          <w:sz w:val="20"/>
          <w:szCs w:val="22"/>
        </w:rPr>
        <w:t>dle zákona č. 340/2015 Sb., o zvláštních podmínkách účinnosti některých smluv, uveřejňování těchto smluv a o registru smluv (zákon o registru smluv)</w:t>
      </w:r>
      <w:r w:rsidRPr="002C63EC">
        <w:rPr>
          <w:rFonts w:ascii="Calibri" w:hAnsi="Calibri" w:cs="Calibri"/>
          <w:color w:val="000000"/>
          <w:sz w:val="20"/>
          <w:szCs w:val="22"/>
        </w:rPr>
        <w:t>, nabude účinnosti dnem uveřejnění a její uveřejnění zajistí pronajímatel.</w:t>
      </w:r>
      <w:r w:rsidRPr="002C63EC">
        <w:rPr>
          <w:rFonts w:ascii="Calibri" w:hAnsi="Calibri"/>
          <w:snapToGrid w:val="0"/>
          <w:sz w:val="20"/>
          <w:szCs w:val="22"/>
        </w:rPr>
        <w:t xml:space="preserve"> Smluvní strany berou na vědomí, že tato smlouva může být předmětem zveřejnění i dle jiných právních předpisů.</w:t>
      </w:r>
    </w:p>
    <w:p w14:paraId="5DA4768F" w14:textId="77777777" w:rsidR="00A52D54" w:rsidRPr="002C63EC" w:rsidRDefault="00A52D54" w:rsidP="00A52D54">
      <w:pPr>
        <w:numPr>
          <w:ilvl w:val="0"/>
          <w:numId w:val="7"/>
        </w:numPr>
        <w:rPr>
          <w:rFonts w:ascii="Calibri" w:hAnsi="Calibri"/>
          <w:sz w:val="20"/>
          <w:szCs w:val="22"/>
        </w:rPr>
      </w:pPr>
      <w:r w:rsidRPr="002C63EC">
        <w:rPr>
          <w:rFonts w:ascii="Calibri" w:hAnsi="Calibri"/>
          <w:sz w:val="20"/>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096541F7" w14:textId="77777777" w:rsidR="00A52D54" w:rsidRPr="002C63EC" w:rsidRDefault="00A52D54" w:rsidP="00A52D54">
      <w:pPr>
        <w:numPr>
          <w:ilvl w:val="0"/>
          <w:numId w:val="7"/>
        </w:numPr>
        <w:rPr>
          <w:rFonts w:ascii="Calibri" w:hAnsi="Calibri"/>
          <w:sz w:val="20"/>
          <w:szCs w:val="22"/>
        </w:rPr>
      </w:pPr>
      <w:r w:rsidRPr="002C63EC">
        <w:rPr>
          <w:rFonts w:ascii="Calibri" w:hAnsi="Calibri"/>
          <w:sz w:val="20"/>
          <w:szCs w:val="22"/>
        </w:rPr>
        <w:t xml:space="preserve">Smlouvu je možno měnit či doplňovat výhradně písemnými číslovanými dodatky. </w:t>
      </w:r>
    </w:p>
    <w:p w14:paraId="0CA0576E" w14:textId="77777777" w:rsidR="00A52D54" w:rsidRPr="002C63EC" w:rsidRDefault="00A52D54" w:rsidP="00A52D54">
      <w:pPr>
        <w:numPr>
          <w:ilvl w:val="0"/>
          <w:numId w:val="7"/>
        </w:numPr>
        <w:rPr>
          <w:rFonts w:ascii="Calibri" w:hAnsi="Calibri"/>
          <w:sz w:val="20"/>
          <w:szCs w:val="22"/>
        </w:rPr>
      </w:pPr>
      <w:r w:rsidRPr="002C63EC">
        <w:rPr>
          <w:rFonts w:ascii="Calibri" w:hAnsi="Calibri"/>
          <w:sz w:val="20"/>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7E46E15C" w14:textId="7E36615F" w:rsidR="00A52D54" w:rsidRPr="002C63EC" w:rsidRDefault="00A52D54" w:rsidP="00A52D54">
      <w:pPr>
        <w:pStyle w:val="Zkladntext"/>
        <w:numPr>
          <w:ilvl w:val="0"/>
          <w:numId w:val="7"/>
        </w:numPr>
        <w:rPr>
          <w:rFonts w:ascii="Calibri" w:hAnsi="Calibri"/>
          <w:sz w:val="20"/>
          <w:szCs w:val="22"/>
        </w:rPr>
      </w:pPr>
      <w:r w:rsidRPr="002C63EC">
        <w:rPr>
          <w:rFonts w:ascii="Calibri" w:hAnsi="Calibri"/>
          <w:iCs/>
          <w:sz w:val="20"/>
          <w:szCs w:val="22"/>
        </w:rPr>
        <w:t xml:space="preserve">Informace k ochraně osobních údajů jsou ze strany NPÚ uveřejněny na webových stránkách </w:t>
      </w:r>
      <w:r w:rsidR="00E86C48">
        <w:rPr>
          <w:rFonts w:ascii="Calibri" w:hAnsi="Calibri"/>
          <w:iCs/>
          <w:sz w:val="20"/>
          <w:szCs w:val="22"/>
        </w:rPr>
        <w:t>XXXX</w:t>
      </w:r>
      <w:bookmarkStart w:id="4" w:name="_GoBack"/>
      <w:bookmarkEnd w:id="4"/>
      <w:r w:rsidRPr="002C63EC">
        <w:rPr>
          <w:rFonts w:ascii="Calibri" w:hAnsi="Calibri"/>
          <w:iCs/>
          <w:sz w:val="20"/>
          <w:szCs w:val="22"/>
        </w:rPr>
        <w:t xml:space="preserve"> v sekci „Ochrana osobních údajů“.</w:t>
      </w:r>
    </w:p>
    <w:p w14:paraId="004094CA" w14:textId="77777777" w:rsidR="00A52D54" w:rsidRPr="002C63EC" w:rsidRDefault="00A52D54" w:rsidP="00A52D54">
      <w:pPr>
        <w:rPr>
          <w:rFonts w:ascii="Calibri" w:hAnsi="Calibri" w:cs="Arial"/>
          <w:sz w:val="20"/>
          <w:szCs w:val="22"/>
        </w:rPr>
      </w:pPr>
    </w:p>
    <w:p w14:paraId="25D42170" w14:textId="77777777" w:rsidR="00A24F5F" w:rsidRPr="002C63EC" w:rsidRDefault="00A24F5F" w:rsidP="00A52D54">
      <w:pPr>
        <w:rPr>
          <w:rFonts w:ascii="Calibri" w:hAnsi="Calibri" w:cs="Arial"/>
          <w:sz w:val="20"/>
          <w:szCs w:val="22"/>
        </w:rPr>
      </w:pPr>
    </w:p>
    <w:tbl>
      <w:tblPr>
        <w:tblW w:w="0" w:type="auto"/>
        <w:jc w:val="center"/>
        <w:tblLook w:val="04A0" w:firstRow="1" w:lastRow="0" w:firstColumn="1" w:lastColumn="0" w:noHBand="0" w:noVBand="1"/>
      </w:tblPr>
      <w:tblGrid>
        <w:gridCol w:w="4535"/>
        <w:gridCol w:w="4535"/>
      </w:tblGrid>
      <w:tr w:rsidR="00A52D54" w:rsidRPr="002C63EC" w14:paraId="6048B50B" w14:textId="77777777" w:rsidTr="00D815FB">
        <w:trPr>
          <w:jc w:val="center"/>
        </w:trPr>
        <w:tc>
          <w:tcPr>
            <w:tcW w:w="4606" w:type="dxa"/>
          </w:tcPr>
          <w:p w14:paraId="56137F3B" w14:textId="20BED461" w:rsidR="00A52D54" w:rsidRPr="002C63EC" w:rsidRDefault="00A52D54" w:rsidP="00D815FB">
            <w:pPr>
              <w:jc w:val="center"/>
              <w:rPr>
                <w:rFonts w:ascii="Calibri" w:hAnsi="Calibri"/>
                <w:sz w:val="20"/>
                <w:szCs w:val="22"/>
              </w:rPr>
            </w:pPr>
            <w:bookmarkStart w:id="5" w:name="Text35"/>
            <w:r w:rsidRPr="002C63EC">
              <w:rPr>
                <w:rFonts w:ascii="Calibri" w:hAnsi="Calibri"/>
                <w:sz w:val="20"/>
                <w:szCs w:val="22"/>
              </w:rPr>
              <w:t>V Libochovicích, dne</w:t>
            </w:r>
            <w:r w:rsidR="002A68A3">
              <w:rPr>
                <w:rFonts w:ascii="Calibri" w:hAnsi="Calibri"/>
                <w:sz w:val="20"/>
                <w:szCs w:val="22"/>
              </w:rPr>
              <w:t xml:space="preserve"> </w:t>
            </w:r>
            <w:r w:rsidR="001513F4">
              <w:rPr>
                <w:rFonts w:ascii="Calibri" w:hAnsi="Calibri"/>
                <w:sz w:val="20"/>
                <w:szCs w:val="22"/>
              </w:rPr>
              <w:t xml:space="preserve">18.4. </w:t>
            </w:r>
            <w:r w:rsidR="00F81B45">
              <w:rPr>
                <w:rFonts w:ascii="Calibri" w:hAnsi="Calibri"/>
                <w:sz w:val="20"/>
                <w:szCs w:val="22"/>
              </w:rPr>
              <w:t>202</w:t>
            </w:r>
            <w:r w:rsidR="00442C40">
              <w:rPr>
                <w:rFonts w:ascii="Calibri" w:hAnsi="Calibri"/>
                <w:sz w:val="20"/>
                <w:szCs w:val="22"/>
              </w:rPr>
              <w:t>3</w:t>
            </w:r>
            <w:r w:rsidR="002C5E00" w:rsidRPr="002C63EC">
              <w:rPr>
                <w:rFonts w:ascii="Calibri" w:hAnsi="Calibri"/>
                <w:sz w:val="20"/>
                <w:szCs w:val="22"/>
              </w:rPr>
              <w:t xml:space="preserve"> </w:t>
            </w:r>
            <w:r w:rsidRPr="002C63EC">
              <w:rPr>
                <w:rFonts w:ascii="Calibri" w:hAnsi="Calibri"/>
                <w:sz w:val="20"/>
                <w:szCs w:val="22"/>
              </w:rPr>
              <w:t xml:space="preserve"> </w:t>
            </w:r>
          </w:p>
          <w:p w14:paraId="4504E774" w14:textId="77777777" w:rsidR="00A52D54" w:rsidRPr="002C63EC" w:rsidRDefault="00A52D54" w:rsidP="00D815FB">
            <w:pPr>
              <w:jc w:val="center"/>
              <w:rPr>
                <w:rFonts w:ascii="Calibri" w:hAnsi="Calibri"/>
                <w:sz w:val="20"/>
                <w:szCs w:val="22"/>
              </w:rPr>
            </w:pPr>
          </w:p>
          <w:p w14:paraId="683031FE" w14:textId="77777777" w:rsidR="00A52D54" w:rsidRPr="002C63EC" w:rsidRDefault="00A52D54" w:rsidP="00D815FB">
            <w:pPr>
              <w:jc w:val="center"/>
              <w:rPr>
                <w:rFonts w:ascii="Calibri" w:hAnsi="Calibri"/>
                <w:sz w:val="20"/>
                <w:szCs w:val="22"/>
              </w:rPr>
            </w:pPr>
          </w:p>
          <w:p w14:paraId="1BFAC9D9" w14:textId="77777777" w:rsidR="00A52D54" w:rsidRPr="002C63EC" w:rsidRDefault="00A52D54" w:rsidP="00D815FB">
            <w:pPr>
              <w:jc w:val="center"/>
              <w:rPr>
                <w:rFonts w:ascii="Calibri" w:hAnsi="Calibri"/>
                <w:sz w:val="20"/>
                <w:szCs w:val="22"/>
              </w:rPr>
            </w:pPr>
            <w:r w:rsidRPr="002C63EC">
              <w:rPr>
                <w:rFonts w:ascii="Calibri" w:hAnsi="Calibri"/>
                <w:sz w:val="20"/>
                <w:szCs w:val="22"/>
              </w:rPr>
              <w:t>…………………………………………..</w:t>
            </w:r>
          </w:p>
          <w:p w14:paraId="0A9E1331" w14:textId="5C0AD338" w:rsidR="00C37AAC" w:rsidRDefault="00C37AAC" w:rsidP="00D815FB">
            <w:pPr>
              <w:jc w:val="center"/>
              <w:rPr>
                <w:rFonts w:ascii="Calibri" w:hAnsi="Calibri"/>
                <w:sz w:val="20"/>
                <w:szCs w:val="22"/>
              </w:rPr>
            </w:pPr>
            <w:r w:rsidRPr="00C37AAC">
              <w:rPr>
                <w:rFonts w:ascii="Calibri" w:hAnsi="Calibri"/>
                <w:sz w:val="20"/>
                <w:szCs w:val="22"/>
              </w:rPr>
              <w:t>Národní památkový ústav, státní příspěvková organizace</w:t>
            </w:r>
          </w:p>
          <w:p w14:paraId="7F1E44DF" w14:textId="77777777" w:rsidR="00A52D54" w:rsidRPr="002C63EC" w:rsidRDefault="00A52D54" w:rsidP="00D815FB">
            <w:pPr>
              <w:jc w:val="center"/>
              <w:rPr>
                <w:rFonts w:ascii="Calibri" w:hAnsi="Calibri"/>
                <w:sz w:val="20"/>
                <w:szCs w:val="22"/>
              </w:rPr>
            </w:pPr>
            <w:r w:rsidRPr="002C63EC">
              <w:rPr>
                <w:rFonts w:ascii="Calibri" w:hAnsi="Calibri"/>
                <w:sz w:val="20"/>
                <w:szCs w:val="22"/>
              </w:rPr>
              <w:t>(podpis pronajímatele)</w:t>
            </w:r>
          </w:p>
          <w:p w14:paraId="4745244F" w14:textId="77777777" w:rsidR="00A52D54" w:rsidRPr="002C63EC" w:rsidRDefault="00A52D54" w:rsidP="00D815FB">
            <w:pPr>
              <w:jc w:val="center"/>
              <w:rPr>
                <w:rFonts w:ascii="Calibri" w:hAnsi="Calibri"/>
                <w:sz w:val="20"/>
                <w:szCs w:val="22"/>
              </w:rPr>
            </w:pPr>
            <w:r w:rsidRPr="002C63EC">
              <w:rPr>
                <w:rFonts w:ascii="Calibri" w:hAnsi="Calibri"/>
                <w:sz w:val="20"/>
                <w:szCs w:val="22"/>
              </w:rPr>
              <w:t>/razítko/</w:t>
            </w:r>
          </w:p>
        </w:tc>
        <w:tc>
          <w:tcPr>
            <w:tcW w:w="4606" w:type="dxa"/>
          </w:tcPr>
          <w:p w14:paraId="428EC9EF" w14:textId="2BA571F3" w:rsidR="00A52D54" w:rsidRPr="002C63EC" w:rsidRDefault="00A52D54" w:rsidP="00D815FB">
            <w:pPr>
              <w:jc w:val="center"/>
              <w:rPr>
                <w:rFonts w:ascii="Calibri" w:hAnsi="Calibri"/>
                <w:sz w:val="20"/>
                <w:szCs w:val="22"/>
              </w:rPr>
            </w:pPr>
            <w:r w:rsidRPr="002C63EC">
              <w:rPr>
                <w:rFonts w:ascii="Calibri" w:hAnsi="Calibri"/>
                <w:sz w:val="20"/>
                <w:szCs w:val="22"/>
              </w:rPr>
              <w:t xml:space="preserve">V </w:t>
            </w:r>
            <w:r w:rsidR="002A68A3">
              <w:rPr>
                <w:rFonts w:ascii="Calibri" w:hAnsi="Calibri"/>
                <w:sz w:val="20"/>
                <w:szCs w:val="22"/>
              </w:rPr>
              <w:t>Libochovicích</w:t>
            </w:r>
            <w:r w:rsidRPr="002C63EC">
              <w:rPr>
                <w:rFonts w:ascii="Calibri" w:hAnsi="Calibri"/>
                <w:sz w:val="20"/>
                <w:szCs w:val="22"/>
              </w:rPr>
              <w:t xml:space="preserve"> dne </w:t>
            </w:r>
            <w:r w:rsidR="001513F4">
              <w:rPr>
                <w:rFonts w:ascii="Calibri" w:hAnsi="Calibri"/>
                <w:sz w:val="20"/>
                <w:szCs w:val="22"/>
              </w:rPr>
              <w:t>12. 4. 20</w:t>
            </w:r>
            <w:r w:rsidR="00442C40">
              <w:rPr>
                <w:rFonts w:ascii="Calibri" w:hAnsi="Calibri"/>
                <w:sz w:val="20"/>
                <w:szCs w:val="22"/>
              </w:rPr>
              <w:t>23</w:t>
            </w:r>
          </w:p>
          <w:p w14:paraId="7AE5AA7D" w14:textId="77777777" w:rsidR="00A52D54" w:rsidRPr="002C63EC" w:rsidRDefault="00A52D54" w:rsidP="00D815FB">
            <w:pPr>
              <w:jc w:val="center"/>
              <w:rPr>
                <w:rFonts w:ascii="Calibri" w:hAnsi="Calibri"/>
                <w:sz w:val="20"/>
                <w:szCs w:val="22"/>
              </w:rPr>
            </w:pPr>
          </w:p>
          <w:p w14:paraId="57CA875A" w14:textId="77777777" w:rsidR="00A52D54" w:rsidRPr="002C63EC" w:rsidRDefault="00A52D54" w:rsidP="00D815FB">
            <w:pPr>
              <w:jc w:val="center"/>
              <w:rPr>
                <w:rFonts w:ascii="Calibri" w:hAnsi="Calibri"/>
                <w:sz w:val="20"/>
                <w:szCs w:val="22"/>
              </w:rPr>
            </w:pPr>
          </w:p>
          <w:p w14:paraId="0FB770F9" w14:textId="77777777" w:rsidR="00A52D54" w:rsidRPr="002C63EC" w:rsidRDefault="00A52D54" w:rsidP="00D815FB">
            <w:pPr>
              <w:jc w:val="center"/>
              <w:rPr>
                <w:rFonts w:ascii="Calibri" w:hAnsi="Calibri"/>
                <w:sz w:val="20"/>
                <w:szCs w:val="22"/>
              </w:rPr>
            </w:pPr>
            <w:r w:rsidRPr="002C63EC">
              <w:rPr>
                <w:rFonts w:ascii="Calibri" w:hAnsi="Calibri"/>
                <w:sz w:val="20"/>
                <w:szCs w:val="22"/>
              </w:rPr>
              <w:t>…………………………………………..</w:t>
            </w:r>
          </w:p>
          <w:p w14:paraId="5F46BF0B" w14:textId="0FF1A5D1" w:rsidR="00C37AAC" w:rsidRDefault="00C37AAC" w:rsidP="00D815FB">
            <w:pPr>
              <w:jc w:val="center"/>
              <w:rPr>
                <w:rFonts w:ascii="Calibri" w:hAnsi="Calibri"/>
                <w:sz w:val="20"/>
                <w:szCs w:val="22"/>
              </w:rPr>
            </w:pPr>
            <w:r w:rsidRPr="00C37AAC">
              <w:rPr>
                <w:rFonts w:ascii="Calibri" w:hAnsi="Calibri"/>
                <w:sz w:val="20"/>
                <w:szCs w:val="22"/>
              </w:rPr>
              <w:t>Stillking Films, spol. s r.o.</w:t>
            </w:r>
          </w:p>
          <w:p w14:paraId="0B75BBCE" w14:textId="77777777" w:rsidR="00A52D54" w:rsidRPr="002C63EC" w:rsidRDefault="00A52D54" w:rsidP="00D815FB">
            <w:pPr>
              <w:jc w:val="center"/>
              <w:rPr>
                <w:rFonts w:ascii="Calibri" w:hAnsi="Calibri"/>
                <w:sz w:val="20"/>
                <w:szCs w:val="22"/>
              </w:rPr>
            </w:pPr>
            <w:r w:rsidRPr="002C63EC">
              <w:rPr>
                <w:rFonts w:ascii="Calibri" w:hAnsi="Calibri"/>
                <w:sz w:val="20"/>
                <w:szCs w:val="22"/>
              </w:rPr>
              <w:t>(podpis nájemce)</w:t>
            </w:r>
          </w:p>
          <w:p w14:paraId="3EB27BEB" w14:textId="77777777" w:rsidR="00A52D54" w:rsidRPr="002C63EC" w:rsidRDefault="00A52D54" w:rsidP="00D815FB">
            <w:pPr>
              <w:jc w:val="center"/>
              <w:rPr>
                <w:rFonts w:ascii="Calibri" w:hAnsi="Calibri"/>
                <w:sz w:val="20"/>
                <w:szCs w:val="22"/>
              </w:rPr>
            </w:pPr>
            <w:r w:rsidRPr="002C63EC">
              <w:rPr>
                <w:rFonts w:ascii="Calibri" w:hAnsi="Calibri"/>
                <w:sz w:val="20"/>
                <w:szCs w:val="22"/>
              </w:rPr>
              <w:t>/razítko/</w:t>
            </w:r>
          </w:p>
        </w:tc>
      </w:tr>
      <w:bookmarkEnd w:id="5"/>
    </w:tbl>
    <w:p w14:paraId="60565C8F" w14:textId="77777777" w:rsidR="00DF66A1" w:rsidRPr="002C63EC" w:rsidRDefault="00DF66A1" w:rsidP="000C6FC2">
      <w:pPr>
        <w:rPr>
          <w:sz w:val="20"/>
        </w:rPr>
      </w:pPr>
    </w:p>
    <w:sectPr w:rsidR="00DF66A1" w:rsidRPr="002C63EC" w:rsidSect="003F0719">
      <w:footerReference w:type="default" r:id="rId8"/>
      <w:pgSz w:w="11906" w:h="16838"/>
      <w:pgMar w:top="1134" w:right="1418" w:bottom="1418" w:left="1418" w:header="709" w:footer="709"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6701" w16cex:dateUtc="2022-12-05T1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6C76" w14:textId="77777777" w:rsidR="008D26F1" w:rsidRDefault="008D26F1">
      <w:r>
        <w:separator/>
      </w:r>
    </w:p>
  </w:endnote>
  <w:endnote w:type="continuationSeparator" w:id="0">
    <w:p w14:paraId="05549759" w14:textId="77777777" w:rsidR="008D26F1" w:rsidRDefault="008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539" w14:textId="488E35BB" w:rsidR="009E4340" w:rsidRPr="00670E5F" w:rsidRDefault="002C5E00">
    <w:pPr>
      <w:pStyle w:val="Zpat"/>
      <w:jc w:val="center"/>
      <w:rPr>
        <w:rFonts w:ascii="Calibri" w:hAnsi="Calibri" w:cs="Arial"/>
        <w:sz w:val="20"/>
        <w:szCs w:val="20"/>
      </w:rPr>
    </w:pPr>
    <w:r w:rsidRPr="00561FD0">
      <w:rPr>
        <w:rFonts w:ascii="Calibri" w:hAnsi="Calibri" w:cs="Arial"/>
        <w:sz w:val="20"/>
        <w:szCs w:val="20"/>
        <w:lang w:val="cs-CZ"/>
      </w:rPr>
      <w:t xml:space="preserve">strana </w:t>
    </w:r>
    <w:r w:rsidRPr="00561FD0">
      <w:rPr>
        <w:rFonts w:ascii="Calibri" w:hAnsi="Calibri" w:cs="Arial"/>
        <w:sz w:val="20"/>
        <w:szCs w:val="20"/>
        <w:lang w:val="cs-CZ"/>
      </w:rPr>
      <w:fldChar w:fldCharType="begin"/>
    </w:r>
    <w:r w:rsidRPr="00561FD0">
      <w:rPr>
        <w:rFonts w:ascii="Calibri" w:hAnsi="Calibri" w:cs="Arial"/>
        <w:sz w:val="20"/>
        <w:szCs w:val="20"/>
        <w:lang w:val="cs-CZ"/>
      </w:rPr>
      <w:instrText xml:space="preserve"> PAGE   \* MERGEFORMAT </w:instrText>
    </w:r>
    <w:r w:rsidRPr="00561FD0">
      <w:rPr>
        <w:rFonts w:ascii="Calibri" w:hAnsi="Calibri" w:cs="Arial"/>
        <w:sz w:val="20"/>
        <w:szCs w:val="20"/>
        <w:lang w:val="cs-CZ"/>
      </w:rPr>
      <w:fldChar w:fldCharType="separate"/>
    </w:r>
    <w:r w:rsidR="00C37AAC">
      <w:rPr>
        <w:rFonts w:ascii="Calibri" w:hAnsi="Calibri" w:cs="Arial"/>
        <w:noProof/>
        <w:sz w:val="20"/>
        <w:szCs w:val="20"/>
        <w:lang w:val="cs-CZ"/>
      </w:rPr>
      <w:t>7</w:t>
    </w:r>
    <w:r w:rsidRPr="00561FD0">
      <w:rPr>
        <w:rFonts w:ascii="Calibri" w:hAnsi="Calibri" w:cs="Arial"/>
        <w:sz w:val="20"/>
        <w:szCs w:val="20"/>
      </w:rPr>
      <w:fldChar w:fldCharType="end"/>
    </w:r>
    <w:r w:rsidRPr="00561FD0">
      <w:rPr>
        <w:rFonts w:ascii="Calibri" w:hAnsi="Calibri" w:cs="Arial"/>
        <w:sz w:val="20"/>
        <w:szCs w:val="20"/>
        <w:lang w:val="cs-CZ"/>
      </w:rPr>
      <w:t xml:space="preserve"> (celkem </w:t>
    </w:r>
    <w:r w:rsidRPr="00561FD0">
      <w:rPr>
        <w:rFonts w:ascii="Calibri" w:hAnsi="Calibri" w:cs="Arial"/>
        <w:sz w:val="20"/>
        <w:szCs w:val="20"/>
        <w:lang w:val="cs-CZ"/>
      </w:rPr>
      <w:fldChar w:fldCharType="begin"/>
    </w:r>
    <w:r w:rsidRPr="00561FD0">
      <w:rPr>
        <w:rFonts w:ascii="Calibri" w:hAnsi="Calibri" w:cs="Arial"/>
        <w:sz w:val="20"/>
        <w:szCs w:val="20"/>
        <w:lang w:val="cs-CZ"/>
      </w:rPr>
      <w:instrText xml:space="preserve"> SECTIONPAGES   \* MERGEFORMAT </w:instrText>
    </w:r>
    <w:r w:rsidRPr="00561FD0">
      <w:rPr>
        <w:rFonts w:ascii="Calibri" w:hAnsi="Calibri" w:cs="Arial"/>
        <w:sz w:val="20"/>
        <w:szCs w:val="20"/>
        <w:lang w:val="cs-CZ"/>
      </w:rPr>
      <w:fldChar w:fldCharType="separate"/>
    </w:r>
    <w:r w:rsidR="00E86C48">
      <w:rPr>
        <w:rFonts w:ascii="Calibri" w:hAnsi="Calibri" w:cs="Arial"/>
        <w:noProof/>
        <w:sz w:val="20"/>
        <w:szCs w:val="20"/>
        <w:lang w:val="cs-CZ"/>
      </w:rPr>
      <w:t>8</w:t>
    </w:r>
    <w:r w:rsidRPr="00561FD0">
      <w:rPr>
        <w:rFonts w:ascii="Calibri" w:hAnsi="Calibri" w:cs="Arial"/>
        <w:sz w:val="20"/>
        <w:szCs w:val="20"/>
      </w:rPr>
      <w:fldChar w:fldCharType="end"/>
    </w:r>
    <w:r w:rsidRPr="00561FD0">
      <w:rPr>
        <w:rFonts w:ascii="Calibri" w:hAnsi="Calibri" w:cs="Arial"/>
        <w:sz w:val="20"/>
        <w:szCs w:val="20"/>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67F3" w14:textId="77777777" w:rsidR="008D26F1" w:rsidRDefault="008D26F1">
      <w:r>
        <w:separator/>
      </w:r>
    </w:p>
  </w:footnote>
  <w:footnote w:type="continuationSeparator" w:id="0">
    <w:p w14:paraId="6CBED1CF" w14:textId="77777777" w:rsidR="008D26F1" w:rsidRDefault="008D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909"/>
    <w:multiLevelType w:val="hybridMultilevel"/>
    <w:tmpl w:val="9B3AAA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7052D7"/>
    <w:multiLevelType w:val="hybridMultilevel"/>
    <w:tmpl w:val="749C1D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F6AF0"/>
    <w:multiLevelType w:val="hybridMultilevel"/>
    <w:tmpl w:val="3886C650"/>
    <w:lvl w:ilvl="0" w:tplc="FAC04758">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77D79"/>
    <w:multiLevelType w:val="hybridMultilevel"/>
    <w:tmpl w:val="B3903E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4B0EA5"/>
    <w:multiLevelType w:val="hybridMultilevel"/>
    <w:tmpl w:val="09707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30594A"/>
    <w:multiLevelType w:val="multilevel"/>
    <w:tmpl w:val="3ED4A61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109193F"/>
    <w:multiLevelType w:val="hybridMultilevel"/>
    <w:tmpl w:val="2FAEAA52"/>
    <w:lvl w:ilvl="0" w:tplc="425E96FE">
      <w:start w:val="1"/>
      <w:numFmt w:val="decimal"/>
      <w:lvlText w:val="%1."/>
      <w:lvlJc w:val="left"/>
      <w:pPr>
        <w:ind w:left="360" w:hanging="360"/>
      </w:pPr>
      <w:rPr>
        <w:rFonts w:hint="default"/>
        <w:sz w:val="22"/>
        <w:szCs w:val="22"/>
      </w:rPr>
    </w:lvl>
    <w:lvl w:ilvl="1" w:tplc="2CAAC71A">
      <w:start w:val="1"/>
      <w:numFmt w:val="lowerLetter"/>
      <w:lvlText w:val="%2."/>
      <w:lvlJc w:val="left"/>
      <w:pPr>
        <w:ind w:left="1080" w:hanging="360"/>
      </w:pPr>
    </w:lvl>
    <w:lvl w:ilvl="2" w:tplc="DE7CDA2C" w:tentative="1">
      <w:start w:val="1"/>
      <w:numFmt w:val="lowerRoman"/>
      <w:lvlText w:val="%3."/>
      <w:lvlJc w:val="right"/>
      <w:pPr>
        <w:ind w:left="1800" w:hanging="180"/>
      </w:pPr>
    </w:lvl>
    <w:lvl w:ilvl="3" w:tplc="6B1CB2B6" w:tentative="1">
      <w:start w:val="1"/>
      <w:numFmt w:val="decimal"/>
      <w:lvlText w:val="%4."/>
      <w:lvlJc w:val="left"/>
      <w:pPr>
        <w:ind w:left="2520" w:hanging="360"/>
      </w:pPr>
    </w:lvl>
    <w:lvl w:ilvl="4" w:tplc="75BACB58" w:tentative="1">
      <w:start w:val="1"/>
      <w:numFmt w:val="lowerLetter"/>
      <w:lvlText w:val="%5."/>
      <w:lvlJc w:val="left"/>
      <w:pPr>
        <w:ind w:left="3240" w:hanging="360"/>
      </w:pPr>
    </w:lvl>
    <w:lvl w:ilvl="5" w:tplc="8C867D18" w:tentative="1">
      <w:start w:val="1"/>
      <w:numFmt w:val="lowerRoman"/>
      <w:lvlText w:val="%6."/>
      <w:lvlJc w:val="right"/>
      <w:pPr>
        <w:ind w:left="3960" w:hanging="180"/>
      </w:pPr>
    </w:lvl>
    <w:lvl w:ilvl="6" w:tplc="9148FE1E" w:tentative="1">
      <w:start w:val="1"/>
      <w:numFmt w:val="decimal"/>
      <w:lvlText w:val="%7."/>
      <w:lvlJc w:val="left"/>
      <w:pPr>
        <w:ind w:left="4680" w:hanging="360"/>
      </w:pPr>
    </w:lvl>
    <w:lvl w:ilvl="7" w:tplc="5E7423D0" w:tentative="1">
      <w:start w:val="1"/>
      <w:numFmt w:val="lowerLetter"/>
      <w:lvlText w:val="%8."/>
      <w:lvlJc w:val="left"/>
      <w:pPr>
        <w:ind w:left="5400" w:hanging="360"/>
      </w:pPr>
    </w:lvl>
    <w:lvl w:ilvl="8" w:tplc="67EC31D6" w:tentative="1">
      <w:start w:val="1"/>
      <w:numFmt w:val="lowerRoman"/>
      <w:lvlText w:val="%9."/>
      <w:lvlJc w:val="right"/>
      <w:pPr>
        <w:ind w:left="6120" w:hanging="180"/>
      </w:pPr>
    </w:lvl>
  </w:abstractNum>
  <w:abstractNum w:abstractNumId="8" w15:restartNumberingAfterBreak="0">
    <w:nsid w:val="36AF1E17"/>
    <w:multiLevelType w:val="hybridMultilevel"/>
    <w:tmpl w:val="28B62914"/>
    <w:lvl w:ilvl="0" w:tplc="04050019">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28364C"/>
    <w:multiLevelType w:val="hybridMultilevel"/>
    <w:tmpl w:val="1466E658"/>
    <w:lvl w:ilvl="0" w:tplc="4350C670">
      <w:start w:val="1"/>
      <w:numFmt w:val="decimal"/>
      <w:lvlText w:val="%1."/>
      <w:lvlJc w:val="left"/>
      <w:pPr>
        <w:tabs>
          <w:tab w:val="num" w:pos="720"/>
        </w:tabs>
        <w:ind w:left="720" w:hanging="360"/>
      </w:pPr>
    </w:lvl>
    <w:lvl w:ilvl="1" w:tplc="04050019">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03A7DF5"/>
    <w:multiLevelType w:val="hybridMultilevel"/>
    <w:tmpl w:val="1938D0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D748A9"/>
    <w:multiLevelType w:val="hybridMultilevel"/>
    <w:tmpl w:val="EBCE0290"/>
    <w:lvl w:ilvl="0" w:tplc="6B80985E">
      <w:start w:val="1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5A02139"/>
    <w:multiLevelType w:val="hybridMultilevel"/>
    <w:tmpl w:val="C47C500A"/>
    <w:lvl w:ilvl="0" w:tplc="4350C670">
      <w:start w:val="1"/>
      <w:numFmt w:val="decimal"/>
      <w:lvlText w:val="%1."/>
      <w:lvlJc w:val="left"/>
      <w:pPr>
        <w:tabs>
          <w:tab w:val="num" w:pos="720"/>
        </w:tabs>
        <w:ind w:left="720" w:hanging="360"/>
      </w:pPr>
    </w:lvl>
    <w:lvl w:ilvl="1" w:tplc="04050019">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6041ED"/>
    <w:multiLevelType w:val="hybridMultilevel"/>
    <w:tmpl w:val="CAF82350"/>
    <w:lvl w:ilvl="0" w:tplc="FAC04758">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D802AF"/>
    <w:multiLevelType w:val="hybridMultilevel"/>
    <w:tmpl w:val="9258B31E"/>
    <w:lvl w:ilvl="0" w:tplc="0405000F">
      <w:start w:val="1"/>
      <w:numFmt w:val="decimal"/>
      <w:lvlText w:val="%1."/>
      <w:lvlJc w:val="left"/>
      <w:pPr>
        <w:ind w:left="360" w:hanging="360"/>
      </w:pPr>
      <w:rPr>
        <w:rFonts w:ascii="Calibri" w:hAnsi="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F912A7"/>
    <w:multiLevelType w:val="hybridMultilevel"/>
    <w:tmpl w:val="CAF82350"/>
    <w:lvl w:ilvl="0" w:tplc="FC62CDDC">
      <w:start w:val="1"/>
      <w:numFmt w:val="decimal"/>
      <w:lvlText w:val="%1."/>
      <w:lvlJc w:val="left"/>
      <w:pPr>
        <w:ind w:left="360" w:hanging="360"/>
      </w:pPr>
      <w:rPr>
        <w:rFonts w:ascii="Calibri" w:hAnsi="Calibri" w:hint="default"/>
      </w:rPr>
    </w:lvl>
    <w:lvl w:ilvl="1" w:tplc="04050019">
      <w:numFmt w:val="bullet"/>
      <w:lvlText w:val=""/>
      <w:lvlJc w:val="left"/>
      <w:pPr>
        <w:tabs>
          <w:tab w:val="num" w:pos="1080"/>
        </w:tabs>
        <w:ind w:left="1080" w:hanging="360"/>
      </w:pPr>
      <w:rPr>
        <w:rFonts w:ascii="Symbol" w:eastAsia="Times New Roman" w:hAnsi="Symbo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13"/>
  </w:num>
  <w:num w:numId="3">
    <w:abstractNumId w:val="7"/>
  </w:num>
  <w:num w:numId="4">
    <w:abstractNumId w:val="15"/>
  </w:num>
  <w:num w:numId="5">
    <w:abstractNumId w:val="11"/>
  </w:num>
  <w:num w:numId="6">
    <w:abstractNumId w:val="0"/>
  </w:num>
  <w:num w:numId="7">
    <w:abstractNumId w:val="10"/>
  </w:num>
  <w:num w:numId="8">
    <w:abstractNumId w:val="8"/>
  </w:num>
  <w:num w:numId="9">
    <w:abstractNumId w:val="14"/>
  </w:num>
  <w:num w:numId="10">
    <w:abstractNumId w:val="1"/>
  </w:num>
  <w:num w:numId="11">
    <w:abstractNumId w:val="2"/>
  </w:num>
  <w:num w:numId="12">
    <w:abstractNumId w:val="5"/>
  </w:num>
  <w:num w:numId="13">
    <w:abstractNumId w:val="12"/>
  </w:num>
  <w:num w:numId="14">
    <w:abstractNumId w:val="3"/>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12"/>
    <w:rsid w:val="000C6FC2"/>
    <w:rsid w:val="000D54B9"/>
    <w:rsid w:val="000E189F"/>
    <w:rsid w:val="00121979"/>
    <w:rsid w:val="001513F4"/>
    <w:rsid w:val="00155BC5"/>
    <w:rsid w:val="001B376E"/>
    <w:rsid w:val="002A68A3"/>
    <w:rsid w:val="002B05B0"/>
    <w:rsid w:val="002B3D1A"/>
    <w:rsid w:val="002C5E00"/>
    <w:rsid w:val="002C63EC"/>
    <w:rsid w:val="002F212C"/>
    <w:rsid w:val="0032239A"/>
    <w:rsid w:val="00322EFA"/>
    <w:rsid w:val="00334C12"/>
    <w:rsid w:val="00340BC1"/>
    <w:rsid w:val="00365998"/>
    <w:rsid w:val="003D193B"/>
    <w:rsid w:val="004139DB"/>
    <w:rsid w:val="00425E2F"/>
    <w:rsid w:val="00442C40"/>
    <w:rsid w:val="004578E3"/>
    <w:rsid w:val="004C22ED"/>
    <w:rsid w:val="004D4142"/>
    <w:rsid w:val="004E5F6C"/>
    <w:rsid w:val="004F120F"/>
    <w:rsid w:val="005421D3"/>
    <w:rsid w:val="00546C04"/>
    <w:rsid w:val="0055328C"/>
    <w:rsid w:val="00555137"/>
    <w:rsid w:val="005B4A43"/>
    <w:rsid w:val="005B63EF"/>
    <w:rsid w:val="005F644F"/>
    <w:rsid w:val="006175D5"/>
    <w:rsid w:val="00630DF3"/>
    <w:rsid w:val="00632AAD"/>
    <w:rsid w:val="006C118D"/>
    <w:rsid w:val="006C3FEA"/>
    <w:rsid w:val="006C575D"/>
    <w:rsid w:val="006E17A3"/>
    <w:rsid w:val="006E6B5E"/>
    <w:rsid w:val="00722BAA"/>
    <w:rsid w:val="00725FA4"/>
    <w:rsid w:val="00737555"/>
    <w:rsid w:val="007A2D2C"/>
    <w:rsid w:val="007D706A"/>
    <w:rsid w:val="007F3096"/>
    <w:rsid w:val="008102BB"/>
    <w:rsid w:val="00814EAC"/>
    <w:rsid w:val="008302E4"/>
    <w:rsid w:val="0084759A"/>
    <w:rsid w:val="00856080"/>
    <w:rsid w:val="008867AA"/>
    <w:rsid w:val="008907E9"/>
    <w:rsid w:val="008A69E4"/>
    <w:rsid w:val="008D26F1"/>
    <w:rsid w:val="008D362E"/>
    <w:rsid w:val="008D465F"/>
    <w:rsid w:val="008F6798"/>
    <w:rsid w:val="00913FE7"/>
    <w:rsid w:val="00917EAC"/>
    <w:rsid w:val="0092612E"/>
    <w:rsid w:val="00946168"/>
    <w:rsid w:val="009475D1"/>
    <w:rsid w:val="009764A5"/>
    <w:rsid w:val="00984CBC"/>
    <w:rsid w:val="009B2FD4"/>
    <w:rsid w:val="00A24F5F"/>
    <w:rsid w:val="00A370EB"/>
    <w:rsid w:val="00A52D54"/>
    <w:rsid w:val="00A61DF0"/>
    <w:rsid w:val="00A96D97"/>
    <w:rsid w:val="00AB521A"/>
    <w:rsid w:val="00AD139E"/>
    <w:rsid w:val="00AD3F55"/>
    <w:rsid w:val="00AE5FDA"/>
    <w:rsid w:val="00B30615"/>
    <w:rsid w:val="00B3428F"/>
    <w:rsid w:val="00B367F5"/>
    <w:rsid w:val="00B43D14"/>
    <w:rsid w:val="00BB0561"/>
    <w:rsid w:val="00BC0398"/>
    <w:rsid w:val="00BC6929"/>
    <w:rsid w:val="00BE1334"/>
    <w:rsid w:val="00C37AAC"/>
    <w:rsid w:val="00C75D49"/>
    <w:rsid w:val="00C94D9A"/>
    <w:rsid w:val="00CA2896"/>
    <w:rsid w:val="00CB6353"/>
    <w:rsid w:val="00CC5874"/>
    <w:rsid w:val="00D05E24"/>
    <w:rsid w:val="00D33085"/>
    <w:rsid w:val="00D44069"/>
    <w:rsid w:val="00D451A9"/>
    <w:rsid w:val="00D65CED"/>
    <w:rsid w:val="00D71DFB"/>
    <w:rsid w:val="00D929E1"/>
    <w:rsid w:val="00DE42E7"/>
    <w:rsid w:val="00DF66A1"/>
    <w:rsid w:val="00E20002"/>
    <w:rsid w:val="00E36A1A"/>
    <w:rsid w:val="00E4536C"/>
    <w:rsid w:val="00E46085"/>
    <w:rsid w:val="00E54CDA"/>
    <w:rsid w:val="00E65EC2"/>
    <w:rsid w:val="00E75201"/>
    <w:rsid w:val="00E8172B"/>
    <w:rsid w:val="00E86C48"/>
    <w:rsid w:val="00EA4DD9"/>
    <w:rsid w:val="00ED640F"/>
    <w:rsid w:val="00EE0C77"/>
    <w:rsid w:val="00EE1CFD"/>
    <w:rsid w:val="00EF6A42"/>
    <w:rsid w:val="00F35B9F"/>
    <w:rsid w:val="00F81B45"/>
    <w:rsid w:val="00F947C4"/>
    <w:rsid w:val="00FB6AE0"/>
    <w:rsid w:val="00FD27AA"/>
    <w:rsid w:val="00FF0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F355"/>
  <w15:docId w15:val="{0762BC15-7099-4451-869F-D7DB04C5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2D54"/>
    <w:pPr>
      <w:spacing w:after="0" w:line="240" w:lineRule="auto"/>
      <w:jc w:val="both"/>
    </w:pPr>
    <w:rPr>
      <w:rFonts w:ascii="Arial" w:eastAsia="Times New Roman" w:hAnsi="Arial" w:cs="Times New Roman"/>
      <w:szCs w:val="24"/>
      <w:lang w:eastAsia="cs-CZ"/>
    </w:rPr>
  </w:style>
  <w:style w:type="paragraph" w:styleId="Nadpis2">
    <w:name w:val="heading 2"/>
    <w:basedOn w:val="Normln"/>
    <w:next w:val="Normln"/>
    <w:link w:val="Nadpis2Char"/>
    <w:uiPriority w:val="9"/>
    <w:semiHidden/>
    <w:unhideWhenUsed/>
    <w:qFormat/>
    <w:rsid w:val="00AB52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A52D54"/>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52D54"/>
    <w:rPr>
      <w:rFonts w:ascii="Calibri" w:eastAsia="Times New Roman" w:hAnsi="Calibri" w:cs="Times New Roman"/>
      <w:b/>
      <w:bCs/>
      <w:sz w:val="28"/>
      <w:szCs w:val="28"/>
      <w:lang w:eastAsia="cs-CZ"/>
    </w:rPr>
  </w:style>
  <w:style w:type="paragraph" w:styleId="Zpat">
    <w:name w:val="footer"/>
    <w:basedOn w:val="Normln"/>
    <w:link w:val="ZpatChar"/>
    <w:semiHidden/>
    <w:rsid w:val="00A52D54"/>
    <w:pPr>
      <w:tabs>
        <w:tab w:val="center" w:pos="4536"/>
        <w:tab w:val="right" w:pos="9072"/>
      </w:tabs>
    </w:pPr>
    <w:rPr>
      <w:lang w:val="x-none" w:eastAsia="x-none"/>
    </w:rPr>
  </w:style>
  <w:style w:type="character" w:customStyle="1" w:styleId="ZpatChar">
    <w:name w:val="Zápatí Char"/>
    <w:basedOn w:val="Standardnpsmoodstavce"/>
    <w:link w:val="Zpat"/>
    <w:semiHidden/>
    <w:rsid w:val="00A52D54"/>
    <w:rPr>
      <w:rFonts w:ascii="Arial" w:eastAsia="Times New Roman" w:hAnsi="Arial" w:cs="Times New Roman"/>
      <w:szCs w:val="24"/>
      <w:lang w:val="x-none" w:eastAsia="x-none"/>
    </w:rPr>
  </w:style>
  <w:style w:type="character" w:styleId="Siln">
    <w:name w:val="Strong"/>
    <w:qFormat/>
    <w:rsid w:val="00A52D54"/>
    <w:rPr>
      <w:b/>
      <w:bCs/>
    </w:rPr>
  </w:style>
  <w:style w:type="character" w:styleId="Zdraznn">
    <w:name w:val="Emphasis"/>
    <w:qFormat/>
    <w:rsid w:val="00A52D54"/>
    <w:rPr>
      <w:i/>
      <w:iCs/>
    </w:rPr>
  </w:style>
  <w:style w:type="paragraph" w:styleId="Zkladntext3">
    <w:name w:val="Body Text 3"/>
    <w:basedOn w:val="Normln"/>
    <w:link w:val="Zkladntext3Char"/>
    <w:semiHidden/>
    <w:rsid w:val="00A52D54"/>
    <w:pPr>
      <w:widowControl w:val="0"/>
    </w:pPr>
    <w:rPr>
      <w:szCs w:val="20"/>
    </w:rPr>
  </w:style>
  <w:style w:type="character" w:customStyle="1" w:styleId="Zkladntext3Char">
    <w:name w:val="Základní text 3 Char"/>
    <w:basedOn w:val="Standardnpsmoodstavce"/>
    <w:link w:val="Zkladntext3"/>
    <w:semiHidden/>
    <w:rsid w:val="00A52D54"/>
    <w:rPr>
      <w:rFonts w:ascii="Arial" w:eastAsia="Times New Roman" w:hAnsi="Arial" w:cs="Times New Roman"/>
      <w:szCs w:val="20"/>
      <w:lang w:eastAsia="cs-CZ"/>
    </w:rPr>
  </w:style>
  <w:style w:type="paragraph" w:styleId="Zkladntext">
    <w:name w:val="Body Text"/>
    <w:basedOn w:val="Normln"/>
    <w:link w:val="ZkladntextChar"/>
    <w:semiHidden/>
    <w:rsid w:val="00A52D54"/>
    <w:rPr>
      <w:rFonts w:cs="Arial"/>
    </w:rPr>
  </w:style>
  <w:style w:type="character" w:customStyle="1" w:styleId="ZkladntextChar">
    <w:name w:val="Základní text Char"/>
    <w:basedOn w:val="Standardnpsmoodstavce"/>
    <w:link w:val="Zkladntext"/>
    <w:semiHidden/>
    <w:rsid w:val="00A52D54"/>
    <w:rPr>
      <w:rFonts w:ascii="Arial" w:eastAsia="Times New Roman" w:hAnsi="Arial" w:cs="Arial"/>
      <w:szCs w:val="24"/>
      <w:lang w:eastAsia="cs-CZ"/>
    </w:rPr>
  </w:style>
  <w:style w:type="paragraph" w:customStyle="1" w:styleId="psm">
    <w:name w:val="písm"/>
    <w:basedOn w:val="Normln"/>
    <w:link w:val="psmChar"/>
    <w:qFormat/>
    <w:rsid w:val="00A52D54"/>
    <w:pPr>
      <w:tabs>
        <w:tab w:val="num" w:pos="360"/>
        <w:tab w:val="num" w:pos="2160"/>
      </w:tabs>
      <w:spacing w:after="60"/>
      <w:ind w:left="2160" w:hanging="180"/>
      <w:outlineLvl w:val="1"/>
    </w:pPr>
    <w:rPr>
      <w:rFonts w:ascii="Calibri" w:hAnsi="Calibri"/>
      <w:szCs w:val="22"/>
      <w:lang w:val="x-none" w:eastAsia="x-none"/>
    </w:rPr>
  </w:style>
  <w:style w:type="character" w:customStyle="1" w:styleId="psmChar">
    <w:name w:val="písm Char"/>
    <w:basedOn w:val="Standardnpsmoodstavce"/>
    <w:link w:val="psm"/>
    <w:rsid w:val="00A52D54"/>
    <w:rPr>
      <w:rFonts w:ascii="Calibri" w:eastAsia="Times New Roman" w:hAnsi="Calibri" w:cs="Times New Roman"/>
      <w:lang w:val="x-none" w:eastAsia="x-none"/>
    </w:rPr>
  </w:style>
  <w:style w:type="paragraph" w:styleId="Odstavecseseznamem">
    <w:name w:val="List Paragraph"/>
    <w:basedOn w:val="Normln"/>
    <w:uiPriority w:val="34"/>
    <w:qFormat/>
    <w:rsid w:val="00A52D54"/>
    <w:pPr>
      <w:spacing w:after="120"/>
      <w:ind w:left="567" w:hanging="567"/>
    </w:pPr>
    <w:rPr>
      <w:rFonts w:ascii="Times New Roman" w:eastAsia="Calibri" w:hAnsi="Times New Roman"/>
      <w:sz w:val="24"/>
      <w:szCs w:val="22"/>
      <w:lang w:eastAsia="en-US"/>
    </w:rPr>
  </w:style>
  <w:style w:type="paragraph" w:customStyle="1" w:styleId="Stednmka21">
    <w:name w:val="Střední mřížka 21"/>
    <w:uiPriority w:val="1"/>
    <w:qFormat/>
    <w:rsid w:val="00A52D54"/>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semiHidden/>
    <w:unhideWhenUsed/>
    <w:rsid w:val="00A52D54"/>
    <w:rPr>
      <w:color w:val="0000FF"/>
      <w:u w:val="single"/>
    </w:rPr>
  </w:style>
  <w:style w:type="paragraph" w:styleId="Textbubliny">
    <w:name w:val="Balloon Text"/>
    <w:basedOn w:val="Normln"/>
    <w:link w:val="TextbublinyChar"/>
    <w:uiPriority w:val="99"/>
    <w:semiHidden/>
    <w:unhideWhenUsed/>
    <w:rsid w:val="00121979"/>
    <w:rPr>
      <w:rFonts w:ascii="Tahoma" w:hAnsi="Tahoma" w:cs="Tahoma"/>
      <w:sz w:val="16"/>
      <w:szCs w:val="16"/>
    </w:rPr>
  </w:style>
  <w:style w:type="character" w:customStyle="1" w:styleId="TextbublinyChar">
    <w:name w:val="Text bubliny Char"/>
    <w:basedOn w:val="Standardnpsmoodstavce"/>
    <w:link w:val="Textbubliny"/>
    <w:uiPriority w:val="99"/>
    <w:semiHidden/>
    <w:rsid w:val="0012197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947C4"/>
    <w:rPr>
      <w:sz w:val="16"/>
      <w:szCs w:val="16"/>
    </w:rPr>
  </w:style>
  <w:style w:type="paragraph" w:styleId="Textkomente">
    <w:name w:val="annotation text"/>
    <w:basedOn w:val="Normln"/>
    <w:link w:val="TextkomenteChar"/>
    <w:uiPriority w:val="99"/>
    <w:unhideWhenUsed/>
    <w:rsid w:val="00F947C4"/>
    <w:rPr>
      <w:sz w:val="20"/>
      <w:szCs w:val="20"/>
    </w:rPr>
  </w:style>
  <w:style w:type="character" w:customStyle="1" w:styleId="TextkomenteChar">
    <w:name w:val="Text komentáře Char"/>
    <w:basedOn w:val="Standardnpsmoodstavce"/>
    <w:link w:val="Textkomente"/>
    <w:uiPriority w:val="99"/>
    <w:rsid w:val="00F947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947C4"/>
    <w:rPr>
      <w:b/>
      <w:bCs/>
    </w:rPr>
  </w:style>
  <w:style w:type="character" w:customStyle="1" w:styleId="PedmtkomenteChar">
    <w:name w:val="Předmět komentáře Char"/>
    <w:basedOn w:val="TextkomenteChar"/>
    <w:link w:val="Pedmtkomente"/>
    <w:uiPriority w:val="99"/>
    <w:semiHidden/>
    <w:rsid w:val="00F947C4"/>
    <w:rPr>
      <w:rFonts w:ascii="Arial" w:eastAsia="Times New Roman" w:hAnsi="Arial" w:cs="Times New Roman"/>
      <w:b/>
      <w:bCs/>
      <w:sz w:val="20"/>
      <w:szCs w:val="20"/>
      <w:lang w:eastAsia="cs-CZ"/>
    </w:rPr>
  </w:style>
  <w:style w:type="paragraph" w:customStyle="1" w:styleId="Parnadpis">
    <w:name w:val="Par_nadpis"/>
    <w:basedOn w:val="Normln"/>
    <w:rsid w:val="00984CBC"/>
    <w:pPr>
      <w:numPr>
        <w:numId w:val="16"/>
      </w:numPr>
      <w:spacing w:before="240" w:after="80"/>
      <w:jc w:val="left"/>
    </w:pPr>
    <w:rPr>
      <w:b/>
      <w:bCs/>
      <w:smallCaps/>
      <w:sz w:val="28"/>
      <w:szCs w:val="28"/>
      <w:lang w:val="x-none" w:eastAsia="x-none"/>
    </w:rPr>
  </w:style>
  <w:style w:type="paragraph" w:customStyle="1" w:styleId="Parodstavec">
    <w:name w:val="Par_odstavec"/>
    <w:basedOn w:val="Normln"/>
    <w:link w:val="ParodstavecChar"/>
    <w:rsid w:val="00984CBC"/>
    <w:pPr>
      <w:numPr>
        <w:ilvl w:val="1"/>
        <w:numId w:val="16"/>
      </w:numPr>
      <w:spacing w:before="120" w:after="80"/>
      <w:jc w:val="left"/>
    </w:pPr>
    <w:rPr>
      <w:sz w:val="20"/>
      <w:szCs w:val="20"/>
      <w:lang w:val="x-none" w:eastAsia="x-none"/>
    </w:rPr>
  </w:style>
  <w:style w:type="character" w:customStyle="1" w:styleId="ParodstavecChar">
    <w:name w:val="Par_odstavec Char"/>
    <w:link w:val="Parodstavec"/>
    <w:rsid w:val="00984CBC"/>
    <w:rPr>
      <w:rFonts w:ascii="Arial" w:eastAsia="Times New Roman" w:hAnsi="Arial" w:cs="Times New Roman"/>
      <w:sz w:val="20"/>
      <w:szCs w:val="20"/>
      <w:lang w:val="x-none" w:eastAsia="x-none"/>
    </w:rPr>
  </w:style>
  <w:style w:type="character" w:customStyle="1" w:styleId="Nadpis2Char">
    <w:name w:val="Nadpis 2 Char"/>
    <w:basedOn w:val="Standardnpsmoodstavce"/>
    <w:link w:val="Nadpis2"/>
    <w:uiPriority w:val="9"/>
    <w:semiHidden/>
    <w:rsid w:val="00AB521A"/>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725FA4"/>
    <w:pPr>
      <w:spacing w:after="0" w:line="240" w:lineRule="auto"/>
    </w:pPr>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81235">
      <w:bodyDiv w:val="1"/>
      <w:marLeft w:val="0"/>
      <w:marRight w:val="0"/>
      <w:marTop w:val="0"/>
      <w:marBottom w:val="0"/>
      <w:divBdr>
        <w:top w:val="none" w:sz="0" w:space="0" w:color="auto"/>
        <w:left w:val="none" w:sz="0" w:space="0" w:color="auto"/>
        <w:bottom w:val="none" w:sz="0" w:space="0" w:color="auto"/>
        <w:right w:val="none" w:sz="0" w:space="0" w:color="auto"/>
      </w:divBdr>
    </w:div>
    <w:div w:id="19588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2483-86B5-4B37-8A43-7224B416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4210</Words>
  <Characters>24842</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Libochovice</dc:creator>
  <cp:lastModifiedBy>Šulcková Andrea</cp:lastModifiedBy>
  <cp:revision>2</cp:revision>
  <cp:lastPrinted>2021-07-21T12:08:00Z</cp:lastPrinted>
  <dcterms:created xsi:type="dcterms:W3CDTF">2023-04-24T08:14:00Z</dcterms:created>
  <dcterms:modified xsi:type="dcterms:W3CDTF">2023-04-24T08:14:00Z</dcterms:modified>
</cp:coreProperties>
</file>