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vygvq7w2x0iv" w:id="0"/>
      <w:bookmarkEnd w:id="0"/>
      <w:r w:rsidDel="00000000" w:rsidR="00000000" w:rsidRPr="00000000">
        <w:rPr>
          <w:rtl w:val="0"/>
        </w:rPr>
        <w:t xml:space="preserve">EDUBO (iterace 1)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ofucy6mk737g" w:id="1"/>
      <w:bookmarkEnd w:id="1"/>
      <w:r w:rsidDel="00000000" w:rsidR="00000000" w:rsidRPr="00000000">
        <w:rPr>
          <w:rtl w:val="0"/>
        </w:rPr>
        <w:t xml:space="preserve">Validační seznam funkcionálních požadavků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Tento dokument slouží jako seznam požadavků určených pro validaci při předávacím testování. O tyto požadavky jsme se zavázali (vývojáři z UJEP) při psaní Dokumentace specifikací požadavků.</w:t>
      </w:r>
    </w:p>
    <w:p w:rsidR="00000000" w:rsidDel="00000000" w:rsidP="00000000" w:rsidRDefault="00000000" w:rsidRPr="00000000" w14:paraId="00000005">
      <w:pPr>
        <w:pStyle w:val="Heading1"/>
        <w:jc w:val="both"/>
        <w:rPr/>
      </w:pPr>
      <w:bookmarkStart w:colFirst="0" w:colLast="0" w:name="_xfckfkbeaeok" w:id="2"/>
      <w:bookmarkEnd w:id="2"/>
      <w:r w:rsidDel="00000000" w:rsidR="00000000" w:rsidRPr="00000000">
        <w:rPr>
          <w:rtl w:val="0"/>
        </w:rPr>
        <w:t xml:space="preserve">Popis softwaru EDUBO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EDUBO je software pro plánování výukových hodin, jejich organizaci do výukových celků, předmětů, ročníků a jejich přidělování studentům. Výukové hodiny je možné vzájemně sdílet mezi učiteli na cloudové platformě a nahrávat do aplikace pro následné úpravy. EDUBO funguje jak v režimu online, tak v režimu offline. V režimu offline si učitel generuje PDF dokument s plánem výuky, který si vytiskne a přinese na výuku sebou. V režimu online je digitální plán výuky zasílán studentům po lokální síti a mohou interaktivně pracovat s výukovými prvky. Online režim je optimalizován pro mobilní telefony.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Software je při vývoji rozdělen na 3 části (iterace), které se postupně odevzdávají: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EDUBO pro učitele (Editor výukových hodin s offline funkcionalitami)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EDUBO pro žáka (EDUBO s mobilní podporou pro online funkcionalitu)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EDUBO server (cloudový portál pro stahování a nahrávání výukových plánů)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l1xyiss0llq5" w:id="3"/>
      <w:bookmarkEnd w:id="3"/>
      <w:r w:rsidDel="00000000" w:rsidR="00000000" w:rsidRPr="00000000">
        <w:rPr>
          <w:rtl w:val="0"/>
        </w:rPr>
        <w:t xml:space="preserve">Popis první iterace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V první iteraci se vyvíjí nejdůležitější část softwaru a to je část pro učitele, tedy editor výukových hodin a jejich organizace. Software se spustí po přihlášení do systému, kde se objeví seznam tříd, předmětů a výukových celků (kolekce konkrétních výukových hodin). Ve výukových celcích si může učitel vytvořit novou výukovou hodinu, upravit existující nebo smazat existující hodiny. V druhé iteraci bude možné využít i dva další náhledy na toto menu, kde je středem pozornosti žák a jeho plnění přidělených aktivit (EDUBO pro žáka).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Pokud uživatel vytvoří novou hodinu nebo upraví existující, tak se otevře editor výukových hodin. Editor je složen z časové osy, na které jsou poskládány uživatelem vybrané výukové aktivity z několika typů aktivit. Uživatel může tyto aktivity přetahovat po plátně s časovou osou, vytvářet paralelní výukové aktivity, přidávat jim příznak aktivity podle toho, kdy se mají žákovi odkrýt (i v papírové podobě) na aktivity před hodinou, během hodiny a po hodině, zvyšovat počet minut v časové ose, získat nápověd pro řádné plánování hodiny podle didaktických zásad a exportovat si výukový plán do PDF podoby k vytisknutí a přinesení na hodinu.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Back-end aplikace je napsan v pracovním rámci Flask v jazyce Python, front-end je tvořen javascriptovými komponenty z pracovního rámce React, komunikace a konfigurace komponent probíhá přes datový formát JSON a aplikace je kontejnerizovaná pro nasazení na libovolný server pomocí technologie Docker.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jc w:val="both"/>
        <w:rPr/>
      </w:pPr>
      <w:bookmarkStart w:colFirst="0" w:colLast="0" w:name="_lzetipgd0hx" w:id="4"/>
      <w:bookmarkEnd w:id="4"/>
      <w:r w:rsidDel="00000000" w:rsidR="00000000" w:rsidRPr="00000000">
        <w:rPr>
          <w:rtl w:val="0"/>
        </w:rPr>
        <w:t xml:space="preserve">Seznam požadavků: Pohled výukové celky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bookmarkStart w:colFirst="0" w:colLast="0" w:name="_vvmpq6va7dnq" w:id="5"/>
      <w:bookmarkEnd w:id="5"/>
      <w:r w:rsidDel="00000000" w:rsidR="00000000" w:rsidRPr="00000000">
        <w:rPr/>
        <w:drawing>
          <wp:inline distB="114300" distT="114300" distL="114300" distR="114300">
            <wp:extent cx="5731200" cy="2387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8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i w:val="1"/>
          <w:sz w:val="20"/>
          <w:szCs w:val="20"/>
        </w:rPr>
      </w:pPr>
      <w:bookmarkStart w:colFirst="0" w:colLast="0" w:name="_nv1btdd2k749" w:id="6"/>
      <w:bookmarkEnd w:id="6"/>
      <w:r w:rsidDel="00000000" w:rsidR="00000000" w:rsidRPr="00000000">
        <w:rPr>
          <w:i w:val="1"/>
          <w:sz w:val="20"/>
          <w:szCs w:val="20"/>
          <w:rtl w:val="0"/>
        </w:rPr>
        <w:t xml:space="preserve">Obr.1: Výběrové menu pro výběr výukových hodin. Návrh CUNI.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bookmarkStart w:colFirst="0" w:colLast="0" w:name="_dk7g87o824ed" w:id="7"/>
      <w:bookmarkEnd w:id="7"/>
      <w:r w:rsidDel="00000000" w:rsidR="00000000" w:rsidRPr="00000000">
        <w:rPr>
          <w:rtl w:val="0"/>
        </w:rPr>
        <w:t xml:space="preserve">Po provedení výběru předmětu a ročníku se zobrazí v okně Výukové celky všechny učitelem připravené výukové celky pro daný předmět a ročník. V tomto okně lze provést: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</w:pPr>
      <w:bookmarkStart w:colFirst="0" w:colLast="0" w:name="_soost2yx1iij" w:id="8"/>
      <w:bookmarkEnd w:id="8"/>
      <w:r w:rsidDel="00000000" w:rsidR="00000000" w:rsidRPr="00000000">
        <w:rPr>
          <w:rtl w:val="0"/>
        </w:rPr>
        <w:t xml:space="preserve">vytvoření nového výukového celku pro daný výběr předmětu a ročníku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</w:pPr>
      <w:bookmarkStart w:colFirst="0" w:colLast="0" w:name="_jje18eo8vfjf" w:id="9"/>
      <w:bookmarkEnd w:id="9"/>
      <w:r w:rsidDel="00000000" w:rsidR="00000000" w:rsidRPr="00000000">
        <w:rPr>
          <w:rtl w:val="0"/>
        </w:rPr>
        <w:t xml:space="preserve">měnit pořadí výukových celků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</w:pPr>
      <w:bookmarkStart w:colFirst="0" w:colLast="0" w:name="_2knxit4qsg3u" w:id="10"/>
      <w:bookmarkEnd w:id="10"/>
      <w:r w:rsidDel="00000000" w:rsidR="00000000" w:rsidRPr="00000000">
        <w:rPr>
          <w:rtl w:val="0"/>
        </w:rPr>
        <w:t xml:space="preserve">vytvořit kopii výukového celku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</w:pPr>
      <w:bookmarkStart w:colFirst="0" w:colLast="0" w:name="_hxi29aa3kgqu" w:id="11"/>
      <w:bookmarkEnd w:id="11"/>
      <w:r w:rsidDel="00000000" w:rsidR="00000000" w:rsidRPr="00000000">
        <w:rPr>
          <w:rtl w:val="0"/>
        </w:rPr>
        <w:t xml:space="preserve">přiřadit výukový celek do jiného ročníku nebo předmětu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</w:pPr>
      <w:bookmarkStart w:colFirst="0" w:colLast="0" w:name="_f8xofzlisjzw" w:id="12"/>
      <w:bookmarkEnd w:id="12"/>
      <w:r w:rsidDel="00000000" w:rsidR="00000000" w:rsidRPr="00000000">
        <w:rPr>
          <w:rtl w:val="0"/>
        </w:rPr>
        <w:t xml:space="preserve">uložit výukový celek na lokální disk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</w:pPr>
      <w:bookmarkStart w:colFirst="0" w:colLast="0" w:name="_ljmmug2sbm6m" w:id="13"/>
      <w:bookmarkEnd w:id="13"/>
      <w:r w:rsidDel="00000000" w:rsidR="00000000" w:rsidRPr="00000000">
        <w:rPr>
          <w:rtl w:val="0"/>
        </w:rPr>
        <w:t xml:space="preserve">exportovat podklady k hodinám výukového celku ve formátu PDF a další soubory vztahující se k hodinám výukového celku do zip archivu (pro výuku v hodinách bez připojení do aplikace EDUBO) nebo je vytisknout na tiskárně.</w:t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bookmarkStart w:colFirst="0" w:colLast="0" w:name="_xvuer3n2t891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bookmarkStart w:colFirst="0" w:colLast="0" w:name="_sns3loa5pl04" w:id="15"/>
      <w:bookmarkEnd w:id="15"/>
      <w:r w:rsidDel="00000000" w:rsidR="00000000" w:rsidRPr="00000000">
        <w:rPr>
          <w:rtl w:val="0"/>
        </w:rPr>
        <w:t xml:space="preserve">Všechny tyto úkony se vybírají ze Základního menu. Po vybrání výukového celku se v okně Popis výukového celku zobrazí informace o vybraném celku. Mezi tyto informace patří: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40" w:lineRule="auto"/>
        <w:ind w:left="720" w:hanging="360"/>
        <w:jc w:val="both"/>
      </w:pPr>
      <w:bookmarkStart w:colFirst="0" w:colLast="0" w:name="_f9d98em09m9h" w:id="16"/>
      <w:bookmarkEnd w:id="16"/>
      <w:r w:rsidDel="00000000" w:rsidR="00000000" w:rsidRPr="00000000">
        <w:rPr>
          <w:rtl w:val="0"/>
        </w:rPr>
        <w:t xml:space="preserve">vazba na RVP (rámcový vzdělávací plán)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jc w:val="both"/>
      </w:pPr>
      <w:bookmarkStart w:colFirst="0" w:colLast="0" w:name="_wsxn21a9sb2l" w:id="17"/>
      <w:bookmarkEnd w:id="17"/>
      <w:r w:rsidDel="00000000" w:rsidR="00000000" w:rsidRPr="00000000">
        <w:rPr>
          <w:rtl w:val="0"/>
        </w:rPr>
        <w:t xml:space="preserve">vazba na ŠVP (školní vzdělávací plán)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40" w:lineRule="auto"/>
        <w:ind w:left="720" w:hanging="360"/>
        <w:jc w:val="both"/>
      </w:pPr>
      <w:bookmarkStart w:colFirst="0" w:colLast="0" w:name="_w1sve8rzfy6i" w:id="18"/>
      <w:bookmarkEnd w:id="18"/>
      <w:r w:rsidDel="00000000" w:rsidR="00000000" w:rsidRPr="00000000">
        <w:rPr>
          <w:rtl w:val="0"/>
        </w:rPr>
        <w:t xml:space="preserve">popis výukového celku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40" w:lineRule="auto"/>
        <w:ind w:left="720" w:hanging="360"/>
        <w:jc w:val="both"/>
      </w:pPr>
      <w:bookmarkStart w:colFirst="0" w:colLast="0" w:name="_s88dntgp2wdk" w:id="19"/>
      <w:bookmarkEnd w:id="19"/>
      <w:r w:rsidDel="00000000" w:rsidR="00000000" w:rsidRPr="00000000">
        <w:rPr>
          <w:rtl w:val="0"/>
        </w:rPr>
        <w:t xml:space="preserve">vzdělávací cíle výukového celku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ind w:left="720" w:hanging="360"/>
        <w:jc w:val="both"/>
      </w:pPr>
      <w:bookmarkStart w:colFirst="0" w:colLast="0" w:name="_e27ce0qi1ptt" w:id="20"/>
      <w:bookmarkEnd w:id="20"/>
      <w:r w:rsidDel="00000000" w:rsidR="00000000" w:rsidRPr="00000000">
        <w:rPr>
          <w:rtl w:val="0"/>
        </w:rPr>
        <w:t xml:space="preserve">dodatečné poznámky. 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jc w:val="both"/>
        <w:rPr/>
      </w:pPr>
      <w:bookmarkStart w:colFirst="0" w:colLast="0" w:name="_kzqu7nrbgqjq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/>
      </w:pPr>
      <w:bookmarkStart w:colFirst="0" w:colLast="0" w:name="_ne4nrk9jglsq" w:id="22"/>
      <w:bookmarkEnd w:id="22"/>
      <w:r w:rsidDel="00000000" w:rsidR="00000000" w:rsidRPr="00000000">
        <w:rPr>
          <w:rtl w:val="0"/>
        </w:rPr>
        <w:t xml:space="preserve">Při tvorbě nového výukového celku je nutné tyto informace vyplnit a vazby je možné vyhledat. Kromě popisu výukového celku se při výběru výukového celku zobrazí v okně Přehled hodin všechny výukové hodiny, které do vybraného celku náleží. Tyto hodiny v daném celku lze vybrat a provádět s nimi editační úkony. Mezi tyto úkony patří: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98ni59mhaxtl" w:id="23"/>
      <w:bookmarkEnd w:id="23"/>
      <w:r w:rsidDel="00000000" w:rsidR="00000000" w:rsidRPr="00000000">
        <w:rPr>
          <w:rtl w:val="0"/>
        </w:rPr>
        <w:t xml:space="preserve">vytvoření nové výukové hodiny do výukového celku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7nw88d7dmz7h" w:id="24"/>
      <w:bookmarkEnd w:id="24"/>
      <w:r w:rsidDel="00000000" w:rsidR="00000000" w:rsidRPr="00000000">
        <w:rPr>
          <w:rtl w:val="0"/>
        </w:rPr>
        <w:t xml:space="preserve">změnit pořadí výukových hodin ve výukovém celku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lfomaxtttg9a" w:id="25"/>
      <w:bookmarkEnd w:id="25"/>
      <w:r w:rsidDel="00000000" w:rsidR="00000000" w:rsidRPr="00000000">
        <w:rPr>
          <w:rtl w:val="0"/>
        </w:rPr>
        <w:t xml:space="preserve">přiřazení vybrané hodiny do jiného výukového celku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bmrbftcbamyc" w:id="26"/>
      <w:bookmarkEnd w:id="26"/>
      <w:r w:rsidDel="00000000" w:rsidR="00000000" w:rsidRPr="00000000">
        <w:rPr>
          <w:rtl w:val="0"/>
        </w:rPr>
        <w:t xml:space="preserve">kopírování existující hodiny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kshxxo6lequx" w:id="27"/>
      <w:bookmarkEnd w:id="27"/>
      <w:r w:rsidDel="00000000" w:rsidR="00000000" w:rsidRPr="00000000">
        <w:rPr>
          <w:rtl w:val="0"/>
        </w:rPr>
        <w:t xml:space="preserve">import a export výukové hodiny z/na pevný disk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xhvm6gcw62nv" w:id="28"/>
      <w:bookmarkEnd w:id="28"/>
      <w:r w:rsidDel="00000000" w:rsidR="00000000" w:rsidRPr="00000000">
        <w:rPr>
          <w:color w:val="434343"/>
          <w:rtl w:val="0"/>
        </w:rPr>
        <w:t xml:space="preserve">přiřazení výukové hodiny vybrané třídě, skupině žáků nebo konkrétnímu žákovi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5zcovo5pryt9" w:id="29"/>
      <w:bookmarkEnd w:id="29"/>
      <w:r w:rsidDel="00000000" w:rsidR="00000000" w:rsidRPr="00000000">
        <w:rPr>
          <w:rtl w:val="0"/>
        </w:rPr>
        <w:t xml:space="preserve">export podkladů pro výukovou hodinu ve formátu PDF a dalších souborů k hodině se vztahující do zip archivu (pro výuku bez připojení do aplikace EDUBO) nebo podklady vytisknout na tiskárně.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/>
      </w:pPr>
      <w:bookmarkStart w:colFirst="0" w:colLast="0" w:name="_nv1btdd2k74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ms33akejl9s8" w:id="30"/>
      <w:bookmarkEnd w:id="30"/>
      <w:r w:rsidDel="00000000" w:rsidR="00000000" w:rsidRPr="00000000">
        <w:rPr>
          <w:rtl w:val="0"/>
        </w:rPr>
        <w:t xml:space="preserve">Seznam požadavků: Editor výukových hodin</w:t>
      </w:r>
    </w:p>
    <w:p w:rsidR="00000000" w:rsidDel="00000000" w:rsidP="00000000" w:rsidRDefault="00000000" w:rsidRPr="00000000" w14:paraId="00000031">
      <w:pPr>
        <w:spacing w:line="240" w:lineRule="auto"/>
        <w:jc w:val="both"/>
        <w:rPr/>
      </w:pPr>
      <w:bookmarkStart w:colFirst="0" w:colLast="0" w:name="_hdjt0lvxl19i" w:id="31"/>
      <w:bookmarkEnd w:id="31"/>
      <w:r w:rsidDel="00000000" w:rsidR="00000000" w:rsidRPr="00000000">
        <w:rPr/>
        <w:drawing>
          <wp:inline distB="114300" distT="114300" distL="114300" distR="114300">
            <wp:extent cx="5731200" cy="3187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Obr.2: Editor výukových hodin. Návrh CUNI.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/>
      </w:pPr>
      <w:bookmarkStart w:colFirst="0" w:colLast="0" w:name="_9ziyji9zqqt4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/>
      </w:pPr>
      <w:bookmarkStart w:colFirst="0" w:colLast="0" w:name="_483dbgxstz1h" w:id="33"/>
      <w:bookmarkEnd w:id="33"/>
      <w:r w:rsidDel="00000000" w:rsidR="00000000" w:rsidRPr="00000000">
        <w:rPr>
          <w:rtl w:val="0"/>
        </w:rPr>
        <w:t xml:space="preserve">Toto okno slouží pro návrh plánu výukové hodiny, která se pak skládá do výukových celků.  Výukový plán se skládá aktivit (kategorie Před hodinou, Na začátku hodiny a Po hodině), které se pomocí přetahování myší skládají na časovu osu v centrálním okně. Aktivity lze řadit sekvenčně v čase a paralelně v prostoru. Jedna aktivita může obsahovat N přípojek paralelních aktivit. Každá aktivita obsahuje v sobě informaci v podobě ikonek pro organizační formu (sám, v týmu, všichni pracují) a způsob plnění aktivity (práce na počítači, práce s učebnicí). Délka časové osy je implicitně nastavena na délku vyučovací hodiny (45 minut), ale je možné ji změnit v horním ovládacím panelu. Aktivity obsahují cíle, reflexe, záchytné body, atd. Tyto prvky aktivit se mění v nastavení konkrétních aktivit, které se nachází v okně Nastavení konkrétní vybrané aktivity. Oproti Návrhu CUNI je okno s nastavením aktivit realizováno samostatným modálním oknem pro zlepšení přehlednosti.</w:t>
      </w:r>
    </w:p>
    <w:p w:rsidR="00000000" w:rsidDel="00000000" w:rsidP="00000000" w:rsidRDefault="00000000" w:rsidRPr="00000000" w14:paraId="00000035">
      <w:pPr>
        <w:spacing w:line="240" w:lineRule="auto"/>
        <w:jc w:val="both"/>
        <w:rPr/>
      </w:pPr>
      <w:bookmarkStart w:colFirst="0" w:colLast="0" w:name="_faw6jfjpc8da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b w:val="1"/>
        </w:rPr>
      </w:pPr>
      <w:bookmarkStart w:colFirst="0" w:colLast="0" w:name="_kn2l5tlz343q" w:id="35"/>
      <w:bookmarkEnd w:id="35"/>
      <w:r w:rsidDel="00000000" w:rsidR="00000000" w:rsidRPr="00000000">
        <w:rPr>
          <w:b w:val="1"/>
          <w:rtl w:val="0"/>
        </w:rPr>
        <w:t xml:space="preserve">Výběrové menu typů aktivit (levý sloupec)</w:t>
      </w:r>
    </w:p>
    <w:p w:rsidR="00000000" w:rsidDel="00000000" w:rsidP="00000000" w:rsidRDefault="00000000" w:rsidRPr="00000000" w14:paraId="00000037">
      <w:pPr>
        <w:spacing w:line="240" w:lineRule="auto"/>
        <w:jc w:val="both"/>
        <w:rPr/>
      </w:pPr>
      <w:bookmarkStart w:colFirst="0" w:colLast="0" w:name="_odkxkj9lz6k2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/>
      </w:pPr>
      <w:bookmarkStart w:colFirst="0" w:colLast="0" w:name="_bhe89gyyj6ul" w:id="37"/>
      <w:bookmarkEnd w:id="37"/>
      <w:r w:rsidDel="00000000" w:rsidR="00000000" w:rsidRPr="00000000">
        <w:rPr>
          <w:rtl w:val="0"/>
        </w:rPr>
        <w:t xml:space="preserve">Výukové aktivity jsou barevně odlišeny podle typu aktivity. Každý typ aktivit má u sebe také uvedeno, pro jaké předměty a jaké ročníky je vhodný. V levém sloupci je defaultně zapnuto filtrování pouze na ty typy aktivit, které se vztahují k předmětu a ročníku, do kterého je hodina řazena (například v dějepise nebudou typicky proveditelné aktivity typu laboratorní cvičení). Tyto filtry budou také konfigurovatelné a určí je odborní didaktici. Aplikace dovoluje zobrazit všechny typy aktivit – deaktivovat filtr uživatelem. </w:t>
      </w:r>
    </w:p>
    <w:p w:rsidR="00000000" w:rsidDel="00000000" w:rsidP="00000000" w:rsidRDefault="00000000" w:rsidRPr="00000000" w14:paraId="00000039">
      <w:pPr>
        <w:spacing w:line="240" w:lineRule="auto"/>
        <w:jc w:val="both"/>
        <w:rPr/>
      </w:pPr>
      <w:bookmarkStart w:colFirst="0" w:colLast="0" w:name="_czvkn7bvlzrs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/>
      </w:pPr>
      <w:bookmarkStart w:colFirst="0" w:colLast="0" w:name="_gmgl7orvensw" w:id="39"/>
      <w:bookmarkEnd w:id="39"/>
      <w:r w:rsidDel="00000000" w:rsidR="00000000" w:rsidRPr="00000000">
        <w:rPr>
          <w:rtl w:val="0"/>
        </w:rPr>
        <w:t xml:space="preserve">Pro každý typ aktivit jsou v databázi best practices uloženy informace, které jsou dostupné po zobrazení v modálním okně. Jedná se o základní popis aktivity a list odkazů na metodické materiály, které se věnují použití příslušného typu aktivit, jejich roli ve výuce, vhodným technickým nástrojům pro jejich použití a příkladům dobré praxe. Typ materiálu ukazuje ikona u odkazu. Předpokládané typy: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line="240" w:lineRule="auto"/>
        <w:ind w:left="720" w:hanging="360"/>
        <w:jc w:val="both"/>
      </w:pPr>
      <w:bookmarkStart w:colFirst="0" w:colLast="0" w:name="_vdzp32n0h2bt" w:id="40"/>
      <w:bookmarkEnd w:id="40"/>
      <w:r w:rsidDel="00000000" w:rsidR="00000000" w:rsidRPr="00000000">
        <w:rPr>
          <w:rtl w:val="0"/>
        </w:rPr>
        <w:t xml:space="preserve">Metodický materiál – video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line="240" w:lineRule="auto"/>
        <w:ind w:left="720" w:hanging="360"/>
        <w:jc w:val="both"/>
      </w:pPr>
      <w:bookmarkStart w:colFirst="0" w:colLast="0" w:name="_64hjod8qis53" w:id="41"/>
      <w:bookmarkEnd w:id="41"/>
      <w:r w:rsidDel="00000000" w:rsidR="00000000" w:rsidRPr="00000000">
        <w:rPr>
          <w:rtl w:val="0"/>
        </w:rPr>
        <w:t xml:space="preserve">Metodický materiál – psaný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line="240" w:lineRule="auto"/>
        <w:ind w:left="720" w:hanging="360"/>
        <w:jc w:val="both"/>
      </w:pPr>
      <w:bookmarkStart w:colFirst="0" w:colLast="0" w:name="_zfn7mjwnb2ay" w:id="42"/>
      <w:bookmarkEnd w:id="42"/>
      <w:r w:rsidDel="00000000" w:rsidR="00000000" w:rsidRPr="00000000">
        <w:rPr>
          <w:rtl w:val="0"/>
        </w:rPr>
        <w:t xml:space="preserve">Výzkum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line="240" w:lineRule="auto"/>
        <w:ind w:left="720" w:hanging="360"/>
        <w:jc w:val="both"/>
      </w:pPr>
      <w:bookmarkStart w:colFirst="0" w:colLast="0" w:name="_117hyd3omgmu" w:id="43"/>
      <w:bookmarkEnd w:id="43"/>
      <w:r w:rsidDel="00000000" w:rsidR="00000000" w:rsidRPr="00000000">
        <w:rPr>
          <w:rtl w:val="0"/>
        </w:rPr>
        <w:t xml:space="preserve">Ukázka použití</w:t>
      </w:r>
    </w:p>
    <w:p w:rsidR="00000000" w:rsidDel="00000000" w:rsidP="00000000" w:rsidRDefault="00000000" w:rsidRPr="00000000" w14:paraId="0000003F">
      <w:pPr>
        <w:spacing w:line="240" w:lineRule="auto"/>
        <w:jc w:val="both"/>
        <w:rPr/>
      </w:pPr>
      <w:bookmarkStart w:colFirst="0" w:colLast="0" w:name="_a6zoul9byufn" w:id="44"/>
      <w:bookmarkEnd w:id="44"/>
      <w:r w:rsidDel="00000000" w:rsidR="00000000" w:rsidRPr="00000000">
        <w:rPr>
          <w:b w:val="1"/>
          <w:rtl w:val="0"/>
        </w:rPr>
        <w:t xml:space="preserve">Výběrové menu aktivit (druhý levý sloupec)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/>
      </w:pPr>
      <w:bookmarkStart w:colFirst="0" w:colLast="0" w:name="_z4cmtjavwre0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/>
      </w:pPr>
      <w:bookmarkStart w:colFirst="0" w:colLast="0" w:name="_xfnozmhigktp" w:id="46"/>
      <w:bookmarkEnd w:id="46"/>
      <w:r w:rsidDel="00000000" w:rsidR="00000000" w:rsidRPr="00000000">
        <w:rPr>
          <w:rtl w:val="0"/>
        </w:rPr>
        <w:t xml:space="preserve">Ve druhém sloupci zleva se po výběru typu aktivity ukazují dostupné aktivity. Aktivity mají stejné barevné označení jako jejich typ. U vybraného typu aktivity je implicitně zapnuto filtrování pouze na ty typy aktivit, které se vztahují k předmětu a ročníku, do kterého je hodina řazena. Aplikace dovoluje zobrazit všechny typy aktivit – deaktivovat filtr uživatelem. Pro každý typ aktivit jsou v databázi best practises uloženy informace, které jsou dostupné po zobrazení v modálním okně. Jedná se o základní popis aktivity a list odkazů na metodické materiály, které se věnují použití příslušného typu aktivit, jejich roli ve výuce, vhodným technickým nástrojům pro jejich použití a příkladům dobré praxe. Typ materiálu ukazuje ikona u odkazu. Předpokládané typy: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line="240" w:lineRule="auto"/>
        <w:ind w:left="720" w:hanging="360"/>
        <w:jc w:val="both"/>
      </w:pPr>
      <w:bookmarkStart w:colFirst="0" w:colLast="0" w:name="_h1kuqrsxbe0a" w:id="47"/>
      <w:bookmarkEnd w:id="47"/>
      <w:r w:rsidDel="00000000" w:rsidR="00000000" w:rsidRPr="00000000">
        <w:rPr>
          <w:rtl w:val="0"/>
        </w:rPr>
        <w:t xml:space="preserve">Metodický materiál – video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line="240" w:lineRule="auto"/>
        <w:ind w:left="720" w:hanging="360"/>
        <w:jc w:val="both"/>
      </w:pPr>
      <w:bookmarkStart w:colFirst="0" w:colLast="0" w:name="_47g5c294jvtq" w:id="48"/>
      <w:bookmarkEnd w:id="48"/>
      <w:r w:rsidDel="00000000" w:rsidR="00000000" w:rsidRPr="00000000">
        <w:rPr>
          <w:rtl w:val="0"/>
        </w:rPr>
        <w:t xml:space="preserve">Metodický materiál – psaný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line="240" w:lineRule="auto"/>
        <w:ind w:left="720" w:hanging="360"/>
        <w:jc w:val="both"/>
      </w:pPr>
      <w:bookmarkStart w:colFirst="0" w:colLast="0" w:name="_hky7ivr1pdws" w:id="49"/>
      <w:bookmarkEnd w:id="49"/>
      <w:r w:rsidDel="00000000" w:rsidR="00000000" w:rsidRPr="00000000">
        <w:rPr>
          <w:rtl w:val="0"/>
        </w:rPr>
        <w:t xml:space="preserve">Výzkum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line="240" w:lineRule="auto"/>
        <w:ind w:left="720" w:hanging="360"/>
        <w:jc w:val="both"/>
      </w:pPr>
      <w:bookmarkStart w:colFirst="0" w:colLast="0" w:name="_xh5mnvidbuna" w:id="50"/>
      <w:bookmarkEnd w:id="50"/>
      <w:r w:rsidDel="00000000" w:rsidR="00000000" w:rsidRPr="00000000">
        <w:rPr>
          <w:rtl w:val="0"/>
        </w:rPr>
        <w:t xml:space="preserve">Ukázka použití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line="240" w:lineRule="auto"/>
        <w:ind w:left="720" w:hanging="360"/>
        <w:jc w:val="both"/>
      </w:pPr>
      <w:bookmarkStart w:colFirst="0" w:colLast="0" w:name="_16yuobo8yq9f" w:id="51"/>
      <w:bookmarkEnd w:id="51"/>
      <w:r w:rsidDel="00000000" w:rsidR="00000000" w:rsidRPr="00000000">
        <w:rPr>
          <w:rtl w:val="0"/>
        </w:rPr>
        <w:t xml:space="preserve">Dostupné nástroje</w:t>
      </w:r>
    </w:p>
    <w:p w:rsidR="00000000" w:rsidDel="00000000" w:rsidP="00000000" w:rsidRDefault="00000000" w:rsidRPr="00000000" w14:paraId="00000047">
      <w:pPr>
        <w:spacing w:line="240" w:lineRule="auto"/>
        <w:jc w:val="both"/>
        <w:rPr/>
      </w:pPr>
      <w:bookmarkStart w:colFirst="0" w:colLast="0" w:name="_1c5jx52ebbok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/>
      </w:pPr>
      <w:bookmarkStart w:colFirst="0" w:colLast="0" w:name="_x6qrltvr9r9k" w:id="53"/>
      <w:bookmarkEnd w:id="53"/>
      <w:r w:rsidDel="00000000" w:rsidR="00000000" w:rsidRPr="00000000">
        <w:rPr>
          <w:rtl w:val="0"/>
        </w:rPr>
        <w:t xml:space="preserve">Aktivita v levém sloupci slouží jako šablona, po jejím přetažení bude možné vyplňovat parametry aktivity, ne všechny parametry musí být dostupné u všech aktivit. Které parametry budou dostupné bude možné nastavit v konfiguračním JSON souboru didaktiky. U každé aktivity je tlačítko vyhledat – viz popis vyhledávání. Při výběru již existující aktivity se tato vloží do popisu hodiny. Vyhledávací algoritmus je značně navázán na iteraci 2 a 3. Bližší popis algoritmu je v sekci Změny ve stávajícím kódu pro iteraci 2.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b w:val="1"/>
        </w:rPr>
      </w:pPr>
      <w:bookmarkStart w:colFirst="0" w:colLast="0" w:name="_a6zoul9byufn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b w:val="1"/>
        </w:rPr>
      </w:pPr>
      <w:bookmarkStart w:colFirst="0" w:colLast="0" w:name="_a6zoul9byufn" w:id="44"/>
      <w:bookmarkEnd w:id="44"/>
      <w:r w:rsidDel="00000000" w:rsidR="00000000" w:rsidRPr="00000000">
        <w:rPr>
          <w:b w:val="1"/>
          <w:rtl w:val="0"/>
        </w:rPr>
        <w:t xml:space="preserve">Hlavní plátno s časovou osou</w:t>
      </w:r>
    </w:p>
    <w:p w:rsidR="00000000" w:rsidDel="00000000" w:rsidP="00000000" w:rsidRDefault="00000000" w:rsidRPr="00000000" w14:paraId="0000004B">
      <w:pPr>
        <w:spacing w:line="240" w:lineRule="auto"/>
        <w:jc w:val="both"/>
        <w:rPr/>
      </w:pPr>
      <w:bookmarkStart w:colFirst="0" w:colLast="0" w:name="_a4z2zwxndsis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/>
      </w:pPr>
      <w:bookmarkStart w:colFirst="0" w:colLast="0" w:name="_8duzumu23j9a" w:id="55"/>
      <w:bookmarkEnd w:id="55"/>
      <w:r w:rsidDel="00000000" w:rsidR="00000000" w:rsidRPr="00000000">
        <w:rPr>
          <w:rtl w:val="0"/>
        </w:rPr>
        <w:t xml:space="preserve">Podle typu zvolené hodině v horní liště se budou učiteli barevně označovat doporučené aktivity pro efektivnější výuku v daný čas výuky. Doporučené aktivity pro daný typ hodiny budou konfigurovatelné didaktiky skrze konfigurační soubor. Kromě doporučení má učitel k dispozici nápovědu při najetí na prvek, ve formě odkazů na videa, psané materiály, vědecké články, webové stránky a ukázky použití. Pod časovou osou se vygenerují prvky, představující dodatečné informace k hodině jako jsou pomůcky, odkazy na zdroje a jiné podle bližší specifikace. Tyto dodatečné informace se generují do textového exportu hodiny. Dalšími informacemi jsou informace o provázanosti plánu s ŠVP. Tato provázanost se projeví dodatečnými informaci pod základním panelem nástrojů ve formě informačního řádku, kde se objeví následující informace: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návaznost na tematické celky z ŠVP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cíl hodiny, který by měl být graficky zvýrazněn pro pamatování při výuce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důkaz dosažení cíle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rtl w:val="0"/>
        </w:rPr>
        <w:t xml:space="preserve">Importování hodiny do editoru je možné provést importem z uloženého souboru.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Okno pro editaci aktivit</w:t>
      </w:r>
    </w:p>
    <w:p w:rsidR="00000000" w:rsidDel="00000000" w:rsidP="00000000" w:rsidRDefault="00000000" w:rsidRPr="00000000" w14:paraId="00000055">
      <w:pPr>
        <w:spacing w:line="240" w:lineRule="auto"/>
        <w:jc w:val="both"/>
        <w:rPr/>
      </w:pPr>
      <w:bookmarkStart w:colFirst="0" w:colLast="0" w:name="_5hfau3fbmtzh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/>
      </w:pPr>
      <w:bookmarkStart w:colFirst="0" w:colLast="0" w:name="_q2did7yvl97e" w:id="57"/>
      <w:bookmarkEnd w:id="57"/>
      <w:r w:rsidDel="00000000" w:rsidR="00000000" w:rsidRPr="00000000">
        <w:rPr>
          <w:rtl w:val="0"/>
        </w:rPr>
        <w:t xml:space="preserve">Při tvorbě aktivit v okně Návrh uživatelského rozhraní pro tvorbu výukové hodiny lze měnit v aktivitách definované parametry. Seznam parametrů aktivit: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kmzvfcrxtryx" w:id="58"/>
      <w:bookmarkEnd w:id="58"/>
      <w:r w:rsidDel="00000000" w:rsidR="00000000" w:rsidRPr="00000000">
        <w:rPr>
          <w:rtl w:val="0"/>
        </w:rPr>
        <w:t xml:space="preserve">Název aktivity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xxyclz8tqyiz" w:id="59"/>
      <w:bookmarkEnd w:id="59"/>
      <w:r w:rsidDel="00000000" w:rsidR="00000000" w:rsidRPr="00000000">
        <w:rPr>
          <w:rtl w:val="0"/>
        </w:rPr>
        <w:t xml:space="preserve">Délka aktivity v minutách (ovlivňuje velikost prvku v přehledu hodiny)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wx1e66vezq9q" w:id="60"/>
      <w:bookmarkEnd w:id="60"/>
      <w:r w:rsidDel="00000000" w:rsidR="00000000" w:rsidRPr="00000000">
        <w:rPr>
          <w:rtl w:val="0"/>
        </w:rPr>
        <w:t xml:space="preserve">Cíl aktivity - volitelný, cíl je možné zobrazit žákům a rodičům v několika módech: zobrazit vždy, po hodině, nikdy. Cíl je možné vytvořit generátorem cílů, vycházejícího z Bloomovo taxonomie vzdělávacích cílů, jehož vzorem je následující webová aplikace (byrdseed.com/differentiator). Generátorovou část vytváří CUNI.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6gwo4icwopt3" w:id="61"/>
      <w:bookmarkEnd w:id="61"/>
      <w:r w:rsidDel="00000000" w:rsidR="00000000" w:rsidRPr="00000000">
        <w:rPr>
          <w:rtl w:val="0"/>
        </w:rPr>
        <w:t xml:space="preserve">Popis aktivity veřejný, vztahuje se k němu volba - aktivitu je možné zobrazit žákům a rodičům v několika módech: zobrazit vždy, po hodině, nikdy.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bm8n5pevi7oa" w:id="62"/>
      <w:bookmarkEnd w:id="62"/>
      <w:r w:rsidDel="00000000" w:rsidR="00000000" w:rsidRPr="00000000">
        <w:rPr>
          <w:rtl w:val="0"/>
        </w:rPr>
        <w:t xml:space="preserve">Popis aktivity pro učitele (cíle aktivity)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jf5he7robem5" w:id="63"/>
      <w:bookmarkEnd w:id="63"/>
      <w:r w:rsidDel="00000000" w:rsidR="00000000" w:rsidRPr="00000000">
        <w:rPr>
          <w:rtl w:val="0"/>
        </w:rPr>
        <w:t xml:space="preserve">Pomůcky pro žáka - žákovi se zobrazí seznam pomůcek, které si má před hodinou připravit a dále jsou zde připojené soubory nebo odkazy s jednořádkovým komentářem.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nkuuljl7imoe" w:id="64"/>
      <w:bookmarkEnd w:id="64"/>
      <w:r w:rsidDel="00000000" w:rsidR="00000000" w:rsidRPr="00000000">
        <w:rPr>
          <w:rtl w:val="0"/>
        </w:rPr>
        <w:t xml:space="preserve">Pomůcky pro učitele - učiteli se zobrazí seznam pomůcek, které si má před hodinou přinést do hodiny a dále jsou zde připojené soubory nebo odkazy na výukové materiály na internetu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x3rk8ro0yw1z" w:id="65"/>
      <w:bookmarkEnd w:id="65"/>
      <w:r w:rsidDel="00000000" w:rsidR="00000000" w:rsidRPr="00000000">
        <w:rPr>
          <w:rtl w:val="0"/>
        </w:rPr>
        <w:t xml:space="preserve">Nástroje - možnost otevřít seznam doporučených nástrojů, resp. metodických materiálů k jejich použití.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rik4m6ylgpzd" w:id="66"/>
      <w:bookmarkEnd w:id="66"/>
      <w:r w:rsidDel="00000000" w:rsidR="00000000" w:rsidRPr="00000000">
        <w:rPr>
          <w:rtl w:val="0"/>
        </w:rPr>
        <w:t xml:space="preserve">Činnost učitele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dycz7jav72p6" w:id="67"/>
      <w:bookmarkEnd w:id="67"/>
      <w:r w:rsidDel="00000000" w:rsidR="00000000" w:rsidRPr="00000000">
        <w:rPr>
          <w:rtl w:val="0"/>
        </w:rPr>
        <w:t xml:space="preserve">Činnost žáka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6vcxtbrozarf" w:id="68"/>
      <w:bookmarkEnd w:id="68"/>
      <w:r w:rsidDel="00000000" w:rsidR="00000000" w:rsidRPr="00000000">
        <w:rPr>
          <w:rtl w:val="0"/>
        </w:rPr>
        <w:t xml:space="preserve">Připojitelné soubory s jednořádkovým komentářem – u každého textový popis a volba - Zobrazit vždy, po hodině, nikdy. Existuje možnost otevřít doporučené odkazy na úložiště souborů.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line="240" w:lineRule="auto"/>
        <w:ind w:left="720" w:hanging="360"/>
        <w:jc w:val="both"/>
      </w:pPr>
      <w:bookmarkStart w:colFirst="0" w:colLast="0" w:name="_71nbpko94pye" w:id="69"/>
      <w:bookmarkEnd w:id="69"/>
      <w:r w:rsidDel="00000000" w:rsidR="00000000" w:rsidRPr="00000000">
        <w:rPr>
          <w:rtl w:val="0"/>
        </w:rPr>
        <w:t xml:space="preserve">Připojitelné odkazy s jednořádkovým komentářem – u každého textový popis a volba Zobrazit vždy, po hodině, nikdy. U Odkazu možnost otevřít doporučené odkazy.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rPr/>
      </w:pPr>
      <w:bookmarkStart w:colFirst="0" w:colLast="0" w:name="_fytkyql9pox3" w:id="70"/>
      <w:bookmarkEnd w:id="7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rPr/>
      </w:pPr>
      <w:bookmarkStart w:colFirst="0" w:colLast="0" w:name="_77h24wdgh2n1" w:id="71"/>
      <w:bookmarkEnd w:id="71"/>
      <w:r w:rsidDel="00000000" w:rsidR="00000000" w:rsidRPr="00000000">
        <w:rPr>
          <w:rtl w:val="0"/>
        </w:rPr>
        <w:t xml:space="preserve">Změny ve stávajícím kódu pro iteraci 2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Pohled výukové celky</w:t>
      </w:r>
    </w:p>
    <w:p w:rsidR="00000000" w:rsidDel="00000000" w:rsidP="00000000" w:rsidRDefault="00000000" w:rsidRPr="00000000" w14:paraId="00000069">
      <w:pPr>
        <w:spacing w:line="240" w:lineRule="auto"/>
        <w:jc w:val="both"/>
        <w:rPr/>
      </w:pPr>
      <w:bookmarkStart w:colFirst="0" w:colLast="0" w:name="_dk7g87o824ed" w:id="7"/>
      <w:bookmarkEnd w:id="7"/>
      <w:r w:rsidDel="00000000" w:rsidR="00000000" w:rsidRPr="00000000">
        <w:rPr>
          <w:rtl w:val="0"/>
        </w:rPr>
        <w:t xml:space="preserve">Po provedení výběru předmětu a ročníku se zobrazí v okně Výukové celky všechny učitelem připravené výukové celky pro daný předmět a ročník. V tomto okně lze provést: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a61c00"/>
        </w:rPr>
      </w:pPr>
      <w:bookmarkStart w:colFirst="0" w:colLast="0" w:name="_8v7iswiz9yxc" w:id="72"/>
      <w:bookmarkEnd w:id="72"/>
      <w:r w:rsidDel="00000000" w:rsidR="00000000" w:rsidRPr="00000000">
        <w:rPr>
          <w:color w:val="a61c00"/>
          <w:rtl w:val="0"/>
        </w:rPr>
        <w:t xml:space="preserve">importovat a exportovat výukový celek do databáze EDUBO nebo školního repozitáře</w:t>
      </w:r>
    </w:p>
    <w:p w:rsidR="00000000" w:rsidDel="00000000" w:rsidP="00000000" w:rsidRDefault="00000000" w:rsidRPr="00000000" w14:paraId="0000006B">
      <w:pPr>
        <w:spacing w:line="240" w:lineRule="auto"/>
        <w:ind w:left="0" w:firstLine="0"/>
        <w:jc w:val="both"/>
        <w:rPr>
          <w:color w:val="434343"/>
        </w:rPr>
      </w:pPr>
      <w:bookmarkStart w:colFirst="0" w:colLast="0" w:name="_hfwpmtpgo5is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0" w:firstLine="0"/>
        <w:jc w:val="both"/>
        <w:rPr>
          <w:b w:val="1"/>
        </w:rPr>
      </w:pPr>
      <w:bookmarkStart w:colFirst="0" w:colLast="0" w:name="_hkach7u1gv7z" w:id="74"/>
      <w:bookmarkEnd w:id="74"/>
      <w:r w:rsidDel="00000000" w:rsidR="00000000" w:rsidRPr="00000000">
        <w:rPr>
          <w:b w:val="1"/>
          <w:rtl w:val="0"/>
        </w:rPr>
        <w:t xml:space="preserve">Důvod absence v 1. iteraci</w:t>
      </w:r>
    </w:p>
    <w:p w:rsidR="00000000" w:rsidDel="00000000" w:rsidP="00000000" w:rsidRDefault="00000000" w:rsidRPr="00000000" w14:paraId="0000006D">
      <w:pPr>
        <w:spacing w:line="240" w:lineRule="auto"/>
        <w:ind w:left="0" w:firstLine="0"/>
        <w:jc w:val="both"/>
        <w:rPr/>
      </w:pPr>
      <w:bookmarkStart w:colFirst="0" w:colLast="0" w:name="_36whqbygjgrk" w:id="75"/>
      <w:bookmarkEnd w:id="75"/>
      <w:r w:rsidDel="00000000" w:rsidR="00000000" w:rsidRPr="00000000">
        <w:rPr>
          <w:rtl w:val="0"/>
        </w:rPr>
        <w:t xml:space="preserve">Stále není jasný business model klienta, který se během vývoje rozhodoval o tom, zda neodstranit školní repozitář a umožnit pouze cloudové úložiště (databáze EDUBO). Jelikož první iterace slouží jako offline software, tak není nutné ani tuto partii implementovat a ponecháme do 2. (školní repozitář) a 3. iterace (databáze EDUBO).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/>
      </w:pPr>
      <w:bookmarkStart w:colFirst="0" w:colLast="0" w:name="_nlc7g2yio5i9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/>
      </w:pPr>
      <w:bookmarkStart w:colFirst="0" w:colLast="0" w:name="_f2oqaoxqsihv" w:id="77"/>
      <w:bookmarkEnd w:id="77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0" w:firstLine="0"/>
        <w:jc w:val="both"/>
        <w:rPr/>
      </w:pPr>
      <w:bookmarkStart w:colFirst="0" w:colLast="0" w:name="_e27ce0qi1ptt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b w:val="1"/>
          <w:rtl w:val="0"/>
        </w:rPr>
        <w:t xml:space="preserve">2. Pohled výukové celky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/>
      </w:pPr>
      <w:bookmarkStart w:colFirst="0" w:colLast="0" w:name="_sjy4t8zasjla" w:id="78"/>
      <w:bookmarkEnd w:id="78"/>
      <w:r w:rsidDel="00000000" w:rsidR="00000000" w:rsidRPr="00000000">
        <w:rPr>
          <w:rtl w:val="0"/>
        </w:rPr>
        <w:t xml:space="preserve">Kromě popisu výukového celku se při výběru výukového celku zobrazí v okně Přehled hodin všechny výukové hodiny, které do vybraného celku náleží. Tyto hodiny v daném celku lze vybrat a provádět s nimi editační úkony. Mezi tyto úkony patří: 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line="240" w:lineRule="auto"/>
        <w:ind w:left="720" w:hanging="360"/>
        <w:jc w:val="both"/>
      </w:pPr>
      <w:bookmarkStart w:colFirst="0" w:colLast="0" w:name="_kshxxo6lequx" w:id="27"/>
      <w:bookmarkEnd w:id="27"/>
      <w:r w:rsidDel="00000000" w:rsidR="00000000" w:rsidRPr="00000000">
        <w:rPr>
          <w:rtl w:val="0"/>
        </w:rPr>
        <w:t xml:space="preserve">import a export výukové hodiny </w:t>
      </w:r>
      <w:r w:rsidDel="00000000" w:rsidR="00000000" w:rsidRPr="00000000">
        <w:rPr>
          <w:color w:val="980000"/>
          <w:rtl w:val="0"/>
        </w:rPr>
        <w:t xml:space="preserve">do EDUBO databáze, školního repozitáře </w:t>
      </w:r>
      <w:r w:rsidDel="00000000" w:rsidR="00000000" w:rsidRPr="00000000">
        <w:rPr>
          <w:rtl w:val="0"/>
        </w:rPr>
        <w:t xml:space="preserve">nebo na pevný disk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0" w:firstLine="0"/>
        <w:jc w:val="both"/>
        <w:rPr/>
      </w:pPr>
      <w:bookmarkStart w:colFirst="0" w:colLast="0" w:name="_3rpihxvszrs4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b w:val="1"/>
        </w:rPr>
      </w:pPr>
      <w:bookmarkStart w:colFirst="0" w:colLast="0" w:name="_hkach7u1gv7z" w:id="74"/>
      <w:bookmarkEnd w:id="74"/>
      <w:r w:rsidDel="00000000" w:rsidR="00000000" w:rsidRPr="00000000">
        <w:rPr>
          <w:b w:val="1"/>
          <w:rtl w:val="0"/>
        </w:rPr>
        <w:t xml:space="preserve">Důvod absence v 1. iteraci</w:t>
      </w:r>
    </w:p>
    <w:p w:rsidR="00000000" w:rsidDel="00000000" w:rsidP="00000000" w:rsidRDefault="00000000" w:rsidRPr="00000000" w14:paraId="00000076">
      <w:pPr>
        <w:spacing w:line="240" w:lineRule="auto"/>
        <w:jc w:val="both"/>
        <w:rPr/>
      </w:pPr>
      <w:bookmarkStart w:colFirst="0" w:colLast="0" w:name="_36whqbygjgrk" w:id="75"/>
      <w:bookmarkEnd w:id="75"/>
      <w:r w:rsidDel="00000000" w:rsidR="00000000" w:rsidRPr="00000000">
        <w:rPr>
          <w:rtl w:val="0"/>
        </w:rPr>
        <w:t xml:space="preserve">Stále není jasný business model klienta, který se během vývoje rozhodoval o tom, zda neodstranit školní repozitář a umožnit pouze cloudové úložiště (databáze EDUBO). Jelikož první iterace slouží jako offline software, tak není nutné ani tuto partii implementovat a ponecháme do 2. (školní repozitář) a 3. iterace (databáze EDUBO).</w:t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color w:val="434343"/>
        </w:rPr>
      </w:pPr>
      <w:bookmarkStart w:colFirst="0" w:colLast="0" w:name="_53skb8buru6w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color w:val="434343"/>
        </w:rPr>
      </w:pPr>
      <w:bookmarkStart w:colFirst="0" w:colLast="0" w:name="_hdyxoya85ktb" w:id="81"/>
      <w:bookmarkEnd w:id="8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rtl w:val="0"/>
        </w:rPr>
        <w:t xml:space="preserve">3. Editor výukové hodiny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/>
      </w:pPr>
      <w:bookmarkStart w:colFirst="0" w:colLast="0" w:name="_b707b8s2nx2n" w:id="82"/>
      <w:bookmarkEnd w:id="82"/>
      <w:r w:rsidDel="00000000" w:rsidR="00000000" w:rsidRPr="00000000">
        <w:rPr>
          <w:rtl w:val="0"/>
        </w:rPr>
        <w:t xml:space="preserve">Samotný výukový plán lze využít několika způsoby (scénáře zobrazení výukového plánu):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line="240" w:lineRule="auto"/>
        <w:ind w:left="720" w:hanging="360"/>
        <w:jc w:val="both"/>
        <w:rPr>
          <w:color w:val="980000"/>
        </w:rPr>
      </w:pPr>
      <w:bookmarkStart w:colFirst="0" w:colLast="0" w:name="_cp7v7lln8krj" w:id="83"/>
      <w:bookmarkEnd w:id="83"/>
      <w:r w:rsidDel="00000000" w:rsidR="00000000" w:rsidRPr="00000000">
        <w:rPr>
          <w:color w:val="980000"/>
          <w:rtl w:val="0"/>
        </w:rPr>
        <w:t xml:space="preserve">Vše je zobrazeno při začátku hodiny – žák má k dispozici veškeré materiály, se kterými se bude v hodině pracovat.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line="240" w:lineRule="auto"/>
        <w:ind w:left="720" w:hanging="360"/>
        <w:jc w:val="both"/>
        <w:rPr>
          <w:color w:val="980000"/>
        </w:rPr>
      </w:pPr>
      <w:bookmarkStart w:colFirst="0" w:colLast="0" w:name="_2xn1dppg00rg" w:id="84"/>
      <w:bookmarkEnd w:id="84"/>
      <w:r w:rsidDel="00000000" w:rsidR="00000000" w:rsidRPr="00000000">
        <w:rPr>
          <w:color w:val="980000"/>
          <w:rtl w:val="0"/>
        </w:rPr>
        <w:t xml:space="preserve">Žák má zobrazeny základní informace o hodině, učitel odkrývá aktivity postupně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line="240" w:lineRule="auto"/>
        <w:ind w:left="720" w:hanging="360"/>
        <w:jc w:val="both"/>
        <w:rPr>
          <w:color w:val="980000"/>
        </w:rPr>
      </w:pPr>
      <w:bookmarkStart w:colFirst="0" w:colLast="0" w:name="_clq1jd3i171e" w:id="85"/>
      <w:bookmarkEnd w:id="85"/>
      <w:r w:rsidDel="00000000" w:rsidR="00000000" w:rsidRPr="00000000">
        <w:rPr>
          <w:color w:val="980000"/>
          <w:rtl w:val="0"/>
        </w:rPr>
        <w:t xml:space="preserve">Kombinace předchozího, některé aktivity jsou zobrazeny, některé skryty</w:t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/>
      </w:pPr>
      <w:bookmarkStart w:colFirst="0" w:colLast="0" w:name="_hkach7u1gv7z" w:id="74"/>
      <w:bookmarkEnd w:id="74"/>
      <w:r w:rsidDel="00000000" w:rsidR="00000000" w:rsidRPr="00000000">
        <w:rPr>
          <w:b w:val="1"/>
          <w:rtl w:val="0"/>
        </w:rPr>
        <w:t xml:space="preserve">Důvod absence v 1. iteraci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Tato funkcionalita se týká situace, kdy lze výukový plán zaslat v interaktivní podobě žákovi. Bude součástí druhé iterace. Tato funkcionalita se však projeví částečně v této iteraci a to při tisku plánu do PDF podoby.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82">
      <w:pPr>
        <w:ind w:left="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Editor výukové hodiny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Při vyhledávání ve vlastních materiálech se zobrazí ze školního repozitáře pouze ty materiály, kde je učitel autorem. Lze vyhledávat podle předmětu, ročníku, data vytvoření, klíčových slov v popisu a témat RVP (rámcový vzdělávací plán).</w:t>
      </w:r>
    </w:p>
    <w:p w:rsidR="00000000" w:rsidDel="00000000" w:rsidP="00000000" w:rsidRDefault="00000000" w:rsidRPr="00000000" w14:paraId="00000089">
      <w:pPr>
        <w:jc w:val="both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Kromě ručního vytvoření výukového hodiny má učitel možnost vyhledat hodinu/výukový celek/aktivitu v repozitáři. Vyhledávání má celkem 4 úrovně: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Vyhledávání ve vlastních materiálech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Vyhledávání v materiálech školy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Vyhledávání ve materiálech kolegů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Vyhledávání ve všech materiálech určených ke sdílení v cloudovém repozitáři</w:t>
      </w:r>
    </w:p>
    <w:p w:rsidR="00000000" w:rsidDel="00000000" w:rsidP="00000000" w:rsidRDefault="00000000" w:rsidRPr="00000000" w14:paraId="0000008F">
      <w:pPr>
        <w:jc w:val="both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Při vyhledávání v materiálech školy se zobrazují materiály, které vytvořili učitelé dané školy. Škola musí v administrativním modulu umožnit tuto možnost. Lze vyhledávat podle tvůrce, předmětu, ročníku, data vytvoření, klíčových slov v popisu, témat RVP.</w:t>
      </w:r>
    </w:p>
    <w:p w:rsidR="00000000" w:rsidDel="00000000" w:rsidP="00000000" w:rsidRDefault="00000000" w:rsidRPr="00000000" w14:paraId="00000091">
      <w:pPr>
        <w:jc w:val="both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Při vyhledávání v materiálech kolegů se zobrazují pouze materiály vybraných kolegů, které dali učiteli souhlas se sdílením (např. v rámci SYPO). Lze vyhledávat podle tvůrce, předmětu, ročníku, data vytvoření, klíčových slov v popisu, témat RVP.</w:t>
      </w:r>
    </w:p>
    <w:p w:rsidR="00000000" w:rsidDel="00000000" w:rsidP="00000000" w:rsidRDefault="00000000" w:rsidRPr="00000000" w14:paraId="00000093">
      <w:pPr>
        <w:jc w:val="both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Při vyhledávání ve všech materiálech určených ke sdílení, nabízí se materiály, které byly</w:t>
      </w:r>
    </w:p>
    <w:p w:rsidR="00000000" w:rsidDel="00000000" w:rsidP="00000000" w:rsidRDefault="00000000" w:rsidRPr="00000000" w14:paraId="00000095">
      <w:pPr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schváleny k veřejnému sdílení v cloudovém repozitáři. V tomto režimu vyhledávání se zobrazují pouze materiály, které byly schváleny ke zveřejnění administrujícími didaktiky. Lze vyhledávat podle: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předmětu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ročníku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data vytvoření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klíčových slov v popisu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témat RVP</w:t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vzorového ŠVP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typů aktivit</w:t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hodnocení uživatelů</w:t>
      </w:r>
    </w:p>
    <w:p w:rsidR="00000000" w:rsidDel="00000000" w:rsidP="00000000" w:rsidRDefault="00000000" w:rsidRPr="00000000" w14:paraId="0000009E">
      <w:pPr>
        <w:jc w:val="both"/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Importování hodiny do editoru je možné provést dvěma způsoby: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Import z uloženého souboru  – soubor obsahuje jen kód materiálu a podpis, který potvrzuje, že lze importovat, i když není v databázi označen jako veřejný.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ind w:left="720" w:hanging="360"/>
        <w:jc w:val="both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Import z centrální databáze, na základě kódu materiálu. Takto importovat lze libovolnou součást ŠVP/ŠVP pro jeden předmět/plán pro jeden ročník/jedno téma/jednu hodinu/jednu aktivitu.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/>
      </w:pPr>
      <w:bookmarkStart w:colFirst="0" w:colLast="0" w:name="_hkach7u1gv7z" w:id="74"/>
      <w:bookmarkEnd w:id="74"/>
      <w:r w:rsidDel="00000000" w:rsidR="00000000" w:rsidRPr="00000000">
        <w:rPr>
          <w:b w:val="1"/>
          <w:rtl w:val="0"/>
        </w:rPr>
        <w:t xml:space="preserve">Důvod absence v 1. iteraci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Tato funkcionalita se týká situace, kdy bude vyřešen obchodní model ukládání dat od zadavatele. Bude součástí druhé a třetí iterace.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both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