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:rsidR="00624040" w:rsidRDefault="00624040">
      <w:pPr>
        <w:rPr>
          <w:rFonts w:ascii="Arial" w:hAnsi="Arial" w:cs="Arial"/>
          <w:sz w:val="20"/>
          <w:szCs w:val="20"/>
        </w:rPr>
      </w:pPr>
    </w:p>
    <w:p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:rsidR="000E6F99" w:rsidRDefault="000E6F99" w:rsidP="000E6F9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Lenka Vagnerová Company</w:t>
      </w:r>
      <w:r w:rsidR="00A3754C">
        <w:rPr>
          <w:rFonts w:ascii="Arial" w:hAnsi="Arial" w:cs="Arial"/>
          <w:b/>
          <w:sz w:val="20"/>
          <w:szCs w:val="20"/>
        </w:rPr>
        <w:t>, z. s.</w:t>
      </w:r>
    </w:p>
    <w:p w:rsidR="000E6F99" w:rsidRPr="00E530A6" w:rsidRDefault="000E6F99" w:rsidP="000E6F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Pražského 629/29, 152 00 Praha 5</w:t>
      </w:r>
    </w:p>
    <w:p w:rsidR="000E6F99" w:rsidRPr="007A3CC6" w:rsidRDefault="000E6F99" w:rsidP="000E6F99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zastoupené </w:t>
      </w:r>
      <w:r>
        <w:rPr>
          <w:rFonts w:ascii="Arial" w:hAnsi="Arial" w:cs="Arial"/>
          <w:sz w:val="20"/>
          <w:szCs w:val="20"/>
        </w:rPr>
        <w:t>předsedou spolku MgA. Lenkou Vagnerovou</w:t>
      </w:r>
    </w:p>
    <w:p w:rsidR="000E6F99" w:rsidRPr="007A3CC6" w:rsidRDefault="000E6F99" w:rsidP="000E6F99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>
        <w:rPr>
          <w:rFonts w:ascii="Arial" w:hAnsi="Arial" w:cs="Arial"/>
          <w:sz w:val="20"/>
          <w:szCs w:val="20"/>
        </w:rPr>
        <w:t>03215865</w:t>
      </w:r>
    </w:p>
    <w:p w:rsidR="000E6F99" w:rsidRDefault="000E6F99" w:rsidP="000E6F99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DIČ: </w:t>
      </w:r>
      <w:r w:rsidRPr="00E530A6">
        <w:rPr>
          <w:rFonts w:ascii="Arial" w:hAnsi="Arial" w:cs="Arial"/>
          <w:sz w:val="20"/>
          <w:szCs w:val="20"/>
        </w:rPr>
        <w:t>CZ</w:t>
      </w:r>
      <w:r>
        <w:rPr>
          <w:rFonts w:ascii="Arial" w:hAnsi="Arial" w:cs="Arial"/>
          <w:sz w:val="20"/>
          <w:szCs w:val="20"/>
        </w:rPr>
        <w:t>03215865 (není plátce DPH)</w:t>
      </w:r>
      <w:r w:rsidRPr="00E530A6">
        <w:rPr>
          <w:rFonts w:ascii="Arial" w:hAnsi="Arial" w:cs="Arial"/>
          <w:sz w:val="20"/>
          <w:szCs w:val="20"/>
        </w:rPr>
        <w:t xml:space="preserve"> </w:t>
      </w:r>
    </w:p>
    <w:p w:rsidR="000E6F99" w:rsidRPr="00E547A4" w:rsidRDefault="000E6F99" w:rsidP="000E6F99">
      <w:pPr>
        <w:rPr>
          <w:rFonts w:ascii="Arial" w:hAnsi="Arial" w:cs="Arial"/>
          <w:sz w:val="20"/>
          <w:szCs w:val="20"/>
        </w:rPr>
      </w:pPr>
      <w:r w:rsidRPr="00E547A4">
        <w:rPr>
          <w:rFonts w:ascii="Arial" w:hAnsi="Arial" w:cs="Arial"/>
          <w:sz w:val="20"/>
          <w:szCs w:val="20"/>
        </w:rPr>
        <w:t>Registrovaný: u Městského soudu v Praze, vložka L 61104</w:t>
      </w:r>
    </w:p>
    <w:p w:rsidR="000E6F99" w:rsidRPr="00E547A4" w:rsidRDefault="000E6F99" w:rsidP="000E6F99">
      <w:pPr>
        <w:rPr>
          <w:rFonts w:ascii="Arial" w:hAnsi="Arial" w:cs="Arial"/>
          <w:sz w:val="20"/>
          <w:szCs w:val="20"/>
        </w:rPr>
      </w:pPr>
      <w:r w:rsidRPr="007E0FF6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Fio banka, a.s., číslo účtu </w:t>
      </w:r>
      <w:r w:rsidRPr="00E547A4">
        <w:rPr>
          <w:rFonts w:ascii="Arial" w:hAnsi="Arial" w:cs="Arial"/>
          <w:sz w:val="20"/>
          <w:szCs w:val="20"/>
        </w:rPr>
        <w:t>2800649595/2010</w:t>
      </w:r>
    </w:p>
    <w:p w:rsidR="00A106EC" w:rsidRDefault="00A106EC" w:rsidP="000E6F99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reditbank, číslo účtu: 2110126623/2700</w:t>
      </w:r>
    </w:p>
    <w:p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Pr="00A9693B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Festivalu Divadelní svět Brno 201</w:t>
      </w:r>
      <w:r w:rsidR="00FA7E0E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F019B2">
        <w:rPr>
          <w:rFonts w:ascii="Arial" w:hAnsi="Arial" w:cs="Arial"/>
          <w:b/>
          <w:sz w:val="20"/>
          <w:szCs w:val="20"/>
        </w:rPr>
        <w:t>14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Pr="00A9693B">
        <w:rPr>
          <w:rFonts w:ascii="Arial" w:hAnsi="Arial" w:cs="Arial"/>
          <w:b/>
          <w:sz w:val="20"/>
          <w:szCs w:val="20"/>
        </w:rPr>
        <w:t>. 201</w:t>
      </w:r>
      <w:r w:rsidR="00FA7E0E">
        <w:rPr>
          <w:rFonts w:ascii="Arial" w:hAnsi="Arial" w:cs="Arial"/>
          <w:b/>
          <w:sz w:val="20"/>
          <w:szCs w:val="20"/>
        </w:rPr>
        <w:t>7</w:t>
      </w:r>
      <w:r w:rsidRPr="00A9693B">
        <w:rPr>
          <w:rFonts w:ascii="Arial" w:hAnsi="Arial" w:cs="Arial"/>
          <w:sz w:val="20"/>
          <w:szCs w:val="20"/>
        </w:rPr>
        <w:t xml:space="preserve"> v</w:t>
      </w:r>
      <w:r w:rsidR="00E530A6">
        <w:rPr>
          <w:rFonts w:ascii="Arial" w:hAnsi="Arial" w:cs="Arial"/>
          <w:sz w:val="20"/>
          <w:szCs w:val="20"/>
        </w:rPr>
        <w:t> </w:t>
      </w:r>
      <w:r w:rsidR="00F019B2">
        <w:rPr>
          <w:rFonts w:ascii="Arial" w:hAnsi="Arial" w:cs="Arial"/>
          <w:b/>
          <w:sz w:val="20"/>
          <w:szCs w:val="20"/>
        </w:rPr>
        <w:t>17.30</w:t>
      </w:r>
      <w:r w:rsidRPr="00A9693B">
        <w:rPr>
          <w:rFonts w:ascii="Arial" w:hAnsi="Arial" w:cs="Arial"/>
          <w:sz w:val="20"/>
          <w:szCs w:val="20"/>
        </w:rPr>
        <w:t xml:space="preserve"> hodin v</w:t>
      </w:r>
      <w:r w:rsidR="00F019B2">
        <w:rPr>
          <w:rFonts w:ascii="Arial" w:hAnsi="Arial" w:cs="Arial"/>
          <w:sz w:val="20"/>
          <w:szCs w:val="20"/>
        </w:rPr>
        <w:t> D</w:t>
      </w:r>
      <w:r w:rsidR="00A15855">
        <w:rPr>
          <w:rFonts w:ascii="Arial" w:hAnsi="Arial" w:cs="Arial"/>
          <w:sz w:val="20"/>
          <w:szCs w:val="20"/>
        </w:rPr>
        <w:t xml:space="preserve">ivadle </w:t>
      </w:r>
      <w:r w:rsidR="00F019B2">
        <w:rPr>
          <w:rFonts w:ascii="Arial" w:hAnsi="Arial" w:cs="Arial"/>
          <w:sz w:val="20"/>
          <w:szCs w:val="20"/>
        </w:rPr>
        <w:t>na Orlí</w:t>
      </w:r>
      <w:r w:rsidR="00A15855">
        <w:rPr>
          <w:rFonts w:ascii="Arial" w:hAnsi="Arial" w:cs="Arial"/>
          <w:sz w:val="20"/>
          <w:szCs w:val="20"/>
        </w:rPr>
        <w:t>:</w:t>
      </w:r>
      <w:r w:rsidR="00E530A6">
        <w:rPr>
          <w:rFonts w:ascii="Arial" w:hAnsi="Arial" w:cs="Arial"/>
          <w:sz w:val="20"/>
          <w:szCs w:val="20"/>
        </w:rPr>
        <w:t xml:space="preserve"> </w:t>
      </w:r>
    </w:p>
    <w:p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624040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F019B2">
        <w:rPr>
          <w:rFonts w:ascii="Arial" w:hAnsi="Arial" w:cs="Arial"/>
          <w:b/>
          <w:sz w:val="20"/>
          <w:szCs w:val="20"/>
        </w:rPr>
        <w:t>Lešanské jesličky</w:t>
      </w:r>
      <w:r w:rsidR="00624040" w:rsidRPr="00A9693B">
        <w:rPr>
          <w:rFonts w:ascii="Arial" w:hAnsi="Arial" w:cs="Arial"/>
          <w:b/>
          <w:sz w:val="20"/>
          <w:szCs w:val="20"/>
        </w:rPr>
        <w:t>.</w:t>
      </w:r>
    </w:p>
    <w:p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69EC" w:rsidRDefault="0062404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provedené  představení uhradí pořadatel ve prospěch divadla sjednanou odměnu ve výši </w:t>
      </w:r>
      <w:r w:rsidR="00F019B2">
        <w:rPr>
          <w:rFonts w:ascii="Arial" w:hAnsi="Arial" w:cs="Arial"/>
          <w:b/>
          <w:sz w:val="20"/>
          <w:szCs w:val="20"/>
        </w:rPr>
        <w:t>6</w:t>
      </w:r>
      <w:r w:rsidR="005F3342">
        <w:rPr>
          <w:rFonts w:ascii="Arial" w:hAnsi="Arial" w:cs="Arial"/>
          <w:b/>
          <w:sz w:val="20"/>
          <w:szCs w:val="20"/>
        </w:rPr>
        <w:t>9</w:t>
      </w:r>
      <w:r w:rsidR="00FA7E0E">
        <w:rPr>
          <w:rFonts w:ascii="Arial" w:hAnsi="Arial" w:cs="Arial"/>
          <w:b/>
          <w:sz w:val="20"/>
          <w:szCs w:val="20"/>
        </w:rPr>
        <w:t> 0</w:t>
      </w:r>
      <w:r w:rsidR="005F3342">
        <w:rPr>
          <w:rFonts w:ascii="Arial" w:hAnsi="Arial" w:cs="Arial"/>
          <w:b/>
          <w:sz w:val="20"/>
          <w:szCs w:val="20"/>
        </w:rPr>
        <w:t>5</w:t>
      </w:r>
      <w:r w:rsidR="00FA7E0E">
        <w:rPr>
          <w:rFonts w:ascii="Arial" w:hAnsi="Arial" w:cs="Arial"/>
          <w:b/>
          <w:sz w:val="20"/>
          <w:szCs w:val="20"/>
        </w:rPr>
        <w:t>0,-</w:t>
      </w:r>
      <w:r w:rsidR="00B85B3C" w:rsidRPr="002A1C54">
        <w:rPr>
          <w:rFonts w:ascii="Arial" w:hAnsi="Arial" w:cs="Arial"/>
          <w:b/>
          <w:sz w:val="20"/>
          <w:szCs w:val="20"/>
        </w:rPr>
        <w:t xml:space="preserve"> Kč </w:t>
      </w:r>
      <w:r w:rsidR="00B85B3C" w:rsidRPr="002A1C54">
        <w:rPr>
          <w:rFonts w:ascii="Arial" w:hAnsi="Arial" w:cs="Arial"/>
          <w:sz w:val="20"/>
          <w:szCs w:val="20"/>
        </w:rPr>
        <w:t xml:space="preserve">(slovy: </w:t>
      </w:r>
      <w:r w:rsidR="00F019B2">
        <w:rPr>
          <w:rFonts w:ascii="Arial" w:hAnsi="Arial" w:cs="Arial"/>
          <w:sz w:val="20"/>
          <w:szCs w:val="20"/>
        </w:rPr>
        <w:t xml:space="preserve">šedesát </w:t>
      </w:r>
      <w:r w:rsidR="005F3342">
        <w:rPr>
          <w:rFonts w:ascii="Arial" w:hAnsi="Arial" w:cs="Arial"/>
          <w:sz w:val="20"/>
          <w:szCs w:val="20"/>
        </w:rPr>
        <w:t>devět</w:t>
      </w:r>
      <w:r w:rsidR="006269EC" w:rsidRPr="002A1C54">
        <w:rPr>
          <w:rFonts w:ascii="Arial" w:hAnsi="Arial" w:cs="Arial"/>
          <w:sz w:val="20"/>
          <w:szCs w:val="20"/>
        </w:rPr>
        <w:t xml:space="preserve"> </w:t>
      </w:r>
      <w:r w:rsidR="00B85B3C" w:rsidRPr="002A1C54">
        <w:rPr>
          <w:rFonts w:ascii="Arial" w:hAnsi="Arial" w:cs="Arial"/>
          <w:sz w:val="20"/>
          <w:szCs w:val="20"/>
        </w:rPr>
        <w:t>tisíc</w:t>
      </w:r>
      <w:r w:rsidR="005F3342">
        <w:rPr>
          <w:rFonts w:ascii="Arial" w:hAnsi="Arial" w:cs="Arial"/>
          <w:sz w:val="20"/>
          <w:szCs w:val="20"/>
        </w:rPr>
        <w:t xml:space="preserve"> padesát</w:t>
      </w:r>
      <w:r w:rsidR="00B85B3C" w:rsidRPr="002A1C54">
        <w:rPr>
          <w:rFonts w:ascii="Arial" w:hAnsi="Arial" w:cs="Arial"/>
          <w:sz w:val="20"/>
          <w:szCs w:val="20"/>
        </w:rPr>
        <w:t>)</w:t>
      </w:r>
      <w:r w:rsidR="007E0FF6" w:rsidRPr="002A1C54">
        <w:rPr>
          <w:rFonts w:ascii="Arial" w:hAnsi="Arial" w:cs="Arial"/>
          <w:sz w:val="20"/>
          <w:szCs w:val="20"/>
        </w:rPr>
        <w:t>,</w:t>
      </w:r>
      <w:r w:rsidR="00D848E4">
        <w:rPr>
          <w:rFonts w:ascii="Arial" w:hAnsi="Arial" w:cs="Arial"/>
          <w:sz w:val="20"/>
          <w:szCs w:val="20"/>
        </w:rPr>
        <w:t xml:space="preserve"> osvobozeno od DPH dle § 61 písm. e) zákona č. 235/2004 Sb.</w:t>
      </w:r>
      <w:r w:rsidR="002362D3">
        <w:rPr>
          <w:rFonts w:ascii="Arial" w:hAnsi="Arial" w:cs="Arial"/>
          <w:sz w:val="20"/>
          <w:szCs w:val="20"/>
        </w:rPr>
        <w:t>, částka zahrnuje odměnu za představení</w:t>
      </w:r>
      <w:r w:rsidR="00F019B2">
        <w:rPr>
          <w:rFonts w:ascii="Arial" w:hAnsi="Arial" w:cs="Arial"/>
          <w:sz w:val="20"/>
          <w:szCs w:val="20"/>
        </w:rPr>
        <w:t xml:space="preserve"> včetně všech nákladů spojených s realizací představení</w:t>
      </w:r>
      <w:r w:rsidR="006269EC">
        <w:rPr>
          <w:rFonts w:ascii="Arial" w:hAnsi="Arial" w:cs="Arial"/>
          <w:sz w:val="20"/>
          <w:szCs w:val="20"/>
        </w:rPr>
        <w:t>.</w:t>
      </w:r>
      <w:r w:rsidR="00E31C2D">
        <w:rPr>
          <w:rFonts w:ascii="Arial" w:hAnsi="Arial" w:cs="Arial"/>
          <w:sz w:val="20"/>
          <w:szCs w:val="20"/>
        </w:rPr>
        <w:t xml:space="preserve"> K představení se nevztahují žádné autorské odměny.</w:t>
      </w:r>
    </w:p>
    <w:p w:rsidR="002A1C54" w:rsidRPr="00A16845" w:rsidRDefault="00C7338C" w:rsidP="00A1684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 w:rsidR="00747774">
        <w:rPr>
          <w:rFonts w:ascii="Arial" w:hAnsi="Arial" w:cs="Arial"/>
          <w:sz w:val="20"/>
          <w:szCs w:val="20"/>
        </w:rPr>
        <w:t>o provedeném představení faktury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AE1BBB">
        <w:rPr>
          <w:rFonts w:ascii="Arial" w:hAnsi="Arial" w:cs="Arial"/>
          <w:sz w:val="20"/>
          <w:szCs w:val="20"/>
        </w:rPr>
        <w:t>u</w:t>
      </w:r>
      <w:r w:rsidR="00A16845" w:rsidRPr="00A16845">
        <w:rPr>
          <w:rFonts w:ascii="Arial" w:hAnsi="Arial" w:cs="Arial"/>
          <w:sz w:val="20"/>
          <w:szCs w:val="20"/>
        </w:rPr>
        <w:t xml:space="preserve"> dle odst. 1 </w:t>
      </w:r>
      <w:r w:rsidRPr="00A16845">
        <w:rPr>
          <w:rFonts w:ascii="Arial" w:hAnsi="Arial" w:cs="Arial"/>
          <w:sz w:val="20"/>
          <w:szCs w:val="20"/>
        </w:rPr>
        <w:t>se všemi náležitostmi daňového dokladu a spl</w:t>
      </w:r>
      <w:r w:rsidR="00747774">
        <w:rPr>
          <w:rFonts w:ascii="Arial" w:hAnsi="Arial" w:cs="Arial"/>
          <w:sz w:val="20"/>
          <w:szCs w:val="20"/>
        </w:rPr>
        <w:t>atností 15 dní od doručení, a ty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 w:rsidR="00747774">
        <w:rPr>
          <w:rFonts w:ascii="Arial" w:hAnsi="Arial" w:cs="Arial"/>
          <w:sz w:val="20"/>
          <w:szCs w:val="20"/>
        </w:rPr>
        <w:t>čí pořadateli. Pořadatel faktury</w:t>
      </w:r>
      <w:r w:rsidRPr="00A16845">
        <w:rPr>
          <w:rFonts w:ascii="Arial" w:hAnsi="Arial" w:cs="Arial"/>
          <w:sz w:val="20"/>
          <w:szCs w:val="20"/>
        </w:rPr>
        <w:t xml:space="preserve"> uhradí do 15 dnů ode dne doručení. </w:t>
      </w:r>
      <w:r w:rsidR="00A74C13" w:rsidRPr="00A16845">
        <w:rPr>
          <w:rFonts w:ascii="Arial" w:hAnsi="Arial" w:cs="Arial"/>
          <w:sz w:val="20"/>
          <w:szCs w:val="20"/>
        </w:rPr>
        <w:t>Faktur</w:t>
      </w:r>
      <w:r w:rsidR="00AE1BBB">
        <w:rPr>
          <w:rFonts w:ascii="Arial" w:hAnsi="Arial" w:cs="Arial"/>
          <w:sz w:val="20"/>
          <w:szCs w:val="20"/>
        </w:rPr>
        <w:t>a</w:t>
      </w:r>
      <w:r w:rsidR="00747774">
        <w:rPr>
          <w:rFonts w:ascii="Arial" w:hAnsi="Arial" w:cs="Arial"/>
          <w:sz w:val="20"/>
          <w:szCs w:val="20"/>
        </w:rPr>
        <w:t xml:space="preserve"> bud</w:t>
      </w:r>
      <w:r w:rsidR="00AE1BBB">
        <w:rPr>
          <w:rFonts w:ascii="Arial" w:hAnsi="Arial" w:cs="Arial"/>
          <w:sz w:val="20"/>
          <w:szCs w:val="20"/>
        </w:rPr>
        <w:t>e</w:t>
      </w:r>
      <w:r w:rsidR="00747774">
        <w:rPr>
          <w:rFonts w:ascii="Arial" w:hAnsi="Arial" w:cs="Arial"/>
          <w:sz w:val="20"/>
          <w:szCs w:val="20"/>
        </w:rPr>
        <w:t xml:space="preserve"> splatn</w:t>
      </w:r>
      <w:r w:rsidR="00AE1BBB">
        <w:rPr>
          <w:rFonts w:ascii="Arial" w:hAnsi="Arial" w:cs="Arial"/>
          <w:sz w:val="20"/>
          <w:szCs w:val="20"/>
        </w:rPr>
        <w:t>á</w:t>
      </w:r>
      <w:r w:rsidR="00A16845" w:rsidRPr="00A16845">
        <w:rPr>
          <w:rFonts w:ascii="Arial" w:hAnsi="Arial" w:cs="Arial"/>
          <w:sz w:val="20"/>
          <w:szCs w:val="20"/>
        </w:rPr>
        <w:t xml:space="preserve"> na účet divadla uvedený v </w:t>
      </w:r>
      <w:r w:rsidR="00A16845">
        <w:rPr>
          <w:rFonts w:ascii="Arial" w:hAnsi="Arial" w:cs="Arial"/>
          <w:sz w:val="20"/>
          <w:szCs w:val="20"/>
        </w:rPr>
        <w:t>z</w:t>
      </w:r>
      <w:r w:rsidR="00A16845" w:rsidRPr="00A16845">
        <w:rPr>
          <w:rFonts w:ascii="Arial" w:hAnsi="Arial" w:cs="Arial"/>
          <w:sz w:val="20"/>
          <w:szCs w:val="20"/>
        </w:rPr>
        <w:t>áhlaví smlouvy.</w:t>
      </w:r>
    </w:p>
    <w:p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>Divadlo se zavazuje poskytnout pořadateli bezplatně materiály dle individuální domluvy (zejména však plakát k inscenaci) k zajištění propagace představení. Pro návštěvníky představení dodá Divadlo programové brožury, jejichž prodej zajistí pořadatel. Tržby</w:t>
      </w:r>
      <w:r w:rsidR="006B1628">
        <w:rPr>
          <w:rFonts w:ascii="Arial" w:hAnsi="Arial" w:cs="Arial"/>
          <w:color w:val="auto"/>
          <w:sz w:val="20"/>
          <w:lang w:val="cs-CZ"/>
        </w:rPr>
        <w:t xml:space="preserve"> z prodeje programů náleží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Divadlu.</w:t>
      </w:r>
    </w:p>
    <w:p w:rsidR="005D2153" w:rsidRDefault="005D21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>
        <w:rPr>
          <w:rFonts w:ascii="Arial" w:hAnsi="Arial" w:cs="Arial"/>
          <w:sz w:val="20"/>
          <w:szCs w:val="20"/>
        </w:rPr>
        <w:t xml:space="preserve">iště a šaten </w:t>
      </w:r>
      <w:r w:rsidR="0034705B" w:rsidRPr="0034705B">
        <w:rPr>
          <w:rFonts w:ascii="Arial" w:hAnsi="Arial" w:cs="Arial"/>
          <w:sz w:val="20"/>
          <w:szCs w:val="20"/>
        </w:rPr>
        <w:t xml:space="preserve">od </w:t>
      </w:r>
      <w:r w:rsidR="00F019B2">
        <w:rPr>
          <w:rFonts w:ascii="Arial" w:hAnsi="Arial" w:cs="Arial"/>
          <w:sz w:val="20"/>
          <w:szCs w:val="20"/>
        </w:rPr>
        <w:t>15</w:t>
      </w:r>
      <w:r w:rsidR="0034705B" w:rsidRPr="0034705B">
        <w:rPr>
          <w:rFonts w:ascii="Arial" w:hAnsi="Arial" w:cs="Arial"/>
          <w:sz w:val="20"/>
          <w:szCs w:val="20"/>
        </w:rPr>
        <w:t xml:space="preserve">.00 dne </w:t>
      </w:r>
      <w:r w:rsidR="00F019B2">
        <w:rPr>
          <w:rFonts w:ascii="Arial" w:hAnsi="Arial" w:cs="Arial"/>
          <w:sz w:val="20"/>
          <w:szCs w:val="20"/>
        </w:rPr>
        <w:t>13</w:t>
      </w:r>
      <w:r w:rsidR="0034705B" w:rsidRPr="0034705B">
        <w:rPr>
          <w:rFonts w:ascii="Arial" w:hAnsi="Arial" w:cs="Arial"/>
          <w:sz w:val="20"/>
          <w:szCs w:val="20"/>
        </w:rPr>
        <w:t xml:space="preserve">. 5. 2017 a dále </w:t>
      </w:r>
      <w:r w:rsidR="00575EC4" w:rsidRPr="0034705B">
        <w:rPr>
          <w:rFonts w:ascii="Arial" w:hAnsi="Arial" w:cs="Arial"/>
          <w:sz w:val="20"/>
          <w:szCs w:val="20"/>
        </w:rPr>
        <w:t xml:space="preserve">od </w:t>
      </w:r>
      <w:r w:rsidR="0034705B" w:rsidRPr="0034705B">
        <w:rPr>
          <w:rFonts w:ascii="Arial" w:hAnsi="Arial" w:cs="Arial"/>
          <w:sz w:val="20"/>
          <w:szCs w:val="20"/>
        </w:rPr>
        <w:t>9</w:t>
      </w:r>
      <w:r w:rsidR="00575EC4" w:rsidRPr="0034705B">
        <w:rPr>
          <w:rFonts w:ascii="Arial" w:hAnsi="Arial" w:cs="Arial"/>
          <w:sz w:val="20"/>
          <w:szCs w:val="20"/>
        </w:rPr>
        <w:t xml:space="preserve">.00 hod. dne </w:t>
      </w:r>
      <w:r w:rsidR="0034705B" w:rsidRPr="0034705B">
        <w:rPr>
          <w:rFonts w:ascii="Arial" w:hAnsi="Arial" w:cs="Arial"/>
          <w:sz w:val="20"/>
          <w:szCs w:val="20"/>
        </w:rPr>
        <w:t>1</w:t>
      </w:r>
      <w:r w:rsidR="00F019B2">
        <w:rPr>
          <w:rFonts w:ascii="Arial" w:hAnsi="Arial" w:cs="Arial"/>
          <w:sz w:val="20"/>
          <w:szCs w:val="20"/>
        </w:rPr>
        <w:t>4</w:t>
      </w:r>
      <w:r w:rsidRPr="0034705B">
        <w:rPr>
          <w:rFonts w:ascii="Arial" w:hAnsi="Arial" w:cs="Arial"/>
          <w:sz w:val="20"/>
          <w:szCs w:val="20"/>
        </w:rPr>
        <w:t xml:space="preserve">. </w:t>
      </w:r>
      <w:r w:rsidR="00A16845" w:rsidRPr="0034705B">
        <w:rPr>
          <w:rFonts w:ascii="Arial" w:hAnsi="Arial" w:cs="Arial"/>
          <w:sz w:val="20"/>
          <w:szCs w:val="20"/>
        </w:rPr>
        <w:t>5</w:t>
      </w:r>
      <w:r w:rsidRPr="0034705B">
        <w:rPr>
          <w:rFonts w:ascii="Arial" w:hAnsi="Arial" w:cs="Arial"/>
          <w:sz w:val="20"/>
          <w:szCs w:val="20"/>
        </w:rPr>
        <w:t>. 201</w:t>
      </w:r>
      <w:r w:rsidR="002362D3" w:rsidRPr="0034705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,           </w:t>
      </w:r>
    </w:p>
    <w:p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zabezpečení požadavků a osvětlení / jevištní techniky divadla,</w:t>
      </w:r>
    </w:p>
    <w:p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umožnění parkování za účelem vyložení a naložení techniky a dekorací potřeb</w:t>
      </w:r>
      <w:r w:rsidR="00E35454">
        <w:rPr>
          <w:rFonts w:ascii="Arial" w:hAnsi="Arial" w:cs="Arial"/>
          <w:sz w:val="20"/>
          <w:szCs w:val="20"/>
        </w:rPr>
        <w:t>ných pro real</w:t>
      </w:r>
      <w:r w:rsidR="000E6F99">
        <w:rPr>
          <w:rFonts w:ascii="Arial" w:hAnsi="Arial" w:cs="Arial"/>
          <w:sz w:val="20"/>
          <w:szCs w:val="20"/>
        </w:rPr>
        <w:t>izací představení.</w:t>
      </w:r>
    </w:p>
    <w:p w:rsidR="00E35454" w:rsidRDefault="00E35454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60220">
        <w:rPr>
          <w:rFonts w:ascii="Arial" w:hAnsi="Arial" w:cs="Arial"/>
          <w:sz w:val="20"/>
          <w:szCs w:val="20"/>
        </w:rPr>
        <w:t xml:space="preserve">Pořadatel pro divadlo zajistí </w:t>
      </w:r>
      <w:r w:rsidR="00A0513D">
        <w:rPr>
          <w:rFonts w:ascii="Arial" w:hAnsi="Arial" w:cs="Arial"/>
          <w:sz w:val="20"/>
          <w:szCs w:val="20"/>
        </w:rPr>
        <w:t xml:space="preserve">a zaplatí </w:t>
      </w:r>
      <w:r w:rsidRPr="00460220">
        <w:rPr>
          <w:rFonts w:ascii="Arial" w:hAnsi="Arial" w:cs="Arial"/>
          <w:sz w:val="20"/>
          <w:szCs w:val="20"/>
        </w:rPr>
        <w:t xml:space="preserve">ubytování pro </w:t>
      </w:r>
      <w:r w:rsidR="00F019B2">
        <w:rPr>
          <w:rFonts w:ascii="Arial" w:hAnsi="Arial" w:cs="Arial"/>
          <w:sz w:val="20"/>
          <w:szCs w:val="20"/>
        </w:rPr>
        <w:t>10</w:t>
      </w:r>
      <w:r w:rsidRPr="00460220">
        <w:rPr>
          <w:rFonts w:ascii="Arial" w:hAnsi="Arial" w:cs="Arial"/>
          <w:sz w:val="20"/>
          <w:szCs w:val="20"/>
        </w:rPr>
        <w:t xml:space="preserve"> osob v eFi Hotelu (Bratislavská 52, 602 00 Brno), a to dne </w:t>
      </w:r>
      <w:r w:rsidRPr="005F3342">
        <w:rPr>
          <w:rFonts w:ascii="Arial" w:hAnsi="Arial" w:cs="Arial"/>
          <w:sz w:val="20"/>
          <w:szCs w:val="20"/>
        </w:rPr>
        <w:t>1</w:t>
      </w:r>
      <w:r w:rsidR="00F019B2" w:rsidRPr="005F3342">
        <w:rPr>
          <w:rFonts w:ascii="Arial" w:hAnsi="Arial" w:cs="Arial"/>
          <w:sz w:val="20"/>
          <w:szCs w:val="20"/>
        </w:rPr>
        <w:t>3</w:t>
      </w:r>
      <w:r w:rsidRPr="005F3342">
        <w:rPr>
          <w:rFonts w:ascii="Arial" w:hAnsi="Arial" w:cs="Arial"/>
          <w:sz w:val="20"/>
          <w:szCs w:val="20"/>
        </w:rPr>
        <w:t>. 5. 2017 (1 noc)</w:t>
      </w:r>
      <w:r>
        <w:rPr>
          <w:rFonts w:ascii="Arial" w:hAnsi="Arial" w:cs="Arial"/>
          <w:sz w:val="20"/>
          <w:szCs w:val="20"/>
        </w:rPr>
        <w:t xml:space="preserve"> ve jedno</w:t>
      </w:r>
      <w:r w:rsidR="005F3342">
        <w:rPr>
          <w:rFonts w:ascii="Arial" w:hAnsi="Arial" w:cs="Arial"/>
          <w:sz w:val="20"/>
          <w:szCs w:val="20"/>
        </w:rPr>
        <w:t>- a více</w:t>
      </w:r>
      <w:r>
        <w:rPr>
          <w:rFonts w:ascii="Arial" w:hAnsi="Arial" w:cs="Arial"/>
          <w:sz w:val="20"/>
          <w:szCs w:val="20"/>
        </w:rPr>
        <w:t>lůžkových pokojích se snídaní.</w:t>
      </w:r>
      <w:r w:rsidRPr="00460220">
        <w:rPr>
          <w:rFonts w:ascii="Arial" w:hAnsi="Arial" w:cs="Arial"/>
          <w:sz w:val="20"/>
          <w:szCs w:val="20"/>
        </w:rPr>
        <w:t xml:space="preserve"> Maximální cena ubytování bude ve výši </w:t>
      </w:r>
      <w:r w:rsidR="005F3342" w:rsidRPr="000E6F99">
        <w:rPr>
          <w:rFonts w:ascii="Arial" w:hAnsi="Arial" w:cs="Arial"/>
          <w:b/>
          <w:sz w:val="20"/>
          <w:szCs w:val="20"/>
        </w:rPr>
        <w:t>8050</w:t>
      </w:r>
      <w:r w:rsidRPr="000E6F99">
        <w:rPr>
          <w:rFonts w:ascii="Arial" w:hAnsi="Arial" w:cs="Arial"/>
          <w:b/>
          <w:sz w:val="20"/>
          <w:szCs w:val="20"/>
        </w:rPr>
        <w:t>,-</w:t>
      </w:r>
      <w:r w:rsidR="000E6F99">
        <w:rPr>
          <w:rFonts w:ascii="Arial" w:hAnsi="Arial" w:cs="Arial"/>
          <w:b/>
          <w:sz w:val="20"/>
          <w:szCs w:val="20"/>
        </w:rPr>
        <w:t xml:space="preserve"> Kč</w:t>
      </w:r>
      <w:r w:rsidR="000E6F99">
        <w:rPr>
          <w:rFonts w:ascii="Arial" w:hAnsi="Arial" w:cs="Arial"/>
          <w:sz w:val="20"/>
          <w:szCs w:val="20"/>
        </w:rPr>
        <w:t xml:space="preserve">. </w:t>
      </w:r>
      <w:r w:rsidR="000E6F99" w:rsidRPr="000D0942">
        <w:rPr>
          <w:rFonts w:ascii="Arial" w:hAnsi="Arial" w:cs="Arial"/>
          <w:sz w:val="20"/>
          <w:szCs w:val="20"/>
        </w:rPr>
        <w:t>Účinkující souhlasí s tím, že Pořadatel odečte skutečnou částku, uhrazenou Pořadatelem za ubytování účinkujícího, z jeho odměny dle Čl. II., bod 1. smlouvy před jejím uhrazením. Účinkující obdrží příslušný daňový doklad o úhradě ubytování.</w:t>
      </w:r>
    </w:p>
    <w:p w:rsidR="000E6F99" w:rsidRPr="000E6F99" w:rsidRDefault="000E6F99" w:rsidP="000E6F99">
      <w:pPr>
        <w:pStyle w:val="Odstavecseseznamem"/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E6F99">
        <w:rPr>
          <w:rFonts w:ascii="Arial" w:hAnsi="Arial" w:cs="Arial"/>
          <w:sz w:val="20"/>
          <w:szCs w:val="20"/>
        </w:rPr>
        <w:t xml:space="preserve">Pořizování zvukových a obrazových záznamů představení není povoleno bez předchozího projednání a písemného souhlasu Lenka Vagnerová &amp; Company. </w:t>
      </w:r>
    </w:p>
    <w:p w:rsidR="000E6F99" w:rsidRDefault="000E6F99" w:rsidP="000E6F99"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35454" w:rsidRDefault="00E35454" w:rsidP="00E35454"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</w:t>
      </w:r>
      <w:r w:rsidR="00F019B2">
        <w:rPr>
          <w:rFonts w:ascii="Arial" w:hAnsi="Arial" w:cs="Arial"/>
          <w:sz w:val="20"/>
          <w:szCs w:val="20"/>
        </w:rPr>
        <w:t>Bezpečnostní zásady pro pohyb na jevišti a v prostorách Divadla na Orlí</w:t>
      </w:r>
      <w:r>
        <w:rPr>
          <w:rFonts w:ascii="Arial" w:hAnsi="Arial" w:cs="Arial"/>
          <w:sz w:val="20"/>
          <w:szCs w:val="20"/>
        </w:rPr>
        <w:t xml:space="preserve">, </w:t>
      </w:r>
      <w:r w:rsidR="00F019B2">
        <w:rPr>
          <w:rFonts w:ascii="Arial" w:hAnsi="Arial" w:cs="Arial"/>
          <w:sz w:val="20"/>
          <w:szCs w:val="20"/>
        </w:rPr>
        <w:t>Orlí 19, 602 00 Brno</w:t>
      </w:r>
      <w:r>
        <w:rPr>
          <w:rFonts w:ascii="Arial" w:hAnsi="Arial" w:cs="Arial"/>
          <w:sz w:val="20"/>
          <w:szCs w:val="20"/>
        </w:rPr>
        <w:t>“ nedílnou součástí této smlouvy.</w:t>
      </w:r>
    </w:p>
    <w:p w:rsidR="00624040" w:rsidRPr="002A1C54" w:rsidRDefault="00624040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2A1C54">
        <w:rPr>
          <w:rFonts w:ascii="Arial" w:hAnsi="Arial" w:cs="Arial"/>
          <w:color w:val="000000"/>
          <w:sz w:val="20"/>
          <w:szCs w:val="20"/>
        </w:rPr>
        <w:t>Divadlo se zavazuje dodat pořadateli v dostatečném časovém předstihu, nejpozději však 1.</w:t>
      </w:r>
      <w:r w:rsidR="00EE1186">
        <w:rPr>
          <w:rFonts w:ascii="Arial" w:hAnsi="Arial" w:cs="Arial"/>
          <w:color w:val="000000"/>
          <w:sz w:val="20"/>
          <w:szCs w:val="20"/>
        </w:rPr>
        <w:t>5</w:t>
      </w:r>
      <w:r w:rsidRPr="002A1C54">
        <w:rPr>
          <w:rFonts w:ascii="Arial" w:hAnsi="Arial" w:cs="Arial"/>
          <w:color w:val="000000"/>
          <w:sz w:val="20"/>
          <w:szCs w:val="20"/>
        </w:rPr>
        <w:t>.201</w:t>
      </w:r>
      <w:r w:rsidR="002362D3">
        <w:rPr>
          <w:rFonts w:ascii="Arial" w:hAnsi="Arial" w:cs="Arial"/>
          <w:color w:val="000000"/>
          <w:sz w:val="20"/>
          <w:szCs w:val="20"/>
        </w:rPr>
        <w:t>7</w:t>
      </w:r>
      <w:r w:rsidR="00B67A88" w:rsidRPr="002A1C54">
        <w:rPr>
          <w:rFonts w:ascii="Arial" w:hAnsi="Arial" w:cs="Arial"/>
          <w:color w:val="000000"/>
          <w:sz w:val="20"/>
          <w:szCs w:val="20"/>
        </w:rPr>
        <w:t>,</w:t>
      </w:r>
      <w:r w:rsidRPr="002A1C54">
        <w:rPr>
          <w:rFonts w:ascii="Arial" w:hAnsi="Arial" w:cs="Arial"/>
          <w:color w:val="000000"/>
          <w:sz w:val="20"/>
          <w:szCs w:val="20"/>
        </w:rPr>
        <w:t xml:space="preserve"> zdarma plakáty inscenace</w:t>
      </w:r>
      <w:r w:rsidR="00190D3D" w:rsidRPr="002A1C54">
        <w:rPr>
          <w:rFonts w:ascii="Arial" w:hAnsi="Arial" w:cs="Arial"/>
          <w:color w:val="000000"/>
          <w:sz w:val="20"/>
          <w:szCs w:val="20"/>
        </w:rPr>
        <w:t xml:space="preserve"> pro propagační účely v nákladu </w:t>
      </w:r>
      <w:r w:rsidR="00EE1186">
        <w:rPr>
          <w:rFonts w:ascii="Arial" w:hAnsi="Arial" w:cs="Arial"/>
          <w:color w:val="000000"/>
          <w:sz w:val="20"/>
          <w:szCs w:val="20"/>
        </w:rPr>
        <w:t>5</w:t>
      </w:r>
      <w:r w:rsidR="00190D3D" w:rsidRPr="002A1C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A1C54">
        <w:rPr>
          <w:rFonts w:ascii="Arial" w:hAnsi="Arial" w:cs="Arial"/>
          <w:color w:val="000000"/>
          <w:sz w:val="20"/>
          <w:szCs w:val="20"/>
        </w:rPr>
        <w:t xml:space="preserve">ks </w:t>
      </w:r>
    </w:p>
    <w:p w:rsidR="00624040" w:rsidRDefault="00624040">
      <w:pPr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:rsidR="00624040" w:rsidRDefault="00624040">
      <w:pPr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organizace pohostinského vystoupení</w:t>
      </w:r>
      <w:r w:rsidR="00213FE5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F019B2">
        <w:rPr>
          <w:rFonts w:ascii="Arial" w:hAnsi="Arial" w:cs="Arial"/>
          <w:sz w:val="20"/>
          <w:szCs w:val="20"/>
        </w:rPr>
        <w:t>Andrea Vagnerová</w:t>
      </w:r>
      <w:r w:rsidR="007E0FF6" w:rsidRPr="007E0FF6">
        <w:rPr>
          <w:rFonts w:ascii="Arial" w:hAnsi="Arial" w:cs="Arial"/>
          <w:sz w:val="20"/>
          <w:szCs w:val="20"/>
        </w:rPr>
        <w:t xml:space="preserve">, tel. </w:t>
      </w:r>
      <w:r w:rsidR="00F019B2" w:rsidRPr="00F019B2">
        <w:rPr>
          <w:rFonts w:ascii="Arial" w:hAnsi="Arial" w:cs="Arial"/>
          <w:bCs/>
          <w:sz w:val="20"/>
          <w:szCs w:val="20"/>
        </w:rPr>
        <w:t>739 275 085</w:t>
      </w:r>
      <w:r w:rsidR="007E0FF6">
        <w:rPr>
          <w:rFonts w:ascii="Arial" w:hAnsi="Arial" w:cs="Arial"/>
          <w:sz w:val="20"/>
          <w:szCs w:val="20"/>
        </w:rPr>
        <w:t xml:space="preserve">, mail.: </w:t>
      </w:r>
      <w:r w:rsidR="00F019B2">
        <w:rPr>
          <w:rFonts w:ascii="Arial" w:hAnsi="Arial" w:cs="Arial"/>
          <w:sz w:val="20"/>
          <w:szCs w:val="20"/>
        </w:rPr>
        <w:t>info</w:t>
      </w:r>
      <w:r w:rsidR="007E0FF6">
        <w:rPr>
          <w:rFonts w:ascii="Arial" w:hAnsi="Arial" w:cs="Arial"/>
          <w:sz w:val="20"/>
          <w:szCs w:val="20"/>
        </w:rPr>
        <w:t>@</w:t>
      </w:r>
      <w:r w:rsidR="00F019B2">
        <w:rPr>
          <w:rFonts w:ascii="Arial" w:hAnsi="Arial" w:cs="Arial"/>
          <w:sz w:val="20"/>
          <w:szCs w:val="20"/>
        </w:rPr>
        <w:t>lenka-vagnerova</w:t>
      </w:r>
      <w:r w:rsidR="007E0FF6">
        <w:rPr>
          <w:rFonts w:ascii="Arial" w:hAnsi="Arial" w:cs="Arial"/>
          <w:sz w:val="20"/>
          <w:szCs w:val="20"/>
        </w:rPr>
        <w:t>.cz</w:t>
      </w:r>
    </w:p>
    <w:p w:rsidR="000E6F99" w:rsidRDefault="000E6F99" w:rsidP="000E6F9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otázky-</w:t>
      </w:r>
      <w:r w:rsidRPr="005C5C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jeviště a světla- Michal Kříž, t</w:t>
      </w:r>
      <w:r w:rsidRPr="00E547A4">
        <w:rPr>
          <w:rFonts w:ascii="Arial" w:hAnsi="Arial" w:cs="Arial"/>
          <w:sz w:val="20"/>
          <w:szCs w:val="20"/>
        </w:rPr>
        <w:t>el.</w:t>
      </w:r>
      <w:r>
        <w:rPr>
          <w:rFonts w:ascii="Arial" w:hAnsi="Arial" w:cs="Arial"/>
          <w:sz w:val="20"/>
          <w:szCs w:val="20"/>
        </w:rPr>
        <w:t>774 547 789,</w:t>
      </w:r>
      <w:r w:rsidRPr="00E547A4">
        <w:rPr>
          <w:rFonts w:ascii="Arial" w:hAnsi="Arial" w:cs="Arial"/>
          <w:sz w:val="20"/>
          <w:szCs w:val="20"/>
        </w:rPr>
        <w:t xml:space="preserve">e-mail: </w:t>
      </w:r>
      <w:r w:rsidRPr="000E6F99">
        <w:rPr>
          <w:rFonts w:ascii="Arial" w:hAnsi="Arial" w:cs="Arial"/>
          <w:sz w:val="20"/>
          <w:szCs w:val="20"/>
        </w:rPr>
        <w:t>michalkriz1980@gmail.com</w:t>
      </w:r>
    </w:p>
    <w:p w:rsidR="0034705B" w:rsidRDefault="000E6F99" w:rsidP="000E6F9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otázky – z</w:t>
      </w:r>
      <w:r w:rsidRPr="00E547A4">
        <w:rPr>
          <w:rFonts w:ascii="Arial" w:hAnsi="Arial" w:cs="Arial"/>
          <w:sz w:val="20"/>
          <w:szCs w:val="20"/>
        </w:rPr>
        <w:t>vuk</w:t>
      </w:r>
      <w:r>
        <w:rPr>
          <w:rFonts w:ascii="Arial" w:hAnsi="Arial" w:cs="Arial"/>
          <w:sz w:val="20"/>
          <w:szCs w:val="20"/>
        </w:rPr>
        <w:t xml:space="preserve"> - </w:t>
      </w:r>
      <w:r w:rsidRPr="00E547A4">
        <w:rPr>
          <w:rFonts w:ascii="Arial" w:hAnsi="Arial" w:cs="Arial"/>
          <w:sz w:val="20"/>
          <w:szCs w:val="20"/>
        </w:rPr>
        <w:t>Eva Hamouzová</w:t>
      </w:r>
      <w:r>
        <w:rPr>
          <w:rFonts w:ascii="Arial" w:hAnsi="Arial" w:cs="Arial"/>
          <w:sz w:val="20"/>
          <w:szCs w:val="20"/>
        </w:rPr>
        <w:t>, t</w:t>
      </w:r>
      <w:r w:rsidRPr="00E547A4">
        <w:rPr>
          <w:rFonts w:ascii="Arial" w:hAnsi="Arial" w:cs="Arial"/>
          <w:sz w:val="20"/>
          <w:szCs w:val="20"/>
        </w:rPr>
        <w:t>el.</w:t>
      </w:r>
      <w:r>
        <w:rPr>
          <w:rFonts w:ascii="Arial" w:hAnsi="Arial" w:cs="Arial"/>
          <w:sz w:val="20"/>
          <w:szCs w:val="20"/>
        </w:rPr>
        <w:t xml:space="preserve"> </w:t>
      </w:r>
      <w:r w:rsidRPr="00E547A4">
        <w:rPr>
          <w:rFonts w:ascii="Arial" w:hAnsi="Arial" w:cs="Arial"/>
          <w:sz w:val="20"/>
          <w:szCs w:val="20"/>
        </w:rPr>
        <w:t>732 278</w:t>
      </w:r>
      <w:r>
        <w:rPr>
          <w:rFonts w:ascii="Arial" w:hAnsi="Arial" w:cs="Arial"/>
          <w:sz w:val="20"/>
          <w:szCs w:val="20"/>
        </w:rPr>
        <w:t> </w:t>
      </w:r>
      <w:r w:rsidRPr="00E547A4">
        <w:rPr>
          <w:rFonts w:ascii="Arial" w:hAnsi="Arial" w:cs="Arial"/>
          <w:sz w:val="20"/>
          <w:szCs w:val="20"/>
        </w:rPr>
        <w:t>462</w:t>
      </w:r>
      <w:r>
        <w:rPr>
          <w:rFonts w:ascii="Arial" w:hAnsi="Arial" w:cs="Arial"/>
          <w:sz w:val="20"/>
          <w:szCs w:val="20"/>
        </w:rPr>
        <w:t xml:space="preserve">, </w:t>
      </w:r>
      <w:r w:rsidRPr="00E547A4">
        <w:rPr>
          <w:rFonts w:ascii="Arial" w:hAnsi="Arial" w:cs="Arial"/>
          <w:sz w:val="20"/>
          <w:szCs w:val="20"/>
        </w:rPr>
        <w:t>e-mail: hamouzova.eva@gmail.com</w:t>
      </w:r>
    </w:p>
    <w:p w:rsidR="000E6F99" w:rsidRDefault="000E6F99" w:rsidP="0034705B">
      <w:pPr>
        <w:ind w:left="426"/>
        <w:rPr>
          <w:rFonts w:ascii="Arial" w:hAnsi="Arial" w:cs="Arial"/>
          <w:sz w:val="20"/>
          <w:szCs w:val="20"/>
        </w:rPr>
      </w:pPr>
    </w:p>
    <w:p w:rsidR="00624040" w:rsidRDefault="00624040" w:rsidP="000E6F99">
      <w:pPr>
        <w:ind w:left="284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Martina Procházková 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702</w:t>
      </w:r>
      <w:r>
        <w:rPr>
          <w:rFonts w:ascii="Arial" w:hAnsi="Arial" w:cs="Arial"/>
          <w:sz w:val="20"/>
          <w:szCs w:val="20"/>
        </w:rPr>
        <w:t xml:space="preserve"> 076 534, e-mail </w:t>
      </w:r>
      <w:r w:rsidRPr="00F832A8">
        <w:rPr>
          <w:rFonts w:ascii="Arial" w:hAnsi="Arial"/>
          <w:sz w:val="20"/>
          <w:szCs w:val="20"/>
        </w:rPr>
        <w:t>prochazkovam@ndbrno.cz</w:t>
      </w:r>
    </w:p>
    <w:p w:rsidR="0003203E" w:rsidRPr="00F832A8" w:rsidRDefault="0003203E" w:rsidP="000E6F99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Jan </w:t>
      </w:r>
      <w:r w:rsidR="00F019B2">
        <w:rPr>
          <w:rFonts w:ascii="Arial" w:hAnsi="Arial"/>
          <w:sz w:val="20"/>
          <w:szCs w:val="20"/>
        </w:rPr>
        <w:t>Petr</w:t>
      </w:r>
      <w:r>
        <w:rPr>
          <w:rFonts w:ascii="Arial" w:hAnsi="Arial"/>
          <w:sz w:val="20"/>
          <w:szCs w:val="20"/>
        </w:rPr>
        <w:t xml:space="preserve">, tel. </w:t>
      </w:r>
      <w:r w:rsidR="00F019B2">
        <w:rPr>
          <w:rFonts w:ascii="Arial" w:hAnsi="Arial"/>
          <w:sz w:val="20"/>
          <w:szCs w:val="20"/>
        </w:rPr>
        <w:t>728 842 834</w:t>
      </w:r>
      <w:r>
        <w:rPr>
          <w:rFonts w:ascii="Arial" w:hAnsi="Arial"/>
          <w:sz w:val="20"/>
          <w:szCs w:val="20"/>
        </w:rPr>
        <w:t xml:space="preserve">, </w:t>
      </w:r>
      <w:r w:rsidR="00F019B2">
        <w:rPr>
          <w:rFonts w:ascii="Arial" w:hAnsi="Arial"/>
          <w:sz w:val="20"/>
          <w:szCs w:val="20"/>
        </w:rPr>
        <w:t>petr</w:t>
      </w:r>
      <w:r>
        <w:rPr>
          <w:rFonts w:ascii="Arial" w:hAnsi="Arial"/>
          <w:sz w:val="20"/>
          <w:szCs w:val="20"/>
        </w:rPr>
        <w:t>@</w:t>
      </w:r>
      <w:r w:rsidR="00F019B2">
        <w:rPr>
          <w:rFonts w:ascii="Arial" w:hAnsi="Arial"/>
          <w:sz w:val="20"/>
          <w:szCs w:val="20"/>
        </w:rPr>
        <w:t>jamu</w:t>
      </w:r>
      <w:r>
        <w:rPr>
          <w:rFonts w:ascii="Arial" w:hAnsi="Arial"/>
          <w:sz w:val="20"/>
          <w:szCs w:val="20"/>
        </w:rPr>
        <w:t>.cz</w:t>
      </w:r>
    </w:p>
    <w:p w:rsidR="00624040" w:rsidRPr="00F832A8" w:rsidRDefault="00624040">
      <w:pPr>
        <w:rPr>
          <w:rFonts w:ascii="Arial" w:hAnsi="Arial" w:cs="Arial"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:rsidR="00624040" w:rsidRDefault="00624040">
      <w:pPr>
        <w:numPr>
          <w:ilvl w:val="0"/>
          <w:numId w:val="8"/>
        </w:numPr>
        <w:tabs>
          <w:tab w:val="left" w:pos="720"/>
        </w:tabs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:rsidR="00624040" w:rsidRDefault="00624040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BE5C5B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BE5C5B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BE5C5B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BE5C5B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divadlu </w:t>
      </w:r>
      <w:r w:rsidR="0034705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kus</w:t>
      </w:r>
      <w:r w:rsidR="0034705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představením.</w:t>
      </w:r>
    </w:p>
    <w:p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AE1BBB" w:rsidRDefault="00AE1B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a účinnost dnem podpisu obou smluvních stran. </w:t>
      </w:r>
    </w:p>
    <w:p w:rsidR="0040171A" w:rsidRDefault="0040171A" w:rsidP="0040171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0171A">
        <w:rPr>
          <w:rFonts w:ascii="Arial" w:hAnsi="Arial" w:cs="Arial"/>
          <w:sz w:val="20"/>
          <w:szCs w:val="20"/>
        </w:rPr>
        <w:t>Obě smluvní strany souhlasí s uveřejněním této smlouvy v úplném znění v registru smluv podle zákona č. 340/2015 Sb. (zákon o registru smluv).</w:t>
      </w:r>
    </w:p>
    <w:p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:rsidR="00624040" w:rsidRPr="00132A26" w:rsidRDefault="00132A26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</w:t>
      </w:r>
      <w:r w:rsidR="00236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1: </w:t>
      </w:r>
      <w:r w:rsidR="00F019B2">
        <w:rPr>
          <w:rFonts w:ascii="Arial" w:hAnsi="Arial" w:cs="Arial"/>
          <w:sz w:val="20"/>
          <w:szCs w:val="20"/>
        </w:rPr>
        <w:t>„Bezpečnostní zásady</w:t>
      </w:r>
      <w:r w:rsidR="00624040" w:rsidRPr="00132A26">
        <w:rPr>
          <w:rFonts w:ascii="Arial" w:hAnsi="Arial" w:cs="Arial"/>
          <w:sz w:val="20"/>
          <w:szCs w:val="20"/>
        </w:rPr>
        <w:t>“</w:t>
      </w:r>
      <w:bookmarkStart w:id="0" w:name="_GoBack"/>
      <w:bookmarkEnd w:id="0"/>
    </w:p>
    <w:p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5"/>
        <w:gridCol w:w="4513"/>
      </w:tblGrid>
      <w:tr w:rsidR="00B85B3C" w:rsidTr="0067564C">
        <w:tc>
          <w:tcPr>
            <w:tcW w:w="4595" w:type="dxa"/>
            <w:shd w:val="clear" w:color="auto" w:fill="auto"/>
          </w:tcPr>
          <w:p w:rsidR="00B85B3C" w:rsidRDefault="00B85B3C" w:rsidP="003470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E1186">
              <w:rPr>
                <w:rFonts w:ascii="Arial" w:hAnsi="Arial" w:cs="Arial"/>
                <w:sz w:val="20"/>
                <w:szCs w:val="20"/>
              </w:rPr>
              <w:t> </w:t>
            </w:r>
            <w:r w:rsidR="0034705B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 xml:space="preserve"> dne</w:t>
            </w:r>
          </w:p>
        </w:tc>
        <w:tc>
          <w:tcPr>
            <w:tcW w:w="4513" w:type="dxa"/>
            <w:shd w:val="clear" w:color="auto" w:fill="auto"/>
          </w:tcPr>
          <w:p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:rsidTr="0067564C">
        <w:tc>
          <w:tcPr>
            <w:tcW w:w="4595" w:type="dxa"/>
            <w:shd w:val="clear" w:color="auto" w:fill="auto"/>
          </w:tcPr>
          <w:p w:rsidR="00B85B3C" w:rsidRDefault="00B85B3C" w:rsidP="00AE1BBB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AE1BBB">
              <w:rPr>
                <w:rFonts w:ascii="Arial" w:hAnsi="Arial" w:cs="Arial"/>
                <w:sz w:val="20"/>
                <w:szCs w:val="20"/>
              </w:rPr>
              <w:t>Lenka</w:t>
            </w:r>
            <w:r w:rsidR="00F019B2">
              <w:rPr>
                <w:rFonts w:ascii="Arial" w:hAnsi="Arial" w:cs="Arial"/>
                <w:sz w:val="20"/>
                <w:szCs w:val="20"/>
              </w:rPr>
              <w:t xml:space="preserve"> Vagnerová</w:t>
            </w:r>
            <w:r>
              <w:rPr>
                <w:rFonts w:ascii="Arial" w:hAnsi="Arial" w:cs="Arial"/>
                <w:sz w:val="20"/>
                <w:szCs w:val="20"/>
              </w:rPr>
              <w:t xml:space="preserve">      </w:t>
            </w:r>
          </w:p>
        </w:tc>
        <w:tc>
          <w:tcPr>
            <w:tcW w:w="4513" w:type="dxa"/>
            <w:shd w:val="clear" w:color="auto" w:fill="auto"/>
          </w:tcPr>
          <w:p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:rsidR="00B85B3C" w:rsidRDefault="0034705B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5B3C">
        <w:rPr>
          <w:rFonts w:ascii="Arial" w:hAnsi="Arial" w:cs="Arial"/>
          <w:sz w:val="20"/>
          <w:szCs w:val="20"/>
        </w:rPr>
        <w:t xml:space="preserve"> za </w:t>
      </w:r>
      <w:r w:rsidR="00F019B2">
        <w:rPr>
          <w:rFonts w:ascii="Arial" w:hAnsi="Arial" w:cs="Arial"/>
          <w:sz w:val="20"/>
          <w:szCs w:val="20"/>
        </w:rPr>
        <w:t>Lenka Vagnerová Company</w:t>
      </w:r>
      <w:r w:rsidR="00B85B3C">
        <w:rPr>
          <w:rFonts w:ascii="Arial" w:hAnsi="Arial" w:cs="Arial"/>
          <w:sz w:val="20"/>
          <w:szCs w:val="20"/>
        </w:rPr>
        <w:t xml:space="preserve">        </w:t>
      </w:r>
      <w:r w:rsidR="007E0FF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7E0FF6">
        <w:rPr>
          <w:rFonts w:ascii="Arial" w:hAnsi="Arial" w:cs="Arial"/>
          <w:sz w:val="20"/>
          <w:szCs w:val="20"/>
        </w:rPr>
        <w:t xml:space="preserve">     </w:t>
      </w:r>
      <w:r w:rsidR="00B85B3C">
        <w:rPr>
          <w:rFonts w:ascii="Arial" w:hAnsi="Arial" w:cs="Arial"/>
          <w:sz w:val="20"/>
          <w:szCs w:val="20"/>
        </w:rPr>
        <w:t xml:space="preserve"> 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 w:rsidR="00EE1186">
        <w:rPr>
          <w:rFonts w:ascii="Arial" w:hAnsi="Arial" w:cs="Arial"/>
          <w:sz w:val="20"/>
          <w:szCs w:val="20"/>
        </w:rPr>
        <w:t xml:space="preserve">    </w:t>
      </w:r>
      <w:r w:rsidR="00F019B2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  za Národní divadlo Brno  </w:t>
      </w:r>
    </w:p>
    <w:p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83" w:rsidRDefault="00F03683">
      <w:r>
        <w:separator/>
      </w:r>
    </w:p>
  </w:endnote>
  <w:endnote w:type="continuationSeparator" w:id="0">
    <w:p w:rsidR="00F03683" w:rsidRDefault="00F0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40" w:rsidRDefault="00A956C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85pt;height:13.6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<v:fill opacity="0"/>
          <v:textbox inset="0,0,0,0">
            <w:txbxContent>
              <w:p w:rsidR="00624040" w:rsidRDefault="00A956CA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624040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F03683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83" w:rsidRDefault="00F03683">
      <w:r>
        <w:separator/>
      </w:r>
    </w:p>
  </w:footnote>
  <w:footnote w:type="continuationSeparator" w:id="0">
    <w:p w:rsidR="00F03683" w:rsidRDefault="00F03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"/>
    <w:lvlOverride w:ilvl="0">
      <w:startOverride w:val="1"/>
    </w:lvlOverride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Gerych">
    <w15:presenceInfo w15:providerId="None" w15:userId="Martin Geryc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02E9"/>
    <w:rsid w:val="0002055A"/>
    <w:rsid w:val="0003203E"/>
    <w:rsid w:val="00075CDF"/>
    <w:rsid w:val="000B5EA8"/>
    <w:rsid w:val="000C29DD"/>
    <w:rsid w:val="000E6F99"/>
    <w:rsid w:val="00112DE6"/>
    <w:rsid w:val="00125FB1"/>
    <w:rsid w:val="00132A26"/>
    <w:rsid w:val="00166A38"/>
    <w:rsid w:val="00167D33"/>
    <w:rsid w:val="00183981"/>
    <w:rsid w:val="00190083"/>
    <w:rsid w:val="00190D3D"/>
    <w:rsid w:val="001D426A"/>
    <w:rsid w:val="00213FE5"/>
    <w:rsid w:val="002362D3"/>
    <w:rsid w:val="0026167C"/>
    <w:rsid w:val="00281384"/>
    <w:rsid w:val="002927E1"/>
    <w:rsid w:val="002A1C54"/>
    <w:rsid w:val="002A6FB5"/>
    <w:rsid w:val="002B7283"/>
    <w:rsid w:val="002C260A"/>
    <w:rsid w:val="002D321F"/>
    <w:rsid w:val="002D7665"/>
    <w:rsid w:val="002E746D"/>
    <w:rsid w:val="002F5B31"/>
    <w:rsid w:val="00321324"/>
    <w:rsid w:val="00331179"/>
    <w:rsid w:val="0034705B"/>
    <w:rsid w:val="00387636"/>
    <w:rsid w:val="003C2058"/>
    <w:rsid w:val="003C4F00"/>
    <w:rsid w:val="003D3150"/>
    <w:rsid w:val="0040171A"/>
    <w:rsid w:val="004257CD"/>
    <w:rsid w:val="00425F37"/>
    <w:rsid w:val="004340C8"/>
    <w:rsid w:val="00453BAF"/>
    <w:rsid w:val="004C575B"/>
    <w:rsid w:val="004D6E51"/>
    <w:rsid w:val="004D7813"/>
    <w:rsid w:val="004F2E9A"/>
    <w:rsid w:val="005122A6"/>
    <w:rsid w:val="0053477D"/>
    <w:rsid w:val="0053548F"/>
    <w:rsid w:val="0054011A"/>
    <w:rsid w:val="005650B4"/>
    <w:rsid w:val="005710A5"/>
    <w:rsid w:val="00575D49"/>
    <w:rsid w:val="00575EC4"/>
    <w:rsid w:val="00583AE8"/>
    <w:rsid w:val="00583DF7"/>
    <w:rsid w:val="00596733"/>
    <w:rsid w:val="005C5C9F"/>
    <w:rsid w:val="005D2153"/>
    <w:rsid w:val="005E2E61"/>
    <w:rsid w:val="005F3342"/>
    <w:rsid w:val="005F3971"/>
    <w:rsid w:val="00614A22"/>
    <w:rsid w:val="00624040"/>
    <w:rsid w:val="006269EC"/>
    <w:rsid w:val="00661FA5"/>
    <w:rsid w:val="006907B2"/>
    <w:rsid w:val="006B1628"/>
    <w:rsid w:val="006C76C7"/>
    <w:rsid w:val="006D444C"/>
    <w:rsid w:val="006F477F"/>
    <w:rsid w:val="00747774"/>
    <w:rsid w:val="00750081"/>
    <w:rsid w:val="00785588"/>
    <w:rsid w:val="007B3B37"/>
    <w:rsid w:val="007D787D"/>
    <w:rsid w:val="007E0FF6"/>
    <w:rsid w:val="00845D08"/>
    <w:rsid w:val="008514DF"/>
    <w:rsid w:val="00852971"/>
    <w:rsid w:val="00882478"/>
    <w:rsid w:val="0089285A"/>
    <w:rsid w:val="00892EFA"/>
    <w:rsid w:val="008B283E"/>
    <w:rsid w:val="008E20AE"/>
    <w:rsid w:val="008E37B6"/>
    <w:rsid w:val="00932CBF"/>
    <w:rsid w:val="00934053"/>
    <w:rsid w:val="0096032B"/>
    <w:rsid w:val="009802E9"/>
    <w:rsid w:val="009C5FB1"/>
    <w:rsid w:val="009D6BA8"/>
    <w:rsid w:val="009E6647"/>
    <w:rsid w:val="009F46ED"/>
    <w:rsid w:val="00A02141"/>
    <w:rsid w:val="00A0513D"/>
    <w:rsid w:val="00A106EC"/>
    <w:rsid w:val="00A1530A"/>
    <w:rsid w:val="00A15855"/>
    <w:rsid w:val="00A16845"/>
    <w:rsid w:val="00A36708"/>
    <w:rsid w:val="00A3754C"/>
    <w:rsid w:val="00A40F26"/>
    <w:rsid w:val="00A4735A"/>
    <w:rsid w:val="00A63B83"/>
    <w:rsid w:val="00A74C13"/>
    <w:rsid w:val="00A956CA"/>
    <w:rsid w:val="00A95F68"/>
    <w:rsid w:val="00A9693B"/>
    <w:rsid w:val="00AB7466"/>
    <w:rsid w:val="00AD6765"/>
    <w:rsid w:val="00AD6EBA"/>
    <w:rsid w:val="00AE1BBB"/>
    <w:rsid w:val="00AE6599"/>
    <w:rsid w:val="00B260D2"/>
    <w:rsid w:val="00B47360"/>
    <w:rsid w:val="00B67A88"/>
    <w:rsid w:val="00B85B3C"/>
    <w:rsid w:val="00BD3861"/>
    <w:rsid w:val="00BD4D48"/>
    <w:rsid w:val="00BD7B80"/>
    <w:rsid w:val="00BE5C5B"/>
    <w:rsid w:val="00C311F8"/>
    <w:rsid w:val="00C41694"/>
    <w:rsid w:val="00C53989"/>
    <w:rsid w:val="00C7338C"/>
    <w:rsid w:val="00C756B9"/>
    <w:rsid w:val="00C8050E"/>
    <w:rsid w:val="00C91A0F"/>
    <w:rsid w:val="00C97328"/>
    <w:rsid w:val="00CB0616"/>
    <w:rsid w:val="00CD46BB"/>
    <w:rsid w:val="00D040CE"/>
    <w:rsid w:val="00D5054C"/>
    <w:rsid w:val="00D65A8D"/>
    <w:rsid w:val="00D67A7D"/>
    <w:rsid w:val="00D848E4"/>
    <w:rsid w:val="00DA3AD6"/>
    <w:rsid w:val="00DA6724"/>
    <w:rsid w:val="00DB3C16"/>
    <w:rsid w:val="00DC4379"/>
    <w:rsid w:val="00DD225B"/>
    <w:rsid w:val="00DD553E"/>
    <w:rsid w:val="00E05E52"/>
    <w:rsid w:val="00E05E73"/>
    <w:rsid w:val="00E31C2D"/>
    <w:rsid w:val="00E35454"/>
    <w:rsid w:val="00E530A6"/>
    <w:rsid w:val="00E55C16"/>
    <w:rsid w:val="00E63529"/>
    <w:rsid w:val="00EB69BD"/>
    <w:rsid w:val="00EE1186"/>
    <w:rsid w:val="00F019B2"/>
    <w:rsid w:val="00F03683"/>
    <w:rsid w:val="00F505E0"/>
    <w:rsid w:val="00F56578"/>
    <w:rsid w:val="00F648F3"/>
    <w:rsid w:val="00F8143F"/>
    <w:rsid w:val="00F832A8"/>
    <w:rsid w:val="00F93005"/>
    <w:rsid w:val="00FA7E0E"/>
    <w:rsid w:val="00FB0844"/>
    <w:rsid w:val="00FB696E"/>
    <w:rsid w:val="00FC76AC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61FA5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vrendokumentu">
    <w:name w:val="Document Map"/>
    <w:basedOn w:val="Normln"/>
    <w:link w:val="Rozvr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A1916-8790-45BC-B160-055FD28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981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Smlouva</vt:lpstr>
      <vt:lpstr>Divadlo se zavazuje poskytnout pořadateli bezplatně materiály dle individuální d</vt:lpstr>
    </vt:vector>
  </TitlesOfParts>
  <Company>Hewlett-Packard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prochazkovam</cp:lastModifiedBy>
  <cp:revision>9</cp:revision>
  <cp:lastPrinted>2012-06-21T14:17:00Z</cp:lastPrinted>
  <dcterms:created xsi:type="dcterms:W3CDTF">2017-04-05T16:25:00Z</dcterms:created>
  <dcterms:modified xsi:type="dcterms:W3CDTF">2017-04-27T16:02:00Z</dcterms:modified>
</cp:coreProperties>
</file>