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634C45FD" w14:textId="11B093C4" w:rsidR="00094984" w:rsidRDefault="0090475E" w:rsidP="000579E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8A2B72">
        <w:rPr>
          <w:rFonts w:asciiTheme="majorHAnsi" w:hAnsiTheme="majorHAnsi" w:cs="Arial"/>
          <w:b/>
          <w:sz w:val="28"/>
          <w:szCs w:val="28"/>
        </w:rPr>
        <w:t>16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8A2B72">
        <w:rPr>
          <w:rFonts w:asciiTheme="majorHAnsi" w:hAnsiTheme="majorHAnsi" w:cs="Arial"/>
          <w:b/>
          <w:sz w:val="28"/>
          <w:szCs w:val="28"/>
        </w:rPr>
        <w:t>3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ke 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56066E">
        <w:rPr>
          <w:rFonts w:asciiTheme="majorHAnsi" w:hAnsiTheme="majorHAnsi" w:cs="Arial"/>
          <w:b/>
          <w:sz w:val="28"/>
          <w:szCs w:val="28"/>
        </w:rPr>
        <w:t>004/OPI/2020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na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zajištění komplexní technické správy budovy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v objektu </w:t>
      </w:r>
      <w:proofErr w:type="gramStart"/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Ústředí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VZP</w:t>
      </w:r>
      <w:proofErr w:type="gramEnd"/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 ČR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(ID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56066E">
        <w:rPr>
          <w:rFonts w:asciiTheme="majorHAnsi" w:hAnsiTheme="majorHAnsi" w:cs="Arial"/>
          <w:b/>
          <w:sz w:val="28"/>
          <w:szCs w:val="28"/>
        </w:rPr>
        <w:t>1900498)</w:t>
      </w:r>
    </w:p>
    <w:p w14:paraId="3A278A3B" w14:textId="77777777" w:rsidR="000579E0" w:rsidRPr="00A23D0E" w:rsidRDefault="000579E0" w:rsidP="000579E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1F80F96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2137CE">
        <w:rPr>
          <w:rFonts w:asciiTheme="majorHAnsi" w:hAnsiTheme="majorHAnsi" w:cs="Arial"/>
        </w:rPr>
        <w:t>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7BD71926" w14:textId="77777777" w:rsidR="00E246CF" w:rsidRPr="00820A65" w:rsidRDefault="00E246CF" w:rsidP="00820A65">
      <w:pPr>
        <w:spacing w:after="0" w:line="240" w:lineRule="auto"/>
        <w:rPr>
          <w:rFonts w:asciiTheme="majorHAnsi" w:hAnsiTheme="majorHAnsi" w:cs="Arial"/>
          <w:b/>
        </w:rPr>
      </w:pPr>
      <w:r w:rsidRPr="00820A65">
        <w:rPr>
          <w:rFonts w:asciiTheme="majorHAnsi" w:hAnsiTheme="majorHAnsi" w:cs="Arial"/>
          <w:b/>
        </w:rPr>
        <w:t>Metrostav Facility s.r.o.</w:t>
      </w:r>
    </w:p>
    <w:p w14:paraId="21B3CC35" w14:textId="2B985FBB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 sídlem: </w:t>
      </w:r>
      <w:r w:rsidR="00E246CF" w:rsidRPr="00820A65">
        <w:rPr>
          <w:rFonts w:asciiTheme="majorHAnsi" w:hAnsiTheme="majorHAnsi" w:cs="Arial"/>
        </w:rPr>
        <w:t>Koželužská 2246/5, Libeň, 180 00 Praha 8</w:t>
      </w:r>
    </w:p>
    <w:p w14:paraId="09ADC7DA" w14:textId="3FF81708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kterou zastupuje: </w:t>
      </w:r>
      <w:r w:rsidR="00E246CF" w:rsidRPr="00820A65">
        <w:rPr>
          <w:rFonts w:asciiTheme="majorHAnsi" w:hAnsiTheme="majorHAnsi" w:cs="Arial"/>
        </w:rPr>
        <w:t>Petr Dvořák, jednatel</w:t>
      </w:r>
    </w:p>
    <w:p w14:paraId="6AD8AB51" w14:textId="56BBF4A2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IČO: </w:t>
      </w:r>
      <w:r w:rsidR="00E246CF" w:rsidRPr="00820A65">
        <w:rPr>
          <w:rFonts w:asciiTheme="majorHAnsi" w:hAnsiTheme="majorHAnsi" w:cs="Arial"/>
        </w:rPr>
        <w:t>257 31 424</w:t>
      </w:r>
    </w:p>
    <w:p w14:paraId="15313A50" w14:textId="2028C28A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E246CF" w:rsidRPr="00820A65">
        <w:rPr>
          <w:rFonts w:asciiTheme="majorHAnsi" w:hAnsiTheme="majorHAnsi" w:cs="Arial"/>
        </w:rPr>
        <w:t>CZ</w:t>
      </w:r>
      <w:r>
        <w:rPr>
          <w:rFonts w:asciiTheme="majorHAnsi" w:hAnsiTheme="majorHAnsi" w:cs="Arial"/>
        </w:rPr>
        <w:t xml:space="preserve"> 2</w:t>
      </w:r>
      <w:r w:rsidR="00E246CF" w:rsidRPr="00820A65">
        <w:rPr>
          <w:rFonts w:asciiTheme="majorHAnsi" w:hAnsiTheme="majorHAnsi" w:cs="Arial"/>
        </w:rPr>
        <w:t>57</w:t>
      </w:r>
      <w:r>
        <w:rPr>
          <w:rFonts w:asciiTheme="majorHAnsi" w:hAnsiTheme="majorHAnsi" w:cs="Arial"/>
        </w:rPr>
        <w:t xml:space="preserve"> </w:t>
      </w:r>
      <w:r w:rsidR="00E246CF" w:rsidRPr="00820A65">
        <w:rPr>
          <w:rFonts w:asciiTheme="majorHAnsi" w:hAnsiTheme="majorHAnsi" w:cs="Arial"/>
        </w:rPr>
        <w:t>31</w:t>
      </w:r>
      <w:r>
        <w:rPr>
          <w:rFonts w:asciiTheme="majorHAnsi" w:hAnsiTheme="majorHAnsi" w:cs="Arial"/>
        </w:rPr>
        <w:t xml:space="preserve"> </w:t>
      </w:r>
      <w:r w:rsidR="00E246CF" w:rsidRPr="00820A65">
        <w:rPr>
          <w:rFonts w:asciiTheme="majorHAnsi" w:hAnsiTheme="majorHAnsi" w:cs="Arial"/>
        </w:rPr>
        <w:t>424</w:t>
      </w:r>
    </w:p>
    <w:p w14:paraId="1C96DA85" w14:textId="5A59BEC3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E246CF" w:rsidRPr="00820A65">
        <w:rPr>
          <w:rFonts w:asciiTheme="majorHAnsi" w:hAnsiTheme="majorHAnsi" w:cs="Arial"/>
        </w:rPr>
        <w:t>Komerční banka, a.s.</w:t>
      </w:r>
    </w:p>
    <w:p w14:paraId="6249D06B" w14:textId="0F9D49E6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číslo účtu: </w:t>
      </w:r>
      <w:r w:rsidR="00E246CF" w:rsidRPr="00820A65">
        <w:rPr>
          <w:rFonts w:asciiTheme="majorHAnsi" w:hAnsiTheme="majorHAnsi" w:cs="Arial"/>
        </w:rPr>
        <w:t>35-9614070207/0100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5AFEA21A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r w:rsidR="00E86719" w:rsidRPr="008E0A52">
        <w:rPr>
          <w:rFonts w:asciiTheme="majorHAnsi" w:hAnsiTheme="majorHAnsi" w:cs="Arial"/>
          <w:u w:val="single"/>
        </w:rPr>
        <w:t xml:space="preserve">provedení </w:t>
      </w:r>
      <w:r w:rsidR="008A2B72" w:rsidRPr="008A2B72">
        <w:rPr>
          <w:rFonts w:asciiTheme="majorHAnsi" w:hAnsiTheme="majorHAnsi" w:cs="Arial"/>
          <w:u w:val="single"/>
        </w:rPr>
        <w:t>oprav</w:t>
      </w:r>
      <w:r w:rsidR="008A2B72">
        <w:rPr>
          <w:rFonts w:asciiTheme="majorHAnsi" w:hAnsiTheme="majorHAnsi" w:cs="Arial"/>
          <w:u w:val="single"/>
        </w:rPr>
        <w:t>y</w:t>
      </w:r>
      <w:r w:rsidR="008A2B72" w:rsidRPr="008A2B72">
        <w:rPr>
          <w:rFonts w:asciiTheme="majorHAnsi" w:hAnsiTheme="majorHAnsi" w:cs="Arial"/>
          <w:u w:val="single"/>
        </w:rPr>
        <w:t xml:space="preserve"> páteřního rozvodu vody v garážích 2PP</w:t>
      </w:r>
      <w:r w:rsidR="008A2B72">
        <w:rPr>
          <w:rFonts w:asciiTheme="majorHAnsi" w:hAnsiTheme="majorHAnsi" w:cs="Arial"/>
          <w:u w:val="single"/>
        </w:rPr>
        <w:t xml:space="preserve"> </w:t>
      </w:r>
      <w:r w:rsidR="00B0703D">
        <w:rPr>
          <w:rFonts w:asciiTheme="majorHAnsi" w:hAnsiTheme="majorHAnsi" w:cs="Arial"/>
          <w:u w:val="single"/>
        </w:rPr>
        <w:t xml:space="preserve">v </w:t>
      </w:r>
      <w:proofErr w:type="gramStart"/>
      <w:r w:rsidR="00B0703D">
        <w:rPr>
          <w:rFonts w:asciiTheme="majorHAnsi" w:hAnsiTheme="majorHAnsi" w:cs="Arial"/>
          <w:u w:val="single"/>
        </w:rPr>
        <w:t>budově</w:t>
      </w:r>
      <w:r w:rsidR="00E246CF" w:rsidRPr="008E0A52">
        <w:rPr>
          <w:rFonts w:asciiTheme="majorHAnsi" w:hAnsiTheme="majorHAnsi" w:cs="Arial"/>
          <w:u w:val="single"/>
        </w:rPr>
        <w:t xml:space="preserve"> </w:t>
      </w:r>
      <w:r w:rsidR="00A1359D" w:rsidRPr="008E0A52">
        <w:rPr>
          <w:rFonts w:asciiTheme="majorHAnsi" w:hAnsiTheme="majorHAnsi" w:cs="Arial"/>
          <w:u w:val="single"/>
        </w:rPr>
        <w:t xml:space="preserve"> </w:t>
      </w:r>
      <w:r w:rsidR="00E86719" w:rsidRPr="008E0A52">
        <w:rPr>
          <w:rFonts w:asciiTheme="majorHAnsi" w:hAnsiTheme="majorHAnsi" w:cs="Arial"/>
          <w:u w:val="single"/>
        </w:rPr>
        <w:t>Ústředí</w:t>
      </w:r>
      <w:proofErr w:type="gramEnd"/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3E19365E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r w:rsidR="002137CE">
        <w:rPr>
          <w:rFonts w:asciiTheme="majorHAnsi" w:hAnsiTheme="majorHAnsi" w:cs="Arial"/>
        </w:rPr>
        <w:t>XXXXXXXXX</w:t>
      </w:r>
      <w:r w:rsidRPr="00824DEF">
        <w:rPr>
          <w:rFonts w:asciiTheme="majorHAnsi" w:hAnsiTheme="majorHAnsi" w:cs="Arial"/>
        </w:rPr>
        <w:t>, specialista provozu VZP ČR</w:t>
      </w:r>
    </w:p>
    <w:p w14:paraId="3082A8CD" w14:textId="253663FE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8E0A52" w:rsidRPr="00824DEF">
        <w:rPr>
          <w:rFonts w:asciiTheme="majorHAnsi" w:hAnsiTheme="majorHAnsi" w:cs="Arial"/>
        </w:rPr>
        <w:t>004/OPI/2020</w:t>
      </w:r>
      <w:r w:rsidR="00A1359D" w:rsidRPr="00824DEF">
        <w:rPr>
          <w:rFonts w:asciiTheme="majorHAnsi" w:hAnsiTheme="majorHAnsi" w:cs="Arial"/>
        </w:rPr>
        <w:t xml:space="preserve"> na </w:t>
      </w:r>
      <w:r w:rsidR="008E0A52" w:rsidRPr="00824DEF">
        <w:rPr>
          <w:rFonts w:asciiTheme="majorHAnsi" w:hAnsiTheme="majorHAnsi" w:cs="Arial"/>
        </w:rPr>
        <w:t>zajištění komplexní technické správy budovy v objektu Ústředí  VZP ČR (ID č. 1900498).</w:t>
      </w: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22CA0D16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395568" w:rsidRPr="00824DEF">
        <w:rPr>
          <w:rFonts w:asciiTheme="majorHAnsi" w:hAnsiTheme="majorHAnsi" w:cs="Arial"/>
          <w:u w:val="single"/>
        </w:rPr>
        <w:t xml:space="preserve">       </w:t>
      </w:r>
      <w:r w:rsidR="00461416" w:rsidRPr="00824DEF">
        <w:rPr>
          <w:rFonts w:asciiTheme="majorHAnsi" w:hAnsiTheme="majorHAnsi" w:cs="Arial"/>
          <w:b/>
          <w:u w:val="single"/>
        </w:rPr>
        <w:t xml:space="preserve"> </w:t>
      </w:r>
      <w:r w:rsidR="006100BC" w:rsidRPr="00824DEF">
        <w:rPr>
          <w:rFonts w:asciiTheme="majorHAnsi" w:hAnsiTheme="majorHAnsi" w:cs="Arial"/>
          <w:b/>
          <w:u w:val="single"/>
        </w:rPr>
        <w:t xml:space="preserve"> </w:t>
      </w:r>
      <w:r w:rsidR="0073551E" w:rsidRPr="00824DEF">
        <w:rPr>
          <w:rFonts w:asciiTheme="majorHAnsi" w:hAnsiTheme="majorHAnsi" w:cs="Arial"/>
          <w:b/>
          <w:u w:val="single"/>
        </w:rPr>
        <w:t xml:space="preserve"> </w:t>
      </w:r>
      <w:r w:rsidR="000F6E8C" w:rsidRPr="00824DEF">
        <w:rPr>
          <w:rFonts w:asciiTheme="majorHAnsi" w:hAnsiTheme="majorHAnsi" w:cs="Arial"/>
          <w:b/>
          <w:u w:val="single"/>
        </w:rPr>
        <w:t xml:space="preserve"> </w:t>
      </w:r>
      <w:r w:rsidR="008A2B72" w:rsidRPr="008A2B72">
        <w:rPr>
          <w:rFonts w:asciiTheme="majorHAnsi" w:hAnsiTheme="majorHAnsi" w:cs="Arial"/>
          <w:b/>
          <w:u w:val="single"/>
        </w:rPr>
        <w:t xml:space="preserve">76 676,49 </w:t>
      </w:r>
      <w:r w:rsidR="00461416" w:rsidRPr="00824DEF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02A4D13A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6D1EA3" w:rsidRPr="00824DEF">
        <w:rPr>
          <w:rFonts w:asciiTheme="majorHAnsi" w:hAnsiTheme="majorHAnsi" w:cs="Arial"/>
        </w:rPr>
        <w:t xml:space="preserve">           </w:t>
      </w:r>
      <w:r w:rsidR="00B0703D">
        <w:rPr>
          <w:rFonts w:asciiTheme="majorHAnsi" w:hAnsiTheme="majorHAnsi" w:cs="Arial"/>
        </w:rPr>
        <w:t>6</w:t>
      </w:r>
      <w:r w:rsidR="008A2B72">
        <w:rPr>
          <w:rFonts w:asciiTheme="majorHAnsi" w:hAnsiTheme="majorHAnsi" w:cs="Arial"/>
        </w:rPr>
        <w:t>3</w:t>
      </w:r>
      <w:r w:rsidR="00B0703D">
        <w:rPr>
          <w:rFonts w:asciiTheme="majorHAnsi" w:hAnsiTheme="majorHAnsi" w:cs="Arial"/>
        </w:rPr>
        <w:t xml:space="preserve"> </w:t>
      </w:r>
      <w:r w:rsidR="008A2B72">
        <w:rPr>
          <w:rFonts w:asciiTheme="majorHAnsi" w:hAnsiTheme="majorHAnsi" w:cs="Arial"/>
        </w:rPr>
        <w:t>369</w:t>
      </w:r>
      <w:r w:rsidR="00B0703D">
        <w:rPr>
          <w:rFonts w:asciiTheme="majorHAnsi" w:hAnsiTheme="majorHAnsi" w:cs="Arial"/>
        </w:rPr>
        <w:t>,</w:t>
      </w:r>
      <w:proofErr w:type="gramStart"/>
      <w:r w:rsidR="008A2B72">
        <w:rPr>
          <w:rFonts w:asciiTheme="majorHAnsi" w:hAnsiTheme="majorHAnsi" w:cs="Arial"/>
        </w:rPr>
        <w:t>00</w:t>
      </w:r>
      <w:r w:rsidR="006D1EA3" w:rsidRPr="00824DEF">
        <w:rPr>
          <w:rFonts w:asciiTheme="majorHAnsi" w:hAnsiTheme="majorHAnsi" w:cs="Arial"/>
        </w:rPr>
        <w:t xml:space="preserve"> </w:t>
      </w:r>
      <w:r w:rsidR="00145B1B" w:rsidRPr="00824DEF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proofErr w:type="gramEnd"/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B0703D">
        <w:rPr>
          <w:rFonts w:asciiTheme="majorHAnsi" w:hAnsiTheme="majorHAnsi" w:cs="Arial"/>
        </w:rPr>
        <w:t>1</w:t>
      </w:r>
      <w:r w:rsidR="008A2B72">
        <w:rPr>
          <w:rFonts w:asciiTheme="majorHAnsi" w:hAnsiTheme="majorHAnsi" w:cs="Arial"/>
        </w:rPr>
        <w:t>3</w:t>
      </w:r>
      <w:r w:rsidR="00B0703D">
        <w:rPr>
          <w:rFonts w:asciiTheme="majorHAnsi" w:hAnsiTheme="majorHAnsi" w:cs="Arial"/>
        </w:rPr>
        <w:t xml:space="preserve"> </w:t>
      </w:r>
      <w:r w:rsidR="008A2B72">
        <w:rPr>
          <w:rFonts w:asciiTheme="majorHAnsi" w:hAnsiTheme="majorHAnsi" w:cs="Arial"/>
        </w:rPr>
        <w:t>307</w:t>
      </w:r>
      <w:r w:rsidR="00E50840" w:rsidRPr="00824DEF">
        <w:rPr>
          <w:rFonts w:asciiTheme="majorHAnsi" w:hAnsiTheme="majorHAnsi" w:cs="Arial"/>
        </w:rPr>
        <w:t>,</w:t>
      </w:r>
      <w:r w:rsidR="008A2B72">
        <w:rPr>
          <w:rFonts w:asciiTheme="majorHAnsi" w:hAnsiTheme="majorHAnsi" w:cs="Arial"/>
        </w:rPr>
        <w:t>49</w:t>
      </w:r>
      <w:r w:rsidR="00295E71" w:rsidRPr="00824DEF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  <w:t xml:space="preserve">  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r w:rsidR="008A2B72">
        <w:rPr>
          <w:rFonts w:asciiTheme="majorHAnsi" w:hAnsiTheme="majorHAnsi" w:cs="Arial"/>
        </w:rPr>
        <w:t>76 676</w:t>
      </w:r>
      <w:r w:rsidR="00145B1B" w:rsidRPr="00824DEF">
        <w:rPr>
          <w:rFonts w:asciiTheme="majorHAnsi" w:hAnsiTheme="majorHAnsi" w:cs="Arial"/>
        </w:rPr>
        <w:t>,</w:t>
      </w:r>
      <w:r w:rsidR="008A2B72">
        <w:rPr>
          <w:rFonts w:asciiTheme="majorHAnsi" w:hAnsiTheme="majorHAnsi" w:cs="Arial"/>
        </w:rPr>
        <w:t>49</w:t>
      </w:r>
      <w:r w:rsidR="00145B1B" w:rsidRPr="00824DEF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315699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1B234ACF" w14:textId="3E7035FB" w:rsidR="00B0703D" w:rsidRPr="00824DEF" w:rsidRDefault="00994A0C" w:rsidP="00B0703D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Výše uvedená cena</w:t>
      </w:r>
      <w:r w:rsidRPr="008A2B72">
        <w:rPr>
          <w:rFonts w:asciiTheme="majorHAnsi" w:hAnsiTheme="majorHAnsi" w:cs="Arial"/>
        </w:rPr>
        <w:t xml:space="preserve"> je za </w:t>
      </w:r>
      <w:r w:rsidR="008A2B72" w:rsidRPr="008A2B72">
        <w:rPr>
          <w:rFonts w:asciiTheme="majorHAnsi" w:hAnsiTheme="majorHAnsi" w:cs="Arial"/>
        </w:rPr>
        <w:t xml:space="preserve">provedení opravy </w:t>
      </w:r>
      <w:r w:rsidR="008A2B72">
        <w:rPr>
          <w:rFonts w:asciiTheme="majorHAnsi" w:hAnsiTheme="majorHAnsi" w:cs="Arial"/>
        </w:rPr>
        <w:t xml:space="preserve">(výměny) </w:t>
      </w:r>
      <w:r w:rsidR="008A2B72" w:rsidRPr="008A2B72">
        <w:rPr>
          <w:rFonts w:asciiTheme="majorHAnsi" w:hAnsiTheme="majorHAnsi" w:cs="Arial"/>
        </w:rPr>
        <w:t>páteřního rozvodu vody v garážích 2PP</w:t>
      </w:r>
      <w:r w:rsidR="00B0703D" w:rsidRPr="008A2B72">
        <w:rPr>
          <w:rFonts w:asciiTheme="majorHAnsi" w:hAnsiTheme="majorHAnsi" w:cs="Arial"/>
        </w:rPr>
        <w:t>.</w:t>
      </w:r>
    </w:p>
    <w:p w14:paraId="7CC3201D" w14:textId="71A32730" w:rsidR="00145B1B" w:rsidRPr="00824DEF" w:rsidRDefault="00145B1B" w:rsidP="00B3591A">
      <w:pPr>
        <w:spacing w:after="0" w:line="240" w:lineRule="auto"/>
        <w:rPr>
          <w:rFonts w:asciiTheme="majorHAnsi" w:hAnsiTheme="majorHAnsi" w:cs="Arial"/>
        </w:rPr>
      </w:pPr>
    </w:p>
    <w:p w14:paraId="17B58B08" w14:textId="17267B82" w:rsidR="0056492B" w:rsidRPr="00824DEF" w:rsidRDefault="0056492B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Součástí obje</w:t>
      </w:r>
      <w:r w:rsidR="00FF6617" w:rsidRPr="00824DEF">
        <w:rPr>
          <w:rFonts w:asciiTheme="majorHAnsi" w:hAnsiTheme="majorHAnsi" w:cs="Arial"/>
        </w:rPr>
        <w:t xml:space="preserve">dnávky </w:t>
      </w:r>
      <w:r w:rsidR="008E0A52" w:rsidRPr="00824DEF">
        <w:rPr>
          <w:rFonts w:asciiTheme="majorHAnsi" w:hAnsiTheme="majorHAnsi" w:cs="Arial"/>
        </w:rPr>
        <w:t>je Příloha č. 1 – cenová nabídka</w:t>
      </w:r>
      <w:r w:rsidR="005C2580" w:rsidRPr="00824DEF">
        <w:rPr>
          <w:rFonts w:asciiTheme="majorHAnsi" w:hAnsiTheme="majorHAnsi" w:cs="Arial"/>
        </w:rPr>
        <w:t>.</w:t>
      </w:r>
    </w:p>
    <w:p w14:paraId="38F82A02" w14:textId="2AA37F9C" w:rsidR="00994A0C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</w:t>
      </w:r>
    </w:p>
    <w:p w14:paraId="0C418010" w14:textId="23706439" w:rsidR="00B3591A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79EA06C2" w14:textId="77777777" w:rsidR="00A116D9" w:rsidRPr="00824DEF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824DEF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7243E0FA" w14:textId="71D3B3E6" w:rsidR="008A2B72" w:rsidRPr="00824DEF" w:rsidRDefault="008A2B72" w:rsidP="008A2B72">
      <w:pPr>
        <w:spacing w:after="0" w:line="240" w:lineRule="auto"/>
        <w:rPr>
          <w:rFonts w:asciiTheme="majorHAnsi" w:hAnsiTheme="majorHAnsi" w:cs="Arial"/>
        </w:rPr>
      </w:pPr>
      <w:r w:rsidRPr="008A2B72">
        <w:rPr>
          <w:rFonts w:asciiTheme="majorHAnsi" w:hAnsiTheme="majorHAnsi" w:cs="Arial"/>
        </w:rPr>
        <w:t xml:space="preserve">provedení opravy </w:t>
      </w:r>
      <w:r>
        <w:rPr>
          <w:rFonts w:asciiTheme="majorHAnsi" w:hAnsiTheme="majorHAnsi" w:cs="Arial"/>
        </w:rPr>
        <w:t xml:space="preserve">(výměny) </w:t>
      </w:r>
      <w:r w:rsidRPr="008A2B72">
        <w:rPr>
          <w:rFonts w:asciiTheme="majorHAnsi" w:hAnsiTheme="majorHAnsi" w:cs="Arial"/>
        </w:rPr>
        <w:t xml:space="preserve">páteřního rozvodu vody </w:t>
      </w:r>
      <w:r>
        <w:rPr>
          <w:rFonts w:asciiTheme="majorHAnsi" w:hAnsiTheme="majorHAnsi" w:cs="Arial"/>
        </w:rPr>
        <w:t xml:space="preserve">(2“) </w:t>
      </w:r>
      <w:r w:rsidRPr="008A2B72">
        <w:rPr>
          <w:rFonts w:asciiTheme="majorHAnsi" w:hAnsiTheme="majorHAnsi" w:cs="Arial"/>
        </w:rPr>
        <w:t>v garážích 2PP</w:t>
      </w:r>
      <w:r>
        <w:rPr>
          <w:rFonts w:asciiTheme="majorHAnsi" w:hAnsiTheme="majorHAnsi" w:cs="Arial"/>
        </w:rPr>
        <w:t xml:space="preserve"> o celkové délce 20 m.</w:t>
      </w:r>
    </w:p>
    <w:p w14:paraId="16C48C8D" w14:textId="77777777" w:rsidR="0090475E" w:rsidRPr="00824DEF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Pr="00824DEF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Pr="00824DEF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10BACB76" w14:textId="77777777" w:rsidR="008E0A52" w:rsidRPr="00824DEF" w:rsidRDefault="008E0A52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77777777" w:rsidR="00D80CA4" w:rsidRPr="00824DEF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75C8C6C1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B0703D">
        <w:rPr>
          <w:rFonts w:asciiTheme="majorHAnsi" w:hAnsiTheme="majorHAnsi" w:cs="Arial"/>
        </w:rPr>
        <w:t>do 30 dní od akceptace objednávky</w:t>
      </w:r>
      <w:r w:rsidR="00145B1B" w:rsidRPr="00824DEF">
        <w:rPr>
          <w:rFonts w:asciiTheme="majorHAnsi" w:hAnsiTheme="majorHAnsi" w:cs="Arial"/>
        </w:rPr>
        <w:t>.</w:t>
      </w:r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054963A4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2137CE">
        <w:rPr>
          <w:rFonts w:asciiTheme="majorHAnsi" w:hAnsiTheme="majorHAnsi" w:cs="Arial"/>
        </w:rPr>
        <w:t>XXXXXX</w:t>
      </w:r>
      <w:r w:rsidR="00F07144">
        <w:rPr>
          <w:rFonts w:asciiTheme="majorHAnsi" w:hAnsiTheme="majorHAnsi" w:cs="Arial"/>
        </w:rPr>
        <w:t xml:space="preserve"> spe</w:t>
      </w:r>
      <w:r w:rsidR="00B0703D">
        <w:rPr>
          <w:rFonts w:asciiTheme="majorHAnsi" w:hAnsiTheme="majorHAnsi" w:cs="Arial"/>
        </w:rPr>
        <w:t xml:space="preserve">cialista provozu, </w:t>
      </w:r>
      <w:r w:rsidR="002137CE">
        <w:rPr>
          <w:rFonts w:asciiTheme="majorHAnsi" w:hAnsiTheme="majorHAnsi" w:cs="Arial"/>
        </w:rPr>
        <w:t>XXXXXXXX</w:t>
      </w:r>
      <w:r w:rsidR="00F07144">
        <w:rPr>
          <w:rFonts w:asciiTheme="majorHAnsi" w:hAnsiTheme="majorHAnsi" w:cs="Arial"/>
        </w:rPr>
        <w:t xml:space="preserve"> specialista provozu, </w:t>
      </w:r>
      <w:r w:rsidR="002137CE">
        <w:rPr>
          <w:rFonts w:asciiTheme="majorHAnsi" w:hAnsiTheme="majorHAnsi" w:cs="Arial"/>
        </w:rPr>
        <w:t>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4AAE2B84" w:rsidR="003976A5" w:rsidRPr="00A23D0E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8E0A52" w:rsidRPr="008E0A52">
        <w:rPr>
          <w:rFonts w:asciiTheme="majorHAnsi" w:hAnsiTheme="majorHAnsi" w:cs="Arial"/>
        </w:rPr>
        <w:t>004/OPI/2020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3C739C45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8E0A52" w:rsidRPr="008E0A52">
        <w:rPr>
          <w:rFonts w:asciiTheme="majorHAnsi" w:hAnsiTheme="majorHAnsi" w:cs="Arial"/>
        </w:rPr>
        <w:t>Metrostav Facility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11D407C3" w:rsidR="00DE5F4E" w:rsidRPr="008E0A52" w:rsidRDefault="00DE5F4E" w:rsidP="00DE5F4E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 w:rsidRPr="008675BB">
        <w:rPr>
          <w:rFonts w:asciiTheme="majorHAnsi" w:hAnsiTheme="majorHAnsi" w:cs="Arial"/>
          <w:b/>
        </w:rPr>
        <w:t xml:space="preserve">Ing. </w:t>
      </w:r>
      <w:r w:rsidR="008E5B8C" w:rsidRPr="008675BB">
        <w:rPr>
          <w:rFonts w:asciiTheme="majorHAnsi" w:hAnsiTheme="majorHAnsi" w:cs="Arial"/>
          <w:b/>
        </w:rPr>
        <w:t>Marek Cvrček</w:t>
      </w:r>
      <w:r w:rsidR="003C186E" w:rsidRPr="008675BB">
        <w:rPr>
          <w:rFonts w:asciiTheme="majorHAnsi" w:hAnsiTheme="majorHAnsi" w:cs="Arial"/>
          <w:b/>
        </w:rPr>
        <w:t xml:space="preserve">   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        </w:t>
      </w:r>
      <w:r w:rsidR="008E0A52" w:rsidRPr="008E0A52">
        <w:rPr>
          <w:rFonts w:asciiTheme="majorHAnsi" w:hAnsiTheme="majorHAnsi" w:cs="Arial"/>
          <w:b/>
        </w:rPr>
        <w:t>Petr Dvořák</w:t>
      </w:r>
    </w:p>
    <w:p w14:paraId="0EEFC06A" w14:textId="3145C2E4" w:rsidR="00AA0FD2" w:rsidRPr="008675BB" w:rsidRDefault="003C186E" w:rsidP="00A23D0E">
      <w:pPr>
        <w:spacing w:after="0"/>
        <w:rPr>
          <w:rFonts w:asciiTheme="majorHAnsi" w:hAnsiTheme="majorHAnsi" w:cs="Arial"/>
          <w:b/>
        </w:rPr>
      </w:pPr>
      <w:r w:rsidRPr="008675BB">
        <w:rPr>
          <w:rFonts w:asciiTheme="majorHAnsi" w:hAnsiTheme="majorHAnsi" w:cs="Arial"/>
          <w:b/>
        </w:rPr>
        <w:t>ekonomick</w:t>
      </w:r>
      <w:r w:rsidR="00F7290E" w:rsidRPr="008675BB">
        <w:rPr>
          <w:rFonts w:asciiTheme="majorHAnsi" w:hAnsiTheme="majorHAnsi" w:cs="Arial"/>
          <w:b/>
        </w:rPr>
        <w:t>ý</w:t>
      </w:r>
      <w:r w:rsidRPr="008675BB">
        <w:rPr>
          <w:rFonts w:asciiTheme="majorHAnsi" w:hAnsiTheme="majorHAnsi" w:cs="Arial"/>
          <w:b/>
        </w:rPr>
        <w:t xml:space="preserve"> náměstek ředitele VZP ČR</w:t>
      </w:r>
      <w:r w:rsidR="00CB22D5" w:rsidRPr="008675BB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  <w:t>jednatel</w:t>
      </w:r>
    </w:p>
    <w:p w14:paraId="482E1230" w14:textId="2C05E241" w:rsidR="00A116D9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47143"/>
    <w:rsid w:val="000579E0"/>
    <w:rsid w:val="000631DD"/>
    <w:rsid w:val="00065D94"/>
    <w:rsid w:val="00071362"/>
    <w:rsid w:val="00094984"/>
    <w:rsid w:val="00097003"/>
    <w:rsid w:val="000C4032"/>
    <w:rsid w:val="000D1301"/>
    <w:rsid w:val="000E31A4"/>
    <w:rsid w:val="000E4675"/>
    <w:rsid w:val="000E6D1D"/>
    <w:rsid w:val="000F6E8C"/>
    <w:rsid w:val="00102E1D"/>
    <w:rsid w:val="00106744"/>
    <w:rsid w:val="0011318B"/>
    <w:rsid w:val="00135E1E"/>
    <w:rsid w:val="001364A6"/>
    <w:rsid w:val="00145B1B"/>
    <w:rsid w:val="00157DF8"/>
    <w:rsid w:val="0016780A"/>
    <w:rsid w:val="00185941"/>
    <w:rsid w:val="001B75AB"/>
    <w:rsid w:val="001E0F88"/>
    <w:rsid w:val="001E2777"/>
    <w:rsid w:val="001F253B"/>
    <w:rsid w:val="00207C4A"/>
    <w:rsid w:val="002137CE"/>
    <w:rsid w:val="00270A33"/>
    <w:rsid w:val="00272EA1"/>
    <w:rsid w:val="00280BC8"/>
    <w:rsid w:val="0028779E"/>
    <w:rsid w:val="00294C55"/>
    <w:rsid w:val="00295E71"/>
    <w:rsid w:val="002A6B56"/>
    <w:rsid w:val="002B4BBD"/>
    <w:rsid w:val="002B5D1D"/>
    <w:rsid w:val="002B6373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37D7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066E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87A"/>
    <w:rsid w:val="00650020"/>
    <w:rsid w:val="00652018"/>
    <w:rsid w:val="0065633F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A108F"/>
    <w:rsid w:val="007B2F70"/>
    <w:rsid w:val="007B7A80"/>
    <w:rsid w:val="007C6C69"/>
    <w:rsid w:val="00801994"/>
    <w:rsid w:val="00813FDB"/>
    <w:rsid w:val="00820A65"/>
    <w:rsid w:val="00820E17"/>
    <w:rsid w:val="00824DEF"/>
    <w:rsid w:val="00831DD8"/>
    <w:rsid w:val="00835EA8"/>
    <w:rsid w:val="00846DB2"/>
    <w:rsid w:val="008547BB"/>
    <w:rsid w:val="008579D3"/>
    <w:rsid w:val="008675BB"/>
    <w:rsid w:val="008715DE"/>
    <w:rsid w:val="0087235A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1359D"/>
    <w:rsid w:val="00A23D0E"/>
    <w:rsid w:val="00A266AB"/>
    <w:rsid w:val="00A451DC"/>
    <w:rsid w:val="00A47B8B"/>
    <w:rsid w:val="00A55F00"/>
    <w:rsid w:val="00A56E3D"/>
    <w:rsid w:val="00A806A8"/>
    <w:rsid w:val="00A84E36"/>
    <w:rsid w:val="00AA0FD2"/>
    <w:rsid w:val="00AA2A16"/>
    <w:rsid w:val="00AC2173"/>
    <w:rsid w:val="00AC7E6C"/>
    <w:rsid w:val="00AD0DD7"/>
    <w:rsid w:val="00AD23A8"/>
    <w:rsid w:val="00AF10FD"/>
    <w:rsid w:val="00AF7DE1"/>
    <w:rsid w:val="00B0703D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80CA4"/>
    <w:rsid w:val="00DA3AE0"/>
    <w:rsid w:val="00DD54AB"/>
    <w:rsid w:val="00DE5F4E"/>
    <w:rsid w:val="00E02EED"/>
    <w:rsid w:val="00E05D3D"/>
    <w:rsid w:val="00E20B95"/>
    <w:rsid w:val="00E20BB5"/>
    <w:rsid w:val="00E246CF"/>
    <w:rsid w:val="00E32B79"/>
    <w:rsid w:val="00E50840"/>
    <w:rsid w:val="00E52DFA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088817-1d07-46fb-aa58-60a0faebdf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2020-09-17T13:22:00Z</cp:lastPrinted>
  <dcterms:created xsi:type="dcterms:W3CDTF">2023-04-21T08:18:00Z</dcterms:created>
  <dcterms:modified xsi:type="dcterms:W3CDTF">2023-04-21T08:18:00Z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