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10B8BE" w14:textId="77777777" w:rsidR="00723FFF" w:rsidRPr="000B2EC6" w:rsidRDefault="00ED768B" w:rsidP="000B2EC6">
      <w:pPr>
        <w:pStyle w:val="Nzev"/>
        <w:keepNext/>
        <w:keepLines/>
        <w:widowControl/>
        <w:tabs>
          <w:tab w:val="center" w:pos="4535"/>
          <w:tab w:val="left" w:pos="8240"/>
        </w:tabs>
        <w:spacing w:before="0" w:after="160" w:line="276" w:lineRule="auto"/>
        <w:rPr>
          <w:rFonts w:ascii="Arial" w:hAnsi="Arial" w:cs="Arial"/>
          <w:bCs w:val="0"/>
          <w:kern w:val="28"/>
          <w:lang w:val="cs-CZ" w:eastAsia="cs-CZ"/>
        </w:rPr>
      </w:pPr>
      <w:r w:rsidRPr="000B2EC6">
        <w:rPr>
          <w:rFonts w:ascii="Arial" w:hAnsi="Arial" w:cs="Arial"/>
          <w:bCs w:val="0"/>
          <w:kern w:val="28"/>
          <w:lang w:val="cs-CZ" w:eastAsia="cs-CZ"/>
        </w:rPr>
        <w:t>SMLOUVA O DÍLO</w:t>
      </w:r>
    </w:p>
    <w:p w14:paraId="3F8C57F8" w14:textId="77777777" w:rsidR="004D3DE3" w:rsidRPr="000B2EC6" w:rsidRDefault="004D3DE3" w:rsidP="000B2EC6">
      <w:pPr>
        <w:pStyle w:val="Zkladntext"/>
        <w:suppressAutoHyphens w:val="0"/>
        <w:spacing w:before="120" w:line="276" w:lineRule="auto"/>
        <w:jc w:val="center"/>
        <w:rPr>
          <w:rFonts w:ascii="Arial" w:hAnsi="Arial" w:cs="Arial"/>
          <w:i/>
          <w:lang w:val="cs-CZ" w:eastAsia="cs-CZ"/>
        </w:rPr>
      </w:pPr>
      <w:r w:rsidRPr="000B2EC6">
        <w:rPr>
          <w:rFonts w:ascii="Arial" w:hAnsi="Arial" w:cs="Arial"/>
          <w:i/>
          <w:lang w:val="cs-CZ" w:eastAsia="cs-CZ"/>
        </w:rPr>
        <w:t xml:space="preserve">uzavřená dle § 2586 a násl. zákona č. 89/2012 Sb., občanský zákoník, ve znění pozdějších předpisů (dále jen </w:t>
      </w:r>
      <w:r w:rsidR="000B2EC6">
        <w:rPr>
          <w:rFonts w:ascii="Arial" w:hAnsi="Arial" w:cs="Arial"/>
          <w:i/>
          <w:lang w:val="cs-CZ" w:eastAsia="cs-CZ"/>
        </w:rPr>
        <w:t xml:space="preserve">„občanský zákoník“ a </w:t>
      </w:r>
      <w:r w:rsidRPr="000B2EC6">
        <w:rPr>
          <w:rFonts w:ascii="Arial" w:hAnsi="Arial" w:cs="Arial"/>
          <w:i/>
          <w:lang w:val="cs-CZ" w:eastAsia="cs-CZ"/>
        </w:rPr>
        <w:t>„smlouva“)</w:t>
      </w:r>
    </w:p>
    <w:p w14:paraId="0617A42E" w14:textId="77777777" w:rsidR="00723FFF" w:rsidRPr="00031876" w:rsidRDefault="00723FFF" w:rsidP="00B411AD">
      <w:pPr>
        <w:keepNext/>
        <w:numPr>
          <w:ilvl w:val="0"/>
          <w:numId w:val="2"/>
        </w:numPr>
        <w:spacing w:before="240" w:line="276" w:lineRule="auto"/>
        <w:ind w:left="357" w:hanging="357"/>
        <w:jc w:val="center"/>
        <w:rPr>
          <w:rFonts w:ascii="Arial" w:hAnsi="Arial" w:cs="Arial"/>
        </w:rPr>
      </w:pPr>
    </w:p>
    <w:p w14:paraId="54023F71" w14:textId="77777777" w:rsidR="000B2EC6" w:rsidRPr="00591A14" w:rsidRDefault="000B2EC6" w:rsidP="00B411AD">
      <w:pPr>
        <w:pStyle w:val="Textvbloku2"/>
        <w:keepNext/>
        <w:spacing w:after="120" w:line="276" w:lineRule="auto"/>
        <w:ind w:right="-91"/>
        <w:jc w:val="center"/>
        <w:rPr>
          <w:rFonts w:ascii="Arial" w:hAnsi="Arial" w:cs="Arial"/>
          <w:b/>
          <w:sz w:val="20"/>
          <w:szCs w:val="22"/>
        </w:rPr>
      </w:pPr>
      <w:r w:rsidRPr="00591A14">
        <w:rPr>
          <w:rFonts w:ascii="Arial" w:hAnsi="Arial" w:cs="Arial"/>
          <w:b/>
          <w:sz w:val="20"/>
          <w:szCs w:val="22"/>
        </w:rPr>
        <w:t>Smluvní strany</w:t>
      </w:r>
    </w:p>
    <w:p w14:paraId="7548BDDF" w14:textId="77777777" w:rsidR="00795455" w:rsidRPr="00D517FE" w:rsidRDefault="00795455" w:rsidP="000B2EC6">
      <w:pPr>
        <w:tabs>
          <w:tab w:val="left" w:pos="0"/>
        </w:tabs>
        <w:spacing w:line="276" w:lineRule="auto"/>
        <w:jc w:val="both"/>
        <w:rPr>
          <w:rFonts w:ascii="Arial" w:hAnsi="Arial" w:cs="Arial"/>
        </w:rPr>
      </w:pPr>
      <w:r w:rsidRPr="00B26993">
        <w:rPr>
          <w:rFonts w:ascii="Arial" w:hAnsi="Arial" w:cs="Arial"/>
          <w:b/>
        </w:rPr>
        <w:t>Město Velké Meziříčí</w:t>
      </w:r>
    </w:p>
    <w:p w14:paraId="02A8FC77" w14:textId="77777777" w:rsidR="00795455" w:rsidRPr="00D517FE" w:rsidRDefault="000B2EC6" w:rsidP="000B2EC6">
      <w:pPr>
        <w:tabs>
          <w:tab w:val="left" w:pos="0"/>
        </w:tabs>
        <w:spacing w:line="276" w:lineRule="auto"/>
        <w:jc w:val="both"/>
        <w:rPr>
          <w:rFonts w:ascii="Arial" w:hAnsi="Arial" w:cs="Arial"/>
        </w:rPr>
      </w:pPr>
      <w:r>
        <w:rPr>
          <w:rFonts w:ascii="Arial" w:hAnsi="Arial" w:cs="Arial"/>
        </w:rPr>
        <w:t>se sídlem</w:t>
      </w:r>
      <w:r w:rsidR="00795455" w:rsidRPr="00D517FE">
        <w:rPr>
          <w:rFonts w:ascii="Arial" w:hAnsi="Arial" w:cs="Arial"/>
        </w:rPr>
        <w:t xml:space="preserve">: </w:t>
      </w:r>
      <w:r w:rsidR="00795455">
        <w:rPr>
          <w:rFonts w:ascii="Arial" w:hAnsi="Arial" w:cs="Arial"/>
        </w:rPr>
        <w:tab/>
      </w:r>
      <w:r w:rsidR="00795455">
        <w:rPr>
          <w:rFonts w:ascii="Arial" w:hAnsi="Arial" w:cs="Arial"/>
        </w:rPr>
        <w:tab/>
      </w:r>
      <w:r w:rsidR="00795455">
        <w:rPr>
          <w:rFonts w:ascii="Arial" w:hAnsi="Arial" w:cs="Arial"/>
        </w:rPr>
        <w:tab/>
        <w:t>Radnická 29/1, 594 13</w:t>
      </w:r>
      <w:r w:rsidR="00795455" w:rsidRPr="00B26993">
        <w:rPr>
          <w:rFonts w:ascii="Arial" w:hAnsi="Arial" w:cs="Arial"/>
        </w:rPr>
        <w:t xml:space="preserve"> Velké Meziříčí</w:t>
      </w:r>
    </w:p>
    <w:p w14:paraId="27EA1CCD" w14:textId="77777777" w:rsidR="00795455" w:rsidRPr="00D517FE" w:rsidRDefault="00795455" w:rsidP="000B2EC6">
      <w:pPr>
        <w:spacing w:line="276" w:lineRule="auto"/>
        <w:jc w:val="both"/>
        <w:rPr>
          <w:rFonts w:ascii="Arial" w:hAnsi="Arial" w:cs="Arial"/>
        </w:rPr>
      </w:pPr>
      <w:r w:rsidRPr="00D517FE">
        <w:rPr>
          <w:rFonts w:ascii="Arial" w:hAnsi="Arial" w:cs="Arial"/>
        </w:rPr>
        <w:t>IČ</w:t>
      </w:r>
      <w:r w:rsidR="000B2EC6">
        <w:rPr>
          <w:rFonts w:ascii="Arial" w:hAnsi="Arial" w:cs="Arial"/>
        </w:rPr>
        <w:t>O</w:t>
      </w:r>
      <w:r w:rsidRPr="00D517FE">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0B2EC6">
        <w:rPr>
          <w:rFonts w:ascii="Arial" w:hAnsi="Arial" w:cs="Arial"/>
        </w:rPr>
        <w:t>00295</w:t>
      </w:r>
      <w:r w:rsidRPr="00B26993">
        <w:rPr>
          <w:rFonts w:ascii="Arial" w:hAnsi="Arial" w:cs="Arial"/>
        </w:rPr>
        <w:t>671</w:t>
      </w:r>
    </w:p>
    <w:p w14:paraId="5B5FA776" w14:textId="77777777" w:rsidR="00795455" w:rsidRDefault="00795455" w:rsidP="000B2EC6">
      <w:pPr>
        <w:spacing w:line="276" w:lineRule="auto"/>
        <w:jc w:val="both"/>
        <w:rPr>
          <w:rFonts w:ascii="Arial" w:hAnsi="Arial" w:cs="Arial"/>
        </w:rPr>
      </w:pPr>
      <w:r w:rsidRPr="00D517FE">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r>
      <w:r w:rsidRPr="00B26993">
        <w:rPr>
          <w:rFonts w:ascii="Arial" w:hAnsi="Arial" w:cs="Arial"/>
        </w:rPr>
        <w:t>CZ00295671</w:t>
      </w:r>
    </w:p>
    <w:p w14:paraId="7FA8332E" w14:textId="77777777" w:rsidR="005A2D01" w:rsidRPr="002C287F" w:rsidRDefault="005A2D01" w:rsidP="000B2EC6">
      <w:pPr>
        <w:spacing w:line="276" w:lineRule="auto"/>
        <w:jc w:val="both"/>
        <w:rPr>
          <w:rFonts w:ascii="Arial" w:hAnsi="Arial" w:cs="Arial"/>
        </w:rPr>
      </w:pPr>
      <w:r>
        <w:rPr>
          <w:rFonts w:ascii="Arial" w:hAnsi="Arial" w:cs="Arial"/>
        </w:rPr>
        <w:t>datová schránka:</w:t>
      </w:r>
      <w:r>
        <w:rPr>
          <w:rFonts w:ascii="Arial" w:hAnsi="Arial" w:cs="Arial"/>
        </w:rPr>
        <w:tab/>
      </w:r>
      <w:r>
        <w:rPr>
          <w:rFonts w:ascii="Arial" w:hAnsi="Arial" w:cs="Arial"/>
        </w:rPr>
        <w:tab/>
      </w:r>
      <w:proofErr w:type="spellStart"/>
      <w:r w:rsidRPr="002C287F">
        <w:rPr>
          <w:rFonts w:ascii="Arial" w:hAnsi="Arial" w:cs="Arial"/>
        </w:rPr>
        <w:t>gvebwhm</w:t>
      </w:r>
      <w:proofErr w:type="spellEnd"/>
    </w:p>
    <w:p w14:paraId="72C05954" w14:textId="772B1399" w:rsidR="005A2D01" w:rsidRPr="002C287F" w:rsidRDefault="005A2D01" w:rsidP="000B2EC6">
      <w:pPr>
        <w:spacing w:line="276" w:lineRule="auto"/>
        <w:jc w:val="both"/>
        <w:rPr>
          <w:rFonts w:ascii="Arial" w:hAnsi="Arial" w:cs="Arial"/>
        </w:rPr>
      </w:pPr>
      <w:r w:rsidRPr="002C287F">
        <w:rPr>
          <w:rFonts w:ascii="Arial" w:hAnsi="Arial" w:cs="Arial"/>
        </w:rPr>
        <w:t>bankovní spojení:</w:t>
      </w:r>
      <w:r w:rsidRPr="002C287F">
        <w:rPr>
          <w:rFonts w:ascii="Arial" w:hAnsi="Arial" w:cs="Arial"/>
        </w:rPr>
        <w:tab/>
      </w:r>
      <w:r w:rsidRPr="002C287F">
        <w:rPr>
          <w:rFonts w:ascii="Arial" w:hAnsi="Arial" w:cs="Arial"/>
        </w:rPr>
        <w:tab/>
      </w:r>
      <w:r w:rsidR="002C287F" w:rsidRPr="002C287F">
        <w:rPr>
          <w:rFonts w:ascii="Arial" w:hAnsi="Arial" w:cs="Arial"/>
        </w:rPr>
        <w:t>Komerční banka</w:t>
      </w:r>
      <w:r w:rsidR="00404B16">
        <w:rPr>
          <w:rFonts w:ascii="Arial" w:hAnsi="Arial" w:cs="Arial"/>
        </w:rPr>
        <w:t>,</w:t>
      </w:r>
      <w:r w:rsidR="002C287F" w:rsidRPr="002C287F">
        <w:rPr>
          <w:rFonts w:ascii="Arial" w:hAnsi="Arial" w:cs="Arial"/>
        </w:rPr>
        <w:t xml:space="preserve"> a.s.</w:t>
      </w:r>
    </w:p>
    <w:p w14:paraId="582FE1D4" w14:textId="429622DC" w:rsidR="005A2D01" w:rsidRPr="002C287F" w:rsidRDefault="005A2D01" w:rsidP="000B2EC6">
      <w:pPr>
        <w:spacing w:line="276" w:lineRule="auto"/>
        <w:jc w:val="both"/>
        <w:rPr>
          <w:rFonts w:ascii="Arial" w:hAnsi="Arial" w:cs="Arial"/>
        </w:rPr>
      </w:pPr>
      <w:r w:rsidRPr="002C287F">
        <w:rPr>
          <w:rFonts w:ascii="Arial" w:hAnsi="Arial" w:cs="Arial"/>
        </w:rPr>
        <w:t>číslo účtu:</w:t>
      </w:r>
      <w:r w:rsidRPr="002C287F">
        <w:rPr>
          <w:rFonts w:ascii="Arial" w:hAnsi="Arial" w:cs="Arial"/>
        </w:rPr>
        <w:tab/>
      </w:r>
      <w:r w:rsidRPr="002C287F">
        <w:rPr>
          <w:rFonts w:ascii="Arial" w:hAnsi="Arial" w:cs="Arial"/>
        </w:rPr>
        <w:tab/>
      </w:r>
      <w:r w:rsidRPr="002C287F">
        <w:rPr>
          <w:rFonts w:ascii="Arial" w:hAnsi="Arial" w:cs="Arial"/>
        </w:rPr>
        <w:tab/>
      </w:r>
      <w:r w:rsidR="002C287F" w:rsidRPr="002C287F">
        <w:rPr>
          <w:rFonts w:ascii="Arial" w:hAnsi="Arial" w:cs="Arial"/>
        </w:rPr>
        <w:t>1427-751/0100</w:t>
      </w:r>
    </w:p>
    <w:p w14:paraId="3FF754A9" w14:textId="77777777" w:rsidR="000B2EC6" w:rsidRPr="002C287F" w:rsidRDefault="000B2EC6" w:rsidP="000B2EC6">
      <w:pPr>
        <w:spacing w:line="276" w:lineRule="auto"/>
        <w:jc w:val="both"/>
        <w:rPr>
          <w:rFonts w:ascii="Arial" w:hAnsi="Arial" w:cs="Arial"/>
        </w:rPr>
      </w:pPr>
      <w:r w:rsidRPr="002C287F">
        <w:rPr>
          <w:rFonts w:ascii="Arial" w:hAnsi="Arial" w:cs="Arial"/>
        </w:rPr>
        <w:t>za kter</w:t>
      </w:r>
      <w:r w:rsidR="00591A14" w:rsidRPr="002C287F">
        <w:rPr>
          <w:rFonts w:ascii="Arial" w:hAnsi="Arial" w:cs="Arial"/>
        </w:rPr>
        <w:t xml:space="preserve">é </w:t>
      </w:r>
      <w:r w:rsidRPr="002C287F">
        <w:rPr>
          <w:rFonts w:ascii="Arial" w:hAnsi="Arial" w:cs="Arial"/>
        </w:rPr>
        <w:t>jedná:</w:t>
      </w:r>
      <w:r w:rsidRPr="002C287F">
        <w:rPr>
          <w:rFonts w:ascii="Arial" w:hAnsi="Arial" w:cs="Arial"/>
        </w:rPr>
        <w:tab/>
      </w:r>
      <w:r w:rsidRPr="002C287F">
        <w:rPr>
          <w:rFonts w:ascii="Arial" w:hAnsi="Arial" w:cs="Arial"/>
        </w:rPr>
        <w:tab/>
      </w:r>
      <w:r w:rsidR="00591A14" w:rsidRPr="002C287F">
        <w:rPr>
          <w:rFonts w:ascii="Arial" w:hAnsi="Arial" w:cs="Arial"/>
        </w:rPr>
        <w:tab/>
      </w:r>
      <w:r w:rsidRPr="002C287F">
        <w:rPr>
          <w:rFonts w:ascii="Arial" w:hAnsi="Arial" w:cs="Arial"/>
        </w:rPr>
        <w:t>Ing. Alexandros Kaminaras, starosta</w:t>
      </w:r>
    </w:p>
    <w:p w14:paraId="0E77BEA6" w14:textId="69BEF1B7" w:rsidR="00795455" w:rsidRPr="002C287F" w:rsidRDefault="000B2EC6" w:rsidP="000B2EC6">
      <w:pPr>
        <w:spacing w:line="276" w:lineRule="auto"/>
        <w:jc w:val="both"/>
        <w:rPr>
          <w:rFonts w:ascii="Arial" w:hAnsi="Arial" w:cs="Arial"/>
        </w:rPr>
      </w:pPr>
      <w:r w:rsidRPr="002C287F">
        <w:rPr>
          <w:rFonts w:ascii="Arial" w:hAnsi="Arial" w:cs="Arial"/>
        </w:rPr>
        <w:t>osoby</w:t>
      </w:r>
      <w:r w:rsidR="009B599A" w:rsidRPr="002C287F">
        <w:rPr>
          <w:rFonts w:ascii="Arial" w:hAnsi="Arial" w:cs="Arial"/>
        </w:rPr>
        <w:t xml:space="preserve"> oprávněné jednat za O</w:t>
      </w:r>
      <w:r w:rsidRPr="002C287F">
        <w:rPr>
          <w:rFonts w:ascii="Arial" w:hAnsi="Arial" w:cs="Arial"/>
        </w:rPr>
        <w:t>bjednatele ve věcech provádění stavby:</w:t>
      </w:r>
    </w:p>
    <w:p w14:paraId="22D9A552" w14:textId="4EDA051B" w:rsidR="000B2EC6" w:rsidRPr="002C287F" w:rsidRDefault="00706B9C" w:rsidP="000B2EC6">
      <w:pPr>
        <w:spacing w:line="276" w:lineRule="auto"/>
        <w:ind w:left="2835"/>
        <w:jc w:val="both"/>
        <w:rPr>
          <w:rFonts w:ascii="Arial" w:hAnsi="Arial" w:cs="Arial"/>
        </w:rPr>
      </w:pPr>
      <w:r w:rsidRPr="00706B9C">
        <w:rPr>
          <w:rFonts w:ascii="Arial" w:hAnsi="Arial" w:cs="Arial"/>
          <w:highlight w:val="black"/>
        </w:rPr>
        <w:t>…………………</w:t>
      </w:r>
    </w:p>
    <w:p w14:paraId="12A80B6A" w14:textId="1B18F9A6" w:rsidR="000B2EC6" w:rsidRPr="000B2EC6" w:rsidRDefault="00706B9C" w:rsidP="00591A14">
      <w:pPr>
        <w:spacing w:after="120" w:line="276" w:lineRule="auto"/>
        <w:ind w:left="2835"/>
        <w:jc w:val="both"/>
        <w:rPr>
          <w:rFonts w:ascii="Arial" w:hAnsi="Arial" w:cs="Arial"/>
        </w:rPr>
      </w:pPr>
      <w:r w:rsidRPr="00706B9C">
        <w:rPr>
          <w:rFonts w:ascii="Arial" w:hAnsi="Arial" w:cs="Arial"/>
          <w:highlight w:val="black"/>
        </w:rPr>
        <w:t>…………………</w:t>
      </w:r>
    </w:p>
    <w:p w14:paraId="53CAA611" w14:textId="77777777" w:rsidR="00795455" w:rsidRPr="005A2D01" w:rsidRDefault="00795455" w:rsidP="00591A14">
      <w:pPr>
        <w:spacing w:after="240" w:line="276" w:lineRule="auto"/>
        <w:jc w:val="both"/>
        <w:rPr>
          <w:rFonts w:ascii="Arial" w:hAnsi="Arial" w:cs="Arial"/>
          <w:i/>
        </w:rPr>
      </w:pPr>
      <w:r w:rsidRPr="005A2D01">
        <w:rPr>
          <w:rFonts w:ascii="Arial" w:hAnsi="Arial" w:cs="Arial"/>
          <w:i/>
        </w:rPr>
        <w:t>(dále jen „</w:t>
      </w:r>
      <w:r w:rsidRPr="005A2D01">
        <w:rPr>
          <w:rFonts w:ascii="Arial" w:hAnsi="Arial" w:cs="Arial"/>
          <w:b/>
          <w:i/>
        </w:rPr>
        <w:t>Objednatel</w:t>
      </w:r>
      <w:r w:rsidRPr="005A2D01">
        <w:rPr>
          <w:rFonts w:ascii="Arial" w:hAnsi="Arial" w:cs="Arial"/>
          <w:i/>
        </w:rPr>
        <w:t>“</w:t>
      </w:r>
      <w:r w:rsidR="000B2EC6" w:rsidRPr="005A2D01">
        <w:rPr>
          <w:rFonts w:ascii="Arial" w:hAnsi="Arial" w:cs="Arial"/>
          <w:i/>
        </w:rPr>
        <w:t xml:space="preserve"> či „</w:t>
      </w:r>
      <w:r w:rsidR="000B2EC6" w:rsidRPr="005A2D01">
        <w:rPr>
          <w:rFonts w:ascii="Arial" w:hAnsi="Arial" w:cs="Arial"/>
          <w:b/>
          <w:i/>
        </w:rPr>
        <w:t>smluvní strana</w:t>
      </w:r>
      <w:r w:rsidR="000B2EC6" w:rsidRPr="005A2D01">
        <w:rPr>
          <w:rFonts w:ascii="Arial" w:hAnsi="Arial" w:cs="Arial"/>
          <w:i/>
        </w:rPr>
        <w:t>“</w:t>
      </w:r>
      <w:r w:rsidRPr="005A2D01">
        <w:rPr>
          <w:rFonts w:ascii="Arial" w:hAnsi="Arial" w:cs="Arial"/>
          <w:i/>
        </w:rPr>
        <w:t>)</w:t>
      </w:r>
    </w:p>
    <w:p w14:paraId="7A9BE1CD" w14:textId="4C56B385" w:rsidR="000B2EC6" w:rsidRPr="006601D8" w:rsidRDefault="00A8428C" w:rsidP="00591A14">
      <w:pPr>
        <w:spacing w:before="240" w:line="276" w:lineRule="auto"/>
        <w:jc w:val="both"/>
        <w:rPr>
          <w:rFonts w:ascii="Arial" w:hAnsi="Arial" w:cs="Arial"/>
          <w:b/>
        </w:rPr>
      </w:pPr>
      <w:proofErr w:type="gramStart"/>
      <w:r w:rsidRPr="006601D8">
        <w:rPr>
          <w:rFonts w:ascii="Arial" w:hAnsi="Arial" w:cs="Arial"/>
          <w:b/>
        </w:rPr>
        <w:t xml:space="preserve">FROST - </w:t>
      </w:r>
      <w:proofErr w:type="spellStart"/>
      <w:r w:rsidRPr="006601D8">
        <w:rPr>
          <w:rFonts w:ascii="Arial" w:hAnsi="Arial" w:cs="Arial"/>
          <w:b/>
        </w:rPr>
        <w:t>service</w:t>
      </w:r>
      <w:proofErr w:type="spellEnd"/>
      <w:proofErr w:type="gramEnd"/>
      <w:r w:rsidRPr="006601D8">
        <w:rPr>
          <w:rFonts w:ascii="Arial" w:hAnsi="Arial" w:cs="Arial"/>
          <w:b/>
        </w:rPr>
        <w:t>, s.r.o.</w:t>
      </w:r>
    </w:p>
    <w:p w14:paraId="493272C1" w14:textId="2E16ACB4" w:rsidR="000B2EC6" w:rsidRPr="006601D8" w:rsidRDefault="000B2EC6" w:rsidP="000B2EC6">
      <w:pPr>
        <w:spacing w:line="276" w:lineRule="auto"/>
        <w:jc w:val="both"/>
        <w:rPr>
          <w:rFonts w:ascii="Arial" w:hAnsi="Arial" w:cs="Arial"/>
        </w:rPr>
      </w:pPr>
      <w:r w:rsidRPr="006601D8">
        <w:rPr>
          <w:rFonts w:ascii="Arial" w:hAnsi="Arial" w:cs="Arial"/>
        </w:rPr>
        <w:t>se sídlem:</w:t>
      </w:r>
      <w:r w:rsidRPr="006601D8">
        <w:rPr>
          <w:rFonts w:ascii="Arial" w:hAnsi="Arial" w:cs="Arial"/>
        </w:rPr>
        <w:tab/>
      </w:r>
      <w:r w:rsidRPr="006601D8">
        <w:rPr>
          <w:rFonts w:ascii="Arial" w:hAnsi="Arial" w:cs="Arial"/>
        </w:rPr>
        <w:tab/>
      </w:r>
      <w:r w:rsidRPr="006601D8">
        <w:rPr>
          <w:rFonts w:ascii="Arial" w:hAnsi="Arial" w:cs="Arial"/>
        </w:rPr>
        <w:tab/>
      </w:r>
      <w:proofErr w:type="spellStart"/>
      <w:r w:rsidR="00A8428C" w:rsidRPr="006601D8">
        <w:rPr>
          <w:rFonts w:ascii="Arial" w:hAnsi="Arial" w:cs="Arial"/>
        </w:rPr>
        <w:t>Půchovská</w:t>
      </w:r>
      <w:proofErr w:type="spellEnd"/>
      <w:r w:rsidR="00A8428C" w:rsidRPr="006601D8">
        <w:rPr>
          <w:rFonts w:ascii="Arial" w:hAnsi="Arial" w:cs="Arial"/>
        </w:rPr>
        <w:t xml:space="preserve"> 118, 020 61 Lednické </w:t>
      </w:r>
      <w:proofErr w:type="spellStart"/>
      <w:r w:rsidR="00A8428C" w:rsidRPr="006601D8">
        <w:rPr>
          <w:rFonts w:ascii="Arial" w:hAnsi="Arial" w:cs="Arial"/>
        </w:rPr>
        <w:t>Rovne</w:t>
      </w:r>
      <w:proofErr w:type="spellEnd"/>
      <w:r w:rsidR="00A8428C" w:rsidRPr="006601D8">
        <w:rPr>
          <w:rFonts w:ascii="Arial" w:hAnsi="Arial" w:cs="Arial"/>
        </w:rPr>
        <w:t>, Slovenská republika</w:t>
      </w:r>
    </w:p>
    <w:p w14:paraId="2F692491" w14:textId="674A5B2C" w:rsidR="000B2EC6" w:rsidRPr="006601D8" w:rsidRDefault="000B2EC6" w:rsidP="000B2EC6">
      <w:pPr>
        <w:spacing w:line="276" w:lineRule="auto"/>
        <w:jc w:val="both"/>
        <w:rPr>
          <w:rFonts w:ascii="Arial" w:hAnsi="Arial" w:cs="Arial"/>
        </w:rPr>
      </w:pPr>
      <w:r w:rsidRPr="006601D8">
        <w:rPr>
          <w:rFonts w:ascii="Arial" w:hAnsi="Arial" w:cs="Arial"/>
        </w:rPr>
        <w:t>IČO:</w:t>
      </w:r>
      <w:r w:rsidRPr="006601D8">
        <w:rPr>
          <w:rFonts w:ascii="Arial" w:hAnsi="Arial" w:cs="Arial"/>
        </w:rPr>
        <w:tab/>
      </w:r>
      <w:r w:rsidRPr="006601D8">
        <w:rPr>
          <w:rFonts w:ascii="Arial" w:hAnsi="Arial" w:cs="Arial"/>
        </w:rPr>
        <w:tab/>
      </w:r>
      <w:r w:rsidRPr="006601D8">
        <w:rPr>
          <w:rFonts w:ascii="Arial" w:hAnsi="Arial" w:cs="Arial"/>
        </w:rPr>
        <w:tab/>
      </w:r>
      <w:r w:rsidRPr="006601D8">
        <w:rPr>
          <w:rFonts w:ascii="Arial" w:hAnsi="Arial" w:cs="Arial"/>
        </w:rPr>
        <w:tab/>
      </w:r>
      <w:r w:rsidR="00A8428C" w:rsidRPr="006601D8">
        <w:rPr>
          <w:rFonts w:ascii="Arial" w:hAnsi="Arial" w:cs="Arial"/>
        </w:rPr>
        <w:t>31645640</w:t>
      </w:r>
    </w:p>
    <w:p w14:paraId="6FAC88F8" w14:textId="3F11E69F" w:rsidR="000B2EC6" w:rsidRPr="006601D8" w:rsidRDefault="000B2EC6" w:rsidP="000B2EC6">
      <w:pPr>
        <w:spacing w:line="276" w:lineRule="auto"/>
        <w:jc w:val="both"/>
        <w:rPr>
          <w:rFonts w:ascii="Arial" w:hAnsi="Arial" w:cs="Arial"/>
        </w:rPr>
      </w:pPr>
      <w:r w:rsidRPr="006601D8">
        <w:rPr>
          <w:rFonts w:ascii="Arial" w:hAnsi="Arial" w:cs="Arial"/>
        </w:rPr>
        <w:t>DIČ:</w:t>
      </w:r>
      <w:r w:rsidRPr="006601D8">
        <w:rPr>
          <w:rFonts w:ascii="Arial" w:hAnsi="Arial" w:cs="Arial"/>
        </w:rPr>
        <w:tab/>
      </w:r>
      <w:r w:rsidRPr="006601D8">
        <w:rPr>
          <w:rFonts w:ascii="Arial" w:hAnsi="Arial" w:cs="Arial"/>
        </w:rPr>
        <w:tab/>
      </w:r>
      <w:r w:rsidRPr="006601D8">
        <w:rPr>
          <w:rFonts w:ascii="Arial" w:hAnsi="Arial" w:cs="Arial"/>
        </w:rPr>
        <w:tab/>
      </w:r>
      <w:r w:rsidRPr="006601D8">
        <w:rPr>
          <w:rFonts w:ascii="Arial" w:hAnsi="Arial" w:cs="Arial"/>
        </w:rPr>
        <w:tab/>
      </w:r>
      <w:r w:rsidR="00A8428C" w:rsidRPr="006601D8">
        <w:rPr>
          <w:rFonts w:ascii="Arial" w:hAnsi="Arial" w:cs="Arial"/>
        </w:rPr>
        <w:t>CZ686131665</w:t>
      </w:r>
    </w:p>
    <w:p w14:paraId="490F7812" w14:textId="7E0A68FD" w:rsidR="000B2EC6" w:rsidRPr="006601D8" w:rsidRDefault="000B2EC6" w:rsidP="000B2EC6">
      <w:pPr>
        <w:spacing w:line="276" w:lineRule="auto"/>
        <w:jc w:val="both"/>
        <w:rPr>
          <w:rFonts w:ascii="Arial" w:hAnsi="Arial" w:cs="Arial"/>
        </w:rPr>
      </w:pPr>
      <w:r w:rsidRPr="006601D8">
        <w:rPr>
          <w:rFonts w:ascii="Arial" w:hAnsi="Arial" w:cs="Arial"/>
        </w:rPr>
        <w:t xml:space="preserve">zapsaná v obchodním rejstříku pod </w:t>
      </w:r>
      <w:proofErr w:type="spellStart"/>
      <w:r w:rsidRPr="006601D8">
        <w:rPr>
          <w:rFonts w:ascii="Arial" w:hAnsi="Arial" w:cs="Arial"/>
        </w:rPr>
        <w:t>sp</w:t>
      </w:r>
      <w:proofErr w:type="spellEnd"/>
      <w:r w:rsidRPr="006601D8">
        <w:rPr>
          <w:rFonts w:ascii="Arial" w:hAnsi="Arial" w:cs="Arial"/>
        </w:rPr>
        <w:t xml:space="preserve">. zn. </w:t>
      </w:r>
      <w:r w:rsidR="006601D8" w:rsidRPr="006601D8">
        <w:rPr>
          <w:rFonts w:ascii="Arial" w:hAnsi="Arial" w:cs="Arial"/>
        </w:rPr>
        <w:t>3288/R</w:t>
      </w:r>
      <w:r w:rsidRPr="006601D8">
        <w:rPr>
          <w:rFonts w:ascii="Arial" w:hAnsi="Arial" w:cs="Arial"/>
        </w:rPr>
        <w:t xml:space="preserve"> vedenou </w:t>
      </w:r>
      <w:proofErr w:type="spellStart"/>
      <w:r w:rsidR="006601D8" w:rsidRPr="006601D8">
        <w:rPr>
          <w:rFonts w:ascii="Arial" w:hAnsi="Arial" w:cs="Arial"/>
        </w:rPr>
        <w:t>Okresným</w:t>
      </w:r>
      <w:proofErr w:type="spellEnd"/>
      <w:r w:rsidR="006601D8" w:rsidRPr="006601D8">
        <w:rPr>
          <w:rFonts w:ascii="Arial" w:hAnsi="Arial" w:cs="Arial"/>
        </w:rPr>
        <w:t xml:space="preserve"> </w:t>
      </w:r>
      <w:proofErr w:type="spellStart"/>
      <w:r w:rsidR="006601D8" w:rsidRPr="006601D8">
        <w:rPr>
          <w:rFonts w:ascii="Arial" w:hAnsi="Arial" w:cs="Arial"/>
        </w:rPr>
        <w:t>súdom</w:t>
      </w:r>
      <w:proofErr w:type="spellEnd"/>
      <w:r w:rsidRPr="006601D8">
        <w:rPr>
          <w:rFonts w:ascii="Arial" w:hAnsi="Arial" w:cs="Arial"/>
        </w:rPr>
        <w:t xml:space="preserve"> v </w:t>
      </w:r>
      <w:r w:rsidR="006601D8" w:rsidRPr="006601D8">
        <w:rPr>
          <w:rFonts w:ascii="Arial" w:hAnsi="Arial" w:cs="Arial"/>
        </w:rPr>
        <w:t>Trenčíne</w:t>
      </w:r>
    </w:p>
    <w:p w14:paraId="717E2C9E" w14:textId="550C4579" w:rsidR="000B2EC6" w:rsidRPr="00A8428C" w:rsidRDefault="000B2EC6" w:rsidP="000B2EC6">
      <w:pPr>
        <w:spacing w:line="276" w:lineRule="auto"/>
        <w:jc w:val="both"/>
        <w:rPr>
          <w:rFonts w:ascii="Arial" w:hAnsi="Arial" w:cs="Arial"/>
        </w:rPr>
      </w:pPr>
      <w:r w:rsidRPr="006601D8">
        <w:rPr>
          <w:rFonts w:ascii="Arial" w:hAnsi="Arial" w:cs="Arial"/>
        </w:rPr>
        <w:t>bankovní spojení:</w:t>
      </w:r>
      <w:r w:rsidRPr="006601D8">
        <w:rPr>
          <w:rFonts w:ascii="Arial" w:hAnsi="Arial" w:cs="Arial"/>
        </w:rPr>
        <w:tab/>
      </w:r>
      <w:r w:rsidRPr="006601D8">
        <w:rPr>
          <w:rFonts w:ascii="Arial" w:hAnsi="Arial" w:cs="Arial"/>
        </w:rPr>
        <w:tab/>
      </w:r>
      <w:r w:rsidR="00A8428C" w:rsidRPr="006601D8">
        <w:rPr>
          <w:rFonts w:ascii="Arial" w:hAnsi="Arial" w:cs="Arial"/>
        </w:rPr>
        <w:t>VÚB, a.s.</w:t>
      </w:r>
    </w:p>
    <w:p w14:paraId="1082A0B0" w14:textId="5AA556C0" w:rsidR="000B2EC6" w:rsidRPr="00A8428C" w:rsidRDefault="000B2EC6" w:rsidP="000B2EC6">
      <w:pPr>
        <w:spacing w:line="276" w:lineRule="auto"/>
        <w:jc w:val="both"/>
        <w:rPr>
          <w:rFonts w:ascii="Arial" w:hAnsi="Arial" w:cs="Arial"/>
        </w:rPr>
      </w:pPr>
      <w:r w:rsidRPr="00A8428C">
        <w:rPr>
          <w:rFonts w:ascii="Arial" w:hAnsi="Arial" w:cs="Arial"/>
        </w:rPr>
        <w:t>číslo účtu</w:t>
      </w:r>
      <w:r w:rsidR="00A8428C" w:rsidRPr="00A8428C">
        <w:rPr>
          <w:rFonts w:ascii="Arial" w:hAnsi="Arial" w:cs="Arial"/>
        </w:rPr>
        <w:t xml:space="preserve"> / IBAN</w:t>
      </w:r>
      <w:r w:rsidRPr="00A8428C">
        <w:rPr>
          <w:rFonts w:ascii="Arial" w:hAnsi="Arial" w:cs="Arial"/>
        </w:rPr>
        <w:t>:</w:t>
      </w:r>
      <w:r w:rsidRPr="00A8428C">
        <w:rPr>
          <w:rFonts w:ascii="Arial" w:hAnsi="Arial" w:cs="Arial"/>
        </w:rPr>
        <w:tab/>
      </w:r>
      <w:r w:rsidRPr="00A8428C">
        <w:rPr>
          <w:rFonts w:ascii="Arial" w:hAnsi="Arial" w:cs="Arial"/>
        </w:rPr>
        <w:tab/>
      </w:r>
      <w:r w:rsidR="00A8428C" w:rsidRPr="00A8428C">
        <w:rPr>
          <w:rFonts w:ascii="Arial" w:hAnsi="Arial" w:cs="Arial"/>
          <w:color w:val="000000"/>
          <w:lang w:eastAsia="cs-CZ"/>
        </w:rPr>
        <w:t>SK72 0200 0000 0021 0164 2458</w:t>
      </w:r>
    </w:p>
    <w:p w14:paraId="7E5B3A01" w14:textId="32F2C15F" w:rsidR="000B2EC6" w:rsidRPr="006601D8" w:rsidRDefault="000B2EC6" w:rsidP="000B2EC6">
      <w:pPr>
        <w:spacing w:line="276" w:lineRule="auto"/>
        <w:jc w:val="both"/>
        <w:rPr>
          <w:rFonts w:ascii="Arial" w:hAnsi="Arial" w:cs="Arial"/>
        </w:rPr>
      </w:pPr>
      <w:r w:rsidRPr="006601D8">
        <w:rPr>
          <w:rFonts w:ascii="Arial" w:hAnsi="Arial" w:cs="Arial"/>
        </w:rPr>
        <w:t>za kterou jedná:</w:t>
      </w:r>
      <w:r w:rsidRPr="006601D8">
        <w:rPr>
          <w:rFonts w:ascii="Arial" w:hAnsi="Arial" w:cs="Arial"/>
        </w:rPr>
        <w:tab/>
      </w:r>
      <w:r w:rsidRPr="006601D8">
        <w:rPr>
          <w:rFonts w:ascii="Arial" w:hAnsi="Arial" w:cs="Arial"/>
        </w:rPr>
        <w:tab/>
      </w:r>
      <w:r w:rsidR="006601D8" w:rsidRPr="006601D8">
        <w:rPr>
          <w:rFonts w:ascii="Arial" w:hAnsi="Arial" w:cs="Arial"/>
        </w:rPr>
        <w:t>Peter Slabý</w:t>
      </w:r>
      <w:r w:rsidRPr="006601D8">
        <w:rPr>
          <w:rFonts w:ascii="Arial" w:hAnsi="Arial" w:cs="Arial"/>
        </w:rPr>
        <w:t xml:space="preserve">, </w:t>
      </w:r>
      <w:r w:rsidR="00706B9C" w:rsidRPr="00706B9C">
        <w:rPr>
          <w:rFonts w:ascii="Arial" w:hAnsi="Arial" w:cs="Arial"/>
          <w:highlight w:val="black"/>
        </w:rPr>
        <w:t>…………………</w:t>
      </w:r>
    </w:p>
    <w:p w14:paraId="0CCD2FCD" w14:textId="4620051A" w:rsidR="00723FFF" w:rsidRPr="006601D8" w:rsidRDefault="000B2EC6" w:rsidP="000B2EC6">
      <w:pPr>
        <w:spacing w:line="276" w:lineRule="auto"/>
        <w:jc w:val="both"/>
        <w:rPr>
          <w:rFonts w:ascii="Arial" w:hAnsi="Arial" w:cs="Arial"/>
        </w:rPr>
      </w:pPr>
      <w:r w:rsidRPr="006601D8">
        <w:rPr>
          <w:rFonts w:ascii="Arial" w:hAnsi="Arial" w:cs="Arial"/>
        </w:rPr>
        <w:t xml:space="preserve">osoby oprávněné jednat za </w:t>
      </w:r>
      <w:r w:rsidR="009B599A" w:rsidRPr="006601D8">
        <w:rPr>
          <w:rFonts w:ascii="Arial" w:hAnsi="Arial" w:cs="Arial"/>
        </w:rPr>
        <w:t>Z</w:t>
      </w:r>
      <w:r w:rsidRPr="006601D8">
        <w:rPr>
          <w:rFonts w:ascii="Arial" w:hAnsi="Arial" w:cs="Arial"/>
        </w:rPr>
        <w:t>hotovitele ve věcech provádění stavby:</w:t>
      </w:r>
    </w:p>
    <w:p w14:paraId="319F03A1" w14:textId="16E384E0" w:rsidR="006601D8" w:rsidRDefault="00706B9C" w:rsidP="006601D8">
      <w:pPr>
        <w:spacing w:line="276" w:lineRule="auto"/>
        <w:ind w:left="2835"/>
        <w:jc w:val="both"/>
        <w:rPr>
          <w:rFonts w:ascii="Arial" w:hAnsi="Arial" w:cs="Arial"/>
        </w:rPr>
      </w:pPr>
      <w:r w:rsidRPr="00706B9C">
        <w:rPr>
          <w:rFonts w:ascii="Arial" w:hAnsi="Arial" w:cs="Arial"/>
          <w:highlight w:val="black"/>
        </w:rPr>
        <w:t>…………………</w:t>
      </w:r>
    </w:p>
    <w:p w14:paraId="08BF5E42" w14:textId="0C17A482" w:rsidR="000B2EC6" w:rsidRPr="006601D8" w:rsidRDefault="00706B9C" w:rsidP="00591A14">
      <w:pPr>
        <w:spacing w:after="120" w:line="276" w:lineRule="auto"/>
        <w:ind w:left="2835"/>
        <w:jc w:val="both"/>
        <w:rPr>
          <w:rFonts w:ascii="Arial" w:hAnsi="Arial" w:cs="Arial"/>
        </w:rPr>
      </w:pPr>
      <w:r w:rsidRPr="00706B9C">
        <w:rPr>
          <w:rFonts w:ascii="Arial" w:hAnsi="Arial" w:cs="Arial"/>
          <w:highlight w:val="black"/>
        </w:rPr>
        <w:t>…………………</w:t>
      </w:r>
      <w:bookmarkStart w:id="0" w:name="_GoBack"/>
      <w:bookmarkEnd w:id="0"/>
    </w:p>
    <w:p w14:paraId="308FCA7E" w14:textId="77777777" w:rsidR="00723FFF" w:rsidRPr="005A2D01" w:rsidRDefault="00723FFF" w:rsidP="00591A14">
      <w:pPr>
        <w:spacing w:after="120" w:line="276" w:lineRule="auto"/>
        <w:jc w:val="both"/>
        <w:rPr>
          <w:rFonts w:ascii="Arial" w:hAnsi="Arial" w:cs="Arial"/>
          <w:i/>
        </w:rPr>
      </w:pPr>
      <w:r w:rsidRPr="005A2D01">
        <w:rPr>
          <w:rFonts w:ascii="Arial" w:hAnsi="Arial" w:cs="Arial"/>
          <w:i/>
        </w:rPr>
        <w:t>(dále jen „</w:t>
      </w:r>
      <w:r w:rsidRPr="005A2D01">
        <w:rPr>
          <w:rFonts w:ascii="Arial" w:hAnsi="Arial" w:cs="Arial"/>
          <w:b/>
          <w:i/>
        </w:rPr>
        <w:t>Zhotovitel</w:t>
      </w:r>
      <w:r w:rsidRPr="005A2D01">
        <w:rPr>
          <w:rFonts w:ascii="Arial" w:hAnsi="Arial" w:cs="Arial"/>
          <w:i/>
        </w:rPr>
        <w:t>“</w:t>
      </w:r>
      <w:r w:rsidR="000B2EC6" w:rsidRPr="005A2D01">
        <w:rPr>
          <w:rFonts w:ascii="Arial" w:hAnsi="Arial" w:cs="Arial"/>
          <w:i/>
        </w:rPr>
        <w:t xml:space="preserve"> či „</w:t>
      </w:r>
      <w:r w:rsidR="000B2EC6" w:rsidRPr="005A2D01">
        <w:rPr>
          <w:rFonts w:ascii="Arial" w:hAnsi="Arial" w:cs="Arial"/>
          <w:b/>
          <w:i/>
        </w:rPr>
        <w:t>smluvní strana</w:t>
      </w:r>
      <w:r w:rsidR="000B2EC6" w:rsidRPr="005A2D01">
        <w:rPr>
          <w:rFonts w:ascii="Arial" w:hAnsi="Arial" w:cs="Arial"/>
          <w:i/>
        </w:rPr>
        <w:t>“</w:t>
      </w:r>
      <w:r w:rsidRPr="005A2D01">
        <w:rPr>
          <w:rFonts w:ascii="Arial" w:hAnsi="Arial" w:cs="Arial"/>
          <w:i/>
        </w:rPr>
        <w:t>)</w:t>
      </w:r>
    </w:p>
    <w:p w14:paraId="17580650" w14:textId="77777777" w:rsidR="000B2EC6" w:rsidRPr="005A2D01" w:rsidRDefault="000B2EC6" w:rsidP="004C798A">
      <w:pPr>
        <w:pStyle w:val="Textvbloku2"/>
        <w:tabs>
          <w:tab w:val="left" w:pos="3402"/>
          <w:tab w:val="left" w:pos="3686"/>
          <w:tab w:val="left" w:pos="3969"/>
        </w:tabs>
        <w:spacing w:after="240" w:line="276" w:lineRule="auto"/>
        <w:ind w:right="0"/>
        <w:jc w:val="left"/>
        <w:rPr>
          <w:rFonts w:ascii="Arial" w:hAnsi="Arial" w:cs="Arial"/>
          <w:i/>
          <w:sz w:val="20"/>
          <w:szCs w:val="20"/>
        </w:rPr>
      </w:pPr>
      <w:r w:rsidRPr="005A2D01">
        <w:rPr>
          <w:rFonts w:ascii="Arial" w:hAnsi="Arial" w:cs="Arial"/>
          <w:i/>
          <w:sz w:val="20"/>
          <w:szCs w:val="20"/>
        </w:rPr>
        <w:t>(dále společně jen „</w:t>
      </w:r>
      <w:r w:rsidRPr="005A2D01">
        <w:rPr>
          <w:rFonts w:ascii="Arial" w:hAnsi="Arial" w:cs="Arial"/>
          <w:b/>
          <w:i/>
          <w:sz w:val="20"/>
          <w:szCs w:val="20"/>
        </w:rPr>
        <w:t>smluvní strany</w:t>
      </w:r>
      <w:r w:rsidRPr="005A2D01">
        <w:rPr>
          <w:rFonts w:ascii="Arial" w:hAnsi="Arial" w:cs="Arial"/>
          <w:i/>
          <w:sz w:val="20"/>
          <w:szCs w:val="20"/>
        </w:rPr>
        <w:t>“)</w:t>
      </w:r>
    </w:p>
    <w:p w14:paraId="26F6E9EE" w14:textId="60FCD2EE" w:rsidR="004D3DE3" w:rsidRPr="00591A14" w:rsidRDefault="00591A14" w:rsidP="000B2EC6">
      <w:pPr>
        <w:numPr>
          <w:ilvl w:val="1"/>
          <w:numId w:val="2"/>
        </w:numPr>
        <w:tabs>
          <w:tab w:val="left" w:pos="540"/>
        </w:tabs>
        <w:spacing w:line="276" w:lineRule="auto"/>
        <w:ind w:left="540" w:hanging="540"/>
        <w:jc w:val="both"/>
        <w:rPr>
          <w:rFonts w:ascii="Arial" w:eastAsia="Arial" w:hAnsi="Arial" w:cs="Arial"/>
          <w:szCs w:val="22"/>
        </w:rPr>
      </w:pPr>
      <w:r>
        <w:rPr>
          <w:rFonts w:ascii="Arial" w:hAnsi="Arial" w:cs="Arial"/>
          <w:szCs w:val="22"/>
        </w:rPr>
        <w:t xml:space="preserve">Objednatel a Zhotovitel </w:t>
      </w:r>
      <w:r w:rsidRPr="001D306C">
        <w:rPr>
          <w:rFonts w:ascii="Arial" w:hAnsi="Arial" w:cs="Arial"/>
          <w:szCs w:val="22"/>
        </w:rPr>
        <w:t>uzavírají tuto smlouvu</w:t>
      </w:r>
      <w:r>
        <w:rPr>
          <w:rFonts w:ascii="Arial" w:eastAsia="Arial" w:hAnsi="Arial" w:cs="Arial"/>
        </w:rPr>
        <w:t xml:space="preserve"> </w:t>
      </w:r>
      <w:r w:rsidRPr="001D306C">
        <w:rPr>
          <w:rFonts w:ascii="Arial" w:hAnsi="Arial" w:cs="Arial"/>
          <w:szCs w:val="22"/>
        </w:rPr>
        <w:t>v zadávacím</w:t>
      </w:r>
      <w:r>
        <w:rPr>
          <w:rFonts w:ascii="Arial" w:eastAsia="Arial" w:hAnsi="Arial" w:cs="Arial"/>
          <w:szCs w:val="22"/>
        </w:rPr>
        <w:t xml:space="preserve"> </w:t>
      </w:r>
      <w:r w:rsidRPr="001D306C">
        <w:rPr>
          <w:rFonts w:ascii="Arial" w:hAnsi="Arial" w:cs="Arial"/>
          <w:szCs w:val="22"/>
        </w:rPr>
        <w:t>řízení</w:t>
      </w:r>
      <w:r>
        <w:rPr>
          <w:rFonts w:ascii="Arial" w:eastAsia="Arial" w:hAnsi="Arial" w:cs="Arial"/>
          <w:szCs w:val="22"/>
        </w:rPr>
        <w:t xml:space="preserve"> podlimitní </w:t>
      </w:r>
      <w:r w:rsidRPr="001D306C">
        <w:rPr>
          <w:rFonts w:ascii="Arial" w:hAnsi="Arial" w:cs="Arial"/>
          <w:szCs w:val="22"/>
        </w:rPr>
        <w:t>veřejné zakázky</w:t>
      </w:r>
      <w:r>
        <w:rPr>
          <w:rFonts w:ascii="Arial" w:eastAsia="Arial" w:hAnsi="Arial" w:cs="Arial"/>
          <w:szCs w:val="22"/>
        </w:rPr>
        <w:t xml:space="preserve"> </w:t>
      </w:r>
      <w:r w:rsidRPr="001D306C">
        <w:rPr>
          <w:rFonts w:ascii="Arial" w:hAnsi="Arial" w:cs="Arial"/>
          <w:szCs w:val="22"/>
        </w:rPr>
        <w:t xml:space="preserve">s názvem </w:t>
      </w:r>
      <w:r w:rsidRPr="001D306C">
        <w:rPr>
          <w:rFonts w:ascii="Arial" w:hAnsi="Arial" w:cs="Arial"/>
          <w:b/>
          <w:szCs w:val="22"/>
        </w:rPr>
        <w:t>Rekonstrukce zimního stadionu Velké Meziříčí</w:t>
      </w:r>
      <w:r w:rsidR="00D36B66">
        <w:rPr>
          <w:rFonts w:ascii="Arial" w:hAnsi="Arial" w:cs="Arial"/>
          <w:b/>
          <w:szCs w:val="22"/>
        </w:rPr>
        <w:t>, I</w:t>
      </w:r>
      <w:r w:rsidR="00AF1945">
        <w:rPr>
          <w:rFonts w:ascii="Arial" w:hAnsi="Arial" w:cs="Arial"/>
          <w:b/>
          <w:szCs w:val="22"/>
        </w:rPr>
        <w:t>.</w:t>
      </w:r>
      <w:r w:rsidR="00D36B66">
        <w:rPr>
          <w:rFonts w:ascii="Arial" w:hAnsi="Arial" w:cs="Arial"/>
          <w:b/>
          <w:szCs w:val="22"/>
        </w:rPr>
        <w:t xml:space="preserve"> etapa</w:t>
      </w:r>
      <w:r w:rsidRPr="001D306C">
        <w:rPr>
          <w:rFonts w:ascii="Arial" w:hAnsi="Arial" w:cs="Arial"/>
          <w:szCs w:val="22"/>
        </w:rPr>
        <w:t xml:space="preserve">, </w:t>
      </w:r>
      <w:r w:rsidRPr="00591A14">
        <w:rPr>
          <w:rFonts w:ascii="Arial" w:hAnsi="Arial" w:cs="Arial"/>
          <w:szCs w:val="22"/>
        </w:rPr>
        <w:t xml:space="preserve">systémové číslo </w:t>
      </w:r>
      <w:r w:rsidRPr="00591A14">
        <w:rPr>
          <w:rFonts w:ascii="Arial" w:eastAsia="Arial" w:hAnsi="Arial" w:cs="Arial"/>
          <w:szCs w:val="22"/>
        </w:rPr>
        <w:t>P2</w:t>
      </w:r>
      <w:r w:rsidR="00404B16">
        <w:rPr>
          <w:rFonts w:ascii="Arial" w:eastAsia="Arial" w:hAnsi="Arial" w:cs="Arial"/>
          <w:szCs w:val="22"/>
        </w:rPr>
        <w:t>3</w:t>
      </w:r>
      <w:r w:rsidRPr="00591A14">
        <w:rPr>
          <w:rFonts w:ascii="Arial" w:eastAsia="Arial" w:hAnsi="Arial" w:cs="Arial"/>
          <w:szCs w:val="22"/>
        </w:rPr>
        <w:t>V0000000</w:t>
      </w:r>
      <w:r w:rsidR="00404B16">
        <w:rPr>
          <w:rFonts w:ascii="Arial" w:eastAsia="Arial" w:hAnsi="Arial" w:cs="Arial"/>
          <w:szCs w:val="22"/>
        </w:rPr>
        <w:t>1</w:t>
      </w:r>
      <w:r w:rsidRPr="001D306C">
        <w:rPr>
          <w:rFonts w:ascii="Arial" w:hAnsi="Arial" w:cs="Arial"/>
          <w:szCs w:val="22"/>
        </w:rPr>
        <w:t xml:space="preserve"> (dále jen „zadávací</w:t>
      </w:r>
      <w:r>
        <w:rPr>
          <w:rFonts w:ascii="Arial" w:eastAsia="Arial" w:hAnsi="Arial" w:cs="Arial"/>
          <w:szCs w:val="22"/>
        </w:rPr>
        <w:t xml:space="preserve"> </w:t>
      </w:r>
      <w:r w:rsidRPr="001D306C">
        <w:rPr>
          <w:rFonts w:ascii="Arial" w:hAnsi="Arial" w:cs="Arial"/>
          <w:szCs w:val="22"/>
        </w:rPr>
        <w:t>řízení“ a „veřejná zakázka“)</w:t>
      </w:r>
      <w:r>
        <w:rPr>
          <w:rFonts w:ascii="Arial" w:eastAsia="Arial" w:hAnsi="Arial" w:cs="Arial"/>
        </w:rPr>
        <w:t xml:space="preserve"> </w:t>
      </w:r>
      <w:r w:rsidRPr="00D46175">
        <w:rPr>
          <w:rFonts w:ascii="Arial" w:eastAsia="Arial" w:hAnsi="Arial" w:cs="Arial"/>
          <w:szCs w:val="22"/>
        </w:rPr>
        <w:t>dle zákona č. 134/2016 Sb., o zadávání veřejných zakázek, ve znění pozdějších předpisů</w:t>
      </w:r>
      <w:r w:rsidRPr="00591A14">
        <w:rPr>
          <w:rFonts w:ascii="Arial" w:eastAsia="Arial" w:hAnsi="Arial" w:cs="Arial"/>
          <w:szCs w:val="22"/>
        </w:rPr>
        <w:t>, v </w:t>
      </w:r>
      <w:proofErr w:type="gramStart"/>
      <w:r w:rsidRPr="00591A14">
        <w:rPr>
          <w:rFonts w:ascii="Arial" w:eastAsia="Arial" w:hAnsi="Arial" w:cs="Arial"/>
          <w:szCs w:val="22"/>
        </w:rPr>
        <w:t>rámci</w:t>
      </w:r>
      <w:proofErr w:type="gramEnd"/>
      <w:r w:rsidRPr="00591A14">
        <w:rPr>
          <w:rFonts w:ascii="Arial" w:eastAsia="Arial" w:hAnsi="Arial" w:cs="Arial"/>
          <w:szCs w:val="22"/>
        </w:rPr>
        <w:t xml:space="preserve"> kterého byla jako nejvýhodnější vybrána nabídka </w:t>
      </w:r>
      <w:r>
        <w:rPr>
          <w:rFonts w:ascii="Arial" w:eastAsia="Arial" w:hAnsi="Arial" w:cs="Arial"/>
          <w:szCs w:val="22"/>
        </w:rPr>
        <w:t xml:space="preserve">Zhotovitele </w:t>
      </w:r>
      <w:r w:rsidRPr="00591A14">
        <w:rPr>
          <w:rFonts w:ascii="Arial" w:eastAsia="Arial" w:hAnsi="Arial" w:cs="Arial"/>
          <w:szCs w:val="22"/>
        </w:rPr>
        <w:t>(dále jen „nabídka“), a za podmínek uvedených v zadávací dokumentaci veřejné zakázky (dále jen „zadávací dokumentace“)</w:t>
      </w:r>
      <w:r>
        <w:rPr>
          <w:rFonts w:ascii="Arial" w:eastAsia="Arial" w:hAnsi="Arial" w:cs="Arial"/>
          <w:szCs w:val="22"/>
        </w:rPr>
        <w:t>.</w:t>
      </w:r>
    </w:p>
    <w:p w14:paraId="69791225" w14:textId="77777777" w:rsidR="004D3DE3" w:rsidRPr="006C597B" w:rsidRDefault="004D3DE3" w:rsidP="000B2EC6">
      <w:pPr>
        <w:numPr>
          <w:ilvl w:val="1"/>
          <w:numId w:val="2"/>
        </w:numPr>
        <w:tabs>
          <w:tab w:val="left" w:pos="540"/>
        </w:tabs>
        <w:spacing w:line="276" w:lineRule="auto"/>
        <w:ind w:left="540" w:hanging="540"/>
        <w:jc w:val="both"/>
        <w:rPr>
          <w:rFonts w:ascii="Arial" w:hAnsi="Arial" w:cs="Arial"/>
        </w:rPr>
      </w:pPr>
      <w:r w:rsidRPr="00682B21">
        <w:rPr>
          <w:rFonts w:ascii="Arial" w:hAnsi="Arial" w:cs="Arial"/>
        </w:rPr>
        <w:t>Objednatel je právnickou</w:t>
      </w:r>
      <w:r w:rsidRPr="006C597B">
        <w:rPr>
          <w:rFonts w:ascii="Arial" w:hAnsi="Arial" w:cs="Arial"/>
        </w:rPr>
        <w:t xml:space="preserve"> </w:t>
      </w:r>
      <w:r w:rsidRPr="00682B21">
        <w:rPr>
          <w:rFonts w:ascii="Arial" w:hAnsi="Arial" w:cs="Arial"/>
        </w:rPr>
        <w:t xml:space="preserve">osobou a prohlašuje, že má veškerá práva a způsobilost k tomu, aby plnil závazky, vyplývající z uzavřené </w:t>
      </w:r>
      <w:r>
        <w:rPr>
          <w:rFonts w:ascii="Arial" w:hAnsi="Arial" w:cs="Arial"/>
        </w:rPr>
        <w:t>smlouv</w:t>
      </w:r>
      <w:r w:rsidRPr="00682B21">
        <w:rPr>
          <w:rFonts w:ascii="Arial" w:hAnsi="Arial" w:cs="Arial"/>
        </w:rPr>
        <w:t>y a že neexistují žádné právní překážky, které by bránily či</w:t>
      </w:r>
      <w:r w:rsidR="00591A14" w:rsidRPr="001D306C">
        <w:rPr>
          <w:rFonts w:ascii="Arial" w:hAnsi="Arial" w:cs="Arial"/>
          <w:szCs w:val="22"/>
        </w:rPr>
        <w:t> </w:t>
      </w:r>
      <w:r w:rsidRPr="00682B21">
        <w:rPr>
          <w:rFonts w:ascii="Arial" w:hAnsi="Arial" w:cs="Arial"/>
        </w:rPr>
        <w:t>omezovaly plnění jeho závazků.</w:t>
      </w:r>
    </w:p>
    <w:p w14:paraId="64BA089B" w14:textId="72D28EE3" w:rsidR="004D3DE3" w:rsidRDefault="004D3DE3" w:rsidP="000B2EC6">
      <w:pPr>
        <w:numPr>
          <w:ilvl w:val="1"/>
          <w:numId w:val="2"/>
        </w:numPr>
        <w:tabs>
          <w:tab w:val="left" w:pos="540"/>
        </w:tabs>
        <w:spacing w:line="276" w:lineRule="auto"/>
        <w:ind w:left="540" w:hanging="540"/>
        <w:jc w:val="both"/>
        <w:rPr>
          <w:rFonts w:ascii="Arial" w:hAnsi="Arial" w:cs="Arial"/>
        </w:rPr>
      </w:pPr>
      <w:r w:rsidRPr="00682B21">
        <w:rPr>
          <w:rFonts w:ascii="Arial" w:hAnsi="Arial" w:cs="Arial"/>
        </w:rPr>
        <w:t>Zhotovitel tímto prohlašuje, že má veškerá práva a způsobilost k tomu, aby splnil závazky, vyplývající z </w:t>
      </w:r>
      <w:r w:rsidR="00B60B0B">
        <w:rPr>
          <w:rFonts w:ascii="Arial" w:hAnsi="Arial" w:cs="Arial"/>
        </w:rPr>
        <w:t>této</w:t>
      </w:r>
      <w:r w:rsidRPr="00682B21">
        <w:rPr>
          <w:rFonts w:ascii="Arial" w:hAnsi="Arial" w:cs="Arial"/>
        </w:rPr>
        <w:t xml:space="preserve"> </w:t>
      </w:r>
      <w:r>
        <w:rPr>
          <w:rFonts w:ascii="Arial" w:hAnsi="Arial" w:cs="Arial"/>
        </w:rPr>
        <w:t>smlouv</w:t>
      </w:r>
      <w:r w:rsidRPr="00682B21">
        <w:rPr>
          <w:rFonts w:ascii="Arial" w:hAnsi="Arial" w:cs="Arial"/>
        </w:rPr>
        <w:t xml:space="preserve">y a že neexistují žádné právní překážky, které by bránily, či omezovaly plnění jeho závazků a že uzavřením </w:t>
      </w:r>
      <w:r w:rsidR="00B60B0B">
        <w:rPr>
          <w:rFonts w:ascii="Arial" w:hAnsi="Arial" w:cs="Arial"/>
        </w:rPr>
        <w:t xml:space="preserve">této </w:t>
      </w:r>
      <w:r>
        <w:rPr>
          <w:rFonts w:ascii="Arial" w:hAnsi="Arial" w:cs="Arial"/>
        </w:rPr>
        <w:t>smlouv</w:t>
      </w:r>
      <w:r w:rsidRPr="00682B21">
        <w:rPr>
          <w:rFonts w:ascii="Arial" w:hAnsi="Arial" w:cs="Arial"/>
        </w:rPr>
        <w:t xml:space="preserve">y nedojde k porušení žádného obecně závazného předpisu. Zhotovitel současně prohlašuje, že se dostatečným způsobem seznámil se záměry </w:t>
      </w:r>
      <w:r>
        <w:rPr>
          <w:rFonts w:ascii="Arial" w:hAnsi="Arial" w:cs="Arial"/>
        </w:rPr>
        <w:t>O</w:t>
      </w:r>
      <w:r w:rsidRPr="00682B21">
        <w:rPr>
          <w:rFonts w:ascii="Arial" w:hAnsi="Arial" w:cs="Arial"/>
        </w:rPr>
        <w:t xml:space="preserve">bjednatele </w:t>
      </w:r>
      <w:r w:rsidRPr="00682B21">
        <w:rPr>
          <w:rFonts w:ascii="Arial" w:hAnsi="Arial" w:cs="Arial"/>
        </w:rPr>
        <w:lastRenderedPageBreak/>
        <w:t xml:space="preserve">ohledně přípravy a realizace akce specifikované v následujících ustanoveních této </w:t>
      </w:r>
      <w:r>
        <w:rPr>
          <w:rFonts w:ascii="Arial" w:hAnsi="Arial" w:cs="Arial"/>
        </w:rPr>
        <w:t>smlouv</w:t>
      </w:r>
      <w:r w:rsidRPr="00682B21">
        <w:rPr>
          <w:rFonts w:ascii="Arial" w:hAnsi="Arial" w:cs="Arial"/>
        </w:rPr>
        <w:t>y a</w:t>
      </w:r>
      <w:r w:rsidR="00252DA8">
        <w:rPr>
          <w:rFonts w:ascii="Arial" w:hAnsi="Arial" w:cs="Arial"/>
        </w:rPr>
        <w:t> </w:t>
      </w:r>
      <w:r w:rsidRPr="00682B21">
        <w:rPr>
          <w:rFonts w:ascii="Arial" w:hAnsi="Arial" w:cs="Arial"/>
        </w:rPr>
        <w:t>že</w:t>
      </w:r>
      <w:r w:rsidR="00252DA8">
        <w:rPr>
          <w:rFonts w:ascii="Arial" w:hAnsi="Arial" w:cs="Arial"/>
        </w:rPr>
        <w:t> </w:t>
      </w:r>
      <w:r w:rsidRPr="00682B21">
        <w:rPr>
          <w:rFonts w:ascii="Arial" w:hAnsi="Arial" w:cs="Arial"/>
        </w:rPr>
        <w:t>na</w:t>
      </w:r>
      <w:r w:rsidR="00252DA8">
        <w:rPr>
          <w:rFonts w:ascii="Arial" w:hAnsi="Arial" w:cs="Arial"/>
        </w:rPr>
        <w:t> </w:t>
      </w:r>
      <w:r w:rsidRPr="00682B21">
        <w:rPr>
          <w:rFonts w:ascii="Arial" w:hAnsi="Arial" w:cs="Arial"/>
        </w:rPr>
        <w:t xml:space="preserve">základě tohoto zjištění přistupuje k uzavření předmětné </w:t>
      </w:r>
      <w:r>
        <w:rPr>
          <w:rFonts w:ascii="Arial" w:hAnsi="Arial" w:cs="Arial"/>
        </w:rPr>
        <w:t>smlouv</w:t>
      </w:r>
      <w:r w:rsidRPr="00682B21">
        <w:rPr>
          <w:rFonts w:ascii="Arial" w:hAnsi="Arial" w:cs="Arial"/>
        </w:rPr>
        <w:t>y.</w:t>
      </w:r>
    </w:p>
    <w:p w14:paraId="4FE9031E" w14:textId="61878FE9" w:rsidR="004D3DE3" w:rsidRPr="006C597B" w:rsidRDefault="004D3DE3" w:rsidP="000B2EC6">
      <w:pPr>
        <w:numPr>
          <w:ilvl w:val="1"/>
          <w:numId w:val="2"/>
        </w:numPr>
        <w:tabs>
          <w:tab w:val="left" w:pos="540"/>
        </w:tabs>
        <w:spacing w:line="276" w:lineRule="auto"/>
        <w:ind w:left="540" w:hanging="540"/>
        <w:jc w:val="both"/>
        <w:rPr>
          <w:rFonts w:ascii="Arial" w:hAnsi="Arial" w:cs="Arial"/>
        </w:rPr>
      </w:pPr>
      <w:r w:rsidRPr="006C597B">
        <w:rPr>
          <w:rFonts w:ascii="Arial" w:hAnsi="Arial" w:cs="Arial"/>
        </w:rPr>
        <w:t>Zhotovitel prohlašuje, že se nenachází v úpadku ve smyslu zákona č. 182/2006 Sb., o úpadku a</w:t>
      </w:r>
      <w:r w:rsidR="00591A14" w:rsidRPr="001D306C">
        <w:rPr>
          <w:rFonts w:ascii="Arial" w:hAnsi="Arial" w:cs="Arial"/>
          <w:szCs w:val="22"/>
        </w:rPr>
        <w:t> </w:t>
      </w:r>
      <w:r w:rsidRPr="006C597B">
        <w:rPr>
          <w:rFonts w:ascii="Arial" w:hAnsi="Arial" w:cs="Arial"/>
        </w:rPr>
        <w:t>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w:t>
      </w:r>
      <w:r w:rsidR="00252DA8">
        <w:rPr>
          <w:rFonts w:ascii="Arial" w:hAnsi="Arial" w:cs="Arial"/>
        </w:rPr>
        <w:t> </w:t>
      </w:r>
      <w:r w:rsidRPr="006C597B">
        <w:rPr>
          <w:rFonts w:ascii="Arial" w:hAnsi="Arial" w:cs="Arial"/>
        </w:rPr>
        <w:t>jeho ekonomická a hospodářská situace nevykazuje žádné známky hrozícího úpadku</w:t>
      </w:r>
    </w:p>
    <w:p w14:paraId="39296373" w14:textId="77777777" w:rsidR="004D3DE3" w:rsidRDefault="004D3DE3" w:rsidP="000B2EC6">
      <w:pPr>
        <w:numPr>
          <w:ilvl w:val="1"/>
          <w:numId w:val="2"/>
        </w:numPr>
        <w:tabs>
          <w:tab w:val="left" w:pos="540"/>
        </w:tabs>
        <w:spacing w:line="276" w:lineRule="auto"/>
        <w:ind w:left="540" w:hanging="540"/>
        <w:jc w:val="both"/>
        <w:rPr>
          <w:rFonts w:ascii="Arial" w:hAnsi="Arial" w:cs="Arial"/>
        </w:rPr>
      </w:pPr>
      <w:r w:rsidRPr="006C597B">
        <w:rPr>
          <w:rFonts w:ascii="Arial" w:hAnsi="Arial" w:cs="Arial"/>
        </w:rPr>
        <w:t xml:space="preserve">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w:t>
      </w:r>
      <w:r>
        <w:rPr>
          <w:rFonts w:ascii="Arial" w:hAnsi="Arial" w:cs="Arial"/>
        </w:rPr>
        <w:t>soudním výkonem</w:t>
      </w:r>
      <w:r w:rsidRPr="006C597B">
        <w:rPr>
          <w:rFonts w:ascii="Arial" w:hAnsi="Arial" w:cs="Arial"/>
        </w:rPr>
        <w:t xml:space="preserve">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3D90C8C" w14:textId="646655B4" w:rsidR="004D3DE3" w:rsidRDefault="004D3DE3" w:rsidP="000B2EC6">
      <w:pPr>
        <w:numPr>
          <w:ilvl w:val="1"/>
          <w:numId w:val="2"/>
        </w:numPr>
        <w:tabs>
          <w:tab w:val="left" w:pos="540"/>
        </w:tabs>
        <w:spacing w:line="276" w:lineRule="auto"/>
        <w:ind w:left="540" w:hanging="540"/>
        <w:jc w:val="both"/>
        <w:rPr>
          <w:rFonts w:ascii="Arial" w:hAnsi="Arial" w:cs="Arial"/>
        </w:rPr>
      </w:pPr>
      <w:r w:rsidRPr="006C597B">
        <w:rPr>
          <w:rFonts w:ascii="Arial" w:hAnsi="Arial" w:cs="Arial"/>
        </w:rPr>
        <w:t xml:space="preserve">Porušení </w:t>
      </w:r>
      <w:r>
        <w:rPr>
          <w:rFonts w:ascii="Arial" w:hAnsi="Arial" w:cs="Arial"/>
        </w:rPr>
        <w:t xml:space="preserve">některé </w:t>
      </w:r>
      <w:r w:rsidRPr="006C597B">
        <w:rPr>
          <w:rFonts w:ascii="Arial" w:hAnsi="Arial" w:cs="Arial"/>
        </w:rPr>
        <w:t xml:space="preserve">povinnosti </w:t>
      </w:r>
      <w:r w:rsidR="009B599A">
        <w:rPr>
          <w:rFonts w:ascii="Arial" w:hAnsi="Arial" w:cs="Arial"/>
        </w:rPr>
        <w:t>Z</w:t>
      </w:r>
      <w:r w:rsidRPr="006C597B">
        <w:rPr>
          <w:rFonts w:ascii="Arial" w:hAnsi="Arial" w:cs="Arial"/>
        </w:rPr>
        <w:t>hotovitele stanovené v</w:t>
      </w:r>
      <w:r w:rsidR="004C798A">
        <w:rPr>
          <w:rFonts w:ascii="Arial" w:hAnsi="Arial" w:cs="Arial"/>
        </w:rPr>
        <w:t> odst.</w:t>
      </w:r>
      <w:r w:rsidRPr="006C597B">
        <w:rPr>
          <w:rFonts w:ascii="Arial" w:hAnsi="Arial" w:cs="Arial"/>
        </w:rPr>
        <w:t xml:space="preserve"> 1.3 a</w:t>
      </w:r>
      <w:r>
        <w:rPr>
          <w:rFonts w:ascii="Arial" w:hAnsi="Arial" w:cs="Arial"/>
        </w:rPr>
        <w:t>ž 1.5</w:t>
      </w:r>
      <w:r w:rsidR="00031876">
        <w:rPr>
          <w:rFonts w:ascii="Arial" w:hAnsi="Arial" w:cs="Arial"/>
        </w:rPr>
        <w:t xml:space="preserve"> </w:t>
      </w:r>
      <w:r w:rsidRPr="006C597B">
        <w:rPr>
          <w:rFonts w:ascii="Arial" w:hAnsi="Arial" w:cs="Arial"/>
        </w:rPr>
        <w:t xml:space="preserve">této </w:t>
      </w:r>
      <w:r>
        <w:rPr>
          <w:rFonts w:ascii="Arial" w:hAnsi="Arial" w:cs="Arial"/>
        </w:rPr>
        <w:t>s</w:t>
      </w:r>
      <w:r w:rsidRPr="006C597B">
        <w:rPr>
          <w:rFonts w:ascii="Arial" w:hAnsi="Arial" w:cs="Arial"/>
        </w:rPr>
        <w:t xml:space="preserve">mlouvy, případně uvedení nepravdivých nebo zkreslených údajů v rámci prohlášení dle uvedených </w:t>
      </w:r>
      <w:r w:rsidR="004C798A">
        <w:rPr>
          <w:rFonts w:ascii="Arial" w:hAnsi="Arial" w:cs="Arial"/>
        </w:rPr>
        <w:t>odstavc</w:t>
      </w:r>
      <w:r w:rsidRPr="006C597B">
        <w:rPr>
          <w:rFonts w:ascii="Arial" w:hAnsi="Arial" w:cs="Arial"/>
        </w:rPr>
        <w:t xml:space="preserve">ů </w:t>
      </w:r>
      <w:r>
        <w:rPr>
          <w:rFonts w:ascii="Arial" w:hAnsi="Arial" w:cs="Arial"/>
        </w:rPr>
        <w:t>s</w:t>
      </w:r>
      <w:r w:rsidRPr="006C597B">
        <w:rPr>
          <w:rFonts w:ascii="Arial" w:hAnsi="Arial" w:cs="Arial"/>
        </w:rPr>
        <w:t>mlouvy, se</w:t>
      </w:r>
      <w:r w:rsidR="00591A14" w:rsidRPr="001D306C">
        <w:rPr>
          <w:rFonts w:ascii="Arial" w:hAnsi="Arial" w:cs="Arial"/>
          <w:szCs w:val="22"/>
        </w:rPr>
        <w:t> </w:t>
      </w:r>
      <w:r w:rsidRPr="006C597B">
        <w:rPr>
          <w:rFonts w:ascii="Arial" w:hAnsi="Arial" w:cs="Arial"/>
        </w:rPr>
        <w:t>považuje za podstatné porušení smlouvy, jež opravňuje Objednatele k okamžitému odstoupení od</w:t>
      </w:r>
      <w:r w:rsidR="00591A14" w:rsidRPr="001D306C">
        <w:rPr>
          <w:rFonts w:ascii="Arial" w:hAnsi="Arial" w:cs="Arial"/>
          <w:szCs w:val="22"/>
        </w:rPr>
        <w:t> </w:t>
      </w:r>
      <w:r w:rsidRPr="006C597B">
        <w:rPr>
          <w:rFonts w:ascii="Arial" w:hAnsi="Arial" w:cs="Arial"/>
        </w:rPr>
        <w:t xml:space="preserve">této </w:t>
      </w:r>
      <w:r>
        <w:rPr>
          <w:rFonts w:ascii="Arial" w:hAnsi="Arial" w:cs="Arial"/>
        </w:rPr>
        <w:t>s</w:t>
      </w:r>
      <w:r w:rsidRPr="006C597B">
        <w:rPr>
          <w:rFonts w:ascii="Arial" w:hAnsi="Arial" w:cs="Arial"/>
        </w:rPr>
        <w:t>mlouvy.</w:t>
      </w:r>
    </w:p>
    <w:p w14:paraId="38C2FB33" w14:textId="77777777" w:rsidR="00031876" w:rsidRPr="00031876" w:rsidRDefault="00031876" w:rsidP="00B411AD">
      <w:pPr>
        <w:keepNext/>
        <w:numPr>
          <w:ilvl w:val="0"/>
          <w:numId w:val="2"/>
        </w:numPr>
        <w:spacing w:before="240" w:line="276" w:lineRule="auto"/>
        <w:ind w:left="357" w:hanging="357"/>
        <w:jc w:val="center"/>
        <w:rPr>
          <w:rFonts w:ascii="Arial" w:hAnsi="Arial" w:cs="Arial"/>
        </w:rPr>
      </w:pPr>
    </w:p>
    <w:p w14:paraId="2B2BB10A" w14:textId="77777777" w:rsidR="00723FFF" w:rsidRPr="00031876" w:rsidRDefault="00031876" w:rsidP="00B411AD">
      <w:pPr>
        <w:pStyle w:val="Textvbloku2"/>
        <w:keepNext/>
        <w:spacing w:after="120" w:line="276" w:lineRule="auto"/>
        <w:ind w:right="-91"/>
        <w:jc w:val="center"/>
        <w:rPr>
          <w:rFonts w:ascii="Arial" w:hAnsi="Arial" w:cs="Arial"/>
          <w:b/>
          <w:sz w:val="20"/>
          <w:szCs w:val="22"/>
        </w:rPr>
      </w:pPr>
      <w:r w:rsidRPr="00031876">
        <w:rPr>
          <w:rFonts w:ascii="Arial" w:hAnsi="Arial" w:cs="Arial"/>
          <w:b/>
          <w:sz w:val="20"/>
          <w:szCs w:val="22"/>
        </w:rPr>
        <w:t>Vzájemný styk Objednatele a Zhotovitele</w:t>
      </w:r>
    </w:p>
    <w:p w14:paraId="46339A7C"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5A2D01">
        <w:rPr>
          <w:rFonts w:ascii="Arial" w:hAnsi="Arial" w:cs="Arial"/>
          <w:u w:val="single"/>
        </w:rPr>
        <w:t>Vzájemný styk mezi Objednatelem a Zhotovitelem</w:t>
      </w:r>
    </w:p>
    <w:p w14:paraId="44BA5652" w14:textId="77777777" w:rsidR="004D3DE3" w:rsidRDefault="004D3DE3" w:rsidP="000B2EC6">
      <w:pPr>
        <w:numPr>
          <w:ilvl w:val="2"/>
          <w:numId w:val="2"/>
        </w:numPr>
        <w:tabs>
          <w:tab w:val="clear" w:pos="0"/>
          <w:tab w:val="num" w:pos="426"/>
        </w:tabs>
        <w:spacing w:line="276" w:lineRule="auto"/>
        <w:ind w:left="1260"/>
        <w:jc w:val="both"/>
        <w:rPr>
          <w:rFonts w:ascii="Arial" w:hAnsi="Arial" w:cs="Arial"/>
          <w:color w:val="000000"/>
        </w:rPr>
      </w:pPr>
      <w:r>
        <w:rPr>
          <w:rFonts w:ascii="Arial" w:hAnsi="Arial" w:cs="Arial"/>
          <w:color w:val="000000"/>
        </w:rPr>
        <w:t>Písemnosti touto smlouvou předpokládané (např. změny odpovědných osob, návrh na</w:t>
      </w:r>
      <w:r w:rsidR="009A1C41" w:rsidRPr="001D306C">
        <w:rPr>
          <w:rFonts w:ascii="Arial" w:hAnsi="Arial" w:cs="Arial"/>
          <w:szCs w:val="22"/>
        </w:rPr>
        <w:t> </w:t>
      </w:r>
      <w:r>
        <w:rPr>
          <w:rFonts w:ascii="Arial" w:hAnsi="Arial" w:cs="Arial"/>
          <w:color w:val="000000"/>
        </w:rPr>
        <w:t xml:space="preserve">změny smlouvy, odstoupení od smlouvy, různé výzvy k plnění či placení) budou druhé smluvní straně zasílány: </w:t>
      </w:r>
    </w:p>
    <w:p w14:paraId="3B8E685F" w14:textId="77777777" w:rsidR="004D3DE3" w:rsidRDefault="004D3DE3" w:rsidP="000B2EC6">
      <w:pPr>
        <w:numPr>
          <w:ilvl w:val="3"/>
          <w:numId w:val="2"/>
        </w:numPr>
        <w:tabs>
          <w:tab w:val="clear" w:pos="0"/>
          <w:tab w:val="num" w:pos="1844"/>
        </w:tabs>
        <w:spacing w:line="276" w:lineRule="auto"/>
        <w:ind w:left="2127" w:hanging="867"/>
        <w:jc w:val="both"/>
        <w:rPr>
          <w:rFonts w:ascii="Arial" w:hAnsi="Arial" w:cs="Arial"/>
          <w:color w:val="000000"/>
        </w:rPr>
      </w:pPr>
      <w:r>
        <w:rPr>
          <w:rFonts w:ascii="Arial" w:hAnsi="Arial" w:cs="Arial"/>
          <w:color w:val="000000"/>
        </w:rPr>
        <w:t>písemně a předávány osobně (proti potvrzení), poslány doporučenou poštou nebo kurýrem (proti potvrzení), případně elektronickou poštou,</w:t>
      </w:r>
    </w:p>
    <w:p w14:paraId="6146E385" w14:textId="77777777" w:rsidR="004D3DE3" w:rsidRDefault="004D3DE3" w:rsidP="000B2EC6">
      <w:pPr>
        <w:numPr>
          <w:ilvl w:val="3"/>
          <w:numId w:val="2"/>
        </w:numPr>
        <w:tabs>
          <w:tab w:val="clear" w:pos="0"/>
          <w:tab w:val="num" w:pos="1844"/>
        </w:tabs>
        <w:spacing w:line="276" w:lineRule="auto"/>
        <w:ind w:left="2127" w:hanging="867"/>
        <w:jc w:val="both"/>
        <w:rPr>
          <w:rFonts w:ascii="Arial" w:hAnsi="Arial" w:cs="Arial"/>
          <w:color w:val="000000"/>
        </w:rPr>
      </w:pPr>
      <w:r>
        <w:rPr>
          <w:rFonts w:ascii="Arial" w:hAnsi="Arial" w:cs="Arial"/>
          <w:color w:val="000000"/>
        </w:rPr>
        <w:t>doručeny, zaslány nebo přeneseny na adresu druhé smluvní strany uvedenou ve</w:t>
      </w:r>
      <w:r w:rsidR="009A1C41" w:rsidRPr="001D306C">
        <w:rPr>
          <w:rFonts w:ascii="Arial" w:hAnsi="Arial" w:cs="Arial"/>
          <w:szCs w:val="22"/>
        </w:rPr>
        <w:t> </w:t>
      </w:r>
      <w:r>
        <w:rPr>
          <w:rFonts w:ascii="Arial" w:hAnsi="Arial" w:cs="Arial"/>
          <w:color w:val="000000"/>
        </w:rPr>
        <w:t>smlouvě. Pokud některá ze smluvních stran oznámí změnu své adresy, budou písemnosti od obdržení této změny doručovány na tuto novou adresu,</w:t>
      </w:r>
    </w:p>
    <w:p w14:paraId="77934B71" w14:textId="77777777" w:rsidR="004D3DE3" w:rsidRDefault="004D3DE3" w:rsidP="000B2EC6">
      <w:pPr>
        <w:numPr>
          <w:ilvl w:val="3"/>
          <w:numId w:val="2"/>
        </w:numPr>
        <w:tabs>
          <w:tab w:val="clear" w:pos="0"/>
          <w:tab w:val="num" w:pos="1844"/>
        </w:tabs>
        <w:spacing w:line="276" w:lineRule="auto"/>
        <w:ind w:left="2127" w:hanging="867"/>
        <w:jc w:val="both"/>
        <w:rPr>
          <w:rFonts w:ascii="Arial" w:hAnsi="Arial" w:cs="Arial"/>
          <w:color w:val="000000"/>
        </w:rPr>
      </w:pPr>
      <w:r>
        <w:rPr>
          <w:rFonts w:ascii="Arial" w:hAnsi="Arial" w:cs="Arial"/>
          <w:color w:val="000000"/>
        </w:rPr>
        <w:t>pro vzájemnou komunikaci a sdělení týkající se technických záležitostí stavby lze</w:t>
      </w:r>
      <w:r w:rsidR="009A1C41" w:rsidRPr="001D306C">
        <w:rPr>
          <w:rFonts w:ascii="Arial" w:hAnsi="Arial" w:cs="Arial"/>
          <w:szCs w:val="22"/>
        </w:rPr>
        <w:t> </w:t>
      </w:r>
      <w:r w:rsidR="005A2D01">
        <w:rPr>
          <w:rFonts w:ascii="Arial" w:hAnsi="Arial" w:cs="Arial"/>
          <w:color w:val="000000"/>
        </w:rPr>
        <w:t>použít i stavební deník.</w:t>
      </w:r>
    </w:p>
    <w:p w14:paraId="68C21DFE" w14:textId="77777777" w:rsidR="004D3DE3" w:rsidRPr="00D53524" w:rsidRDefault="004D3DE3" w:rsidP="000B2EC6">
      <w:pPr>
        <w:numPr>
          <w:ilvl w:val="2"/>
          <w:numId w:val="2"/>
        </w:numPr>
        <w:tabs>
          <w:tab w:val="clear" w:pos="0"/>
          <w:tab w:val="num" w:pos="426"/>
        </w:tabs>
        <w:spacing w:line="276" w:lineRule="auto"/>
        <w:ind w:left="1260"/>
        <w:jc w:val="both"/>
        <w:rPr>
          <w:rFonts w:ascii="Arial" w:hAnsi="Arial" w:cs="Arial"/>
          <w:color w:val="000000"/>
        </w:rPr>
      </w:pPr>
      <w:r>
        <w:rPr>
          <w:rFonts w:ascii="Arial" w:hAnsi="Arial" w:cs="Arial"/>
          <w:color w:val="000000"/>
        </w:rPr>
        <w:t xml:space="preserve">Vyžaduje-li písemnost po některé ze smluvních stran schválení, potvrzení či souhlas nebo stanovisko, nebude poskytnutí vyžadovaného úkonu bez objektivní příčiny zadržováno nebo zpožďováno. </w:t>
      </w:r>
      <w:r w:rsidRPr="00A16E5B">
        <w:rPr>
          <w:rFonts w:ascii="Arial" w:hAnsi="Arial" w:cs="Arial"/>
          <w:color w:val="000000"/>
        </w:rPr>
        <w:t xml:space="preserve">Pokud je smluvní strana s vyžadovaným úkonem v prodlení, považuje se úkon za provedený poslední den stanovené lhůty k jeho učinění, přičemž pokud lhůta stanovena není, tak </w:t>
      </w:r>
      <w:r w:rsidRPr="00D53524">
        <w:rPr>
          <w:rFonts w:ascii="Arial" w:hAnsi="Arial" w:cs="Arial"/>
          <w:color w:val="000000"/>
        </w:rPr>
        <w:t>se úkon považuje za provedený třetí den ode dne doručení písemnosti.</w:t>
      </w:r>
    </w:p>
    <w:p w14:paraId="7A05817F" w14:textId="114598DD" w:rsidR="004D3DE3" w:rsidRPr="00D53524" w:rsidRDefault="004D3DE3" w:rsidP="000B2EC6">
      <w:pPr>
        <w:numPr>
          <w:ilvl w:val="2"/>
          <w:numId w:val="2"/>
        </w:numPr>
        <w:tabs>
          <w:tab w:val="clear" w:pos="0"/>
          <w:tab w:val="num" w:pos="426"/>
        </w:tabs>
        <w:spacing w:line="276" w:lineRule="auto"/>
        <w:ind w:left="1260"/>
        <w:jc w:val="both"/>
        <w:rPr>
          <w:rFonts w:ascii="Arial" w:hAnsi="Arial" w:cs="Arial"/>
          <w:color w:val="000000"/>
        </w:rPr>
      </w:pPr>
      <w:r w:rsidRPr="00D53524">
        <w:rPr>
          <w:rFonts w:ascii="Arial" w:hAnsi="Arial" w:cs="Arial"/>
          <w:color w:val="000000"/>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D53524" w:rsidRPr="00D53524">
        <w:rPr>
          <w:rFonts w:ascii="Arial" w:hAnsi="Arial" w:cs="Arial"/>
          <w:color w:val="000000"/>
        </w:rPr>
        <w:t xml:space="preserve">pracovní </w:t>
      </w:r>
      <w:r w:rsidRPr="00D53524">
        <w:rPr>
          <w:rFonts w:ascii="Arial" w:hAnsi="Arial" w:cs="Arial"/>
          <w:color w:val="000000"/>
        </w:rPr>
        <w:t>den ode</w:t>
      </w:r>
      <w:r w:rsidR="00252DA8">
        <w:rPr>
          <w:rFonts w:ascii="Arial" w:hAnsi="Arial" w:cs="Arial"/>
          <w:color w:val="000000"/>
        </w:rPr>
        <w:t> </w:t>
      </w:r>
      <w:r w:rsidRPr="00D53524">
        <w:rPr>
          <w:rFonts w:ascii="Arial" w:hAnsi="Arial" w:cs="Arial"/>
          <w:color w:val="000000"/>
        </w:rPr>
        <w:t>dne prokazatelného odeslání zásilky.</w:t>
      </w:r>
    </w:p>
    <w:p w14:paraId="4045D860" w14:textId="68BBBDAB" w:rsidR="004D3DE3" w:rsidRDefault="004D3DE3" w:rsidP="000B2EC6">
      <w:pPr>
        <w:numPr>
          <w:ilvl w:val="2"/>
          <w:numId w:val="2"/>
        </w:numPr>
        <w:tabs>
          <w:tab w:val="clear" w:pos="0"/>
          <w:tab w:val="num" w:pos="426"/>
        </w:tabs>
        <w:spacing w:line="276" w:lineRule="auto"/>
        <w:ind w:left="1260"/>
        <w:jc w:val="both"/>
        <w:rPr>
          <w:rFonts w:ascii="Arial" w:hAnsi="Arial" w:cs="Arial"/>
          <w:b/>
          <w:bCs/>
        </w:rPr>
      </w:pPr>
      <w:r>
        <w:rPr>
          <w:rFonts w:ascii="Arial" w:hAnsi="Arial" w:cs="Arial"/>
          <w:color w:val="000000"/>
        </w:rPr>
        <w:t>Jakékoliv písemnosti nenazvané Dodatek ke smlouvě, se nepovažují za změnu smlo</w:t>
      </w:r>
      <w:r w:rsidR="004D5971">
        <w:rPr>
          <w:rFonts w:ascii="Arial" w:hAnsi="Arial" w:cs="Arial"/>
          <w:color w:val="000000"/>
        </w:rPr>
        <w:t>uvy bez</w:t>
      </w:r>
      <w:r w:rsidR="00252DA8">
        <w:rPr>
          <w:rFonts w:ascii="Arial" w:hAnsi="Arial" w:cs="Arial"/>
          <w:color w:val="000000"/>
        </w:rPr>
        <w:t> </w:t>
      </w:r>
      <w:r w:rsidR="004D5971">
        <w:rPr>
          <w:rFonts w:ascii="Arial" w:hAnsi="Arial" w:cs="Arial"/>
          <w:color w:val="000000"/>
        </w:rPr>
        <w:t>ohledu na jejich obsah.</w:t>
      </w:r>
    </w:p>
    <w:p w14:paraId="528AC2CD" w14:textId="77777777" w:rsidR="00723FFF" w:rsidRDefault="00723FFF" w:rsidP="000B2EC6">
      <w:pPr>
        <w:pStyle w:val="Textvbloku2"/>
        <w:tabs>
          <w:tab w:val="left" w:pos="3402"/>
          <w:tab w:val="left" w:pos="3686"/>
          <w:tab w:val="left" w:pos="3969"/>
        </w:tabs>
        <w:spacing w:line="276" w:lineRule="auto"/>
        <w:rPr>
          <w:rFonts w:ascii="Arial" w:hAnsi="Arial" w:cs="Arial"/>
          <w:b/>
          <w:bCs/>
          <w:sz w:val="20"/>
          <w:szCs w:val="20"/>
        </w:rPr>
      </w:pPr>
    </w:p>
    <w:p w14:paraId="306009D7" w14:textId="77777777" w:rsidR="00031876" w:rsidRDefault="00031876" w:rsidP="00B411AD">
      <w:pPr>
        <w:keepNext/>
        <w:numPr>
          <w:ilvl w:val="0"/>
          <w:numId w:val="2"/>
        </w:numPr>
        <w:spacing w:before="240" w:line="276" w:lineRule="auto"/>
        <w:ind w:left="357" w:hanging="357"/>
        <w:jc w:val="center"/>
        <w:rPr>
          <w:rFonts w:ascii="Arial" w:hAnsi="Arial" w:cs="Arial"/>
        </w:rPr>
      </w:pPr>
    </w:p>
    <w:p w14:paraId="6F664F00" w14:textId="77777777" w:rsidR="00723FFF" w:rsidRPr="00031876" w:rsidRDefault="00031876" w:rsidP="00B411AD">
      <w:pPr>
        <w:pStyle w:val="Textvbloku2"/>
        <w:keepNext/>
        <w:spacing w:after="120" w:line="276" w:lineRule="auto"/>
        <w:ind w:right="-91"/>
        <w:jc w:val="center"/>
        <w:rPr>
          <w:rFonts w:ascii="Arial" w:hAnsi="Arial" w:cs="Arial"/>
          <w:b/>
          <w:sz w:val="20"/>
          <w:szCs w:val="22"/>
        </w:rPr>
      </w:pPr>
      <w:r w:rsidRPr="00031876">
        <w:rPr>
          <w:rFonts w:ascii="Arial" w:hAnsi="Arial" w:cs="Arial"/>
          <w:b/>
          <w:sz w:val="20"/>
          <w:szCs w:val="22"/>
        </w:rPr>
        <w:t>Id</w:t>
      </w:r>
      <w:r>
        <w:rPr>
          <w:rFonts w:ascii="Arial" w:hAnsi="Arial" w:cs="Arial"/>
          <w:b/>
          <w:sz w:val="20"/>
          <w:szCs w:val="22"/>
        </w:rPr>
        <w:t>entifikační údaje stavby (díla)</w:t>
      </w:r>
    </w:p>
    <w:p w14:paraId="42F1A14B" w14:textId="77777777" w:rsidR="004D3DE3" w:rsidRPr="009A1C41" w:rsidRDefault="004D3DE3" w:rsidP="005A2D01">
      <w:pPr>
        <w:keepNext/>
        <w:numPr>
          <w:ilvl w:val="1"/>
          <w:numId w:val="2"/>
        </w:numPr>
        <w:spacing w:before="120" w:after="120" w:line="276" w:lineRule="auto"/>
        <w:ind w:left="539" w:hanging="539"/>
        <w:jc w:val="both"/>
        <w:rPr>
          <w:rFonts w:ascii="Arial" w:hAnsi="Arial" w:cs="Arial"/>
          <w:u w:val="single"/>
        </w:rPr>
      </w:pPr>
      <w:r w:rsidRPr="009A1C41">
        <w:rPr>
          <w:rFonts w:ascii="Arial" w:hAnsi="Arial" w:cs="Arial"/>
          <w:u w:val="single"/>
        </w:rPr>
        <w:t>Předmětem smlouvy je provedení díla spočívající ve zhotovení stavby (dále také dílo)</w:t>
      </w:r>
      <w:r w:rsidRPr="005A2D01">
        <w:rPr>
          <w:rFonts w:ascii="Arial" w:hAnsi="Arial" w:cs="Arial"/>
          <w:u w:val="single"/>
        </w:rPr>
        <w:t>:</w:t>
      </w:r>
    </w:p>
    <w:p w14:paraId="4AC5A279" w14:textId="29BFF0AE" w:rsidR="00723FFF" w:rsidRPr="00420726" w:rsidRDefault="00B411AD" w:rsidP="004C798A">
      <w:pPr>
        <w:spacing w:after="120" w:line="276" w:lineRule="auto"/>
        <w:ind w:right="51"/>
        <w:rPr>
          <w:rFonts w:ascii="Arial" w:hAnsi="Arial" w:cs="Arial"/>
        </w:rPr>
      </w:pPr>
      <w:r w:rsidRPr="00420726">
        <w:rPr>
          <w:rFonts w:ascii="Arial" w:hAnsi="Arial" w:cs="Arial"/>
        </w:rPr>
        <w:t>Název stavby</w:t>
      </w:r>
      <w:r w:rsidR="00723FFF" w:rsidRPr="00420726">
        <w:rPr>
          <w:rFonts w:ascii="Arial" w:hAnsi="Arial" w:cs="Arial"/>
        </w:rPr>
        <w:t>:</w:t>
      </w:r>
      <w:r w:rsidRPr="00420726">
        <w:rPr>
          <w:rFonts w:ascii="Arial" w:hAnsi="Arial" w:cs="Arial"/>
        </w:rPr>
        <w:tab/>
      </w:r>
      <w:r w:rsidR="004D5971">
        <w:rPr>
          <w:rFonts w:ascii="Arial" w:hAnsi="Arial" w:cs="Arial"/>
          <w:b/>
        </w:rPr>
        <w:t xml:space="preserve">Rekonstrukce zimního stadionu </w:t>
      </w:r>
      <w:r w:rsidR="00795455" w:rsidRPr="00420726">
        <w:rPr>
          <w:rFonts w:ascii="Arial" w:hAnsi="Arial" w:cs="Arial"/>
          <w:b/>
          <w:bCs/>
        </w:rPr>
        <w:t>ve Velkém Meziříčí</w:t>
      </w:r>
      <w:r w:rsidR="009F6427" w:rsidRPr="009F6427">
        <w:rPr>
          <w:rFonts w:ascii="Arial" w:hAnsi="Arial" w:cs="Arial"/>
          <w:bCs/>
        </w:rPr>
        <w:t>,</w:t>
      </w:r>
    </w:p>
    <w:p w14:paraId="1AF6C8D6" w14:textId="6822D420" w:rsidR="00723FFF" w:rsidRPr="002C287F" w:rsidRDefault="009F6427" w:rsidP="009F6427">
      <w:pPr>
        <w:pStyle w:val="Zkladntext21"/>
        <w:tabs>
          <w:tab w:val="left" w:pos="2977"/>
          <w:tab w:val="left" w:pos="3261"/>
        </w:tabs>
        <w:spacing w:after="120" w:line="276" w:lineRule="auto"/>
        <w:rPr>
          <w:rFonts w:ascii="Arial" w:hAnsi="Arial" w:cs="Arial"/>
          <w:lang w:val="cs-CZ"/>
        </w:rPr>
      </w:pPr>
      <w:r>
        <w:rPr>
          <w:rFonts w:ascii="Arial" w:hAnsi="Arial" w:cs="Arial"/>
          <w:lang w:val="cs-CZ"/>
        </w:rPr>
        <w:t>a to dle s</w:t>
      </w:r>
      <w:r w:rsidR="002C287F">
        <w:rPr>
          <w:rFonts w:ascii="Arial" w:hAnsi="Arial" w:cs="Arial"/>
          <w:lang w:val="cs-CZ"/>
        </w:rPr>
        <w:t>polečné</w:t>
      </w:r>
      <w:r>
        <w:rPr>
          <w:rFonts w:ascii="Arial" w:hAnsi="Arial" w:cs="Arial"/>
          <w:lang w:val="cs-CZ"/>
        </w:rPr>
        <w:t>ho</w:t>
      </w:r>
      <w:r w:rsidR="002C287F">
        <w:rPr>
          <w:rFonts w:ascii="Arial" w:hAnsi="Arial" w:cs="Arial"/>
          <w:lang w:val="cs-CZ"/>
        </w:rPr>
        <w:t xml:space="preserve"> </w:t>
      </w:r>
      <w:r w:rsidR="00723FFF" w:rsidRPr="00420726">
        <w:rPr>
          <w:rFonts w:ascii="Arial" w:hAnsi="Arial" w:cs="Arial"/>
          <w:lang w:val="cs-CZ"/>
        </w:rPr>
        <w:t>povolení</w:t>
      </w:r>
      <w:r w:rsidR="002C287F">
        <w:rPr>
          <w:rFonts w:ascii="Arial" w:hAnsi="Arial" w:cs="Arial"/>
          <w:lang w:val="cs-CZ"/>
        </w:rPr>
        <w:t xml:space="preserve"> vydané Městským úřadem Velké Meziříčí, </w:t>
      </w:r>
      <w:r w:rsidR="002C287F" w:rsidRPr="002C287F">
        <w:rPr>
          <w:rFonts w:ascii="Arial" w:hAnsi="Arial" w:cs="Arial"/>
          <w:lang w:val="cs-CZ"/>
        </w:rPr>
        <w:t xml:space="preserve">odborem </w:t>
      </w:r>
      <w:bookmarkStart w:id="1" w:name="Úřad_Odbor_ÚR"/>
      <w:sdt>
        <w:sdtPr>
          <w:rPr>
            <w:rFonts w:ascii="Arial" w:hAnsi="Arial" w:cs="Arial"/>
            <w:lang w:val="cs-CZ"/>
          </w:rPr>
          <w:alias w:val="Úřad_Odbor_ÚR"/>
          <w:tag w:val="Úřad_Odbor_ÚR"/>
          <w:id w:val="-938668423"/>
          <w:placeholder>
            <w:docPart w:val="C2958E782B314FBFB49A22AEFC4E47C3"/>
          </w:placeholder>
          <w:text/>
        </w:sdtPr>
        <w:sdtEndPr/>
        <w:sdtContent>
          <w:r w:rsidR="002C287F" w:rsidRPr="002C287F">
            <w:rPr>
              <w:rFonts w:ascii="Arial" w:hAnsi="Arial" w:cs="Arial"/>
              <w:lang w:val="cs-CZ"/>
            </w:rPr>
            <w:t>výstavby a územního rozvoje</w:t>
          </w:r>
        </w:sdtContent>
      </w:sdt>
      <w:bookmarkEnd w:id="1"/>
      <w:r w:rsidR="002C287F" w:rsidRPr="002C287F">
        <w:rPr>
          <w:rFonts w:ascii="Arial" w:hAnsi="Arial" w:cs="Arial"/>
          <w:lang w:val="cs-CZ"/>
        </w:rPr>
        <w:t xml:space="preserve"> dne </w:t>
      </w:r>
      <w:bookmarkStart w:id="2" w:name="Datum_ÚR"/>
      <w:sdt>
        <w:sdtPr>
          <w:rPr>
            <w:rFonts w:ascii="Arial" w:hAnsi="Arial" w:cs="Arial"/>
            <w:lang w:val="cs-CZ"/>
          </w:rPr>
          <w:alias w:val="Datum_ÚR"/>
          <w:tag w:val="Datum_ÚR"/>
          <w:id w:val="2123649062"/>
          <w:placeholder>
            <w:docPart w:val="14764567D5C44DF8A14DD85C58305D81"/>
          </w:placeholder>
          <w:date w:fullDate="2020-12-02T00:00:00Z">
            <w:dateFormat w:val="d. M. yyyy"/>
            <w:lid w:val="cs-CZ"/>
            <w:storeMappedDataAs w:val="dateTime"/>
            <w:calendar w:val="gregorian"/>
          </w:date>
        </w:sdtPr>
        <w:sdtEndPr/>
        <w:sdtContent>
          <w:r w:rsidR="002C287F" w:rsidRPr="002C287F">
            <w:rPr>
              <w:rFonts w:ascii="Arial" w:hAnsi="Arial" w:cs="Arial"/>
              <w:lang w:val="cs-CZ"/>
            </w:rPr>
            <w:t>2. 12. 2020</w:t>
          </w:r>
        </w:sdtContent>
      </w:sdt>
      <w:bookmarkEnd w:id="2"/>
      <w:r w:rsidR="002C287F" w:rsidRPr="002C287F">
        <w:rPr>
          <w:rFonts w:ascii="Arial" w:hAnsi="Arial" w:cs="Arial"/>
          <w:lang w:val="cs-CZ"/>
        </w:rPr>
        <w:t xml:space="preserve"> pod č. j. </w:t>
      </w:r>
      <w:bookmarkStart w:id="3" w:name="Čj_ÚR"/>
      <w:sdt>
        <w:sdtPr>
          <w:rPr>
            <w:rFonts w:ascii="Arial" w:hAnsi="Arial" w:cs="Arial"/>
            <w:lang w:val="cs-CZ"/>
          </w:rPr>
          <w:alias w:val="Č.j._ÚR"/>
          <w:tag w:val="Č.j._ÚR"/>
          <w:id w:val="-1071732959"/>
          <w:placeholder>
            <w:docPart w:val="2E69708710554B44A0A6EA7CDBF1B4B6"/>
          </w:placeholder>
          <w:text/>
        </w:sdtPr>
        <w:sdtEndPr/>
        <w:sdtContent>
          <w:r w:rsidR="002C287F" w:rsidRPr="002C287F">
            <w:rPr>
              <w:rFonts w:ascii="Arial" w:hAnsi="Arial" w:cs="Arial"/>
              <w:lang w:val="cs-CZ"/>
            </w:rPr>
            <w:t>VÝST/78429/</w:t>
          </w:r>
          <w:proofErr w:type="gramStart"/>
          <w:r w:rsidR="002C287F" w:rsidRPr="002C287F">
            <w:rPr>
              <w:rFonts w:ascii="Arial" w:hAnsi="Arial" w:cs="Arial"/>
              <w:lang w:val="cs-CZ"/>
            </w:rPr>
            <w:t>2020-kríb</w:t>
          </w:r>
          <w:proofErr w:type="gramEnd"/>
          <w:r w:rsidR="002C287F" w:rsidRPr="002C287F">
            <w:rPr>
              <w:rFonts w:ascii="Arial" w:hAnsi="Arial" w:cs="Arial"/>
              <w:lang w:val="cs-CZ"/>
            </w:rPr>
            <w:t>/30129/2020</w:t>
          </w:r>
        </w:sdtContent>
      </w:sdt>
      <w:bookmarkEnd w:id="3"/>
      <w:r w:rsidR="002C287F" w:rsidRPr="002C287F">
        <w:rPr>
          <w:rFonts w:ascii="Arial" w:hAnsi="Arial" w:cs="Arial"/>
          <w:lang w:val="cs-CZ"/>
        </w:rPr>
        <w:t>, pro stavbu „</w:t>
      </w:r>
      <w:bookmarkStart w:id="4" w:name="Stavba_ÚR"/>
      <w:sdt>
        <w:sdtPr>
          <w:rPr>
            <w:rFonts w:ascii="Arial" w:hAnsi="Arial" w:cs="Arial"/>
            <w:lang w:val="cs-CZ"/>
          </w:rPr>
          <w:alias w:val="Stavba_ÚR"/>
          <w:tag w:val="Stavba_ÚR"/>
          <w:id w:val="1497070757"/>
          <w:placeholder>
            <w:docPart w:val="5D7E50BFE06E4EDE8350C94A24290D8C"/>
          </w:placeholder>
          <w:text/>
        </w:sdtPr>
        <w:sdtEndPr/>
        <w:sdtContent>
          <w:r w:rsidR="002C287F" w:rsidRPr="002C287F">
            <w:rPr>
              <w:rFonts w:ascii="Arial" w:hAnsi="Arial" w:cs="Arial"/>
              <w:lang w:val="cs-CZ"/>
            </w:rPr>
            <w:t>Rekonstrukce zimního stadionu ve Velkém Meziříčí</w:t>
          </w:r>
        </w:sdtContent>
      </w:sdt>
      <w:bookmarkEnd w:id="4"/>
      <w:r w:rsidR="002C287F" w:rsidRPr="002C287F">
        <w:rPr>
          <w:rFonts w:ascii="Arial" w:hAnsi="Arial" w:cs="Arial"/>
          <w:lang w:val="cs-CZ"/>
        </w:rPr>
        <w:t xml:space="preserve">“ a rozhodnutí </w:t>
      </w:r>
      <w:r w:rsidR="002C287F">
        <w:rPr>
          <w:rFonts w:ascii="Arial" w:hAnsi="Arial" w:cs="Arial"/>
          <w:lang w:val="cs-CZ"/>
        </w:rPr>
        <w:t>vydané</w:t>
      </w:r>
      <w:r>
        <w:rPr>
          <w:rFonts w:ascii="Arial" w:hAnsi="Arial" w:cs="Arial"/>
          <w:lang w:val="cs-CZ"/>
        </w:rPr>
        <w:t>ho</w:t>
      </w:r>
      <w:r w:rsidR="002C287F">
        <w:rPr>
          <w:rFonts w:ascii="Arial" w:hAnsi="Arial" w:cs="Arial"/>
          <w:lang w:val="cs-CZ"/>
        </w:rPr>
        <w:t xml:space="preserve"> Městským úřadem Velké Meziříčí, </w:t>
      </w:r>
      <w:r w:rsidR="002C287F" w:rsidRPr="002C287F">
        <w:rPr>
          <w:rFonts w:ascii="Arial" w:hAnsi="Arial" w:cs="Arial"/>
          <w:lang w:val="cs-CZ"/>
        </w:rPr>
        <w:t xml:space="preserve">odborem </w:t>
      </w:r>
      <w:sdt>
        <w:sdtPr>
          <w:rPr>
            <w:rFonts w:ascii="Arial" w:hAnsi="Arial" w:cs="Arial"/>
            <w:lang w:val="cs-CZ"/>
          </w:rPr>
          <w:alias w:val="Úřad_Odbor_ÚR"/>
          <w:tag w:val="Úřad_Odbor_ÚR"/>
          <w:id w:val="561531709"/>
          <w:placeholder>
            <w:docPart w:val="F37CFF9DE58E46E992E980361347E53D"/>
          </w:placeholder>
          <w:text/>
        </w:sdtPr>
        <w:sdtEndPr/>
        <w:sdtContent>
          <w:r w:rsidR="002C287F" w:rsidRPr="002C287F">
            <w:rPr>
              <w:rFonts w:ascii="Arial" w:hAnsi="Arial" w:cs="Arial"/>
              <w:lang w:val="cs-CZ"/>
            </w:rPr>
            <w:t>výstavby a</w:t>
          </w:r>
          <w:r>
            <w:rPr>
              <w:rFonts w:ascii="Arial" w:hAnsi="Arial" w:cs="Arial"/>
              <w:lang w:val="cs-CZ"/>
            </w:rPr>
            <w:t> </w:t>
          </w:r>
          <w:r w:rsidR="002C287F" w:rsidRPr="002C287F">
            <w:rPr>
              <w:rFonts w:ascii="Arial" w:hAnsi="Arial" w:cs="Arial"/>
              <w:lang w:val="cs-CZ"/>
            </w:rPr>
            <w:t>územního rozvoje</w:t>
          </w:r>
        </w:sdtContent>
      </w:sdt>
      <w:r w:rsidR="002C287F" w:rsidRPr="002C287F">
        <w:rPr>
          <w:rFonts w:ascii="Arial" w:hAnsi="Arial" w:cs="Arial"/>
          <w:lang w:val="cs-CZ"/>
        </w:rPr>
        <w:t xml:space="preserve"> dne </w:t>
      </w:r>
      <w:bookmarkStart w:id="5" w:name="Datum_SP1"/>
      <w:sdt>
        <w:sdtPr>
          <w:rPr>
            <w:rFonts w:ascii="Arial" w:hAnsi="Arial" w:cs="Arial"/>
            <w:lang w:val="cs-CZ"/>
          </w:rPr>
          <w:alias w:val="Datum_SP1"/>
          <w:tag w:val="Datum_SP1"/>
          <w:id w:val="-1405670607"/>
          <w:placeholder>
            <w:docPart w:val="364102E3FCF54195959973F1A65A4291"/>
          </w:placeholder>
          <w:date w:fullDate="2022-12-19T00:00:00Z">
            <w:dateFormat w:val="d. M. yyyy"/>
            <w:lid w:val="cs-CZ"/>
            <w:storeMappedDataAs w:val="dateTime"/>
            <w:calendar w:val="gregorian"/>
          </w:date>
        </w:sdtPr>
        <w:sdtEndPr/>
        <w:sdtContent>
          <w:r w:rsidR="002C287F" w:rsidRPr="002C287F">
            <w:rPr>
              <w:rFonts w:ascii="Arial" w:hAnsi="Arial" w:cs="Arial"/>
              <w:lang w:val="cs-CZ"/>
            </w:rPr>
            <w:t>19. 12. 2022</w:t>
          </w:r>
        </w:sdtContent>
      </w:sdt>
      <w:bookmarkEnd w:id="5"/>
      <w:r w:rsidR="002C287F" w:rsidRPr="002C287F">
        <w:rPr>
          <w:rFonts w:ascii="Arial" w:hAnsi="Arial" w:cs="Arial"/>
          <w:lang w:val="cs-CZ"/>
        </w:rPr>
        <w:t xml:space="preserve"> pod č. j. </w:t>
      </w:r>
      <w:bookmarkStart w:id="6" w:name="Čj_SP1"/>
      <w:sdt>
        <w:sdtPr>
          <w:rPr>
            <w:rFonts w:ascii="Arial" w:hAnsi="Arial" w:cs="Arial"/>
            <w:lang w:val="cs-CZ"/>
          </w:rPr>
          <w:alias w:val="Č.j._SP1"/>
          <w:tag w:val="Č.j._SP1"/>
          <w:id w:val="1297112155"/>
          <w:placeholder>
            <w:docPart w:val="3851B8032EBD493D8407E7DF1C68C1BA"/>
          </w:placeholder>
          <w:text/>
        </w:sdtPr>
        <w:sdtEndPr/>
        <w:sdtContent>
          <w:r w:rsidR="002C287F" w:rsidRPr="002C287F">
            <w:rPr>
              <w:rFonts w:ascii="Arial" w:hAnsi="Arial" w:cs="Arial"/>
              <w:lang w:val="cs-CZ"/>
            </w:rPr>
            <w:t>VÝST/48523/2022-kríb/9871/2022</w:t>
          </w:r>
        </w:sdtContent>
      </w:sdt>
      <w:bookmarkEnd w:id="6"/>
      <w:r w:rsidR="002C287F" w:rsidRPr="002C287F">
        <w:rPr>
          <w:rFonts w:ascii="Arial" w:hAnsi="Arial" w:cs="Arial"/>
          <w:lang w:val="cs-CZ"/>
        </w:rPr>
        <w:t>, o prodloužení platnosti společného povolení pro stavbu „</w:t>
      </w:r>
      <w:bookmarkStart w:id="7" w:name="Stavba_SP1"/>
      <w:sdt>
        <w:sdtPr>
          <w:rPr>
            <w:rFonts w:ascii="Arial" w:hAnsi="Arial" w:cs="Arial"/>
            <w:lang w:val="cs-CZ"/>
          </w:rPr>
          <w:alias w:val="Stavba_SP1"/>
          <w:tag w:val="Stavba_SP1"/>
          <w:id w:val="1787386454"/>
          <w:placeholder>
            <w:docPart w:val="EBF4D4135BAD45CF854DE22B019CB460"/>
          </w:placeholder>
          <w:text/>
        </w:sdtPr>
        <w:sdtEndPr/>
        <w:sdtContent>
          <w:r w:rsidR="002C287F" w:rsidRPr="002C287F">
            <w:rPr>
              <w:rFonts w:ascii="Arial" w:hAnsi="Arial" w:cs="Arial"/>
              <w:lang w:val="cs-CZ"/>
            </w:rPr>
            <w:t>Rekonstrukce zimního stadionu ve Velkém Meziří</w:t>
          </w:r>
          <w:r w:rsidR="002C287F">
            <w:rPr>
              <w:rFonts w:ascii="Arial" w:hAnsi="Arial" w:cs="Arial"/>
              <w:lang w:val="cs-CZ"/>
            </w:rPr>
            <w:t>č</w:t>
          </w:r>
          <w:r w:rsidR="002C287F" w:rsidRPr="002C287F">
            <w:rPr>
              <w:rFonts w:ascii="Arial" w:hAnsi="Arial" w:cs="Arial"/>
              <w:lang w:val="cs-CZ"/>
            </w:rPr>
            <w:t>í</w:t>
          </w:r>
        </w:sdtContent>
      </w:sdt>
      <w:bookmarkEnd w:id="7"/>
      <w:r w:rsidR="002C287F" w:rsidRPr="002C287F">
        <w:rPr>
          <w:rFonts w:ascii="Arial" w:hAnsi="Arial" w:cs="Arial"/>
          <w:lang w:val="cs-CZ"/>
        </w:rPr>
        <w:t>“.</w:t>
      </w:r>
    </w:p>
    <w:p w14:paraId="08837B29" w14:textId="1CA1430E" w:rsidR="000806BA" w:rsidRPr="00420726" w:rsidRDefault="00B411AD" w:rsidP="009F6427">
      <w:pPr>
        <w:pStyle w:val="Odsazen"/>
        <w:tabs>
          <w:tab w:val="left" w:pos="3828"/>
        </w:tabs>
        <w:spacing w:after="120" w:line="276" w:lineRule="auto"/>
        <w:ind w:left="0"/>
        <w:rPr>
          <w:rFonts w:ascii="Arial" w:hAnsi="Arial" w:cs="Arial"/>
          <w:sz w:val="20"/>
          <w:szCs w:val="20"/>
        </w:rPr>
      </w:pPr>
      <w:r w:rsidRPr="00420726">
        <w:rPr>
          <w:rFonts w:ascii="Arial" w:hAnsi="Arial" w:cs="Arial"/>
          <w:sz w:val="20"/>
          <w:szCs w:val="20"/>
        </w:rPr>
        <w:t>Místo stavby</w:t>
      </w:r>
      <w:r w:rsidR="00723FFF" w:rsidRPr="00420726">
        <w:rPr>
          <w:rFonts w:ascii="Arial" w:hAnsi="Arial" w:cs="Arial"/>
          <w:sz w:val="20"/>
          <w:szCs w:val="20"/>
        </w:rPr>
        <w:t xml:space="preserve">: </w:t>
      </w:r>
      <w:r w:rsidR="00723FFF" w:rsidRPr="00420726">
        <w:rPr>
          <w:rFonts w:ascii="Arial" w:hAnsi="Arial" w:cs="Arial"/>
          <w:sz w:val="20"/>
          <w:szCs w:val="20"/>
        </w:rPr>
        <w:tab/>
      </w:r>
      <w:r w:rsidR="004D5971">
        <w:rPr>
          <w:rFonts w:ascii="Arial" w:hAnsi="Arial" w:cs="Arial"/>
          <w:sz w:val="20"/>
          <w:szCs w:val="20"/>
        </w:rPr>
        <w:t>k.</w:t>
      </w:r>
      <w:r w:rsidR="00D36B66">
        <w:rPr>
          <w:rFonts w:ascii="Arial" w:hAnsi="Arial" w:cs="Arial"/>
          <w:sz w:val="20"/>
          <w:szCs w:val="20"/>
        </w:rPr>
        <w:t xml:space="preserve"> </w:t>
      </w:r>
      <w:proofErr w:type="spellStart"/>
      <w:r w:rsidR="004D5971">
        <w:rPr>
          <w:rFonts w:ascii="Arial" w:hAnsi="Arial" w:cs="Arial"/>
          <w:sz w:val="20"/>
          <w:szCs w:val="20"/>
        </w:rPr>
        <w:t>ú.</w:t>
      </w:r>
      <w:proofErr w:type="spellEnd"/>
      <w:r w:rsidR="004D5971">
        <w:rPr>
          <w:rFonts w:ascii="Arial" w:hAnsi="Arial" w:cs="Arial"/>
          <w:sz w:val="20"/>
          <w:szCs w:val="20"/>
        </w:rPr>
        <w:t xml:space="preserve"> Velké Meziříčí, pozemky </w:t>
      </w:r>
      <w:proofErr w:type="spellStart"/>
      <w:r w:rsidR="004D5971">
        <w:rPr>
          <w:rFonts w:ascii="Arial" w:hAnsi="Arial" w:cs="Arial"/>
          <w:sz w:val="20"/>
          <w:szCs w:val="20"/>
        </w:rPr>
        <w:t>parc</w:t>
      </w:r>
      <w:proofErr w:type="spellEnd"/>
      <w:r w:rsidR="004D5971">
        <w:rPr>
          <w:rFonts w:ascii="Arial" w:hAnsi="Arial" w:cs="Arial"/>
          <w:sz w:val="20"/>
          <w:szCs w:val="20"/>
        </w:rPr>
        <w:t>. č.</w:t>
      </w:r>
      <w:r w:rsidR="003A6CE5" w:rsidRPr="00420726">
        <w:rPr>
          <w:rFonts w:ascii="Arial" w:hAnsi="Arial" w:cs="Arial"/>
          <w:sz w:val="20"/>
          <w:szCs w:val="20"/>
        </w:rPr>
        <w:t xml:space="preserve"> </w:t>
      </w:r>
      <w:r w:rsidR="004D5971" w:rsidRPr="004D5971">
        <w:rPr>
          <w:rFonts w:ascii="Arial" w:hAnsi="Arial" w:cs="Arial"/>
          <w:sz w:val="20"/>
          <w:szCs w:val="20"/>
        </w:rPr>
        <w:t>1320/1, 1320/2, 1320/4,</w:t>
      </w:r>
      <w:r w:rsidR="004D5971">
        <w:rPr>
          <w:rFonts w:ascii="Arial" w:hAnsi="Arial" w:cs="Arial"/>
          <w:sz w:val="20"/>
          <w:szCs w:val="20"/>
        </w:rPr>
        <w:tab/>
      </w:r>
      <w:r w:rsidR="004D5971" w:rsidRPr="004D5971">
        <w:rPr>
          <w:rFonts w:ascii="Arial" w:hAnsi="Arial" w:cs="Arial"/>
          <w:sz w:val="20"/>
          <w:szCs w:val="20"/>
        </w:rPr>
        <w:t>1320/5, 1320/6 a 5623/4</w:t>
      </w:r>
    </w:p>
    <w:p w14:paraId="371876F6" w14:textId="77777777" w:rsidR="004D5971" w:rsidRPr="004D5971" w:rsidRDefault="00B411AD" w:rsidP="009F6427">
      <w:pPr>
        <w:pStyle w:val="Odsazen"/>
        <w:tabs>
          <w:tab w:val="left" w:pos="3828"/>
        </w:tabs>
        <w:spacing w:after="0" w:line="276" w:lineRule="auto"/>
        <w:ind w:left="0"/>
        <w:rPr>
          <w:rFonts w:ascii="Arial" w:hAnsi="Arial" w:cs="Arial"/>
          <w:sz w:val="20"/>
          <w:szCs w:val="20"/>
        </w:rPr>
      </w:pPr>
      <w:r w:rsidRPr="004D5971">
        <w:rPr>
          <w:rFonts w:ascii="Arial" w:hAnsi="Arial" w:cs="Arial"/>
          <w:sz w:val="20"/>
          <w:szCs w:val="20"/>
        </w:rPr>
        <w:t xml:space="preserve">Projektová dokumentace: </w:t>
      </w:r>
      <w:r w:rsidR="00723FFF" w:rsidRPr="004D5971">
        <w:rPr>
          <w:rFonts w:ascii="Arial" w:hAnsi="Arial" w:cs="Arial"/>
          <w:sz w:val="20"/>
          <w:szCs w:val="20"/>
        </w:rPr>
        <w:tab/>
      </w:r>
      <w:r w:rsidR="004D5971" w:rsidRPr="004D5971">
        <w:rPr>
          <w:rFonts w:ascii="Arial" w:hAnsi="Arial" w:cs="Arial"/>
          <w:sz w:val="20"/>
          <w:szCs w:val="20"/>
        </w:rPr>
        <w:t>AS PROJECT CZ s.r.o., IČO: 26095254,</w:t>
      </w:r>
    </w:p>
    <w:p w14:paraId="40989582" w14:textId="77777777" w:rsidR="003A6CE5" w:rsidRPr="004D5971" w:rsidRDefault="004D5971" w:rsidP="009F6427">
      <w:pPr>
        <w:pStyle w:val="Odsazen"/>
        <w:tabs>
          <w:tab w:val="left" w:pos="3828"/>
        </w:tabs>
        <w:spacing w:after="0" w:line="276" w:lineRule="auto"/>
        <w:ind w:left="0"/>
        <w:rPr>
          <w:rFonts w:ascii="Arial" w:hAnsi="Arial" w:cs="Arial"/>
          <w:sz w:val="20"/>
          <w:szCs w:val="20"/>
        </w:rPr>
      </w:pPr>
      <w:r w:rsidRPr="004D5971">
        <w:rPr>
          <w:rFonts w:ascii="Arial" w:hAnsi="Arial" w:cs="Arial"/>
          <w:sz w:val="20"/>
          <w:szCs w:val="20"/>
        </w:rPr>
        <w:tab/>
        <w:t>sídlo: U Prostředního mlýna 128, 393 01 Pelhřimov</w:t>
      </w:r>
    </w:p>
    <w:p w14:paraId="38AC6369" w14:textId="289B1F1D" w:rsidR="00723FFF" w:rsidRPr="002C287F" w:rsidRDefault="009F6427" w:rsidP="009F6427">
      <w:pPr>
        <w:pStyle w:val="Odsazen"/>
        <w:tabs>
          <w:tab w:val="left" w:pos="3828"/>
        </w:tabs>
        <w:spacing w:before="120" w:after="120" w:line="276" w:lineRule="auto"/>
        <w:ind w:left="0" w:firstLine="1"/>
        <w:jc w:val="left"/>
        <w:rPr>
          <w:rFonts w:ascii="Arial" w:hAnsi="Arial" w:cs="Arial"/>
          <w:sz w:val="20"/>
          <w:szCs w:val="20"/>
        </w:rPr>
      </w:pPr>
      <w:r>
        <w:rPr>
          <w:rFonts w:ascii="Arial" w:hAnsi="Arial" w:cs="Arial"/>
          <w:sz w:val="20"/>
          <w:szCs w:val="20"/>
        </w:rPr>
        <w:t>Osoba vykonávající a</w:t>
      </w:r>
      <w:r w:rsidR="00723FFF" w:rsidRPr="004D5971">
        <w:rPr>
          <w:rFonts w:ascii="Arial" w:hAnsi="Arial" w:cs="Arial"/>
          <w:sz w:val="20"/>
          <w:szCs w:val="20"/>
        </w:rPr>
        <w:t>utorský dozor:</w:t>
      </w:r>
      <w:r w:rsidR="00723FFF" w:rsidRPr="004D5971">
        <w:rPr>
          <w:rFonts w:ascii="Arial" w:hAnsi="Arial" w:cs="Arial"/>
          <w:sz w:val="20"/>
          <w:szCs w:val="20"/>
        </w:rPr>
        <w:tab/>
      </w:r>
      <w:r w:rsidR="002C287F" w:rsidRPr="002C287F">
        <w:rPr>
          <w:rFonts w:ascii="Arial" w:hAnsi="Arial" w:cs="Arial"/>
          <w:sz w:val="20"/>
          <w:szCs w:val="20"/>
        </w:rPr>
        <w:t>bude určen</w:t>
      </w:r>
      <w:r>
        <w:rPr>
          <w:rFonts w:ascii="Arial" w:hAnsi="Arial" w:cs="Arial"/>
          <w:sz w:val="20"/>
          <w:szCs w:val="20"/>
        </w:rPr>
        <w:t>a</w:t>
      </w:r>
      <w:r w:rsidR="002C287F" w:rsidRPr="002C287F">
        <w:rPr>
          <w:rFonts w:ascii="Arial" w:hAnsi="Arial" w:cs="Arial"/>
          <w:sz w:val="20"/>
          <w:szCs w:val="20"/>
        </w:rPr>
        <w:t xml:space="preserve"> v zápisu o předání staveniště</w:t>
      </w:r>
    </w:p>
    <w:p w14:paraId="486E7C0D" w14:textId="04D69AFB" w:rsidR="00723FFF" w:rsidRPr="004D5971" w:rsidRDefault="00723FFF" w:rsidP="009F6427">
      <w:pPr>
        <w:pStyle w:val="Odsazen"/>
        <w:tabs>
          <w:tab w:val="left" w:pos="3828"/>
        </w:tabs>
        <w:spacing w:after="120" w:line="276" w:lineRule="auto"/>
        <w:ind w:left="0"/>
        <w:rPr>
          <w:rFonts w:ascii="Arial" w:hAnsi="Arial" w:cs="Arial"/>
          <w:sz w:val="20"/>
          <w:szCs w:val="20"/>
        </w:rPr>
      </w:pPr>
      <w:r w:rsidRPr="004D5971">
        <w:rPr>
          <w:rFonts w:ascii="Arial" w:hAnsi="Arial" w:cs="Arial"/>
          <w:sz w:val="20"/>
          <w:szCs w:val="20"/>
        </w:rPr>
        <w:t xml:space="preserve">Koordinátor BOZP </w:t>
      </w:r>
      <w:r w:rsidR="009B599A">
        <w:rPr>
          <w:rFonts w:ascii="Arial" w:hAnsi="Arial" w:cs="Arial"/>
          <w:sz w:val="20"/>
          <w:szCs w:val="20"/>
        </w:rPr>
        <w:t>O</w:t>
      </w:r>
      <w:r w:rsidRPr="004D5971">
        <w:rPr>
          <w:rFonts w:ascii="Arial" w:hAnsi="Arial" w:cs="Arial"/>
          <w:sz w:val="20"/>
          <w:szCs w:val="20"/>
        </w:rPr>
        <w:t>bjednatele:</w:t>
      </w:r>
      <w:r w:rsidRPr="004D5971">
        <w:rPr>
          <w:rFonts w:ascii="Arial" w:hAnsi="Arial" w:cs="Arial"/>
          <w:sz w:val="20"/>
          <w:szCs w:val="20"/>
        </w:rPr>
        <w:tab/>
      </w:r>
      <w:r w:rsidR="002C287F" w:rsidRPr="002C287F">
        <w:rPr>
          <w:rFonts w:ascii="Arial" w:hAnsi="Arial" w:cs="Arial"/>
          <w:sz w:val="20"/>
          <w:szCs w:val="20"/>
        </w:rPr>
        <w:t>bude určen v zápisu o předání staveniště</w:t>
      </w:r>
    </w:p>
    <w:p w14:paraId="5199CE72" w14:textId="333FD117" w:rsidR="00723FFF" w:rsidRPr="004D5971" w:rsidRDefault="009F6427" w:rsidP="009F6427">
      <w:pPr>
        <w:pStyle w:val="Textvbloku2"/>
        <w:tabs>
          <w:tab w:val="left" w:pos="3540"/>
          <w:tab w:val="left" w:pos="3828"/>
        </w:tabs>
        <w:spacing w:line="276" w:lineRule="auto"/>
        <w:jc w:val="left"/>
        <w:rPr>
          <w:rFonts w:ascii="Arial" w:hAnsi="Arial" w:cs="Arial"/>
          <w:sz w:val="20"/>
          <w:szCs w:val="20"/>
        </w:rPr>
      </w:pPr>
      <w:r>
        <w:rPr>
          <w:rFonts w:ascii="Arial" w:hAnsi="Arial" w:cs="Arial"/>
          <w:sz w:val="20"/>
          <w:szCs w:val="20"/>
        </w:rPr>
        <w:t>Osoba vykonávající t</w:t>
      </w:r>
      <w:r w:rsidR="00723FFF" w:rsidRPr="004D5971">
        <w:rPr>
          <w:rFonts w:ascii="Arial" w:hAnsi="Arial" w:cs="Arial"/>
          <w:sz w:val="20"/>
          <w:szCs w:val="20"/>
        </w:rPr>
        <w:t>echnický dozor</w:t>
      </w:r>
      <w:r w:rsidR="008B326A" w:rsidRPr="004D5971">
        <w:rPr>
          <w:rFonts w:ascii="Arial" w:hAnsi="Arial" w:cs="Arial"/>
          <w:sz w:val="20"/>
          <w:szCs w:val="20"/>
        </w:rPr>
        <w:t xml:space="preserve"> (TDI)</w:t>
      </w:r>
      <w:r>
        <w:rPr>
          <w:rFonts w:ascii="Arial" w:hAnsi="Arial" w:cs="Arial"/>
          <w:sz w:val="20"/>
          <w:szCs w:val="20"/>
        </w:rPr>
        <w:t>:</w:t>
      </w:r>
      <w:r>
        <w:rPr>
          <w:rFonts w:ascii="Arial" w:hAnsi="Arial" w:cs="Arial"/>
          <w:sz w:val="20"/>
          <w:szCs w:val="20"/>
        </w:rPr>
        <w:tab/>
      </w:r>
      <w:r w:rsidR="002C287F" w:rsidRPr="002C287F">
        <w:rPr>
          <w:rFonts w:ascii="Arial" w:hAnsi="Arial" w:cs="Arial"/>
          <w:sz w:val="20"/>
          <w:szCs w:val="20"/>
        </w:rPr>
        <w:t>bude určen</w:t>
      </w:r>
      <w:r>
        <w:rPr>
          <w:rFonts w:ascii="Arial" w:hAnsi="Arial" w:cs="Arial"/>
          <w:sz w:val="20"/>
          <w:szCs w:val="20"/>
        </w:rPr>
        <w:t>a</w:t>
      </w:r>
      <w:r w:rsidR="002C287F" w:rsidRPr="002C287F">
        <w:rPr>
          <w:rFonts w:ascii="Arial" w:hAnsi="Arial" w:cs="Arial"/>
          <w:sz w:val="20"/>
          <w:szCs w:val="20"/>
        </w:rPr>
        <w:t xml:space="preserve"> v zápisu o předání staveniště</w:t>
      </w:r>
    </w:p>
    <w:p w14:paraId="1491CF72" w14:textId="77777777" w:rsidR="00031876" w:rsidRDefault="00031876" w:rsidP="00B411AD">
      <w:pPr>
        <w:keepNext/>
        <w:numPr>
          <w:ilvl w:val="0"/>
          <w:numId w:val="2"/>
        </w:numPr>
        <w:spacing w:before="240" w:line="276" w:lineRule="auto"/>
        <w:ind w:left="357" w:hanging="357"/>
        <w:jc w:val="center"/>
        <w:rPr>
          <w:rFonts w:ascii="Arial" w:hAnsi="Arial" w:cs="Arial"/>
        </w:rPr>
      </w:pPr>
    </w:p>
    <w:p w14:paraId="38D00EB3" w14:textId="57642036" w:rsidR="00723FFF" w:rsidRPr="00B411AD" w:rsidRDefault="002C287F" w:rsidP="00B411AD">
      <w:pPr>
        <w:pStyle w:val="Textvbloku2"/>
        <w:keepNext/>
        <w:spacing w:after="120" w:line="276" w:lineRule="auto"/>
        <w:ind w:right="-91"/>
        <w:jc w:val="center"/>
        <w:rPr>
          <w:rFonts w:ascii="Arial" w:hAnsi="Arial" w:cs="Arial"/>
          <w:b/>
          <w:sz w:val="20"/>
          <w:szCs w:val="22"/>
        </w:rPr>
      </w:pPr>
      <w:r>
        <w:rPr>
          <w:rFonts w:ascii="Arial" w:hAnsi="Arial" w:cs="Arial"/>
          <w:b/>
          <w:sz w:val="20"/>
          <w:szCs w:val="22"/>
        </w:rPr>
        <w:t>Předmět díla</w:t>
      </w:r>
    </w:p>
    <w:p w14:paraId="20D0AB0B"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Rozsah předmětu díla</w:t>
      </w:r>
    </w:p>
    <w:p w14:paraId="003E7973" w14:textId="77777777" w:rsidR="00723FFF" w:rsidRPr="00253534" w:rsidRDefault="00723FFF" w:rsidP="000B2EC6">
      <w:pPr>
        <w:numPr>
          <w:ilvl w:val="2"/>
          <w:numId w:val="2"/>
        </w:numPr>
        <w:spacing w:line="276" w:lineRule="auto"/>
        <w:ind w:left="1260"/>
        <w:jc w:val="both"/>
        <w:rPr>
          <w:rFonts w:ascii="Arial" w:hAnsi="Arial" w:cs="Arial"/>
        </w:rPr>
      </w:pPr>
      <w:r>
        <w:rPr>
          <w:rFonts w:ascii="Arial" w:hAnsi="Arial" w:cs="Arial"/>
        </w:rPr>
        <w:t xml:space="preserve">Předmětem díla je zhotovení stavby </w:t>
      </w:r>
      <w:r w:rsidR="00243E46" w:rsidRPr="00253534">
        <w:rPr>
          <w:rFonts w:ascii="Arial" w:hAnsi="Arial" w:cs="Arial"/>
        </w:rPr>
        <w:t xml:space="preserve">dle </w:t>
      </w:r>
      <w:r w:rsidR="00243E46">
        <w:rPr>
          <w:rFonts w:ascii="Arial" w:hAnsi="Arial" w:cs="Arial"/>
        </w:rPr>
        <w:t xml:space="preserve">shora uvedené projektové dokumentace </w:t>
      </w:r>
      <w:r w:rsidR="00A16E5B">
        <w:rPr>
          <w:rFonts w:ascii="Arial" w:hAnsi="Arial" w:cs="Arial"/>
        </w:rPr>
        <w:t xml:space="preserve">(dále také předmět plnění, </w:t>
      </w:r>
      <w:r>
        <w:rPr>
          <w:rFonts w:ascii="Arial" w:hAnsi="Arial" w:cs="Arial"/>
        </w:rPr>
        <w:t>dílo</w:t>
      </w:r>
      <w:r w:rsidR="00A16E5B">
        <w:rPr>
          <w:rFonts w:ascii="Arial" w:hAnsi="Arial" w:cs="Arial"/>
        </w:rPr>
        <w:t xml:space="preserve"> či stavba</w:t>
      </w:r>
      <w:r>
        <w:rPr>
          <w:rFonts w:ascii="Arial" w:hAnsi="Arial" w:cs="Arial"/>
        </w:rPr>
        <w:t>)</w:t>
      </w:r>
      <w:r>
        <w:rPr>
          <w:rFonts w:ascii="Arial" w:hAnsi="Arial" w:cs="Arial"/>
          <w:b/>
        </w:rPr>
        <w:t>.</w:t>
      </w:r>
      <w:r>
        <w:rPr>
          <w:rFonts w:ascii="Arial" w:hAnsi="Arial" w:cs="Arial"/>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w:t>
      </w:r>
      <w:r w:rsidR="00BC3091">
        <w:rPr>
          <w:rFonts w:ascii="Arial" w:hAnsi="Arial" w:cs="Arial"/>
        </w:rPr>
        <w:t>,</w:t>
      </w:r>
      <w:r>
        <w:rPr>
          <w:rFonts w:ascii="Arial" w:hAnsi="Arial" w:cs="Arial"/>
        </w:rPr>
        <w:t xml:space="preserve"> jejichž </w:t>
      </w:r>
      <w:r w:rsidRPr="00253534">
        <w:rPr>
          <w:rFonts w:ascii="Arial" w:hAnsi="Arial" w:cs="Arial"/>
        </w:rPr>
        <w:t>provedení je pro řádné dokončení díla nezbytné (např. zařízení staveniště, bezpečnostní opatření apod.)</w:t>
      </w:r>
      <w:r w:rsidR="00BC3091">
        <w:rPr>
          <w:rFonts w:ascii="Arial" w:hAnsi="Arial" w:cs="Arial"/>
        </w:rPr>
        <w:t>,</w:t>
      </w:r>
      <w:r w:rsidRPr="00253534">
        <w:rPr>
          <w:rFonts w:ascii="Arial" w:hAnsi="Arial" w:cs="Arial"/>
        </w:rPr>
        <w:t xml:space="preserve"> včetně koordinační a kompletační činnosti celé stavby. </w:t>
      </w:r>
    </w:p>
    <w:p w14:paraId="77C5E9F2" w14:textId="77777777" w:rsidR="00723FFF" w:rsidRPr="00DE6FA8" w:rsidRDefault="00723FFF" w:rsidP="000B2EC6">
      <w:pPr>
        <w:numPr>
          <w:ilvl w:val="2"/>
          <w:numId w:val="2"/>
        </w:numPr>
        <w:spacing w:line="276" w:lineRule="auto"/>
        <w:ind w:left="1260"/>
        <w:jc w:val="both"/>
        <w:rPr>
          <w:rFonts w:ascii="Arial" w:hAnsi="Arial" w:cs="Arial"/>
        </w:rPr>
      </w:pPr>
      <w:r w:rsidRPr="00DE6FA8">
        <w:rPr>
          <w:rFonts w:ascii="Arial" w:hAnsi="Arial" w:cs="Arial"/>
        </w:rPr>
        <w:t xml:space="preserve">Součástí zhotovení </w:t>
      </w:r>
      <w:r w:rsidR="00A16E5B">
        <w:rPr>
          <w:rFonts w:ascii="Arial" w:hAnsi="Arial" w:cs="Arial"/>
        </w:rPr>
        <w:t>díla</w:t>
      </w:r>
      <w:r w:rsidRPr="00DE6FA8">
        <w:rPr>
          <w:rFonts w:ascii="Arial" w:hAnsi="Arial" w:cs="Arial"/>
        </w:rPr>
        <w:t xml:space="preserve"> je i vyhotovení dokumentace skutečného provedení stavby </w:t>
      </w:r>
      <w:r w:rsidR="007E7F08">
        <w:rPr>
          <w:rFonts w:ascii="Arial" w:hAnsi="Arial" w:cs="Arial"/>
        </w:rPr>
        <w:t xml:space="preserve">vč. jeho </w:t>
      </w:r>
      <w:r w:rsidR="00B60B0B">
        <w:rPr>
          <w:rFonts w:ascii="Arial" w:hAnsi="Arial" w:cs="Arial"/>
        </w:rPr>
        <w:t>geo</w:t>
      </w:r>
      <w:r w:rsidR="007E7F08">
        <w:rPr>
          <w:rFonts w:ascii="Arial" w:hAnsi="Arial" w:cs="Arial"/>
        </w:rPr>
        <w:t>det</w:t>
      </w:r>
      <w:r w:rsidR="00B60B0B">
        <w:rPr>
          <w:rFonts w:ascii="Arial" w:hAnsi="Arial" w:cs="Arial"/>
        </w:rPr>
        <w:t>ické</w:t>
      </w:r>
      <w:r w:rsidR="007E7F08">
        <w:rPr>
          <w:rFonts w:ascii="Arial" w:hAnsi="Arial" w:cs="Arial"/>
        </w:rPr>
        <w:t>ho</w:t>
      </w:r>
      <w:r w:rsidRPr="00DE6FA8">
        <w:rPr>
          <w:rFonts w:ascii="Arial" w:hAnsi="Arial" w:cs="Arial"/>
        </w:rPr>
        <w:t xml:space="preserve"> zaměření.</w:t>
      </w:r>
    </w:p>
    <w:p w14:paraId="7EACD974"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Vedle všech definovaných činností patří do zhotovení stavby i následující práce a činnosti:</w:t>
      </w:r>
    </w:p>
    <w:p w14:paraId="481F3EFC"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zajištění vytýčení veškerých inženýrských sítí, odpovědnost za jejich neporušení během výstavby a zpětné protokolární předání jejich správcům. Před započetím výkopových prací je bezpodmínečně nutné nechat provést vytýčení všech křižujících i souběžných inženýrských sítí. Vytyčenou polohu je nutné ověřovat sondami a teprve na základě těchto informací eventuálně zpřesňovat polohu tras pokládaného vedení</w:t>
      </w:r>
      <w:r w:rsidR="00A722F8">
        <w:rPr>
          <w:rFonts w:ascii="Arial" w:hAnsi="Arial" w:cs="Arial"/>
        </w:rPr>
        <w:t>,</w:t>
      </w:r>
      <w:r>
        <w:rPr>
          <w:rFonts w:ascii="Arial" w:hAnsi="Arial" w:cs="Arial"/>
          <w:color w:val="FF0000"/>
        </w:rPr>
        <w:t xml:space="preserve"> </w:t>
      </w:r>
    </w:p>
    <w:p w14:paraId="71C02F86"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veškeré práce a dodávky související s bezpečnostními opatřeními na ochranu lid</w:t>
      </w:r>
      <w:r w:rsidR="00130408">
        <w:rPr>
          <w:rFonts w:ascii="Arial" w:hAnsi="Arial" w:cs="Arial"/>
        </w:rPr>
        <w:t xml:space="preserve">í a majetku (zejména chodců, </w:t>
      </w:r>
      <w:r>
        <w:rPr>
          <w:rFonts w:ascii="Arial" w:hAnsi="Arial" w:cs="Arial"/>
        </w:rPr>
        <w:t xml:space="preserve">vozidel </w:t>
      </w:r>
      <w:r w:rsidR="00130408">
        <w:rPr>
          <w:rFonts w:ascii="Arial" w:hAnsi="Arial" w:cs="Arial"/>
        </w:rPr>
        <w:t xml:space="preserve">či jiných účastníků provozu </w:t>
      </w:r>
      <w:r>
        <w:rPr>
          <w:rFonts w:ascii="Arial" w:hAnsi="Arial" w:cs="Arial"/>
        </w:rPr>
        <w:t>v místech dotčených stavbou),</w:t>
      </w:r>
    </w:p>
    <w:p w14:paraId="74EC09AF"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ostraha stavby a staveniště, zajištění bezpečnosti práce a ochrany životního prostředí,</w:t>
      </w:r>
    </w:p>
    <w:p w14:paraId="1E3C6EE5"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projednání a zajištění případného zvláštního užívání komunikací a veřejných ploch včetně úhrady vyměřených poplatků a nájemného,</w:t>
      </w:r>
    </w:p>
    <w:p w14:paraId="0F770576"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zajištění dopravního značení k dopravním omezením, jejich údržba a</w:t>
      </w:r>
      <w:r w:rsidR="009A1C41" w:rsidRPr="001D306C">
        <w:rPr>
          <w:rFonts w:ascii="Arial" w:hAnsi="Arial" w:cs="Arial"/>
          <w:szCs w:val="22"/>
        </w:rPr>
        <w:t> </w:t>
      </w:r>
      <w:r>
        <w:rPr>
          <w:rFonts w:ascii="Arial" w:hAnsi="Arial" w:cs="Arial"/>
        </w:rPr>
        <w:t>přemisťování a následné odstranění,</w:t>
      </w:r>
    </w:p>
    <w:p w14:paraId="6419312B"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lastRenderedPageBreak/>
        <w:t>zajištění a provedení všech nutných zkoušek dle ČSN nebo předepsaných projektovou dokumentací (případně jiných norem vztahujících se k prováděnému dílu včetně pořízení protokolů),</w:t>
      </w:r>
    </w:p>
    <w:p w14:paraId="35802C64"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zajištění atestů a dokladů o požadovaných vlastnostech výrobků do předání a</w:t>
      </w:r>
      <w:r w:rsidR="009A1C41" w:rsidRPr="004D5971">
        <w:rPr>
          <w:rFonts w:ascii="Arial" w:hAnsi="Arial" w:cs="Arial"/>
        </w:rPr>
        <w:t> </w:t>
      </w:r>
      <w:r>
        <w:rPr>
          <w:rFonts w:ascii="Arial" w:hAnsi="Arial" w:cs="Arial"/>
        </w:rPr>
        <w:t>převzetí díla (dle zákona č. 22/1997 Sb.</w:t>
      </w:r>
      <w:r w:rsidR="004D5971">
        <w:rPr>
          <w:rFonts w:ascii="Arial" w:hAnsi="Arial" w:cs="Arial"/>
        </w:rPr>
        <w:t>,</w:t>
      </w:r>
      <w:r w:rsidR="004D5971" w:rsidRPr="004D5971">
        <w:rPr>
          <w:rFonts w:ascii="Arial" w:hAnsi="Arial" w:cs="Arial"/>
        </w:rPr>
        <w:t xml:space="preserve"> o technických požadavcích na výrobky a o změně a doplnění některých zákonů</w:t>
      </w:r>
      <w:r w:rsidR="004D5971">
        <w:rPr>
          <w:rFonts w:ascii="Arial" w:hAnsi="Arial" w:cs="Arial"/>
        </w:rPr>
        <w:t>, ve znění pozdějších předpisů</w:t>
      </w:r>
      <w:r>
        <w:rPr>
          <w:rFonts w:ascii="Arial" w:hAnsi="Arial" w:cs="Arial"/>
        </w:rPr>
        <w:t xml:space="preserve"> – prohlášení o shodě) a revizí veškerých elektrických zařízení s případným odstraněním uvedených závad,</w:t>
      </w:r>
    </w:p>
    <w:p w14:paraId="1133D624"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zajištění všech ostatních nezbytných zkoušek, atestů a revizí podle ČSN a</w:t>
      </w:r>
      <w:r w:rsidR="009A1C41" w:rsidRPr="001D306C">
        <w:rPr>
          <w:rFonts w:ascii="Arial" w:hAnsi="Arial" w:cs="Arial"/>
          <w:szCs w:val="22"/>
        </w:rPr>
        <w:t> </w:t>
      </w:r>
      <w:r>
        <w:rPr>
          <w:rFonts w:ascii="Arial" w:hAnsi="Arial" w:cs="Arial"/>
        </w:rPr>
        <w:t>případných jiných právních nebo technických předpisů platných v době provádění a předání díla, kterými bude prokázáno dosažení předepsané kvality a</w:t>
      </w:r>
      <w:r w:rsidR="009A1C41" w:rsidRPr="001D306C">
        <w:rPr>
          <w:rFonts w:ascii="Arial" w:hAnsi="Arial" w:cs="Arial"/>
          <w:szCs w:val="22"/>
        </w:rPr>
        <w:t> </w:t>
      </w:r>
      <w:r>
        <w:rPr>
          <w:rFonts w:ascii="Arial" w:hAnsi="Arial" w:cs="Arial"/>
        </w:rPr>
        <w:t>předepsaných technických parametrů díla,</w:t>
      </w:r>
    </w:p>
    <w:p w14:paraId="0CAAE671"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zřízení a odstranění zařízení staveniště včetně napojení na inženýrské sítě,</w:t>
      </w:r>
    </w:p>
    <w:p w14:paraId="13573BD8"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 xml:space="preserve">odvoz </w:t>
      </w:r>
      <w:r w:rsidR="008B326A">
        <w:rPr>
          <w:rFonts w:ascii="Arial" w:hAnsi="Arial" w:cs="Arial"/>
        </w:rPr>
        <w:t>suti</w:t>
      </w:r>
      <w:r>
        <w:rPr>
          <w:rFonts w:ascii="Arial" w:hAnsi="Arial" w:cs="Arial"/>
        </w:rPr>
        <w:t xml:space="preserve"> a jeho ekologická likvidace v souladu s ustanoveními zákona </w:t>
      </w:r>
      <w:r w:rsidR="004D5971">
        <w:rPr>
          <w:rFonts w:ascii="Arial" w:hAnsi="Arial" w:cs="Arial"/>
        </w:rPr>
        <w:t>č.</w:t>
      </w:r>
      <w:r w:rsidR="004D5971" w:rsidRPr="001D306C">
        <w:rPr>
          <w:rFonts w:ascii="Arial" w:hAnsi="Arial" w:cs="Arial"/>
          <w:szCs w:val="22"/>
        </w:rPr>
        <w:t> </w:t>
      </w:r>
      <w:r w:rsidR="00BC3091">
        <w:rPr>
          <w:rFonts w:ascii="Arial" w:hAnsi="Arial" w:cs="Arial"/>
        </w:rPr>
        <w:t>541</w:t>
      </w:r>
      <w:r>
        <w:rPr>
          <w:rFonts w:ascii="Arial" w:hAnsi="Arial" w:cs="Arial"/>
        </w:rPr>
        <w:t>/20</w:t>
      </w:r>
      <w:r w:rsidR="00BC3091">
        <w:rPr>
          <w:rFonts w:ascii="Arial" w:hAnsi="Arial" w:cs="Arial"/>
        </w:rPr>
        <w:t>20</w:t>
      </w:r>
      <w:r>
        <w:rPr>
          <w:rFonts w:ascii="Arial" w:hAnsi="Arial" w:cs="Arial"/>
        </w:rPr>
        <w:t xml:space="preserve"> Sb.</w:t>
      </w:r>
      <w:r w:rsidR="00BC3091">
        <w:rPr>
          <w:rFonts w:ascii="Arial" w:hAnsi="Arial" w:cs="Arial"/>
        </w:rPr>
        <w:t>,</w:t>
      </w:r>
      <w:r>
        <w:rPr>
          <w:rFonts w:ascii="Arial" w:hAnsi="Arial" w:cs="Arial"/>
        </w:rPr>
        <w:t xml:space="preserve"> o odpadech,</w:t>
      </w:r>
    </w:p>
    <w:p w14:paraId="149F8931"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uvedení všech povrchů dotčených stavbou do původního stavu (komunikace, chodníky, zeleň, příkopy, propustky apod.)</w:t>
      </w:r>
      <w:r w:rsidR="00A722F8">
        <w:rPr>
          <w:rFonts w:ascii="Arial" w:hAnsi="Arial" w:cs="Arial"/>
        </w:rPr>
        <w:t>,</w:t>
      </w:r>
    </w:p>
    <w:p w14:paraId="475EC75C" w14:textId="5911BFDA" w:rsidR="00723FFF" w:rsidRPr="00E25147" w:rsidRDefault="00723FFF" w:rsidP="000B2EC6">
      <w:pPr>
        <w:numPr>
          <w:ilvl w:val="3"/>
          <w:numId w:val="2"/>
        </w:numPr>
        <w:spacing w:line="276" w:lineRule="auto"/>
        <w:ind w:left="2127" w:hanging="867"/>
        <w:jc w:val="both"/>
        <w:rPr>
          <w:rFonts w:ascii="Arial" w:hAnsi="Arial" w:cs="Arial"/>
        </w:rPr>
      </w:pPr>
      <w:r w:rsidRPr="00E25147">
        <w:rPr>
          <w:rFonts w:ascii="Arial" w:hAnsi="Arial" w:cs="Arial"/>
        </w:rPr>
        <w:t>součinnost při provádění archeologického výzkumu</w:t>
      </w:r>
      <w:r w:rsidR="00A722F8" w:rsidRPr="00E25147">
        <w:rPr>
          <w:rFonts w:ascii="Arial" w:hAnsi="Arial" w:cs="Arial"/>
        </w:rPr>
        <w:t>,</w:t>
      </w:r>
      <w:r w:rsidR="00252DA8">
        <w:rPr>
          <w:rFonts w:ascii="Arial" w:hAnsi="Arial" w:cs="Arial"/>
        </w:rPr>
        <w:t xml:space="preserve"> je-li relevantní,</w:t>
      </w:r>
    </w:p>
    <w:p w14:paraId="1A12F4DB"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provedení díla v souladu s územním rozhodnutím, stavebním povolením a všemi závaznými stanovisky dotčených správních orgánů</w:t>
      </w:r>
      <w:r w:rsidR="00A722F8">
        <w:rPr>
          <w:rFonts w:ascii="Arial" w:hAnsi="Arial" w:cs="Arial"/>
        </w:rPr>
        <w:t>,</w:t>
      </w:r>
    </w:p>
    <w:p w14:paraId="644846A1"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zajištění veškerých nutných podkladů pro kolaudaci stavby včetně přítomnosti na</w:t>
      </w:r>
      <w:r w:rsidR="009A1C41" w:rsidRPr="001D306C">
        <w:rPr>
          <w:rFonts w:ascii="Arial" w:hAnsi="Arial" w:cs="Arial"/>
          <w:szCs w:val="22"/>
        </w:rPr>
        <w:t> </w:t>
      </w:r>
      <w:r>
        <w:rPr>
          <w:rFonts w:ascii="Arial" w:hAnsi="Arial" w:cs="Arial"/>
        </w:rPr>
        <w:t>kolaudačním řízení</w:t>
      </w:r>
      <w:r w:rsidR="00B60B0B">
        <w:rPr>
          <w:rFonts w:ascii="Arial" w:hAnsi="Arial" w:cs="Arial"/>
        </w:rPr>
        <w:t>.</w:t>
      </w:r>
    </w:p>
    <w:p w14:paraId="43CA7CDC" w14:textId="77777777" w:rsidR="00723FFF" w:rsidRDefault="00723FFF" w:rsidP="004C798A">
      <w:pPr>
        <w:keepNext/>
        <w:numPr>
          <w:ilvl w:val="1"/>
          <w:numId w:val="2"/>
        </w:numPr>
        <w:spacing w:before="120" w:line="276" w:lineRule="auto"/>
        <w:ind w:left="539" w:hanging="539"/>
        <w:jc w:val="both"/>
        <w:rPr>
          <w:rFonts w:ascii="Arial" w:hAnsi="Arial" w:cs="Arial"/>
        </w:rPr>
      </w:pPr>
      <w:r>
        <w:rPr>
          <w:rFonts w:ascii="Arial" w:hAnsi="Arial" w:cs="Arial"/>
          <w:u w:val="single"/>
        </w:rPr>
        <w:t xml:space="preserve">Dokumentace skutečného provedení </w:t>
      </w:r>
      <w:r w:rsidR="004D3DE3">
        <w:rPr>
          <w:rFonts w:ascii="Arial" w:hAnsi="Arial" w:cs="Arial"/>
          <w:u w:val="single"/>
        </w:rPr>
        <w:t>stavby</w:t>
      </w:r>
    </w:p>
    <w:p w14:paraId="4A24CCC0"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Dokumentaci skutečného provedení díla vypracuje Zhotovitel jako součást dodávky stavby.</w:t>
      </w:r>
    </w:p>
    <w:p w14:paraId="00CFD0DF"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Dokumentace skutečného provedení stavby bude předána Objednateli ve třech vyhotoveních v grafické (tištěné) podobě a jednou v digitální podobě ve formátu </w:t>
      </w:r>
      <w:r w:rsidR="00F141B6">
        <w:rPr>
          <w:rFonts w:ascii="Arial" w:hAnsi="Arial" w:cs="Arial"/>
        </w:rPr>
        <w:t>.</w:t>
      </w:r>
      <w:proofErr w:type="spellStart"/>
      <w:r>
        <w:rPr>
          <w:rFonts w:ascii="Arial" w:hAnsi="Arial" w:cs="Arial"/>
        </w:rPr>
        <w:t>pdf</w:t>
      </w:r>
      <w:proofErr w:type="spellEnd"/>
      <w:r>
        <w:rPr>
          <w:rFonts w:ascii="Arial" w:hAnsi="Arial" w:cs="Arial"/>
        </w:rPr>
        <w:t xml:space="preserve"> a</w:t>
      </w:r>
      <w:r w:rsidR="00F141B6">
        <w:rPr>
          <w:rFonts w:ascii="Arial" w:hAnsi="Arial" w:cs="Arial"/>
        </w:rPr>
        <w:t> .</w:t>
      </w:r>
      <w:proofErr w:type="spellStart"/>
      <w:r>
        <w:rPr>
          <w:rFonts w:ascii="Arial" w:hAnsi="Arial" w:cs="Arial"/>
        </w:rPr>
        <w:t>dwg</w:t>
      </w:r>
      <w:proofErr w:type="spellEnd"/>
      <w:r>
        <w:rPr>
          <w:rFonts w:ascii="Arial" w:hAnsi="Arial" w:cs="Arial"/>
        </w:rPr>
        <w:t xml:space="preserve">. </w:t>
      </w:r>
    </w:p>
    <w:p w14:paraId="3F8CBCCD"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Dokumentace skutečného provedení </w:t>
      </w:r>
      <w:r w:rsidR="004D3DE3">
        <w:rPr>
          <w:rFonts w:ascii="Arial" w:hAnsi="Arial" w:cs="Arial"/>
        </w:rPr>
        <w:t xml:space="preserve">stavby </w:t>
      </w:r>
      <w:r>
        <w:rPr>
          <w:rFonts w:ascii="Arial" w:hAnsi="Arial" w:cs="Arial"/>
        </w:rPr>
        <w:t>bude provedena podle následujících zásad</w:t>
      </w:r>
      <w:r w:rsidR="007B3C37">
        <w:rPr>
          <w:rFonts w:ascii="Arial" w:hAnsi="Arial" w:cs="Arial"/>
        </w:rPr>
        <w:t>:</w:t>
      </w:r>
    </w:p>
    <w:p w14:paraId="1533CA63" w14:textId="77777777" w:rsidR="004D3DE3" w:rsidRDefault="004D3DE3" w:rsidP="000B2EC6">
      <w:pPr>
        <w:numPr>
          <w:ilvl w:val="3"/>
          <w:numId w:val="2"/>
        </w:numPr>
        <w:tabs>
          <w:tab w:val="clear" w:pos="0"/>
          <w:tab w:val="num" w:pos="1844"/>
        </w:tabs>
        <w:spacing w:line="276" w:lineRule="auto"/>
        <w:ind w:left="2127" w:hanging="867"/>
        <w:jc w:val="both"/>
        <w:rPr>
          <w:rFonts w:ascii="Arial" w:hAnsi="Arial" w:cs="Arial"/>
        </w:rPr>
      </w:pPr>
      <w:r>
        <w:rPr>
          <w:rFonts w:ascii="Arial" w:hAnsi="Arial" w:cs="Arial"/>
        </w:rPr>
        <w:t>do projektové dokumentace pro provádění stavby všech stavebních objektů a</w:t>
      </w:r>
      <w:r w:rsidR="009A1C41" w:rsidRPr="001D306C">
        <w:rPr>
          <w:rFonts w:ascii="Arial" w:hAnsi="Arial" w:cs="Arial"/>
          <w:szCs w:val="22"/>
        </w:rPr>
        <w:t> </w:t>
      </w:r>
      <w:r>
        <w:rPr>
          <w:rFonts w:ascii="Arial" w:hAnsi="Arial" w:cs="Arial"/>
        </w:rPr>
        <w:t>provozních souborů budou zřetelně vyznačeny všechny změny, k nimž došlo v průběhu zhotovení díla,</w:t>
      </w:r>
    </w:p>
    <w:p w14:paraId="7EE7E298" w14:textId="77777777" w:rsidR="004D3DE3" w:rsidRDefault="004D3DE3" w:rsidP="000B2EC6">
      <w:pPr>
        <w:numPr>
          <w:ilvl w:val="3"/>
          <w:numId w:val="2"/>
        </w:numPr>
        <w:tabs>
          <w:tab w:val="clear" w:pos="0"/>
          <w:tab w:val="num" w:pos="1844"/>
        </w:tabs>
        <w:spacing w:line="276" w:lineRule="auto"/>
        <w:ind w:left="2127" w:hanging="867"/>
        <w:jc w:val="both"/>
        <w:rPr>
          <w:rFonts w:ascii="Arial" w:hAnsi="Arial" w:cs="Arial"/>
        </w:rPr>
      </w:pPr>
      <w:r>
        <w:rPr>
          <w:rFonts w:ascii="Arial" w:hAnsi="Arial" w:cs="Arial"/>
        </w:rPr>
        <w:t>ty části projektové dokumentace pro provádění stavby, u kterých nedošlo k žádným změnám, budou označeny nápisem „beze změn“,</w:t>
      </w:r>
    </w:p>
    <w:p w14:paraId="20ECEEFC" w14:textId="4459AF8E" w:rsidR="004D3DE3" w:rsidRDefault="004D3DE3" w:rsidP="000B2EC6">
      <w:pPr>
        <w:numPr>
          <w:ilvl w:val="3"/>
          <w:numId w:val="2"/>
        </w:numPr>
        <w:tabs>
          <w:tab w:val="clear" w:pos="0"/>
          <w:tab w:val="num" w:pos="1844"/>
        </w:tabs>
        <w:spacing w:line="276" w:lineRule="auto"/>
        <w:ind w:left="2127" w:hanging="867"/>
        <w:jc w:val="both"/>
        <w:rPr>
          <w:rFonts w:ascii="Arial" w:hAnsi="Arial" w:cs="Arial"/>
        </w:rPr>
      </w:pPr>
      <w:r>
        <w:rPr>
          <w:rFonts w:ascii="Arial" w:hAnsi="Arial" w:cs="Arial"/>
        </w:rPr>
        <w:t>každý výkres dokumentace skutečného provedení stavby bude opatřen jménem a</w:t>
      </w:r>
      <w:r w:rsidR="00252DA8">
        <w:rPr>
          <w:rFonts w:ascii="Arial" w:hAnsi="Arial" w:cs="Arial"/>
        </w:rPr>
        <w:t> </w:t>
      </w:r>
      <w:r>
        <w:rPr>
          <w:rFonts w:ascii="Arial" w:hAnsi="Arial" w:cs="Arial"/>
        </w:rPr>
        <w:t>příjmením osoby, která změny zakreslila, jejím podpisem a razítkem Zhotovitele,</w:t>
      </w:r>
    </w:p>
    <w:p w14:paraId="3C990680" w14:textId="77777777" w:rsidR="004D3DE3" w:rsidRPr="003768B3" w:rsidRDefault="004D3DE3" w:rsidP="000B2EC6">
      <w:pPr>
        <w:numPr>
          <w:ilvl w:val="3"/>
          <w:numId w:val="2"/>
        </w:numPr>
        <w:tabs>
          <w:tab w:val="clear" w:pos="0"/>
          <w:tab w:val="num" w:pos="1844"/>
        </w:tabs>
        <w:spacing w:line="276" w:lineRule="auto"/>
        <w:ind w:left="2127" w:hanging="867"/>
        <w:jc w:val="both"/>
        <w:rPr>
          <w:rFonts w:ascii="Arial" w:hAnsi="Arial" w:cs="Arial"/>
        </w:rPr>
      </w:pPr>
      <w:r>
        <w:rPr>
          <w:rFonts w:ascii="Arial" w:hAnsi="Arial" w:cs="Arial"/>
        </w:rPr>
        <w:t xml:space="preserve">dokumentace skutečného provedení stavby bude připravena k potvrzení stavebním úřadem ve třech vyhotoveních, bude ve všech svých částech výrazně označena „dokumentace skutečného provedení stavby“ a bude opatřena razítkem a podpisem odpovědného a </w:t>
      </w:r>
      <w:r w:rsidRPr="003768B3">
        <w:rPr>
          <w:rFonts w:ascii="Arial" w:hAnsi="Arial" w:cs="Arial"/>
        </w:rPr>
        <w:t>oprávněného zástupce Zhotovitele s</w:t>
      </w:r>
      <w:r w:rsidR="009A1C41" w:rsidRPr="001D306C">
        <w:rPr>
          <w:rFonts w:ascii="Arial" w:hAnsi="Arial" w:cs="Arial"/>
          <w:szCs w:val="22"/>
        </w:rPr>
        <w:t> </w:t>
      </w:r>
      <w:r w:rsidRPr="003768B3">
        <w:rPr>
          <w:rFonts w:ascii="Arial" w:hAnsi="Arial" w:cs="Arial"/>
        </w:rPr>
        <w:t>autorizací. V případě připomínek stavebního úřadu v rámci schvalovacího řízení Zhotovitel doplní, event. přepracuje bezúplatně dotčenou část dokumentace skutečného provedení</w:t>
      </w:r>
      <w:r>
        <w:rPr>
          <w:rFonts w:ascii="Arial" w:hAnsi="Arial" w:cs="Arial"/>
        </w:rPr>
        <w:t xml:space="preserve"> stavby,</w:t>
      </w:r>
    </w:p>
    <w:p w14:paraId="559B24E1" w14:textId="77777777" w:rsidR="004D3DE3" w:rsidRPr="002C44DA" w:rsidRDefault="004D3DE3" w:rsidP="000B2EC6">
      <w:pPr>
        <w:numPr>
          <w:ilvl w:val="3"/>
          <w:numId w:val="2"/>
        </w:numPr>
        <w:spacing w:line="276" w:lineRule="auto"/>
        <w:ind w:left="2127" w:hanging="867"/>
        <w:jc w:val="both"/>
        <w:rPr>
          <w:rFonts w:ascii="Arial" w:hAnsi="Arial" w:cs="Arial"/>
        </w:rPr>
      </w:pPr>
      <w:r w:rsidRPr="002C44DA">
        <w:rPr>
          <w:rFonts w:ascii="Arial" w:hAnsi="Arial" w:cs="Arial"/>
        </w:rPr>
        <w:t xml:space="preserve">bude vyhotoven provozní řád </w:t>
      </w:r>
      <w:r w:rsidR="00F141B6">
        <w:rPr>
          <w:rFonts w:ascii="Arial" w:hAnsi="Arial" w:cs="Arial"/>
        </w:rPr>
        <w:t>užívání dotčených prostor jednotlivých budov</w:t>
      </w:r>
      <w:r w:rsidRPr="002C44DA">
        <w:rPr>
          <w:rFonts w:ascii="Arial" w:hAnsi="Arial" w:cs="Arial"/>
        </w:rPr>
        <w:t>.</w:t>
      </w:r>
    </w:p>
    <w:p w14:paraId="3BE2B769" w14:textId="77777777" w:rsidR="00723FFF" w:rsidRPr="004C798A" w:rsidRDefault="00420726"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Geodet</w:t>
      </w:r>
      <w:r w:rsidR="009A1C41">
        <w:rPr>
          <w:rFonts w:ascii="Arial" w:hAnsi="Arial" w:cs="Arial"/>
          <w:u w:val="single"/>
        </w:rPr>
        <w:t>ické zaměření díla (skutečného provedení stavby)</w:t>
      </w:r>
    </w:p>
    <w:p w14:paraId="03A311A9" w14:textId="14B6D625" w:rsidR="00723FFF" w:rsidRPr="00DE6FA8" w:rsidRDefault="00420726" w:rsidP="000B2EC6">
      <w:pPr>
        <w:numPr>
          <w:ilvl w:val="2"/>
          <w:numId w:val="2"/>
        </w:numPr>
        <w:spacing w:line="276" w:lineRule="auto"/>
        <w:ind w:left="1260"/>
        <w:jc w:val="both"/>
        <w:rPr>
          <w:rFonts w:ascii="Arial" w:hAnsi="Arial" w:cs="Arial"/>
        </w:rPr>
      </w:pPr>
      <w:r>
        <w:rPr>
          <w:rFonts w:ascii="Arial" w:hAnsi="Arial" w:cs="Arial"/>
        </w:rPr>
        <w:t>Geodet</w:t>
      </w:r>
      <w:r w:rsidR="00723FFF" w:rsidRPr="00DE6FA8">
        <w:rPr>
          <w:rFonts w:ascii="Arial" w:hAnsi="Arial" w:cs="Arial"/>
        </w:rPr>
        <w:t xml:space="preserve">ické zaměření skutečného provedení díla bude provedeno a ověřeno oprávněným zeměměřičským inženýrem podle zák. </w:t>
      </w:r>
      <w:r w:rsidR="00130408">
        <w:rPr>
          <w:rFonts w:ascii="Arial" w:hAnsi="Arial" w:cs="Arial"/>
        </w:rPr>
        <w:t xml:space="preserve">č. </w:t>
      </w:r>
      <w:r w:rsidR="00723FFF" w:rsidRPr="00DE6FA8">
        <w:rPr>
          <w:rFonts w:ascii="Arial" w:hAnsi="Arial" w:cs="Arial"/>
        </w:rPr>
        <w:t xml:space="preserve">200/1994 Sb., </w:t>
      </w:r>
      <w:r w:rsidR="00130408" w:rsidRPr="00130408">
        <w:rPr>
          <w:rFonts w:ascii="Arial" w:hAnsi="Arial" w:cs="Arial"/>
        </w:rPr>
        <w:t>o zeměměřictví a o změně a</w:t>
      </w:r>
      <w:r w:rsidR="009A1C41" w:rsidRPr="001D306C">
        <w:rPr>
          <w:rFonts w:ascii="Arial" w:hAnsi="Arial" w:cs="Arial"/>
          <w:szCs w:val="22"/>
        </w:rPr>
        <w:t> </w:t>
      </w:r>
      <w:r w:rsidR="00130408" w:rsidRPr="00130408">
        <w:rPr>
          <w:rFonts w:ascii="Arial" w:hAnsi="Arial" w:cs="Arial"/>
        </w:rPr>
        <w:t>doplnění některých zákonů</w:t>
      </w:r>
      <w:r w:rsidR="00BC3091">
        <w:rPr>
          <w:rFonts w:ascii="Arial" w:hAnsi="Arial" w:cs="Arial"/>
        </w:rPr>
        <w:t xml:space="preserve"> </w:t>
      </w:r>
      <w:r w:rsidR="00130408" w:rsidRPr="00130408">
        <w:rPr>
          <w:rFonts w:ascii="Arial" w:hAnsi="Arial" w:cs="Arial"/>
        </w:rPr>
        <w:t>souvisejících s jeho zavedením</w:t>
      </w:r>
      <w:r w:rsidR="00BC3091">
        <w:rPr>
          <w:rFonts w:ascii="Arial" w:hAnsi="Arial" w:cs="Arial"/>
        </w:rPr>
        <w:t>, ve znění pozdějších předpisů,</w:t>
      </w:r>
      <w:r w:rsidR="00BC3091" w:rsidRPr="00130408">
        <w:rPr>
          <w:rFonts w:ascii="Arial" w:hAnsi="Arial" w:cs="Arial"/>
        </w:rPr>
        <w:t xml:space="preserve"> </w:t>
      </w:r>
      <w:r w:rsidR="00723FFF" w:rsidRPr="00DE6FA8">
        <w:rPr>
          <w:rFonts w:ascii="Arial" w:hAnsi="Arial" w:cs="Arial"/>
        </w:rPr>
        <w:t xml:space="preserve">a bude předáno </w:t>
      </w:r>
      <w:r w:rsidR="009B599A">
        <w:rPr>
          <w:rFonts w:ascii="Arial" w:hAnsi="Arial" w:cs="Arial"/>
        </w:rPr>
        <w:t>O</w:t>
      </w:r>
      <w:r w:rsidR="00130408">
        <w:rPr>
          <w:rFonts w:ascii="Arial" w:hAnsi="Arial" w:cs="Arial"/>
        </w:rPr>
        <w:t>bjednateli</w:t>
      </w:r>
      <w:r w:rsidR="00723FFF" w:rsidRPr="00DE6FA8">
        <w:rPr>
          <w:rFonts w:ascii="Arial" w:hAnsi="Arial" w:cs="Arial"/>
        </w:rPr>
        <w:t xml:space="preserve"> třikrát v grafické a jedenkrát v digitální podobě. </w:t>
      </w:r>
    </w:p>
    <w:p w14:paraId="21E9440F" w14:textId="77777777" w:rsidR="00723FFF" w:rsidRPr="00DE6FA8" w:rsidRDefault="00723FFF" w:rsidP="000B2EC6">
      <w:pPr>
        <w:numPr>
          <w:ilvl w:val="2"/>
          <w:numId w:val="2"/>
        </w:numPr>
        <w:spacing w:line="276" w:lineRule="auto"/>
        <w:ind w:left="1260"/>
        <w:jc w:val="both"/>
        <w:rPr>
          <w:rFonts w:ascii="Arial" w:hAnsi="Arial" w:cs="Arial"/>
        </w:rPr>
      </w:pPr>
      <w:r w:rsidRPr="00DE6FA8">
        <w:rPr>
          <w:rFonts w:ascii="Arial" w:hAnsi="Arial" w:cs="Arial"/>
        </w:rPr>
        <w:t>Součástí tohoto zaměření jsou:</w:t>
      </w:r>
    </w:p>
    <w:p w14:paraId="0CE4A7C1" w14:textId="70A35CA4" w:rsidR="00723FFF" w:rsidRPr="00DE6FA8" w:rsidRDefault="00723FFF" w:rsidP="000B2EC6">
      <w:pPr>
        <w:numPr>
          <w:ilvl w:val="3"/>
          <w:numId w:val="2"/>
        </w:numPr>
        <w:spacing w:line="276" w:lineRule="auto"/>
        <w:ind w:left="2160" w:hanging="900"/>
        <w:jc w:val="both"/>
        <w:rPr>
          <w:rFonts w:ascii="Arial" w:hAnsi="Arial" w:cs="Arial"/>
        </w:rPr>
      </w:pPr>
      <w:r w:rsidRPr="00DE6FA8">
        <w:rPr>
          <w:rFonts w:ascii="Arial" w:hAnsi="Arial" w:cs="Arial"/>
        </w:rPr>
        <w:t xml:space="preserve">Geodetické zaměření skutečného provedení </w:t>
      </w:r>
      <w:r w:rsidR="007E7F08">
        <w:rPr>
          <w:rFonts w:ascii="Arial" w:hAnsi="Arial" w:cs="Arial"/>
        </w:rPr>
        <w:t xml:space="preserve">stavby </w:t>
      </w:r>
      <w:r w:rsidR="00605E1A">
        <w:rPr>
          <w:rFonts w:ascii="Arial" w:hAnsi="Arial" w:cs="Arial"/>
        </w:rPr>
        <w:t xml:space="preserve">ve </w:t>
      </w:r>
      <w:proofErr w:type="gramStart"/>
      <w:r w:rsidR="00605E1A">
        <w:rPr>
          <w:rFonts w:ascii="Arial" w:hAnsi="Arial" w:cs="Arial"/>
        </w:rPr>
        <w:t xml:space="preserve">formátu </w:t>
      </w:r>
      <w:r w:rsidRPr="00DE6FA8">
        <w:rPr>
          <w:rFonts w:ascii="Arial" w:hAnsi="Arial" w:cs="Arial"/>
        </w:rPr>
        <w:t>.</w:t>
      </w:r>
      <w:proofErr w:type="spellStart"/>
      <w:r w:rsidRPr="00DE6FA8">
        <w:rPr>
          <w:rFonts w:ascii="Arial" w:hAnsi="Arial" w:cs="Arial"/>
        </w:rPr>
        <w:t>dgn</w:t>
      </w:r>
      <w:proofErr w:type="spellEnd"/>
      <w:proofErr w:type="gramEnd"/>
      <w:r w:rsidRPr="00DE6FA8">
        <w:rPr>
          <w:rFonts w:ascii="Arial" w:hAnsi="Arial" w:cs="Arial"/>
        </w:rPr>
        <w:t>.</w:t>
      </w:r>
    </w:p>
    <w:p w14:paraId="3B044259" w14:textId="77777777" w:rsidR="00723FFF" w:rsidRPr="00DE6FA8" w:rsidRDefault="00723FFF" w:rsidP="000B2EC6">
      <w:pPr>
        <w:numPr>
          <w:ilvl w:val="3"/>
          <w:numId w:val="2"/>
        </w:numPr>
        <w:spacing w:line="276" w:lineRule="auto"/>
        <w:ind w:left="2160" w:hanging="900"/>
        <w:jc w:val="both"/>
        <w:rPr>
          <w:rFonts w:ascii="Arial" w:hAnsi="Arial" w:cs="Arial"/>
        </w:rPr>
      </w:pPr>
      <w:r w:rsidRPr="00DE6FA8">
        <w:rPr>
          <w:rFonts w:ascii="Arial" w:hAnsi="Arial" w:cs="Arial"/>
        </w:rPr>
        <w:lastRenderedPageBreak/>
        <w:t xml:space="preserve">Geometrický plán pro vklad do katastru nemovitostí, pro případ </w:t>
      </w:r>
      <w:r w:rsidR="00130408">
        <w:rPr>
          <w:rFonts w:ascii="Arial" w:hAnsi="Arial" w:cs="Arial"/>
        </w:rPr>
        <w:t>potřeby zřízení věcného břemene či jiných věcných práv.</w:t>
      </w:r>
    </w:p>
    <w:p w14:paraId="2D7222C1" w14:textId="77777777" w:rsidR="00723FFF" w:rsidRPr="00DE6FA8" w:rsidRDefault="00723FFF" w:rsidP="000B2EC6">
      <w:pPr>
        <w:numPr>
          <w:ilvl w:val="3"/>
          <w:numId w:val="2"/>
        </w:numPr>
        <w:spacing w:line="276" w:lineRule="auto"/>
        <w:ind w:left="2160" w:hanging="900"/>
        <w:jc w:val="both"/>
        <w:rPr>
          <w:rFonts w:ascii="Arial" w:hAnsi="Arial" w:cs="Arial"/>
          <w:b/>
        </w:rPr>
      </w:pPr>
      <w:r w:rsidRPr="00DE6FA8">
        <w:rPr>
          <w:rFonts w:ascii="Arial" w:hAnsi="Arial" w:cs="Arial"/>
        </w:rPr>
        <w:t>Doklady o vytýčení stavby.</w:t>
      </w:r>
    </w:p>
    <w:p w14:paraId="0EAC1876" w14:textId="77777777" w:rsidR="008B326A" w:rsidRPr="004C798A" w:rsidRDefault="008B326A"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Předání příslušné dokumentace</w:t>
      </w:r>
    </w:p>
    <w:p w14:paraId="7B33323E" w14:textId="77777777" w:rsidR="008B326A" w:rsidRDefault="008B326A" w:rsidP="000B2EC6">
      <w:pPr>
        <w:numPr>
          <w:ilvl w:val="2"/>
          <w:numId w:val="2"/>
        </w:numPr>
        <w:spacing w:line="276" w:lineRule="auto"/>
        <w:ind w:left="1260"/>
        <w:jc w:val="both"/>
        <w:rPr>
          <w:rFonts w:ascii="Arial" w:hAnsi="Arial" w:cs="Arial"/>
        </w:rPr>
      </w:pPr>
      <w:r w:rsidRPr="0027340D">
        <w:rPr>
          <w:rFonts w:ascii="Arial" w:hAnsi="Arial" w:cs="Arial"/>
        </w:rPr>
        <w:t xml:space="preserve">Objednatel předal Zhotoviteli příslušnou dokumentaci v elektronické podobě v rámci zadávacího řízení, </w:t>
      </w:r>
      <w:r w:rsidR="00F141B6">
        <w:rPr>
          <w:rFonts w:ascii="Arial" w:hAnsi="Arial" w:cs="Arial"/>
        </w:rPr>
        <w:t xml:space="preserve">v němž je </w:t>
      </w:r>
      <w:r w:rsidRPr="0027340D">
        <w:rPr>
          <w:rFonts w:ascii="Arial" w:hAnsi="Arial" w:cs="Arial"/>
        </w:rPr>
        <w:t>sj</w:t>
      </w:r>
      <w:r>
        <w:rPr>
          <w:rFonts w:ascii="Arial" w:hAnsi="Arial" w:cs="Arial"/>
        </w:rPr>
        <w:t xml:space="preserve">ednána tato </w:t>
      </w:r>
      <w:r w:rsidR="004D3DE3">
        <w:rPr>
          <w:rFonts w:ascii="Arial" w:hAnsi="Arial" w:cs="Arial"/>
        </w:rPr>
        <w:t>s</w:t>
      </w:r>
      <w:r w:rsidR="00F141B6">
        <w:rPr>
          <w:rFonts w:ascii="Arial" w:hAnsi="Arial" w:cs="Arial"/>
        </w:rPr>
        <w:t>mlouva.</w:t>
      </w:r>
    </w:p>
    <w:p w14:paraId="761B6A62" w14:textId="77777777" w:rsidR="00031876" w:rsidRDefault="00031876" w:rsidP="00B411AD">
      <w:pPr>
        <w:keepNext/>
        <w:numPr>
          <w:ilvl w:val="0"/>
          <w:numId w:val="2"/>
        </w:numPr>
        <w:spacing w:before="240" w:line="276" w:lineRule="auto"/>
        <w:ind w:left="357" w:hanging="357"/>
        <w:jc w:val="center"/>
        <w:rPr>
          <w:rFonts w:ascii="Arial" w:hAnsi="Arial" w:cs="Arial"/>
        </w:rPr>
      </w:pPr>
    </w:p>
    <w:p w14:paraId="14CD272B" w14:textId="77777777" w:rsidR="00723FFF" w:rsidRPr="00B411AD" w:rsidRDefault="00B411AD"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Termíny a lhů</w:t>
      </w:r>
      <w:r w:rsidR="00723FFF" w:rsidRPr="00B411AD">
        <w:rPr>
          <w:rFonts w:ascii="Arial" w:hAnsi="Arial" w:cs="Arial"/>
          <w:b/>
          <w:sz w:val="20"/>
          <w:szCs w:val="22"/>
        </w:rPr>
        <w:t>ty plnění</w:t>
      </w:r>
    </w:p>
    <w:p w14:paraId="1D644FF3" w14:textId="77777777" w:rsidR="00E25147" w:rsidRPr="004C798A" w:rsidRDefault="00E25147"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Termín zahájení stavebních prací</w:t>
      </w:r>
    </w:p>
    <w:p w14:paraId="2C5BE104" w14:textId="48A61EAE" w:rsidR="00E73292" w:rsidRPr="00A2500D" w:rsidRDefault="00E73292" w:rsidP="000B2EC6">
      <w:pPr>
        <w:numPr>
          <w:ilvl w:val="2"/>
          <w:numId w:val="2"/>
        </w:numPr>
        <w:spacing w:line="276" w:lineRule="auto"/>
        <w:ind w:left="1260"/>
        <w:jc w:val="both"/>
        <w:rPr>
          <w:rFonts w:ascii="Arial" w:hAnsi="Arial" w:cs="Arial"/>
        </w:rPr>
      </w:pPr>
      <w:r w:rsidRPr="00A2500D">
        <w:rPr>
          <w:rFonts w:ascii="Arial" w:hAnsi="Arial" w:cs="Arial"/>
        </w:rPr>
        <w:t>Termín</w:t>
      </w:r>
      <w:r w:rsidR="00E25147" w:rsidRPr="00A2500D">
        <w:rPr>
          <w:rFonts w:ascii="Arial" w:hAnsi="Arial" w:cs="Arial"/>
        </w:rPr>
        <w:t xml:space="preserve"> zahájení stavebních prací </w:t>
      </w:r>
      <w:r w:rsidRPr="00A2500D">
        <w:rPr>
          <w:rFonts w:ascii="Arial" w:hAnsi="Arial" w:cs="Arial"/>
        </w:rPr>
        <w:t xml:space="preserve">je touto smlouvou sjednán na den </w:t>
      </w:r>
      <w:r w:rsidR="009442AD">
        <w:rPr>
          <w:rFonts w:ascii="Arial" w:hAnsi="Arial" w:cs="Arial"/>
          <w:b/>
        </w:rPr>
        <w:t>19</w:t>
      </w:r>
      <w:r w:rsidRPr="00A2500D">
        <w:rPr>
          <w:rFonts w:ascii="Arial" w:hAnsi="Arial" w:cs="Arial"/>
          <w:b/>
        </w:rPr>
        <w:t xml:space="preserve">. </w:t>
      </w:r>
      <w:r w:rsidR="00252DA8" w:rsidRPr="00A2500D">
        <w:rPr>
          <w:rFonts w:ascii="Arial" w:hAnsi="Arial" w:cs="Arial"/>
          <w:b/>
        </w:rPr>
        <w:t>4</w:t>
      </w:r>
      <w:r w:rsidRPr="00A2500D">
        <w:rPr>
          <w:rFonts w:ascii="Arial" w:hAnsi="Arial" w:cs="Arial"/>
          <w:b/>
        </w:rPr>
        <w:t>. 202</w:t>
      </w:r>
      <w:r w:rsidR="00252DA8" w:rsidRPr="00A2500D">
        <w:rPr>
          <w:rFonts w:ascii="Arial" w:hAnsi="Arial" w:cs="Arial"/>
          <w:b/>
        </w:rPr>
        <w:t>3</w:t>
      </w:r>
      <w:r w:rsidRPr="00A2500D">
        <w:rPr>
          <w:rFonts w:ascii="Arial" w:hAnsi="Arial" w:cs="Arial"/>
        </w:rPr>
        <w:t>.</w:t>
      </w:r>
    </w:p>
    <w:p w14:paraId="5BD411B8" w14:textId="77777777" w:rsidR="00E73292" w:rsidRDefault="00E73292" w:rsidP="00E73292">
      <w:pPr>
        <w:spacing w:line="276" w:lineRule="auto"/>
        <w:ind w:left="1260"/>
        <w:jc w:val="both"/>
        <w:rPr>
          <w:rFonts w:ascii="Arial" w:hAnsi="Arial" w:cs="Arial"/>
        </w:rPr>
      </w:pPr>
      <w:r>
        <w:rPr>
          <w:rFonts w:ascii="Arial" w:hAnsi="Arial" w:cs="Arial"/>
        </w:rPr>
        <w:t xml:space="preserve">K tomuto dni </w:t>
      </w:r>
      <w:r w:rsidR="00E25147" w:rsidRPr="00022581">
        <w:rPr>
          <w:rFonts w:ascii="Arial" w:hAnsi="Arial" w:cs="Arial"/>
        </w:rPr>
        <w:t xml:space="preserve">dojde </w:t>
      </w:r>
      <w:r w:rsidRPr="00022581">
        <w:rPr>
          <w:rFonts w:ascii="Arial" w:hAnsi="Arial" w:cs="Arial"/>
        </w:rPr>
        <w:t>mezi Objednatelem a </w:t>
      </w:r>
      <w:r>
        <w:rPr>
          <w:rFonts w:ascii="Arial" w:hAnsi="Arial" w:cs="Arial"/>
        </w:rPr>
        <w:t xml:space="preserve">Zhotovitelem </w:t>
      </w:r>
      <w:r w:rsidR="00E25147" w:rsidRPr="00022581">
        <w:rPr>
          <w:rFonts w:ascii="Arial" w:hAnsi="Arial" w:cs="Arial"/>
        </w:rPr>
        <w:t>k protokolárnímu předání a převz</w:t>
      </w:r>
      <w:r>
        <w:rPr>
          <w:rFonts w:ascii="Arial" w:hAnsi="Arial" w:cs="Arial"/>
        </w:rPr>
        <w:t>etí staveniště.</w:t>
      </w:r>
    </w:p>
    <w:p w14:paraId="71B8B3AE" w14:textId="77777777" w:rsidR="00E25147" w:rsidRPr="00B92CB9" w:rsidRDefault="00E25147" w:rsidP="000B2EC6">
      <w:pPr>
        <w:numPr>
          <w:ilvl w:val="2"/>
          <w:numId w:val="2"/>
        </w:numPr>
        <w:spacing w:line="276" w:lineRule="auto"/>
        <w:ind w:left="1260"/>
        <w:jc w:val="both"/>
        <w:rPr>
          <w:rFonts w:ascii="Arial" w:hAnsi="Arial" w:cs="Arial"/>
        </w:rPr>
      </w:pPr>
      <w:r w:rsidRPr="00B92CB9">
        <w:rPr>
          <w:rFonts w:ascii="Arial" w:hAnsi="Arial" w:cs="Arial"/>
        </w:rPr>
        <w:t>Nejpozději do 3 pracovních dnů od termínu zahájení</w:t>
      </w:r>
      <w:r w:rsidR="00F141B6">
        <w:rPr>
          <w:rFonts w:ascii="Arial" w:hAnsi="Arial" w:cs="Arial"/>
        </w:rPr>
        <w:t xml:space="preserve"> stavebních prací je Zhotovitel</w:t>
      </w:r>
      <w:r w:rsidRPr="00B92CB9">
        <w:rPr>
          <w:rFonts w:ascii="Arial" w:hAnsi="Arial" w:cs="Arial"/>
        </w:rPr>
        <w:t xml:space="preserve"> povinen zahájit fyzické provádění stavebních prací. Pokud tak neučiní ani do 10 pracovních dnů od</w:t>
      </w:r>
      <w:r w:rsidR="00F141B6" w:rsidRPr="00022581">
        <w:rPr>
          <w:rFonts w:ascii="Arial" w:hAnsi="Arial" w:cs="Arial"/>
        </w:rPr>
        <w:t> </w:t>
      </w:r>
      <w:r w:rsidRPr="00B92CB9">
        <w:rPr>
          <w:rFonts w:ascii="Arial" w:hAnsi="Arial" w:cs="Arial"/>
        </w:rPr>
        <w:t>termínu zahájení stavebních prací, má Objednatel právo od smlouvy okamžitě odstoupit.</w:t>
      </w:r>
    </w:p>
    <w:p w14:paraId="55D2135E" w14:textId="77777777" w:rsidR="00E25147" w:rsidRDefault="00E73292"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Lhůty</w:t>
      </w:r>
      <w:r w:rsidR="00E25147" w:rsidRPr="00B60B0B">
        <w:rPr>
          <w:rFonts w:ascii="Arial" w:hAnsi="Arial" w:cs="Arial"/>
          <w:u w:val="single"/>
        </w:rPr>
        <w:t xml:space="preserve"> pro dokončení díla</w:t>
      </w:r>
    </w:p>
    <w:p w14:paraId="1E898A40" w14:textId="27A702D6" w:rsidR="00E25147" w:rsidRPr="00E73292" w:rsidRDefault="00E25147" w:rsidP="00E73292">
      <w:pPr>
        <w:numPr>
          <w:ilvl w:val="2"/>
          <w:numId w:val="2"/>
        </w:numPr>
        <w:tabs>
          <w:tab w:val="clear" w:pos="0"/>
          <w:tab w:val="num" w:pos="426"/>
        </w:tabs>
        <w:spacing w:line="276" w:lineRule="auto"/>
        <w:ind w:left="1260"/>
        <w:jc w:val="both"/>
        <w:rPr>
          <w:rFonts w:ascii="Arial" w:hAnsi="Arial" w:cs="Arial"/>
        </w:rPr>
      </w:pPr>
      <w:r w:rsidRPr="00E73292">
        <w:rPr>
          <w:rFonts w:ascii="Arial" w:hAnsi="Arial" w:cs="Arial"/>
        </w:rPr>
        <w:t xml:space="preserve">Zhotovitel je povinen dokončit veškeré práce či dodávky na díle ve lhůtě pro dokončení díla, a to nejpozději do </w:t>
      </w:r>
      <w:r w:rsidR="009442AD">
        <w:rPr>
          <w:rFonts w:ascii="Arial" w:hAnsi="Arial" w:cs="Arial"/>
          <w:b/>
        </w:rPr>
        <w:t>16</w:t>
      </w:r>
      <w:r w:rsidR="00E73292" w:rsidRPr="00E73292">
        <w:rPr>
          <w:rFonts w:ascii="Arial" w:hAnsi="Arial" w:cs="Arial"/>
          <w:b/>
        </w:rPr>
        <w:t xml:space="preserve">. </w:t>
      </w:r>
      <w:r w:rsidR="009442AD">
        <w:rPr>
          <w:rFonts w:ascii="Arial" w:hAnsi="Arial" w:cs="Arial"/>
          <w:b/>
        </w:rPr>
        <w:t>10</w:t>
      </w:r>
      <w:r w:rsidR="00237384" w:rsidRPr="00E73292">
        <w:rPr>
          <w:rFonts w:ascii="Arial" w:hAnsi="Arial" w:cs="Arial"/>
          <w:b/>
        </w:rPr>
        <w:t>. 202</w:t>
      </w:r>
      <w:r w:rsidR="00D36B66">
        <w:rPr>
          <w:rFonts w:ascii="Arial" w:hAnsi="Arial" w:cs="Arial"/>
          <w:b/>
        </w:rPr>
        <w:t>3</w:t>
      </w:r>
      <w:r w:rsidR="002C287F">
        <w:rPr>
          <w:rFonts w:ascii="Arial" w:hAnsi="Arial" w:cs="Arial"/>
        </w:rPr>
        <w:t>.</w:t>
      </w:r>
    </w:p>
    <w:p w14:paraId="1D898681" w14:textId="036DD224" w:rsidR="00E25147" w:rsidRDefault="00E25147" w:rsidP="000B2EC6">
      <w:pPr>
        <w:numPr>
          <w:ilvl w:val="2"/>
          <w:numId w:val="2"/>
        </w:numPr>
        <w:spacing w:line="276" w:lineRule="auto"/>
        <w:ind w:left="1260"/>
        <w:jc w:val="both"/>
        <w:rPr>
          <w:rFonts w:ascii="Arial" w:hAnsi="Arial" w:cs="Arial"/>
        </w:rPr>
      </w:pPr>
      <w:r w:rsidRPr="00DA42E1">
        <w:rPr>
          <w:rFonts w:ascii="Arial" w:hAnsi="Arial" w:cs="Arial"/>
        </w:rPr>
        <w:t xml:space="preserve">Prodlení Zhotovitele </w:t>
      </w:r>
      <w:r w:rsidR="00E73292">
        <w:rPr>
          <w:rFonts w:ascii="Arial" w:hAnsi="Arial" w:cs="Arial"/>
        </w:rPr>
        <w:t>o</w:t>
      </w:r>
      <w:r w:rsidRPr="00DA42E1">
        <w:rPr>
          <w:rFonts w:ascii="Arial" w:hAnsi="Arial" w:cs="Arial"/>
        </w:rPr>
        <w:t>proti</w:t>
      </w:r>
      <w:r w:rsidR="00E73292">
        <w:rPr>
          <w:rFonts w:ascii="Arial" w:hAnsi="Arial" w:cs="Arial"/>
        </w:rPr>
        <w:t xml:space="preserve"> termínům</w:t>
      </w:r>
      <w:r w:rsidR="00237384">
        <w:rPr>
          <w:rFonts w:ascii="Arial" w:hAnsi="Arial" w:cs="Arial"/>
        </w:rPr>
        <w:t xml:space="preserve"> </w:t>
      </w:r>
      <w:r w:rsidR="00E73292">
        <w:rPr>
          <w:rFonts w:ascii="Arial" w:hAnsi="Arial" w:cs="Arial"/>
        </w:rPr>
        <w:t xml:space="preserve">sjednaným v odst. 5.2.1. a 5.2.2 této smlouvy </w:t>
      </w:r>
      <w:r w:rsidRPr="00966BCB">
        <w:rPr>
          <w:rFonts w:ascii="Arial" w:hAnsi="Arial" w:cs="Arial"/>
        </w:rPr>
        <w:t xml:space="preserve">delší </w:t>
      </w:r>
      <w:r w:rsidR="00E73292">
        <w:rPr>
          <w:rFonts w:ascii="Arial" w:hAnsi="Arial" w:cs="Arial"/>
        </w:rPr>
        <w:t>než</w:t>
      </w:r>
      <w:r w:rsidR="00757171" w:rsidRPr="00022581">
        <w:rPr>
          <w:rFonts w:ascii="Arial" w:hAnsi="Arial" w:cs="Arial"/>
        </w:rPr>
        <w:t> </w:t>
      </w:r>
      <w:r w:rsidR="002202E5" w:rsidRPr="0011490C">
        <w:rPr>
          <w:rFonts w:ascii="Arial" w:hAnsi="Arial" w:cs="Arial"/>
        </w:rPr>
        <w:t xml:space="preserve">15 </w:t>
      </w:r>
      <w:r w:rsidRPr="0011490C">
        <w:rPr>
          <w:rFonts w:ascii="Arial" w:hAnsi="Arial" w:cs="Arial"/>
        </w:rPr>
        <w:t>kalendářních dnů</w:t>
      </w:r>
      <w:r w:rsidRPr="00966BCB">
        <w:rPr>
          <w:rFonts w:ascii="Arial" w:hAnsi="Arial" w:cs="Arial"/>
        </w:rPr>
        <w:t xml:space="preserve"> se považuje za podstatné porušení </w:t>
      </w:r>
      <w:r>
        <w:rPr>
          <w:rFonts w:ascii="Arial" w:hAnsi="Arial" w:cs="Arial"/>
        </w:rPr>
        <w:t>s</w:t>
      </w:r>
      <w:r w:rsidRPr="00966BCB">
        <w:rPr>
          <w:rFonts w:ascii="Arial" w:hAnsi="Arial" w:cs="Arial"/>
        </w:rPr>
        <w:t>mlouvy, kdy Objednatel má</w:t>
      </w:r>
      <w:r w:rsidR="00E73292" w:rsidRPr="00022581">
        <w:rPr>
          <w:rFonts w:ascii="Arial" w:hAnsi="Arial" w:cs="Arial"/>
        </w:rPr>
        <w:t> </w:t>
      </w:r>
      <w:r w:rsidRPr="00966BCB">
        <w:rPr>
          <w:rFonts w:ascii="Arial" w:hAnsi="Arial" w:cs="Arial"/>
        </w:rPr>
        <w:t>právo okamžitě</w:t>
      </w:r>
      <w:r>
        <w:rPr>
          <w:rFonts w:ascii="Arial" w:hAnsi="Arial" w:cs="Arial"/>
        </w:rPr>
        <w:t xml:space="preserve"> od</w:t>
      </w:r>
      <w:r w:rsidR="009A1C41" w:rsidRPr="001D306C">
        <w:rPr>
          <w:rFonts w:ascii="Arial" w:hAnsi="Arial" w:cs="Arial"/>
          <w:szCs w:val="22"/>
        </w:rPr>
        <w:t> </w:t>
      </w:r>
      <w:r>
        <w:rPr>
          <w:rFonts w:ascii="Arial" w:hAnsi="Arial" w:cs="Arial"/>
        </w:rPr>
        <w:t>smlouvy odstoupit (ale pouze v případě, že prodlení Zhotovitele nevzniklo z důvodů na</w:t>
      </w:r>
      <w:r w:rsidR="009A1C41" w:rsidRPr="001D306C">
        <w:rPr>
          <w:rFonts w:ascii="Arial" w:hAnsi="Arial" w:cs="Arial"/>
          <w:szCs w:val="22"/>
        </w:rPr>
        <w:t> </w:t>
      </w:r>
      <w:r>
        <w:rPr>
          <w:rFonts w:ascii="Arial" w:hAnsi="Arial" w:cs="Arial"/>
        </w:rPr>
        <w:t>straně Objednatele).</w:t>
      </w:r>
    </w:p>
    <w:p w14:paraId="3FF9C0C1" w14:textId="08689C5B" w:rsidR="00E25147" w:rsidRDefault="00E25147" w:rsidP="000B2EC6">
      <w:pPr>
        <w:numPr>
          <w:ilvl w:val="2"/>
          <w:numId w:val="2"/>
        </w:numPr>
        <w:spacing w:line="276" w:lineRule="auto"/>
        <w:ind w:left="1260"/>
        <w:jc w:val="both"/>
        <w:rPr>
          <w:rFonts w:ascii="Arial" w:hAnsi="Arial" w:cs="Arial"/>
        </w:rPr>
      </w:pPr>
      <w:r>
        <w:rPr>
          <w:rFonts w:ascii="Arial" w:hAnsi="Arial" w:cs="Arial"/>
        </w:rPr>
        <w:t>Dokončením se rozumí den, ve kterém dojde k podpisu protokolu o předání a převzetí díla</w:t>
      </w:r>
      <w:r w:rsidR="00F77CE6">
        <w:rPr>
          <w:rFonts w:ascii="Arial" w:hAnsi="Arial" w:cs="Arial"/>
        </w:rPr>
        <w:t xml:space="preserve">, resp. jeho ucelené části dle odst. 5.2.1 </w:t>
      </w:r>
      <w:r w:rsidR="002C287F">
        <w:rPr>
          <w:rFonts w:ascii="Arial" w:hAnsi="Arial" w:cs="Arial"/>
        </w:rPr>
        <w:t>tohoto článku smlouvy</w:t>
      </w:r>
      <w:r w:rsidR="00F77CE6">
        <w:rPr>
          <w:rFonts w:ascii="Arial" w:hAnsi="Arial" w:cs="Arial"/>
        </w:rPr>
        <w:t>.</w:t>
      </w:r>
    </w:p>
    <w:p w14:paraId="1CF3BB1E" w14:textId="7A975B32" w:rsidR="002C287F" w:rsidRDefault="002C287F" w:rsidP="000B2EC6">
      <w:pPr>
        <w:numPr>
          <w:ilvl w:val="2"/>
          <w:numId w:val="2"/>
        </w:numPr>
        <w:spacing w:line="276" w:lineRule="auto"/>
        <w:ind w:left="1260"/>
        <w:jc w:val="both"/>
        <w:rPr>
          <w:rFonts w:ascii="Arial" w:hAnsi="Arial" w:cs="Arial"/>
        </w:rPr>
      </w:pPr>
      <w:r w:rsidRPr="00BC7547">
        <w:rPr>
          <w:rFonts w:ascii="Arial" w:hAnsi="Arial" w:cs="Arial"/>
        </w:rPr>
        <w:t xml:space="preserve">Vícepráce či </w:t>
      </w:r>
      <w:proofErr w:type="spellStart"/>
      <w:r w:rsidRPr="00BC7547">
        <w:rPr>
          <w:rFonts w:ascii="Arial" w:hAnsi="Arial" w:cs="Arial"/>
        </w:rPr>
        <w:t>méněpráce</w:t>
      </w:r>
      <w:proofErr w:type="spellEnd"/>
      <w:r w:rsidRPr="00BC7547">
        <w:rPr>
          <w:rFonts w:ascii="Arial" w:hAnsi="Arial" w:cs="Arial"/>
        </w:rPr>
        <w:t>, jejichž celkový finanční objem nepřesáhne 5</w:t>
      </w:r>
      <w:r>
        <w:rPr>
          <w:rFonts w:ascii="Arial" w:hAnsi="Arial" w:cs="Arial"/>
        </w:rPr>
        <w:t xml:space="preserve"> % </w:t>
      </w:r>
      <w:r w:rsidRPr="00BC7547">
        <w:rPr>
          <w:rFonts w:ascii="Arial" w:hAnsi="Arial" w:cs="Arial"/>
        </w:rPr>
        <w:t xml:space="preserve">hodnoty ceny </w:t>
      </w:r>
      <w:r>
        <w:rPr>
          <w:rFonts w:ascii="Arial" w:hAnsi="Arial" w:cs="Arial"/>
        </w:rPr>
        <w:t xml:space="preserve">za dílo </w:t>
      </w:r>
      <w:r w:rsidRPr="00BC7547">
        <w:rPr>
          <w:rFonts w:ascii="Arial" w:hAnsi="Arial" w:cs="Arial"/>
        </w:rPr>
        <w:t xml:space="preserve">sjednané dle </w:t>
      </w:r>
      <w:r>
        <w:rPr>
          <w:rFonts w:ascii="Arial" w:hAnsi="Arial" w:cs="Arial"/>
        </w:rPr>
        <w:t xml:space="preserve">této </w:t>
      </w:r>
      <w:r w:rsidRPr="00BC7547">
        <w:rPr>
          <w:rFonts w:ascii="Arial" w:hAnsi="Arial" w:cs="Arial"/>
        </w:rPr>
        <w:t xml:space="preserve">smlouvy, nemají vliv na </w:t>
      </w:r>
      <w:r>
        <w:rPr>
          <w:rFonts w:ascii="Arial" w:hAnsi="Arial" w:cs="Arial"/>
        </w:rPr>
        <w:t>lhůtu</w:t>
      </w:r>
      <w:r w:rsidRPr="00BC7547">
        <w:rPr>
          <w:rFonts w:ascii="Arial" w:hAnsi="Arial" w:cs="Arial"/>
        </w:rPr>
        <w:t xml:space="preserve"> pro dokončení díla </w:t>
      </w:r>
      <w:r>
        <w:rPr>
          <w:rFonts w:ascii="Arial" w:hAnsi="Arial" w:cs="Arial"/>
        </w:rPr>
        <w:t>–</w:t>
      </w:r>
      <w:r w:rsidR="00A2500D">
        <w:rPr>
          <w:rFonts w:ascii="Arial" w:hAnsi="Arial" w:cs="Arial"/>
        </w:rPr>
        <w:t xml:space="preserve"> dílo </w:t>
      </w:r>
      <w:r w:rsidRPr="00BC7547">
        <w:rPr>
          <w:rFonts w:ascii="Arial" w:hAnsi="Arial" w:cs="Arial"/>
        </w:rPr>
        <w:t>bude dokončen</w:t>
      </w:r>
      <w:r w:rsidR="00A2500D">
        <w:rPr>
          <w:rFonts w:ascii="Arial" w:hAnsi="Arial" w:cs="Arial"/>
        </w:rPr>
        <w:t>o</w:t>
      </w:r>
      <w:r w:rsidRPr="00BC7547">
        <w:rPr>
          <w:rFonts w:ascii="Arial" w:hAnsi="Arial" w:cs="Arial"/>
        </w:rPr>
        <w:t xml:space="preserve"> ve sjednané lhůtě pro dokončení díla.</w:t>
      </w:r>
    </w:p>
    <w:p w14:paraId="6B64874C" w14:textId="72AE48DE" w:rsidR="00723FFF" w:rsidRPr="004C798A" w:rsidRDefault="00A16E5B" w:rsidP="004C798A">
      <w:pPr>
        <w:keepNext/>
        <w:numPr>
          <w:ilvl w:val="1"/>
          <w:numId w:val="2"/>
        </w:numPr>
        <w:spacing w:before="120" w:line="276" w:lineRule="auto"/>
        <w:ind w:left="539" w:hanging="539"/>
        <w:jc w:val="both"/>
        <w:rPr>
          <w:rFonts w:ascii="Arial" w:hAnsi="Arial" w:cs="Arial"/>
          <w:u w:val="single"/>
        </w:rPr>
      </w:pPr>
      <w:r w:rsidRPr="004E1B17">
        <w:rPr>
          <w:rFonts w:ascii="Arial" w:hAnsi="Arial" w:cs="Arial"/>
          <w:u w:val="single"/>
        </w:rPr>
        <w:t xml:space="preserve">Harmonogram </w:t>
      </w:r>
      <w:r w:rsidR="001279AA">
        <w:rPr>
          <w:rFonts w:ascii="Arial" w:hAnsi="Arial" w:cs="Arial"/>
          <w:u w:val="single"/>
        </w:rPr>
        <w:t>plnění</w:t>
      </w:r>
    </w:p>
    <w:p w14:paraId="0AA770FD" w14:textId="6DB27065" w:rsidR="0060687F" w:rsidRPr="00776DA6" w:rsidRDefault="00723FFF" w:rsidP="000B2EC6">
      <w:pPr>
        <w:numPr>
          <w:ilvl w:val="2"/>
          <w:numId w:val="8"/>
        </w:numPr>
        <w:tabs>
          <w:tab w:val="left" w:pos="1260"/>
        </w:tabs>
        <w:spacing w:line="276" w:lineRule="auto"/>
        <w:ind w:left="1260"/>
        <w:jc w:val="both"/>
        <w:rPr>
          <w:rFonts w:ascii="Arial" w:hAnsi="Arial" w:cs="Arial"/>
          <w:color w:val="000000"/>
        </w:rPr>
      </w:pPr>
      <w:r w:rsidRPr="00776DA6">
        <w:rPr>
          <w:rFonts w:ascii="Arial" w:hAnsi="Arial" w:cs="Arial"/>
        </w:rPr>
        <w:t xml:space="preserve">Zhotovitel </w:t>
      </w:r>
      <w:r w:rsidR="00F77CE6">
        <w:rPr>
          <w:rFonts w:ascii="Arial" w:hAnsi="Arial" w:cs="Arial"/>
        </w:rPr>
        <w:t xml:space="preserve">v rámci své nabídky podané v zadávacím řízení </w:t>
      </w:r>
      <w:r w:rsidR="00B60B0B" w:rsidRPr="00776DA6">
        <w:rPr>
          <w:rFonts w:ascii="Arial" w:hAnsi="Arial" w:cs="Arial"/>
        </w:rPr>
        <w:t>předlož</w:t>
      </w:r>
      <w:r w:rsidR="00F77CE6">
        <w:rPr>
          <w:rFonts w:ascii="Arial" w:hAnsi="Arial" w:cs="Arial"/>
        </w:rPr>
        <w:t xml:space="preserve">il Objednateli </w:t>
      </w:r>
      <w:r w:rsidRPr="00776DA6">
        <w:rPr>
          <w:rFonts w:ascii="Arial" w:hAnsi="Arial" w:cs="Arial"/>
        </w:rPr>
        <w:t xml:space="preserve">harmonogram </w:t>
      </w:r>
      <w:r w:rsidR="001279AA">
        <w:rPr>
          <w:rFonts w:ascii="Arial" w:hAnsi="Arial" w:cs="Arial"/>
        </w:rPr>
        <w:t xml:space="preserve">plnění </w:t>
      </w:r>
      <w:r w:rsidRPr="00776DA6">
        <w:rPr>
          <w:rFonts w:ascii="Arial" w:hAnsi="Arial" w:cs="Arial"/>
        </w:rPr>
        <w:t xml:space="preserve">v podrobnostech na týdny realizace. </w:t>
      </w:r>
      <w:r w:rsidR="002F2722" w:rsidRPr="00776DA6">
        <w:rPr>
          <w:rFonts w:ascii="Arial" w:hAnsi="Arial" w:cs="Arial"/>
        </w:rPr>
        <w:t xml:space="preserve">Součástí harmonogramu </w:t>
      </w:r>
      <w:r w:rsidR="001279AA">
        <w:rPr>
          <w:rFonts w:ascii="Arial" w:hAnsi="Arial" w:cs="Arial"/>
        </w:rPr>
        <w:t xml:space="preserve">plnění </w:t>
      </w:r>
      <w:r w:rsidR="002F2722" w:rsidRPr="00776DA6">
        <w:rPr>
          <w:rFonts w:ascii="Arial" w:hAnsi="Arial" w:cs="Arial"/>
        </w:rPr>
        <w:t>je</w:t>
      </w:r>
      <w:r w:rsidR="001279AA" w:rsidRPr="001D306C">
        <w:rPr>
          <w:rFonts w:ascii="Arial" w:hAnsi="Arial" w:cs="Arial"/>
          <w:szCs w:val="22"/>
        </w:rPr>
        <w:t> </w:t>
      </w:r>
      <w:r w:rsidR="002F2722" w:rsidRPr="00776DA6">
        <w:rPr>
          <w:rFonts w:ascii="Arial" w:hAnsi="Arial" w:cs="Arial"/>
        </w:rPr>
        <w:t xml:space="preserve">i finanční harmonogram, </w:t>
      </w:r>
      <w:r w:rsidR="00CA139D" w:rsidRPr="00776DA6">
        <w:rPr>
          <w:rFonts w:ascii="Arial" w:hAnsi="Arial" w:cs="Arial"/>
        </w:rPr>
        <w:t xml:space="preserve">tedy </w:t>
      </w:r>
      <w:r w:rsidR="001279AA">
        <w:rPr>
          <w:rFonts w:ascii="Arial" w:hAnsi="Arial" w:cs="Arial"/>
        </w:rPr>
        <w:t>informace</w:t>
      </w:r>
      <w:r w:rsidR="002F2722" w:rsidRPr="00776DA6">
        <w:rPr>
          <w:rFonts w:ascii="Arial" w:hAnsi="Arial" w:cs="Arial"/>
        </w:rPr>
        <w:t>, ze</w:t>
      </w:r>
      <w:r w:rsidR="009A1C41" w:rsidRPr="001D306C">
        <w:rPr>
          <w:rFonts w:ascii="Arial" w:hAnsi="Arial" w:cs="Arial"/>
          <w:szCs w:val="22"/>
        </w:rPr>
        <w:t> </w:t>
      </w:r>
      <w:r w:rsidR="001279AA">
        <w:rPr>
          <w:rFonts w:ascii="Arial" w:hAnsi="Arial" w:cs="Arial"/>
        </w:rPr>
        <w:t>kterých</w:t>
      </w:r>
      <w:r w:rsidR="002F2722" w:rsidRPr="00776DA6">
        <w:rPr>
          <w:rFonts w:ascii="Arial" w:hAnsi="Arial" w:cs="Arial"/>
        </w:rPr>
        <w:t xml:space="preserve"> </w:t>
      </w:r>
      <w:r w:rsidR="001279AA">
        <w:rPr>
          <w:rFonts w:ascii="Arial" w:hAnsi="Arial" w:cs="Arial"/>
        </w:rPr>
        <w:t>je patrný</w:t>
      </w:r>
      <w:r w:rsidR="002F2722" w:rsidRPr="00776DA6">
        <w:rPr>
          <w:rFonts w:ascii="Arial" w:hAnsi="Arial" w:cs="Arial"/>
        </w:rPr>
        <w:t xml:space="preserve"> postup stavebních prací vyjádřený jejich finanční hodnotou v čase, s</w:t>
      </w:r>
      <w:r w:rsidR="009A1C41" w:rsidRPr="001D306C">
        <w:rPr>
          <w:rFonts w:ascii="Arial" w:hAnsi="Arial" w:cs="Arial"/>
          <w:szCs w:val="22"/>
        </w:rPr>
        <w:t> </w:t>
      </w:r>
      <w:r w:rsidR="002F2722" w:rsidRPr="00776DA6">
        <w:rPr>
          <w:rFonts w:ascii="Arial" w:hAnsi="Arial" w:cs="Arial"/>
        </w:rPr>
        <w:t>uvedením finanční hodnoty provedených stavebních prací, v podrobnostech na měsíc</w:t>
      </w:r>
      <w:r w:rsidR="003C6A0F" w:rsidRPr="00776DA6">
        <w:rPr>
          <w:rFonts w:ascii="Arial" w:hAnsi="Arial" w:cs="Arial"/>
        </w:rPr>
        <w:t>e</w:t>
      </w:r>
      <w:r w:rsidR="002F2722" w:rsidRPr="00776DA6">
        <w:rPr>
          <w:rFonts w:ascii="Arial" w:hAnsi="Arial" w:cs="Arial"/>
        </w:rPr>
        <w:t xml:space="preserve"> realizace.</w:t>
      </w:r>
    </w:p>
    <w:p w14:paraId="54A64F7C" w14:textId="77777777" w:rsidR="00723FFF" w:rsidRPr="00C77B77" w:rsidRDefault="00723FFF" w:rsidP="000B2EC6">
      <w:pPr>
        <w:numPr>
          <w:ilvl w:val="2"/>
          <w:numId w:val="2"/>
        </w:numPr>
        <w:tabs>
          <w:tab w:val="left" w:pos="1260"/>
        </w:tabs>
        <w:spacing w:line="276" w:lineRule="auto"/>
        <w:ind w:left="1260"/>
        <w:jc w:val="both"/>
        <w:rPr>
          <w:rFonts w:ascii="Arial" w:hAnsi="Arial" w:cs="Arial"/>
        </w:rPr>
      </w:pPr>
      <w:r w:rsidRPr="00F45D78">
        <w:rPr>
          <w:rFonts w:ascii="Arial" w:hAnsi="Arial" w:cs="Arial"/>
        </w:rPr>
        <w:t xml:space="preserve">Předmět plnění a jeho jednotlivé součásti budou </w:t>
      </w:r>
      <w:r w:rsidRPr="00C77B77">
        <w:rPr>
          <w:rFonts w:ascii="Arial" w:hAnsi="Arial" w:cs="Arial"/>
        </w:rPr>
        <w:t>prováděny v souladu s</w:t>
      </w:r>
      <w:r w:rsidR="0060687F">
        <w:rPr>
          <w:rFonts w:ascii="Arial" w:hAnsi="Arial" w:cs="Arial"/>
        </w:rPr>
        <w:t> </w:t>
      </w:r>
      <w:r w:rsidR="00130408" w:rsidRPr="00C77B77">
        <w:rPr>
          <w:rFonts w:ascii="Arial" w:hAnsi="Arial" w:cs="Arial"/>
        </w:rPr>
        <w:t>h</w:t>
      </w:r>
      <w:r w:rsidRPr="00C77B77">
        <w:rPr>
          <w:rFonts w:ascii="Arial" w:hAnsi="Arial" w:cs="Arial"/>
        </w:rPr>
        <w:t>armonogramem</w:t>
      </w:r>
      <w:r w:rsidR="0060687F">
        <w:rPr>
          <w:rFonts w:ascii="Arial" w:hAnsi="Arial" w:cs="Arial"/>
        </w:rPr>
        <w:t xml:space="preserve"> dle odst. 5.3.1 této smlouvy</w:t>
      </w:r>
      <w:r w:rsidR="00F77CE6">
        <w:rPr>
          <w:rFonts w:ascii="Arial" w:hAnsi="Arial" w:cs="Arial"/>
        </w:rPr>
        <w:t>.</w:t>
      </w:r>
    </w:p>
    <w:p w14:paraId="0B441D05" w14:textId="2B5ACB7B" w:rsidR="00723FFF" w:rsidRPr="00C77B77" w:rsidRDefault="00723FFF" w:rsidP="000B2EC6">
      <w:pPr>
        <w:numPr>
          <w:ilvl w:val="2"/>
          <w:numId w:val="2"/>
        </w:numPr>
        <w:tabs>
          <w:tab w:val="left" w:pos="1260"/>
        </w:tabs>
        <w:spacing w:line="276" w:lineRule="auto"/>
        <w:ind w:left="1260"/>
        <w:jc w:val="both"/>
        <w:rPr>
          <w:rFonts w:ascii="Arial" w:hAnsi="Arial" w:cs="Arial"/>
        </w:rPr>
      </w:pPr>
      <w:r w:rsidRPr="00C77B77">
        <w:rPr>
          <w:rFonts w:ascii="Arial" w:hAnsi="Arial" w:cs="Arial"/>
        </w:rPr>
        <w:t xml:space="preserve">Zhotovitel je povinen průběžně </w:t>
      </w:r>
      <w:r w:rsidR="00130408" w:rsidRPr="00C77B77">
        <w:rPr>
          <w:rFonts w:ascii="Arial" w:hAnsi="Arial" w:cs="Arial"/>
        </w:rPr>
        <w:t>h</w:t>
      </w:r>
      <w:r w:rsidRPr="00C77B77">
        <w:rPr>
          <w:rFonts w:ascii="Arial" w:hAnsi="Arial" w:cs="Arial"/>
        </w:rPr>
        <w:t xml:space="preserve">armonogram </w:t>
      </w:r>
      <w:r w:rsidR="001279AA">
        <w:rPr>
          <w:rFonts w:ascii="Arial" w:hAnsi="Arial" w:cs="Arial"/>
        </w:rPr>
        <w:t xml:space="preserve">plnění </w:t>
      </w:r>
      <w:r w:rsidRPr="00C77B77">
        <w:rPr>
          <w:rFonts w:ascii="Arial" w:hAnsi="Arial" w:cs="Arial"/>
        </w:rPr>
        <w:t xml:space="preserve">aktualizovat, a to podle skutečně provedených prací. Aktualizovaný harmonogram </w:t>
      </w:r>
      <w:r w:rsidR="001279AA">
        <w:rPr>
          <w:rFonts w:ascii="Arial" w:hAnsi="Arial" w:cs="Arial"/>
        </w:rPr>
        <w:t xml:space="preserve">plnění </w:t>
      </w:r>
      <w:r w:rsidRPr="00C77B77">
        <w:rPr>
          <w:rFonts w:ascii="Arial" w:hAnsi="Arial" w:cs="Arial"/>
        </w:rPr>
        <w:t xml:space="preserve">předloží Zhotovitel na </w:t>
      </w:r>
      <w:r w:rsidR="00C77B77">
        <w:rPr>
          <w:rFonts w:ascii="Arial" w:hAnsi="Arial" w:cs="Arial"/>
        </w:rPr>
        <w:t>vy</w:t>
      </w:r>
      <w:r w:rsidRPr="00C77B77">
        <w:rPr>
          <w:rFonts w:ascii="Arial" w:hAnsi="Arial" w:cs="Arial"/>
        </w:rPr>
        <w:t>žádání Objednateli na kontrolních dnech stavby.</w:t>
      </w:r>
    </w:p>
    <w:p w14:paraId="04B3DFDC"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039F9F0B"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Cena za dílo a podmínky pro změnu sjednané ceny</w:t>
      </w:r>
    </w:p>
    <w:p w14:paraId="1DA50B3E" w14:textId="77777777" w:rsidR="006608DD" w:rsidRPr="004C798A" w:rsidRDefault="00740BA4"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Výše </w:t>
      </w:r>
      <w:r w:rsidR="006608DD">
        <w:rPr>
          <w:rFonts w:ascii="Arial" w:hAnsi="Arial" w:cs="Arial"/>
          <w:u w:val="single"/>
        </w:rPr>
        <w:t>ceny za dílo</w:t>
      </w:r>
    </w:p>
    <w:p w14:paraId="5FACFD5F" w14:textId="77777777" w:rsidR="00602253" w:rsidRDefault="00602253" w:rsidP="001279AA">
      <w:pPr>
        <w:numPr>
          <w:ilvl w:val="2"/>
          <w:numId w:val="2"/>
        </w:numPr>
        <w:tabs>
          <w:tab w:val="clear" w:pos="0"/>
          <w:tab w:val="num" w:pos="426"/>
        </w:tabs>
        <w:spacing w:line="276" w:lineRule="auto"/>
        <w:ind w:left="1260"/>
        <w:jc w:val="both"/>
        <w:rPr>
          <w:rFonts w:ascii="Arial" w:hAnsi="Arial" w:cs="Arial"/>
        </w:rPr>
      </w:pPr>
      <w:r>
        <w:rPr>
          <w:rFonts w:ascii="Arial" w:hAnsi="Arial" w:cs="Arial"/>
        </w:rPr>
        <w:t>C</w:t>
      </w:r>
      <w:r w:rsidR="006608DD" w:rsidRPr="00602253">
        <w:rPr>
          <w:rFonts w:ascii="Arial" w:hAnsi="Arial" w:cs="Arial"/>
        </w:rPr>
        <w:t>ena za dílo je sjednána ve výši</w:t>
      </w:r>
      <w:r>
        <w:rPr>
          <w:rFonts w:ascii="Arial" w:hAnsi="Arial" w:cs="Arial"/>
        </w:rPr>
        <w:t>:</w:t>
      </w:r>
    </w:p>
    <w:p w14:paraId="0A811A07" w14:textId="72F07461" w:rsidR="006608DD" w:rsidRPr="003E7ED1" w:rsidRDefault="00F77CE6" w:rsidP="006601D8">
      <w:pPr>
        <w:numPr>
          <w:ilvl w:val="3"/>
          <w:numId w:val="2"/>
        </w:numPr>
        <w:tabs>
          <w:tab w:val="clear" w:pos="0"/>
          <w:tab w:val="decimal" w:pos="8505"/>
        </w:tabs>
        <w:spacing w:line="276" w:lineRule="auto"/>
        <w:ind w:left="2160" w:hanging="900"/>
        <w:jc w:val="both"/>
        <w:rPr>
          <w:rFonts w:ascii="Arial" w:hAnsi="Arial" w:cs="Arial"/>
        </w:rPr>
      </w:pPr>
      <w:r w:rsidRPr="003E7ED1">
        <w:rPr>
          <w:rFonts w:ascii="Arial" w:hAnsi="Arial" w:cs="Arial"/>
        </w:rPr>
        <w:t>Cena</w:t>
      </w:r>
      <w:r w:rsidR="00BD1AD1" w:rsidRPr="003E7ED1">
        <w:rPr>
          <w:rFonts w:ascii="Arial" w:hAnsi="Arial" w:cs="Arial"/>
        </w:rPr>
        <w:t xml:space="preserve"> bez daně z přidané hodnoty</w:t>
      </w:r>
      <w:r w:rsidR="00A909ED" w:rsidRPr="003E7ED1">
        <w:rPr>
          <w:rFonts w:ascii="Arial" w:hAnsi="Arial" w:cs="Arial"/>
        </w:rPr>
        <w:t xml:space="preserve"> (dále jen „DPH“)</w:t>
      </w:r>
      <w:r w:rsidR="00A909ED" w:rsidRPr="003E7ED1">
        <w:rPr>
          <w:rFonts w:ascii="Arial" w:hAnsi="Arial" w:cs="Arial"/>
        </w:rPr>
        <w:tab/>
      </w:r>
      <w:r w:rsidR="006601D8" w:rsidRPr="003E7ED1">
        <w:rPr>
          <w:rFonts w:ascii="Arial" w:hAnsi="Arial" w:cs="Arial"/>
        </w:rPr>
        <w:t>35 363 042,73</w:t>
      </w:r>
      <w:r w:rsidRPr="003E7ED1">
        <w:rPr>
          <w:rFonts w:ascii="Arial" w:hAnsi="Arial" w:cs="Arial"/>
        </w:rPr>
        <w:t xml:space="preserve"> </w:t>
      </w:r>
      <w:r w:rsidR="006608DD" w:rsidRPr="003E7ED1">
        <w:rPr>
          <w:rFonts w:ascii="Arial" w:hAnsi="Arial" w:cs="Arial"/>
        </w:rPr>
        <w:t>Kč</w:t>
      </w:r>
    </w:p>
    <w:p w14:paraId="4E7A8D55" w14:textId="75A0E3FF" w:rsidR="00BD1AD1" w:rsidRPr="003E7ED1" w:rsidRDefault="00A909ED" w:rsidP="006601D8">
      <w:pPr>
        <w:numPr>
          <w:ilvl w:val="3"/>
          <w:numId w:val="2"/>
        </w:numPr>
        <w:tabs>
          <w:tab w:val="clear" w:pos="0"/>
          <w:tab w:val="decimal" w:pos="8505"/>
        </w:tabs>
        <w:spacing w:line="276" w:lineRule="auto"/>
        <w:ind w:left="2160" w:hanging="900"/>
        <w:jc w:val="both"/>
        <w:rPr>
          <w:rFonts w:ascii="Arial" w:hAnsi="Arial" w:cs="Arial"/>
        </w:rPr>
      </w:pPr>
      <w:r w:rsidRPr="003E7ED1">
        <w:rPr>
          <w:rFonts w:ascii="Arial" w:hAnsi="Arial" w:cs="Arial"/>
        </w:rPr>
        <w:t>D</w:t>
      </w:r>
      <w:r w:rsidR="009F6427" w:rsidRPr="003E7ED1">
        <w:rPr>
          <w:rFonts w:ascii="Arial" w:hAnsi="Arial" w:cs="Arial"/>
        </w:rPr>
        <w:t>PH</w:t>
      </w:r>
      <w:r w:rsidR="00BD1AD1" w:rsidRPr="003E7ED1">
        <w:rPr>
          <w:rFonts w:ascii="Arial" w:hAnsi="Arial" w:cs="Arial"/>
        </w:rPr>
        <w:tab/>
      </w:r>
      <w:r w:rsidR="006601D8" w:rsidRPr="003E7ED1">
        <w:rPr>
          <w:rFonts w:ascii="Arial" w:hAnsi="Arial" w:cs="Arial"/>
        </w:rPr>
        <w:t xml:space="preserve">7 426 238,97 </w:t>
      </w:r>
      <w:r w:rsidR="00BD1AD1" w:rsidRPr="003E7ED1">
        <w:rPr>
          <w:rFonts w:ascii="Arial" w:hAnsi="Arial" w:cs="Arial"/>
        </w:rPr>
        <w:t>Kč</w:t>
      </w:r>
    </w:p>
    <w:p w14:paraId="5649E974" w14:textId="77694BEC" w:rsidR="00BD1AD1" w:rsidRPr="003E7ED1" w:rsidRDefault="00602253" w:rsidP="006601D8">
      <w:pPr>
        <w:numPr>
          <w:ilvl w:val="3"/>
          <w:numId w:val="2"/>
        </w:numPr>
        <w:tabs>
          <w:tab w:val="clear" w:pos="0"/>
          <w:tab w:val="decimal" w:pos="8505"/>
        </w:tabs>
        <w:spacing w:line="276" w:lineRule="auto"/>
        <w:ind w:left="2160" w:hanging="900"/>
        <w:rPr>
          <w:rFonts w:ascii="Arial" w:hAnsi="Arial" w:cs="Arial"/>
        </w:rPr>
      </w:pPr>
      <w:r w:rsidRPr="003E7ED1">
        <w:rPr>
          <w:rFonts w:ascii="Arial" w:hAnsi="Arial" w:cs="Arial"/>
        </w:rPr>
        <w:t>C</w:t>
      </w:r>
      <w:r w:rsidR="006608DD" w:rsidRPr="003E7ED1">
        <w:rPr>
          <w:rFonts w:ascii="Arial" w:hAnsi="Arial" w:cs="Arial"/>
        </w:rPr>
        <w:t>en</w:t>
      </w:r>
      <w:r w:rsidR="00F77CE6" w:rsidRPr="003E7ED1">
        <w:rPr>
          <w:rFonts w:ascii="Arial" w:hAnsi="Arial" w:cs="Arial"/>
        </w:rPr>
        <w:t xml:space="preserve">a </w:t>
      </w:r>
      <w:r w:rsidR="009F6427" w:rsidRPr="003E7ED1">
        <w:rPr>
          <w:rFonts w:ascii="Arial" w:hAnsi="Arial" w:cs="Arial"/>
        </w:rPr>
        <w:t>včetně</w:t>
      </w:r>
      <w:r w:rsidR="00BD1AD1" w:rsidRPr="003E7ED1">
        <w:rPr>
          <w:rFonts w:ascii="Arial" w:hAnsi="Arial" w:cs="Arial"/>
        </w:rPr>
        <w:t xml:space="preserve"> </w:t>
      </w:r>
      <w:r w:rsidR="00A909ED" w:rsidRPr="003E7ED1">
        <w:rPr>
          <w:rFonts w:ascii="Arial" w:hAnsi="Arial" w:cs="Arial"/>
        </w:rPr>
        <w:t>DPH</w:t>
      </w:r>
      <w:r w:rsidR="009F6427" w:rsidRPr="003E7ED1">
        <w:rPr>
          <w:rFonts w:ascii="Arial" w:hAnsi="Arial" w:cs="Arial"/>
        </w:rPr>
        <w:tab/>
      </w:r>
      <w:r w:rsidR="006601D8" w:rsidRPr="003E7ED1">
        <w:rPr>
          <w:rFonts w:ascii="Arial" w:hAnsi="Arial" w:cs="Arial"/>
        </w:rPr>
        <w:t>42 789 281,70</w:t>
      </w:r>
      <w:r w:rsidR="00BD1AD1" w:rsidRPr="003E7ED1">
        <w:rPr>
          <w:rFonts w:ascii="Arial" w:hAnsi="Arial" w:cs="Arial"/>
        </w:rPr>
        <w:t xml:space="preserve"> Kč</w:t>
      </w:r>
      <w:r w:rsidR="00A2500D" w:rsidRPr="003E7ED1">
        <w:rPr>
          <w:rFonts w:ascii="Arial" w:hAnsi="Arial" w:cs="Arial"/>
        </w:rPr>
        <w:t>,</w:t>
      </w:r>
    </w:p>
    <w:p w14:paraId="15D04354" w14:textId="53E5AEA7" w:rsidR="006608DD" w:rsidRDefault="00F77CE6" w:rsidP="003E7ED1">
      <w:pPr>
        <w:spacing w:after="120" w:line="276" w:lineRule="auto"/>
        <w:ind w:left="2160"/>
        <w:jc w:val="both"/>
        <w:rPr>
          <w:rFonts w:ascii="Arial" w:hAnsi="Arial" w:cs="Arial"/>
        </w:rPr>
      </w:pPr>
      <w:r w:rsidRPr="003E7ED1">
        <w:rPr>
          <w:rFonts w:ascii="Arial" w:hAnsi="Arial" w:cs="Arial"/>
        </w:rPr>
        <w:lastRenderedPageBreak/>
        <w:t>slovy</w:t>
      </w:r>
      <w:r w:rsidR="003E7ED1" w:rsidRPr="003E7ED1">
        <w:rPr>
          <w:rFonts w:ascii="Arial" w:hAnsi="Arial" w:cs="Arial"/>
        </w:rPr>
        <w:t>:</w:t>
      </w:r>
      <w:r w:rsidR="00BD1AD1" w:rsidRPr="003E7ED1">
        <w:rPr>
          <w:rFonts w:ascii="Arial" w:hAnsi="Arial" w:cs="Arial"/>
        </w:rPr>
        <w:t xml:space="preserve"> </w:t>
      </w:r>
      <w:r w:rsidR="003E7ED1" w:rsidRPr="003E7ED1">
        <w:rPr>
          <w:rFonts w:ascii="Arial" w:hAnsi="Arial" w:cs="Arial"/>
        </w:rPr>
        <w:t xml:space="preserve">čtyřicet dva miliónů sedm set osmdesát devět dvě stě osmdesát jedna </w:t>
      </w:r>
      <w:r w:rsidR="006608DD" w:rsidRPr="003E7ED1">
        <w:rPr>
          <w:rFonts w:ascii="Arial" w:hAnsi="Arial" w:cs="Arial"/>
        </w:rPr>
        <w:t>korun</w:t>
      </w:r>
      <w:r w:rsidR="003E7ED1" w:rsidRPr="003E7ED1">
        <w:rPr>
          <w:rFonts w:ascii="Arial" w:hAnsi="Arial" w:cs="Arial"/>
        </w:rPr>
        <w:t>a česká a sedmdesát haléřů</w:t>
      </w:r>
      <w:r w:rsidR="009A1C41" w:rsidRPr="003E7ED1">
        <w:rPr>
          <w:rFonts w:ascii="Arial" w:hAnsi="Arial" w:cs="Arial"/>
        </w:rPr>
        <w:t>.</w:t>
      </w:r>
    </w:p>
    <w:p w14:paraId="177E108C" w14:textId="77777777" w:rsidR="006608DD" w:rsidRPr="004C798A" w:rsidRDefault="006608DD"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Obsah ceny </w:t>
      </w:r>
    </w:p>
    <w:p w14:paraId="5A4D7C89"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Cena za dílo je stanovena podle Zhotovitelem oceněných položkových rozpočtů, které tvoří přílohu č. 1 této smlouvy (dále jen „položkový rozpočet“) a které jsou zpracovány na</w:t>
      </w:r>
      <w:r w:rsidR="009A1C41" w:rsidRPr="001D306C">
        <w:rPr>
          <w:rFonts w:ascii="Arial" w:hAnsi="Arial" w:cs="Arial"/>
          <w:szCs w:val="22"/>
        </w:rPr>
        <w:t> </w:t>
      </w:r>
      <w:r>
        <w:rPr>
          <w:rFonts w:ascii="Arial" w:hAnsi="Arial" w:cs="Arial"/>
        </w:rPr>
        <w:t xml:space="preserve">základě soupisu stavebních prací, dodávek a služeb s výkazem výměr předaného Objednatelem Zhotoviteli. </w:t>
      </w:r>
    </w:p>
    <w:p w14:paraId="69AF7E04" w14:textId="22D57260"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Cena za dílo obsahuje veškeré náklady a zisk Zhotovitele nezbytné k řádnému a včasnému provedení díla, včetně vedlejších a ostatních nákladů ve smyslu vyhlášky </w:t>
      </w:r>
      <w:r w:rsidR="009A1C41">
        <w:rPr>
          <w:rFonts w:ascii="Arial" w:hAnsi="Arial" w:cs="Arial"/>
        </w:rPr>
        <w:t xml:space="preserve">č. </w:t>
      </w:r>
      <w:r>
        <w:rPr>
          <w:rFonts w:ascii="Arial" w:hAnsi="Arial" w:cs="Arial"/>
        </w:rPr>
        <w:t>169/2016 Sb.</w:t>
      </w:r>
      <w:r w:rsidR="004D5971">
        <w:rPr>
          <w:rFonts w:ascii="Arial" w:hAnsi="Arial" w:cs="Arial"/>
        </w:rPr>
        <w:t xml:space="preserve">, </w:t>
      </w:r>
      <w:r w:rsidR="004D5971" w:rsidRPr="004D5971">
        <w:rPr>
          <w:rFonts w:ascii="Arial" w:hAnsi="Arial" w:cs="Arial"/>
        </w:rPr>
        <w:t>o</w:t>
      </w:r>
      <w:r w:rsidR="00252DA8">
        <w:rPr>
          <w:rFonts w:ascii="Arial" w:hAnsi="Arial" w:cs="Arial"/>
        </w:rPr>
        <w:t> </w:t>
      </w:r>
      <w:r w:rsidR="004D5971" w:rsidRPr="004D5971">
        <w:rPr>
          <w:rFonts w:ascii="Arial" w:hAnsi="Arial" w:cs="Arial"/>
        </w:rPr>
        <w:t>stanovení rozsahu dokumentace veřejné zakázky na stavební práce a soupisu stavebních prací, dodávek a služeb s výkazem výměr.</w:t>
      </w:r>
      <w:r>
        <w:rPr>
          <w:rFonts w:ascii="Arial" w:hAnsi="Arial" w:cs="Arial"/>
        </w:rPr>
        <w:t xml:space="preserve"> Cena za dílo obsahuje i</w:t>
      </w:r>
      <w:r w:rsidR="004D5971" w:rsidRPr="001D306C">
        <w:rPr>
          <w:rFonts w:ascii="Arial" w:hAnsi="Arial" w:cs="Arial"/>
          <w:szCs w:val="22"/>
        </w:rPr>
        <w:t> </w:t>
      </w:r>
      <w:r>
        <w:rPr>
          <w:rFonts w:ascii="Arial" w:hAnsi="Arial" w:cs="Arial"/>
        </w:rPr>
        <w:t>předpokládané náklady vzniklé vývojem cen v národním hospodářství, a to až do konce lhůty pro dokončení díla.</w:t>
      </w:r>
    </w:p>
    <w:p w14:paraId="0C824F06"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Zhotovitel </w:t>
      </w:r>
      <w:r w:rsidR="00FF5A64">
        <w:rPr>
          <w:rFonts w:ascii="Arial" w:hAnsi="Arial" w:cs="Arial"/>
        </w:rPr>
        <w:t>prohlašuje, že se seznámil</w:t>
      </w:r>
      <w:r>
        <w:rPr>
          <w:rFonts w:ascii="Arial" w:hAnsi="Arial" w:cs="Arial"/>
        </w:rPr>
        <w:t xml:space="preserve"> se všemi okolnostmi a podmínkami svého plnění, které mohou mít jakýkoliv vliv na cenu za dílo. Veškeré náklady Zhotovitele vyplývající ze smlouvy jsou zahrnuty ve sjednané ceně za dílo.</w:t>
      </w:r>
    </w:p>
    <w:p w14:paraId="6E18DC0D" w14:textId="77777777" w:rsidR="006608DD" w:rsidRPr="004C798A" w:rsidRDefault="006608DD"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Doklady určující cenu za dílo</w:t>
      </w:r>
    </w:p>
    <w:p w14:paraId="4ABECCF1"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Cena za dílo je stanovena podle příslušné dokumentace předané Objednatelem Zhotoviteli. Pro obsah sjednané ceny je rozhodující soupis stavebních prací, dodávek a služeb s výkazem výměr, který </w:t>
      </w:r>
      <w:r w:rsidR="00FF5A64">
        <w:rPr>
          <w:rFonts w:ascii="Arial" w:hAnsi="Arial" w:cs="Arial"/>
        </w:rPr>
        <w:t>je</w:t>
      </w:r>
      <w:r>
        <w:rPr>
          <w:rFonts w:ascii="Arial" w:hAnsi="Arial" w:cs="Arial"/>
        </w:rPr>
        <w:t xml:space="preserve"> </w:t>
      </w:r>
      <w:r w:rsidRPr="009E678D">
        <w:rPr>
          <w:rFonts w:ascii="Arial" w:hAnsi="Arial" w:cs="Arial"/>
        </w:rPr>
        <w:t xml:space="preserve">součástí předané </w:t>
      </w:r>
      <w:r>
        <w:rPr>
          <w:rFonts w:ascii="Arial" w:hAnsi="Arial" w:cs="Arial"/>
        </w:rPr>
        <w:t>p</w:t>
      </w:r>
      <w:r w:rsidRPr="009E678D">
        <w:rPr>
          <w:rFonts w:ascii="Arial" w:hAnsi="Arial" w:cs="Arial"/>
        </w:rPr>
        <w:t>říslušné dokumentace.</w:t>
      </w:r>
    </w:p>
    <w:p w14:paraId="14C91AE3" w14:textId="64B7C5D4" w:rsidR="006608DD" w:rsidRPr="006A5EC0" w:rsidRDefault="006608DD" w:rsidP="000B2EC6">
      <w:pPr>
        <w:numPr>
          <w:ilvl w:val="2"/>
          <w:numId w:val="2"/>
        </w:numPr>
        <w:tabs>
          <w:tab w:val="clear" w:pos="0"/>
          <w:tab w:val="num" w:pos="426"/>
        </w:tabs>
        <w:spacing w:line="276" w:lineRule="auto"/>
        <w:ind w:left="1260"/>
        <w:jc w:val="both"/>
        <w:rPr>
          <w:rFonts w:ascii="Arial" w:hAnsi="Arial" w:cs="Arial"/>
        </w:rPr>
      </w:pPr>
      <w:r w:rsidRPr="003A0DB5">
        <w:rPr>
          <w:rFonts w:ascii="Arial" w:hAnsi="Arial" w:cs="Arial"/>
        </w:rPr>
        <w:t xml:space="preserve">Pokud se v budoucnu ukáže, že i přes </w:t>
      </w:r>
      <w:r>
        <w:rPr>
          <w:rFonts w:ascii="Arial" w:hAnsi="Arial" w:cs="Arial"/>
        </w:rPr>
        <w:t xml:space="preserve">přiměřenou </w:t>
      </w:r>
      <w:r w:rsidRPr="003A0DB5">
        <w:rPr>
          <w:rFonts w:ascii="Arial" w:hAnsi="Arial" w:cs="Arial"/>
        </w:rPr>
        <w:t xml:space="preserve">kontrolu Objednatele v rámci zadávacího řízení </w:t>
      </w:r>
      <w:r>
        <w:rPr>
          <w:rFonts w:ascii="Arial" w:hAnsi="Arial" w:cs="Arial"/>
        </w:rPr>
        <w:t>p</w:t>
      </w:r>
      <w:r w:rsidRPr="003A0DB5">
        <w:rPr>
          <w:rFonts w:ascii="Arial" w:hAnsi="Arial" w:cs="Arial"/>
        </w:rPr>
        <w:t>oložkový rozpočet</w:t>
      </w:r>
      <w:r>
        <w:rPr>
          <w:rFonts w:ascii="Arial" w:hAnsi="Arial" w:cs="Arial"/>
        </w:rPr>
        <w:t xml:space="preserve"> Zhotovitele</w:t>
      </w:r>
      <w:r w:rsidRPr="003A0DB5">
        <w:rPr>
          <w:rFonts w:ascii="Arial" w:hAnsi="Arial" w:cs="Arial"/>
        </w:rPr>
        <w:t xml:space="preserve"> neobsahuje veškeré položky či správné </w:t>
      </w:r>
      <w:r>
        <w:rPr>
          <w:rFonts w:ascii="Arial" w:hAnsi="Arial" w:cs="Arial"/>
        </w:rPr>
        <w:t>počty měrných jednotek obsažené v předaném</w:t>
      </w:r>
      <w:r w:rsidRPr="003A0DB5">
        <w:rPr>
          <w:rFonts w:ascii="Arial" w:hAnsi="Arial" w:cs="Arial"/>
        </w:rPr>
        <w:t xml:space="preserve"> </w:t>
      </w:r>
      <w:r>
        <w:rPr>
          <w:rFonts w:ascii="Arial" w:hAnsi="Arial" w:cs="Arial"/>
        </w:rPr>
        <w:t>s</w:t>
      </w:r>
      <w:r w:rsidR="00FF5A64">
        <w:rPr>
          <w:rFonts w:ascii="Arial" w:hAnsi="Arial" w:cs="Arial"/>
        </w:rPr>
        <w:t>oupisu</w:t>
      </w:r>
      <w:r w:rsidRPr="003A0DB5">
        <w:rPr>
          <w:rFonts w:ascii="Arial" w:hAnsi="Arial" w:cs="Arial"/>
        </w:rPr>
        <w:t xml:space="preserve"> stavebních prací, dodávek a</w:t>
      </w:r>
      <w:r w:rsidR="00F2114F" w:rsidRPr="001D306C">
        <w:rPr>
          <w:rFonts w:ascii="Arial" w:hAnsi="Arial" w:cs="Arial"/>
          <w:szCs w:val="22"/>
        </w:rPr>
        <w:t> </w:t>
      </w:r>
      <w:r w:rsidRPr="003A0DB5">
        <w:rPr>
          <w:rFonts w:ascii="Arial" w:hAnsi="Arial" w:cs="Arial"/>
        </w:rPr>
        <w:t>služeb, pak platí, že</w:t>
      </w:r>
      <w:r w:rsidR="00252DA8">
        <w:rPr>
          <w:rFonts w:ascii="Arial" w:hAnsi="Arial" w:cs="Arial"/>
        </w:rPr>
        <w:t> </w:t>
      </w:r>
      <w:r>
        <w:rPr>
          <w:rFonts w:ascii="Arial" w:hAnsi="Arial" w:cs="Arial"/>
        </w:rPr>
        <w:t xml:space="preserve">takové </w:t>
      </w:r>
      <w:r w:rsidRPr="003A0DB5">
        <w:rPr>
          <w:rFonts w:ascii="Arial" w:hAnsi="Arial" w:cs="Arial"/>
        </w:rPr>
        <w:t>chybějící položky či chybějící množství měrných jednotek jsou předmětem plnění a součástí sjednané ceny</w:t>
      </w:r>
      <w:r>
        <w:rPr>
          <w:rFonts w:ascii="Arial" w:hAnsi="Arial" w:cs="Arial"/>
        </w:rPr>
        <w:t xml:space="preserve"> za</w:t>
      </w:r>
      <w:r w:rsidRPr="003A0DB5">
        <w:rPr>
          <w:rFonts w:ascii="Arial" w:hAnsi="Arial" w:cs="Arial"/>
        </w:rPr>
        <w:t xml:space="preserve"> díl</w:t>
      </w:r>
      <w:r>
        <w:rPr>
          <w:rFonts w:ascii="Arial" w:hAnsi="Arial" w:cs="Arial"/>
        </w:rPr>
        <w:t>o</w:t>
      </w:r>
      <w:r w:rsidR="00F77CE6">
        <w:rPr>
          <w:rFonts w:ascii="Arial" w:hAnsi="Arial" w:cs="Arial"/>
        </w:rPr>
        <w:t>.</w:t>
      </w:r>
    </w:p>
    <w:p w14:paraId="02192812" w14:textId="77777777" w:rsidR="006608DD" w:rsidRPr="00AF7EEE"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nemá právo domáhat se zvýšení sjednané ceny za dílo z důvodů chyb nebo</w:t>
      </w:r>
      <w:r w:rsidR="00F77CE6">
        <w:rPr>
          <w:rFonts w:ascii="Arial" w:hAnsi="Arial" w:cs="Arial"/>
        </w:rPr>
        <w:t> </w:t>
      </w:r>
      <w:r>
        <w:rPr>
          <w:rFonts w:ascii="Arial" w:hAnsi="Arial" w:cs="Arial"/>
        </w:rPr>
        <w:t>nedostatků v položkovém rozpočtu, pokud jsou tyto chyby důsledkem nepřesného nebo</w:t>
      </w:r>
      <w:r w:rsidR="00F77CE6">
        <w:rPr>
          <w:rFonts w:ascii="Arial" w:hAnsi="Arial" w:cs="Arial"/>
        </w:rPr>
        <w:t> </w:t>
      </w:r>
      <w:r>
        <w:rPr>
          <w:rFonts w:ascii="Arial" w:hAnsi="Arial" w:cs="Arial"/>
        </w:rPr>
        <w:t xml:space="preserve">neúplného ocenění </w:t>
      </w:r>
      <w:r w:rsidR="00FF5A64">
        <w:rPr>
          <w:rFonts w:ascii="Arial" w:hAnsi="Arial" w:cs="Arial"/>
        </w:rPr>
        <w:t xml:space="preserve">předaného </w:t>
      </w:r>
      <w:r>
        <w:rPr>
          <w:rFonts w:ascii="Arial" w:hAnsi="Arial" w:cs="Arial"/>
        </w:rPr>
        <w:t>soupisu stavebních prací, dodávek a služeb.</w:t>
      </w:r>
    </w:p>
    <w:p w14:paraId="1A22F775" w14:textId="77777777" w:rsidR="006608DD" w:rsidRPr="004C798A" w:rsidRDefault="006608DD" w:rsidP="004C798A">
      <w:pPr>
        <w:keepNext/>
        <w:numPr>
          <w:ilvl w:val="1"/>
          <w:numId w:val="2"/>
        </w:numPr>
        <w:spacing w:before="120" w:line="276" w:lineRule="auto"/>
        <w:ind w:left="539" w:hanging="539"/>
        <w:jc w:val="both"/>
        <w:rPr>
          <w:rFonts w:ascii="Arial" w:hAnsi="Arial" w:cs="Arial"/>
          <w:u w:val="single"/>
        </w:rPr>
      </w:pPr>
      <w:r w:rsidRPr="003B4ECF">
        <w:rPr>
          <w:rFonts w:ascii="Arial" w:hAnsi="Arial" w:cs="Arial"/>
          <w:u w:val="single"/>
        </w:rPr>
        <w:t>Podmínky pro změnu ceny za dílo</w:t>
      </w:r>
    </w:p>
    <w:p w14:paraId="4A7C10D5" w14:textId="7FD0BAFF" w:rsidR="00FF5A64" w:rsidRDefault="006608DD" w:rsidP="000B2EC6">
      <w:pPr>
        <w:numPr>
          <w:ilvl w:val="2"/>
          <w:numId w:val="2"/>
        </w:numPr>
        <w:tabs>
          <w:tab w:val="clear" w:pos="0"/>
          <w:tab w:val="num" w:pos="426"/>
        </w:tabs>
        <w:spacing w:line="276" w:lineRule="auto"/>
        <w:ind w:left="1260"/>
        <w:jc w:val="both"/>
        <w:rPr>
          <w:rFonts w:ascii="Arial" w:hAnsi="Arial" w:cs="Arial"/>
        </w:rPr>
      </w:pPr>
      <w:r w:rsidRPr="00FF5A64">
        <w:rPr>
          <w:rFonts w:ascii="Arial" w:hAnsi="Arial" w:cs="Arial"/>
        </w:rPr>
        <w:t xml:space="preserve">Sjednaná cena je cenou nejvýše přípustnou a může být změněna </w:t>
      </w:r>
      <w:r w:rsidR="00FF5A64" w:rsidRPr="00FF5A64">
        <w:rPr>
          <w:rFonts w:ascii="Arial" w:hAnsi="Arial" w:cs="Arial"/>
        </w:rPr>
        <w:t>pouze</w:t>
      </w:r>
      <w:r w:rsidR="009C628F">
        <w:rPr>
          <w:rFonts w:ascii="Arial" w:hAnsi="Arial" w:cs="Arial"/>
        </w:rPr>
        <w:t xml:space="preserve"> v následujících případech</w:t>
      </w:r>
      <w:r w:rsidR="00FF5A64">
        <w:rPr>
          <w:rFonts w:ascii="Arial" w:hAnsi="Arial" w:cs="Arial"/>
        </w:rPr>
        <w:t>:</w:t>
      </w:r>
    </w:p>
    <w:p w14:paraId="231CF387" w14:textId="77777777" w:rsidR="00FF5A64" w:rsidRDefault="00FF5A64" w:rsidP="000B2EC6">
      <w:pPr>
        <w:numPr>
          <w:ilvl w:val="3"/>
          <w:numId w:val="2"/>
        </w:numPr>
        <w:spacing w:line="276" w:lineRule="auto"/>
        <w:ind w:left="2127" w:hanging="867"/>
        <w:jc w:val="both"/>
        <w:rPr>
          <w:rFonts w:ascii="Arial" w:hAnsi="Arial" w:cs="Arial"/>
        </w:rPr>
      </w:pPr>
      <w:r>
        <w:rPr>
          <w:rFonts w:ascii="Arial" w:hAnsi="Arial" w:cs="Arial"/>
        </w:rPr>
        <w:t>pokud Objednatel bude požadovat provedení dodatečných dodávek nebo stavebních prací, které nebyly sjednány v původním předmětu díla,</w:t>
      </w:r>
    </w:p>
    <w:p w14:paraId="4BF0DCA3" w14:textId="77777777" w:rsidR="009C628F" w:rsidRDefault="00FF5A64" w:rsidP="009C628F">
      <w:pPr>
        <w:numPr>
          <w:ilvl w:val="3"/>
          <w:numId w:val="2"/>
        </w:numPr>
        <w:spacing w:line="276" w:lineRule="auto"/>
        <w:ind w:left="2127" w:hanging="867"/>
        <w:jc w:val="both"/>
        <w:rPr>
          <w:rFonts w:ascii="Arial" w:hAnsi="Arial" w:cs="Arial"/>
        </w:rPr>
      </w:pPr>
      <w:r>
        <w:rPr>
          <w:rFonts w:ascii="Arial" w:hAnsi="Arial" w:cs="Arial"/>
        </w:rPr>
        <w:t>pokud Objednatel bude požadovat jinou kvalitu dodávek či stavebních prací než</w:t>
      </w:r>
      <w:r w:rsidR="00F2114F" w:rsidRPr="001D306C">
        <w:rPr>
          <w:rFonts w:ascii="Arial" w:hAnsi="Arial" w:cs="Arial"/>
          <w:szCs w:val="22"/>
        </w:rPr>
        <w:t> </w:t>
      </w:r>
      <w:r>
        <w:rPr>
          <w:rFonts w:ascii="Arial" w:hAnsi="Arial" w:cs="Arial"/>
        </w:rPr>
        <w:t>tu, která je určena projektovou dokumentací či soupisem stave</w:t>
      </w:r>
      <w:r w:rsidR="00545770">
        <w:rPr>
          <w:rFonts w:ascii="Arial" w:hAnsi="Arial" w:cs="Arial"/>
        </w:rPr>
        <w:t>bních prací, dodávek a</w:t>
      </w:r>
      <w:r w:rsidR="00252DA8">
        <w:rPr>
          <w:rFonts w:ascii="Arial" w:hAnsi="Arial" w:cs="Arial"/>
        </w:rPr>
        <w:t> </w:t>
      </w:r>
      <w:r w:rsidR="009C628F">
        <w:rPr>
          <w:rFonts w:ascii="Arial" w:hAnsi="Arial" w:cs="Arial"/>
        </w:rPr>
        <w:t>služeb,</w:t>
      </w:r>
    </w:p>
    <w:p w14:paraId="180E5B2C" w14:textId="77777777" w:rsidR="006608DD" w:rsidRPr="004C798A" w:rsidRDefault="00FF5A64"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Způsob sjednání změny ceny (z</w:t>
      </w:r>
      <w:r w:rsidR="006608DD">
        <w:rPr>
          <w:rFonts w:ascii="Arial" w:hAnsi="Arial" w:cs="Arial"/>
          <w:u w:val="single"/>
        </w:rPr>
        <w:t>měnový list)</w:t>
      </w:r>
    </w:p>
    <w:p w14:paraId="79CC6060" w14:textId="08A1CC6A"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Nastane-li některá z podmínek, za kterých je možná změna sjednané </w:t>
      </w:r>
      <w:r w:rsidRPr="003B4ECF">
        <w:rPr>
          <w:rFonts w:ascii="Arial" w:hAnsi="Arial" w:cs="Arial"/>
        </w:rPr>
        <w:t>ceny</w:t>
      </w:r>
      <w:r>
        <w:rPr>
          <w:rFonts w:ascii="Arial" w:hAnsi="Arial" w:cs="Arial"/>
        </w:rPr>
        <w:t xml:space="preserve"> za dílo</w:t>
      </w:r>
      <w:r w:rsidR="009B599A">
        <w:rPr>
          <w:rFonts w:ascii="Arial" w:hAnsi="Arial" w:cs="Arial"/>
        </w:rPr>
        <w:t xml:space="preserve"> dle článku 6.4.1.1 až 6.4.1.3 smlouvy</w:t>
      </w:r>
      <w:r w:rsidRPr="003B4ECF">
        <w:rPr>
          <w:rFonts w:ascii="Arial" w:hAnsi="Arial" w:cs="Arial"/>
        </w:rPr>
        <w:t xml:space="preserve">, </w:t>
      </w:r>
      <w:r w:rsidR="00FF5A64">
        <w:rPr>
          <w:rFonts w:ascii="Arial" w:hAnsi="Arial" w:cs="Arial"/>
        </w:rPr>
        <w:t>je</w:t>
      </w:r>
      <w:r w:rsidR="00F2114F" w:rsidRPr="001D306C">
        <w:rPr>
          <w:rFonts w:ascii="Arial" w:hAnsi="Arial" w:cs="Arial"/>
          <w:szCs w:val="22"/>
        </w:rPr>
        <w:t> </w:t>
      </w:r>
      <w:r w:rsidR="00FF5A64">
        <w:rPr>
          <w:rFonts w:ascii="Arial" w:hAnsi="Arial" w:cs="Arial"/>
        </w:rPr>
        <w:t>Zhotovitel povinen sestavit z</w:t>
      </w:r>
      <w:r w:rsidRPr="003B4ECF">
        <w:rPr>
          <w:rFonts w:ascii="Arial" w:hAnsi="Arial" w:cs="Arial"/>
        </w:rPr>
        <w:t>měnový list a v něm popsat důvody a okolnosti vedoucí k nutnosti změny</w:t>
      </w:r>
      <w:r>
        <w:rPr>
          <w:rFonts w:ascii="Arial" w:hAnsi="Arial" w:cs="Arial"/>
        </w:rPr>
        <w:t xml:space="preserve"> ceny za dílo, provést výpočet návrhu změny ceny za dílo a předložit jej Objednateli k odsouhlasení.</w:t>
      </w:r>
    </w:p>
    <w:p w14:paraId="309A4853" w14:textId="77777777" w:rsidR="002B2413" w:rsidRDefault="002B2413"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Objednatel je povinen se vyjádřit k návrhu změnového listu nejpozději do 5 pracovních dnů ode dne jeho obdržení. Pokud se Objednatel ve stanovené lhůtě nevyjádří, j</w:t>
      </w:r>
      <w:r w:rsidR="00F2114F">
        <w:rPr>
          <w:rFonts w:ascii="Arial" w:hAnsi="Arial" w:cs="Arial"/>
        </w:rPr>
        <w:t>e</w:t>
      </w:r>
      <w:r>
        <w:rPr>
          <w:rFonts w:ascii="Arial" w:hAnsi="Arial" w:cs="Arial"/>
        </w:rPr>
        <w:t>d</w:t>
      </w:r>
      <w:r w:rsidR="00F2114F">
        <w:rPr>
          <w:rFonts w:ascii="Arial" w:hAnsi="Arial" w:cs="Arial"/>
        </w:rPr>
        <w:t>ná se</w:t>
      </w:r>
      <w:r>
        <w:rPr>
          <w:rFonts w:ascii="Arial" w:hAnsi="Arial" w:cs="Arial"/>
        </w:rPr>
        <w:t xml:space="preserve"> o</w:t>
      </w:r>
      <w:r w:rsidR="00F2114F" w:rsidRPr="001D306C">
        <w:rPr>
          <w:rFonts w:ascii="Arial" w:hAnsi="Arial" w:cs="Arial"/>
          <w:szCs w:val="22"/>
        </w:rPr>
        <w:t> </w:t>
      </w:r>
      <w:r>
        <w:rPr>
          <w:rFonts w:ascii="Arial" w:hAnsi="Arial" w:cs="Arial"/>
        </w:rPr>
        <w:t>neposkytnutí součinnosti.</w:t>
      </w:r>
    </w:p>
    <w:p w14:paraId="29D55EF6"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Změna ceny za dílo je možná pouze v případě, kdy</w:t>
      </w:r>
      <w:r w:rsidR="00FF5A64">
        <w:rPr>
          <w:rFonts w:ascii="Arial" w:hAnsi="Arial" w:cs="Arial"/>
        </w:rPr>
        <w:t xml:space="preserve"> Objednatel písemně odsouhlasí z</w:t>
      </w:r>
      <w:r>
        <w:rPr>
          <w:rFonts w:ascii="Arial" w:hAnsi="Arial" w:cs="Arial"/>
        </w:rPr>
        <w:t>měnový list a teprve poté, když proběhnou úko</w:t>
      </w:r>
      <w:r w:rsidR="00FF5A64">
        <w:rPr>
          <w:rFonts w:ascii="Arial" w:hAnsi="Arial" w:cs="Arial"/>
        </w:rPr>
        <w:t xml:space="preserve">ny Objednatele stanovené </w:t>
      </w:r>
      <w:r w:rsidR="002B2413">
        <w:rPr>
          <w:rFonts w:ascii="Arial" w:hAnsi="Arial" w:cs="Arial"/>
        </w:rPr>
        <w:t>ZZVZ</w:t>
      </w:r>
      <w:r>
        <w:rPr>
          <w:rFonts w:ascii="Arial" w:hAnsi="Arial" w:cs="Arial"/>
        </w:rPr>
        <w:t xml:space="preserve"> pro</w:t>
      </w:r>
      <w:r w:rsidR="00F2114F" w:rsidRPr="001D306C">
        <w:rPr>
          <w:rFonts w:ascii="Arial" w:hAnsi="Arial" w:cs="Arial"/>
          <w:szCs w:val="22"/>
        </w:rPr>
        <w:t> </w:t>
      </w:r>
      <w:r>
        <w:rPr>
          <w:rFonts w:ascii="Arial" w:hAnsi="Arial" w:cs="Arial"/>
        </w:rPr>
        <w:t>změnu závazků ze smlouvy a bude uzavřen příslušný dodatek smlouvy.</w:t>
      </w:r>
    </w:p>
    <w:p w14:paraId="79A8CFCA" w14:textId="77777777" w:rsidR="00A42138" w:rsidRPr="009158A4" w:rsidRDefault="00A42138" w:rsidP="004C798A">
      <w:pPr>
        <w:keepNext/>
        <w:numPr>
          <w:ilvl w:val="1"/>
          <w:numId w:val="2"/>
        </w:numPr>
        <w:spacing w:before="120" w:line="276" w:lineRule="auto"/>
        <w:ind w:left="539" w:hanging="539"/>
        <w:jc w:val="both"/>
        <w:rPr>
          <w:rFonts w:ascii="Arial" w:hAnsi="Arial" w:cs="Arial"/>
          <w:u w:val="single"/>
        </w:rPr>
      </w:pPr>
      <w:r w:rsidRPr="00A7490C">
        <w:rPr>
          <w:rFonts w:ascii="Arial" w:hAnsi="Arial" w:cs="Arial"/>
          <w:u w:val="single"/>
        </w:rPr>
        <w:lastRenderedPageBreak/>
        <w:t xml:space="preserve">Vícepráce a </w:t>
      </w:r>
      <w:proofErr w:type="spellStart"/>
      <w:r w:rsidRPr="009158A4">
        <w:rPr>
          <w:rFonts w:ascii="Arial" w:hAnsi="Arial" w:cs="Arial"/>
          <w:u w:val="single"/>
        </w:rPr>
        <w:t>méněpráce</w:t>
      </w:r>
      <w:proofErr w:type="spellEnd"/>
      <w:r w:rsidRPr="009158A4">
        <w:rPr>
          <w:rFonts w:ascii="Arial" w:hAnsi="Arial" w:cs="Arial"/>
          <w:u w:val="single"/>
        </w:rPr>
        <w:t xml:space="preserve"> a způsob jejich prokazování</w:t>
      </w:r>
    </w:p>
    <w:p w14:paraId="5C388313" w14:textId="77777777" w:rsidR="00A42138" w:rsidRPr="002B2413" w:rsidRDefault="00A42138" w:rsidP="000B2EC6">
      <w:pPr>
        <w:numPr>
          <w:ilvl w:val="2"/>
          <w:numId w:val="2"/>
        </w:numPr>
        <w:tabs>
          <w:tab w:val="clear" w:pos="0"/>
          <w:tab w:val="num" w:pos="426"/>
        </w:tabs>
        <w:spacing w:line="276" w:lineRule="auto"/>
        <w:ind w:left="1260"/>
        <w:jc w:val="both"/>
        <w:rPr>
          <w:rFonts w:ascii="Arial" w:hAnsi="Arial" w:cs="Arial"/>
        </w:rPr>
      </w:pPr>
      <w:r w:rsidRPr="009158A4">
        <w:rPr>
          <w:rFonts w:ascii="Arial" w:hAnsi="Arial" w:cs="Arial"/>
        </w:rPr>
        <w:t xml:space="preserve">Vyskytnou-li se při provádění díla </w:t>
      </w:r>
      <w:r>
        <w:rPr>
          <w:rFonts w:ascii="Arial" w:hAnsi="Arial" w:cs="Arial"/>
        </w:rPr>
        <w:t>dodatečné nebo nepředvídané dodávky či stavebních prací (</w:t>
      </w:r>
      <w:r w:rsidRPr="009158A4">
        <w:rPr>
          <w:rFonts w:ascii="Arial" w:hAnsi="Arial" w:cs="Arial"/>
        </w:rPr>
        <w:t>vícepráce</w:t>
      </w:r>
      <w:r>
        <w:rPr>
          <w:rFonts w:ascii="Arial" w:hAnsi="Arial" w:cs="Arial"/>
        </w:rPr>
        <w:t>)</w:t>
      </w:r>
      <w:r w:rsidRPr="009158A4">
        <w:rPr>
          <w:rFonts w:ascii="Arial" w:hAnsi="Arial" w:cs="Arial"/>
        </w:rPr>
        <w:t xml:space="preserve"> nebo </w:t>
      </w:r>
      <w:proofErr w:type="spellStart"/>
      <w:r w:rsidRPr="009158A4">
        <w:rPr>
          <w:rFonts w:ascii="Arial" w:hAnsi="Arial" w:cs="Arial"/>
        </w:rPr>
        <w:t>méněpráce</w:t>
      </w:r>
      <w:proofErr w:type="spellEnd"/>
      <w:r>
        <w:rPr>
          <w:rFonts w:ascii="Arial" w:hAnsi="Arial" w:cs="Arial"/>
        </w:rPr>
        <w:t xml:space="preserve"> v souladu s ustanovením § 222 odst. 4 až 7 ZZVZ (tedy nepodstatná změna závazku),</w:t>
      </w:r>
      <w:r w:rsidRPr="009158A4">
        <w:rPr>
          <w:rFonts w:ascii="Arial" w:hAnsi="Arial" w:cs="Arial"/>
        </w:rPr>
        <w:t xml:space="preserve"> je</w:t>
      </w:r>
      <w:r>
        <w:rPr>
          <w:rFonts w:ascii="Arial" w:hAnsi="Arial" w:cs="Arial"/>
        </w:rPr>
        <w:t xml:space="preserve"> Zhotovitel povinen vypracovat z</w:t>
      </w:r>
      <w:r w:rsidRPr="009158A4">
        <w:rPr>
          <w:rFonts w:ascii="Arial" w:hAnsi="Arial" w:cs="Arial"/>
        </w:rPr>
        <w:t>měnový l</w:t>
      </w:r>
      <w:r>
        <w:rPr>
          <w:rFonts w:ascii="Arial" w:hAnsi="Arial" w:cs="Arial"/>
        </w:rPr>
        <w:t>ist, v němž uvede přesný popis v</w:t>
      </w:r>
      <w:r w:rsidRPr="009158A4">
        <w:rPr>
          <w:rFonts w:ascii="Arial" w:hAnsi="Arial" w:cs="Arial"/>
        </w:rPr>
        <w:t>íceprací a</w:t>
      </w:r>
      <w:r>
        <w:rPr>
          <w:rFonts w:ascii="Arial" w:hAnsi="Arial" w:cs="Arial"/>
        </w:rPr>
        <w:t xml:space="preserve"> </w:t>
      </w:r>
      <w:proofErr w:type="spellStart"/>
      <w:r w:rsidRPr="002A199B">
        <w:rPr>
          <w:rFonts w:ascii="Arial" w:hAnsi="Arial" w:cs="Arial"/>
        </w:rPr>
        <w:t>méněprací</w:t>
      </w:r>
      <w:proofErr w:type="spellEnd"/>
      <w:r w:rsidRPr="002A199B">
        <w:rPr>
          <w:rFonts w:ascii="Arial" w:hAnsi="Arial" w:cs="Arial"/>
        </w:rPr>
        <w:t xml:space="preserve"> včetně jejich odůvodnění a jejich oceně</w:t>
      </w:r>
      <w:r>
        <w:rPr>
          <w:rFonts w:ascii="Arial" w:hAnsi="Arial" w:cs="Arial"/>
        </w:rPr>
        <w:t>ní a tento z</w:t>
      </w:r>
      <w:r w:rsidRPr="002A199B">
        <w:rPr>
          <w:rFonts w:ascii="Arial" w:hAnsi="Arial" w:cs="Arial"/>
        </w:rPr>
        <w:t>měnový list předložit Objednateli k odsou</w:t>
      </w:r>
      <w:r>
        <w:rPr>
          <w:rFonts w:ascii="Arial" w:hAnsi="Arial" w:cs="Arial"/>
        </w:rPr>
        <w:t>hlasení. Součástí z</w:t>
      </w:r>
      <w:r w:rsidRPr="002A199B">
        <w:rPr>
          <w:rFonts w:ascii="Arial" w:hAnsi="Arial" w:cs="Arial"/>
        </w:rPr>
        <w:t>měnového listu musí být i</w:t>
      </w:r>
      <w:r w:rsidR="00F2114F" w:rsidRPr="001D306C">
        <w:rPr>
          <w:rFonts w:ascii="Arial" w:hAnsi="Arial" w:cs="Arial"/>
          <w:szCs w:val="22"/>
        </w:rPr>
        <w:t> </w:t>
      </w:r>
      <w:r w:rsidRPr="002A199B">
        <w:rPr>
          <w:rFonts w:ascii="Arial" w:hAnsi="Arial" w:cs="Arial"/>
        </w:rPr>
        <w:t xml:space="preserve">popis příčin, které </w:t>
      </w:r>
      <w:r w:rsidRPr="002B2413">
        <w:rPr>
          <w:rFonts w:ascii="Arial" w:hAnsi="Arial" w:cs="Arial"/>
        </w:rPr>
        <w:t xml:space="preserve">vyvolaly potřebu víceprací nebo </w:t>
      </w:r>
      <w:proofErr w:type="spellStart"/>
      <w:r w:rsidRPr="002B2413">
        <w:rPr>
          <w:rFonts w:ascii="Arial" w:hAnsi="Arial" w:cs="Arial"/>
        </w:rPr>
        <w:t>méněprací</w:t>
      </w:r>
      <w:proofErr w:type="spellEnd"/>
      <w:r w:rsidRPr="002B2413">
        <w:rPr>
          <w:rFonts w:ascii="Arial" w:hAnsi="Arial" w:cs="Arial"/>
        </w:rPr>
        <w:t>.</w:t>
      </w:r>
    </w:p>
    <w:p w14:paraId="7F095221" w14:textId="77777777" w:rsidR="00A42138" w:rsidRDefault="00A42138" w:rsidP="000B2EC6">
      <w:pPr>
        <w:numPr>
          <w:ilvl w:val="2"/>
          <w:numId w:val="2"/>
        </w:numPr>
        <w:tabs>
          <w:tab w:val="clear" w:pos="0"/>
          <w:tab w:val="num" w:pos="426"/>
        </w:tabs>
        <w:spacing w:line="276" w:lineRule="auto"/>
        <w:ind w:left="1260"/>
        <w:jc w:val="both"/>
        <w:rPr>
          <w:rFonts w:ascii="Arial" w:hAnsi="Arial" w:cs="Arial"/>
        </w:rPr>
      </w:pPr>
      <w:r w:rsidRPr="002B2413">
        <w:rPr>
          <w:rFonts w:ascii="Arial" w:hAnsi="Arial" w:cs="Arial"/>
        </w:rPr>
        <w:t>Zhotovitel je povinen stanovit cenu víceprací nejvýše podle hodnot jednotko</w:t>
      </w:r>
      <w:r>
        <w:rPr>
          <w:rFonts w:ascii="Arial" w:hAnsi="Arial" w:cs="Arial"/>
        </w:rPr>
        <w:t>vých cen uvedených v položkovém</w:t>
      </w:r>
      <w:r w:rsidRPr="002B2413">
        <w:rPr>
          <w:rFonts w:ascii="Arial" w:hAnsi="Arial" w:cs="Arial"/>
        </w:rPr>
        <w:t xml:space="preserve"> rozpočt</w:t>
      </w:r>
      <w:r>
        <w:rPr>
          <w:rFonts w:ascii="Arial" w:hAnsi="Arial" w:cs="Arial"/>
        </w:rPr>
        <w:t>u.</w:t>
      </w:r>
    </w:p>
    <w:p w14:paraId="23A0C136" w14:textId="1587D31A" w:rsidR="00A42138" w:rsidRPr="00A42138" w:rsidRDefault="00A42138" w:rsidP="000B2EC6">
      <w:pPr>
        <w:numPr>
          <w:ilvl w:val="2"/>
          <w:numId w:val="2"/>
        </w:numPr>
        <w:tabs>
          <w:tab w:val="clear" w:pos="0"/>
          <w:tab w:val="num" w:pos="426"/>
        </w:tabs>
        <w:spacing w:line="276" w:lineRule="auto"/>
        <w:ind w:left="1260"/>
        <w:jc w:val="both"/>
        <w:rPr>
          <w:rFonts w:ascii="Arial" w:hAnsi="Arial" w:cs="Arial"/>
        </w:rPr>
      </w:pPr>
      <w:r w:rsidRPr="00A42138">
        <w:rPr>
          <w:rFonts w:ascii="Arial" w:hAnsi="Arial" w:cs="Arial"/>
        </w:rPr>
        <w:t>Pokud vícepráce v položkovém rozpočtu obsaženy nejsou, budou jednotlivé položky oceněny maximálně jednotkovými cenami cenové soustavy použité pro sestavení položkového rozpočtu, a to v aktuální cenové úrovni pro období realizace víceprací. Jednotková cena u každé položky víceprací bude dále snížena o tolik procent, o kolik byla nižší sjednaná cena za dílo nabídnutá Zhotovitelem v zadávacím řízení oproti předpokládané hodnotě veřejné zakázky, jak ji Objednatel uvedl v zadávací dokumentaci. V případě, že</w:t>
      </w:r>
      <w:r w:rsidR="00E30AE1">
        <w:rPr>
          <w:rFonts w:ascii="Arial" w:hAnsi="Arial" w:cs="Arial"/>
        </w:rPr>
        <w:t> </w:t>
      </w:r>
      <w:r w:rsidRPr="00A42138">
        <w:rPr>
          <w:rFonts w:ascii="Arial" w:hAnsi="Arial" w:cs="Arial"/>
        </w:rPr>
        <w:t xml:space="preserve">celková cena </w:t>
      </w:r>
      <w:r w:rsidR="00E30AE1">
        <w:rPr>
          <w:rFonts w:ascii="Arial" w:hAnsi="Arial" w:cs="Arial"/>
        </w:rPr>
        <w:t>za dílo</w:t>
      </w:r>
      <w:r w:rsidRPr="00A42138">
        <w:rPr>
          <w:rFonts w:ascii="Arial" w:hAnsi="Arial" w:cs="Arial"/>
        </w:rPr>
        <w:t xml:space="preserve"> nabídnutá Zhotovitelem byla stejná nebo vyšší než</w:t>
      </w:r>
      <w:r w:rsidR="00F2114F" w:rsidRPr="001D306C">
        <w:rPr>
          <w:rFonts w:ascii="Arial" w:hAnsi="Arial" w:cs="Arial"/>
          <w:szCs w:val="22"/>
        </w:rPr>
        <w:t> </w:t>
      </w:r>
      <w:r w:rsidRPr="00A42138">
        <w:rPr>
          <w:rFonts w:ascii="Arial" w:hAnsi="Arial" w:cs="Arial"/>
        </w:rPr>
        <w:t>předpokládaná hodnota veřejné zakázky, pak budou jednotlivé položky oceněny maximálně v cenách použité cenové soustavy v aktuální cenové úrovni období realizace díla. Pokud položky víceprací nejsou obsaženy ani v položkových rozpočtech a ani v užité cenové soustavě, bude jejich cena stanovena nejvýše podle teoretických jednotkových cen stanovených autorským dozorem dle cen v čase a místě obvyklých a tyto budou dále projednány na</w:t>
      </w:r>
      <w:r w:rsidR="00E30AE1">
        <w:rPr>
          <w:rFonts w:ascii="Arial" w:hAnsi="Arial" w:cs="Arial"/>
        </w:rPr>
        <w:t> </w:t>
      </w:r>
      <w:r w:rsidRPr="00A42138">
        <w:rPr>
          <w:rFonts w:ascii="Arial" w:hAnsi="Arial" w:cs="Arial"/>
        </w:rPr>
        <w:t>kontrolním dnu stavby. V odůvodněných případech se smluvní strany mohou dohodnout jinak.</w:t>
      </w:r>
    </w:p>
    <w:p w14:paraId="69210CF5" w14:textId="77777777" w:rsidR="00A42138" w:rsidRDefault="00A42138" w:rsidP="000B2EC6">
      <w:pPr>
        <w:numPr>
          <w:ilvl w:val="2"/>
          <w:numId w:val="2"/>
        </w:numPr>
        <w:tabs>
          <w:tab w:val="clear" w:pos="0"/>
          <w:tab w:val="num" w:pos="426"/>
        </w:tabs>
        <w:spacing w:line="276" w:lineRule="auto"/>
        <w:ind w:left="1260"/>
        <w:jc w:val="both"/>
        <w:rPr>
          <w:rFonts w:ascii="Arial" w:hAnsi="Arial" w:cs="Arial"/>
        </w:rPr>
      </w:pPr>
      <w:proofErr w:type="spellStart"/>
      <w:r w:rsidRPr="00C91177">
        <w:rPr>
          <w:rFonts w:ascii="Arial" w:hAnsi="Arial" w:cs="Arial"/>
        </w:rPr>
        <w:t>Méněpráce</w:t>
      </w:r>
      <w:proofErr w:type="spellEnd"/>
      <w:r w:rsidRPr="00C91177">
        <w:rPr>
          <w:rFonts w:ascii="Arial" w:hAnsi="Arial" w:cs="Arial"/>
        </w:rPr>
        <w:t xml:space="preserve"> budou z ceny za dílo odečteny v jednotkových cenách odpovídajících cenám v položkovém rozpočtu Zhotovitele.</w:t>
      </w:r>
    </w:p>
    <w:p w14:paraId="33FAF2C3" w14:textId="77777777" w:rsidR="00A42138" w:rsidRPr="00C91177" w:rsidRDefault="00A42138"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Ostatní a vedlejší náklady víceprací či </w:t>
      </w:r>
      <w:proofErr w:type="spellStart"/>
      <w:r>
        <w:rPr>
          <w:rFonts w:ascii="Arial" w:hAnsi="Arial" w:cs="Arial"/>
        </w:rPr>
        <w:t>méněprací</w:t>
      </w:r>
      <w:proofErr w:type="spellEnd"/>
      <w:r>
        <w:rPr>
          <w:rFonts w:ascii="Arial" w:hAnsi="Arial" w:cs="Arial"/>
        </w:rPr>
        <w:t xml:space="preserve"> se nedopočítávají, pokud to není nezbytné z charakteru prováděných víceprací nebo neprováděných </w:t>
      </w:r>
      <w:proofErr w:type="spellStart"/>
      <w:r>
        <w:rPr>
          <w:rFonts w:ascii="Arial" w:hAnsi="Arial" w:cs="Arial"/>
        </w:rPr>
        <w:t>méněprací</w:t>
      </w:r>
      <w:proofErr w:type="spellEnd"/>
      <w:r>
        <w:rPr>
          <w:rFonts w:ascii="Arial" w:hAnsi="Arial" w:cs="Arial"/>
        </w:rPr>
        <w:t xml:space="preserve">. </w:t>
      </w:r>
    </w:p>
    <w:p w14:paraId="3D4001ED" w14:textId="77777777" w:rsidR="00EF60EF" w:rsidRDefault="00A42138" w:rsidP="00420726">
      <w:pPr>
        <w:spacing w:line="276" w:lineRule="auto"/>
        <w:ind w:left="1260"/>
        <w:jc w:val="both"/>
        <w:rPr>
          <w:rFonts w:ascii="Arial" w:hAnsi="Arial" w:cs="Arial"/>
        </w:rPr>
      </w:pPr>
      <w:r w:rsidRPr="00A30A2B">
        <w:rPr>
          <w:rFonts w:ascii="Arial" w:hAnsi="Arial" w:cs="Arial"/>
        </w:rPr>
        <w:t xml:space="preserve">Po splnění všech smluvených podmínek </w:t>
      </w:r>
      <w:r w:rsidRPr="005B332C">
        <w:rPr>
          <w:rFonts w:ascii="Arial" w:hAnsi="Arial" w:cs="Arial"/>
        </w:rPr>
        <w:t xml:space="preserve">pro změnu ceny </w:t>
      </w:r>
      <w:r>
        <w:rPr>
          <w:rFonts w:ascii="Arial" w:hAnsi="Arial" w:cs="Arial"/>
        </w:rPr>
        <w:t xml:space="preserve">za dílo </w:t>
      </w:r>
      <w:r w:rsidRPr="005B332C">
        <w:rPr>
          <w:rFonts w:ascii="Arial" w:hAnsi="Arial" w:cs="Arial"/>
        </w:rPr>
        <w:t xml:space="preserve">dohodnou obě </w:t>
      </w:r>
      <w:r>
        <w:rPr>
          <w:rFonts w:ascii="Arial" w:hAnsi="Arial" w:cs="Arial"/>
        </w:rPr>
        <w:t xml:space="preserve">smluvní </w:t>
      </w:r>
      <w:r w:rsidRPr="005B332C">
        <w:rPr>
          <w:rFonts w:ascii="Arial" w:hAnsi="Arial" w:cs="Arial"/>
        </w:rPr>
        <w:t xml:space="preserve">strany změnu ceny </w:t>
      </w:r>
      <w:r>
        <w:rPr>
          <w:rFonts w:ascii="Arial" w:hAnsi="Arial" w:cs="Arial"/>
        </w:rPr>
        <w:t xml:space="preserve">za dílo </w:t>
      </w:r>
      <w:r w:rsidRPr="005B332C">
        <w:rPr>
          <w:rFonts w:ascii="Arial" w:hAnsi="Arial" w:cs="Arial"/>
        </w:rPr>
        <w:t xml:space="preserve">písemně formou </w:t>
      </w:r>
      <w:r>
        <w:rPr>
          <w:rFonts w:ascii="Arial" w:hAnsi="Arial" w:cs="Arial"/>
        </w:rPr>
        <w:t>d</w:t>
      </w:r>
      <w:r w:rsidRPr="005B332C">
        <w:rPr>
          <w:rFonts w:ascii="Arial" w:hAnsi="Arial" w:cs="Arial"/>
        </w:rPr>
        <w:t>odatku ke smlouvě</w:t>
      </w:r>
      <w:r>
        <w:rPr>
          <w:rFonts w:ascii="Arial" w:hAnsi="Arial" w:cs="Arial"/>
        </w:rPr>
        <w:t xml:space="preserve"> </w:t>
      </w:r>
      <w:r w:rsidRPr="008C5509">
        <w:rPr>
          <w:rFonts w:ascii="Arial" w:hAnsi="Arial" w:cs="Arial"/>
        </w:rPr>
        <w:t xml:space="preserve">a následně uzavřou dodatek ke </w:t>
      </w:r>
      <w:r>
        <w:rPr>
          <w:rFonts w:ascii="Arial" w:hAnsi="Arial" w:cs="Arial"/>
        </w:rPr>
        <w:t>s</w:t>
      </w:r>
      <w:r w:rsidRPr="008C5509">
        <w:rPr>
          <w:rFonts w:ascii="Arial" w:hAnsi="Arial" w:cs="Arial"/>
        </w:rPr>
        <w:t>mlouvě</w:t>
      </w:r>
      <w:r w:rsidRPr="005B332C">
        <w:rPr>
          <w:rFonts w:ascii="Arial" w:hAnsi="Arial" w:cs="Arial"/>
        </w:rPr>
        <w:t>.</w:t>
      </w:r>
    </w:p>
    <w:p w14:paraId="5B96A7D4"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3DB15BD7" w14:textId="77777777" w:rsidR="00723FFF" w:rsidRPr="00420726" w:rsidRDefault="00723FFF" w:rsidP="00420726">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Platební podmínky</w:t>
      </w:r>
    </w:p>
    <w:p w14:paraId="581D0931"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Zálohy</w:t>
      </w:r>
    </w:p>
    <w:p w14:paraId="6CF67E94"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Objednatel neposkytne Zhotoviteli zálohu.</w:t>
      </w:r>
    </w:p>
    <w:p w14:paraId="4762F58B"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Postup plateb</w:t>
      </w:r>
    </w:p>
    <w:p w14:paraId="3A72A00D" w14:textId="77777777" w:rsidR="006608DD" w:rsidRPr="00BD18D2" w:rsidRDefault="006608DD" w:rsidP="000B2EC6">
      <w:pPr>
        <w:numPr>
          <w:ilvl w:val="2"/>
          <w:numId w:val="2"/>
        </w:numPr>
        <w:tabs>
          <w:tab w:val="clear" w:pos="0"/>
          <w:tab w:val="num" w:pos="426"/>
        </w:tabs>
        <w:spacing w:line="276" w:lineRule="auto"/>
        <w:ind w:left="1260"/>
        <w:jc w:val="both"/>
        <w:rPr>
          <w:rFonts w:ascii="Arial" w:hAnsi="Arial" w:cs="Arial"/>
        </w:rPr>
      </w:pPr>
      <w:r w:rsidRPr="00BD18D2">
        <w:rPr>
          <w:rFonts w:ascii="Arial" w:hAnsi="Arial" w:cs="Arial"/>
        </w:rPr>
        <w:t xml:space="preserve">Cena za dílo bude hrazena průběžně na základě daňových dokladů (dále jen „faktur“) vystavených Zhotovitelem 1x měsíčně, přičemž datem zdanitelného plnění je </w:t>
      </w:r>
      <w:r>
        <w:rPr>
          <w:rFonts w:ascii="Arial" w:hAnsi="Arial" w:cs="Arial"/>
        </w:rPr>
        <w:t xml:space="preserve">poslední </w:t>
      </w:r>
      <w:r w:rsidRPr="00BD18D2">
        <w:rPr>
          <w:rFonts w:ascii="Arial" w:hAnsi="Arial" w:cs="Arial"/>
        </w:rPr>
        <w:t>kalendářní den příslušného měsíce.</w:t>
      </w:r>
    </w:p>
    <w:p w14:paraId="5A72E24C" w14:textId="77777777" w:rsidR="00C91177" w:rsidRDefault="006608DD" w:rsidP="000B2EC6">
      <w:pPr>
        <w:numPr>
          <w:ilvl w:val="2"/>
          <w:numId w:val="2"/>
        </w:numPr>
        <w:tabs>
          <w:tab w:val="clear" w:pos="0"/>
          <w:tab w:val="num" w:pos="426"/>
        </w:tabs>
        <w:spacing w:line="276" w:lineRule="auto"/>
        <w:ind w:left="1260"/>
        <w:jc w:val="both"/>
        <w:rPr>
          <w:rFonts w:ascii="Arial" w:hAnsi="Arial" w:cs="Arial"/>
        </w:rPr>
      </w:pPr>
      <w:r w:rsidRPr="00AC66A8">
        <w:rPr>
          <w:rFonts w:ascii="Arial" w:hAnsi="Arial" w:cs="Arial"/>
        </w:rPr>
        <w:t xml:space="preserve">Zhotovitel předloží Objednateli a TDI vždy nejpozději do pátého dne následujícího měsíce soupis provedených prací oceněný v souladu se způsobem sjednaným ve smlouvě. Objednatel a TDI jsou povinni se k tomuto soupisu vyjádřit nejpozději do </w:t>
      </w:r>
      <w:r w:rsidR="00623B29" w:rsidRPr="00AC66A8">
        <w:rPr>
          <w:rFonts w:ascii="Arial" w:hAnsi="Arial" w:cs="Arial"/>
        </w:rPr>
        <w:t>5</w:t>
      </w:r>
      <w:r w:rsidRPr="00AC66A8">
        <w:rPr>
          <w:rFonts w:ascii="Arial" w:hAnsi="Arial" w:cs="Arial"/>
        </w:rPr>
        <w:t xml:space="preserve"> pracovních dnů ode dne jeho obdržení a po odsouhlasení vystaví Zhotovitel dílčí měsíční fakturu. </w:t>
      </w:r>
      <w:r w:rsidR="00C91177" w:rsidRPr="00AC66A8">
        <w:rPr>
          <w:rFonts w:ascii="Arial" w:hAnsi="Arial" w:cs="Arial"/>
        </w:rPr>
        <w:t>Pokud se</w:t>
      </w:r>
      <w:r w:rsidR="00F2114F" w:rsidRPr="001D306C">
        <w:rPr>
          <w:rFonts w:ascii="Arial" w:hAnsi="Arial" w:cs="Arial"/>
          <w:szCs w:val="22"/>
        </w:rPr>
        <w:t> </w:t>
      </w:r>
      <w:r w:rsidR="00C91177" w:rsidRPr="00AC66A8">
        <w:rPr>
          <w:rFonts w:ascii="Arial" w:hAnsi="Arial" w:cs="Arial"/>
        </w:rPr>
        <w:t>Objednatel či TDI bez objektivního důvodu ve stanovené lhůtě nevyjádří, má se za to, že</w:t>
      </w:r>
      <w:r w:rsidR="00F2114F" w:rsidRPr="001D306C">
        <w:rPr>
          <w:rFonts w:ascii="Arial" w:hAnsi="Arial" w:cs="Arial"/>
          <w:szCs w:val="22"/>
        </w:rPr>
        <w:t> </w:t>
      </w:r>
      <w:r w:rsidR="00C91177" w:rsidRPr="00AC66A8">
        <w:rPr>
          <w:rFonts w:ascii="Arial" w:hAnsi="Arial" w:cs="Arial"/>
        </w:rPr>
        <w:t>s předloženým soupisem</w:t>
      </w:r>
      <w:r w:rsidR="00C91177" w:rsidRPr="00C91177">
        <w:rPr>
          <w:rFonts w:ascii="Arial" w:hAnsi="Arial" w:cs="Arial"/>
        </w:rPr>
        <w:t xml:space="preserve"> souhlasí. </w:t>
      </w:r>
    </w:p>
    <w:p w14:paraId="046053B5" w14:textId="4A13C153" w:rsidR="006608DD" w:rsidRPr="00C91177" w:rsidRDefault="006608DD" w:rsidP="000B2EC6">
      <w:pPr>
        <w:numPr>
          <w:ilvl w:val="2"/>
          <w:numId w:val="2"/>
        </w:numPr>
        <w:tabs>
          <w:tab w:val="clear" w:pos="0"/>
          <w:tab w:val="num" w:pos="426"/>
        </w:tabs>
        <w:spacing w:line="276" w:lineRule="auto"/>
        <w:ind w:left="1260"/>
        <w:jc w:val="both"/>
        <w:rPr>
          <w:rFonts w:ascii="Arial" w:hAnsi="Arial" w:cs="Arial"/>
        </w:rPr>
      </w:pPr>
      <w:r w:rsidRPr="00C91177">
        <w:rPr>
          <w:rFonts w:ascii="Arial" w:hAnsi="Arial" w:cs="Arial"/>
        </w:rPr>
        <w:t xml:space="preserve">Přílohou faktury </w:t>
      </w:r>
      <w:r w:rsidR="00C91177">
        <w:rPr>
          <w:rFonts w:ascii="Arial" w:hAnsi="Arial" w:cs="Arial"/>
        </w:rPr>
        <w:t>musí být</w:t>
      </w:r>
      <w:r w:rsidRPr="00C91177">
        <w:rPr>
          <w:rFonts w:ascii="Arial" w:hAnsi="Arial" w:cs="Arial"/>
        </w:rPr>
        <w:t xml:space="preserve"> odsouhlasený soupis prací a dodávek vč. přehledu fakturace. Při</w:t>
      </w:r>
      <w:r w:rsidR="009F6427">
        <w:rPr>
          <w:rFonts w:ascii="Arial" w:hAnsi="Arial" w:cs="Arial"/>
        </w:rPr>
        <w:t> </w:t>
      </w:r>
      <w:proofErr w:type="spellStart"/>
      <w:r w:rsidRPr="00C91177">
        <w:rPr>
          <w:rFonts w:ascii="Arial" w:hAnsi="Arial" w:cs="Arial"/>
        </w:rPr>
        <w:t>odsouhlasování</w:t>
      </w:r>
      <w:proofErr w:type="spellEnd"/>
      <w:r w:rsidRPr="00C91177">
        <w:rPr>
          <w:rFonts w:ascii="Arial" w:hAnsi="Arial" w:cs="Arial"/>
        </w:rPr>
        <w:t xml:space="preserve"> objemu prací a</w:t>
      </w:r>
      <w:r w:rsidR="00F2114F" w:rsidRPr="001D306C">
        <w:rPr>
          <w:rFonts w:ascii="Arial" w:hAnsi="Arial" w:cs="Arial"/>
          <w:szCs w:val="22"/>
        </w:rPr>
        <w:t> </w:t>
      </w:r>
      <w:r w:rsidRPr="00C91177">
        <w:rPr>
          <w:rFonts w:ascii="Arial" w:hAnsi="Arial" w:cs="Arial"/>
        </w:rPr>
        <w:t>dodávek budou pro Objednatele vodítkem položky oceněného položkového rozpočtu zp</w:t>
      </w:r>
      <w:r w:rsidR="00545770">
        <w:rPr>
          <w:rFonts w:ascii="Arial" w:hAnsi="Arial" w:cs="Arial"/>
        </w:rPr>
        <w:t>racovaného Zhotovitelem dle přílohy</w:t>
      </w:r>
      <w:r w:rsidRPr="00C91177">
        <w:rPr>
          <w:rFonts w:ascii="Arial" w:hAnsi="Arial" w:cs="Arial"/>
        </w:rPr>
        <w:t xml:space="preserve"> č. 1</w:t>
      </w:r>
      <w:r w:rsidR="00545770">
        <w:rPr>
          <w:rFonts w:ascii="Arial" w:hAnsi="Arial" w:cs="Arial"/>
        </w:rPr>
        <w:t xml:space="preserve"> této smlouvy</w:t>
      </w:r>
      <w:r w:rsidRPr="00C91177">
        <w:rPr>
          <w:rFonts w:ascii="Arial" w:hAnsi="Arial" w:cs="Arial"/>
        </w:rPr>
        <w:t>. Zhotovitel je povinen fakturu (a</w:t>
      </w:r>
      <w:r w:rsidR="00545770" w:rsidRPr="001D306C">
        <w:rPr>
          <w:rFonts w:ascii="Arial" w:hAnsi="Arial" w:cs="Arial"/>
          <w:szCs w:val="22"/>
        </w:rPr>
        <w:t> </w:t>
      </w:r>
      <w:r w:rsidRPr="00C91177">
        <w:rPr>
          <w:rFonts w:ascii="Arial" w:hAnsi="Arial" w:cs="Arial"/>
        </w:rPr>
        <w:t>její přílohy) odeslat Objednateli nejméně ve 3 vyhotoveních.</w:t>
      </w:r>
    </w:p>
    <w:p w14:paraId="7E77EEE9" w14:textId="24F2BB3F" w:rsidR="006608DD" w:rsidRDefault="006608DD" w:rsidP="000B2EC6">
      <w:pPr>
        <w:numPr>
          <w:ilvl w:val="2"/>
          <w:numId w:val="2"/>
        </w:numPr>
        <w:tabs>
          <w:tab w:val="clear" w:pos="0"/>
          <w:tab w:val="num" w:pos="426"/>
        </w:tabs>
        <w:spacing w:line="276" w:lineRule="auto"/>
        <w:ind w:left="1260"/>
        <w:jc w:val="both"/>
        <w:rPr>
          <w:rFonts w:ascii="Arial" w:hAnsi="Arial" w:cs="Arial"/>
        </w:rPr>
      </w:pPr>
      <w:r w:rsidRPr="00BD18D2">
        <w:rPr>
          <w:rFonts w:ascii="Arial" w:hAnsi="Arial" w:cs="Arial"/>
        </w:rPr>
        <w:lastRenderedPageBreak/>
        <w:t xml:space="preserve">Nedojde-li mezi oběma </w:t>
      </w:r>
      <w:r>
        <w:rPr>
          <w:rFonts w:ascii="Arial" w:hAnsi="Arial" w:cs="Arial"/>
        </w:rPr>
        <w:t xml:space="preserve">smluvními </w:t>
      </w:r>
      <w:r w:rsidRPr="00BD18D2">
        <w:rPr>
          <w:rFonts w:ascii="Arial" w:hAnsi="Arial" w:cs="Arial"/>
        </w:rPr>
        <w:t>stranami k dohodě při odsouhlasení množství nebo druhu provedených prací</w:t>
      </w:r>
      <w:r>
        <w:rPr>
          <w:rFonts w:ascii="Arial" w:hAnsi="Arial" w:cs="Arial"/>
        </w:rPr>
        <w:t xml:space="preserve"> (případně dodávek a služeb)</w:t>
      </w:r>
      <w:r w:rsidRPr="00BD18D2">
        <w:rPr>
          <w:rFonts w:ascii="Arial" w:hAnsi="Arial" w:cs="Arial"/>
        </w:rPr>
        <w:t>, je Zhotovitel oprávněn fakturovat pouze ty</w:t>
      </w:r>
      <w:r w:rsidR="00605E1A">
        <w:rPr>
          <w:rFonts w:ascii="Arial" w:hAnsi="Arial" w:cs="Arial"/>
        </w:rPr>
        <w:t> </w:t>
      </w:r>
      <w:r w:rsidRPr="00BD18D2">
        <w:rPr>
          <w:rFonts w:ascii="Arial" w:hAnsi="Arial" w:cs="Arial"/>
        </w:rPr>
        <w:t>práce a dodávky, u kterých nedošlo k rozporu. Pokud bude faktura Zhotovitele obsahovat i</w:t>
      </w:r>
      <w:r w:rsidR="00605E1A">
        <w:rPr>
          <w:rFonts w:ascii="Arial" w:hAnsi="Arial" w:cs="Arial"/>
        </w:rPr>
        <w:t> </w:t>
      </w:r>
      <w:r w:rsidRPr="00BD18D2">
        <w:rPr>
          <w:rFonts w:ascii="Arial" w:hAnsi="Arial" w:cs="Arial"/>
        </w:rPr>
        <w:t xml:space="preserve">práce, které nebyly </w:t>
      </w:r>
      <w:r>
        <w:rPr>
          <w:rFonts w:ascii="Arial" w:hAnsi="Arial" w:cs="Arial"/>
        </w:rPr>
        <w:t>O</w:t>
      </w:r>
      <w:r w:rsidRPr="00BD18D2">
        <w:rPr>
          <w:rFonts w:ascii="Arial" w:hAnsi="Arial" w:cs="Arial"/>
        </w:rPr>
        <w:t xml:space="preserve">bjednatelem odsouhlaseny, je Objednatel oprávněn odmítnout úhradu faktury až do doby vyřešení </w:t>
      </w:r>
      <w:r>
        <w:rPr>
          <w:rFonts w:ascii="Arial" w:hAnsi="Arial" w:cs="Arial"/>
        </w:rPr>
        <w:t>tohoto sporu o oprávněnost fakturace</w:t>
      </w:r>
      <w:r w:rsidRPr="00BD18D2">
        <w:rPr>
          <w:rFonts w:ascii="Arial" w:hAnsi="Arial" w:cs="Arial"/>
        </w:rPr>
        <w:t>. Na</w:t>
      </w:r>
      <w:r w:rsidR="00F2114F" w:rsidRPr="001D306C">
        <w:rPr>
          <w:rFonts w:ascii="Arial" w:hAnsi="Arial" w:cs="Arial"/>
          <w:szCs w:val="22"/>
        </w:rPr>
        <w:t> </w:t>
      </w:r>
      <w:r w:rsidRPr="00BD18D2">
        <w:rPr>
          <w:rFonts w:ascii="Arial" w:hAnsi="Arial" w:cs="Arial"/>
        </w:rPr>
        <w:t>takovou</w:t>
      </w:r>
      <w:r w:rsidRPr="009158A4">
        <w:rPr>
          <w:rFonts w:ascii="Arial" w:hAnsi="Arial" w:cs="Arial"/>
        </w:rPr>
        <w:t xml:space="preserve"> fakturu nemůže Zhotovitel uplatňovat žádné majetkové sankce ani úrok z prodlení vyplývající z</w:t>
      </w:r>
      <w:r w:rsidR="00605E1A">
        <w:rPr>
          <w:rFonts w:ascii="Arial" w:hAnsi="Arial" w:cs="Arial"/>
        </w:rPr>
        <w:t> </w:t>
      </w:r>
      <w:r w:rsidRPr="009158A4">
        <w:rPr>
          <w:rFonts w:ascii="Arial" w:hAnsi="Arial" w:cs="Arial"/>
        </w:rPr>
        <w:t>peněžitého dluhu Objednatele.</w:t>
      </w:r>
    </w:p>
    <w:p w14:paraId="5A156EA2" w14:textId="77777777" w:rsidR="006608DD" w:rsidRPr="007205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Práce a dodávky, u kterých nedošlo k dohodě o jejich provedení nebo u kterých nedošlo k dohodě o provedeném množství, projednají Zhotovitel s Objednatelem v samostatném řízení, </w:t>
      </w:r>
      <w:r w:rsidRPr="007205DD">
        <w:rPr>
          <w:rFonts w:ascii="Arial" w:hAnsi="Arial" w:cs="Arial"/>
        </w:rPr>
        <w:t xml:space="preserve">ze kterého pořídí zápis s uvedením důvodů obou smluvních stran. </w:t>
      </w:r>
    </w:p>
    <w:p w14:paraId="03421EC9" w14:textId="0BAEBFC8" w:rsidR="008A0521" w:rsidRPr="008C337D" w:rsidRDefault="008A0521" w:rsidP="000B2EC6">
      <w:pPr>
        <w:numPr>
          <w:ilvl w:val="2"/>
          <w:numId w:val="2"/>
        </w:numPr>
        <w:tabs>
          <w:tab w:val="clear" w:pos="0"/>
          <w:tab w:val="num" w:pos="426"/>
        </w:tabs>
        <w:spacing w:line="276" w:lineRule="auto"/>
        <w:ind w:left="1260"/>
        <w:jc w:val="both"/>
        <w:rPr>
          <w:rFonts w:ascii="Arial" w:hAnsi="Arial" w:cs="Arial"/>
        </w:rPr>
      </w:pPr>
      <w:r w:rsidRPr="00F903AA">
        <w:rPr>
          <w:rFonts w:ascii="Arial" w:hAnsi="Arial" w:cs="Arial"/>
          <w:bCs/>
          <w:iCs/>
        </w:rPr>
        <w:t xml:space="preserve">Zhotovitel je povinen vystavit a Objednateli předat veškeré daňové doklady v elektronickém formátu </w:t>
      </w:r>
      <w:r w:rsidR="00605E1A">
        <w:rPr>
          <w:rFonts w:ascii="Arial" w:hAnsi="Arial" w:cs="Arial"/>
          <w:bCs/>
          <w:iCs/>
        </w:rPr>
        <w:t>.</w:t>
      </w:r>
      <w:proofErr w:type="spellStart"/>
      <w:r w:rsidR="00605E1A">
        <w:rPr>
          <w:rFonts w:ascii="Arial" w:hAnsi="Arial" w:cs="Arial"/>
          <w:bCs/>
          <w:iCs/>
        </w:rPr>
        <w:t>pdf</w:t>
      </w:r>
      <w:proofErr w:type="spellEnd"/>
      <w:r w:rsidRPr="00F903AA">
        <w:rPr>
          <w:rFonts w:ascii="Arial" w:hAnsi="Arial" w:cs="Arial"/>
          <w:bCs/>
          <w:iCs/>
        </w:rPr>
        <w:t xml:space="preserve">, a to </w:t>
      </w:r>
      <w:r w:rsidR="00545770">
        <w:rPr>
          <w:rFonts w:ascii="Arial" w:hAnsi="Arial" w:cs="Arial"/>
          <w:bCs/>
          <w:iCs/>
        </w:rPr>
        <w:t>odesláním na e-mailovou adresu</w:t>
      </w:r>
      <w:r w:rsidRPr="00F903AA">
        <w:rPr>
          <w:rFonts w:ascii="Arial" w:hAnsi="Arial" w:cs="Arial"/>
          <w:bCs/>
          <w:iCs/>
        </w:rPr>
        <w:t xml:space="preserve"> Objednatele </w:t>
      </w:r>
      <w:hyperlink r:id="rId8" w:history="1">
        <w:r w:rsidR="00545770" w:rsidRPr="00F83831">
          <w:rPr>
            <w:rStyle w:val="Hypertextovodkaz"/>
            <w:rFonts w:ascii="Arial" w:hAnsi="Arial" w:cs="Arial"/>
          </w:rPr>
          <w:t>faktury@velkemezirici.cz</w:t>
        </w:r>
      </w:hyperlink>
      <w:r w:rsidR="00E9327D" w:rsidRPr="00F903AA">
        <w:rPr>
          <w:rFonts w:ascii="Arial" w:hAnsi="Arial" w:cs="Arial"/>
          <w:bCs/>
          <w:iCs/>
        </w:rPr>
        <w:t xml:space="preserve"> </w:t>
      </w:r>
      <w:r w:rsidRPr="00F903AA">
        <w:rPr>
          <w:rFonts w:ascii="Arial" w:hAnsi="Arial" w:cs="Arial"/>
          <w:bCs/>
          <w:iCs/>
        </w:rPr>
        <w:t>a</w:t>
      </w:r>
      <w:r w:rsidR="00605E1A">
        <w:rPr>
          <w:rFonts w:ascii="Arial" w:hAnsi="Arial" w:cs="Arial"/>
        </w:rPr>
        <w:t> </w:t>
      </w:r>
      <w:r w:rsidRPr="00F903AA">
        <w:rPr>
          <w:rFonts w:ascii="Arial" w:hAnsi="Arial" w:cs="Arial"/>
          <w:bCs/>
          <w:iCs/>
        </w:rPr>
        <w:t>dále na</w:t>
      </w:r>
      <w:r w:rsidR="00F2114F" w:rsidRPr="001D306C">
        <w:rPr>
          <w:rFonts w:ascii="Arial" w:hAnsi="Arial" w:cs="Arial"/>
          <w:szCs w:val="22"/>
        </w:rPr>
        <w:t> </w:t>
      </w:r>
      <w:r w:rsidR="00545770">
        <w:rPr>
          <w:rFonts w:ascii="Arial" w:hAnsi="Arial" w:cs="Arial"/>
          <w:bCs/>
          <w:iCs/>
        </w:rPr>
        <w:t xml:space="preserve">e-mailovou adresu </w:t>
      </w:r>
      <w:r w:rsidRPr="00F903AA">
        <w:rPr>
          <w:rFonts w:ascii="Arial" w:hAnsi="Arial" w:cs="Arial"/>
          <w:bCs/>
          <w:iCs/>
        </w:rPr>
        <w:t xml:space="preserve">TDI </w:t>
      </w:r>
      <w:r w:rsidR="00545770">
        <w:rPr>
          <w:rFonts w:ascii="Arial" w:hAnsi="Arial" w:cs="Arial"/>
          <w:bCs/>
          <w:iCs/>
        </w:rPr>
        <w:t>uvedenou v čl. 3 této smlouvy</w:t>
      </w:r>
      <w:r w:rsidR="00BB339D">
        <w:rPr>
          <w:rFonts w:ascii="Arial" w:hAnsi="Arial" w:cs="Arial"/>
          <w:i/>
        </w:rPr>
        <w:t>.</w:t>
      </w:r>
      <w:r w:rsidR="00BB339D">
        <w:rPr>
          <w:rFonts w:ascii="Arial" w:hAnsi="Arial" w:cs="Arial"/>
        </w:rPr>
        <w:t xml:space="preserve"> </w:t>
      </w:r>
      <w:r w:rsidRPr="00F903AA">
        <w:rPr>
          <w:rFonts w:ascii="Arial" w:hAnsi="Arial" w:cs="Arial"/>
          <w:bCs/>
          <w:iCs/>
        </w:rPr>
        <w:t xml:space="preserve">Případné přílohy faktury, které jsou považovány za nezbytnou náležitost faktury, mohou být připojeny v souboru </w:t>
      </w:r>
      <w:r w:rsidR="00F2114F">
        <w:rPr>
          <w:rFonts w:ascii="Arial" w:hAnsi="Arial" w:cs="Arial"/>
          <w:bCs/>
          <w:iCs/>
        </w:rPr>
        <w:t>ve</w:t>
      </w:r>
      <w:r w:rsidR="00545770" w:rsidRPr="00F903AA">
        <w:rPr>
          <w:rFonts w:ascii="Arial" w:hAnsi="Arial" w:cs="Arial"/>
          <w:bCs/>
          <w:iCs/>
        </w:rPr>
        <w:t> </w:t>
      </w:r>
      <w:r w:rsidR="00F2114F">
        <w:rPr>
          <w:rFonts w:ascii="Arial" w:hAnsi="Arial" w:cs="Arial"/>
          <w:bCs/>
          <w:iCs/>
        </w:rPr>
        <w:t>formátu .zip</w:t>
      </w:r>
      <w:r w:rsidRPr="00F903AA">
        <w:rPr>
          <w:rFonts w:ascii="Arial" w:hAnsi="Arial" w:cs="Arial"/>
          <w:bCs/>
          <w:iCs/>
        </w:rPr>
        <w:t xml:space="preserve"> nebo </w:t>
      </w:r>
      <w:r w:rsidR="00F2114F">
        <w:rPr>
          <w:rFonts w:ascii="Arial" w:hAnsi="Arial" w:cs="Arial"/>
          <w:bCs/>
          <w:iCs/>
        </w:rPr>
        <w:t>.</w:t>
      </w:r>
      <w:proofErr w:type="spellStart"/>
      <w:r w:rsidR="00F2114F">
        <w:rPr>
          <w:rFonts w:ascii="Arial" w:hAnsi="Arial" w:cs="Arial"/>
          <w:bCs/>
          <w:iCs/>
        </w:rPr>
        <w:t>rar</w:t>
      </w:r>
      <w:proofErr w:type="spellEnd"/>
      <w:r w:rsidRPr="00F903AA">
        <w:rPr>
          <w:rFonts w:ascii="Arial" w:hAnsi="Arial" w:cs="Arial"/>
          <w:bCs/>
          <w:iCs/>
        </w:rPr>
        <w:t xml:space="preserve"> v pořadí – 1. faktura jako hlavní dokument, 2. přílohy k faktuře jako příloha dokumentu.</w:t>
      </w:r>
    </w:p>
    <w:p w14:paraId="1AA3C802" w14:textId="31054C56" w:rsidR="00623B29" w:rsidRPr="008C337D" w:rsidRDefault="009B599A"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Objednatel uhradí Z</w:t>
      </w:r>
      <w:r w:rsidR="004E37D1" w:rsidRPr="008C337D">
        <w:rPr>
          <w:rFonts w:ascii="Arial" w:hAnsi="Arial" w:cs="Arial"/>
        </w:rPr>
        <w:t xml:space="preserve">hotoviteli oprávněně vystavené faktury až do výše 90 % z celkové sjednané ceny díla. Zbývající část, tj. 10 % ze sjednané ceny díla, uhradí </w:t>
      </w:r>
      <w:r>
        <w:rPr>
          <w:rFonts w:ascii="Arial" w:hAnsi="Arial" w:cs="Arial"/>
        </w:rPr>
        <w:t>O</w:t>
      </w:r>
      <w:r w:rsidR="004E37D1" w:rsidRPr="008C337D">
        <w:rPr>
          <w:rFonts w:ascii="Arial" w:hAnsi="Arial" w:cs="Arial"/>
        </w:rPr>
        <w:t>bj</w:t>
      </w:r>
      <w:r>
        <w:rPr>
          <w:rFonts w:ascii="Arial" w:hAnsi="Arial" w:cs="Arial"/>
        </w:rPr>
        <w:t>ednatel Z</w:t>
      </w:r>
      <w:r w:rsidR="004E37D1" w:rsidRPr="008C337D">
        <w:rPr>
          <w:rFonts w:ascii="Arial" w:hAnsi="Arial" w:cs="Arial"/>
        </w:rPr>
        <w:t xml:space="preserve">hotoviteli do </w:t>
      </w:r>
      <w:bookmarkStart w:id="8" w:name="Text39"/>
      <w:r w:rsidR="004E37D1" w:rsidRPr="008C337D">
        <w:rPr>
          <w:rFonts w:ascii="Arial" w:hAnsi="Arial" w:cs="Arial"/>
        </w:rPr>
        <w:t>30 dnů</w:t>
      </w:r>
      <w:bookmarkEnd w:id="8"/>
      <w:r w:rsidR="004E37D1" w:rsidRPr="008C337D">
        <w:rPr>
          <w:rFonts w:ascii="Arial" w:hAnsi="Arial" w:cs="Arial"/>
        </w:rPr>
        <w:t xml:space="preserve"> po předání a převzetí díla bez vad a nedodělků.</w:t>
      </w:r>
    </w:p>
    <w:p w14:paraId="183CB70B"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Lhůty splatnosti</w:t>
      </w:r>
    </w:p>
    <w:p w14:paraId="6C46E1F5"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Objednatel je povinen uhradit fakturu Zhotovitele nejpozději do 30 dnů ode dne následujícího po dni prokazatelného doručení odsouhlasené faktury Objednateli. </w:t>
      </w:r>
    </w:p>
    <w:p w14:paraId="76576059"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Platby za </w:t>
      </w:r>
      <w:r w:rsidR="00C91177">
        <w:rPr>
          <w:rFonts w:ascii="Arial" w:hAnsi="Arial" w:cs="Arial"/>
          <w:u w:val="single"/>
        </w:rPr>
        <w:t>v</w:t>
      </w:r>
      <w:r>
        <w:rPr>
          <w:rFonts w:ascii="Arial" w:hAnsi="Arial" w:cs="Arial"/>
          <w:u w:val="single"/>
        </w:rPr>
        <w:t>ícepráce</w:t>
      </w:r>
    </w:p>
    <w:p w14:paraId="1118295A" w14:textId="77777777" w:rsidR="001A2CB1" w:rsidRPr="00592077" w:rsidRDefault="006608DD" w:rsidP="000B2EC6">
      <w:pPr>
        <w:numPr>
          <w:ilvl w:val="2"/>
          <w:numId w:val="2"/>
        </w:numPr>
        <w:tabs>
          <w:tab w:val="clear" w:pos="0"/>
          <w:tab w:val="num" w:pos="426"/>
        </w:tabs>
        <w:spacing w:line="276" w:lineRule="auto"/>
        <w:ind w:left="1260"/>
        <w:jc w:val="both"/>
        <w:rPr>
          <w:rFonts w:ascii="Arial" w:hAnsi="Arial" w:cs="Arial"/>
        </w:rPr>
      </w:pPr>
      <w:r w:rsidRPr="00592077">
        <w:rPr>
          <w:rFonts w:ascii="Arial" w:hAnsi="Arial" w:cs="Arial"/>
        </w:rPr>
        <w:t xml:space="preserve">Pokud se na díle vyskytnou vícepráce, s jejichž provedením Objednatel souhlasí, </w:t>
      </w:r>
      <w:r w:rsidR="001A2CB1" w:rsidRPr="00592077">
        <w:rPr>
          <w:rFonts w:ascii="Arial" w:hAnsi="Arial" w:cs="Arial"/>
        </w:rPr>
        <w:t>bude cena víceprací fakturována jednorázově v termínu shodném s termínem konečné faktury</w:t>
      </w:r>
      <w:r w:rsidR="00E07299" w:rsidRPr="00592077">
        <w:rPr>
          <w:rFonts w:ascii="Arial" w:hAnsi="Arial" w:cs="Arial"/>
        </w:rPr>
        <w:t>, pokud se obě smluvní strany v odůvodněném případě písemně nedohodnou jinak.</w:t>
      </w:r>
    </w:p>
    <w:p w14:paraId="66F70E47"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Náležitosti</w:t>
      </w:r>
      <w:r w:rsidR="00420726">
        <w:rPr>
          <w:rFonts w:ascii="Arial" w:hAnsi="Arial" w:cs="Arial"/>
          <w:u w:val="single"/>
        </w:rPr>
        <w:t xml:space="preserve"> daňových dokladů (faktur)</w:t>
      </w:r>
    </w:p>
    <w:p w14:paraId="2EEB968E" w14:textId="179C3F78" w:rsidR="00723FFF" w:rsidRDefault="00723FFF" w:rsidP="000B2EC6">
      <w:pPr>
        <w:numPr>
          <w:ilvl w:val="2"/>
          <w:numId w:val="2"/>
        </w:numPr>
        <w:spacing w:line="276" w:lineRule="auto"/>
        <w:ind w:left="1260"/>
        <w:jc w:val="both"/>
        <w:rPr>
          <w:rFonts w:ascii="Arial" w:hAnsi="Arial" w:cs="Arial"/>
        </w:rPr>
      </w:pPr>
      <w:r>
        <w:rPr>
          <w:rFonts w:ascii="Arial" w:hAnsi="Arial" w:cs="Arial"/>
        </w:rPr>
        <w:t>Faktura musí mít náležitosti daňov</w:t>
      </w:r>
      <w:r w:rsidR="00B31A03">
        <w:rPr>
          <w:rFonts w:ascii="Arial" w:hAnsi="Arial" w:cs="Arial"/>
        </w:rPr>
        <w:t xml:space="preserve">ého dokladu podle zákona </w:t>
      </w:r>
      <w:r w:rsidR="00A909ED">
        <w:rPr>
          <w:rFonts w:ascii="Arial" w:hAnsi="Arial" w:cs="Arial"/>
        </w:rPr>
        <w:t xml:space="preserve">č. 235/2004 Sb., o dani z přidané hodnoty, ve znění pozdějších předpisů (dále jen „zákon </w:t>
      </w:r>
      <w:r w:rsidR="00B31A03">
        <w:rPr>
          <w:rFonts w:ascii="Arial" w:hAnsi="Arial" w:cs="Arial"/>
        </w:rPr>
        <w:t>o DPH</w:t>
      </w:r>
      <w:r w:rsidR="00A909ED">
        <w:rPr>
          <w:rFonts w:ascii="Arial" w:hAnsi="Arial" w:cs="Arial"/>
        </w:rPr>
        <w:t>“)</w:t>
      </w:r>
      <w:r w:rsidR="00B31A03">
        <w:rPr>
          <w:rFonts w:ascii="Arial" w:hAnsi="Arial" w:cs="Arial"/>
        </w:rPr>
        <w:t>.</w:t>
      </w:r>
    </w:p>
    <w:p w14:paraId="1EFB9A7B" w14:textId="5F04C0BF" w:rsidR="00B35AC2" w:rsidRPr="00A909ED" w:rsidRDefault="006D7420" w:rsidP="005A2D01">
      <w:pPr>
        <w:numPr>
          <w:ilvl w:val="2"/>
          <w:numId w:val="2"/>
        </w:numPr>
        <w:spacing w:line="276" w:lineRule="auto"/>
        <w:ind w:left="1260"/>
        <w:jc w:val="both"/>
        <w:rPr>
          <w:rFonts w:ascii="Arial" w:hAnsi="Arial" w:cs="Arial"/>
        </w:rPr>
      </w:pPr>
      <w:r w:rsidRPr="00F66394">
        <w:rPr>
          <w:rFonts w:ascii="Arial" w:hAnsi="Arial" w:cs="Arial"/>
          <w:color w:val="000000"/>
        </w:rPr>
        <w:t xml:space="preserve">Objednatel prohlašuje, že výše uvedený předmět plnění </w:t>
      </w:r>
      <w:r w:rsidR="00A909ED">
        <w:rPr>
          <w:rFonts w:ascii="Arial" w:hAnsi="Arial" w:cs="Arial"/>
          <w:color w:val="000000"/>
        </w:rPr>
        <w:t>ne</w:t>
      </w:r>
      <w:r>
        <w:rPr>
          <w:rFonts w:ascii="Arial" w:hAnsi="Arial" w:cs="Arial"/>
          <w:color w:val="000000"/>
        </w:rPr>
        <w:t>bude</w:t>
      </w:r>
      <w:r w:rsidRPr="00F66394">
        <w:rPr>
          <w:rFonts w:ascii="Arial" w:hAnsi="Arial" w:cs="Arial"/>
          <w:color w:val="000000"/>
        </w:rPr>
        <w:t xml:space="preserve"> používán k ekonomické činnosti, a proto </w:t>
      </w:r>
      <w:r w:rsidR="00A909ED">
        <w:rPr>
          <w:rFonts w:ascii="Arial" w:hAnsi="Arial" w:cs="Arial"/>
          <w:color w:val="000000"/>
        </w:rPr>
        <w:t>ne</w:t>
      </w:r>
      <w:r w:rsidRPr="00F66394">
        <w:rPr>
          <w:rFonts w:ascii="Arial" w:hAnsi="Arial" w:cs="Arial"/>
          <w:color w:val="000000"/>
        </w:rPr>
        <w:t>bude n</w:t>
      </w:r>
      <w:r w:rsidR="00BD5BC2">
        <w:rPr>
          <w:rFonts w:ascii="Arial" w:hAnsi="Arial" w:cs="Arial"/>
          <w:color w:val="000000"/>
        </w:rPr>
        <w:t>a dílo aplikován režim přenesení</w:t>
      </w:r>
      <w:r w:rsidRPr="00F66394">
        <w:rPr>
          <w:rFonts w:ascii="Arial" w:hAnsi="Arial" w:cs="Arial"/>
          <w:color w:val="000000"/>
        </w:rPr>
        <w:t xml:space="preserve"> daňové pov</w:t>
      </w:r>
      <w:r w:rsidR="00420726">
        <w:rPr>
          <w:rFonts w:ascii="Arial" w:hAnsi="Arial" w:cs="Arial"/>
          <w:color w:val="000000"/>
        </w:rPr>
        <w:t>innosti dle § 92e zákona o DPH.</w:t>
      </w:r>
    </w:p>
    <w:p w14:paraId="54624B5F" w14:textId="33FA8F79" w:rsidR="00A909ED" w:rsidRPr="005A2D01" w:rsidRDefault="00A909ED" w:rsidP="005A2D01">
      <w:pPr>
        <w:numPr>
          <w:ilvl w:val="2"/>
          <w:numId w:val="2"/>
        </w:numPr>
        <w:spacing w:line="276" w:lineRule="auto"/>
        <w:ind w:left="1260"/>
        <w:jc w:val="both"/>
        <w:rPr>
          <w:rFonts w:ascii="Arial" w:hAnsi="Arial" w:cs="Arial"/>
        </w:rPr>
      </w:pPr>
      <w:r w:rsidRPr="005646BB">
        <w:rPr>
          <w:rFonts w:ascii="Arial" w:hAnsi="Arial" w:cs="Arial"/>
          <w:color w:val="000000"/>
        </w:rPr>
        <w:t>Pokud se po dobu účinnosti této smlouvy zhotovitel stane nespolehlivým plátcem ve smyslu ustanovení § </w:t>
      </w:r>
      <w:proofErr w:type="gramStart"/>
      <w:r w:rsidRPr="005646BB">
        <w:rPr>
          <w:rFonts w:ascii="Arial" w:hAnsi="Arial" w:cs="Arial"/>
          <w:color w:val="000000"/>
        </w:rPr>
        <w:t>106a</w:t>
      </w:r>
      <w:proofErr w:type="gramEnd"/>
      <w:r w:rsidRPr="005646BB">
        <w:rPr>
          <w:rFonts w:ascii="Arial" w:hAnsi="Arial" w:cs="Arial"/>
          <w:color w:val="000000"/>
        </w:rPr>
        <w:t xml:space="preserve"> zákona o DPH, smluvní strany se dohodly, že objednatel uhradí DPH za</w:t>
      </w:r>
      <w:r>
        <w:rPr>
          <w:rFonts w:ascii="Arial" w:hAnsi="Arial" w:cs="Arial"/>
          <w:color w:val="000000"/>
        </w:rPr>
        <w:t> </w:t>
      </w:r>
      <w:r w:rsidRPr="005646BB">
        <w:rPr>
          <w:rFonts w:ascii="Arial" w:hAnsi="Arial" w:cs="Arial"/>
          <w:color w:val="000000"/>
        </w:rPr>
        <w:t>zdanitelné plnění přímo příslušnému správci daně. Objednatelem takto provedená úhrada je považována za uhrazení příslušné části ceny za provedení díla rovnající se výši DPH fakturované zhotovitelem.</w:t>
      </w:r>
    </w:p>
    <w:p w14:paraId="356232CE"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Termín splnění povinnosti zaplatit</w:t>
      </w:r>
    </w:p>
    <w:p w14:paraId="1343E5AD"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Peněžitý závazek (dluh) Objednatele se považuje za splněný v den, kdy je dlužná částka připsána na účet Zhotovitele.</w:t>
      </w:r>
    </w:p>
    <w:p w14:paraId="2ECED359" w14:textId="77777777" w:rsidR="006608DD" w:rsidRPr="00AF7EEE" w:rsidRDefault="006608DD" w:rsidP="000B2EC6">
      <w:pPr>
        <w:numPr>
          <w:ilvl w:val="2"/>
          <w:numId w:val="2"/>
        </w:numPr>
        <w:tabs>
          <w:tab w:val="clear" w:pos="0"/>
          <w:tab w:val="num" w:pos="426"/>
        </w:tabs>
        <w:spacing w:line="276" w:lineRule="auto"/>
        <w:ind w:left="1260"/>
        <w:jc w:val="both"/>
        <w:rPr>
          <w:rFonts w:ascii="Arial" w:hAnsi="Arial" w:cs="Arial"/>
          <w:bCs/>
          <w:iCs/>
        </w:rPr>
      </w:pPr>
      <w:r w:rsidRPr="00920DC9">
        <w:rPr>
          <w:rFonts w:ascii="Arial" w:hAnsi="Arial" w:cs="Arial"/>
          <w:color w:val="000000"/>
          <w:szCs w:val="22"/>
        </w:rPr>
        <w:t xml:space="preserve">V případě, že </w:t>
      </w:r>
      <w:r>
        <w:rPr>
          <w:rFonts w:ascii="Arial" w:hAnsi="Arial" w:cs="Arial"/>
          <w:color w:val="000000"/>
          <w:szCs w:val="22"/>
        </w:rPr>
        <w:t>O</w:t>
      </w:r>
      <w:r w:rsidRPr="00920DC9">
        <w:rPr>
          <w:rFonts w:ascii="Arial" w:hAnsi="Arial" w:cs="Arial"/>
          <w:color w:val="000000"/>
          <w:szCs w:val="22"/>
        </w:rPr>
        <w:t xml:space="preserve">bjednateli vznikne nárok na smluvní pokutu nebo jinou pohledávku vůči </w:t>
      </w:r>
      <w:r>
        <w:rPr>
          <w:rFonts w:ascii="Arial" w:hAnsi="Arial" w:cs="Arial"/>
          <w:color w:val="000000"/>
          <w:szCs w:val="22"/>
        </w:rPr>
        <w:t>Z</w:t>
      </w:r>
      <w:r w:rsidRPr="00920DC9">
        <w:rPr>
          <w:rFonts w:ascii="Arial" w:hAnsi="Arial" w:cs="Arial"/>
          <w:color w:val="000000"/>
          <w:szCs w:val="22"/>
        </w:rPr>
        <w:t xml:space="preserve">hotoviteli, je </w:t>
      </w:r>
      <w:r>
        <w:rPr>
          <w:rFonts w:ascii="Arial" w:hAnsi="Arial" w:cs="Arial"/>
          <w:color w:val="000000"/>
          <w:szCs w:val="22"/>
        </w:rPr>
        <w:t>O</w:t>
      </w:r>
      <w:r w:rsidRPr="00920DC9">
        <w:rPr>
          <w:rFonts w:ascii="Arial" w:hAnsi="Arial" w:cs="Arial"/>
          <w:color w:val="000000"/>
          <w:szCs w:val="22"/>
        </w:rPr>
        <w:t>bjednatel oprávněn</w:t>
      </w:r>
      <w:r>
        <w:rPr>
          <w:rFonts w:ascii="Arial" w:hAnsi="Arial" w:cs="Arial"/>
          <w:color w:val="000000"/>
          <w:szCs w:val="22"/>
        </w:rPr>
        <w:t xml:space="preserve"> jednostranně</w:t>
      </w:r>
      <w:r w:rsidRPr="00920DC9">
        <w:rPr>
          <w:rFonts w:ascii="Arial" w:hAnsi="Arial" w:cs="Arial"/>
          <w:color w:val="000000"/>
          <w:szCs w:val="22"/>
        </w:rPr>
        <w:t xml:space="preserve"> započíst tuto částku vůči </w:t>
      </w:r>
      <w:r w:rsidR="00B20A14">
        <w:rPr>
          <w:rFonts w:ascii="Arial" w:hAnsi="Arial" w:cs="Arial"/>
          <w:color w:val="000000"/>
          <w:szCs w:val="22"/>
        </w:rPr>
        <w:t>kterékoliv faktuře Zhotovitele</w:t>
      </w:r>
      <w:r>
        <w:rPr>
          <w:rFonts w:ascii="Arial" w:hAnsi="Arial" w:cs="Arial"/>
          <w:color w:val="000000"/>
          <w:szCs w:val="22"/>
        </w:rPr>
        <w:t>.</w:t>
      </w:r>
    </w:p>
    <w:p w14:paraId="4F8ECB55"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341B5917" w14:textId="77777777" w:rsidR="00723FFF" w:rsidRPr="00B411AD" w:rsidRDefault="00B411AD"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S</w:t>
      </w:r>
      <w:r w:rsidR="00723FFF" w:rsidRPr="00B411AD">
        <w:rPr>
          <w:rFonts w:ascii="Arial" w:hAnsi="Arial" w:cs="Arial"/>
          <w:b/>
          <w:sz w:val="20"/>
          <w:szCs w:val="22"/>
        </w:rPr>
        <w:t>mluvní pokuty</w:t>
      </w:r>
    </w:p>
    <w:p w14:paraId="18359FB3"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Smluvní pokuta za neplnění dohodnutých termínů či lhůt</w:t>
      </w:r>
    </w:p>
    <w:p w14:paraId="5C3C4F6C" w14:textId="1BFDB416" w:rsidR="004D57D3" w:rsidRPr="00047EF8" w:rsidRDefault="004D57D3" w:rsidP="000B2EC6">
      <w:pPr>
        <w:numPr>
          <w:ilvl w:val="2"/>
          <w:numId w:val="2"/>
        </w:numPr>
        <w:tabs>
          <w:tab w:val="clear" w:pos="0"/>
          <w:tab w:val="num" w:pos="426"/>
        </w:tabs>
        <w:spacing w:line="276" w:lineRule="auto"/>
        <w:ind w:left="1260"/>
        <w:jc w:val="both"/>
        <w:rPr>
          <w:rFonts w:ascii="Arial" w:hAnsi="Arial" w:cs="Arial"/>
        </w:rPr>
      </w:pPr>
      <w:r w:rsidRPr="00047EF8">
        <w:rPr>
          <w:rFonts w:ascii="Arial" w:hAnsi="Arial" w:cs="Arial"/>
        </w:rPr>
        <w:t xml:space="preserve">Pokud bude Zhotovitel v prodlení </w:t>
      </w:r>
      <w:r w:rsidRPr="008004FF">
        <w:rPr>
          <w:rFonts w:ascii="Arial" w:hAnsi="Arial" w:cs="Arial"/>
        </w:rPr>
        <w:t>s </w:t>
      </w:r>
      <w:r w:rsidR="008004FF" w:rsidRPr="008004FF">
        <w:rPr>
          <w:rFonts w:ascii="Arial" w:hAnsi="Arial" w:cs="Arial"/>
        </w:rPr>
        <w:t>lhůtou</w:t>
      </w:r>
      <w:r w:rsidRPr="008004FF">
        <w:rPr>
          <w:rFonts w:ascii="Arial" w:hAnsi="Arial" w:cs="Arial"/>
        </w:rPr>
        <w:t xml:space="preserve"> dokončení díla dle </w:t>
      </w:r>
      <w:r w:rsidR="004C798A">
        <w:rPr>
          <w:rFonts w:ascii="Arial" w:hAnsi="Arial" w:cs="Arial"/>
        </w:rPr>
        <w:t>odst.</w:t>
      </w:r>
      <w:r w:rsidRPr="008004FF">
        <w:rPr>
          <w:rFonts w:ascii="Arial" w:hAnsi="Arial" w:cs="Arial"/>
        </w:rPr>
        <w:t xml:space="preserve"> 5.2.1 </w:t>
      </w:r>
      <w:r w:rsidR="008F6E11">
        <w:rPr>
          <w:rFonts w:ascii="Arial" w:hAnsi="Arial" w:cs="Arial"/>
        </w:rPr>
        <w:t xml:space="preserve">či 5.2.2 </w:t>
      </w:r>
      <w:r w:rsidRPr="008004FF">
        <w:rPr>
          <w:rFonts w:ascii="Arial" w:hAnsi="Arial" w:cs="Arial"/>
        </w:rPr>
        <w:t>této</w:t>
      </w:r>
      <w:r w:rsidRPr="00047EF8">
        <w:rPr>
          <w:rFonts w:ascii="Arial" w:hAnsi="Arial" w:cs="Arial"/>
        </w:rPr>
        <w:t xml:space="preserve"> smlouvy</w:t>
      </w:r>
      <w:r w:rsidR="00F2114F">
        <w:rPr>
          <w:rFonts w:ascii="Arial" w:hAnsi="Arial" w:cs="Arial"/>
        </w:rPr>
        <w:t>,</w:t>
      </w:r>
      <w:r w:rsidRPr="00047EF8">
        <w:rPr>
          <w:rFonts w:ascii="Arial" w:hAnsi="Arial" w:cs="Arial"/>
        </w:rPr>
        <w:t xml:space="preserve"> je</w:t>
      </w:r>
      <w:r w:rsidR="00F2114F" w:rsidRPr="001D306C">
        <w:rPr>
          <w:rFonts w:ascii="Arial" w:hAnsi="Arial" w:cs="Arial"/>
          <w:szCs w:val="22"/>
        </w:rPr>
        <w:t> </w:t>
      </w:r>
      <w:r w:rsidRPr="00047EF8">
        <w:rPr>
          <w:rFonts w:ascii="Arial" w:hAnsi="Arial" w:cs="Arial"/>
        </w:rPr>
        <w:t>povinen zaplatit Objednateli</w:t>
      </w:r>
      <w:r w:rsidR="009F6427">
        <w:rPr>
          <w:rFonts w:ascii="Arial" w:hAnsi="Arial" w:cs="Arial"/>
        </w:rPr>
        <w:t xml:space="preserve"> smluvní pokutu ve výši 0,1 % </w:t>
      </w:r>
      <w:r w:rsidRPr="00047EF8">
        <w:rPr>
          <w:rFonts w:ascii="Arial" w:hAnsi="Arial" w:cs="Arial"/>
        </w:rPr>
        <w:t>ceny za</w:t>
      </w:r>
      <w:r w:rsidR="008F6E11" w:rsidRPr="001D306C">
        <w:rPr>
          <w:rFonts w:ascii="Arial" w:hAnsi="Arial" w:cs="Arial"/>
          <w:szCs w:val="22"/>
        </w:rPr>
        <w:t> </w:t>
      </w:r>
      <w:r w:rsidRPr="00047EF8">
        <w:rPr>
          <w:rFonts w:ascii="Arial" w:hAnsi="Arial" w:cs="Arial"/>
        </w:rPr>
        <w:t>dílo</w:t>
      </w:r>
      <w:r w:rsidR="009F6427">
        <w:rPr>
          <w:rFonts w:ascii="Arial" w:hAnsi="Arial" w:cs="Arial"/>
        </w:rPr>
        <w:t xml:space="preserve"> včetně DPH</w:t>
      </w:r>
      <w:r w:rsidRPr="00047EF8">
        <w:rPr>
          <w:rFonts w:ascii="Arial" w:hAnsi="Arial" w:cs="Arial"/>
        </w:rPr>
        <w:t>, a</w:t>
      </w:r>
      <w:r w:rsidR="00F2114F" w:rsidRPr="001D306C">
        <w:rPr>
          <w:rFonts w:ascii="Arial" w:hAnsi="Arial" w:cs="Arial"/>
          <w:szCs w:val="22"/>
        </w:rPr>
        <w:t> </w:t>
      </w:r>
      <w:r w:rsidRPr="00047EF8">
        <w:rPr>
          <w:rFonts w:ascii="Arial" w:hAnsi="Arial" w:cs="Arial"/>
        </w:rPr>
        <w:t>to</w:t>
      </w:r>
      <w:r w:rsidR="00F2114F" w:rsidRPr="001D306C">
        <w:rPr>
          <w:rFonts w:ascii="Arial" w:hAnsi="Arial" w:cs="Arial"/>
          <w:szCs w:val="22"/>
        </w:rPr>
        <w:t> </w:t>
      </w:r>
      <w:r w:rsidRPr="00047EF8">
        <w:rPr>
          <w:rFonts w:ascii="Arial" w:hAnsi="Arial" w:cs="Arial"/>
        </w:rPr>
        <w:t>za</w:t>
      </w:r>
      <w:r w:rsidR="008F6E11" w:rsidRPr="001D306C">
        <w:rPr>
          <w:rFonts w:ascii="Arial" w:hAnsi="Arial" w:cs="Arial"/>
          <w:szCs w:val="22"/>
        </w:rPr>
        <w:t> </w:t>
      </w:r>
      <w:r w:rsidRPr="00047EF8">
        <w:rPr>
          <w:rFonts w:ascii="Arial" w:hAnsi="Arial" w:cs="Arial"/>
        </w:rPr>
        <w:t>každý i započatý den prodlení.</w:t>
      </w:r>
    </w:p>
    <w:p w14:paraId="10BFC152" w14:textId="1C892679" w:rsidR="006608DD" w:rsidRDefault="006608DD" w:rsidP="000B2EC6">
      <w:pPr>
        <w:numPr>
          <w:ilvl w:val="2"/>
          <w:numId w:val="2"/>
        </w:numPr>
        <w:tabs>
          <w:tab w:val="clear" w:pos="0"/>
          <w:tab w:val="num" w:pos="426"/>
        </w:tabs>
        <w:spacing w:line="276" w:lineRule="auto"/>
        <w:ind w:left="1260"/>
        <w:jc w:val="both"/>
        <w:rPr>
          <w:rFonts w:ascii="Arial" w:hAnsi="Arial" w:cs="Arial"/>
        </w:rPr>
      </w:pPr>
      <w:r w:rsidRPr="009158A4">
        <w:rPr>
          <w:rFonts w:ascii="Arial" w:hAnsi="Arial" w:cs="Arial"/>
        </w:rPr>
        <w:t>Po</w:t>
      </w:r>
      <w:r w:rsidR="007940B7">
        <w:rPr>
          <w:rFonts w:ascii="Arial" w:hAnsi="Arial" w:cs="Arial"/>
        </w:rPr>
        <w:t>kud prodlení Zhotovitele proti l</w:t>
      </w:r>
      <w:r>
        <w:rPr>
          <w:rFonts w:ascii="Arial" w:hAnsi="Arial" w:cs="Arial"/>
        </w:rPr>
        <w:t>hůtě</w:t>
      </w:r>
      <w:r w:rsidRPr="009158A4">
        <w:rPr>
          <w:rFonts w:ascii="Arial" w:hAnsi="Arial" w:cs="Arial"/>
        </w:rPr>
        <w:t xml:space="preserve"> pro dokončení díla přesáhne 30 kalendářních dnů, je</w:t>
      </w:r>
      <w:r w:rsidR="00F2114F" w:rsidRPr="001D306C">
        <w:rPr>
          <w:rFonts w:ascii="Arial" w:hAnsi="Arial" w:cs="Arial"/>
          <w:szCs w:val="22"/>
        </w:rPr>
        <w:t> </w:t>
      </w:r>
      <w:r w:rsidRPr="009158A4">
        <w:rPr>
          <w:rFonts w:ascii="Arial" w:hAnsi="Arial" w:cs="Arial"/>
        </w:rPr>
        <w:t xml:space="preserve">Zhotovitel povinen zaplatit </w:t>
      </w:r>
      <w:r>
        <w:rPr>
          <w:rFonts w:ascii="Arial" w:hAnsi="Arial" w:cs="Arial"/>
        </w:rPr>
        <w:t>O</w:t>
      </w:r>
      <w:r w:rsidRPr="009158A4">
        <w:rPr>
          <w:rFonts w:ascii="Arial" w:hAnsi="Arial" w:cs="Arial"/>
        </w:rPr>
        <w:t>bjednateli ještě další</w:t>
      </w:r>
      <w:r w:rsidR="009F6427">
        <w:rPr>
          <w:rFonts w:ascii="Arial" w:hAnsi="Arial" w:cs="Arial"/>
        </w:rPr>
        <w:t xml:space="preserve"> smluvní pokutu ve výši 0,05 % </w:t>
      </w:r>
      <w:r>
        <w:rPr>
          <w:rFonts w:ascii="Arial" w:hAnsi="Arial" w:cs="Arial"/>
        </w:rPr>
        <w:t>ceny za</w:t>
      </w:r>
      <w:r w:rsidR="00F2114F" w:rsidRPr="001D306C">
        <w:rPr>
          <w:rFonts w:ascii="Arial" w:hAnsi="Arial" w:cs="Arial"/>
          <w:szCs w:val="22"/>
        </w:rPr>
        <w:t> </w:t>
      </w:r>
      <w:r>
        <w:rPr>
          <w:rFonts w:ascii="Arial" w:hAnsi="Arial" w:cs="Arial"/>
        </w:rPr>
        <w:t>dílo</w:t>
      </w:r>
      <w:r w:rsidR="009F6427">
        <w:rPr>
          <w:rFonts w:ascii="Arial" w:hAnsi="Arial" w:cs="Arial"/>
        </w:rPr>
        <w:t xml:space="preserve"> včetně DPH</w:t>
      </w:r>
      <w:r w:rsidRPr="0054505B">
        <w:rPr>
          <w:rFonts w:ascii="Arial" w:hAnsi="Arial" w:cs="Arial"/>
        </w:rPr>
        <w:t>, a to za třicátý první a každý další i započatý den prodlení.</w:t>
      </w:r>
    </w:p>
    <w:p w14:paraId="27682D86" w14:textId="77777777" w:rsidR="00723FFF" w:rsidRPr="004C798A" w:rsidRDefault="00532899"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Smluvní pokuta za neodstranění v</w:t>
      </w:r>
      <w:r w:rsidR="006608DD">
        <w:rPr>
          <w:rFonts w:ascii="Arial" w:hAnsi="Arial" w:cs="Arial"/>
          <w:u w:val="single"/>
        </w:rPr>
        <w:t>ad a n</w:t>
      </w:r>
      <w:r w:rsidR="00723FFF">
        <w:rPr>
          <w:rFonts w:ascii="Arial" w:hAnsi="Arial" w:cs="Arial"/>
          <w:u w:val="single"/>
        </w:rPr>
        <w:t>edodělků zjištěných při předání a převzetí díla</w:t>
      </w:r>
    </w:p>
    <w:p w14:paraId="62A73323" w14:textId="2F4DB295"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Pokud Zhotovitel nenastoupí do pěti dnů od </w:t>
      </w:r>
      <w:r w:rsidR="009158A4">
        <w:rPr>
          <w:rFonts w:ascii="Arial" w:hAnsi="Arial" w:cs="Arial"/>
        </w:rPr>
        <w:t>t</w:t>
      </w:r>
      <w:r>
        <w:rPr>
          <w:rFonts w:ascii="Arial" w:hAnsi="Arial" w:cs="Arial"/>
        </w:rPr>
        <w:t>ermínu předání a převzetí díla k odstraňování vad či nedodělků uvedených v protokolu o předání a převzetí díla, je povinen zaplatit Objednateli smluvní pokutu</w:t>
      </w:r>
      <w:r w:rsidR="00F2114F">
        <w:rPr>
          <w:rFonts w:ascii="Arial" w:hAnsi="Arial" w:cs="Arial"/>
        </w:rPr>
        <w:t xml:space="preserve"> ve výši 1 000</w:t>
      </w:r>
      <w:r>
        <w:rPr>
          <w:rFonts w:ascii="Arial" w:hAnsi="Arial" w:cs="Arial"/>
        </w:rPr>
        <w:t xml:space="preserve"> Kč za každý nedodělek či vadu, na jejichž odstraňování n</w:t>
      </w:r>
      <w:r w:rsidR="008F6E11">
        <w:rPr>
          <w:rFonts w:ascii="Arial" w:hAnsi="Arial" w:cs="Arial"/>
        </w:rPr>
        <w:t xml:space="preserve">enastoupil ve sjednané lhůtě, a to </w:t>
      </w:r>
      <w:r>
        <w:rPr>
          <w:rFonts w:ascii="Arial" w:hAnsi="Arial" w:cs="Arial"/>
        </w:rPr>
        <w:t xml:space="preserve">za každý </w:t>
      </w:r>
      <w:r w:rsidR="00090290">
        <w:rPr>
          <w:rFonts w:ascii="Arial" w:hAnsi="Arial" w:cs="Arial"/>
        </w:rPr>
        <w:t>i započatý den</w:t>
      </w:r>
      <w:r>
        <w:rPr>
          <w:rFonts w:ascii="Arial" w:hAnsi="Arial" w:cs="Arial"/>
        </w:rPr>
        <w:t xml:space="preserve"> prodlení.</w:t>
      </w:r>
    </w:p>
    <w:p w14:paraId="4361AE2A" w14:textId="04ACCFA6" w:rsidR="00723FFF" w:rsidRDefault="00723FFF" w:rsidP="000B2EC6">
      <w:pPr>
        <w:numPr>
          <w:ilvl w:val="2"/>
          <w:numId w:val="2"/>
        </w:numPr>
        <w:spacing w:line="276" w:lineRule="auto"/>
        <w:ind w:left="1260"/>
        <w:jc w:val="both"/>
        <w:rPr>
          <w:rFonts w:ascii="Arial" w:hAnsi="Arial" w:cs="Arial"/>
        </w:rPr>
      </w:pPr>
      <w:r>
        <w:rPr>
          <w:rFonts w:ascii="Arial" w:hAnsi="Arial" w:cs="Arial"/>
        </w:rPr>
        <w:t>Pokud Zhotovitel neodstraní nedodělky či vady uvedené v zápise o předání a převzetí díla</w:t>
      </w:r>
      <w:r w:rsidR="008F6E11">
        <w:rPr>
          <w:rFonts w:ascii="Arial" w:hAnsi="Arial" w:cs="Arial"/>
        </w:rPr>
        <w:t>, resp. jeho ucelené části dle odst. 5.2.1</w:t>
      </w:r>
      <w:r>
        <w:rPr>
          <w:rFonts w:ascii="Arial" w:hAnsi="Arial" w:cs="Arial"/>
        </w:rPr>
        <w:t xml:space="preserve"> </w:t>
      </w:r>
      <w:r w:rsidR="008F6E11">
        <w:rPr>
          <w:rFonts w:ascii="Arial" w:hAnsi="Arial" w:cs="Arial"/>
        </w:rPr>
        <w:t xml:space="preserve">této smlouvy, </w:t>
      </w:r>
      <w:r>
        <w:rPr>
          <w:rFonts w:ascii="Arial" w:hAnsi="Arial" w:cs="Arial"/>
        </w:rPr>
        <w:t>v</w:t>
      </w:r>
      <w:r w:rsidR="008F6E11" w:rsidRPr="001D306C">
        <w:rPr>
          <w:rFonts w:ascii="Arial" w:hAnsi="Arial" w:cs="Arial"/>
          <w:szCs w:val="22"/>
        </w:rPr>
        <w:t> </w:t>
      </w:r>
      <w:r>
        <w:rPr>
          <w:rFonts w:ascii="Arial" w:hAnsi="Arial" w:cs="Arial"/>
        </w:rPr>
        <w:t>dohodnutém termínu (viz protokol o</w:t>
      </w:r>
      <w:r w:rsidR="008F6E11" w:rsidRPr="001D306C">
        <w:rPr>
          <w:rFonts w:ascii="Arial" w:hAnsi="Arial" w:cs="Arial"/>
          <w:szCs w:val="22"/>
        </w:rPr>
        <w:t> </w:t>
      </w:r>
      <w:r>
        <w:rPr>
          <w:rFonts w:ascii="Arial" w:hAnsi="Arial" w:cs="Arial"/>
        </w:rPr>
        <w:t xml:space="preserve">předání a </w:t>
      </w:r>
      <w:r w:rsidRPr="009158A4">
        <w:rPr>
          <w:rFonts w:ascii="Arial" w:hAnsi="Arial" w:cs="Arial"/>
        </w:rPr>
        <w:t>převzetí)</w:t>
      </w:r>
      <w:r w:rsidR="004E32EF" w:rsidRPr="009158A4">
        <w:rPr>
          <w:rFonts w:ascii="Arial" w:hAnsi="Arial" w:cs="Arial"/>
        </w:rPr>
        <w:t>,</w:t>
      </w:r>
      <w:r w:rsidRPr="009158A4">
        <w:rPr>
          <w:rFonts w:ascii="Arial" w:hAnsi="Arial" w:cs="Arial"/>
        </w:rPr>
        <w:t xml:space="preserve"> zaplatí</w:t>
      </w:r>
      <w:r>
        <w:rPr>
          <w:rFonts w:ascii="Arial" w:hAnsi="Arial" w:cs="Arial"/>
        </w:rPr>
        <w:t xml:space="preserve"> Ob</w:t>
      </w:r>
      <w:r w:rsidR="00F2114F">
        <w:rPr>
          <w:rFonts w:ascii="Arial" w:hAnsi="Arial" w:cs="Arial"/>
        </w:rPr>
        <w:t>jednateli smluvní pokutu ve výši 2 000</w:t>
      </w:r>
      <w:r>
        <w:rPr>
          <w:rFonts w:ascii="Arial" w:hAnsi="Arial" w:cs="Arial"/>
        </w:rPr>
        <w:t xml:space="preserve"> Kč za každý nedodělek či vadu, u nichž je v</w:t>
      </w:r>
      <w:r w:rsidR="00090290">
        <w:rPr>
          <w:rFonts w:ascii="Arial" w:hAnsi="Arial" w:cs="Arial"/>
        </w:rPr>
        <w:t> </w:t>
      </w:r>
      <w:r>
        <w:rPr>
          <w:rFonts w:ascii="Arial" w:hAnsi="Arial" w:cs="Arial"/>
        </w:rPr>
        <w:t>prodlení</w:t>
      </w:r>
      <w:r w:rsidR="00090290">
        <w:rPr>
          <w:rFonts w:ascii="Arial" w:hAnsi="Arial" w:cs="Arial"/>
        </w:rPr>
        <w:t>,</w:t>
      </w:r>
      <w:r>
        <w:rPr>
          <w:rFonts w:ascii="Arial" w:hAnsi="Arial" w:cs="Arial"/>
        </w:rPr>
        <w:t xml:space="preserve"> a </w:t>
      </w:r>
      <w:r w:rsidR="00090290">
        <w:rPr>
          <w:rFonts w:ascii="Arial" w:hAnsi="Arial" w:cs="Arial"/>
        </w:rPr>
        <w:t xml:space="preserve">to </w:t>
      </w:r>
      <w:r>
        <w:rPr>
          <w:rFonts w:ascii="Arial" w:hAnsi="Arial" w:cs="Arial"/>
        </w:rPr>
        <w:t xml:space="preserve">za každý </w:t>
      </w:r>
      <w:r w:rsidR="00090290">
        <w:rPr>
          <w:rFonts w:ascii="Arial" w:hAnsi="Arial" w:cs="Arial"/>
        </w:rPr>
        <w:t>i</w:t>
      </w:r>
      <w:r w:rsidR="00F2114F" w:rsidRPr="001D306C">
        <w:rPr>
          <w:rFonts w:ascii="Arial" w:hAnsi="Arial" w:cs="Arial"/>
          <w:szCs w:val="22"/>
        </w:rPr>
        <w:t> </w:t>
      </w:r>
      <w:r w:rsidR="00090290">
        <w:rPr>
          <w:rFonts w:ascii="Arial" w:hAnsi="Arial" w:cs="Arial"/>
        </w:rPr>
        <w:t xml:space="preserve">započatý </w:t>
      </w:r>
      <w:r>
        <w:rPr>
          <w:rFonts w:ascii="Arial" w:hAnsi="Arial" w:cs="Arial"/>
        </w:rPr>
        <w:t>den prodlení.</w:t>
      </w:r>
    </w:p>
    <w:p w14:paraId="1563630B"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Smluvní pokuta za neodstranění reklamovaných </w:t>
      </w:r>
      <w:r w:rsidR="00532899">
        <w:rPr>
          <w:rFonts w:ascii="Arial" w:hAnsi="Arial" w:cs="Arial"/>
          <w:u w:val="single"/>
        </w:rPr>
        <w:t>v</w:t>
      </w:r>
      <w:r>
        <w:rPr>
          <w:rFonts w:ascii="Arial" w:hAnsi="Arial" w:cs="Arial"/>
          <w:u w:val="single"/>
        </w:rPr>
        <w:t>ad</w:t>
      </w:r>
    </w:p>
    <w:p w14:paraId="20DB520C" w14:textId="300B1FAE"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Pokud Zhotovitel nenastoupí ve sjednaném termínu, nejpozději však ve lhůtě do patnácti dnů ode dne obdržení reklamace Objednatele k odstraňování reklamované vady (případně vad), je povinen zaplat</w:t>
      </w:r>
      <w:r w:rsidR="00F2114F">
        <w:rPr>
          <w:rFonts w:ascii="Arial" w:hAnsi="Arial" w:cs="Arial"/>
        </w:rPr>
        <w:t xml:space="preserve">it Objednateli smluvní pokutu ve výši 2 </w:t>
      </w:r>
      <w:r>
        <w:rPr>
          <w:rFonts w:ascii="Arial" w:hAnsi="Arial" w:cs="Arial"/>
        </w:rPr>
        <w:t>000 Kč za každou reklamovanou vadu, na jejíž odstraňování nastoupil později než ve sjednaném termínu</w:t>
      </w:r>
      <w:r w:rsidR="00B97D59">
        <w:rPr>
          <w:rFonts w:ascii="Arial" w:hAnsi="Arial" w:cs="Arial"/>
        </w:rPr>
        <w:t>,</w:t>
      </w:r>
      <w:r>
        <w:rPr>
          <w:rFonts w:ascii="Arial" w:hAnsi="Arial" w:cs="Arial"/>
        </w:rPr>
        <w:t xml:space="preserve"> a</w:t>
      </w:r>
      <w:r w:rsidR="00F2114F" w:rsidRPr="001D306C">
        <w:rPr>
          <w:rFonts w:ascii="Arial" w:hAnsi="Arial" w:cs="Arial"/>
          <w:szCs w:val="22"/>
        </w:rPr>
        <w:t> </w:t>
      </w:r>
      <w:r>
        <w:rPr>
          <w:rFonts w:ascii="Arial" w:hAnsi="Arial" w:cs="Arial"/>
        </w:rPr>
        <w:t>za</w:t>
      </w:r>
      <w:r w:rsidR="00F2114F" w:rsidRPr="001D306C">
        <w:rPr>
          <w:rFonts w:ascii="Arial" w:hAnsi="Arial" w:cs="Arial"/>
          <w:szCs w:val="22"/>
        </w:rPr>
        <w:t> </w:t>
      </w:r>
      <w:r>
        <w:rPr>
          <w:rFonts w:ascii="Arial" w:hAnsi="Arial" w:cs="Arial"/>
        </w:rPr>
        <w:t>každý i</w:t>
      </w:r>
      <w:r w:rsidR="00F2114F" w:rsidRPr="001D306C">
        <w:rPr>
          <w:rFonts w:ascii="Arial" w:hAnsi="Arial" w:cs="Arial"/>
          <w:szCs w:val="22"/>
        </w:rPr>
        <w:t> </w:t>
      </w:r>
      <w:r>
        <w:rPr>
          <w:rFonts w:ascii="Arial" w:hAnsi="Arial" w:cs="Arial"/>
        </w:rPr>
        <w:t>započatý den prodlení.</w:t>
      </w:r>
    </w:p>
    <w:p w14:paraId="18E760EA"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Pokud Zhotovitel neodstraní reklamovanou vadu ve sjednaném termínu, je povinen zaplatit Objednateli smluvní pokutu </w:t>
      </w:r>
      <w:r w:rsidR="00F2114F">
        <w:rPr>
          <w:rFonts w:ascii="Arial" w:hAnsi="Arial" w:cs="Arial"/>
        </w:rPr>
        <w:t xml:space="preserve">ve výši </w:t>
      </w:r>
      <w:r>
        <w:rPr>
          <w:rFonts w:ascii="Arial" w:hAnsi="Arial" w:cs="Arial"/>
        </w:rPr>
        <w:t>2</w:t>
      </w:r>
      <w:r w:rsidR="00F2114F">
        <w:rPr>
          <w:rFonts w:ascii="Arial" w:hAnsi="Arial" w:cs="Arial"/>
        </w:rPr>
        <w:t xml:space="preserve"> </w:t>
      </w:r>
      <w:r>
        <w:rPr>
          <w:rFonts w:ascii="Arial" w:hAnsi="Arial" w:cs="Arial"/>
        </w:rPr>
        <w:t>000 Kč za každou reklamovanou vadu, u níž je</w:t>
      </w:r>
      <w:r w:rsidR="00F2114F" w:rsidRPr="001D306C">
        <w:rPr>
          <w:rFonts w:ascii="Arial" w:hAnsi="Arial" w:cs="Arial"/>
          <w:szCs w:val="22"/>
        </w:rPr>
        <w:t> </w:t>
      </w:r>
      <w:r>
        <w:rPr>
          <w:rFonts w:ascii="Arial" w:hAnsi="Arial" w:cs="Arial"/>
        </w:rPr>
        <w:t>v prodlení s odstraněním, a to za každý i započatý den prodlení.</w:t>
      </w:r>
    </w:p>
    <w:p w14:paraId="7F7DC094" w14:textId="0A68254C"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Označil-li </w:t>
      </w:r>
      <w:r w:rsidR="009B599A">
        <w:rPr>
          <w:rFonts w:ascii="Arial" w:hAnsi="Arial" w:cs="Arial"/>
        </w:rPr>
        <w:t>O</w:t>
      </w:r>
      <w:r>
        <w:rPr>
          <w:rFonts w:ascii="Arial" w:hAnsi="Arial" w:cs="Arial"/>
        </w:rPr>
        <w:t>bjednatel v reklamaci, že se jedná o vadu, která brání řádnému užívání díla, případně hrozí nebezpečí škody velkého rozsahu (havárie), navyšují se smluvní pokuty uv</w:t>
      </w:r>
      <w:r w:rsidR="00B20A14">
        <w:rPr>
          <w:rFonts w:ascii="Arial" w:hAnsi="Arial" w:cs="Arial"/>
        </w:rPr>
        <w:t>edené v</w:t>
      </w:r>
      <w:r w:rsidR="004C798A">
        <w:rPr>
          <w:rFonts w:ascii="Arial" w:hAnsi="Arial" w:cs="Arial"/>
        </w:rPr>
        <w:t> odst.</w:t>
      </w:r>
      <w:r w:rsidR="00B20A14">
        <w:rPr>
          <w:rFonts w:ascii="Arial" w:hAnsi="Arial" w:cs="Arial"/>
        </w:rPr>
        <w:t xml:space="preserve"> 8.3.1 a 8.3.2 </w:t>
      </w:r>
      <w:r w:rsidR="009F6427">
        <w:rPr>
          <w:rFonts w:ascii="Arial" w:hAnsi="Arial" w:cs="Arial"/>
        </w:rPr>
        <w:t xml:space="preserve">tohoto článku smlouvy </w:t>
      </w:r>
      <w:r w:rsidR="00B20A14">
        <w:rPr>
          <w:rFonts w:ascii="Arial" w:hAnsi="Arial" w:cs="Arial"/>
        </w:rPr>
        <w:t>na</w:t>
      </w:r>
      <w:r>
        <w:rPr>
          <w:rFonts w:ascii="Arial" w:hAnsi="Arial" w:cs="Arial"/>
        </w:rPr>
        <w:t> dvojnásobnou výši.</w:t>
      </w:r>
    </w:p>
    <w:p w14:paraId="1651EA39"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Smluvní pokuta za nevyklizení staveniště</w:t>
      </w:r>
    </w:p>
    <w:p w14:paraId="5F935B4E"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Pokud Zhotovitel nevyklidí staveniště v termínu stanoveném touto smlouvou, p</w:t>
      </w:r>
      <w:r w:rsidR="00F2114F">
        <w:rPr>
          <w:rFonts w:ascii="Arial" w:hAnsi="Arial" w:cs="Arial"/>
        </w:rPr>
        <w:t>opř</w:t>
      </w:r>
      <w:r>
        <w:rPr>
          <w:rFonts w:ascii="Arial" w:hAnsi="Arial" w:cs="Arial"/>
        </w:rPr>
        <w:t>.</w:t>
      </w:r>
      <w:r w:rsidR="00F2114F" w:rsidRPr="001D306C">
        <w:rPr>
          <w:rFonts w:ascii="Arial" w:hAnsi="Arial" w:cs="Arial"/>
          <w:szCs w:val="22"/>
        </w:rPr>
        <w:t> </w:t>
      </w:r>
      <w:r>
        <w:rPr>
          <w:rFonts w:ascii="Arial" w:hAnsi="Arial" w:cs="Arial"/>
        </w:rPr>
        <w:t>v</w:t>
      </w:r>
      <w:r w:rsidR="00F2114F" w:rsidRPr="001D306C">
        <w:rPr>
          <w:rFonts w:ascii="Arial" w:hAnsi="Arial" w:cs="Arial"/>
          <w:szCs w:val="22"/>
        </w:rPr>
        <w:t> </w:t>
      </w:r>
      <w:r>
        <w:rPr>
          <w:rFonts w:ascii="Arial" w:hAnsi="Arial" w:cs="Arial"/>
        </w:rPr>
        <w:t xml:space="preserve">termínu sjednaném dohodou smluvních stran, je povinen zaplatit Objednateli smluvní pokutu </w:t>
      </w:r>
      <w:r w:rsidR="00F2114F">
        <w:rPr>
          <w:rFonts w:ascii="Arial" w:hAnsi="Arial" w:cs="Arial"/>
        </w:rPr>
        <w:t>ve výši 5 </w:t>
      </w:r>
      <w:r>
        <w:rPr>
          <w:rFonts w:ascii="Arial" w:hAnsi="Arial" w:cs="Arial"/>
        </w:rPr>
        <w:t>000 Kč za každý i započatý den prodlení.</w:t>
      </w:r>
    </w:p>
    <w:p w14:paraId="3322ADEE"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Ostatní smluvní pokuty</w:t>
      </w:r>
    </w:p>
    <w:p w14:paraId="54776132"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Pokud Zhotovitel poruší předpisy týkající se BOZP kteroukoliv z osob vyskytujících se</w:t>
      </w:r>
      <w:r w:rsidR="00F2114F" w:rsidRPr="001D306C">
        <w:rPr>
          <w:rFonts w:ascii="Arial" w:hAnsi="Arial" w:cs="Arial"/>
          <w:szCs w:val="22"/>
        </w:rPr>
        <w:t> </w:t>
      </w:r>
      <w:r>
        <w:rPr>
          <w:rFonts w:ascii="Arial" w:hAnsi="Arial" w:cs="Arial"/>
        </w:rPr>
        <w:t>na</w:t>
      </w:r>
      <w:r w:rsidR="00F2114F" w:rsidRPr="001D306C">
        <w:rPr>
          <w:rFonts w:ascii="Arial" w:hAnsi="Arial" w:cs="Arial"/>
          <w:szCs w:val="22"/>
        </w:rPr>
        <w:t> </w:t>
      </w:r>
      <w:r>
        <w:rPr>
          <w:rFonts w:ascii="Arial" w:hAnsi="Arial" w:cs="Arial"/>
        </w:rPr>
        <w:t>staveništi, je povinen zaplatit Objednateli smluvní pokutu ve výši 3</w:t>
      </w:r>
      <w:r w:rsidR="00F2114F">
        <w:rPr>
          <w:rFonts w:ascii="Arial" w:hAnsi="Arial" w:cs="Arial"/>
        </w:rPr>
        <w:t> </w:t>
      </w:r>
      <w:r>
        <w:rPr>
          <w:rFonts w:ascii="Arial" w:hAnsi="Arial" w:cs="Arial"/>
        </w:rPr>
        <w:t>000 Kč za každý zjištěný případ.</w:t>
      </w:r>
    </w:p>
    <w:p w14:paraId="02D89DEC"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Pokud Zhotovitel při provádění díla nedodrží podmínky dotčených orgánů a organizací související s realizací stavby, je povinen zaplatit Objed</w:t>
      </w:r>
      <w:r w:rsidR="00F2114F">
        <w:rPr>
          <w:rFonts w:ascii="Arial" w:hAnsi="Arial" w:cs="Arial"/>
        </w:rPr>
        <w:t>nateli smluvní pokutu ve výši 5 </w:t>
      </w:r>
      <w:r>
        <w:rPr>
          <w:rFonts w:ascii="Arial" w:hAnsi="Arial" w:cs="Arial"/>
        </w:rPr>
        <w:t>000</w:t>
      </w:r>
      <w:r w:rsidR="00F2114F" w:rsidRPr="001D306C">
        <w:rPr>
          <w:rFonts w:ascii="Arial" w:hAnsi="Arial" w:cs="Arial"/>
          <w:szCs w:val="22"/>
        </w:rPr>
        <w:t> </w:t>
      </w:r>
      <w:r>
        <w:rPr>
          <w:rFonts w:ascii="Arial" w:hAnsi="Arial" w:cs="Arial"/>
        </w:rPr>
        <w:t>Kč za každý zjištěný případ.</w:t>
      </w:r>
    </w:p>
    <w:p w14:paraId="4B2F29A5" w14:textId="064C8368" w:rsidR="006608DD" w:rsidRDefault="006608DD" w:rsidP="000B2EC6">
      <w:pPr>
        <w:numPr>
          <w:ilvl w:val="2"/>
          <w:numId w:val="2"/>
        </w:numPr>
        <w:tabs>
          <w:tab w:val="clear" w:pos="0"/>
          <w:tab w:val="num" w:pos="426"/>
        </w:tabs>
        <w:spacing w:line="276" w:lineRule="auto"/>
        <w:ind w:left="1260"/>
        <w:jc w:val="both"/>
        <w:rPr>
          <w:rFonts w:ascii="Arial" w:hAnsi="Arial" w:cs="Arial"/>
        </w:rPr>
      </w:pPr>
      <w:r w:rsidRPr="00090290">
        <w:rPr>
          <w:rFonts w:ascii="Arial" w:hAnsi="Arial" w:cs="Arial"/>
        </w:rPr>
        <w:t>Pokud Zhotovitel nezajistí přístupnost stavebního deníku na stavbě nebo poruší povinnost vést stavební deník v souladu s touto smlouvou a vyhláškou č. 499/2006 Sb., o</w:t>
      </w:r>
      <w:r w:rsidR="00F2114F" w:rsidRPr="001D306C">
        <w:rPr>
          <w:rFonts w:ascii="Arial" w:hAnsi="Arial" w:cs="Arial"/>
          <w:szCs w:val="22"/>
        </w:rPr>
        <w:t> </w:t>
      </w:r>
      <w:r w:rsidRPr="00090290">
        <w:rPr>
          <w:rFonts w:ascii="Arial" w:hAnsi="Arial" w:cs="Arial"/>
        </w:rPr>
        <w:t>dokumentaci staveb, ve znění pozdějších předpisů, je Zhotovitel povinen zaplatit Objed</w:t>
      </w:r>
      <w:r w:rsidR="00F2114F">
        <w:rPr>
          <w:rFonts w:ascii="Arial" w:hAnsi="Arial" w:cs="Arial"/>
        </w:rPr>
        <w:t>nateli smluvní pokutu ve výši 2 </w:t>
      </w:r>
      <w:r w:rsidRPr="00090290">
        <w:rPr>
          <w:rFonts w:ascii="Arial" w:hAnsi="Arial" w:cs="Arial"/>
        </w:rPr>
        <w:t>000 Kč za každý zjištěný případ.</w:t>
      </w:r>
    </w:p>
    <w:p w14:paraId="4059EF3E" w14:textId="5856D8FA" w:rsidR="00B97D59" w:rsidRDefault="00B97D59"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Poruší-li Z</w:t>
      </w:r>
      <w:r w:rsidRPr="00BD24D1">
        <w:rPr>
          <w:rFonts w:ascii="Arial" w:hAnsi="Arial" w:cs="Arial"/>
        </w:rPr>
        <w:t>hotovitel jakoukoliv povinnost vyplývají</w:t>
      </w:r>
      <w:r>
        <w:rPr>
          <w:rFonts w:ascii="Arial" w:hAnsi="Arial" w:cs="Arial"/>
        </w:rPr>
        <w:t xml:space="preserve">cí pro něj z této smlouvy, na kterou </w:t>
      </w:r>
      <w:r w:rsidRPr="00BD24D1">
        <w:rPr>
          <w:rFonts w:ascii="Arial" w:hAnsi="Arial" w:cs="Arial"/>
        </w:rPr>
        <w:t>se</w:t>
      </w:r>
      <w:r>
        <w:rPr>
          <w:rFonts w:ascii="Arial" w:hAnsi="Arial" w:cs="Arial"/>
        </w:rPr>
        <w:t> </w:t>
      </w:r>
      <w:r w:rsidRPr="00BD24D1">
        <w:rPr>
          <w:rFonts w:ascii="Arial" w:hAnsi="Arial" w:cs="Arial"/>
        </w:rPr>
        <w:t>nevztahují výše uvedené smlu</w:t>
      </w:r>
      <w:r>
        <w:rPr>
          <w:rFonts w:ascii="Arial" w:hAnsi="Arial" w:cs="Arial"/>
        </w:rPr>
        <w:t>vní pokuty, je povinen uhradit O</w:t>
      </w:r>
      <w:r w:rsidRPr="00BD24D1">
        <w:rPr>
          <w:rFonts w:ascii="Arial" w:hAnsi="Arial" w:cs="Arial"/>
        </w:rPr>
        <w:t xml:space="preserve">bjednateli smluvní pokutu ve výši </w:t>
      </w:r>
      <w:r>
        <w:rPr>
          <w:rFonts w:ascii="Arial" w:hAnsi="Arial" w:cs="Arial"/>
        </w:rPr>
        <w:t>2 000</w:t>
      </w:r>
      <w:r w:rsidRPr="00BD24D1">
        <w:rPr>
          <w:rFonts w:ascii="Arial" w:hAnsi="Arial" w:cs="Arial"/>
        </w:rPr>
        <w:t xml:space="preserve"> Kč za každý případ porušení povinnosti</w:t>
      </w:r>
      <w:r>
        <w:rPr>
          <w:rFonts w:ascii="Arial" w:hAnsi="Arial" w:cs="Arial"/>
        </w:rPr>
        <w:t>.</w:t>
      </w:r>
    </w:p>
    <w:p w14:paraId="7D1D4BC0"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lastRenderedPageBreak/>
        <w:t xml:space="preserve">Úrok z prodlení </w:t>
      </w:r>
    </w:p>
    <w:p w14:paraId="67EFF0DF"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Pokud bude Objednatel v prodlení s úhradou faktury proti sjednanému termínu, je povinen zaplatit Zhotoviteli úrok z prodlení ve </w:t>
      </w:r>
      <w:r w:rsidRPr="009158A4">
        <w:rPr>
          <w:rFonts w:ascii="Arial" w:hAnsi="Arial" w:cs="Arial"/>
        </w:rPr>
        <w:t>výši 0,1 % z</w:t>
      </w:r>
      <w:r>
        <w:rPr>
          <w:rFonts w:ascii="Arial" w:hAnsi="Arial" w:cs="Arial"/>
        </w:rPr>
        <w:t> dlužné částky za každý den prodlení.</w:t>
      </w:r>
    </w:p>
    <w:p w14:paraId="7AF8790B"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Způsob vyúčtování smluvní pokuty</w:t>
      </w:r>
    </w:p>
    <w:p w14:paraId="294899A0" w14:textId="0D47CDC4"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Smluvní pokutu či úrok z prodlení vyúčtuje oprávněná </w:t>
      </w:r>
      <w:r w:rsidR="009B599A">
        <w:rPr>
          <w:rFonts w:ascii="Arial" w:hAnsi="Arial" w:cs="Arial"/>
        </w:rPr>
        <w:t xml:space="preserve">smluvní </w:t>
      </w:r>
      <w:r>
        <w:rPr>
          <w:rFonts w:ascii="Arial" w:hAnsi="Arial" w:cs="Arial"/>
        </w:rPr>
        <w:t xml:space="preserve">strana </w:t>
      </w:r>
      <w:r w:rsidR="009B599A">
        <w:rPr>
          <w:rFonts w:ascii="Arial" w:hAnsi="Arial" w:cs="Arial"/>
        </w:rPr>
        <w:t xml:space="preserve">povinné smluvní </w:t>
      </w:r>
      <w:r>
        <w:rPr>
          <w:rFonts w:ascii="Arial" w:hAnsi="Arial" w:cs="Arial"/>
        </w:rPr>
        <w:t>straně písemnou formou. Ve vyúčtování musí být uvedeno to ustanovení smlouvy, které k vyúčtování smluvní pokuty či úroku z prodlení opravňuje</w:t>
      </w:r>
      <w:r w:rsidR="008F6E11">
        <w:rPr>
          <w:rFonts w:ascii="Arial" w:hAnsi="Arial" w:cs="Arial"/>
        </w:rPr>
        <w:t>,</w:t>
      </w:r>
      <w:r>
        <w:rPr>
          <w:rFonts w:ascii="Arial" w:hAnsi="Arial" w:cs="Arial"/>
        </w:rPr>
        <w:t xml:space="preserve"> a způsob výpočtu celkové výše smluvní pokuty či úroku z prodlení.</w:t>
      </w:r>
    </w:p>
    <w:p w14:paraId="613A6810" w14:textId="3EE43E41" w:rsidR="006608DD" w:rsidRDefault="009B599A"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Povinná smluvní s</w:t>
      </w:r>
      <w:r w:rsidR="006608DD">
        <w:rPr>
          <w:rFonts w:ascii="Arial" w:hAnsi="Arial" w:cs="Arial"/>
        </w:rPr>
        <w:t xml:space="preserve">trana se musí k vyúčtování </w:t>
      </w:r>
      <w:r w:rsidR="006608DD" w:rsidRPr="009158A4">
        <w:rPr>
          <w:rFonts w:ascii="Arial" w:hAnsi="Arial" w:cs="Arial"/>
        </w:rPr>
        <w:t>smluvní pokuty</w:t>
      </w:r>
      <w:r w:rsidR="006608DD">
        <w:rPr>
          <w:rFonts w:ascii="Arial" w:hAnsi="Arial" w:cs="Arial"/>
        </w:rPr>
        <w:t xml:space="preserve"> či úroku z prodlení vyjádřit nejpozději do deseti dnů ode dne jeho obdržení, jinak se má za to, že s vyúčtováním souhlasí. Vyjádřením se v tomto případě rozumí písemné stanovisko </w:t>
      </w:r>
      <w:r>
        <w:rPr>
          <w:rFonts w:ascii="Arial" w:hAnsi="Arial" w:cs="Arial"/>
        </w:rPr>
        <w:t xml:space="preserve">povinné smluvní </w:t>
      </w:r>
      <w:r w:rsidR="006608DD">
        <w:rPr>
          <w:rFonts w:ascii="Arial" w:hAnsi="Arial" w:cs="Arial"/>
        </w:rPr>
        <w:t>strany</w:t>
      </w:r>
      <w:r>
        <w:rPr>
          <w:rFonts w:ascii="Arial" w:hAnsi="Arial" w:cs="Arial"/>
        </w:rPr>
        <w:t>.</w:t>
      </w:r>
    </w:p>
    <w:p w14:paraId="18B71EF5" w14:textId="7DA07D2B" w:rsidR="006608DD" w:rsidRDefault="006608DD" w:rsidP="000B2EC6">
      <w:pPr>
        <w:numPr>
          <w:ilvl w:val="2"/>
          <w:numId w:val="2"/>
        </w:numPr>
        <w:tabs>
          <w:tab w:val="clear" w:pos="0"/>
          <w:tab w:val="num" w:pos="426"/>
        </w:tabs>
        <w:spacing w:line="276" w:lineRule="auto"/>
        <w:ind w:left="1260"/>
        <w:jc w:val="both"/>
        <w:rPr>
          <w:rFonts w:ascii="Arial" w:hAnsi="Arial" w:cs="Arial"/>
        </w:rPr>
      </w:pPr>
      <w:r w:rsidRPr="009158A4">
        <w:rPr>
          <w:rFonts w:ascii="Arial" w:hAnsi="Arial" w:cs="Arial"/>
        </w:rPr>
        <w:t xml:space="preserve">Nesouhlasí-li povinná </w:t>
      </w:r>
      <w:r w:rsidR="009B599A">
        <w:rPr>
          <w:rFonts w:ascii="Arial" w:hAnsi="Arial" w:cs="Arial"/>
        </w:rPr>
        <w:t xml:space="preserve">smluvní </w:t>
      </w:r>
      <w:r w:rsidR="009B599A" w:rsidRPr="009158A4">
        <w:rPr>
          <w:rFonts w:ascii="Arial" w:hAnsi="Arial" w:cs="Arial"/>
        </w:rPr>
        <w:t xml:space="preserve">strana </w:t>
      </w:r>
      <w:r w:rsidRPr="009158A4">
        <w:rPr>
          <w:rFonts w:ascii="Arial" w:hAnsi="Arial" w:cs="Arial"/>
        </w:rPr>
        <w:t>s vyúčtováním smluvní pokuty či úroku z prodlení, je</w:t>
      </w:r>
      <w:r w:rsidR="009B599A">
        <w:rPr>
          <w:rFonts w:ascii="Arial" w:hAnsi="Arial" w:cs="Arial"/>
        </w:rPr>
        <w:t> </w:t>
      </w:r>
      <w:r w:rsidRPr="009158A4">
        <w:rPr>
          <w:rFonts w:ascii="Arial" w:hAnsi="Arial" w:cs="Arial"/>
        </w:rPr>
        <w:t xml:space="preserve">povinna písemně ve sjednané lhůtě sdělit oprávněné </w:t>
      </w:r>
      <w:r w:rsidR="009B599A">
        <w:rPr>
          <w:rFonts w:ascii="Arial" w:hAnsi="Arial" w:cs="Arial"/>
        </w:rPr>
        <w:t xml:space="preserve">smluvní </w:t>
      </w:r>
      <w:r w:rsidRPr="009158A4">
        <w:rPr>
          <w:rFonts w:ascii="Arial" w:hAnsi="Arial" w:cs="Arial"/>
        </w:rPr>
        <w:t>straně důvody, pro které vyúčtování smluvní</w:t>
      </w:r>
      <w:r>
        <w:rPr>
          <w:rFonts w:ascii="Arial" w:hAnsi="Arial" w:cs="Arial"/>
        </w:rPr>
        <w:t xml:space="preserve"> pokuty či úroku z prodlení neuznává.</w:t>
      </w:r>
    </w:p>
    <w:p w14:paraId="442B5B1F"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Lhůta splatnosti smluvních pokut</w:t>
      </w:r>
    </w:p>
    <w:p w14:paraId="4E537DFE" w14:textId="640C2A7B" w:rsidR="006608DD" w:rsidRDefault="009B599A"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w:t>
      </w:r>
      <w:r w:rsidR="006608DD">
        <w:rPr>
          <w:rFonts w:ascii="Arial" w:hAnsi="Arial" w:cs="Arial"/>
        </w:rPr>
        <w:t xml:space="preserve">ovinná </w:t>
      </w:r>
      <w:r>
        <w:rPr>
          <w:rFonts w:ascii="Arial" w:hAnsi="Arial" w:cs="Arial"/>
        </w:rPr>
        <w:t xml:space="preserve">smluvní strana </w:t>
      </w:r>
      <w:r w:rsidR="006608DD">
        <w:rPr>
          <w:rFonts w:ascii="Arial" w:hAnsi="Arial" w:cs="Arial"/>
        </w:rPr>
        <w:t xml:space="preserve">je povinna uhradit vyúčtované smluvní pokuty či úrok z prodlení nejpozději do 14 dnů od dne obdržení příslušného vyúčtování. </w:t>
      </w:r>
    </w:p>
    <w:p w14:paraId="741548EB" w14:textId="77777777" w:rsidR="00723FFF" w:rsidRPr="004C798A" w:rsidRDefault="00723FFF" w:rsidP="004C798A">
      <w:pPr>
        <w:keepNext/>
        <w:numPr>
          <w:ilvl w:val="1"/>
          <w:numId w:val="2"/>
        </w:numPr>
        <w:spacing w:before="120" w:line="276" w:lineRule="auto"/>
        <w:ind w:left="539" w:hanging="539"/>
        <w:jc w:val="both"/>
        <w:rPr>
          <w:rFonts w:ascii="Arial" w:hAnsi="Arial" w:cs="Arial"/>
          <w:u w:val="single"/>
        </w:rPr>
      </w:pPr>
      <w:r>
        <w:rPr>
          <w:rFonts w:ascii="Arial" w:hAnsi="Arial" w:cs="Arial"/>
          <w:u w:val="single"/>
        </w:rPr>
        <w:t>Ostatní náležitosti vztahující se k smluvním pokutám</w:t>
      </w:r>
    </w:p>
    <w:p w14:paraId="6F9B62CB"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Zaplacením smluvní pokuty není dotčen nárok Objednatele na náhradu škody zvlášť a</w:t>
      </w:r>
      <w:r w:rsidR="00F2114F" w:rsidRPr="001D306C">
        <w:rPr>
          <w:rFonts w:ascii="Arial" w:hAnsi="Arial" w:cs="Arial"/>
          <w:szCs w:val="22"/>
        </w:rPr>
        <w:t> </w:t>
      </w:r>
      <w:r>
        <w:rPr>
          <w:rFonts w:ascii="Arial" w:hAnsi="Arial" w:cs="Arial"/>
        </w:rPr>
        <w:t>v plné výši způsobené mu porušením povinnosti Zhotovitele, na niž se smluvní pokuta vztahuje.</w:t>
      </w:r>
      <w:r w:rsidRPr="00D513DF">
        <w:rPr>
          <w:rFonts w:ascii="Arial" w:hAnsi="Arial" w:cs="Arial"/>
          <w:sz w:val="22"/>
          <w:szCs w:val="22"/>
        </w:rPr>
        <w:t xml:space="preserve"> </w:t>
      </w:r>
    </w:p>
    <w:p w14:paraId="3729F6AA" w14:textId="5E6F48F8"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Odstoupení od smlouvy, existence okolností vylučujících odpovědnost, ani nedostatek zavinění Zhotovitele nezpůsobují zánik pohledávky Objednatele na smluvní pokutu. Zaplacením smluvní pokuty nezaniká povinnost Zhotovitele splnit porušenou povinnost ani</w:t>
      </w:r>
      <w:r w:rsidR="008F6E11" w:rsidRPr="001D306C">
        <w:rPr>
          <w:rFonts w:ascii="Arial" w:hAnsi="Arial" w:cs="Arial"/>
          <w:szCs w:val="22"/>
        </w:rPr>
        <w:t> </w:t>
      </w:r>
      <w:r>
        <w:rPr>
          <w:rFonts w:ascii="Arial" w:hAnsi="Arial" w:cs="Arial"/>
        </w:rPr>
        <w:t>nárok Objednatele na náhradu škody v plném rozsahu a jeho právo realizovat nápravná opatření.</w:t>
      </w:r>
    </w:p>
    <w:p w14:paraId="5FE8A768"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Kumulace smluvní pokut podle této smlouvy se výslovně připouští. </w:t>
      </w:r>
    </w:p>
    <w:p w14:paraId="7B6B1DD7"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5764B1DF"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Staveniště</w:t>
      </w:r>
    </w:p>
    <w:p w14:paraId="4D08A016"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Předání a převzetí </w:t>
      </w:r>
      <w:r w:rsidR="00090290">
        <w:rPr>
          <w:rFonts w:ascii="Arial" w:hAnsi="Arial" w:cs="Arial"/>
          <w:u w:val="single"/>
        </w:rPr>
        <w:t>s</w:t>
      </w:r>
      <w:r>
        <w:rPr>
          <w:rFonts w:ascii="Arial" w:hAnsi="Arial" w:cs="Arial"/>
          <w:u w:val="single"/>
        </w:rPr>
        <w:t>taveniště</w:t>
      </w:r>
    </w:p>
    <w:p w14:paraId="5EF2514B" w14:textId="23879428" w:rsidR="00723FFF" w:rsidRPr="004F7B06" w:rsidRDefault="00723FFF" w:rsidP="000B2EC6">
      <w:pPr>
        <w:numPr>
          <w:ilvl w:val="2"/>
          <w:numId w:val="2"/>
        </w:numPr>
        <w:spacing w:line="276" w:lineRule="auto"/>
        <w:ind w:left="1260"/>
        <w:jc w:val="both"/>
        <w:rPr>
          <w:rFonts w:ascii="Arial" w:hAnsi="Arial" w:cs="Arial"/>
        </w:rPr>
      </w:pPr>
      <w:r w:rsidRPr="004F7B06">
        <w:rPr>
          <w:rFonts w:ascii="Arial" w:hAnsi="Arial" w:cs="Arial"/>
        </w:rPr>
        <w:t xml:space="preserve">Objednatel je povinen předat Zhotoviteli </w:t>
      </w:r>
      <w:r w:rsidR="00090290" w:rsidRPr="004F7B06">
        <w:rPr>
          <w:rFonts w:ascii="Arial" w:hAnsi="Arial" w:cs="Arial"/>
        </w:rPr>
        <w:t>s</w:t>
      </w:r>
      <w:r w:rsidR="00ED4B78">
        <w:rPr>
          <w:rFonts w:ascii="Arial" w:hAnsi="Arial" w:cs="Arial"/>
        </w:rPr>
        <w:t>taveniště</w:t>
      </w:r>
      <w:r w:rsidRPr="004F7B06">
        <w:rPr>
          <w:rFonts w:ascii="Arial" w:hAnsi="Arial" w:cs="Arial"/>
        </w:rPr>
        <w:t xml:space="preserve"> </w:t>
      </w:r>
      <w:r w:rsidR="00ED4B78">
        <w:rPr>
          <w:rFonts w:ascii="Arial" w:hAnsi="Arial" w:cs="Arial"/>
        </w:rPr>
        <w:t>v termínu uvedením v odst. 5.1 této smlouvy</w:t>
      </w:r>
      <w:r w:rsidR="009158A4" w:rsidRPr="004F7B06">
        <w:rPr>
          <w:rFonts w:ascii="Arial" w:hAnsi="Arial" w:cs="Arial"/>
        </w:rPr>
        <w:t>.</w:t>
      </w:r>
      <w:r w:rsidRPr="004F7B06">
        <w:rPr>
          <w:rFonts w:ascii="Arial" w:hAnsi="Arial" w:cs="Arial"/>
        </w:rPr>
        <w:t xml:space="preserve"> Splnění </w:t>
      </w:r>
      <w:r w:rsidR="00ED4B78">
        <w:rPr>
          <w:rFonts w:ascii="Arial" w:hAnsi="Arial" w:cs="Arial"/>
        </w:rPr>
        <w:t xml:space="preserve">povinnosti </w:t>
      </w:r>
      <w:r w:rsidRPr="004F7B06">
        <w:rPr>
          <w:rFonts w:ascii="Arial" w:hAnsi="Arial" w:cs="Arial"/>
        </w:rPr>
        <w:t xml:space="preserve">předání </w:t>
      </w:r>
      <w:r w:rsidR="00090290" w:rsidRPr="004F7B06">
        <w:rPr>
          <w:rFonts w:ascii="Arial" w:hAnsi="Arial" w:cs="Arial"/>
        </w:rPr>
        <w:t>s</w:t>
      </w:r>
      <w:r w:rsidRPr="004F7B06">
        <w:rPr>
          <w:rFonts w:ascii="Arial" w:hAnsi="Arial" w:cs="Arial"/>
        </w:rPr>
        <w:t xml:space="preserve">taveniště je podstatnou náležitostí </w:t>
      </w:r>
      <w:r w:rsidR="00090290" w:rsidRPr="004F7B06">
        <w:rPr>
          <w:rFonts w:ascii="Arial" w:hAnsi="Arial" w:cs="Arial"/>
        </w:rPr>
        <w:t>s</w:t>
      </w:r>
      <w:r w:rsidRPr="004F7B06">
        <w:rPr>
          <w:rFonts w:ascii="Arial" w:hAnsi="Arial" w:cs="Arial"/>
        </w:rPr>
        <w:t>mlouvy, na níž je</w:t>
      </w:r>
      <w:r w:rsidR="00ED4B78" w:rsidRPr="001D306C">
        <w:rPr>
          <w:rFonts w:ascii="Arial" w:hAnsi="Arial" w:cs="Arial"/>
          <w:szCs w:val="22"/>
        </w:rPr>
        <w:t> </w:t>
      </w:r>
      <w:r w:rsidRPr="004F7B06">
        <w:rPr>
          <w:rFonts w:ascii="Arial" w:hAnsi="Arial" w:cs="Arial"/>
        </w:rPr>
        <w:t xml:space="preserve">závislé splnění </w:t>
      </w:r>
      <w:r w:rsidR="009158A4" w:rsidRPr="004F7B06">
        <w:rPr>
          <w:rFonts w:ascii="Arial" w:hAnsi="Arial" w:cs="Arial"/>
        </w:rPr>
        <w:t>lhůty</w:t>
      </w:r>
      <w:r w:rsidRPr="004F7B06">
        <w:rPr>
          <w:rFonts w:ascii="Arial" w:hAnsi="Arial" w:cs="Arial"/>
        </w:rPr>
        <w:t xml:space="preserve"> pro dokončení </w:t>
      </w:r>
      <w:r w:rsidR="007940B7" w:rsidRPr="004F7B06">
        <w:rPr>
          <w:rFonts w:ascii="Arial" w:hAnsi="Arial" w:cs="Arial"/>
        </w:rPr>
        <w:t>díla</w:t>
      </w:r>
      <w:r w:rsidRPr="004F7B06">
        <w:rPr>
          <w:rFonts w:ascii="Arial" w:hAnsi="Arial" w:cs="Arial"/>
        </w:rPr>
        <w:t>.</w:t>
      </w:r>
    </w:p>
    <w:p w14:paraId="11259A44" w14:textId="05010BE8" w:rsidR="00723FFF" w:rsidRDefault="00723FFF" w:rsidP="000B2EC6">
      <w:pPr>
        <w:numPr>
          <w:ilvl w:val="2"/>
          <w:numId w:val="2"/>
        </w:numPr>
        <w:spacing w:line="276" w:lineRule="auto"/>
        <w:ind w:left="1260"/>
        <w:jc w:val="both"/>
        <w:rPr>
          <w:rFonts w:ascii="Arial" w:hAnsi="Arial" w:cs="Arial"/>
        </w:rPr>
      </w:pPr>
      <w:r w:rsidRPr="004F7B06">
        <w:rPr>
          <w:rFonts w:ascii="Arial" w:hAnsi="Arial" w:cs="Arial"/>
        </w:rPr>
        <w:t xml:space="preserve">O předání a převzetí </w:t>
      </w:r>
      <w:r w:rsidR="00090290" w:rsidRPr="004F7B06">
        <w:rPr>
          <w:rFonts w:ascii="Arial" w:hAnsi="Arial" w:cs="Arial"/>
        </w:rPr>
        <w:t>s</w:t>
      </w:r>
      <w:r w:rsidRPr="004F7B06">
        <w:rPr>
          <w:rFonts w:ascii="Arial" w:hAnsi="Arial" w:cs="Arial"/>
        </w:rPr>
        <w:t xml:space="preserve">taveniště vyhotoví Objednatel písemný protokol, který obě </w:t>
      </w:r>
      <w:r w:rsidR="009B599A">
        <w:rPr>
          <w:rFonts w:ascii="Arial" w:hAnsi="Arial" w:cs="Arial"/>
        </w:rPr>
        <w:t xml:space="preserve">smluvní </w:t>
      </w:r>
      <w:r w:rsidRPr="004F7B06">
        <w:rPr>
          <w:rFonts w:ascii="Arial" w:hAnsi="Arial" w:cs="Arial"/>
        </w:rPr>
        <w:t>strany podepíší.</w:t>
      </w:r>
      <w:r>
        <w:rPr>
          <w:rFonts w:ascii="Arial" w:hAnsi="Arial" w:cs="Arial"/>
        </w:rPr>
        <w:t xml:space="preserve"> Za den předání </w:t>
      </w:r>
      <w:r w:rsidR="00090290">
        <w:rPr>
          <w:rFonts w:ascii="Arial" w:hAnsi="Arial" w:cs="Arial"/>
        </w:rPr>
        <w:t>s</w:t>
      </w:r>
      <w:r>
        <w:rPr>
          <w:rFonts w:ascii="Arial" w:hAnsi="Arial" w:cs="Arial"/>
        </w:rPr>
        <w:t>taveniště se považuje den, kdy dojde k oboustrannému podpisu příslušného protokolu.</w:t>
      </w:r>
    </w:p>
    <w:p w14:paraId="6A9BEB62"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Stávající inženýrské sítě</w:t>
      </w:r>
    </w:p>
    <w:p w14:paraId="7AA1EFC8"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Objednatel je povinen předat Zhotoviteli veškeré dostupné podklady o trasách stávajících známých inženýrských sítí na </w:t>
      </w:r>
      <w:r w:rsidR="00090290">
        <w:rPr>
          <w:rFonts w:ascii="Arial" w:hAnsi="Arial" w:cs="Arial"/>
        </w:rPr>
        <w:t>s</w:t>
      </w:r>
      <w:r>
        <w:rPr>
          <w:rFonts w:ascii="Arial" w:hAnsi="Arial" w:cs="Arial"/>
        </w:rPr>
        <w:t>taveništi a přilehlých pozemcích dotčených prováděním díla včetně případných zákresů.</w:t>
      </w:r>
    </w:p>
    <w:p w14:paraId="3178BC0D" w14:textId="243F050C"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je povinen seznámit se po převzetí </w:t>
      </w:r>
      <w:r w:rsidR="00090290">
        <w:rPr>
          <w:rFonts w:ascii="Arial" w:hAnsi="Arial" w:cs="Arial"/>
        </w:rPr>
        <w:t>s</w:t>
      </w:r>
      <w:r>
        <w:rPr>
          <w:rFonts w:ascii="Arial" w:hAnsi="Arial" w:cs="Arial"/>
        </w:rPr>
        <w:t xml:space="preserve">taveniště s rozmístěním a trasou stávajících známých inženýrských sítí na </w:t>
      </w:r>
      <w:r w:rsidR="00090290">
        <w:rPr>
          <w:rFonts w:ascii="Arial" w:hAnsi="Arial" w:cs="Arial"/>
        </w:rPr>
        <w:t>s</w:t>
      </w:r>
      <w:r>
        <w:rPr>
          <w:rFonts w:ascii="Arial" w:hAnsi="Arial" w:cs="Arial"/>
        </w:rPr>
        <w:t>taveništi a přilehlých pozemcích dotčených prováděním díla a zabezpečit vytýčení všech os</w:t>
      </w:r>
      <w:r w:rsidR="00ED4B78">
        <w:rPr>
          <w:rFonts w:ascii="Arial" w:hAnsi="Arial" w:cs="Arial"/>
        </w:rPr>
        <w:t>tatních inženýrských sítí a takové sítě</w:t>
      </w:r>
      <w:r>
        <w:rPr>
          <w:rFonts w:ascii="Arial" w:hAnsi="Arial" w:cs="Arial"/>
        </w:rPr>
        <w:t xml:space="preserve"> buď vhodným způsobem přeložit, nebo chránit tak, aby v průběhu provádění díla nedošlo k jejich poškození.</w:t>
      </w:r>
    </w:p>
    <w:p w14:paraId="7FD303E1" w14:textId="1065A2A4"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dodržovat všechny podmínky správců nebo vlastníků těchto sítí a</w:t>
      </w:r>
      <w:r w:rsidR="00F2114F" w:rsidRPr="001D306C">
        <w:rPr>
          <w:rFonts w:ascii="Arial" w:hAnsi="Arial" w:cs="Arial"/>
          <w:szCs w:val="22"/>
        </w:rPr>
        <w:t> </w:t>
      </w:r>
      <w:r>
        <w:rPr>
          <w:rFonts w:ascii="Arial" w:hAnsi="Arial" w:cs="Arial"/>
        </w:rPr>
        <w:t>nese veškeré důsledky a škody vzniklé jejich nedodržením. Zhotovitel neodpovídá za</w:t>
      </w:r>
      <w:r w:rsidR="00F2114F" w:rsidRPr="001D306C">
        <w:rPr>
          <w:rFonts w:ascii="Arial" w:hAnsi="Arial" w:cs="Arial"/>
          <w:szCs w:val="22"/>
        </w:rPr>
        <w:t> </w:t>
      </w:r>
      <w:r>
        <w:rPr>
          <w:rFonts w:ascii="Arial" w:hAnsi="Arial" w:cs="Arial"/>
        </w:rPr>
        <w:t>škody na</w:t>
      </w:r>
      <w:r w:rsidR="00ED4B78" w:rsidRPr="001D306C">
        <w:rPr>
          <w:rFonts w:ascii="Arial" w:hAnsi="Arial" w:cs="Arial"/>
          <w:szCs w:val="22"/>
        </w:rPr>
        <w:t> </w:t>
      </w:r>
      <w:r>
        <w:rPr>
          <w:rFonts w:ascii="Arial" w:hAnsi="Arial" w:cs="Arial"/>
        </w:rPr>
        <w:t>stávajících inženýrských sítích, které nebyly vyznačeny v podkladech Objednatele.</w:t>
      </w:r>
    </w:p>
    <w:p w14:paraId="5D48C1AD"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lastRenderedPageBreak/>
        <w:t>Vybudování a provoz zařízení staveniště</w:t>
      </w:r>
    </w:p>
    <w:p w14:paraId="4B3AFC43"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Provozní, sociální a případně i výrobní zařízení staveniště zabezpečuje Zhotovitel v</w:t>
      </w:r>
      <w:r w:rsidR="00F2114F" w:rsidRPr="001D306C">
        <w:rPr>
          <w:rFonts w:ascii="Arial" w:hAnsi="Arial" w:cs="Arial"/>
          <w:szCs w:val="22"/>
        </w:rPr>
        <w:t> </w:t>
      </w:r>
      <w:r>
        <w:rPr>
          <w:rFonts w:ascii="Arial" w:hAnsi="Arial" w:cs="Arial"/>
        </w:rPr>
        <w:t>souladu se svými potřebami a v souladu s projektovou dokumentací. Náklady na projekt, vybudování, zprovoznění, údržbu, likvidaci a vyklizení zařízení staveniště jsou zahrnuty ve</w:t>
      </w:r>
      <w:r w:rsidR="00F2114F" w:rsidRPr="001D306C">
        <w:rPr>
          <w:rFonts w:ascii="Arial" w:hAnsi="Arial" w:cs="Arial"/>
          <w:szCs w:val="22"/>
        </w:rPr>
        <w:t> </w:t>
      </w:r>
      <w:r>
        <w:rPr>
          <w:rFonts w:ascii="Arial" w:hAnsi="Arial" w:cs="Arial"/>
        </w:rPr>
        <w:t>sjednané ceně díla.</w:t>
      </w:r>
    </w:p>
    <w:p w14:paraId="30EC7E31"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Zařízení staveniště vybuduje v </w:t>
      </w:r>
      <w:r w:rsidR="00383255">
        <w:rPr>
          <w:rFonts w:ascii="Arial" w:hAnsi="Arial" w:cs="Arial"/>
        </w:rPr>
        <w:t xml:space="preserve">nezbytném </w:t>
      </w:r>
      <w:r>
        <w:rPr>
          <w:rFonts w:ascii="Arial" w:hAnsi="Arial" w:cs="Arial"/>
        </w:rPr>
        <w:t>rozsahu Zhotovitel.</w:t>
      </w:r>
    </w:p>
    <w:p w14:paraId="7BB1EE32" w14:textId="77777777" w:rsidR="006608DD" w:rsidRPr="00F75855" w:rsidRDefault="006608DD" w:rsidP="000B2EC6">
      <w:pPr>
        <w:numPr>
          <w:ilvl w:val="2"/>
          <w:numId w:val="2"/>
        </w:numPr>
        <w:tabs>
          <w:tab w:val="clear" w:pos="0"/>
          <w:tab w:val="num" w:pos="426"/>
        </w:tabs>
        <w:spacing w:line="276" w:lineRule="auto"/>
        <w:ind w:left="1260"/>
        <w:jc w:val="both"/>
        <w:rPr>
          <w:rFonts w:ascii="Arial" w:hAnsi="Arial" w:cs="Arial"/>
        </w:rPr>
      </w:pPr>
      <w:r w:rsidRPr="00F75855">
        <w:rPr>
          <w:rFonts w:ascii="Arial" w:hAnsi="Arial"/>
          <w:snapToGrid w:val="0"/>
        </w:rPr>
        <w:t>Zhotovitel je povinen zabezpečit samostatná měřící místa na úhradu jím spotřebovaných energií a tyto uhradit.</w:t>
      </w:r>
    </w:p>
    <w:p w14:paraId="740BF08B" w14:textId="0B7F4119" w:rsidR="006608DD" w:rsidRPr="00F75855" w:rsidRDefault="006608DD" w:rsidP="000B2EC6">
      <w:pPr>
        <w:numPr>
          <w:ilvl w:val="2"/>
          <w:numId w:val="2"/>
        </w:numPr>
        <w:tabs>
          <w:tab w:val="clear" w:pos="0"/>
          <w:tab w:val="num" w:pos="426"/>
        </w:tabs>
        <w:spacing w:line="276" w:lineRule="auto"/>
        <w:ind w:left="1260"/>
        <w:jc w:val="both"/>
        <w:rPr>
          <w:rFonts w:ascii="Arial" w:hAnsi="Arial" w:cs="Arial"/>
        </w:rPr>
      </w:pPr>
      <w:r w:rsidRPr="00F75855">
        <w:rPr>
          <w:rFonts w:ascii="Arial" w:hAnsi="Arial"/>
          <w:snapToGrid w:val="0"/>
        </w:rPr>
        <w:t>Energie spotřebované provozem zařízení staveniště hradí Objednateli Zhotovitel a má je</w:t>
      </w:r>
      <w:r w:rsidR="00252DA8">
        <w:rPr>
          <w:rFonts w:ascii="Arial" w:hAnsi="Arial"/>
          <w:snapToGrid w:val="0"/>
        </w:rPr>
        <w:t> </w:t>
      </w:r>
      <w:r w:rsidRPr="00F75855">
        <w:rPr>
          <w:rFonts w:ascii="Arial" w:hAnsi="Arial"/>
          <w:snapToGrid w:val="0"/>
        </w:rPr>
        <w:t>zahrnuty ve sjednané ceně.</w:t>
      </w:r>
    </w:p>
    <w:p w14:paraId="0917F26B"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Podmínky užívání veřejných prostranství a komunikací</w:t>
      </w:r>
    </w:p>
    <w:p w14:paraId="76BBB854"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Veškerá potřebná povolení k užívání veřejných ploch, případně rozkopávkám, objízdným trasám nebo překopům veřejných ploch či komunikací zajišťuje Zhotovitel a hradí veškeré případné poplatky. </w:t>
      </w:r>
    </w:p>
    <w:p w14:paraId="1A9B56F8"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546423A9" w14:textId="77777777" w:rsidR="006608DD" w:rsidRDefault="006608DD"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je povinen zajistit bezpečný vstup a vjezd na staveniště a stejně tak i výstup a</w:t>
      </w:r>
      <w:r w:rsidR="00F2114F" w:rsidRPr="001D306C">
        <w:rPr>
          <w:rFonts w:ascii="Arial" w:hAnsi="Arial" w:cs="Arial"/>
          <w:szCs w:val="22"/>
        </w:rPr>
        <w:t> </w:t>
      </w:r>
      <w:r>
        <w:rPr>
          <w:rFonts w:ascii="Arial" w:hAnsi="Arial" w:cs="Arial"/>
        </w:rPr>
        <w:t>výjezd z něj.</w:t>
      </w:r>
    </w:p>
    <w:p w14:paraId="726BA8B2" w14:textId="77777777" w:rsidR="00723FFF" w:rsidRDefault="00723FFF" w:rsidP="000B2EC6">
      <w:pPr>
        <w:numPr>
          <w:ilvl w:val="2"/>
          <w:numId w:val="2"/>
        </w:numPr>
        <w:spacing w:line="276" w:lineRule="auto"/>
        <w:ind w:left="1260"/>
        <w:jc w:val="both"/>
        <w:rPr>
          <w:rFonts w:ascii="Arial" w:hAnsi="Arial" w:cs="Arial"/>
        </w:rPr>
      </w:pPr>
      <w:r w:rsidRPr="004F7B06">
        <w:rPr>
          <w:rFonts w:ascii="Arial" w:hAnsi="Arial" w:cs="Arial"/>
        </w:rPr>
        <w:t>Zhotovitel je rovněž povinen zabezpečit přístupové a příjezdové trasy do míst dotčených stavbou pro vozidla IZS (Integrovaný záchranný systém).</w:t>
      </w:r>
    </w:p>
    <w:p w14:paraId="2733AB5A"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Vyklizení staveniště</w:t>
      </w:r>
    </w:p>
    <w:p w14:paraId="04416AC0" w14:textId="16799D09"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Zhotovitel je povinen odstranit zařízení staveniště a </w:t>
      </w:r>
      <w:r w:rsidR="009F6427">
        <w:rPr>
          <w:rFonts w:ascii="Arial" w:hAnsi="Arial" w:cs="Arial"/>
        </w:rPr>
        <w:t xml:space="preserve">řádně </w:t>
      </w:r>
      <w:r>
        <w:rPr>
          <w:rFonts w:ascii="Arial" w:hAnsi="Arial" w:cs="Arial"/>
        </w:rPr>
        <w:t>vyklidit staveniště (vč. odpadu</w:t>
      </w:r>
      <w:r w:rsidR="009F6427">
        <w:rPr>
          <w:rFonts w:ascii="Arial" w:hAnsi="Arial" w:cs="Arial"/>
        </w:rPr>
        <w:t xml:space="preserve"> a prachu</w:t>
      </w:r>
      <w:r>
        <w:rPr>
          <w:rFonts w:ascii="Arial" w:hAnsi="Arial" w:cs="Arial"/>
        </w:rPr>
        <w:t xml:space="preserve">) nejpozději </w:t>
      </w:r>
      <w:r w:rsidR="00B97D59">
        <w:rPr>
          <w:rFonts w:ascii="Arial" w:hAnsi="Arial" w:cs="Arial"/>
        </w:rPr>
        <w:t xml:space="preserve">v </w:t>
      </w:r>
      <w:r>
        <w:rPr>
          <w:rFonts w:ascii="Arial" w:hAnsi="Arial" w:cs="Arial"/>
        </w:rPr>
        <w:t>d</w:t>
      </w:r>
      <w:r w:rsidR="00B97D59">
        <w:rPr>
          <w:rFonts w:ascii="Arial" w:hAnsi="Arial" w:cs="Arial"/>
        </w:rPr>
        <w:t>en</w:t>
      </w:r>
      <w:r>
        <w:rPr>
          <w:rFonts w:ascii="Arial" w:hAnsi="Arial" w:cs="Arial"/>
        </w:rPr>
        <w:t xml:space="preserve"> předání a převzetí díla, pokud se </w:t>
      </w:r>
      <w:r w:rsidR="009B599A">
        <w:rPr>
          <w:rFonts w:ascii="Arial" w:hAnsi="Arial" w:cs="Arial"/>
        </w:rPr>
        <w:t xml:space="preserve">smluvní </w:t>
      </w:r>
      <w:r>
        <w:rPr>
          <w:rFonts w:ascii="Arial" w:hAnsi="Arial" w:cs="Arial"/>
        </w:rPr>
        <w:t>strany nedohodnou jinak (zejména jde-li o ponechání zařízení, nutných pro zabezpečení odstranění vad a</w:t>
      </w:r>
      <w:r w:rsidR="009B599A">
        <w:rPr>
          <w:rFonts w:ascii="Arial" w:hAnsi="Arial" w:cs="Arial"/>
        </w:rPr>
        <w:t> </w:t>
      </w:r>
      <w:r>
        <w:rPr>
          <w:rFonts w:ascii="Arial" w:hAnsi="Arial" w:cs="Arial"/>
        </w:rPr>
        <w:t>nedodělků ve smyslu protokolu o předání a převzetí díla).</w:t>
      </w:r>
    </w:p>
    <w:p w14:paraId="5CA8ED10"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Nevyklidí-li Zhotovitel staveniště ve sjednaném termínu, je Objednatel oprávněn zabezpečit vyklizení staveniště třetí osobou a náklady s tím spojené uhradí Objednateli Zhotovitel. Nárok Objednatele na sjednanou smluvní pokutu tím není dotčen. </w:t>
      </w:r>
    </w:p>
    <w:p w14:paraId="579B6A2F"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00457215"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Stavební deník</w:t>
      </w:r>
    </w:p>
    <w:p w14:paraId="03363D6A"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Povinnost vést stavební deník</w:t>
      </w:r>
    </w:p>
    <w:p w14:paraId="52DEBE4F"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vést ode dne předání a převzetí staveniště o pracích, které provádí, stavební deník.</w:t>
      </w:r>
    </w:p>
    <w:p w14:paraId="4637CAC2"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Stavební deník musí být v pracovní dny od 7.00 do 17.00 hod. přístupný oprávněným osobám Objednatele, případně jiným osobám oprávněným do </w:t>
      </w:r>
      <w:r w:rsidR="00EC783A">
        <w:rPr>
          <w:rFonts w:ascii="Arial" w:hAnsi="Arial" w:cs="Arial"/>
        </w:rPr>
        <w:t>s</w:t>
      </w:r>
      <w:r>
        <w:rPr>
          <w:rFonts w:ascii="Arial" w:hAnsi="Arial" w:cs="Arial"/>
        </w:rPr>
        <w:t>tavebního</w:t>
      </w:r>
      <w:r w:rsidR="00F75F76">
        <w:rPr>
          <w:rFonts w:ascii="Arial" w:hAnsi="Arial" w:cs="Arial"/>
        </w:rPr>
        <w:t xml:space="preserve"> </w:t>
      </w:r>
      <w:r>
        <w:rPr>
          <w:rFonts w:ascii="Arial" w:hAnsi="Arial" w:cs="Arial"/>
        </w:rPr>
        <w:t>deníku zapisovat.</w:t>
      </w:r>
    </w:p>
    <w:p w14:paraId="656A47DF"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Zápisy do stavebního deníku se provádí v originále a dvou kopiích. Originál stavebního deníku je Zhotovitel povinen předat Objednateli po dokončení díla.</w:t>
      </w:r>
    </w:p>
    <w:p w14:paraId="39541638"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První kopii obdrží osoba vykonávající funkci </w:t>
      </w:r>
      <w:r w:rsidR="00EC783A">
        <w:rPr>
          <w:rFonts w:ascii="Arial" w:hAnsi="Arial" w:cs="Arial"/>
        </w:rPr>
        <w:t>t</w:t>
      </w:r>
      <w:r>
        <w:rPr>
          <w:rFonts w:ascii="Arial" w:hAnsi="Arial" w:cs="Arial"/>
        </w:rPr>
        <w:t xml:space="preserve">echnického dozoru </w:t>
      </w:r>
      <w:r w:rsidR="00090290">
        <w:rPr>
          <w:rFonts w:ascii="Arial" w:hAnsi="Arial" w:cs="Arial"/>
        </w:rPr>
        <w:t>O</w:t>
      </w:r>
      <w:r>
        <w:rPr>
          <w:rFonts w:ascii="Arial" w:hAnsi="Arial" w:cs="Arial"/>
        </w:rPr>
        <w:t>bjednatele a druhou kopii obdrží Zhotovitel.</w:t>
      </w:r>
    </w:p>
    <w:p w14:paraId="69E544DF"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Povinnost vést </w:t>
      </w:r>
      <w:r w:rsidR="00EC783A">
        <w:rPr>
          <w:rFonts w:ascii="Arial" w:hAnsi="Arial" w:cs="Arial"/>
        </w:rPr>
        <w:t>s</w:t>
      </w:r>
      <w:r>
        <w:rPr>
          <w:rFonts w:ascii="Arial" w:hAnsi="Arial" w:cs="Arial"/>
        </w:rPr>
        <w:t xml:space="preserve">tavební deník končí předáním a převzetím řádně dokončeného díla. Povinnost archivovat </w:t>
      </w:r>
      <w:r w:rsidR="00EC783A">
        <w:rPr>
          <w:rFonts w:ascii="Arial" w:hAnsi="Arial" w:cs="Arial"/>
        </w:rPr>
        <w:t>s</w:t>
      </w:r>
      <w:r>
        <w:rPr>
          <w:rFonts w:ascii="Arial" w:hAnsi="Arial" w:cs="Arial"/>
        </w:rPr>
        <w:t>tavební deník po dobu nejméně 10 let ode dne nabytí právní moci kolaudačního</w:t>
      </w:r>
      <w:r w:rsidR="00AA05D2">
        <w:rPr>
          <w:rFonts w:ascii="Arial" w:hAnsi="Arial" w:cs="Arial"/>
        </w:rPr>
        <w:t xml:space="preserve"> rozhodnutí či vydání kolaudačního</w:t>
      </w:r>
      <w:r>
        <w:rPr>
          <w:rFonts w:ascii="Arial" w:hAnsi="Arial" w:cs="Arial"/>
        </w:rPr>
        <w:t xml:space="preserve"> souhlasu má Objednatel.</w:t>
      </w:r>
    </w:p>
    <w:p w14:paraId="1B9019BF"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Do </w:t>
      </w:r>
      <w:r w:rsidR="00EC783A">
        <w:rPr>
          <w:rFonts w:ascii="Arial" w:hAnsi="Arial" w:cs="Arial"/>
        </w:rPr>
        <w:t>s</w:t>
      </w:r>
      <w:r>
        <w:rPr>
          <w:rFonts w:ascii="Arial" w:hAnsi="Arial" w:cs="Arial"/>
        </w:rPr>
        <w:t>tavebního deníku je Zhotovitel povinen zapisovat veškeré skutečnosti rozhodné pro</w:t>
      </w:r>
      <w:r w:rsidR="004D5971" w:rsidRPr="001D306C">
        <w:rPr>
          <w:rFonts w:ascii="Arial" w:hAnsi="Arial" w:cs="Arial"/>
          <w:szCs w:val="22"/>
        </w:rPr>
        <w:t> </w:t>
      </w:r>
      <w:r>
        <w:rPr>
          <w:rFonts w:ascii="Arial" w:hAnsi="Arial" w:cs="Arial"/>
        </w:rPr>
        <w:t>provádění díla. Zejména je povinen za</w:t>
      </w:r>
      <w:r w:rsidR="00090290">
        <w:rPr>
          <w:rFonts w:ascii="Arial" w:hAnsi="Arial" w:cs="Arial"/>
        </w:rPr>
        <w:t>pisovat údaje podle přílohy č. 16</w:t>
      </w:r>
      <w:r w:rsidR="00F2114F">
        <w:rPr>
          <w:rFonts w:ascii="Arial" w:hAnsi="Arial" w:cs="Arial"/>
        </w:rPr>
        <w:t xml:space="preserve"> k vyhlášce</w:t>
      </w:r>
      <w:r>
        <w:rPr>
          <w:rFonts w:ascii="Arial" w:hAnsi="Arial" w:cs="Arial"/>
        </w:rPr>
        <w:t xml:space="preserve"> </w:t>
      </w:r>
      <w:r w:rsidR="00F2114F">
        <w:rPr>
          <w:rFonts w:ascii="Arial" w:hAnsi="Arial" w:cs="Arial"/>
        </w:rPr>
        <w:t>č.</w:t>
      </w:r>
      <w:r w:rsidR="00F2114F" w:rsidRPr="001D306C">
        <w:rPr>
          <w:rFonts w:ascii="Arial" w:hAnsi="Arial" w:cs="Arial"/>
          <w:szCs w:val="22"/>
        </w:rPr>
        <w:t> </w:t>
      </w:r>
      <w:r>
        <w:rPr>
          <w:rFonts w:ascii="Arial" w:hAnsi="Arial" w:cs="Arial"/>
        </w:rPr>
        <w:t>499/2006</w:t>
      </w:r>
      <w:r w:rsidR="00F2114F" w:rsidRPr="001D306C">
        <w:rPr>
          <w:rFonts w:ascii="Arial" w:hAnsi="Arial" w:cs="Arial"/>
          <w:szCs w:val="22"/>
        </w:rPr>
        <w:t> </w:t>
      </w:r>
      <w:r>
        <w:rPr>
          <w:rFonts w:ascii="Arial" w:hAnsi="Arial" w:cs="Arial"/>
        </w:rPr>
        <w:t>Sb</w:t>
      </w:r>
      <w:r w:rsidR="00383255">
        <w:rPr>
          <w:rFonts w:ascii="Arial" w:hAnsi="Arial" w:cs="Arial"/>
        </w:rPr>
        <w:t>.</w:t>
      </w:r>
      <w:r w:rsidR="00090290">
        <w:rPr>
          <w:rFonts w:ascii="Arial" w:hAnsi="Arial" w:cs="Arial"/>
        </w:rPr>
        <w:t>, o dokumentaci staveb.</w:t>
      </w:r>
    </w:p>
    <w:p w14:paraId="02387C19"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lastRenderedPageBreak/>
        <w:t xml:space="preserve">Všechny listy </w:t>
      </w:r>
      <w:r w:rsidR="00EC783A">
        <w:rPr>
          <w:rFonts w:ascii="Arial" w:hAnsi="Arial" w:cs="Arial"/>
        </w:rPr>
        <w:t>s</w:t>
      </w:r>
      <w:r>
        <w:rPr>
          <w:rFonts w:ascii="Arial" w:hAnsi="Arial" w:cs="Arial"/>
        </w:rPr>
        <w:t>tavebního deníku musí být očíslovány.</w:t>
      </w:r>
    </w:p>
    <w:p w14:paraId="4BFD780A"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Ve </w:t>
      </w:r>
      <w:r w:rsidR="00EC783A">
        <w:rPr>
          <w:rFonts w:ascii="Arial" w:hAnsi="Arial" w:cs="Arial"/>
        </w:rPr>
        <w:t>s</w:t>
      </w:r>
      <w:r>
        <w:rPr>
          <w:rFonts w:ascii="Arial" w:hAnsi="Arial" w:cs="Arial"/>
        </w:rPr>
        <w:t>tavebním deníku nesmí být vynechána volná místa.</w:t>
      </w:r>
    </w:p>
    <w:p w14:paraId="55F2F0E0"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V případě neočekávaných událostí nebo okolností majících zvláštní význam pro další postup stavby pořizuje Zhotovitel i příslušnou fotodokumentaci, která se stane součástí </w:t>
      </w:r>
      <w:r w:rsidR="00EC783A">
        <w:rPr>
          <w:rFonts w:ascii="Arial" w:hAnsi="Arial" w:cs="Arial"/>
        </w:rPr>
        <w:t>s</w:t>
      </w:r>
      <w:r>
        <w:rPr>
          <w:rFonts w:ascii="Arial" w:hAnsi="Arial" w:cs="Arial"/>
        </w:rPr>
        <w:t>tavebního deníku.</w:t>
      </w:r>
    </w:p>
    <w:p w14:paraId="640F98AA"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Způsob vedení a zápisu do </w:t>
      </w:r>
      <w:r w:rsidR="00EC783A">
        <w:rPr>
          <w:rFonts w:ascii="Arial" w:hAnsi="Arial" w:cs="Arial"/>
          <w:u w:val="single"/>
        </w:rPr>
        <w:t>s</w:t>
      </w:r>
      <w:r>
        <w:rPr>
          <w:rFonts w:ascii="Arial" w:hAnsi="Arial" w:cs="Arial"/>
          <w:u w:val="single"/>
        </w:rPr>
        <w:t>tavebního deníku</w:t>
      </w:r>
    </w:p>
    <w:p w14:paraId="4560A30D"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Zápisy do </w:t>
      </w:r>
      <w:r w:rsidR="00EC783A">
        <w:rPr>
          <w:rFonts w:ascii="Arial" w:hAnsi="Arial" w:cs="Arial"/>
        </w:rPr>
        <w:t>s</w:t>
      </w:r>
      <w:r>
        <w:rPr>
          <w:rFonts w:ascii="Arial" w:hAnsi="Arial" w:cs="Arial"/>
        </w:rPr>
        <w:t>tavebního deníku provádí Zhotovitel formou denních záznamů. Veškeré okolnosti rozhodné pro plnění díla musí být učiněny Zhotovitelem v ten den, kdy nastaly.</w:t>
      </w:r>
    </w:p>
    <w:p w14:paraId="275BF5C7"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Objednatel nebo jím pověřená osoba vykonávající funkci </w:t>
      </w:r>
      <w:r w:rsidR="00EC783A">
        <w:rPr>
          <w:rFonts w:ascii="Arial" w:hAnsi="Arial" w:cs="Arial"/>
        </w:rPr>
        <w:t>t</w:t>
      </w:r>
      <w:r>
        <w:rPr>
          <w:rFonts w:ascii="Arial" w:hAnsi="Arial" w:cs="Arial"/>
        </w:rPr>
        <w:t>echnického dozoru je povinen se</w:t>
      </w:r>
      <w:r w:rsidR="00F2114F" w:rsidRPr="001D306C">
        <w:rPr>
          <w:rFonts w:ascii="Arial" w:hAnsi="Arial" w:cs="Arial"/>
          <w:szCs w:val="22"/>
        </w:rPr>
        <w:t> </w:t>
      </w:r>
      <w:r>
        <w:rPr>
          <w:rFonts w:ascii="Arial" w:hAnsi="Arial" w:cs="Arial"/>
        </w:rPr>
        <w:t xml:space="preserve">vyjadřovat k zápisům ve </w:t>
      </w:r>
      <w:r w:rsidR="00EC783A">
        <w:rPr>
          <w:rFonts w:ascii="Arial" w:hAnsi="Arial" w:cs="Arial"/>
        </w:rPr>
        <w:t>s</w:t>
      </w:r>
      <w:r>
        <w:rPr>
          <w:rFonts w:ascii="Arial" w:hAnsi="Arial" w:cs="Arial"/>
        </w:rPr>
        <w:t>tavebním deníku učiněných Zhotovitelem nejpozději do pěti pracovních dnů ode dne vzniku zápisu, jinak se má za to, že s uvedeným zápisem souhlasí.</w:t>
      </w:r>
    </w:p>
    <w:p w14:paraId="0DF094C9"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Nesouhlasí-li Zhotovitel se zápisem, který učinil do </w:t>
      </w:r>
      <w:r w:rsidR="00EC783A">
        <w:rPr>
          <w:rFonts w:ascii="Arial" w:hAnsi="Arial" w:cs="Arial"/>
        </w:rPr>
        <w:t>s</w:t>
      </w:r>
      <w:r>
        <w:rPr>
          <w:rFonts w:ascii="Arial" w:hAnsi="Arial" w:cs="Arial"/>
        </w:rPr>
        <w:t xml:space="preserve">tavebního deníku Objednatel nebo jím pověřená osoba vykonávající funkci </w:t>
      </w:r>
      <w:r w:rsidR="00EC783A">
        <w:rPr>
          <w:rFonts w:ascii="Arial" w:hAnsi="Arial" w:cs="Arial"/>
        </w:rPr>
        <w:t>t</w:t>
      </w:r>
      <w:r>
        <w:rPr>
          <w:rFonts w:ascii="Arial" w:hAnsi="Arial" w:cs="Arial"/>
        </w:rPr>
        <w:t xml:space="preserve">echnického dozoru, případně osoba vykonávající funkci </w:t>
      </w:r>
      <w:r w:rsidR="00EC783A">
        <w:rPr>
          <w:rFonts w:ascii="Arial" w:hAnsi="Arial" w:cs="Arial"/>
        </w:rPr>
        <w:t>a</w:t>
      </w:r>
      <w:r>
        <w:rPr>
          <w:rFonts w:ascii="Arial" w:hAnsi="Arial" w:cs="Arial"/>
        </w:rPr>
        <w:t xml:space="preserve">utorského dozoru nebo funkci </w:t>
      </w:r>
      <w:r w:rsidR="00EC783A">
        <w:rPr>
          <w:rFonts w:ascii="Arial" w:hAnsi="Arial" w:cs="Arial"/>
        </w:rPr>
        <w:t>k</w:t>
      </w:r>
      <w:r>
        <w:rPr>
          <w:rFonts w:ascii="Arial" w:hAnsi="Arial" w:cs="Arial"/>
        </w:rPr>
        <w:t>oordinátora BOZP, musí k tomuto zápisu připojit svoje stanovisko nejpozději do pěti pracovních dnů, jinak se má za to, že se zápisem souhlasí.</w:t>
      </w:r>
    </w:p>
    <w:p w14:paraId="61888D0D"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Závaznost ujednání ve stavebním deníku</w:t>
      </w:r>
    </w:p>
    <w:p w14:paraId="4E98281A"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Zápisy ve stavebním deníku se nepovažují za změnu smlouvy, ale slouží jako podklad pro</w:t>
      </w:r>
      <w:r w:rsidR="00F2114F" w:rsidRPr="001D306C">
        <w:rPr>
          <w:rFonts w:ascii="Arial" w:hAnsi="Arial" w:cs="Arial"/>
          <w:szCs w:val="22"/>
        </w:rPr>
        <w:t> </w:t>
      </w:r>
      <w:r>
        <w:rPr>
          <w:rFonts w:ascii="Arial" w:hAnsi="Arial" w:cs="Arial"/>
        </w:rPr>
        <w:t>vypracování příslušných dodatků ke smlouvě.</w:t>
      </w:r>
    </w:p>
    <w:p w14:paraId="3E475B5E"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5288EA88" w14:textId="77777777" w:rsidR="00723FFF" w:rsidRPr="00B411AD" w:rsidRDefault="00B411AD"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Kontrola a k</w:t>
      </w:r>
      <w:r w:rsidR="00723FFF" w:rsidRPr="00B411AD">
        <w:rPr>
          <w:rFonts w:ascii="Arial" w:hAnsi="Arial" w:cs="Arial"/>
          <w:b/>
          <w:sz w:val="20"/>
          <w:szCs w:val="22"/>
        </w:rPr>
        <w:t>ontrolní dny</w:t>
      </w:r>
    </w:p>
    <w:p w14:paraId="699A44E3"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Kontrola provádění prací</w:t>
      </w:r>
    </w:p>
    <w:p w14:paraId="5E519E5E"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Objednatel je oprávněn kontrolovat provádění díla sám nebo prostřednictvím </w:t>
      </w:r>
      <w:r w:rsidR="00EC783A">
        <w:rPr>
          <w:rFonts w:ascii="Arial" w:hAnsi="Arial" w:cs="Arial"/>
        </w:rPr>
        <w:t>t</w:t>
      </w:r>
      <w:r>
        <w:rPr>
          <w:rFonts w:ascii="Arial" w:hAnsi="Arial" w:cs="Arial"/>
        </w:rPr>
        <w:t>echnického dozoru. Zjistí-li Objednatel, že Zhotovitel provádí dílo v rozporu se svými povinnostmi, je</w:t>
      </w:r>
      <w:r w:rsidR="00F2114F" w:rsidRPr="001D306C">
        <w:rPr>
          <w:rFonts w:ascii="Arial" w:hAnsi="Arial" w:cs="Arial"/>
          <w:szCs w:val="22"/>
        </w:rPr>
        <w:t> </w:t>
      </w:r>
      <w:r>
        <w:rPr>
          <w:rFonts w:ascii="Arial" w:hAnsi="Arial" w:cs="Arial"/>
        </w:rPr>
        <w:t xml:space="preserve">Objednatel oprávněn dožadovat se toho, aby Zhotovitel odstranil vady vzniklé vadným prováděním a dílo prováděl řádným způsobem. Jestliže Zhotovitel tak neučiní ani </w:t>
      </w:r>
      <w:r w:rsidR="00090290">
        <w:rPr>
          <w:rFonts w:ascii="Arial" w:hAnsi="Arial" w:cs="Arial"/>
        </w:rPr>
        <w:t>ve lhůtě 15 pracovních dní od požadavku Objednatele, považují smluvní strany takové porušení smlouvy za její podstatné porušení, kdy Objednatel je oprávněn okamžitě od smlouvy odstoupit.</w:t>
      </w:r>
    </w:p>
    <w:p w14:paraId="7C35572F"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Kontrolní dny </w:t>
      </w:r>
    </w:p>
    <w:p w14:paraId="255E9A84"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Pro účely kontroly průběhu provádění díla organizuje TDI </w:t>
      </w:r>
      <w:r w:rsidR="00EC783A">
        <w:rPr>
          <w:rFonts w:ascii="Arial" w:hAnsi="Arial" w:cs="Arial"/>
        </w:rPr>
        <w:t>k</w:t>
      </w:r>
      <w:r>
        <w:rPr>
          <w:rFonts w:ascii="Arial" w:hAnsi="Arial" w:cs="Arial"/>
        </w:rPr>
        <w:t>ontrolní</w:t>
      </w:r>
      <w:r w:rsidR="00130979">
        <w:rPr>
          <w:rFonts w:ascii="Arial" w:hAnsi="Arial" w:cs="Arial"/>
        </w:rPr>
        <w:t xml:space="preserve"> </w:t>
      </w:r>
      <w:r>
        <w:rPr>
          <w:rFonts w:ascii="Arial" w:hAnsi="Arial" w:cs="Arial"/>
        </w:rPr>
        <w:t xml:space="preserve">dny v termínech nezbytných pro řádné provádění kontroly. TDI je povinen oznámit konání </w:t>
      </w:r>
      <w:r w:rsidR="00EC783A">
        <w:rPr>
          <w:rFonts w:ascii="Arial" w:hAnsi="Arial" w:cs="Arial"/>
        </w:rPr>
        <w:t>k</w:t>
      </w:r>
      <w:r>
        <w:rPr>
          <w:rFonts w:ascii="Arial" w:hAnsi="Arial" w:cs="Arial"/>
        </w:rPr>
        <w:t xml:space="preserve">ontrolního dne písemně a nejméně pět dnů před jeho konáním, pokud se na termínu </w:t>
      </w:r>
      <w:r w:rsidR="00EC783A">
        <w:rPr>
          <w:rFonts w:ascii="Arial" w:hAnsi="Arial" w:cs="Arial"/>
        </w:rPr>
        <w:t>k</w:t>
      </w:r>
      <w:r>
        <w:rPr>
          <w:rFonts w:ascii="Arial" w:hAnsi="Arial" w:cs="Arial"/>
        </w:rPr>
        <w:t>ontrolního dne nedohodly zúčastněné strany na předchozím jednání.</w:t>
      </w:r>
    </w:p>
    <w:p w14:paraId="395A77EB"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Kontrolních dnů jsou povinni se zúčastnit </w:t>
      </w:r>
      <w:r w:rsidR="00383255">
        <w:rPr>
          <w:rFonts w:ascii="Arial" w:hAnsi="Arial" w:cs="Arial"/>
        </w:rPr>
        <w:t xml:space="preserve">nejméně </w:t>
      </w:r>
      <w:r w:rsidR="00F46B1F" w:rsidRPr="00383255">
        <w:rPr>
          <w:rFonts w:ascii="Arial" w:hAnsi="Arial" w:cs="Arial"/>
        </w:rPr>
        <w:t>stavbyvedoucí Zhotovitele,</w:t>
      </w:r>
      <w:r w:rsidR="00F46B1F">
        <w:rPr>
          <w:rFonts w:ascii="Arial" w:hAnsi="Arial" w:cs="Arial"/>
        </w:rPr>
        <w:t xml:space="preserve"> </w:t>
      </w:r>
      <w:r>
        <w:rPr>
          <w:rFonts w:ascii="Arial" w:hAnsi="Arial" w:cs="Arial"/>
        </w:rPr>
        <w:t>osob</w:t>
      </w:r>
      <w:r w:rsidR="00F46B1F">
        <w:rPr>
          <w:rFonts w:ascii="Arial" w:hAnsi="Arial" w:cs="Arial"/>
        </w:rPr>
        <w:t>y</w:t>
      </w:r>
      <w:r>
        <w:rPr>
          <w:rFonts w:ascii="Arial" w:hAnsi="Arial" w:cs="Arial"/>
        </w:rPr>
        <w:t xml:space="preserve"> vykonávajících funkci </w:t>
      </w:r>
      <w:r w:rsidR="00EC783A">
        <w:rPr>
          <w:rFonts w:ascii="Arial" w:hAnsi="Arial" w:cs="Arial"/>
        </w:rPr>
        <w:t>t</w:t>
      </w:r>
      <w:r>
        <w:rPr>
          <w:rFonts w:ascii="Arial" w:hAnsi="Arial" w:cs="Arial"/>
        </w:rPr>
        <w:t xml:space="preserve">echnického dozoru a případně i </w:t>
      </w:r>
      <w:r w:rsidR="00EC783A">
        <w:rPr>
          <w:rFonts w:ascii="Arial" w:hAnsi="Arial" w:cs="Arial"/>
        </w:rPr>
        <w:t>a</w:t>
      </w:r>
      <w:r>
        <w:rPr>
          <w:rFonts w:ascii="Arial" w:hAnsi="Arial" w:cs="Arial"/>
        </w:rPr>
        <w:t xml:space="preserve">utorského dozoru, </w:t>
      </w:r>
      <w:r w:rsidR="00EC783A">
        <w:rPr>
          <w:rFonts w:ascii="Arial" w:hAnsi="Arial" w:cs="Arial"/>
        </w:rPr>
        <w:t>k</w:t>
      </w:r>
      <w:r>
        <w:rPr>
          <w:rFonts w:ascii="Arial" w:hAnsi="Arial" w:cs="Arial"/>
        </w:rPr>
        <w:t xml:space="preserve">oordinátora BOZP a zástupci Objednatele. </w:t>
      </w:r>
    </w:p>
    <w:p w14:paraId="5EB75487"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Obsahem </w:t>
      </w:r>
      <w:r w:rsidR="00EC783A">
        <w:rPr>
          <w:rFonts w:ascii="Arial" w:hAnsi="Arial" w:cs="Arial"/>
        </w:rPr>
        <w:t>k</w:t>
      </w:r>
      <w:r>
        <w:rPr>
          <w:rFonts w:ascii="Arial" w:hAnsi="Arial" w:cs="Arial"/>
        </w:rPr>
        <w:t xml:space="preserve">ontrolního dne je zejména zpráva Zhotovitele o postupu prací, kontrola časového a finančního plnění provádění prací, připomínky a podněty osob vykonávajících funkci </w:t>
      </w:r>
      <w:r w:rsidR="00EC783A">
        <w:rPr>
          <w:rFonts w:ascii="Arial" w:hAnsi="Arial" w:cs="Arial"/>
        </w:rPr>
        <w:t>t</w:t>
      </w:r>
      <w:r>
        <w:rPr>
          <w:rFonts w:ascii="Arial" w:hAnsi="Arial" w:cs="Arial"/>
        </w:rPr>
        <w:t xml:space="preserve">echnického a </w:t>
      </w:r>
      <w:r w:rsidR="00EC783A">
        <w:rPr>
          <w:rFonts w:ascii="Arial" w:hAnsi="Arial" w:cs="Arial"/>
        </w:rPr>
        <w:t>a</w:t>
      </w:r>
      <w:r>
        <w:rPr>
          <w:rFonts w:ascii="Arial" w:hAnsi="Arial" w:cs="Arial"/>
        </w:rPr>
        <w:t>utorského dozoru a stanovení případných nápravných opatření a</w:t>
      </w:r>
      <w:r w:rsidR="00F2114F" w:rsidRPr="001D306C">
        <w:rPr>
          <w:rFonts w:ascii="Arial" w:hAnsi="Arial" w:cs="Arial"/>
          <w:szCs w:val="22"/>
        </w:rPr>
        <w:t> </w:t>
      </w:r>
      <w:r>
        <w:rPr>
          <w:rFonts w:ascii="Arial" w:hAnsi="Arial" w:cs="Arial"/>
        </w:rPr>
        <w:t>úkolů.</w:t>
      </w:r>
    </w:p>
    <w:p w14:paraId="3A3296EF" w14:textId="77777777" w:rsidR="00723FFF" w:rsidRPr="00D34EC9" w:rsidRDefault="00723FFF" w:rsidP="000B2EC6">
      <w:pPr>
        <w:numPr>
          <w:ilvl w:val="2"/>
          <w:numId w:val="2"/>
        </w:numPr>
        <w:spacing w:line="276" w:lineRule="auto"/>
        <w:ind w:left="1260"/>
        <w:jc w:val="both"/>
        <w:rPr>
          <w:rFonts w:ascii="Arial" w:hAnsi="Arial" w:cs="Arial"/>
        </w:rPr>
      </w:pPr>
      <w:r>
        <w:rPr>
          <w:rFonts w:ascii="Arial" w:hAnsi="Arial" w:cs="Arial"/>
        </w:rPr>
        <w:t xml:space="preserve">Vedením </w:t>
      </w:r>
      <w:r w:rsidR="00EC783A">
        <w:rPr>
          <w:rFonts w:ascii="Arial" w:hAnsi="Arial" w:cs="Arial"/>
        </w:rPr>
        <w:t>k</w:t>
      </w:r>
      <w:r>
        <w:rPr>
          <w:rFonts w:ascii="Arial" w:hAnsi="Arial" w:cs="Arial"/>
        </w:rPr>
        <w:t xml:space="preserve">ontrolních dnů je </w:t>
      </w:r>
      <w:r w:rsidRPr="00D34EC9">
        <w:rPr>
          <w:rFonts w:ascii="Arial" w:hAnsi="Arial" w:cs="Arial"/>
        </w:rPr>
        <w:t>pověřen Objednatel nebo jím pověřený zástupce</w:t>
      </w:r>
      <w:r w:rsidR="00A51CDD">
        <w:rPr>
          <w:rFonts w:ascii="Arial" w:hAnsi="Arial" w:cs="Arial"/>
        </w:rPr>
        <w:t xml:space="preserve"> (technický dozor).</w:t>
      </w:r>
    </w:p>
    <w:p w14:paraId="41D52B23" w14:textId="77777777" w:rsidR="00723FFF" w:rsidRDefault="00723FFF" w:rsidP="000B2EC6">
      <w:pPr>
        <w:numPr>
          <w:ilvl w:val="2"/>
          <w:numId w:val="2"/>
        </w:numPr>
        <w:spacing w:line="276" w:lineRule="auto"/>
        <w:ind w:left="1260"/>
        <w:jc w:val="both"/>
        <w:rPr>
          <w:rFonts w:ascii="Arial" w:hAnsi="Arial" w:cs="Arial"/>
        </w:rPr>
      </w:pPr>
      <w:r w:rsidRPr="00D34EC9">
        <w:rPr>
          <w:rFonts w:ascii="Arial" w:hAnsi="Arial" w:cs="Arial"/>
        </w:rPr>
        <w:t>Objednatel nebo jím pověřený zástupce pořizuje z </w:t>
      </w:r>
      <w:r w:rsidR="00EC783A">
        <w:rPr>
          <w:rFonts w:ascii="Arial" w:hAnsi="Arial" w:cs="Arial"/>
        </w:rPr>
        <w:t>k</w:t>
      </w:r>
      <w:r w:rsidRPr="00D34EC9">
        <w:rPr>
          <w:rFonts w:ascii="Arial" w:hAnsi="Arial" w:cs="Arial"/>
        </w:rPr>
        <w:t>ontrolního dne</w:t>
      </w:r>
      <w:r>
        <w:rPr>
          <w:rFonts w:ascii="Arial" w:hAnsi="Arial" w:cs="Arial"/>
        </w:rPr>
        <w:t xml:space="preserve"> zápis o jednání, který předá nejpozději do </w:t>
      </w:r>
      <w:r w:rsidR="00383255">
        <w:rPr>
          <w:rFonts w:ascii="Arial" w:hAnsi="Arial" w:cs="Arial"/>
        </w:rPr>
        <w:t>3</w:t>
      </w:r>
      <w:r>
        <w:rPr>
          <w:rFonts w:ascii="Arial" w:hAnsi="Arial" w:cs="Arial"/>
        </w:rPr>
        <w:t xml:space="preserve"> pracovních dnů ode dne konání </w:t>
      </w:r>
      <w:r w:rsidR="00EC783A">
        <w:rPr>
          <w:rFonts w:ascii="Arial" w:hAnsi="Arial" w:cs="Arial"/>
        </w:rPr>
        <w:t>k</w:t>
      </w:r>
      <w:r>
        <w:rPr>
          <w:rFonts w:ascii="Arial" w:hAnsi="Arial" w:cs="Arial"/>
        </w:rPr>
        <w:t>ontrolního dne všem zúčastněným.</w:t>
      </w:r>
    </w:p>
    <w:p w14:paraId="29E4AF2A"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Četnost kontrolních dnů </w:t>
      </w:r>
    </w:p>
    <w:p w14:paraId="4520A2BE"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Kontrolní den se uskuteční zpravidla 1x týdně v pracovních dnech. Smluvní strany se</w:t>
      </w:r>
      <w:r w:rsidR="00F2114F" w:rsidRPr="001D306C">
        <w:rPr>
          <w:rFonts w:ascii="Arial" w:hAnsi="Arial" w:cs="Arial"/>
          <w:szCs w:val="22"/>
        </w:rPr>
        <w:t> </w:t>
      </w:r>
      <w:r>
        <w:rPr>
          <w:rFonts w:ascii="Arial" w:hAnsi="Arial" w:cs="Arial"/>
        </w:rPr>
        <w:t xml:space="preserve">mohou dohodnout na jiné </w:t>
      </w:r>
      <w:r w:rsidRPr="00A049D1">
        <w:rPr>
          <w:rFonts w:ascii="Arial" w:hAnsi="Arial" w:cs="Arial"/>
        </w:rPr>
        <w:t xml:space="preserve">četnosti </w:t>
      </w:r>
      <w:r w:rsidR="00532899" w:rsidRPr="00A049D1">
        <w:rPr>
          <w:rFonts w:ascii="Arial" w:hAnsi="Arial" w:cs="Arial"/>
        </w:rPr>
        <w:t>k</w:t>
      </w:r>
      <w:r w:rsidRPr="00A049D1">
        <w:rPr>
          <w:rFonts w:ascii="Arial" w:hAnsi="Arial" w:cs="Arial"/>
        </w:rPr>
        <w:t>ontrolních</w:t>
      </w:r>
      <w:r>
        <w:rPr>
          <w:rFonts w:ascii="Arial" w:hAnsi="Arial" w:cs="Arial"/>
        </w:rPr>
        <w:t xml:space="preserve"> dnů.</w:t>
      </w:r>
    </w:p>
    <w:p w14:paraId="10102D9D"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lastRenderedPageBreak/>
        <w:t xml:space="preserve">Objednatel má právo stanovit i vyšší četnost </w:t>
      </w:r>
      <w:r w:rsidR="00532899">
        <w:rPr>
          <w:rFonts w:ascii="Arial" w:hAnsi="Arial" w:cs="Arial"/>
        </w:rPr>
        <w:t>k</w:t>
      </w:r>
      <w:r>
        <w:rPr>
          <w:rFonts w:ascii="Arial" w:hAnsi="Arial" w:cs="Arial"/>
        </w:rPr>
        <w:t xml:space="preserve">ontrolních dnů, pokud to vyžadují okolnosti stavby, zejména prodlení v plnění Zhotovitele, technologické návaznosti v provádění apod. Pokud Objednatel rozhodne o častějším konání </w:t>
      </w:r>
      <w:r w:rsidR="00532899">
        <w:rPr>
          <w:rFonts w:ascii="Arial" w:hAnsi="Arial" w:cs="Arial"/>
        </w:rPr>
        <w:t>k</w:t>
      </w:r>
      <w:r>
        <w:rPr>
          <w:rFonts w:ascii="Arial" w:hAnsi="Arial" w:cs="Arial"/>
        </w:rPr>
        <w:t>ontrolních dnů, je Zhotovitel povinen na</w:t>
      </w:r>
      <w:r w:rsidR="00F2114F" w:rsidRPr="001D306C">
        <w:rPr>
          <w:rFonts w:ascii="Arial" w:hAnsi="Arial" w:cs="Arial"/>
          <w:szCs w:val="22"/>
        </w:rPr>
        <w:t> </w:t>
      </w:r>
      <w:r>
        <w:rPr>
          <w:rFonts w:ascii="Arial" w:hAnsi="Arial" w:cs="Arial"/>
        </w:rPr>
        <w:t>tuto četnost přistoupit.</w:t>
      </w:r>
    </w:p>
    <w:p w14:paraId="57B2AAAA"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Kontrola zakrytých prací a konstrukcí </w:t>
      </w:r>
    </w:p>
    <w:p w14:paraId="7C4A124C"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vyzvat Objednatele nebo jím pověřenou osobu ke kontrole a</w:t>
      </w:r>
      <w:r w:rsidR="00F2114F" w:rsidRPr="001D306C">
        <w:rPr>
          <w:rFonts w:ascii="Arial" w:hAnsi="Arial" w:cs="Arial"/>
          <w:szCs w:val="22"/>
        </w:rPr>
        <w:t> </w:t>
      </w:r>
      <w:r>
        <w:rPr>
          <w:rFonts w:ascii="Arial" w:hAnsi="Arial" w:cs="Arial"/>
        </w:rPr>
        <w:t xml:space="preserve">prověření prací či konstrukcí, které budou dalším postupem stavebních prací zakryty nebo se stanou nepřístupnými. Zhotovitel je povinen vyzvat Objednatele nebo jím pověřenou osobu nejméně pět dnů před termínem, v němž budou předmětné práce zakryty (postačí zápis ve </w:t>
      </w:r>
      <w:r w:rsidR="00EC783A">
        <w:rPr>
          <w:rFonts w:ascii="Arial" w:hAnsi="Arial" w:cs="Arial"/>
        </w:rPr>
        <w:t>s</w:t>
      </w:r>
      <w:r>
        <w:rPr>
          <w:rFonts w:ascii="Arial" w:hAnsi="Arial" w:cs="Arial"/>
        </w:rPr>
        <w:t>tavebním deníku a zpráva Objednateli</w:t>
      </w:r>
      <w:r w:rsidR="00E319EB">
        <w:rPr>
          <w:rFonts w:ascii="Arial" w:hAnsi="Arial" w:cs="Arial"/>
        </w:rPr>
        <w:t xml:space="preserve"> </w:t>
      </w:r>
      <w:r w:rsidR="009709C6">
        <w:rPr>
          <w:rFonts w:ascii="Arial" w:hAnsi="Arial" w:cs="Arial"/>
        </w:rPr>
        <w:t>a TDI</w:t>
      </w:r>
      <w:r>
        <w:rPr>
          <w:rFonts w:ascii="Arial" w:hAnsi="Arial" w:cs="Arial"/>
        </w:rPr>
        <w:t xml:space="preserve"> elektronickou poštou).</w:t>
      </w:r>
    </w:p>
    <w:p w14:paraId="40ACE5F2" w14:textId="0920967A" w:rsidR="00723FFF" w:rsidRDefault="00723FFF" w:rsidP="000B2EC6">
      <w:pPr>
        <w:numPr>
          <w:ilvl w:val="2"/>
          <w:numId w:val="2"/>
        </w:numPr>
        <w:spacing w:line="276" w:lineRule="auto"/>
        <w:ind w:left="1260"/>
        <w:jc w:val="both"/>
        <w:rPr>
          <w:rFonts w:ascii="Arial" w:hAnsi="Arial" w:cs="Arial"/>
        </w:rPr>
      </w:pPr>
      <w:r>
        <w:rPr>
          <w:rFonts w:ascii="Arial" w:hAnsi="Arial" w:cs="Arial"/>
        </w:rPr>
        <w:t>Pokud se Objednatel nebo jím pověřená osoba ke kontrole přes včasné písemné vyzvání nedostaví, je Zhotovitel oprávněn předmětné práce nebo konstrukce zakrýt. O všem je</w:t>
      </w:r>
      <w:r w:rsidR="00F2114F" w:rsidRPr="001D306C">
        <w:rPr>
          <w:rFonts w:ascii="Arial" w:hAnsi="Arial" w:cs="Arial"/>
          <w:szCs w:val="22"/>
        </w:rPr>
        <w:t> </w:t>
      </w:r>
      <w:r>
        <w:rPr>
          <w:rFonts w:ascii="Arial" w:hAnsi="Arial" w:cs="Arial"/>
        </w:rPr>
        <w:t xml:space="preserve">Zhotovitel povinen pořídit dostatečnou fotodokumentaci a případně též videozáznam, z něhož bude jednoznačně patrný způsob provedení zakrývaných prací (konstrukcí). </w:t>
      </w:r>
      <w:r w:rsidR="00ED4B78">
        <w:rPr>
          <w:rFonts w:ascii="Arial" w:hAnsi="Arial" w:cs="Arial"/>
        </w:rPr>
        <w:br/>
      </w:r>
      <w:r>
        <w:rPr>
          <w:rFonts w:ascii="Arial" w:hAnsi="Arial" w:cs="Arial"/>
        </w:rPr>
        <w:t>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F2114F" w:rsidRPr="001D306C">
        <w:rPr>
          <w:rFonts w:ascii="Arial" w:hAnsi="Arial" w:cs="Arial"/>
          <w:szCs w:val="22"/>
        </w:rPr>
        <w:t> </w:t>
      </w:r>
      <w:r>
        <w:rPr>
          <w:rFonts w:ascii="Arial" w:hAnsi="Arial" w:cs="Arial"/>
        </w:rPr>
        <w:t>následným zakrytím Zhotovitel.</w:t>
      </w:r>
    </w:p>
    <w:p w14:paraId="43FE43F7"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Pokud Zhotovitel nevyzve </w:t>
      </w:r>
      <w:r w:rsidR="00090290">
        <w:rPr>
          <w:rFonts w:ascii="Arial" w:hAnsi="Arial" w:cs="Arial"/>
        </w:rPr>
        <w:t xml:space="preserve">Objednatele a </w:t>
      </w:r>
      <w:r>
        <w:rPr>
          <w:rFonts w:ascii="Arial" w:hAnsi="Arial" w:cs="Arial"/>
        </w:rPr>
        <w:t>TDI ke kontrole a prověření prací či konstrukcí, které budou dalším postupem stavebních prací zakryty nebo se stanou nepřístupnými, nese veškeré náklady spojené s odkrytím prací, opravou chybného stavu a následným zakrytím.</w:t>
      </w:r>
    </w:p>
    <w:p w14:paraId="0C822669"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Kontrola čerpání veřejných prostředků </w:t>
      </w:r>
    </w:p>
    <w:p w14:paraId="78084F27" w14:textId="5BD5432B"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osobou povinnou spolupůsobit při výkonu finanční kontroly v souladu s § 2</w:t>
      </w:r>
      <w:r w:rsidR="00090290">
        <w:rPr>
          <w:rFonts w:ascii="Arial" w:hAnsi="Arial" w:cs="Arial"/>
        </w:rPr>
        <w:t xml:space="preserve"> písm.</w:t>
      </w:r>
      <w:r w:rsidR="00ED4B78">
        <w:rPr>
          <w:rFonts w:ascii="Arial" w:hAnsi="Arial" w:cs="Arial"/>
        </w:rPr>
        <w:t> </w:t>
      </w:r>
      <w:r>
        <w:rPr>
          <w:rFonts w:ascii="Arial" w:hAnsi="Arial" w:cs="Arial"/>
        </w:rPr>
        <w:t>e) zákona č. 320/2001 Sb., o finanční kontrole</w:t>
      </w:r>
      <w:r w:rsidR="004D5971">
        <w:rPr>
          <w:rFonts w:ascii="Arial" w:hAnsi="Arial" w:cs="Arial"/>
        </w:rPr>
        <w:t>, ve znění pozdějších předpisů</w:t>
      </w:r>
      <w:r>
        <w:rPr>
          <w:rFonts w:ascii="Arial" w:hAnsi="Arial" w:cs="Arial"/>
        </w:rPr>
        <w:t xml:space="preserve">. </w:t>
      </w:r>
    </w:p>
    <w:p w14:paraId="71D1702B" w14:textId="77777777" w:rsidR="00FB4043" w:rsidRPr="007E7F08" w:rsidRDefault="00FB4043" w:rsidP="005A2D01">
      <w:pPr>
        <w:keepNext/>
        <w:numPr>
          <w:ilvl w:val="1"/>
          <w:numId w:val="2"/>
        </w:numPr>
        <w:spacing w:before="120" w:line="276" w:lineRule="auto"/>
        <w:ind w:left="539" w:hanging="539"/>
        <w:jc w:val="both"/>
        <w:rPr>
          <w:rFonts w:ascii="Arial" w:hAnsi="Arial" w:cs="Arial"/>
          <w:u w:val="single"/>
        </w:rPr>
      </w:pPr>
      <w:r w:rsidRPr="007E7F08">
        <w:rPr>
          <w:rFonts w:ascii="Arial" w:hAnsi="Arial" w:cs="Arial"/>
          <w:u w:val="single"/>
        </w:rPr>
        <w:t>Stavbyvedoucí</w:t>
      </w:r>
    </w:p>
    <w:p w14:paraId="0AC91C22" w14:textId="20CB76E9" w:rsidR="00006EC7" w:rsidRPr="00D70F1A" w:rsidRDefault="00006EC7" w:rsidP="000B2EC6">
      <w:pPr>
        <w:numPr>
          <w:ilvl w:val="2"/>
          <w:numId w:val="2"/>
        </w:numPr>
        <w:spacing w:line="276" w:lineRule="auto"/>
        <w:ind w:left="1260"/>
        <w:jc w:val="both"/>
        <w:rPr>
          <w:rFonts w:ascii="Arial" w:hAnsi="Arial" w:cs="Arial"/>
        </w:rPr>
      </w:pPr>
      <w:r w:rsidRPr="00FD0600">
        <w:rPr>
          <w:rFonts w:ascii="Arial" w:hAnsi="Arial" w:cs="Arial"/>
        </w:rPr>
        <w:t xml:space="preserve">Objednatel výslovně požaduje, aby provádění prací řídil stavbyvedoucí uvedený v nabídce Zhotovitele, popř. s předchozím </w:t>
      </w:r>
      <w:r w:rsidR="00ED4B78">
        <w:rPr>
          <w:rFonts w:ascii="Arial" w:hAnsi="Arial" w:cs="Arial"/>
        </w:rPr>
        <w:t xml:space="preserve">písemným </w:t>
      </w:r>
      <w:r w:rsidRPr="00FD0600">
        <w:rPr>
          <w:rFonts w:ascii="Arial" w:hAnsi="Arial" w:cs="Arial"/>
        </w:rPr>
        <w:t>souhlasem Objednatele jiná osoba se stejnou kvalifikací</w:t>
      </w:r>
      <w:r>
        <w:rPr>
          <w:rFonts w:ascii="Arial" w:hAnsi="Arial" w:cs="Arial"/>
        </w:rPr>
        <w:t xml:space="preserve">, kterou Zhotovitel prokazoval </w:t>
      </w:r>
      <w:r w:rsidRPr="00FD0600">
        <w:rPr>
          <w:rFonts w:ascii="Arial" w:hAnsi="Arial" w:cs="Arial"/>
        </w:rPr>
        <w:t>Objednateli v zadávacím řízen</w:t>
      </w:r>
      <w:r>
        <w:rPr>
          <w:rFonts w:ascii="Arial" w:hAnsi="Arial" w:cs="Arial"/>
        </w:rPr>
        <w:t>í</w:t>
      </w:r>
      <w:r w:rsidRPr="00FD0600">
        <w:rPr>
          <w:rFonts w:ascii="Arial" w:hAnsi="Arial" w:cs="Arial"/>
        </w:rPr>
        <w:t xml:space="preserve">. </w:t>
      </w:r>
      <w:r w:rsidRPr="00BB63BF">
        <w:rPr>
          <w:rFonts w:ascii="Arial" w:hAnsi="Arial" w:cs="Arial"/>
        </w:rPr>
        <w:t>Za porušení této povinnosti je</w:t>
      </w:r>
      <w:r w:rsidR="00F2114F" w:rsidRPr="001D306C">
        <w:rPr>
          <w:rFonts w:ascii="Arial" w:hAnsi="Arial" w:cs="Arial"/>
          <w:szCs w:val="22"/>
        </w:rPr>
        <w:t> </w:t>
      </w:r>
      <w:r w:rsidRPr="00BB63BF">
        <w:rPr>
          <w:rFonts w:ascii="Arial" w:hAnsi="Arial" w:cs="Arial"/>
        </w:rPr>
        <w:t xml:space="preserve">Zhotovitel </w:t>
      </w:r>
      <w:r w:rsidRPr="00D70F1A">
        <w:rPr>
          <w:rFonts w:ascii="Arial" w:hAnsi="Arial" w:cs="Arial"/>
        </w:rPr>
        <w:t xml:space="preserve">povinen zaplatit Objednateli jednorázovou smluvní pokutu ve výši </w:t>
      </w:r>
      <w:r w:rsidR="008A630D" w:rsidRPr="00D70F1A">
        <w:rPr>
          <w:rFonts w:ascii="Arial" w:hAnsi="Arial" w:cs="Arial"/>
        </w:rPr>
        <w:t>1</w:t>
      </w:r>
      <w:r w:rsidR="007E7F08">
        <w:rPr>
          <w:rFonts w:ascii="Arial" w:hAnsi="Arial" w:cs="Arial"/>
        </w:rPr>
        <w:t>00 000</w:t>
      </w:r>
      <w:r w:rsidRPr="00D70F1A">
        <w:rPr>
          <w:rFonts w:ascii="Arial" w:hAnsi="Arial" w:cs="Arial"/>
        </w:rPr>
        <w:t xml:space="preserve"> Kč.</w:t>
      </w:r>
    </w:p>
    <w:p w14:paraId="6048F73A" w14:textId="0F5D5F89" w:rsidR="00FB4043" w:rsidRDefault="00FB4043" w:rsidP="000B2EC6">
      <w:pPr>
        <w:numPr>
          <w:ilvl w:val="2"/>
          <w:numId w:val="2"/>
        </w:numPr>
        <w:spacing w:line="276" w:lineRule="auto"/>
        <w:ind w:left="1260"/>
        <w:jc w:val="both"/>
        <w:rPr>
          <w:rFonts w:ascii="Arial" w:hAnsi="Arial" w:cs="Arial"/>
        </w:rPr>
      </w:pPr>
      <w:r w:rsidRPr="00FD0600">
        <w:rPr>
          <w:rFonts w:ascii="Arial" w:hAnsi="Arial" w:cs="Arial"/>
        </w:rPr>
        <w:t>Zhotovitel je povinen zajisti</w:t>
      </w:r>
      <w:r>
        <w:rPr>
          <w:rFonts w:ascii="Arial" w:hAnsi="Arial" w:cs="Arial"/>
        </w:rPr>
        <w:t>t</w:t>
      </w:r>
      <w:r w:rsidRPr="00FD0600">
        <w:rPr>
          <w:rFonts w:ascii="Arial" w:hAnsi="Arial" w:cs="Arial"/>
        </w:rPr>
        <w:t>, aby se stavbyvedoucí dostavil na staveniště alespoň 3x týdně. Svoji přítomnost zapíše stavbyvedoucí do stavebního deníku. V případech hodných zvláštního zřetele (nemoc, dovolená) může stavbyvedoucího zastoupit osoba stanovená při</w:t>
      </w:r>
      <w:r w:rsidR="00F2114F" w:rsidRPr="001D306C">
        <w:rPr>
          <w:rFonts w:ascii="Arial" w:hAnsi="Arial" w:cs="Arial"/>
          <w:szCs w:val="22"/>
        </w:rPr>
        <w:t> </w:t>
      </w:r>
      <w:r w:rsidRPr="00FD0600">
        <w:rPr>
          <w:rFonts w:ascii="Arial" w:hAnsi="Arial" w:cs="Arial"/>
        </w:rPr>
        <w:t>zahájení prací zápisem do stavebního deníku, při zastupování stavbyvedoucího platí pro</w:t>
      </w:r>
      <w:r w:rsidR="00ED4B78">
        <w:rPr>
          <w:rFonts w:ascii="Arial" w:hAnsi="Arial" w:cs="Arial"/>
        </w:rPr>
        <w:t> </w:t>
      </w:r>
      <w:r w:rsidRPr="00FD0600">
        <w:rPr>
          <w:rFonts w:ascii="Arial" w:hAnsi="Arial" w:cs="Arial"/>
        </w:rPr>
        <w:t>tuto osobu stejné povinnosti jako pro stavbyvedoucího. Neúčast stavbyvedoucího ve</w:t>
      </w:r>
      <w:r w:rsidR="00F2114F" w:rsidRPr="001D306C">
        <w:rPr>
          <w:rFonts w:ascii="Arial" w:hAnsi="Arial" w:cs="Arial"/>
          <w:szCs w:val="22"/>
        </w:rPr>
        <w:t> </w:t>
      </w:r>
      <w:r w:rsidRPr="00FD0600">
        <w:rPr>
          <w:rFonts w:ascii="Arial" w:hAnsi="Arial" w:cs="Arial"/>
        </w:rPr>
        <w:t>stanovených termínech nesmí překročit 20</w:t>
      </w:r>
      <w:r w:rsidR="00ED4B78">
        <w:rPr>
          <w:rFonts w:ascii="Arial" w:hAnsi="Arial" w:cs="Arial"/>
        </w:rPr>
        <w:t xml:space="preserve"> </w:t>
      </w:r>
      <w:r w:rsidRPr="00FD0600">
        <w:rPr>
          <w:rFonts w:ascii="Arial" w:hAnsi="Arial" w:cs="Arial"/>
        </w:rPr>
        <w:t>% z celko</w:t>
      </w:r>
      <w:r w:rsidR="007E7F08">
        <w:rPr>
          <w:rFonts w:ascii="Arial" w:hAnsi="Arial" w:cs="Arial"/>
        </w:rPr>
        <w:t>vého počtu požadovaných účastí.</w:t>
      </w:r>
      <w:r w:rsidRPr="00FD0600">
        <w:rPr>
          <w:rFonts w:ascii="Arial" w:hAnsi="Arial" w:cs="Arial"/>
        </w:rPr>
        <w:t xml:space="preserve"> </w:t>
      </w:r>
      <w:r w:rsidRPr="00BB63BF">
        <w:rPr>
          <w:rFonts w:ascii="Arial" w:hAnsi="Arial" w:cs="Arial"/>
        </w:rPr>
        <w:t>Za</w:t>
      </w:r>
      <w:r w:rsidR="00ED4B78">
        <w:rPr>
          <w:rFonts w:ascii="Arial" w:hAnsi="Arial" w:cs="Arial"/>
        </w:rPr>
        <w:t> </w:t>
      </w:r>
      <w:r w:rsidRPr="00BB63BF">
        <w:rPr>
          <w:rFonts w:ascii="Arial" w:hAnsi="Arial" w:cs="Arial"/>
        </w:rPr>
        <w:t>porušení kterékoliv z výše uvedených povinnosti je Zhotovitel povinen zaplatit Objednateli smluvní pokutu ve výši 5</w:t>
      </w:r>
      <w:r w:rsidR="007E7F08">
        <w:rPr>
          <w:rFonts w:ascii="Arial" w:hAnsi="Arial" w:cs="Arial"/>
        </w:rPr>
        <w:t xml:space="preserve"> 000</w:t>
      </w:r>
      <w:r w:rsidRPr="00BB63BF">
        <w:rPr>
          <w:rFonts w:ascii="Arial" w:hAnsi="Arial" w:cs="Arial"/>
        </w:rPr>
        <w:t xml:space="preserve"> Kč za každý zjištěný případ</w:t>
      </w:r>
      <w:r>
        <w:rPr>
          <w:rFonts w:ascii="Arial" w:hAnsi="Arial" w:cs="Arial"/>
        </w:rPr>
        <w:t>.</w:t>
      </w:r>
    </w:p>
    <w:p w14:paraId="60624B9A" w14:textId="17F9FA69" w:rsidR="001F04D4" w:rsidRPr="001F04D4" w:rsidRDefault="001F04D4" w:rsidP="001F04D4">
      <w:pPr>
        <w:keepNext/>
        <w:numPr>
          <w:ilvl w:val="1"/>
          <w:numId w:val="2"/>
        </w:numPr>
        <w:spacing w:before="120" w:line="276" w:lineRule="auto"/>
        <w:ind w:left="539" w:hanging="539"/>
        <w:jc w:val="both"/>
        <w:rPr>
          <w:rFonts w:ascii="Arial" w:hAnsi="Arial" w:cs="Arial"/>
          <w:u w:val="single"/>
        </w:rPr>
      </w:pPr>
      <w:r w:rsidRPr="001F04D4">
        <w:rPr>
          <w:rFonts w:ascii="Arial" w:hAnsi="Arial" w:cs="Arial"/>
          <w:u w:val="single"/>
        </w:rPr>
        <w:t>Vzorkování</w:t>
      </w:r>
    </w:p>
    <w:p w14:paraId="0C26C91D" w14:textId="324747F4" w:rsidR="001F04D4" w:rsidRDefault="001F04D4" w:rsidP="001F04D4">
      <w:pPr>
        <w:numPr>
          <w:ilvl w:val="2"/>
          <w:numId w:val="2"/>
        </w:numPr>
        <w:spacing w:line="276" w:lineRule="auto"/>
        <w:ind w:left="1260"/>
        <w:jc w:val="both"/>
        <w:rPr>
          <w:rFonts w:ascii="Arial" w:hAnsi="Arial" w:cs="Arial"/>
        </w:rPr>
      </w:pPr>
      <w:r w:rsidRPr="001F04D4">
        <w:rPr>
          <w:rFonts w:ascii="Arial" w:hAnsi="Arial" w:cs="Arial"/>
        </w:rPr>
        <w:t xml:space="preserve">Zhotovitel je povinen předložit </w:t>
      </w:r>
      <w:r>
        <w:rPr>
          <w:rFonts w:ascii="Arial" w:hAnsi="Arial" w:cs="Arial"/>
        </w:rPr>
        <w:t>O</w:t>
      </w:r>
      <w:r w:rsidRPr="001F04D4">
        <w:rPr>
          <w:rFonts w:ascii="Arial" w:hAnsi="Arial" w:cs="Arial"/>
        </w:rPr>
        <w:t xml:space="preserve">bjednateli k odsouhlasení vzorky </w:t>
      </w:r>
      <w:r w:rsidR="00260F51">
        <w:rPr>
          <w:rFonts w:ascii="Arial" w:hAnsi="Arial" w:cs="Arial"/>
        </w:rPr>
        <w:t xml:space="preserve">jednotlivých položek plnění či jejich částí, jak jsou </w:t>
      </w:r>
      <w:r>
        <w:rPr>
          <w:rFonts w:ascii="Arial" w:hAnsi="Arial" w:cs="Arial"/>
        </w:rPr>
        <w:t>uvede</w:t>
      </w:r>
      <w:r w:rsidR="00260F51">
        <w:rPr>
          <w:rFonts w:ascii="Arial" w:hAnsi="Arial" w:cs="Arial"/>
        </w:rPr>
        <w:t>ny</w:t>
      </w:r>
      <w:r>
        <w:rPr>
          <w:rFonts w:ascii="Arial" w:hAnsi="Arial" w:cs="Arial"/>
        </w:rPr>
        <w:t xml:space="preserve"> v</w:t>
      </w:r>
      <w:r w:rsidR="00260F51">
        <w:rPr>
          <w:rFonts w:ascii="Arial" w:hAnsi="Arial" w:cs="Arial"/>
        </w:rPr>
        <w:t xml:space="preserve"> příloze č. 4 této </w:t>
      </w:r>
      <w:r>
        <w:rPr>
          <w:rFonts w:ascii="Arial" w:hAnsi="Arial" w:cs="Arial"/>
        </w:rPr>
        <w:t>smlouvy</w:t>
      </w:r>
      <w:r w:rsidRPr="001F04D4">
        <w:rPr>
          <w:rFonts w:ascii="Arial" w:hAnsi="Arial" w:cs="Arial"/>
        </w:rPr>
        <w:t>, a to před jejich použitím či zapracováním na</w:t>
      </w:r>
      <w:r>
        <w:rPr>
          <w:rFonts w:ascii="Arial" w:hAnsi="Arial" w:cs="Arial"/>
        </w:rPr>
        <w:t> </w:t>
      </w:r>
      <w:r w:rsidR="00BA2590">
        <w:rPr>
          <w:rFonts w:ascii="Arial" w:hAnsi="Arial" w:cs="Arial"/>
        </w:rPr>
        <w:t xml:space="preserve">stavbě. </w:t>
      </w:r>
      <w:r w:rsidR="006B2C45">
        <w:rPr>
          <w:rFonts w:ascii="Arial" w:hAnsi="Arial" w:cs="Arial"/>
        </w:rPr>
        <w:t>Předložením vzorku se pro účely této smlouvy rozumí předložení katalogového</w:t>
      </w:r>
      <w:r w:rsidR="00BA2590" w:rsidRPr="00D633EF">
        <w:rPr>
          <w:rFonts w:ascii="Arial" w:hAnsi="Arial" w:cs="Arial"/>
        </w:rPr>
        <w:t xml:space="preserve"> </w:t>
      </w:r>
      <w:r w:rsidR="00BA2590">
        <w:rPr>
          <w:rFonts w:ascii="Arial" w:hAnsi="Arial" w:cs="Arial"/>
        </w:rPr>
        <w:t>či</w:t>
      </w:r>
      <w:r w:rsidR="006B2C45">
        <w:rPr>
          <w:rFonts w:ascii="Arial" w:hAnsi="Arial" w:cs="Arial"/>
        </w:rPr>
        <w:t xml:space="preserve"> produktového</w:t>
      </w:r>
      <w:r w:rsidR="00BA2590" w:rsidRPr="00D633EF">
        <w:rPr>
          <w:rFonts w:ascii="Arial" w:hAnsi="Arial" w:cs="Arial"/>
        </w:rPr>
        <w:t xml:space="preserve"> list</w:t>
      </w:r>
      <w:r w:rsidR="006B2C45">
        <w:rPr>
          <w:rFonts w:ascii="Arial" w:hAnsi="Arial" w:cs="Arial"/>
        </w:rPr>
        <w:t>u</w:t>
      </w:r>
      <w:r w:rsidR="00BA2590" w:rsidRPr="00D633EF">
        <w:rPr>
          <w:rFonts w:ascii="Arial" w:hAnsi="Arial" w:cs="Arial"/>
        </w:rPr>
        <w:t xml:space="preserve"> </w:t>
      </w:r>
      <w:r w:rsidR="006B2C45">
        <w:rPr>
          <w:rFonts w:ascii="Arial" w:hAnsi="Arial" w:cs="Arial"/>
        </w:rPr>
        <w:t xml:space="preserve">výrobku </w:t>
      </w:r>
      <w:r w:rsidR="00BA2590" w:rsidRPr="00D633EF">
        <w:rPr>
          <w:rFonts w:ascii="Arial" w:hAnsi="Arial" w:cs="Arial"/>
        </w:rPr>
        <w:t>s</w:t>
      </w:r>
      <w:r w:rsidR="00BA2590">
        <w:rPr>
          <w:rFonts w:ascii="Arial" w:hAnsi="Arial" w:cs="Arial"/>
        </w:rPr>
        <w:t> </w:t>
      </w:r>
      <w:r w:rsidR="00BA2590" w:rsidRPr="00D633EF">
        <w:rPr>
          <w:rFonts w:ascii="Arial" w:hAnsi="Arial" w:cs="Arial"/>
        </w:rPr>
        <w:t>fotografií</w:t>
      </w:r>
      <w:r w:rsidR="00BA2590">
        <w:rPr>
          <w:rFonts w:ascii="Arial" w:hAnsi="Arial" w:cs="Arial"/>
        </w:rPr>
        <w:t xml:space="preserve"> výrobku.</w:t>
      </w:r>
      <w:r w:rsidR="00BA2590" w:rsidRPr="00D633EF">
        <w:rPr>
          <w:rFonts w:ascii="Arial" w:hAnsi="Arial" w:cs="Arial"/>
        </w:rPr>
        <w:t xml:space="preserve"> </w:t>
      </w:r>
      <w:r w:rsidRPr="001F04D4">
        <w:rPr>
          <w:rFonts w:ascii="Arial" w:hAnsi="Arial" w:cs="Arial"/>
        </w:rPr>
        <w:t>Objednatel je oprávněn vznést připomínky k výše uvedeným předloženým vzorkům, a to</w:t>
      </w:r>
      <w:r>
        <w:rPr>
          <w:rFonts w:ascii="Arial" w:hAnsi="Arial" w:cs="Arial"/>
        </w:rPr>
        <w:t> do 5 dnů od jejich předložení O</w:t>
      </w:r>
      <w:r w:rsidRPr="001F04D4">
        <w:rPr>
          <w:rFonts w:ascii="Arial" w:hAnsi="Arial" w:cs="Arial"/>
        </w:rPr>
        <w:t>bjednateli k odsouhlasení. Zhotovitel je</w:t>
      </w:r>
      <w:r>
        <w:rPr>
          <w:rFonts w:ascii="Arial" w:hAnsi="Arial" w:cs="Arial"/>
        </w:rPr>
        <w:t> </w:t>
      </w:r>
      <w:r w:rsidRPr="001F04D4">
        <w:rPr>
          <w:rFonts w:ascii="Arial" w:hAnsi="Arial" w:cs="Arial"/>
        </w:rPr>
        <w:t xml:space="preserve">povinen připomínky </w:t>
      </w:r>
      <w:r w:rsidR="00260F51">
        <w:rPr>
          <w:rFonts w:ascii="Arial" w:hAnsi="Arial" w:cs="Arial"/>
        </w:rPr>
        <w:t xml:space="preserve">Objednatele </w:t>
      </w:r>
      <w:r w:rsidRPr="001F04D4">
        <w:rPr>
          <w:rFonts w:ascii="Arial" w:hAnsi="Arial" w:cs="Arial"/>
        </w:rPr>
        <w:t>zapracovat a</w:t>
      </w:r>
      <w:r w:rsidR="00BA2590">
        <w:rPr>
          <w:rFonts w:ascii="Arial" w:hAnsi="Arial" w:cs="Arial"/>
        </w:rPr>
        <w:t> </w:t>
      </w:r>
      <w:r>
        <w:rPr>
          <w:rFonts w:ascii="Arial" w:hAnsi="Arial" w:cs="Arial"/>
        </w:rPr>
        <w:t xml:space="preserve">upravený či nový vzorek </w:t>
      </w:r>
      <w:r w:rsidRPr="001F04D4">
        <w:rPr>
          <w:rFonts w:ascii="Arial" w:hAnsi="Arial" w:cs="Arial"/>
        </w:rPr>
        <w:t xml:space="preserve">předložit </w:t>
      </w:r>
      <w:r>
        <w:rPr>
          <w:rFonts w:ascii="Arial" w:hAnsi="Arial" w:cs="Arial"/>
        </w:rPr>
        <w:t>O</w:t>
      </w:r>
      <w:r w:rsidRPr="001F04D4">
        <w:rPr>
          <w:rFonts w:ascii="Arial" w:hAnsi="Arial" w:cs="Arial"/>
        </w:rPr>
        <w:t>bjednateli k novému odsouhlasení. Tento proces se</w:t>
      </w:r>
      <w:r w:rsidR="00BA2590">
        <w:rPr>
          <w:rFonts w:ascii="Arial" w:hAnsi="Arial" w:cs="Arial"/>
        </w:rPr>
        <w:t> </w:t>
      </w:r>
      <w:r w:rsidRPr="001F04D4">
        <w:rPr>
          <w:rFonts w:ascii="Arial" w:hAnsi="Arial" w:cs="Arial"/>
        </w:rPr>
        <w:t>opakuje</w:t>
      </w:r>
      <w:r>
        <w:rPr>
          <w:rFonts w:ascii="Arial" w:hAnsi="Arial" w:cs="Arial"/>
        </w:rPr>
        <w:t xml:space="preserve"> do úplného odsouhlasení předloženého</w:t>
      </w:r>
      <w:r w:rsidRPr="001F04D4">
        <w:rPr>
          <w:rFonts w:ascii="Arial" w:hAnsi="Arial" w:cs="Arial"/>
        </w:rPr>
        <w:t xml:space="preserve"> </w:t>
      </w:r>
      <w:r>
        <w:rPr>
          <w:rFonts w:ascii="Arial" w:hAnsi="Arial" w:cs="Arial"/>
        </w:rPr>
        <w:t>vzorku</w:t>
      </w:r>
      <w:r w:rsidRPr="001F04D4">
        <w:rPr>
          <w:rFonts w:ascii="Arial" w:hAnsi="Arial" w:cs="Arial"/>
        </w:rPr>
        <w:t>.</w:t>
      </w:r>
    </w:p>
    <w:p w14:paraId="6A4152B8"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670F5733" w14:textId="180216BA" w:rsidR="00723FFF" w:rsidRPr="00B411AD" w:rsidRDefault="00B411AD"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T</w:t>
      </w:r>
      <w:r w:rsidR="009B599A">
        <w:rPr>
          <w:rFonts w:ascii="Arial" w:hAnsi="Arial" w:cs="Arial"/>
          <w:b/>
          <w:sz w:val="20"/>
          <w:szCs w:val="22"/>
        </w:rPr>
        <w:t>echnický dozor O</w:t>
      </w:r>
      <w:r w:rsidR="00723FFF" w:rsidRPr="00B411AD">
        <w:rPr>
          <w:rFonts w:ascii="Arial" w:hAnsi="Arial" w:cs="Arial"/>
          <w:b/>
          <w:sz w:val="20"/>
          <w:szCs w:val="22"/>
        </w:rPr>
        <w:t>bjednatele</w:t>
      </w:r>
    </w:p>
    <w:p w14:paraId="5291311E" w14:textId="77777777" w:rsidR="00723FFF" w:rsidRPr="005A2D01" w:rsidRDefault="007E7F08"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Technický dozor</w:t>
      </w:r>
    </w:p>
    <w:p w14:paraId="271633D3"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Objednatel je oprávněn pro kontrolu díla ustanovit odpovědnou osobu, kter</w:t>
      </w:r>
      <w:r w:rsidR="00991B8F">
        <w:rPr>
          <w:rFonts w:ascii="Arial" w:hAnsi="Arial" w:cs="Arial"/>
        </w:rPr>
        <w:t>á</w:t>
      </w:r>
      <w:r>
        <w:rPr>
          <w:rFonts w:ascii="Arial" w:hAnsi="Arial" w:cs="Arial"/>
        </w:rPr>
        <w:t xml:space="preserve"> jeho jménem jedná a vydává pokyny směřující k řádnému a včasnému dokončení díla.</w:t>
      </w:r>
    </w:p>
    <w:p w14:paraId="19CEFD05" w14:textId="6FB71FF6"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Osoba, kterou takto Objednatel ustanoví, se nazývá </w:t>
      </w:r>
      <w:r w:rsidR="00532899">
        <w:rPr>
          <w:rFonts w:ascii="Arial" w:hAnsi="Arial" w:cs="Arial"/>
        </w:rPr>
        <w:t>t</w:t>
      </w:r>
      <w:r>
        <w:rPr>
          <w:rFonts w:ascii="Arial" w:hAnsi="Arial" w:cs="Arial"/>
        </w:rPr>
        <w:t>echnický dozor</w:t>
      </w:r>
      <w:r w:rsidR="00C15BBD">
        <w:rPr>
          <w:rFonts w:ascii="Arial" w:hAnsi="Arial" w:cs="Arial"/>
        </w:rPr>
        <w:t xml:space="preserve"> (</w:t>
      </w:r>
      <w:r w:rsidR="003A75BD">
        <w:rPr>
          <w:rFonts w:ascii="Arial" w:hAnsi="Arial" w:cs="Arial"/>
        </w:rPr>
        <w:t xml:space="preserve">v této smlouvě </w:t>
      </w:r>
      <w:r w:rsidR="00C15BBD">
        <w:rPr>
          <w:rFonts w:ascii="Arial" w:hAnsi="Arial" w:cs="Arial"/>
        </w:rPr>
        <w:t xml:space="preserve">také jako </w:t>
      </w:r>
      <w:r w:rsidR="003A75BD">
        <w:rPr>
          <w:rFonts w:ascii="Arial" w:hAnsi="Arial" w:cs="Arial"/>
        </w:rPr>
        <w:t>„</w:t>
      </w:r>
      <w:r w:rsidR="00C15BBD">
        <w:rPr>
          <w:rFonts w:ascii="Arial" w:hAnsi="Arial" w:cs="Arial"/>
        </w:rPr>
        <w:t>TDI</w:t>
      </w:r>
      <w:r w:rsidR="003A75BD">
        <w:rPr>
          <w:rFonts w:ascii="Arial" w:hAnsi="Arial" w:cs="Arial"/>
        </w:rPr>
        <w:t>“</w:t>
      </w:r>
      <w:r w:rsidR="00C15BBD">
        <w:rPr>
          <w:rFonts w:ascii="Arial" w:hAnsi="Arial" w:cs="Arial"/>
        </w:rPr>
        <w:t>)</w:t>
      </w:r>
      <w:r>
        <w:rPr>
          <w:rFonts w:ascii="Arial" w:hAnsi="Arial" w:cs="Arial"/>
        </w:rPr>
        <w:t>.</w:t>
      </w:r>
    </w:p>
    <w:p w14:paraId="34CD7AB7" w14:textId="77777777" w:rsidR="00723FFF" w:rsidRPr="005A2D01" w:rsidRDefault="007E7F08"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Oprávnění Technického dozoru</w:t>
      </w:r>
    </w:p>
    <w:p w14:paraId="49E98669"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Technický dozor jedná jménem Objednatele a jeho rozhodnutí či pokyny vůči Zhotoviteli či</w:t>
      </w:r>
      <w:r w:rsidR="00F2114F" w:rsidRPr="001D306C">
        <w:rPr>
          <w:rFonts w:ascii="Arial" w:hAnsi="Arial" w:cs="Arial"/>
          <w:szCs w:val="22"/>
        </w:rPr>
        <w:t> </w:t>
      </w:r>
      <w:r>
        <w:rPr>
          <w:rFonts w:ascii="Arial" w:hAnsi="Arial" w:cs="Arial"/>
        </w:rPr>
        <w:t>jiným účastníkům výstavby se chápou tak, jako by je učinil Objednatel.</w:t>
      </w:r>
    </w:p>
    <w:p w14:paraId="1ED6525F" w14:textId="05CFB69C"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Technický dozor není oprávněn schvalovat změnu smlouvy ani jejích částí. Pokud mají rozhodnutí technického dozoru vliv na termíny (lhůty) plnění či cenu za dílo nebo jsou dle</w:t>
      </w:r>
      <w:r w:rsidR="00F2114F" w:rsidRPr="001D306C">
        <w:rPr>
          <w:rFonts w:ascii="Arial" w:hAnsi="Arial" w:cs="Arial"/>
          <w:szCs w:val="22"/>
        </w:rPr>
        <w:t> </w:t>
      </w:r>
      <w:r w:rsidR="003A75BD">
        <w:rPr>
          <w:rFonts w:ascii="Arial" w:hAnsi="Arial" w:cs="Arial"/>
        </w:rPr>
        <w:t>mínění Zhotovitele nevhodná</w:t>
      </w:r>
      <w:r>
        <w:rPr>
          <w:rFonts w:ascii="Arial" w:hAnsi="Arial" w:cs="Arial"/>
        </w:rPr>
        <w:t>, je Zhotovitel o těchto skutečnost povinen neprodleně informovat Objednatele.</w:t>
      </w:r>
    </w:p>
    <w:p w14:paraId="1F22D364"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Technický dozor kontroluje zejména věcnou, časovou, finanční a kvalitativní stránku provádění stavby a zúčastňuje se jako zástupce Objednatele všech kontrol na prováděném díle.</w:t>
      </w:r>
    </w:p>
    <w:p w14:paraId="161464BE" w14:textId="77777777" w:rsidR="00030C76" w:rsidRDefault="00030C76" w:rsidP="000B2EC6">
      <w:pPr>
        <w:numPr>
          <w:ilvl w:val="2"/>
          <w:numId w:val="2"/>
        </w:numPr>
        <w:tabs>
          <w:tab w:val="clear" w:pos="0"/>
          <w:tab w:val="num" w:pos="426"/>
        </w:tabs>
        <w:spacing w:line="276" w:lineRule="auto"/>
        <w:ind w:left="1260"/>
        <w:jc w:val="both"/>
      </w:pPr>
      <w:r>
        <w:rPr>
          <w:rFonts w:ascii="Arial" w:hAnsi="Arial" w:cs="Arial"/>
        </w:rPr>
        <w:t>Technický dozor je oprávněn nařídit zastavení prací, pokud se podle jeho názoru neprovádí dílo v souladu se smlouvou nebo obchodními podmínkami, popřípadě hrozí-li Objednateli z provádění nebezpečí škody, či nejsou-li plněny jakékoliv kvalitativní parametry stavby.</w:t>
      </w:r>
    </w:p>
    <w:p w14:paraId="27699674"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18BDBA48" w14:textId="77777777" w:rsidR="00723FFF" w:rsidRPr="00B411AD" w:rsidRDefault="00B411AD"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K</w:t>
      </w:r>
      <w:r w:rsidR="00723FFF" w:rsidRPr="00B411AD">
        <w:rPr>
          <w:rFonts w:ascii="Arial" w:hAnsi="Arial" w:cs="Arial"/>
          <w:b/>
          <w:sz w:val="20"/>
          <w:szCs w:val="22"/>
        </w:rPr>
        <w:t>oordinátor bezpečnosti práce</w:t>
      </w:r>
    </w:p>
    <w:p w14:paraId="41A02357"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Koordinátor bezpečnosti práce </w:t>
      </w:r>
    </w:p>
    <w:p w14:paraId="37788983"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Objednatel je oprávněn pro kontrolu bezpečnosti práce při provádění stavebních prací a</w:t>
      </w:r>
      <w:r w:rsidR="00F2114F" w:rsidRPr="001D306C">
        <w:rPr>
          <w:rFonts w:ascii="Arial" w:hAnsi="Arial" w:cs="Arial"/>
          <w:szCs w:val="22"/>
        </w:rPr>
        <w:t> </w:t>
      </w:r>
      <w:r>
        <w:rPr>
          <w:rFonts w:ascii="Arial" w:hAnsi="Arial" w:cs="Arial"/>
        </w:rPr>
        <w:t>při</w:t>
      </w:r>
      <w:r w:rsidR="00F2114F" w:rsidRPr="001D306C">
        <w:rPr>
          <w:rFonts w:ascii="Arial" w:hAnsi="Arial" w:cs="Arial"/>
          <w:szCs w:val="22"/>
        </w:rPr>
        <w:t> </w:t>
      </w:r>
      <w:r>
        <w:rPr>
          <w:rFonts w:ascii="Arial" w:hAnsi="Arial" w:cs="Arial"/>
        </w:rPr>
        <w:t>výkonu souvisejících činností díla ustanovit odpovědnou osobu, které jeho jménem jedná a vydává pokyny směřující k dodržování bezpečnosti práce</w:t>
      </w:r>
      <w:r w:rsidR="00090290">
        <w:rPr>
          <w:rFonts w:ascii="Arial" w:hAnsi="Arial" w:cs="Arial"/>
        </w:rPr>
        <w:t xml:space="preserve"> (BOZP)</w:t>
      </w:r>
      <w:r>
        <w:rPr>
          <w:rFonts w:ascii="Arial" w:hAnsi="Arial" w:cs="Arial"/>
        </w:rPr>
        <w:t>.</w:t>
      </w:r>
    </w:p>
    <w:p w14:paraId="26403651"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Osoba, kterou takto Objednatel ustanoví, se nazývá </w:t>
      </w:r>
      <w:r w:rsidR="00532899">
        <w:rPr>
          <w:rFonts w:ascii="Arial" w:hAnsi="Arial" w:cs="Arial"/>
        </w:rPr>
        <w:t>k</w:t>
      </w:r>
      <w:r>
        <w:rPr>
          <w:rFonts w:ascii="Arial" w:hAnsi="Arial" w:cs="Arial"/>
        </w:rPr>
        <w:t>oordinátor bezpečnosti práce.</w:t>
      </w:r>
    </w:p>
    <w:p w14:paraId="08707F18"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Identifikace osoby, která je pro výkon funkce </w:t>
      </w:r>
      <w:r w:rsidR="00532899">
        <w:rPr>
          <w:rFonts w:ascii="Arial" w:hAnsi="Arial" w:cs="Arial"/>
        </w:rPr>
        <w:t>k</w:t>
      </w:r>
      <w:r>
        <w:rPr>
          <w:rFonts w:ascii="Arial" w:hAnsi="Arial" w:cs="Arial"/>
        </w:rPr>
        <w:t xml:space="preserve">oordinátora bezpečnosti práce ustanovena, bude uvedena zápisem ve </w:t>
      </w:r>
      <w:r w:rsidR="00532899">
        <w:rPr>
          <w:rFonts w:ascii="Arial" w:hAnsi="Arial" w:cs="Arial"/>
        </w:rPr>
        <w:t>s</w:t>
      </w:r>
      <w:r>
        <w:rPr>
          <w:rFonts w:ascii="Arial" w:hAnsi="Arial" w:cs="Arial"/>
        </w:rPr>
        <w:t>tavebním deníku.</w:t>
      </w:r>
    </w:p>
    <w:p w14:paraId="5EC88200" w14:textId="77777777" w:rsidR="00723FFF" w:rsidRDefault="00723FFF" w:rsidP="000B2EC6">
      <w:pPr>
        <w:spacing w:line="276" w:lineRule="auto"/>
        <w:ind w:left="540"/>
        <w:jc w:val="both"/>
        <w:rPr>
          <w:rFonts w:ascii="Arial" w:hAnsi="Arial" w:cs="Arial"/>
        </w:rPr>
      </w:pPr>
    </w:p>
    <w:p w14:paraId="4D302260" w14:textId="77777777" w:rsidR="00723FFF" w:rsidRPr="005A2D01" w:rsidRDefault="00030C76"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Oprávnění k</w:t>
      </w:r>
      <w:r w:rsidR="00723FFF">
        <w:rPr>
          <w:rFonts w:ascii="Arial" w:hAnsi="Arial" w:cs="Arial"/>
          <w:u w:val="single"/>
        </w:rPr>
        <w:t xml:space="preserve">oordinátora bezpečnosti práce </w:t>
      </w:r>
    </w:p>
    <w:p w14:paraId="4AA397B0"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Koordinátor bezpečnosti práce jedná jménem Objednatele a jeho rozhodnutí či pokyny vůči</w:t>
      </w:r>
      <w:r w:rsidR="00F2114F" w:rsidRPr="001D306C">
        <w:rPr>
          <w:rFonts w:ascii="Arial" w:hAnsi="Arial" w:cs="Arial"/>
          <w:szCs w:val="22"/>
        </w:rPr>
        <w:t> </w:t>
      </w:r>
      <w:r>
        <w:rPr>
          <w:rFonts w:ascii="Arial" w:hAnsi="Arial" w:cs="Arial"/>
        </w:rPr>
        <w:t>Zhotoviteli či jiným účastníkům výstavby se chápou tak, jako by je učinil Objednatel.</w:t>
      </w:r>
    </w:p>
    <w:p w14:paraId="00FF1A7A" w14:textId="2E42395F"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Koordinátor bezpečnosti práce je oprávněn provádět kontrolu stavebních prací a</w:t>
      </w:r>
      <w:r w:rsidR="00F2114F" w:rsidRPr="001D306C">
        <w:rPr>
          <w:rFonts w:ascii="Arial" w:hAnsi="Arial" w:cs="Arial"/>
          <w:szCs w:val="22"/>
        </w:rPr>
        <w:t> </w:t>
      </w:r>
      <w:r>
        <w:rPr>
          <w:rFonts w:ascii="Arial" w:hAnsi="Arial" w:cs="Arial"/>
        </w:rPr>
        <w:t>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w:t>
      </w:r>
      <w:r w:rsidR="003A75BD">
        <w:rPr>
          <w:rFonts w:ascii="Arial" w:hAnsi="Arial" w:cs="Arial"/>
        </w:rPr>
        <w:t> </w:t>
      </w:r>
      <w:r>
        <w:rPr>
          <w:rFonts w:ascii="Arial" w:hAnsi="Arial" w:cs="Arial"/>
        </w:rPr>
        <w:t>práci.</w:t>
      </w:r>
    </w:p>
    <w:p w14:paraId="55A75E23"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Koordinátor bezpečnosti práce má právo upozornit Zhotovitele na nedostatky v uplatňování požadavků na bezpečnost a ochranu zdraví při práci zjištěné na staveništi a vyžadovat zjednání nápravy.</w:t>
      </w:r>
    </w:p>
    <w:p w14:paraId="10D337D1"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Koordinátor bezpečnosti práce je oprávněn stanovit přiměřená opatření k nápravě a</w:t>
      </w:r>
      <w:r w:rsidR="00F2114F" w:rsidRPr="001D306C">
        <w:rPr>
          <w:rFonts w:ascii="Arial" w:hAnsi="Arial" w:cs="Arial"/>
          <w:szCs w:val="22"/>
        </w:rPr>
        <w:t> </w:t>
      </w:r>
      <w:r>
        <w:rPr>
          <w:rFonts w:ascii="Arial" w:hAnsi="Arial" w:cs="Arial"/>
        </w:rPr>
        <w:t>vyžadovat jejich splnění.</w:t>
      </w:r>
    </w:p>
    <w:p w14:paraId="1210F65D"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Koordinátor bezpečnosti práce není oprávněn schvalovat změnu smlouvy ani jejích částí. Pokud mají rozhodnutí koordinátora bezpečnosti práce vliv na termíny (lhůty) plnění či cenu za dílo nebo jsou dle mínění Zhotovitele nevhodné, je Zhotovitel o těchto skutečnostech povinen neprodleně informovat Objednatele.</w:t>
      </w:r>
    </w:p>
    <w:p w14:paraId="2FC8126C"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lastRenderedPageBreak/>
        <w:t>Koordinátor bezpečnosti práce se může zúčastňovat jako zástupce Objednatele kontrol prováděném díle.</w:t>
      </w:r>
    </w:p>
    <w:p w14:paraId="29777B66" w14:textId="427B2959"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Koordinátor bezpečnosti práce je oprávněn nařídit zastavení prací, pokud je podle jeho názoru jejich prováděním ohrožena bezpečnost a ochrana zdraví při práci, popřípadě </w:t>
      </w:r>
      <w:r w:rsidR="00ED4B78">
        <w:rPr>
          <w:rFonts w:ascii="Arial" w:hAnsi="Arial" w:cs="Arial"/>
        </w:rPr>
        <w:br/>
      </w:r>
      <w:r>
        <w:rPr>
          <w:rFonts w:ascii="Arial" w:hAnsi="Arial" w:cs="Arial"/>
        </w:rPr>
        <w:t xml:space="preserve">hrozí-li z provádění prací nebezpečí úrazu. </w:t>
      </w:r>
    </w:p>
    <w:p w14:paraId="67C5BA70" w14:textId="77777777" w:rsidR="00030C76" w:rsidRDefault="00030C76" w:rsidP="000B2EC6">
      <w:pPr>
        <w:numPr>
          <w:ilvl w:val="2"/>
          <w:numId w:val="2"/>
        </w:numPr>
        <w:tabs>
          <w:tab w:val="clear" w:pos="0"/>
          <w:tab w:val="num" w:pos="426"/>
        </w:tabs>
        <w:spacing w:line="276" w:lineRule="auto"/>
        <w:ind w:left="1260"/>
        <w:jc w:val="both"/>
      </w:pPr>
      <w:r>
        <w:rPr>
          <w:rFonts w:ascii="Arial" w:hAnsi="Arial" w:cs="Arial"/>
        </w:rPr>
        <w:t>Koordinátor bezpečnosti práce je oprávněn provádět další činnosti, pokud mu je stanoví právní předpis.</w:t>
      </w:r>
    </w:p>
    <w:p w14:paraId="278E5858"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Povinnosti Zhotovitele ve vztahu ke </w:t>
      </w:r>
      <w:r w:rsidR="00532899">
        <w:rPr>
          <w:rFonts w:ascii="Arial" w:hAnsi="Arial" w:cs="Arial"/>
          <w:u w:val="single"/>
        </w:rPr>
        <w:t>k</w:t>
      </w:r>
      <w:r>
        <w:rPr>
          <w:rFonts w:ascii="Arial" w:hAnsi="Arial" w:cs="Arial"/>
          <w:u w:val="single"/>
        </w:rPr>
        <w:t xml:space="preserve">oordinátorovi bezpečnosti práce </w:t>
      </w:r>
    </w:p>
    <w:p w14:paraId="1ADFF2E6"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se před zahájením stavebních prací sezn</w:t>
      </w:r>
      <w:r w:rsidR="00A51CDD">
        <w:rPr>
          <w:rFonts w:ascii="Arial" w:hAnsi="Arial" w:cs="Arial"/>
        </w:rPr>
        <w:t>ámit s plánem bezpečnosti práce.</w:t>
      </w:r>
    </w:p>
    <w:p w14:paraId="1C762D9C"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je povinen nejpozději do 8 dnů před zahájením prací na </w:t>
      </w:r>
      <w:r w:rsidR="00532899">
        <w:rPr>
          <w:rFonts w:ascii="Arial" w:hAnsi="Arial" w:cs="Arial"/>
        </w:rPr>
        <w:t>s</w:t>
      </w:r>
      <w:r>
        <w:rPr>
          <w:rFonts w:ascii="Arial" w:hAnsi="Arial" w:cs="Arial"/>
        </w:rPr>
        <w:t>taveništi informovat koordinátora o rizicích vznikajících při pracovních nebo technologických po</w:t>
      </w:r>
      <w:r w:rsidR="00A51CDD">
        <w:rPr>
          <w:rFonts w:ascii="Arial" w:hAnsi="Arial" w:cs="Arial"/>
        </w:rPr>
        <w:t>stupech, které</w:t>
      </w:r>
      <w:r w:rsidR="00F2114F" w:rsidRPr="001D306C">
        <w:rPr>
          <w:rFonts w:ascii="Arial" w:hAnsi="Arial" w:cs="Arial"/>
          <w:szCs w:val="22"/>
        </w:rPr>
        <w:t> </w:t>
      </w:r>
      <w:r w:rsidR="00A51CDD">
        <w:rPr>
          <w:rFonts w:ascii="Arial" w:hAnsi="Arial" w:cs="Arial"/>
        </w:rPr>
        <w:t>zvolil.</w:t>
      </w:r>
    </w:p>
    <w:p w14:paraId="7CC07B28" w14:textId="26485A94"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je povinen poskytovat </w:t>
      </w:r>
      <w:r w:rsidR="00532899">
        <w:rPr>
          <w:rFonts w:ascii="Arial" w:hAnsi="Arial" w:cs="Arial"/>
        </w:rPr>
        <w:t>k</w:t>
      </w:r>
      <w:r>
        <w:rPr>
          <w:rFonts w:ascii="Arial" w:hAnsi="Arial" w:cs="Arial"/>
        </w:rPr>
        <w:t>oordinátorovi bezpečnosti práce součinnost potřebnou pro</w:t>
      </w:r>
      <w:r w:rsidR="003A75BD">
        <w:rPr>
          <w:rFonts w:ascii="Arial" w:hAnsi="Arial" w:cs="Arial"/>
        </w:rPr>
        <w:t> </w:t>
      </w:r>
      <w:r>
        <w:rPr>
          <w:rFonts w:ascii="Arial" w:hAnsi="Arial" w:cs="Arial"/>
        </w:rPr>
        <w:t xml:space="preserve">plnění jeho úkolů po celou dobu svého zapojení do přípravy a provádění stavby, zejména mu včas předávat informace a podklady potřebné pro zhotovení plánu bezpečnosti </w:t>
      </w:r>
      <w:r w:rsidR="00090290">
        <w:rPr>
          <w:rFonts w:ascii="Arial" w:hAnsi="Arial" w:cs="Arial"/>
        </w:rPr>
        <w:t xml:space="preserve">práce </w:t>
      </w:r>
      <w:r>
        <w:rPr>
          <w:rFonts w:ascii="Arial" w:hAnsi="Arial" w:cs="Arial"/>
        </w:rPr>
        <w:t>a</w:t>
      </w:r>
      <w:r w:rsidR="003A75BD">
        <w:rPr>
          <w:rFonts w:ascii="Arial" w:hAnsi="Arial" w:cs="Arial"/>
        </w:rPr>
        <w:t> </w:t>
      </w:r>
      <w:r>
        <w:rPr>
          <w:rFonts w:ascii="Arial" w:hAnsi="Arial" w:cs="Arial"/>
        </w:rPr>
        <w:t>jeho změny.</w:t>
      </w:r>
    </w:p>
    <w:p w14:paraId="7F41A44A" w14:textId="77777777" w:rsidR="00723FFF" w:rsidRDefault="00723FFF" w:rsidP="000B2EC6">
      <w:pPr>
        <w:numPr>
          <w:ilvl w:val="2"/>
          <w:numId w:val="2"/>
        </w:numPr>
        <w:spacing w:line="276" w:lineRule="auto"/>
        <w:ind w:left="1260"/>
        <w:jc w:val="both"/>
      </w:pPr>
      <w:r>
        <w:rPr>
          <w:rFonts w:ascii="Arial" w:hAnsi="Arial" w:cs="Arial"/>
        </w:rPr>
        <w:t xml:space="preserve">Zhotovitel je povinen vzít v úvahu podněty a pokyny </w:t>
      </w:r>
      <w:r w:rsidR="00532899">
        <w:rPr>
          <w:rFonts w:ascii="Arial" w:hAnsi="Arial" w:cs="Arial"/>
        </w:rPr>
        <w:t>k</w:t>
      </w:r>
      <w:r>
        <w:rPr>
          <w:rFonts w:ascii="Arial" w:hAnsi="Arial" w:cs="Arial"/>
        </w:rPr>
        <w:t>oordinátora bezpečnosti práce.</w:t>
      </w:r>
    </w:p>
    <w:p w14:paraId="1448A757"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42488335"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Provádění díla a bezpečnost práce</w:t>
      </w:r>
    </w:p>
    <w:p w14:paraId="72DE507B" w14:textId="77777777" w:rsidR="008441CC" w:rsidRPr="005A2D01" w:rsidRDefault="008441CC" w:rsidP="005A2D01">
      <w:pPr>
        <w:keepNext/>
        <w:numPr>
          <w:ilvl w:val="1"/>
          <w:numId w:val="2"/>
        </w:numPr>
        <w:spacing w:before="120" w:line="276" w:lineRule="auto"/>
        <w:ind w:left="539" w:hanging="539"/>
        <w:jc w:val="both"/>
        <w:rPr>
          <w:rFonts w:ascii="Arial" w:hAnsi="Arial" w:cs="Arial"/>
          <w:u w:val="single"/>
        </w:rPr>
      </w:pPr>
      <w:r w:rsidRPr="00A06B2B">
        <w:rPr>
          <w:rFonts w:ascii="Arial" w:hAnsi="Arial" w:cs="Arial"/>
          <w:u w:val="single"/>
        </w:rPr>
        <w:t>Pokyny Objednatele</w:t>
      </w:r>
    </w:p>
    <w:p w14:paraId="55C282C8" w14:textId="77777777" w:rsidR="00A06B2B" w:rsidRPr="00A06B2B" w:rsidRDefault="00A06B2B" w:rsidP="000B2EC6">
      <w:pPr>
        <w:numPr>
          <w:ilvl w:val="2"/>
          <w:numId w:val="2"/>
        </w:numPr>
        <w:spacing w:line="276" w:lineRule="auto"/>
        <w:ind w:left="1260"/>
        <w:jc w:val="both"/>
        <w:rPr>
          <w:rFonts w:ascii="Arial" w:hAnsi="Arial" w:cs="Arial"/>
        </w:rPr>
      </w:pPr>
      <w:r w:rsidRPr="00A06B2B">
        <w:rPr>
          <w:rFonts w:ascii="Arial" w:hAnsi="Arial" w:cs="Arial"/>
        </w:rPr>
        <w:t xml:space="preserve">Při provádění díla postupuje Zhotovitel samostatně. Zhotovitel se však zavazuje respektovat veškeré pokyny Objednatele, </w:t>
      </w:r>
      <w:r w:rsidR="00090290">
        <w:rPr>
          <w:rFonts w:ascii="Arial" w:hAnsi="Arial" w:cs="Arial"/>
        </w:rPr>
        <w:t>t</w:t>
      </w:r>
      <w:r w:rsidRPr="00A06B2B">
        <w:rPr>
          <w:rFonts w:ascii="Arial" w:hAnsi="Arial" w:cs="Arial"/>
        </w:rPr>
        <w:t>echnického dozoru a případně koordinátora BOZP, týkající se realizace předmětu plnění a upozorňující na možné porušování smluvních povinností Zhotovitele.</w:t>
      </w:r>
    </w:p>
    <w:p w14:paraId="2220157D" w14:textId="77777777" w:rsidR="00A06B2B" w:rsidRPr="00A06B2B" w:rsidRDefault="00A06B2B" w:rsidP="000B2EC6">
      <w:pPr>
        <w:numPr>
          <w:ilvl w:val="2"/>
          <w:numId w:val="2"/>
        </w:numPr>
        <w:spacing w:line="276" w:lineRule="auto"/>
        <w:ind w:left="1260"/>
        <w:jc w:val="both"/>
        <w:rPr>
          <w:rFonts w:ascii="Arial" w:hAnsi="Arial" w:cs="Arial"/>
        </w:rPr>
      </w:pPr>
      <w:r w:rsidRPr="00A06B2B">
        <w:rPr>
          <w:rFonts w:ascii="Arial" w:hAnsi="Arial" w:cs="Arial"/>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43E5264A" w14:textId="77777777" w:rsidR="00A06B2B" w:rsidRPr="00383255" w:rsidRDefault="00A06B2B" w:rsidP="000B2EC6">
      <w:pPr>
        <w:numPr>
          <w:ilvl w:val="2"/>
          <w:numId w:val="2"/>
        </w:numPr>
        <w:spacing w:line="276" w:lineRule="auto"/>
        <w:ind w:left="1260"/>
        <w:jc w:val="both"/>
        <w:rPr>
          <w:rFonts w:ascii="Arial" w:hAnsi="Arial" w:cs="Arial"/>
        </w:rPr>
      </w:pPr>
      <w:r w:rsidRPr="00A06B2B">
        <w:rPr>
          <w:rFonts w:ascii="Arial" w:hAnsi="Arial" w:cs="Arial"/>
        </w:rPr>
        <w:t xml:space="preserve">Zhotovitel, </w:t>
      </w:r>
      <w:r w:rsidRPr="00383255">
        <w:rPr>
          <w:rFonts w:ascii="Arial" w:hAnsi="Arial" w:cs="Arial"/>
        </w:rPr>
        <w:t>jako odborně způsobilá osoba je povinen zkontrolovat technickou část předané dokumentace nejpozději před zahájením prací na příslušné části díla a bez zbytečného odkladu upozornit Objednatele na případné zjištěné vady a nedostatky a předat mu jejich soupis včetně návrhu na jejich odstranění a včetně případných návrhů dopadů na lhůty a</w:t>
      </w:r>
      <w:r w:rsidR="00F2114F" w:rsidRPr="001D306C">
        <w:rPr>
          <w:rFonts w:ascii="Arial" w:hAnsi="Arial" w:cs="Arial"/>
          <w:szCs w:val="22"/>
        </w:rPr>
        <w:t> </w:t>
      </w:r>
      <w:r w:rsidRPr="00383255">
        <w:rPr>
          <w:rFonts w:ascii="Arial" w:hAnsi="Arial" w:cs="Arial"/>
        </w:rPr>
        <w:t>termíny či sjednanou cenu.</w:t>
      </w:r>
    </w:p>
    <w:p w14:paraId="48FAC278" w14:textId="77777777" w:rsidR="008545A0" w:rsidRDefault="008545A0" w:rsidP="000B2EC6">
      <w:pPr>
        <w:numPr>
          <w:ilvl w:val="2"/>
          <w:numId w:val="2"/>
        </w:numPr>
        <w:spacing w:line="276" w:lineRule="auto"/>
        <w:ind w:left="1260"/>
        <w:jc w:val="both"/>
        <w:rPr>
          <w:rFonts w:ascii="Arial" w:hAnsi="Arial" w:cs="Arial"/>
        </w:rPr>
      </w:pPr>
      <w:r w:rsidRPr="00383255">
        <w:rPr>
          <w:rFonts w:ascii="Arial" w:hAnsi="Arial" w:cs="Arial"/>
        </w:rPr>
        <w:t>Zhotovitel je povinen udržovat pořádek v místě plnění a</w:t>
      </w:r>
      <w:r w:rsidR="00E81E3F" w:rsidRPr="00383255">
        <w:rPr>
          <w:rFonts w:ascii="Arial" w:hAnsi="Arial" w:cs="Arial"/>
        </w:rPr>
        <w:t xml:space="preserve"> na</w:t>
      </w:r>
      <w:r w:rsidRPr="00383255">
        <w:rPr>
          <w:rFonts w:ascii="Arial" w:hAnsi="Arial" w:cs="Arial"/>
        </w:rPr>
        <w:t xml:space="preserve"> přístupových komunikací</w:t>
      </w:r>
      <w:r w:rsidR="00F2114F">
        <w:rPr>
          <w:rFonts w:ascii="Arial" w:hAnsi="Arial" w:cs="Arial"/>
        </w:rPr>
        <w:t>ch</w:t>
      </w:r>
      <w:r w:rsidRPr="00383255">
        <w:rPr>
          <w:rFonts w:ascii="Arial" w:hAnsi="Arial" w:cs="Arial"/>
        </w:rPr>
        <w:t xml:space="preserve"> k</w:t>
      </w:r>
      <w:r w:rsidR="00F2114F" w:rsidRPr="001D306C">
        <w:rPr>
          <w:rFonts w:ascii="Arial" w:hAnsi="Arial" w:cs="Arial"/>
          <w:szCs w:val="22"/>
        </w:rPr>
        <w:t> </w:t>
      </w:r>
      <w:r w:rsidRPr="00383255">
        <w:rPr>
          <w:rFonts w:ascii="Arial" w:hAnsi="Arial" w:cs="Arial"/>
        </w:rPr>
        <w:t>němu.</w:t>
      </w:r>
    </w:p>
    <w:p w14:paraId="57034A69"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253534">
        <w:rPr>
          <w:rFonts w:ascii="Arial" w:hAnsi="Arial" w:cs="Arial"/>
          <w:u w:val="single"/>
        </w:rPr>
        <w:t>Použité materiály a výrobky</w:t>
      </w:r>
    </w:p>
    <w:p w14:paraId="344A8FA9" w14:textId="06BEB688" w:rsidR="00723FFF" w:rsidRDefault="00723FFF" w:rsidP="000B2EC6">
      <w:pPr>
        <w:numPr>
          <w:ilvl w:val="2"/>
          <w:numId w:val="2"/>
        </w:numPr>
        <w:spacing w:line="276" w:lineRule="auto"/>
        <w:ind w:left="1260"/>
        <w:jc w:val="both"/>
        <w:rPr>
          <w:rFonts w:ascii="Arial" w:hAnsi="Arial" w:cs="Arial"/>
        </w:rPr>
      </w:pPr>
      <w:r w:rsidRPr="00253534">
        <w:rPr>
          <w:rFonts w:ascii="Arial" w:hAnsi="Arial" w:cs="Arial"/>
        </w:rPr>
        <w:t>Věci, které jsou potřebné k provedení díla</w:t>
      </w:r>
      <w:r w:rsidR="003A75BD">
        <w:rPr>
          <w:rFonts w:ascii="Arial" w:hAnsi="Arial" w:cs="Arial"/>
        </w:rPr>
        <w:t>,</w:t>
      </w:r>
      <w:r w:rsidRPr="00253534">
        <w:rPr>
          <w:rFonts w:ascii="Arial" w:hAnsi="Arial" w:cs="Arial"/>
        </w:rPr>
        <w:t xml:space="preserve"> je povinen opatřit Zhotovitel, pokud ve Smlouvě není výslovně uvedeno, že některé</w:t>
      </w:r>
      <w:r>
        <w:rPr>
          <w:rFonts w:ascii="Arial" w:hAnsi="Arial" w:cs="Arial"/>
        </w:rPr>
        <w:t xml:space="preserve"> věci opatří Objednatel.</w:t>
      </w:r>
    </w:p>
    <w:p w14:paraId="2B76275A" w14:textId="08F90AAA"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se zavazuje a ručí za to, že při realizaci díla nepoužije žádný materiál, o kterém je</w:t>
      </w:r>
      <w:r w:rsidR="003A75BD">
        <w:rPr>
          <w:rFonts w:ascii="Arial" w:hAnsi="Arial" w:cs="Arial"/>
        </w:rPr>
        <w:t> </w:t>
      </w:r>
      <w:r>
        <w:rPr>
          <w:rFonts w:ascii="Arial" w:hAnsi="Arial" w:cs="Arial"/>
        </w:rPr>
        <w:t>v době jeho užití známo, že je škodlivý. Pokud tak Zhotovitel učiní</w:t>
      </w:r>
      <w:r w:rsidR="00616001">
        <w:rPr>
          <w:rFonts w:ascii="Arial" w:hAnsi="Arial" w:cs="Arial"/>
        </w:rPr>
        <w:t>,</w:t>
      </w:r>
      <w:r>
        <w:rPr>
          <w:rFonts w:ascii="Arial" w:hAnsi="Arial" w:cs="Arial"/>
        </w:rPr>
        <w:t xml:space="preserve"> je povinen na</w:t>
      </w:r>
      <w:r w:rsidR="00F2114F" w:rsidRPr="001D306C">
        <w:rPr>
          <w:rFonts w:ascii="Arial" w:hAnsi="Arial" w:cs="Arial"/>
          <w:szCs w:val="22"/>
        </w:rPr>
        <w:t> </w:t>
      </w:r>
      <w:r>
        <w:rPr>
          <w:rFonts w:ascii="Arial" w:hAnsi="Arial" w:cs="Arial"/>
        </w:rPr>
        <w:t>písemné vyzvání Objednatele provést okamžitě nápravu a veškeré náklady s tím spojené nese Zhotovitel. Stejně tak se Zhotovitel zavazuje, že k realizaci díla nepoužije materiály, které</w:t>
      </w:r>
      <w:r w:rsidR="003A75BD">
        <w:rPr>
          <w:rFonts w:ascii="Arial" w:hAnsi="Arial" w:cs="Arial"/>
        </w:rPr>
        <w:t> </w:t>
      </w:r>
      <w:r>
        <w:rPr>
          <w:rFonts w:ascii="Arial" w:hAnsi="Arial" w:cs="Arial"/>
        </w:rPr>
        <w:t>nemají požadovanou certifikaci, je-li pro jejich použití nezbytná podle příslušných předpisů.</w:t>
      </w:r>
    </w:p>
    <w:p w14:paraId="6ED0832E"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doloží na vyzvání Objednatele, nejpozději však v termínu předání a převzetí díla soubor certifikátů rozhodujících materiálů užitých ke zhotovení stavby.</w:t>
      </w:r>
    </w:p>
    <w:p w14:paraId="50457398"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lastRenderedPageBreak/>
        <w:t>Dodržování bezpečnosti a hygieny práce</w:t>
      </w:r>
    </w:p>
    <w:p w14:paraId="1370800A"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r w:rsidR="00BD18D2">
        <w:rPr>
          <w:rFonts w:ascii="Arial" w:hAnsi="Arial" w:cs="Arial"/>
        </w:rPr>
        <w:t xml:space="preserve"> </w:t>
      </w:r>
    </w:p>
    <w:p w14:paraId="5DECAFBC"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w:t>
      </w:r>
      <w:r w:rsidR="00F2114F" w:rsidRPr="001D306C">
        <w:rPr>
          <w:rFonts w:ascii="Arial" w:hAnsi="Arial" w:cs="Arial"/>
          <w:szCs w:val="22"/>
        </w:rPr>
        <w:t> </w:t>
      </w:r>
      <w:r>
        <w:rPr>
          <w:rFonts w:ascii="Arial" w:hAnsi="Arial" w:cs="Arial"/>
        </w:rPr>
        <w:t>o</w:t>
      </w:r>
      <w:r w:rsidR="00F2114F" w:rsidRPr="001D306C">
        <w:rPr>
          <w:rFonts w:ascii="Arial" w:hAnsi="Arial" w:cs="Arial"/>
          <w:szCs w:val="22"/>
        </w:rPr>
        <w:t> </w:t>
      </w:r>
      <w:r>
        <w:rPr>
          <w:rFonts w:ascii="Arial" w:hAnsi="Arial" w:cs="Arial"/>
        </w:rPr>
        <w:t>požární ochraně obnovovat a kontrolovat.</w:t>
      </w:r>
    </w:p>
    <w:p w14:paraId="5C1EB0A9"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je povinen zabezpečit provedení vstupního školení o bezpečnosti a ochraně zdraví při práci a o požární ochraně i u svých </w:t>
      </w:r>
      <w:r w:rsidR="00532899">
        <w:rPr>
          <w:rFonts w:ascii="Arial" w:hAnsi="Arial" w:cs="Arial"/>
        </w:rPr>
        <w:t>p</w:t>
      </w:r>
      <w:r>
        <w:rPr>
          <w:rFonts w:ascii="Arial" w:hAnsi="Arial" w:cs="Arial"/>
        </w:rPr>
        <w:t>oddodavatelů.</w:t>
      </w:r>
    </w:p>
    <w:p w14:paraId="206C3CC8"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v plné míře zodpovídá za bezpečnost a ochranu zdraví všech osob, které</w:t>
      </w:r>
      <w:r w:rsidR="00F2114F" w:rsidRPr="001D306C">
        <w:rPr>
          <w:rFonts w:ascii="Arial" w:hAnsi="Arial" w:cs="Arial"/>
          <w:szCs w:val="22"/>
        </w:rPr>
        <w:t> </w:t>
      </w:r>
      <w:r>
        <w:rPr>
          <w:rFonts w:ascii="Arial" w:hAnsi="Arial" w:cs="Arial"/>
        </w:rPr>
        <w:t>se</w:t>
      </w:r>
      <w:r w:rsidR="00F2114F" w:rsidRPr="001D306C">
        <w:rPr>
          <w:rFonts w:ascii="Arial" w:hAnsi="Arial" w:cs="Arial"/>
          <w:szCs w:val="22"/>
        </w:rPr>
        <w:t> </w:t>
      </w:r>
      <w:r>
        <w:rPr>
          <w:rFonts w:ascii="Arial" w:hAnsi="Arial" w:cs="Arial"/>
        </w:rPr>
        <w:t xml:space="preserve">s jeho vědomím zdržují na </w:t>
      </w:r>
      <w:r w:rsidR="00532899">
        <w:rPr>
          <w:rFonts w:ascii="Arial" w:hAnsi="Arial" w:cs="Arial"/>
        </w:rPr>
        <w:t>s</w:t>
      </w:r>
      <w:r>
        <w:rPr>
          <w:rFonts w:ascii="Arial" w:hAnsi="Arial" w:cs="Arial"/>
        </w:rPr>
        <w:t xml:space="preserve">taveništi a je povinen zabezpečit jejich vybavení ochrannými pracovními pomůckami. </w:t>
      </w:r>
    </w:p>
    <w:p w14:paraId="73648205" w14:textId="12EAFD7A" w:rsidR="00723FFF" w:rsidRDefault="00723FFF" w:rsidP="000B2EC6">
      <w:pPr>
        <w:numPr>
          <w:ilvl w:val="2"/>
          <w:numId w:val="2"/>
        </w:numPr>
        <w:spacing w:line="276" w:lineRule="auto"/>
        <w:ind w:left="1260"/>
        <w:jc w:val="both"/>
        <w:rPr>
          <w:rFonts w:ascii="Arial" w:hAnsi="Arial" w:cs="Arial"/>
        </w:rPr>
      </w:pPr>
      <w:r>
        <w:rPr>
          <w:rFonts w:ascii="Arial" w:hAnsi="Arial" w:cs="Arial"/>
        </w:rPr>
        <w:t>Jsou-li při provádění díla vykonávány práce, při nichž může dojít k poškození zdraví, je</w:t>
      </w:r>
      <w:r w:rsidR="00F2114F" w:rsidRPr="001D306C">
        <w:rPr>
          <w:rFonts w:ascii="Arial" w:hAnsi="Arial" w:cs="Arial"/>
          <w:szCs w:val="22"/>
        </w:rPr>
        <w:t> </w:t>
      </w:r>
      <w:r>
        <w:rPr>
          <w:rFonts w:ascii="Arial" w:hAnsi="Arial" w:cs="Arial"/>
        </w:rPr>
        <w:t>Zhotovitel povinen umístit na vhodných místech bezpečnostní značky a značení a zavést signály, které poskytují informace nebo instrukce týkající se bezpečnosti a ochrany zdraví při</w:t>
      </w:r>
      <w:r w:rsidR="003A75BD">
        <w:rPr>
          <w:rFonts w:ascii="Arial" w:hAnsi="Arial" w:cs="Arial"/>
        </w:rPr>
        <w:t> </w:t>
      </w:r>
      <w:r>
        <w:rPr>
          <w:rFonts w:ascii="Arial" w:hAnsi="Arial" w:cs="Arial"/>
        </w:rPr>
        <w:t xml:space="preserve">práci, a seznámit s nimi své zaměstnance a své </w:t>
      </w:r>
      <w:r w:rsidR="00532899">
        <w:rPr>
          <w:rFonts w:ascii="Arial" w:hAnsi="Arial" w:cs="Arial"/>
        </w:rPr>
        <w:t>p</w:t>
      </w:r>
      <w:r>
        <w:rPr>
          <w:rFonts w:ascii="Arial" w:hAnsi="Arial" w:cs="Arial"/>
        </w:rPr>
        <w:t xml:space="preserve">oddodavatele. </w:t>
      </w:r>
    </w:p>
    <w:p w14:paraId="71DCF0F3"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je povinen provádět v průběhu provádění díla vlastní dozor a soustavnou kontrolu nad bezpečností práce a požární ochranou na </w:t>
      </w:r>
      <w:r w:rsidR="00532899">
        <w:rPr>
          <w:rFonts w:ascii="Arial" w:hAnsi="Arial" w:cs="Arial"/>
        </w:rPr>
        <w:t>s</w:t>
      </w:r>
      <w:r>
        <w:rPr>
          <w:rFonts w:ascii="Arial" w:hAnsi="Arial" w:cs="Arial"/>
        </w:rPr>
        <w:t>taveništi.</w:t>
      </w:r>
    </w:p>
    <w:p w14:paraId="44149349"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je povinen zabezpečit i veškerá bezpečností opatření na ochranu osob a majetku mimo prostor </w:t>
      </w:r>
      <w:r w:rsidR="00532899">
        <w:rPr>
          <w:rFonts w:ascii="Arial" w:hAnsi="Arial" w:cs="Arial"/>
        </w:rPr>
        <w:t>s</w:t>
      </w:r>
      <w:r>
        <w:rPr>
          <w:rFonts w:ascii="Arial" w:hAnsi="Arial" w:cs="Arial"/>
        </w:rPr>
        <w:t>taveniště, jsou-li dotčeny prováděním prací na díle (zejména veřejná prostranství nebo komunikace ponechaná v užívání veřejnosti).</w:t>
      </w:r>
    </w:p>
    <w:p w14:paraId="64633ED8"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pravidelně kontrolovat stav sousedících objektů a ploch a pravidelně dokumentovat jejich stav, zda nejsou dotčeny vlivem zhotovování stavby.</w:t>
      </w:r>
    </w:p>
    <w:p w14:paraId="4E6ED0D1"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0C4DAE6E"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Dodržování zásad ochrany životního prostředí</w:t>
      </w:r>
    </w:p>
    <w:p w14:paraId="1B2976E6"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při provádění díla provede veškerá potřebná opatření, která zamezí nežádoucím vlivům stavby na okolní prostředí (zejména na nemovitosti přiléhající ke </w:t>
      </w:r>
      <w:r w:rsidR="00532899">
        <w:rPr>
          <w:rFonts w:ascii="Arial" w:hAnsi="Arial" w:cs="Arial"/>
        </w:rPr>
        <w:t>s</w:t>
      </w:r>
      <w:r>
        <w:rPr>
          <w:rFonts w:ascii="Arial" w:hAnsi="Arial" w:cs="Arial"/>
        </w:rPr>
        <w:t>taveništi) a</w:t>
      </w:r>
      <w:r w:rsidR="00F2114F" w:rsidRPr="001D306C">
        <w:rPr>
          <w:rFonts w:ascii="Arial" w:hAnsi="Arial" w:cs="Arial"/>
          <w:szCs w:val="22"/>
        </w:rPr>
        <w:t> </w:t>
      </w:r>
      <w:r>
        <w:rPr>
          <w:rFonts w:ascii="Arial" w:hAnsi="Arial" w:cs="Arial"/>
        </w:rPr>
        <w:t>je</w:t>
      </w:r>
      <w:r w:rsidR="00F2114F" w:rsidRPr="001D306C">
        <w:rPr>
          <w:rFonts w:ascii="Arial" w:hAnsi="Arial" w:cs="Arial"/>
          <w:szCs w:val="22"/>
        </w:rPr>
        <w:t> </w:t>
      </w:r>
      <w:r>
        <w:rPr>
          <w:rFonts w:ascii="Arial" w:hAnsi="Arial" w:cs="Arial"/>
        </w:rPr>
        <w:t>povinen dodržovat veškeré podmínky vyplývající z právních předpisů řešících problematiku vlivu stavby na životní prostředí.</w:t>
      </w:r>
    </w:p>
    <w:p w14:paraId="20C30D3B"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vést evidenci o všech druzích odpadů vzniklých z jeho činnosti a vést evidenci o způsobu jejich zneškodňování.</w:t>
      </w:r>
    </w:p>
    <w:p w14:paraId="75DF4255"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Dodržování podmínek rozhodnutí dotčených orgánů a organizací</w:t>
      </w:r>
    </w:p>
    <w:p w14:paraId="1100B609" w14:textId="6804BDD3"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se zavazuje dodržet při provádění díla veškeré podmínky a připomínky vyplývající z územního rozhodnutí</w:t>
      </w:r>
      <w:r w:rsidR="009709C6">
        <w:rPr>
          <w:rFonts w:ascii="Arial" w:hAnsi="Arial" w:cs="Arial"/>
        </w:rPr>
        <w:t xml:space="preserve"> a stavebního povolení</w:t>
      </w:r>
      <w:r>
        <w:rPr>
          <w:rFonts w:ascii="Arial" w:hAnsi="Arial" w:cs="Arial"/>
        </w:rPr>
        <w:t>. Pokud nesplněním těchto podmínek vznikne Objednateli škoda, hradí ji Zhotovitel v plném rozsahu. Tuto povinnost nemá, prokáže-li, že</w:t>
      </w:r>
      <w:r w:rsidR="00ED4B78">
        <w:rPr>
          <w:rFonts w:ascii="Arial" w:hAnsi="Arial" w:cs="Arial"/>
        </w:rPr>
        <w:t> </w:t>
      </w:r>
      <w:r>
        <w:rPr>
          <w:rFonts w:ascii="Arial" w:hAnsi="Arial" w:cs="Arial"/>
        </w:rPr>
        <w:t>škodě nemohl zabránit ani v případě vynaložení veškeré možné péče, kterou na něm lze spravedlivě požadovat.</w:t>
      </w:r>
    </w:p>
    <w:p w14:paraId="6354342F" w14:textId="02699282" w:rsidR="00723FFF" w:rsidRPr="005A2D01" w:rsidRDefault="009B599A"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Kvalifikace pracovníků Z</w:t>
      </w:r>
      <w:r w:rsidR="00723FFF">
        <w:rPr>
          <w:rFonts w:ascii="Arial" w:hAnsi="Arial" w:cs="Arial"/>
          <w:u w:val="single"/>
        </w:rPr>
        <w:t>hotovitele</w:t>
      </w:r>
    </w:p>
    <w:p w14:paraId="3062E2C4"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Veškeré odborné práce musí vykonávat pracovníci Zhotovitele nebo jeho </w:t>
      </w:r>
      <w:r w:rsidR="00532899">
        <w:rPr>
          <w:rFonts w:ascii="Arial" w:hAnsi="Arial" w:cs="Arial"/>
        </w:rPr>
        <w:t>p</w:t>
      </w:r>
      <w:r>
        <w:rPr>
          <w:rFonts w:ascii="Arial" w:hAnsi="Arial" w:cs="Arial"/>
        </w:rPr>
        <w:t>oddodavatelů mající příslušnou kvalifikaci. Doklad o kvalifikaci pracovníků je Zhotovitel na požádání Objednatele povinen doložit.</w:t>
      </w:r>
    </w:p>
    <w:p w14:paraId="5CA23E10"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Odpovědnost Zhotovitele za škodu a povinnost nahradit škodu</w:t>
      </w:r>
    </w:p>
    <w:p w14:paraId="5733C2E1"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Pokud činností Zhotovitele dojde ke způsobení škody Objednateli nebo třetím osobám z titulu úmyslu, opomenutí, nedbalosti nebo neplněním podmínek vyplývajících ze zákona, technických nebo jiných norem nebo vyplývajících z této smlouvy, je Zhotovitel povinen </w:t>
      </w:r>
      <w:r>
        <w:rPr>
          <w:rFonts w:ascii="Arial" w:hAnsi="Arial" w:cs="Arial"/>
        </w:rPr>
        <w:lastRenderedPageBreak/>
        <w:t>bez</w:t>
      </w:r>
      <w:r w:rsidR="00F2114F" w:rsidRPr="001D306C">
        <w:rPr>
          <w:rFonts w:ascii="Arial" w:hAnsi="Arial" w:cs="Arial"/>
          <w:szCs w:val="22"/>
        </w:rPr>
        <w:t> </w:t>
      </w:r>
      <w:r>
        <w:rPr>
          <w:rFonts w:ascii="Arial" w:hAnsi="Arial" w:cs="Arial"/>
        </w:rPr>
        <w:t>zbytečného odkladu tuto škodu odstranit a není-li to možné, tak finančně nahradit. Veškeré náklady s tím spojené nese Zhotovitel.</w:t>
      </w:r>
    </w:p>
    <w:p w14:paraId="77C80E1F"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odpovídá i za škodu způsobenou činností těch, kteří pro něj dílo provádějí.</w:t>
      </w:r>
    </w:p>
    <w:p w14:paraId="50D2BA0A"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odpovídá za škodu způsobenou okolnostmi, které mají původ v povaze strojů, přístrojů nebo jiných věcí, které Zhotovitel použil nebo hodlal použít při provádění díla.</w:t>
      </w:r>
    </w:p>
    <w:p w14:paraId="3F37F85C"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4F7B06">
        <w:rPr>
          <w:rFonts w:ascii="Arial" w:hAnsi="Arial" w:cs="Arial"/>
          <w:u w:val="single"/>
        </w:rPr>
        <w:t>Archeologické nálezy</w:t>
      </w:r>
    </w:p>
    <w:p w14:paraId="613FBC62" w14:textId="1B03E63A" w:rsidR="00723FFF" w:rsidRPr="004F7B06" w:rsidRDefault="00723FFF" w:rsidP="000B2EC6">
      <w:pPr>
        <w:numPr>
          <w:ilvl w:val="2"/>
          <w:numId w:val="2"/>
        </w:numPr>
        <w:spacing w:line="276" w:lineRule="auto"/>
        <w:ind w:left="1260"/>
        <w:jc w:val="both"/>
      </w:pPr>
      <w:r w:rsidRPr="004F7B06">
        <w:rPr>
          <w:rFonts w:ascii="Arial" w:hAnsi="Arial" w:cs="Arial"/>
        </w:rPr>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w:t>
      </w:r>
      <w:r w:rsidR="00F2114F" w:rsidRPr="001D306C">
        <w:rPr>
          <w:rFonts w:ascii="Arial" w:hAnsi="Arial" w:cs="Arial"/>
          <w:szCs w:val="22"/>
        </w:rPr>
        <w:t> </w:t>
      </w:r>
      <w:r w:rsidRPr="004F7B06">
        <w:rPr>
          <w:rFonts w:ascii="Arial" w:hAnsi="Arial" w:cs="Arial"/>
        </w:rPr>
        <w:t>bez</w:t>
      </w:r>
      <w:r w:rsidR="003A75BD">
        <w:rPr>
          <w:rFonts w:ascii="Arial" w:hAnsi="Arial" w:cs="Arial"/>
        </w:rPr>
        <w:t> </w:t>
      </w:r>
      <w:r w:rsidRPr="004F7B06">
        <w:rPr>
          <w:rFonts w:ascii="Arial" w:hAnsi="Arial" w:cs="Arial"/>
        </w:rPr>
        <w:t>odkladu poté, co od Zhotovitele takovouto informaci obdržel.</w:t>
      </w:r>
    </w:p>
    <w:p w14:paraId="652AE912"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3A3C3FD7"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Poddodavatelé</w:t>
      </w:r>
    </w:p>
    <w:p w14:paraId="3469EEF4" w14:textId="77777777" w:rsidR="00723FFF" w:rsidRPr="004C798A"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Podmínky, za kterých je možné pověřit realizací díla jinou osobu</w:t>
      </w:r>
    </w:p>
    <w:p w14:paraId="5F00C3EE"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je oprávněn využít k provedení díla i poddodavatele.</w:t>
      </w:r>
    </w:p>
    <w:p w14:paraId="3B6971A1"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odpovídá za činnost svých poddodavatelů tak, jako by dílo prováděl sám.</w:t>
      </w:r>
    </w:p>
    <w:p w14:paraId="5739041B"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je povinen zabezpečit ve svých poddodavatelských smlouvách splnění všech povinností vyplývajících Zhotoviteli ze smlouvy o dílo, a to přiměřeně k povaze a rozsahu jejich poddodávky.</w:t>
      </w:r>
    </w:p>
    <w:p w14:paraId="415F58C0"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Požádá-li o to Objednatel, je Zhotovitel povinen poskytnout Objednateli do 3 tří dnů od</w:t>
      </w:r>
      <w:r w:rsidR="00F2114F" w:rsidRPr="001D306C">
        <w:rPr>
          <w:rFonts w:ascii="Arial" w:hAnsi="Arial" w:cs="Arial"/>
          <w:szCs w:val="22"/>
        </w:rPr>
        <w:t> </w:t>
      </w:r>
      <w:r>
        <w:rPr>
          <w:rFonts w:ascii="Arial" w:hAnsi="Arial" w:cs="Arial"/>
        </w:rPr>
        <w:t>výzvy Objednatele údaje o všech svých poddodavatelích, kteří se provádění předmětu plnění podílejí nebo podíleli.</w:t>
      </w:r>
    </w:p>
    <w:p w14:paraId="01DC8888" w14:textId="77777777" w:rsidR="006B337B" w:rsidRPr="006B337B" w:rsidRDefault="006B337B" w:rsidP="005A2D01">
      <w:pPr>
        <w:keepNext/>
        <w:numPr>
          <w:ilvl w:val="1"/>
          <w:numId w:val="2"/>
        </w:numPr>
        <w:spacing w:before="120" w:line="276" w:lineRule="auto"/>
        <w:ind w:left="539" w:hanging="539"/>
        <w:jc w:val="both"/>
        <w:rPr>
          <w:rFonts w:ascii="Arial" w:hAnsi="Arial" w:cs="Arial"/>
          <w:u w:val="single"/>
        </w:rPr>
      </w:pPr>
      <w:r w:rsidRPr="006B337B">
        <w:rPr>
          <w:rFonts w:ascii="Arial" w:hAnsi="Arial" w:cs="Arial"/>
          <w:u w:val="single"/>
        </w:rPr>
        <w:t>Provádění díla poddodavatelem</w:t>
      </w:r>
    </w:p>
    <w:p w14:paraId="046E8787" w14:textId="7B9C546A" w:rsidR="006B337B" w:rsidRPr="006B337B" w:rsidRDefault="006B337B" w:rsidP="000B2EC6">
      <w:pPr>
        <w:numPr>
          <w:ilvl w:val="2"/>
          <w:numId w:val="2"/>
        </w:numPr>
        <w:spacing w:line="276" w:lineRule="auto"/>
        <w:ind w:left="1260"/>
        <w:jc w:val="both"/>
        <w:rPr>
          <w:rFonts w:ascii="Arial" w:hAnsi="Arial" w:cs="Arial"/>
        </w:rPr>
      </w:pPr>
      <w:r>
        <w:rPr>
          <w:rFonts w:ascii="Arial" w:hAnsi="Arial" w:cs="Arial"/>
          <w:color w:val="000000"/>
        </w:rPr>
        <w:t>Pokud Zhotovitel v zadávacím řízení prokazoval svoji kvalifikaci prostřednictvím poddodavatele (jiné osoby)</w:t>
      </w:r>
      <w:r w:rsidR="00B97D59">
        <w:rPr>
          <w:rFonts w:ascii="Arial" w:hAnsi="Arial" w:cs="Arial"/>
          <w:color w:val="000000"/>
        </w:rPr>
        <w:t>,</w:t>
      </w:r>
      <w:r>
        <w:rPr>
          <w:rFonts w:ascii="Arial" w:hAnsi="Arial" w:cs="Arial"/>
          <w:color w:val="000000"/>
        </w:rPr>
        <w:t xml:space="preserve"> je povinen při provádění díla využít takového poddodavatele na</w:t>
      </w:r>
      <w:r w:rsidR="008F6E11" w:rsidRPr="001D306C">
        <w:rPr>
          <w:rFonts w:ascii="Arial" w:hAnsi="Arial" w:cs="Arial"/>
          <w:szCs w:val="22"/>
        </w:rPr>
        <w:t> </w:t>
      </w:r>
      <w:r>
        <w:rPr>
          <w:rFonts w:ascii="Arial" w:hAnsi="Arial" w:cs="Arial"/>
          <w:color w:val="000000"/>
        </w:rPr>
        <w:t xml:space="preserve">ty stavební práce a dodávky, které vyplývají z nabídky Zhotovitele podané </w:t>
      </w:r>
      <w:r w:rsidR="008F6E11">
        <w:rPr>
          <w:rFonts w:ascii="Arial" w:hAnsi="Arial" w:cs="Arial"/>
          <w:color w:val="000000"/>
        </w:rPr>
        <w:t>v zadávacím</w:t>
      </w:r>
      <w:r>
        <w:rPr>
          <w:rFonts w:ascii="Arial" w:hAnsi="Arial" w:cs="Arial"/>
          <w:color w:val="000000"/>
        </w:rPr>
        <w:t xml:space="preserve"> řízení či jiných dokumentů předložených Zhotovitelem v zadávacím řízení, </w:t>
      </w:r>
      <w:r w:rsidR="008F6E11">
        <w:rPr>
          <w:rFonts w:ascii="Arial" w:hAnsi="Arial" w:cs="Arial"/>
          <w:color w:val="000000"/>
        </w:rPr>
        <w:t>v</w:t>
      </w:r>
      <w:r>
        <w:rPr>
          <w:rFonts w:ascii="Arial" w:hAnsi="Arial" w:cs="Arial"/>
          <w:color w:val="000000"/>
        </w:rPr>
        <w:t xml:space="preserve"> </w:t>
      </w:r>
      <w:r w:rsidR="008F6E11">
        <w:rPr>
          <w:rFonts w:ascii="Arial" w:hAnsi="Arial" w:cs="Arial"/>
          <w:color w:val="000000"/>
        </w:rPr>
        <w:t>něm</w:t>
      </w:r>
      <w:r>
        <w:rPr>
          <w:rFonts w:ascii="Arial" w:hAnsi="Arial" w:cs="Arial"/>
          <w:color w:val="000000"/>
        </w:rPr>
        <w:t>ž byla uzavřena tato smlouva.</w:t>
      </w:r>
    </w:p>
    <w:p w14:paraId="1F51E96A" w14:textId="5676849E" w:rsidR="006B337B" w:rsidRDefault="006B337B" w:rsidP="000B2EC6">
      <w:pPr>
        <w:numPr>
          <w:ilvl w:val="2"/>
          <w:numId w:val="2"/>
        </w:numPr>
        <w:spacing w:line="276" w:lineRule="auto"/>
        <w:ind w:left="1260"/>
        <w:jc w:val="both"/>
        <w:rPr>
          <w:rFonts w:ascii="Arial" w:hAnsi="Arial" w:cs="Arial"/>
        </w:rPr>
      </w:pPr>
      <w:r w:rsidRPr="00933318">
        <w:rPr>
          <w:rFonts w:ascii="Arial" w:hAnsi="Arial" w:cs="Arial"/>
        </w:rPr>
        <w:t>Pokud zadávací podmínky stanovily povinnost Zhotovitele provést určité konkrétní stavební práce a služby vlastními kapacitami Zhotovitele, nesmí být takové stavební práce či služby provedeny poddodavatelem.</w:t>
      </w:r>
    </w:p>
    <w:p w14:paraId="1BCA84E8" w14:textId="546CF11C" w:rsidR="00D36B66" w:rsidRPr="00933318" w:rsidRDefault="00D36B66" w:rsidP="000B2EC6">
      <w:pPr>
        <w:numPr>
          <w:ilvl w:val="2"/>
          <w:numId w:val="2"/>
        </w:numPr>
        <w:spacing w:line="276" w:lineRule="auto"/>
        <w:ind w:left="1260"/>
        <w:jc w:val="both"/>
        <w:rPr>
          <w:rFonts w:ascii="Arial" w:hAnsi="Arial" w:cs="Arial"/>
        </w:rPr>
      </w:pPr>
      <w:r>
        <w:rPr>
          <w:rFonts w:ascii="Arial" w:hAnsi="Arial" w:cs="Arial"/>
        </w:rPr>
        <w:t>Pokud zadávací podmínky stanovily povinnost Zhotovitele provést identifikaci poddodavatele (jiné osoby) před jeho zapojením do plnění veřejné zakázky, je Zhotovitel povinen tak učinit způsobem uvedeným v zadávací dokumentaci.</w:t>
      </w:r>
    </w:p>
    <w:p w14:paraId="247447CA" w14:textId="77777777" w:rsidR="006B337B" w:rsidRPr="00933318" w:rsidRDefault="006B337B" w:rsidP="000B2EC6">
      <w:pPr>
        <w:numPr>
          <w:ilvl w:val="2"/>
          <w:numId w:val="2"/>
        </w:numPr>
        <w:spacing w:line="276" w:lineRule="auto"/>
        <w:ind w:left="1260"/>
        <w:jc w:val="both"/>
        <w:rPr>
          <w:rFonts w:ascii="Arial" w:hAnsi="Arial" w:cs="Arial"/>
        </w:rPr>
      </w:pPr>
      <w:r w:rsidRPr="00933318">
        <w:rPr>
          <w:rFonts w:ascii="Arial" w:hAnsi="Arial" w:cs="Arial"/>
        </w:rPr>
        <w:t>Za porušení povinností Zhotovitele dle toho</w:t>
      </w:r>
      <w:r w:rsidR="004C798A">
        <w:rPr>
          <w:rFonts w:ascii="Arial" w:hAnsi="Arial" w:cs="Arial"/>
        </w:rPr>
        <w:t>to</w:t>
      </w:r>
      <w:r w:rsidRPr="00933318">
        <w:rPr>
          <w:rFonts w:ascii="Arial" w:hAnsi="Arial" w:cs="Arial"/>
        </w:rPr>
        <w:t xml:space="preserve"> článku </w:t>
      </w:r>
      <w:r w:rsidR="004C798A">
        <w:rPr>
          <w:rFonts w:ascii="Arial" w:hAnsi="Arial" w:cs="Arial"/>
        </w:rPr>
        <w:t xml:space="preserve">smlouvy </w:t>
      </w:r>
      <w:r w:rsidRPr="00933318">
        <w:rPr>
          <w:rFonts w:ascii="Arial" w:hAnsi="Arial" w:cs="Arial"/>
        </w:rPr>
        <w:t>sjednávají obě smluvní strany smluvní pokutu ve výši 5 % z ceny díla za každé jednotlivé porušení. Takovéto porušení povinností Zhotovitele se považuje za podstatné porušení smlouvy.</w:t>
      </w:r>
    </w:p>
    <w:p w14:paraId="1BF2D522" w14:textId="77777777" w:rsidR="00723FFF" w:rsidRPr="005A2D01" w:rsidRDefault="006B337B"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Změna p</w:t>
      </w:r>
      <w:r w:rsidR="007E7F08">
        <w:rPr>
          <w:rFonts w:ascii="Arial" w:hAnsi="Arial" w:cs="Arial"/>
          <w:u w:val="single"/>
        </w:rPr>
        <w:t>oddodavatele</w:t>
      </w:r>
    </w:p>
    <w:p w14:paraId="4DE732C9" w14:textId="6762C962"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Změna </w:t>
      </w:r>
      <w:r w:rsidR="00532899">
        <w:rPr>
          <w:rFonts w:ascii="Arial" w:hAnsi="Arial" w:cs="Arial"/>
        </w:rPr>
        <w:t>p</w:t>
      </w:r>
      <w:r>
        <w:rPr>
          <w:rFonts w:ascii="Arial" w:hAnsi="Arial" w:cs="Arial"/>
        </w:rPr>
        <w:t>oddodavatele, jehož prostřednictvím Zhotovitel prokazoval v zadávacím řízení kvalifikaci, je možná pouze po předchozím schválení Objednatele</w:t>
      </w:r>
      <w:r w:rsidR="009B599A">
        <w:rPr>
          <w:rFonts w:ascii="Arial" w:hAnsi="Arial" w:cs="Arial"/>
        </w:rPr>
        <w:t>m</w:t>
      </w:r>
      <w:r>
        <w:rPr>
          <w:rFonts w:ascii="Arial" w:hAnsi="Arial" w:cs="Arial"/>
        </w:rPr>
        <w:t>, a</w:t>
      </w:r>
      <w:r w:rsidR="00F2114F" w:rsidRPr="001D306C">
        <w:rPr>
          <w:rFonts w:ascii="Arial" w:hAnsi="Arial" w:cs="Arial"/>
          <w:szCs w:val="22"/>
        </w:rPr>
        <w:t> </w:t>
      </w:r>
      <w:r>
        <w:rPr>
          <w:rFonts w:ascii="Arial" w:hAnsi="Arial" w:cs="Arial"/>
        </w:rPr>
        <w:t>to</w:t>
      </w:r>
      <w:r w:rsidR="00F2114F" w:rsidRPr="001D306C">
        <w:rPr>
          <w:rFonts w:ascii="Arial" w:hAnsi="Arial" w:cs="Arial"/>
          <w:szCs w:val="22"/>
        </w:rPr>
        <w:t> </w:t>
      </w:r>
      <w:r>
        <w:rPr>
          <w:rFonts w:ascii="Arial" w:hAnsi="Arial" w:cs="Arial"/>
        </w:rPr>
        <w:t>za</w:t>
      </w:r>
      <w:r w:rsidR="00F2114F" w:rsidRPr="001D306C">
        <w:rPr>
          <w:rFonts w:ascii="Arial" w:hAnsi="Arial" w:cs="Arial"/>
          <w:szCs w:val="22"/>
        </w:rPr>
        <w:t> </w:t>
      </w:r>
      <w:r>
        <w:rPr>
          <w:rFonts w:ascii="Arial" w:hAnsi="Arial" w:cs="Arial"/>
        </w:rPr>
        <w:t>předpokladu, že</w:t>
      </w:r>
      <w:r w:rsidR="009B599A">
        <w:rPr>
          <w:rFonts w:ascii="Arial" w:hAnsi="Arial" w:cs="Arial"/>
        </w:rPr>
        <w:t> </w:t>
      </w:r>
      <w:r>
        <w:rPr>
          <w:rFonts w:ascii="Arial" w:hAnsi="Arial" w:cs="Arial"/>
        </w:rPr>
        <w:t xml:space="preserve">nový </w:t>
      </w:r>
      <w:r w:rsidR="00532899">
        <w:rPr>
          <w:rFonts w:ascii="Arial" w:hAnsi="Arial" w:cs="Arial"/>
        </w:rPr>
        <w:t>p</w:t>
      </w:r>
      <w:r>
        <w:rPr>
          <w:rFonts w:ascii="Arial" w:hAnsi="Arial" w:cs="Arial"/>
        </w:rPr>
        <w:t>oddodavatel prokáže před uzavřením smlouvy mezi</w:t>
      </w:r>
      <w:r w:rsidR="00F2114F" w:rsidRPr="001D306C">
        <w:rPr>
          <w:rFonts w:ascii="Arial" w:hAnsi="Arial" w:cs="Arial"/>
          <w:szCs w:val="22"/>
        </w:rPr>
        <w:t> </w:t>
      </w:r>
      <w:r>
        <w:rPr>
          <w:rFonts w:ascii="Arial" w:hAnsi="Arial" w:cs="Arial"/>
        </w:rPr>
        <w:t>Zhotovitelem a</w:t>
      </w:r>
      <w:r w:rsidR="009B599A">
        <w:rPr>
          <w:rFonts w:ascii="Arial" w:hAnsi="Arial" w:cs="Arial"/>
        </w:rPr>
        <w:t> </w:t>
      </w:r>
      <w:r w:rsidR="00532899">
        <w:rPr>
          <w:rFonts w:ascii="Arial" w:hAnsi="Arial" w:cs="Arial"/>
        </w:rPr>
        <w:t>p</w:t>
      </w:r>
      <w:r>
        <w:rPr>
          <w:rFonts w:ascii="Arial" w:hAnsi="Arial" w:cs="Arial"/>
        </w:rPr>
        <w:t>oddodavatelem kvalifikaci v rozsahu minimálně shodném s</w:t>
      </w:r>
      <w:r w:rsidR="00F2114F" w:rsidRPr="001D306C">
        <w:rPr>
          <w:rFonts w:ascii="Arial" w:hAnsi="Arial" w:cs="Arial"/>
          <w:szCs w:val="22"/>
        </w:rPr>
        <w:t> </w:t>
      </w:r>
      <w:r>
        <w:rPr>
          <w:rFonts w:ascii="Arial" w:hAnsi="Arial" w:cs="Arial"/>
        </w:rPr>
        <w:t xml:space="preserve">rozsahem, kterým kvalifikaci prokazoval původní </w:t>
      </w:r>
      <w:r w:rsidR="00532899">
        <w:rPr>
          <w:rFonts w:ascii="Arial" w:hAnsi="Arial" w:cs="Arial"/>
        </w:rPr>
        <w:t>p</w:t>
      </w:r>
      <w:r>
        <w:rPr>
          <w:rFonts w:ascii="Arial" w:hAnsi="Arial" w:cs="Arial"/>
        </w:rPr>
        <w:t>oddodavatel.</w:t>
      </w:r>
    </w:p>
    <w:p w14:paraId="39941868"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Objednatel schválení nového </w:t>
      </w:r>
      <w:r w:rsidR="00532899">
        <w:rPr>
          <w:rFonts w:ascii="Arial" w:hAnsi="Arial" w:cs="Arial"/>
        </w:rPr>
        <w:t>p</w:t>
      </w:r>
      <w:r>
        <w:rPr>
          <w:rFonts w:ascii="Arial" w:hAnsi="Arial" w:cs="Arial"/>
        </w:rPr>
        <w:t>oddodavatele při splnění všech smluvených podmínek bez</w:t>
      </w:r>
      <w:r w:rsidR="00F2114F" w:rsidRPr="001D306C">
        <w:rPr>
          <w:rFonts w:ascii="Arial" w:hAnsi="Arial" w:cs="Arial"/>
          <w:szCs w:val="22"/>
        </w:rPr>
        <w:t> </w:t>
      </w:r>
      <w:r>
        <w:rPr>
          <w:rFonts w:ascii="Arial" w:hAnsi="Arial" w:cs="Arial"/>
        </w:rPr>
        <w:t>závažného důvodu neodepře.</w:t>
      </w:r>
    </w:p>
    <w:p w14:paraId="0179259A"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1FA433ED"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Kontroly, zkoušky a revize</w:t>
      </w:r>
    </w:p>
    <w:p w14:paraId="7968E0AA"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K</w:t>
      </w:r>
      <w:r w:rsidR="007E7F08">
        <w:rPr>
          <w:rFonts w:ascii="Arial" w:hAnsi="Arial" w:cs="Arial"/>
          <w:u w:val="single"/>
        </w:rPr>
        <w:t>ontrolní a zkušební plán stavby</w:t>
      </w:r>
    </w:p>
    <w:p w14:paraId="477FCFBB"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je povinen předložit Objednateli </w:t>
      </w:r>
      <w:r w:rsidR="006B337B">
        <w:rPr>
          <w:rFonts w:ascii="Arial" w:hAnsi="Arial" w:cs="Arial"/>
        </w:rPr>
        <w:t xml:space="preserve">na jeho vyžádání do 10 pracovních dnů </w:t>
      </w:r>
      <w:r>
        <w:rPr>
          <w:rFonts w:ascii="Arial" w:hAnsi="Arial" w:cs="Arial"/>
        </w:rPr>
        <w:t>kontrolní a zkušební plán zpracovaný na podmínky prováděného díla.</w:t>
      </w:r>
    </w:p>
    <w:p w14:paraId="0D5125CF"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Objednatel je oprávněn kontrolovat dodržování a plnění postupů podle kontrolního a</w:t>
      </w:r>
      <w:r w:rsidR="00F2114F" w:rsidRPr="001D306C">
        <w:rPr>
          <w:rFonts w:ascii="Arial" w:hAnsi="Arial" w:cs="Arial"/>
          <w:szCs w:val="22"/>
        </w:rPr>
        <w:t> </w:t>
      </w:r>
      <w:r>
        <w:rPr>
          <w:rFonts w:ascii="Arial" w:hAnsi="Arial" w:cs="Arial"/>
        </w:rPr>
        <w:t xml:space="preserve">zkušebního plánu a v případě odchylky postupu Zhotovitele od tohoto dokumentu požadovat okamžitou nápravu a v případě vážného porušení povinností Zhotovitele </w:t>
      </w:r>
      <w:r w:rsidR="00F2114F">
        <w:rPr>
          <w:rFonts w:ascii="Arial" w:hAnsi="Arial" w:cs="Arial"/>
        </w:rPr>
        <w:t>o</w:t>
      </w:r>
      <w:r>
        <w:rPr>
          <w:rFonts w:ascii="Arial" w:hAnsi="Arial" w:cs="Arial"/>
        </w:rPr>
        <w:t>proti</w:t>
      </w:r>
      <w:r w:rsidR="00F2114F" w:rsidRPr="001D306C">
        <w:rPr>
          <w:rFonts w:ascii="Arial" w:hAnsi="Arial" w:cs="Arial"/>
          <w:szCs w:val="22"/>
        </w:rPr>
        <w:t> </w:t>
      </w:r>
      <w:r>
        <w:rPr>
          <w:rFonts w:ascii="Arial" w:hAnsi="Arial" w:cs="Arial"/>
        </w:rPr>
        <w:t>kontrolnímu a zkušebnímu plánu pozastavit provádění prací.</w:t>
      </w:r>
    </w:p>
    <w:p w14:paraId="7D2426C0" w14:textId="77777777" w:rsidR="00030C76" w:rsidRDefault="00030C76" w:rsidP="000B2EC6">
      <w:pPr>
        <w:numPr>
          <w:ilvl w:val="2"/>
          <w:numId w:val="2"/>
        </w:numPr>
        <w:spacing w:line="276" w:lineRule="auto"/>
        <w:ind w:left="1260"/>
        <w:jc w:val="both"/>
        <w:rPr>
          <w:rFonts w:ascii="Arial" w:hAnsi="Arial" w:cs="Arial"/>
        </w:rPr>
      </w:pPr>
      <w:r>
        <w:rPr>
          <w:rFonts w:ascii="Arial" w:hAnsi="Arial" w:cs="Arial"/>
        </w:rPr>
        <w:t>Veškeré zkoušky a kontroly musí vykazovat kladný výsledek, jinak se má za to, že dílo není prováděno v souladu se smlouvou.</w:t>
      </w:r>
    </w:p>
    <w:p w14:paraId="6EEF8890"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7656DD0B"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 xml:space="preserve">Předání a převzetí díla </w:t>
      </w:r>
    </w:p>
    <w:p w14:paraId="7D6ADC03"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Organizace předání díla</w:t>
      </w:r>
    </w:p>
    <w:p w14:paraId="07876A63" w14:textId="74026239"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písemně oznámit Objednateli nejpozději 15 dnů předem, kdy bude dílo</w:t>
      </w:r>
      <w:r w:rsidR="003A75BD">
        <w:rPr>
          <w:rFonts w:ascii="Arial" w:hAnsi="Arial" w:cs="Arial"/>
        </w:rPr>
        <w:t xml:space="preserve"> (resp. jeho ucelená část dle odst. 5.2.1 této smlouvy)</w:t>
      </w:r>
      <w:r>
        <w:rPr>
          <w:rFonts w:ascii="Arial" w:hAnsi="Arial" w:cs="Arial"/>
        </w:rPr>
        <w:t xml:space="preserve"> připraveno k předání a převzetí. Objednatel je pak povinen nejpozději do </w:t>
      </w:r>
      <w:r w:rsidR="006B337B">
        <w:rPr>
          <w:rFonts w:ascii="Arial" w:hAnsi="Arial" w:cs="Arial"/>
        </w:rPr>
        <w:t>3</w:t>
      </w:r>
      <w:r w:rsidR="00030C76">
        <w:rPr>
          <w:rFonts w:ascii="Arial" w:hAnsi="Arial" w:cs="Arial"/>
        </w:rPr>
        <w:t xml:space="preserve"> dnů od</w:t>
      </w:r>
      <w:r w:rsidR="00F2114F" w:rsidRPr="001D306C">
        <w:rPr>
          <w:rFonts w:ascii="Arial" w:hAnsi="Arial" w:cs="Arial"/>
          <w:szCs w:val="22"/>
        </w:rPr>
        <w:t> </w:t>
      </w:r>
      <w:r w:rsidR="00030C76">
        <w:rPr>
          <w:rFonts w:ascii="Arial" w:hAnsi="Arial" w:cs="Arial"/>
        </w:rPr>
        <w:t>termínu stanoveného Z</w:t>
      </w:r>
      <w:r>
        <w:rPr>
          <w:rFonts w:ascii="Arial" w:hAnsi="Arial" w:cs="Arial"/>
        </w:rPr>
        <w:t>hotovitelem zahájit přejímací řízení a řádně v něm pokračovat.</w:t>
      </w:r>
    </w:p>
    <w:p w14:paraId="7108FEDA" w14:textId="38E535B0" w:rsidR="00030C76" w:rsidRDefault="00030C76" w:rsidP="000B2EC6">
      <w:pPr>
        <w:numPr>
          <w:ilvl w:val="2"/>
          <w:numId w:val="2"/>
        </w:numPr>
        <w:spacing w:line="276" w:lineRule="auto"/>
        <w:ind w:left="1260"/>
        <w:jc w:val="both"/>
        <w:rPr>
          <w:rFonts w:ascii="Arial" w:hAnsi="Arial" w:cs="Arial"/>
        </w:rPr>
      </w:pPr>
      <w:r w:rsidRPr="004F7B06">
        <w:rPr>
          <w:rFonts w:ascii="Arial" w:hAnsi="Arial" w:cs="Arial"/>
        </w:rPr>
        <w:t>Jednotlivé etapy</w:t>
      </w:r>
      <w:r w:rsidR="003A75BD">
        <w:rPr>
          <w:rFonts w:ascii="Arial" w:hAnsi="Arial" w:cs="Arial"/>
        </w:rPr>
        <w:t xml:space="preserve"> díla se samostatně nepředávají, vyjma ucelené části plnění uvedené v odst. 5.2.1 této smlouvy.</w:t>
      </w:r>
    </w:p>
    <w:p w14:paraId="0125D574" w14:textId="28228765"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Na prvním jednání obě </w:t>
      </w:r>
      <w:r w:rsidR="009B599A">
        <w:rPr>
          <w:rFonts w:ascii="Arial" w:hAnsi="Arial" w:cs="Arial"/>
        </w:rPr>
        <w:t xml:space="preserve">smluvní </w:t>
      </w:r>
      <w:r>
        <w:rPr>
          <w:rFonts w:ascii="Arial" w:hAnsi="Arial" w:cs="Arial"/>
        </w:rPr>
        <w:t>strany dohodnou organizační záležitosti předávacího a</w:t>
      </w:r>
      <w:r w:rsidR="009B599A">
        <w:rPr>
          <w:rFonts w:ascii="Arial" w:hAnsi="Arial" w:cs="Arial"/>
        </w:rPr>
        <w:t> </w:t>
      </w:r>
      <w:r>
        <w:rPr>
          <w:rFonts w:ascii="Arial" w:hAnsi="Arial" w:cs="Arial"/>
        </w:rPr>
        <w:t>přejímacího řízení.</w:t>
      </w:r>
    </w:p>
    <w:p w14:paraId="237A781E"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Místem předání a převzetí díla je místo, kde se dílo provádělo.</w:t>
      </w:r>
    </w:p>
    <w:p w14:paraId="2C5EDA7D"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Objednatel je oprávněn k předání a převzetí díla přizvat osoby vykonávající funkci technického a případně i autorského dozoru. </w:t>
      </w:r>
    </w:p>
    <w:p w14:paraId="4DF0A63E"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Objednatel je oprávněn přizvat k předání a převzetí díla i jiné osoby, jejichž účast pokládá za nezbytnou (např. budoucího uživatele díla).</w:t>
      </w:r>
    </w:p>
    <w:p w14:paraId="24267CE4" w14:textId="77777777" w:rsidR="00030C76" w:rsidRPr="004F2917" w:rsidRDefault="00030C76" w:rsidP="000B2EC6">
      <w:pPr>
        <w:numPr>
          <w:ilvl w:val="2"/>
          <w:numId w:val="2"/>
        </w:numPr>
        <w:tabs>
          <w:tab w:val="clear" w:pos="0"/>
          <w:tab w:val="num" w:pos="426"/>
        </w:tabs>
        <w:spacing w:line="276" w:lineRule="auto"/>
        <w:ind w:left="1260"/>
        <w:jc w:val="both"/>
      </w:pPr>
      <w:r>
        <w:rPr>
          <w:rFonts w:ascii="Arial" w:hAnsi="Arial" w:cs="Arial"/>
        </w:rPr>
        <w:t>Zhotovitel je povinen k předání a převzetí díla přizvat na požádání Objednatele i své poddodavatele.</w:t>
      </w:r>
    </w:p>
    <w:p w14:paraId="7392093F"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Protokol o předání a převzetí díla</w:t>
      </w:r>
    </w:p>
    <w:p w14:paraId="4479AE99"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O průběhu předávacího a přejímacího řízení pořídí Objednatel nebo jím pověřená osoba zápis (protokol).</w:t>
      </w:r>
    </w:p>
    <w:p w14:paraId="0B2BEF0A"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Povinným obsahem protokolu jsou:</w:t>
      </w:r>
    </w:p>
    <w:p w14:paraId="2F7E02BD" w14:textId="77777777" w:rsidR="00723FFF" w:rsidRDefault="00723FFF" w:rsidP="000B2EC6">
      <w:pPr>
        <w:numPr>
          <w:ilvl w:val="3"/>
          <w:numId w:val="2"/>
        </w:numPr>
        <w:tabs>
          <w:tab w:val="left" w:pos="2268"/>
        </w:tabs>
        <w:spacing w:line="276" w:lineRule="auto"/>
        <w:ind w:left="2268" w:hanging="992"/>
        <w:jc w:val="both"/>
        <w:rPr>
          <w:rFonts w:ascii="Arial" w:hAnsi="Arial" w:cs="Arial"/>
        </w:rPr>
      </w:pPr>
      <w:r>
        <w:rPr>
          <w:rFonts w:ascii="Arial" w:hAnsi="Arial" w:cs="Arial"/>
        </w:rPr>
        <w:t>údaje o Zhotoviteli a Objednateli,</w:t>
      </w:r>
    </w:p>
    <w:p w14:paraId="103BD7AB" w14:textId="5DC33770" w:rsidR="00723FFF" w:rsidRDefault="00723FFF" w:rsidP="000B2EC6">
      <w:pPr>
        <w:numPr>
          <w:ilvl w:val="3"/>
          <w:numId w:val="2"/>
        </w:numPr>
        <w:tabs>
          <w:tab w:val="left" w:pos="2268"/>
        </w:tabs>
        <w:spacing w:line="276" w:lineRule="auto"/>
        <w:ind w:left="2268" w:hanging="992"/>
        <w:jc w:val="both"/>
        <w:rPr>
          <w:rFonts w:ascii="Arial" w:hAnsi="Arial" w:cs="Arial"/>
        </w:rPr>
      </w:pPr>
      <w:r>
        <w:rPr>
          <w:rFonts w:ascii="Arial" w:hAnsi="Arial" w:cs="Arial"/>
        </w:rPr>
        <w:t>popis díla</w:t>
      </w:r>
      <w:r w:rsidR="00EF299C">
        <w:rPr>
          <w:rFonts w:ascii="Arial" w:hAnsi="Arial" w:cs="Arial"/>
        </w:rPr>
        <w:t xml:space="preserve"> (resp. jeho ucelené části)</w:t>
      </w:r>
      <w:r>
        <w:rPr>
          <w:rFonts w:ascii="Arial" w:hAnsi="Arial" w:cs="Arial"/>
        </w:rPr>
        <w:t>, které je předmětem předání a převzetí,</w:t>
      </w:r>
    </w:p>
    <w:p w14:paraId="62CD67C7" w14:textId="77777777" w:rsidR="00723FFF" w:rsidRDefault="00723FFF" w:rsidP="000B2EC6">
      <w:pPr>
        <w:numPr>
          <w:ilvl w:val="3"/>
          <w:numId w:val="2"/>
        </w:numPr>
        <w:tabs>
          <w:tab w:val="left" w:pos="2268"/>
        </w:tabs>
        <w:spacing w:line="276" w:lineRule="auto"/>
        <w:ind w:left="2268" w:hanging="992"/>
        <w:jc w:val="both"/>
        <w:rPr>
          <w:rFonts w:ascii="Arial" w:hAnsi="Arial" w:cs="Arial"/>
        </w:rPr>
      </w:pPr>
      <w:r>
        <w:rPr>
          <w:rFonts w:ascii="Arial" w:hAnsi="Arial" w:cs="Arial"/>
        </w:rPr>
        <w:t>dohoda o způsobu a termínu vyklizení staveniště,</w:t>
      </w:r>
    </w:p>
    <w:p w14:paraId="7D132105" w14:textId="77777777" w:rsidR="00723FFF" w:rsidRDefault="00723FFF" w:rsidP="000B2EC6">
      <w:pPr>
        <w:numPr>
          <w:ilvl w:val="3"/>
          <w:numId w:val="2"/>
        </w:numPr>
        <w:tabs>
          <w:tab w:val="left" w:pos="2268"/>
        </w:tabs>
        <w:spacing w:line="276" w:lineRule="auto"/>
        <w:ind w:left="2268" w:hanging="992"/>
        <w:jc w:val="both"/>
        <w:rPr>
          <w:rFonts w:ascii="Arial" w:hAnsi="Arial" w:cs="Arial"/>
        </w:rPr>
      </w:pPr>
      <w:r>
        <w:rPr>
          <w:rFonts w:ascii="Arial" w:hAnsi="Arial" w:cs="Arial"/>
        </w:rPr>
        <w:t xml:space="preserve">termín, od kterého počíná běžet záruční </w:t>
      </w:r>
      <w:r w:rsidR="0090539C">
        <w:rPr>
          <w:rFonts w:ascii="Arial" w:hAnsi="Arial" w:cs="Arial"/>
        </w:rPr>
        <w:t>doba</w:t>
      </w:r>
      <w:r>
        <w:rPr>
          <w:rFonts w:ascii="Arial" w:hAnsi="Arial" w:cs="Arial"/>
        </w:rPr>
        <w:t>,</w:t>
      </w:r>
    </w:p>
    <w:p w14:paraId="61E6B3F3" w14:textId="77777777" w:rsidR="00723FFF" w:rsidRDefault="00723FFF" w:rsidP="000B2EC6">
      <w:pPr>
        <w:numPr>
          <w:ilvl w:val="3"/>
          <w:numId w:val="2"/>
        </w:numPr>
        <w:tabs>
          <w:tab w:val="left" w:pos="2268"/>
        </w:tabs>
        <w:spacing w:line="276" w:lineRule="auto"/>
        <w:ind w:left="2268" w:hanging="992"/>
        <w:jc w:val="both"/>
        <w:rPr>
          <w:rFonts w:ascii="Arial" w:hAnsi="Arial" w:cs="Arial"/>
        </w:rPr>
      </w:pPr>
      <w:r>
        <w:rPr>
          <w:rFonts w:ascii="Arial" w:hAnsi="Arial" w:cs="Arial"/>
        </w:rPr>
        <w:t xml:space="preserve">prohlášení Objednatele, </w:t>
      </w:r>
      <w:r w:rsidR="00A51CDD">
        <w:rPr>
          <w:rFonts w:ascii="Arial" w:hAnsi="Arial" w:cs="Arial"/>
        </w:rPr>
        <w:t>zda dílo přejímá nebo nepřejímá.</w:t>
      </w:r>
    </w:p>
    <w:p w14:paraId="6A926A49"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Obsahuje-li dílo, které je předmětem předání a </w:t>
      </w:r>
      <w:r w:rsidRPr="00532899">
        <w:rPr>
          <w:rFonts w:ascii="Arial" w:hAnsi="Arial" w:cs="Arial"/>
        </w:rPr>
        <w:t>převzetí</w:t>
      </w:r>
      <w:r w:rsidR="0061198F" w:rsidRPr="00532899">
        <w:rPr>
          <w:rFonts w:ascii="Arial" w:hAnsi="Arial" w:cs="Arial"/>
        </w:rPr>
        <w:t>,</w:t>
      </w:r>
      <w:r w:rsidRPr="00532899">
        <w:rPr>
          <w:rFonts w:ascii="Arial" w:hAnsi="Arial" w:cs="Arial"/>
        </w:rPr>
        <w:t xml:space="preserve"> </w:t>
      </w:r>
      <w:r w:rsidR="00532899" w:rsidRPr="00532899">
        <w:rPr>
          <w:rFonts w:ascii="Arial" w:hAnsi="Arial" w:cs="Arial"/>
        </w:rPr>
        <w:t>v</w:t>
      </w:r>
      <w:r w:rsidRPr="00532899">
        <w:rPr>
          <w:rFonts w:ascii="Arial" w:hAnsi="Arial" w:cs="Arial"/>
        </w:rPr>
        <w:t>ady</w:t>
      </w:r>
      <w:r>
        <w:rPr>
          <w:rFonts w:ascii="Arial" w:hAnsi="Arial" w:cs="Arial"/>
        </w:rPr>
        <w:t xml:space="preserve"> nebo </w:t>
      </w:r>
      <w:r w:rsidR="00532899">
        <w:rPr>
          <w:rFonts w:ascii="Arial" w:hAnsi="Arial" w:cs="Arial"/>
        </w:rPr>
        <w:t>n</w:t>
      </w:r>
      <w:r>
        <w:rPr>
          <w:rFonts w:ascii="Arial" w:hAnsi="Arial" w:cs="Arial"/>
        </w:rPr>
        <w:t>edodělky, musí protokol obsahovat i:</w:t>
      </w:r>
    </w:p>
    <w:p w14:paraId="0E0459C6" w14:textId="77777777" w:rsidR="00723FFF" w:rsidRDefault="00723FFF" w:rsidP="000B2EC6">
      <w:pPr>
        <w:numPr>
          <w:ilvl w:val="3"/>
          <w:numId w:val="2"/>
        </w:numPr>
        <w:tabs>
          <w:tab w:val="left" w:pos="2268"/>
        </w:tabs>
        <w:spacing w:line="276" w:lineRule="auto"/>
        <w:ind w:left="2268" w:hanging="992"/>
        <w:jc w:val="both"/>
        <w:rPr>
          <w:rFonts w:ascii="Arial" w:hAnsi="Arial" w:cs="Arial"/>
        </w:rPr>
      </w:pPr>
      <w:r>
        <w:rPr>
          <w:rFonts w:ascii="Arial" w:hAnsi="Arial" w:cs="Arial"/>
        </w:rPr>
        <w:t xml:space="preserve">soupis zjištěných </w:t>
      </w:r>
      <w:r w:rsidR="00532899">
        <w:rPr>
          <w:rFonts w:ascii="Arial" w:hAnsi="Arial" w:cs="Arial"/>
        </w:rPr>
        <w:t>v</w:t>
      </w:r>
      <w:r>
        <w:rPr>
          <w:rFonts w:ascii="Arial" w:hAnsi="Arial" w:cs="Arial"/>
        </w:rPr>
        <w:t xml:space="preserve">ad a </w:t>
      </w:r>
      <w:r w:rsidR="00532899">
        <w:rPr>
          <w:rFonts w:ascii="Arial" w:hAnsi="Arial" w:cs="Arial"/>
        </w:rPr>
        <w:t>n</w:t>
      </w:r>
      <w:r>
        <w:rPr>
          <w:rFonts w:ascii="Arial" w:hAnsi="Arial" w:cs="Arial"/>
        </w:rPr>
        <w:t>edodělků,</w:t>
      </w:r>
    </w:p>
    <w:p w14:paraId="57F4BFF1" w14:textId="77777777" w:rsidR="00723FFF" w:rsidRDefault="00723FFF" w:rsidP="000B2EC6">
      <w:pPr>
        <w:numPr>
          <w:ilvl w:val="3"/>
          <w:numId w:val="2"/>
        </w:numPr>
        <w:tabs>
          <w:tab w:val="left" w:pos="2268"/>
        </w:tabs>
        <w:spacing w:line="276" w:lineRule="auto"/>
        <w:ind w:left="2268" w:hanging="992"/>
        <w:jc w:val="both"/>
        <w:rPr>
          <w:rFonts w:ascii="Arial" w:hAnsi="Arial" w:cs="Arial"/>
        </w:rPr>
      </w:pPr>
      <w:r>
        <w:rPr>
          <w:rFonts w:ascii="Arial" w:hAnsi="Arial" w:cs="Arial"/>
        </w:rPr>
        <w:t>dohodu o způsobu a termínech jejich odstranění, popřípadě o jiném způsobu narovnání,</w:t>
      </w:r>
    </w:p>
    <w:p w14:paraId="63747789" w14:textId="77777777" w:rsidR="00723FFF" w:rsidRDefault="00723FFF" w:rsidP="000B2EC6">
      <w:pPr>
        <w:numPr>
          <w:ilvl w:val="3"/>
          <w:numId w:val="2"/>
        </w:numPr>
        <w:tabs>
          <w:tab w:val="left" w:pos="2268"/>
        </w:tabs>
        <w:spacing w:line="276" w:lineRule="auto"/>
        <w:ind w:left="2268" w:hanging="992"/>
        <w:jc w:val="both"/>
        <w:rPr>
          <w:rFonts w:ascii="Arial" w:hAnsi="Arial" w:cs="Arial"/>
        </w:rPr>
      </w:pPr>
      <w:r>
        <w:rPr>
          <w:rFonts w:ascii="Arial" w:hAnsi="Arial" w:cs="Arial"/>
        </w:rPr>
        <w:t xml:space="preserve">dohodu o zpřístupnění díla nebo jeho částí Zhotoviteli za účelem odstranění </w:t>
      </w:r>
      <w:r w:rsidR="00532899">
        <w:rPr>
          <w:rFonts w:ascii="Arial" w:hAnsi="Arial" w:cs="Arial"/>
        </w:rPr>
        <w:t>v</w:t>
      </w:r>
      <w:r>
        <w:rPr>
          <w:rFonts w:ascii="Arial" w:hAnsi="Arial" w:cs="Arial"/>
        </w:rPr>
        <w:t xml:space="preserve">ad nebo </w:t>
      </w:r>
      <w:r w:rsidR="00532899">
        <w:rPr>
          <w:rFonts w:ascii="Arial" w:hAnsi="Arial" w:cs="Arial"/>
        </w:rPr>
        <w:t>n</w:t>
      </w:r>
      <w:r w:rsidR="00A51CDD">
        <w:rPr>
          <w:rFonts w:ascii="Arial" w:hAnsi="Arial" w:cs="Arial"/>
        </w:rPr>
        <w:t>edodělků.</w:t>
      </w:r>
    </w:p>
    <w:p w14:paraId="061AADB2"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V případě, že Objednatel odmítá dílo převzít, uvede v protokolu o předání a převzetí díla i</w:t>
      </w:r>
      <w:r w:rsidR="00F2114F" w:rsidRPr="001D306C">
        <w:rPr>
          <w:rFonts w:ascii="Arial" w:hAnsi="Arial" w:cs="Arial"/>
          <w:szCs w:val="22"/>
        </w:rPr>
        <w:t> </w:t>
      </w:r>
      <w:r>
        <w:rPr>
          <w:rFonts w:ascii="Arial" w:hAnsi="Arial" w:cs="Arial"/>
        </w:rPr>
        <w:t>důvody, pro které odmítá dílo převzít.</w:t>
      </w:r>
    </w:p>
    <w:p w14:paraId="488640DB"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lastRenderedPageBreak/>
        <w:t>Vady a nedodělky</w:t>
      </w:r>
    </w:p>
    <w:p w14:paraId="6172FE6D"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Objednatel je povinen převzít i dílo, které vykazuje drobné </w:t>
      </w:r>
      <w:r w:rsidR="00532899">
        <w:rPr>
          <w:rFonts w:ascii="Arial" w:hAnsi="Arial" w:cs="Arial"/>
        </w:rPr>
        <w:t>v</w:t>
      </w:r>
      <w:r>
        <w:rPr>
          <w:rFonts w:ascii="Arial" w:hAnsi="Arial" w:cs="Arial"/>
        </w:rPr>
        <w:t xml:space="preserve">ady a </w:t>
      </w:r>
      <w:r w:rsidR="00532899">
        <w:rPr>
          <w:rFonts w:ascii="Arial" w:hAnsi="Arial" w:cs="Arial"/>
        </w:rPr>
        <w:t>n</w:t>
      </w:r>
      <w:r>
        <w:rPr>
          <w:rFonts w:ascii="Arial" w:hAnsi="Arial" w:cs="Arial"/>
        </w:rPr>
        <w:t>edodělky, které samy o</w:t>
      </w:r>
      <w:r w:rsidR="00F2114F" w:rsidRPr="001D306C">
        <w:rPr>
          <w:rFonts w:ascii="Arial" w:hAnsi="Arial" w:cs="Arial"/>
          <w:szCs w:val="22"/>
        </w:rPr>
        <w:t> </w:t>
      </w:r>
      <w:r>
        <w:rPr>
          <w:rFonts w:ascii="Arial" w:hAnsi="Arial" w:cs="Arial"/>
        </w:rPr>
        <w:t xml:space="preserve">sobě, ani ve spojení s jinými nebrání řádnému užívání díla. </w:t>
      </w:r>
      <w:r w:rsidR="00C34D2B">
        <w:rPr>
          <w:rFonts w:ascii="Arial" w:hAnsi="Arial" w:cs="Arial"/>
        </w:rPr>
        <w:t>Posouzení toho, zda drobné vady a nedodělky nebrání řádnému užívání díla, přísluší Objednateli.</w:t>
      </w:r>
    </w:p>
    <w:p w14:paraId="139798E1"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V </w:t>
      </w:r>
      <w:r w:rsidR="0017583A">
        <w:rPr>
          <w:rFonts w:ascii="Arial" w:hAnsi="Arial" w:cs="Arial"/>
        </w:rPr>
        <w:t>p</w:t>
      </w:r>
      <w:r>
        <w:rPr>
          <w:rFonts w:ascii="Arial" w:hAnsi="Arial" w:cs="Arial"/>
        </w:rPr>
        <w:t xml:space="preserve">rotokolu o předání a převzetí uvede Objednatel soupis těchto </w:t>
      </w:r>
      <w:r w:rsidR="00532899">
        <w:rPr>
          <w:rFonts w:ascii="Arial" w:hAnsi="Arial" w:cs="Arial"/>
        </w:rPr>
        <w:t>v</w:t>
      </w:r>
      <w:r>
        <w:rPr>
          <w:rFonts w:ascii="Arial" w:hAnsi="Arial" w:cs="Arial"/>
        </w:rPr>
        <w:t xml:space="preserve">ad a </w:t>
      </w:r>
      <w:r w:rsidR="00532899">
        <w:rPr>
          <w:rFonts w:ascii="Arial" w:hAnsi="Arial" w:cs="Arial"/>
        </w:rPr>
        <w:t>n</w:t>
      </w:r>
      <w:r>
        <w:rPr>
          <w:rFonts w:ascii="Arial" w:hAnsi="Arial" w:cs="Arial"/>
        </w:rPr>
        <w:t>edodělků včetně způsobu a termínu jejich odstranění.</w:t>
      </w:r>
    </w:p>
    <w:p w14:paraId="39D0BE30" w14:textId="1096AD15" w:rsidR="00E70E8C" w:rsidRDefault="00723FFF" w:rsidP="000B2EC6">
      <w:pPr>
        <w:numPr>
          <w:ilvl w:val="2"/>
          <w:numId w:val="2"/>
        </w:numPr>
        <w:spacing w:line="276" w:lineRule="auto"/>
        <w:ind w:left="1260"/>
        <w:jc w:val="both"/>
        <w:rPr>
          <w:rFonts w:ascii="Arial" w:hAnsi="Arial" w:cs="Arial"/>
        </w:rPr>
      </w:pPr>
      <w:r w:rsidRPr="00E70E8C">
        <w:rPr>
          <w:rFonts w:ascii="Arial" w:hAnsi="Arial" w:cs="Arial"/>
        </w:rPr>
        <w:t xml:space="preserve">Nedojde-li mezi oběma </w:t>
      </w:r>
      <w:r w:rsidR="009B599A">
        <w:rPr>
          <w:rFonts w:ascii="Arial" w:hAnsi="Arial" w:cs="Arial"/>
        </w:rPr>
        <w:t xml:space="preserve">smluvními </w:t>
      </w:r>
      <w:r w:rsidRPr="00E70E8C">
        <w:rPr>
          <w:rFonts w:ascii="Arial" w:hAnsi="Arial" w:cs="Arial"/>
        </w:rPr>
        <w:t xml:space="preserve">stranami k dohodě o termínu odstranění </w:t>
      </w:r>
      <w:r w:rsidR="00532899" w:rsidRPr="00E70E8C">
        <w:rPr>
          <w:rFonts w:ascii="Arial" w:hAnsi="Arial" w:cs="Arial"/>
        </w:rPr>
        <w:t>v</w:t>
      </w:r>
      <w:r w:rsidRPr="00E70E8C">
        <w:rPr>
          <w:rFonts w:ascii="Arial" w:hAnsi="Arial" w:cs="Arial"/>
        </w:rPr>
        <w:t xml:space="preserve">ad a </w:t>
      </w:r>
      <w:r w:rsidR="00532899" w:rsidRPr="00E70E8C">
        <w:rPr>
          <w:rFonts w:ascii="Arial" w:hAnsi="Arial" w:cs="Arial"/>
        </w:rPr>
        <w:t>n</w:t>
      </w:r>
      <w:r w:rsidRPr="00E70E8C">
        <w:rPr>
          <w:rFonts w:ascii="Arial" w:hAnsi="Arial" w:cs="Arial"/>
        </w:rPr>
        <w:t xml:space="preserve">edodělků, pak platí, že </w:t>
      </w:r>
      <w:r w:rsidR="00532899" w:rsidRPr="00E70E8C">
        <w:rPr>
          <w:rFonts w:ascii="Arial" w:hAnsi="Arial" w:cs="Arial"/>
        </w:rPr>
        <w:t>v</w:t>
      </w:r>
      <w:r w:rsidRPr="00E70E8C">
        <w:rPr>
          <w:rFonts w:ascii="Arial" w:hAnsi="Arial" w:cs="Arial"/>
        </w:rPr>
        <w:t xml:space="preserve">ady a </w:t>
      </w:r>
      <w:r w:rsidR="00532899" w:rsidRPr="00E70E8C">
        <w:rPr>
          <w:rFonts w:ascii="Arial" w:hAnsi="Arial" w:cs="Arial"/>
        </w:rPr>
        <w:t>n</w:t>
      </w:r>
      <w:r w:rsidRPr="00E70E8C">
        <w:rPr>
          <w:rFonts w:ascii="Arial" w:hAnsi="Arial" w:cs="Arial"/>
        </w:rPr>
        <w:t xml:space="preserve">edodělky musí být odstraněny nejpozději do </w:t>
      </w:r>
      <w:r w:rsidR="004E37D1">
        <w:rPr>
          <w:rFonts w:ascii="Arial" w:hAnsi="Arial" w:cs="Arial"/>
        </w:rPr>
        <w:t>1</w:t>
      </w:r>
      <w:r w:rsidRPr="00E70E8C">
        <w:rPr>
          <w:rFonts w:ascii="Arial" w:hAnsi="Arial" w:cs="Arial"/>
        </w:rPr>
        <w:t>0 dnů ode dne předání a</w:t>
      </w:r>
      <w:r w:rsidR="009B599A">
        <w:rPr>
          <w:rFonts w:ascii="Arial" w:hAnsi="Arial" w:cs="Arial"/>
        </w:rPr>
        <w:t> </w:t>
      </w:r>
      <w:r w:rsidRPr="00E70E8C">
        <w:rPr>
          <w:rFonts w:ascii="Arial" w:hAnsi="Arial" w:cs="Arial"/>
        </w:rPr>
        <w:t>převze</w:t>
      </w:r>
      <w:r w:rsidR="00E70E8C" w:rsidRPr="00E70E8C">
        <w:rPr>
          <w:rFonts w:ascii="Arial" w:hAnsi="Arial" w:cs="Arial"/>
        </w:rPr>
        <w:t xml:space="preserve">tí díla. </w:t>
      </w:r>
    </w:p>
    <w:p w14:paraId="181D1819" w14:textId="77777777" w:rsidR="00723FFF" w:rsidRPr="00E70E8C" w:rsidRDefault="00723FFF" w:rsidP="000B2EC6">
      <w:pPr>
        <w:numPr>
          <w:ilvl w:val="2"/>
          <w:numId w:val="2"/>
        </w:numPr>
        <w:spacing w:line="276" w:lineRule="auto"/>
        <w:ind w:left="1260"/>
        <w:jc w:val="both"/>
        <w:rPr>
          <w:rFonts w:ascii="Arial" w:hAnsi="Arial" w:cs="Arial"/>
        </w:rPr>
      </w:pPr>
      <w:r w:rsidRPr="00E70E8C">
        <w:rPr>
          <w:rFonts w:ascii="Arial" w:hAnsi="Arial" w:cs="Arial"/>
        </w:rPr>
        <w:t xml:space="preserve">Zhotovitel je povinen ve stanovené lhůtě odstranit </w:t>
      </w:r>
      <w:r w:rsidR="00532899" w:rsidRPr="00E70E8C">
        <w:rPr>
          <w:rFonts w:ascii="Arial" w:hAnsi="Arial" w:cs="Arial"/>
        </w:rPr>
        <w:t>v</w:t>
      </w:r>
      <w:r w:rsidRPr="00E70E8C">
        <w:rPr>
          <w:rFonts w:ascii="Arial" w:hAnsi="Arial" w:cs="Arial"/>
        </w:rPr>
        <w:t xml:space="preserve">ady nebo </w:t>
      </w:r>
      <w:r w:rsidR="00532899" w:rsidRPr="00E70E8C">
        <w:rPr>
          <w:rFonts w:ascii="Arial" w:hAnsi="Arial" w:cs="Arial"/>
        </w:rPr>
        <w:t>n</w:t>
      </w:r>
      <w:r w:rsidRPr="00E70E8C">
        <w:rPr>
          <w:rFonts w:ascii="Arial" w:hAnsi="Arial" w:cs="Arial"/>
        </w:rPr>
        <w:t>edodělky i v případě, kdy</w:t>
      </w:r>
      <w:r w:rsidR="00F2114F" w:rsidRPr="001D306C">
        <w:rPr>
          <w:rFonts w:ascii="Arial" w:hAnsi="Arial" w:cs="Arial"/>
          <w:szCs w:val="22"/>
        </w:rPr>
        <w:t> </w:t>
      </w:r>
      <w:r w:rsidRPr="00E70E8C">
        <w:rPr>
          <w:rFonts w:ascii="Arial" w:hAnsi="Arial" w:cs="Arial"/>
        </w:rPr>
        <w:t xml:space="preserve">podle jeho názoru za </w:t>
      </w:r>
      <w:r w:rsidR="00532899" w:rsidRPr="00E70E8C">
        <w:rPr>
          <w:rFonts w:ascii="Arial" w:hAnsi="Arial" w:cs="Arial"/>
        </w:rPr>
        <w:t>v</w:t>
      </w:r>
      <w:r w:rsidRPr="00E70E8C">
        <w:rPr>
          <w:rFonts w:ascii="Arial" w:hAnsi="Arial" w:cs="Arial"/>
        </w:rPr>
        <w:t xml:space="preserve">ady a </w:t>
      </w:r>
      <w:r w:rsidR="00532899" w:rsidRPr="00E70E8C">
        <w:rPr>
          <w:rFonts w:ascii="Arial" w:hAnsi="Arial" w:cs="Arial"/>
        </w:rPr>
        <w:t>n</w:t>
      </w:r>
      <w:r w:rsidRPr="00E70E8C">
        <w:rPr>
          <w:rFonts w:ascii="Arial" w:hAnsi="Arial" w:cs="Arial"/>
        </w:rPr>
        <w:t xml:space="preserve">edodělky neodpovídá. Náklady na odstranění v těchto sporných případech nese až do rozhodnutí soudu Zhotovitel. </w:t>
      </w:r>
    </w:p>
    <w:p w14:paraId="2F3236B3" w14:textId="6AA70D63" w:rsidR="00723FFF" w:rsidRDefault="00E5073E"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Doklady</w:t>
      </w:r>
    </w:p>
    <w:p w14:paraId="25B97505" w14:textId="3012336E" w:rsidR="00E5073E" w:rsidRDefault="00E5073E" w:rsidP="00E5073E">
      <w:pPr>
        <w:numPr>
          <w:ilvl w:val="2"/>
          <w:numId w:val="2"/>
        </w:numPr>
        <w:spacing w:line="276" w:lineRule="auto"/>
        <w:ind w:left="1260"/>
        <w:jc w:val="both"/>
        <w:rPr>
          <w:rFonts w:ascii="Arial" w:hAnsi="Arial" w:cs="Arial"/>
        </w:rPr>
      </w:pPr>
      <w:r>
        <w:rPr>
          <w:rFonts w:ascii="Arial" w:hAnsi="Arial" w:cs="Arial"/>
        </w:rPr>
        <w:t>Zhotovitel je povinen připravit a doložit u předávacího a přejímacího řízení pro ucelenou část díla dle odst. 5.2.1 této smlouvy zejména tyto doklady nezbytné její předání a převzetí:</w:t>
      </w:r>
    </w:p>
    <w:p w14:paraId="1CD16607" w14:textId="16946D6E" w:rsidR="00E5073E" w:rsidRPr="00E5073E" w:rsidRDefault="00BD4001" w:rsidP="00E5073E">
      <w:pPr>
        <w:numPr>
          <w:ilvl w:val="3"/>
          <w:numId w:val="2"/>
        </w:numPr>
        <w:tabs>
          <w:tab w:val="left" w:pos="2127"/>
        </w:tabs>
        <w:spacing w:line="276" w:lineRule="auto"/>
        <w:ind w:left="2127" w:hanging="867"/>
        <w:jc w:val="both"/>
        <w:rPr>
          <w:rFonts w:ascii="Arial" w:hAnsi="Arial" w:cs="Arial"/>
        </w:rPr>
      </w:pPr>
      <w:r>
        <w:rPr>
          <w:rFonts w:ascii="Arial" w:hAnsi="Arial" w:cs="Arial"/>
          <w:iCs/>
        </w:rPr>
        <w:t>d</w:t>
      </w:r>
      <w:r w:rsidR="00E5073E" w:rsidRPr="00E5073E">
        <w:rPr>
          <w:rFonts w:ascii="Arial" w:hAnsi="Arial" w:cs="Arial"/>
          <w:iCs/>
        </w:rPr>
        <w:t xml:space="preserve">okumentace skutečného provedení </w:t>
      </w:r>
      <w:r>
        <w:rPr>
          <w:rFonts w:ascii="Arial" w:hAnsi="Arial" w:cs="Arial"/>
          <w:iCs/>
        </w:rPr>
        <w:t>stavby –</w:t>
      </w:r>
      <w:r w:rsidR="00E5073E" w:rsidRPr="00E5073E">
        <w:rPr>
          <w:rFonts w:ascii="Arial" w:hAnsi="Arial" w:cs="Arial"/>
          <w:iCs/>
        </w:rPr>
        <w:t xml:space="preserve"> částí ledová plocha, elektroinstalace, vzduchotechniky a stavební části</w:t>
      </w:r>
      <w:r>
        <w:rPr>
          <w:rFonts w:ascii="Arial" w:hAnsi="Arial" w:cs="Arial"/>
          <w:iCs/>
        </w:rPr>
        <w:t>,</w:t>
      </w:r>
    </w:p>
    <w:p w14:paraId="2843D73D" w14:textId="0F74D7C9" w:rsidR="00E5073E" w:rsidRPr="00C16EE9" w:rsidRDefault="00BD4001" w:rsidP="00C16EE9">
      <w:pPr>
        <w:numPr>
          <w:ilvl w:val="3"/>
          <w:numId w:val="2"/>
        </w:numPr>
        <w:tabs>
          <w:tab w:val="left" w:pos="2127"/>
        </w:tabs>
        <w:spacing w:line="276" w:lineRule="auto"/>
        <w:ind w:left="2127" w:hanging="867"/>
        <w:jc w:val="both"/>
        <w:rPr>
          <w:rFonts w:ascii="Arial" w:hAnsi="Arial" w:cs="Arial"/>
          <w:iCs/>
        </w:rPr>
      </w:pPr>
      <w:r>
        <w:rPr>
          <w:rFonts w:ascii="Arial" w:hAnsi="Arial" w:cs="Arial"/>
        </w:rPr>
        <w:t>r</w:t>
      </w:r>
      <w:r w:rsidR="00E5073E" w:rsidRPr="00C16EE9">
        <w:rPr>
          <w:rFonts w:ascii="Arial" w:hAnsi="Arial" w:cs="Arial"/>
        </w:rPr>
        <w:t>evizní zprávy elektroinstalace, měření a regulace</w:t>
      </w:r>
      <w:r>
        <w:rPr>
          <w:rFonts w:ascii="Arial" w:hAnsi="Arial" w:cs="Arial"/>
        </w:rPr>
        <w:t>,</w:t>
      </w:r>
    </w:p>
    <w:p w14:paraId="4DA4F795" w14:textId="45BFC641" w:rsidR="00E5073E" w:rsidRPr="00C16EE9" w:rsidRDefault="00E5073E" w:rsidP="00C16EE9">
      <w:pPr>
        <w:numPr>
          <w:ilvl w:val="3"/>
          <w:numId w:val="2"/>
        </w:numPr>
        <w:tabs>
          <w:tab w:val="left" w:pos="2127"/>
        </w:tabs>
        <w:spacing w:line="276" w:lineRule="auto"/>
        <w:ind w:left="2127" w:hanging="867"/>
        <w:jc w:val="both"/>
        <w:rPr>
          <w:rFonts w:ascii="Arial" w:hAnsi="Arial" w:cs="Arial"/>
          <w:iCs/>
        </w:rPr>
      </w:pPr>
      <w:r w:rsidRPr="00C16EE9">
        <w:rPr>
          <w:rFonts w:ascii="Arial" w:hAnsi="Arial" w:cs="Arial"/>
        </w:rPr>
        <w:t xml:space="preserve">inspekční zpráva </w:t>
      </w:r>
      <w:r w:rsidR="00BD4001">
        <w:rPr>
          <w:rFonts w:ascii="Arial" w:hAnsi="Arial" w:cs="Arial"/>
        </w:rPr>
        <w:t xml:space="preserve">Technické inspekce ČR týkající se </w:t>
      </w:r>
      <w:r w:rsidRPr="00C16EE9">
        <w:rPr>
          <w:rFonts w:ascii="Arial" w:hAnsi="Arial" w:cs="Arial"/>
        </w:rPr>
        <w:t>elektroinstalace, měření a</w:t>
      </w:r>
      <w:r w:rsidR="00BD4001" w:rsidRPr="0096781C">
        <w:rPr>
          <w:rFonts w:ascii="Arial" w:hAnsi="Arial" w:cs="Arial"/>
        </w:rPr>
        <w:t> </w:t>
      </w:r>
      <w:r w:rsidRPr="00C16EE9">
        <w:rPr>
          <w:rFonts w:ascii="Arial" w:hAnsi="Arial" w:cs="Arial"/>
        </w:rPr>
        <w:t>regulace</w:t>
      </w:r>
      <w:r w:rsidR="00BD4001">
        <w:rPr>
          <w:rFonts w:ascii="Arial" w:hAnsi="Arial" w:cs="Arial"/>
        </w:rPr>
        <w:t>,</w:t>
      </w:r>
    </w:p>
    <w:p w14:paraId="04F58121" w14:textId="13A238A3" w:rsidR="00E5073E" w:rsidRPr="00C16EE9" w:rsidRDefault="00BD4001" w:rsidP="00C16EE9">
      <w:pPr>
        <w:numPr>
          <w:ilvl w:val="3"/>
          <w:numId w:val="2"/>
        </w:numPr>
        <w:tabs>
          <w:tab w:val="left" w:pos="2127"/>
        </w:tabs>
        <w:spacing w:line="276" w:lineRule="auto"/>
        <w:ind w:left="2127" w:hanging="867"/>
        <w:jc w:val="both"/>
        <w:rPr>
          <w:rFonts w:ascii="Arial" w:hAnsi="Arial" w:cs="Arial"/>
          <w:iCs/>
        </w:rPr>
      </w:pPr>
      <w:r>
        <w:rPr>
          <w:rFonts w:ascii="Arial" w:hAnsi="Arial" w:cs="Arial"/>
        </w:rPr>
        <w:t>doklady o provedení t</w:t>
      </w:r>
      <w:r w:rsidR="00E5073E" w:rsidRPr="00C16EE9">
        <w:rPr>
          <w:rFonts w:ascii="Arial" w:hAnsi="Arial" w:cs="Arial"/>
        </w:rPr>
        <w:t xml:space="preserve">lakové zkoušky </w:t>
      </w:r>
      <w:r>
        <w:rPr>
          <w:rFonts w:ascii="Arial" w:hAnsi="Arial" w:cs="Arial"/>
        </w:rPr>
        <w:t xml:space="preserve">pro </w:t>
      </w:r>
      <w:r w:rsidR="00E5073E" w:rsidRPr="00C16EE9">
        <w:rPr>
          <w:rFonts w:ascii="Arial" w:hAnsi="Arial" w:cs="Arial"/>
        </w:rPr>
        <w:t>l</w:t>
      </w:r>
      <w:r>
        <w:rPr>
          <w:rFonts w:ascii="Arial" w:hAnsi="Arial" w:cs="Arial"/>
        </w:rPr>
        <w:t>edovou plochu</w:t>
      </w:r>
      <w:r w:rsidR="00E5073E" w:rsidRPr="00C16EE9">
        <w:rPr>
          <w:rFonts w:ascii="Arial" w:hAnsi="Arial" w:cs="Arial"/>
        </w:rPr>
        <w:t xml:space="preserve"> (vyhřívání podloží a</w:t>
      </w:r>
      <w:r w:rsidRPr="0096781C">
        <w:rPr>
          <w:rFonts w:ascii="Arial" w:hAnsi="Arial" w:cs="Arial"/>
        </w:rPr>
        <w:t> </w:t>
      </w:r>
      <w:r w:rsidR="00252DA8">
        <w:rPr>
          <w:rFonts w:ascii="Arial" w:hAnsi="Arial" w:cs="Arial"/>
        </w:rPr>
        <w:t>chlazení)</w:t>
      </w:r>
      <w:r>
        <w:rPr>
          <w:rFonts w:ascii="Arial" w:hAnsi="Arial" w:cs="Arial"/>
        </w:rPr>
        <w:t>,</w:t>
      </w:r>
    </w:p>
    <w:p w14:paraId="741BB45B" w14:textId="0F68D707" w:rsidR="00E5073E" w:rsidRPr="00252DA8" w:rsidRDefault="00BD4001" w:rsidP="00252DA8">
      <w:pPr>
        <w:numPr>
          <w:ilvl w:val="3"/>
          <w:numId w:val="2"/>
        </w:numPr>
        <w:tabs>
          <w:tab w:val="left" w:pos="2127"/>
        </w:tabs>
        <w:spacing w:line="276" w:lineRule="auto"/>
        <w:ind w:left="2127" w:hanging="867"/>
        <w:jc w:val="both"/>
        <w:rPr>
          <w:rFonts w:ascii="Arial" w:hAnsi="Arial" w:cs="Arial"/>
          <w:iCs/>
        </w:rPr>
      </w:pPr>
      <w:r>
        <w:rPr>
          <w:rFonts w:ascii="Arial" w:hAnsi="Arial" w:cs="Arial"/>
        </w:rPr>
        <w:t>p</w:t>
      </w:r>
      <w:r w:rsidR="00E5073E" w:rsidRPr="00C16EE9">
        <w:rPr>
          <w:rFonts w:ascii="Arial" w:hAnsi="Arial" w:cs="Arial"/>
        </w:rPr>
        <w:t>rohlášení o shodě</w:t>
      </w:r>
      <w:r w:rsidRPr="00252DA8">
        <w:rPr>
          <w:rFonts w:ascii="Arial" w:hAnsi="Arial" w:cs="Arial"/>
        </w:rPr>
        <w:t>.</w:t>
      </w:r>
    </w:p>
    <w:p w14:paraId="34692CAC" w14:textId="6EFFD072"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připravit a doložit u předávacího a přejímacího řízení zejména tyto doklady</w:t>
      </w:r>
      <w:r w:rsidR="00E5073E">
        <w:rPr>
          <w:rFonts w:ascii="Arial" w:hAnsi="Arial" w:cs="Arial"/>
        </w:rPr>
        <w:t xml:space="preserve"> nezbytné předání a převzetí díla</w:t>
      </w:r>
      <w:r>
        <w:rPr>
          <w:rFonts w:ascii="Arial" w:hAnsi="Arial" w:cs="Arial"/>
        </w:rPr>
        <w:t>:</w:t>
      </w:r>
    </w:p>
    <w:p w14:paraId="41E38C70" w14:textId="77777777" w:rsidR="005B24E1" w:rsidRDefault="005B24E1" w:rsidP="000B2EC6">
      <w:pPr>
        <w:numPr>
          <w:ilvl w:val="3"/>
          <w:numId w:val="2"/>
        </w:numPr>
        <w:tabs>
          <w:tab w:val="left" w:pos="2127"/>
        </w:tabs>
        <w:spacing w:line="276" w:lineRule="auto"/>
        <w:ind w:left="2127" w:hanging="867"/>
        <w:jc w:val="both"/>
        <w:rPr>
          <w:rFonts w:ascii="Arial" w:hAnsi="Arial" w:cs="Arial"/>
        </w:rPr>
      </w:pPr>
      <w:r>
        <w:rPr>
          <w:rFonts w:ascii="Arial" w:hAnsi="Arial" w:cs="Arial"/>
        </w:rPr>
        <w:t>dokumentace skutečného provedení stavby,</w:t>
      </w:r>
    </w:p>
    <w:p w14:paraId="518F893E" w14:textId="77777777" w:rsidR="005B24E1" w:rsidRPr="00AD4521" w:rsidRDefault="00420726" w:rsidP="000B2EC6">
      <w:pPr>
        <w:numPr>
          <w:ilvl w:val="3"/>
          <w:numId w:val="2"/>
        </w:numPr>
        <w:tabs>
          <w:tab w:val="left" w:pos="2127"/>
        </w:tabs>
        <w:spacing w:line="276" w:lineRule="auto"/>
        <w:ind w:left="2127" w:hanging="867"/>
        <w:jc w:val="both"/>
        <w:rPr>
          <w:rFonts w:ascii="Arial" w:hAnsi="Arial" w:cs="Arial"/>
        </w:rPr>
      </w:pPr>
      <w:r>
        <w:rPr>
          <w:rFonts w:ascii="Arial" w:hAnsi="Arial" w:cs="Arial"/>
        </w:rPr>
        <w:t xml:space="preserve">geodetické </w:t>
      </w:r>
      <w:r w:rsidR="005B24E1">
        <w:rPr>
          <w:rFonts w:ascii="Arial" w:hAnsi="Arial" w:cs="Arial"/>
        </w:rPr>
        <w:t xml:space="preserve">zaměření </w:t>
      </w:r>
      <w:r>
        <w:rPr>
          <w:rFonts w:ascii="Arial" w:hAnsi="Arial" w:cs="Arial"/>
        </w:rPr>
        <w:t xml:space="preserve">skutečného provedení stavby a </w:t>
      </w:r>
      <w:r w:rsidR="007E7F08">
        <w:rPr>
          <w:rFonts w:ascii="Arial" w:hAnsi="Arial" w:cs="Arial"/>
        </w:rPr>
        <w:t>geometrický plán pro její zápis do katastru nemovitostí</w:t>
      </w:r>
      <w:r w:rsidR="005B24E1">
        <w:rPr>
          <w:rFonts w:ascii="Arial" w:hAnsi="Arial" w:cs="Arial"/>
        </w:rPr>
        <w:t xml:space="preserve">, </w:t>
      </w:r>
    </w:p>
    <w:p w14:paraId="0A90E03A" w14:textId="77777777" w:rsidR="005B24E1" w:rsidRDefault="005B24E1" w:rsidP="000B2EC6">
      <w:pPr>
        <w:numPr>
          <w:ilvl w:val="3"/>
          <w:numId w:val="2"/>
        </w:numPr>
        <w:tabs>
          <w:tab w:val="left" w:pos="2127"/>
        </w:tabs>
        <w:spacing w:line="276" w:lineRule="auto"/>
        <w:ind w:left="2127" w:hanging="867"/>
        <w:jc w:val="both"/>
        <w:rPr>
          <w:rFonts w:ascii="Arial" w:hAnsi="Arial" w:cs="Arial"/>
        </w:rPr>
      </w:pPr>
      <w:r>
        <w:rPr>
          <w:rFonts w:ascii="Arial" w:hAnsi="Arial" w:cs="Arial"/>
        </w:rPr>
        <w:t>zápisy a osvědčení o provedených zkouškách použitých materiálů,</w:t>
      </w:r>
    </w:p>
    <w:p w14:paraId="72F6B63B" w14:textId="77777777" w:rsidR="005B24E1" w:rsidRDefault="005B24E1" w:rsidP="000B2EC6">
      <w:pPr>
        <w:numPr>
          <w:ilvl w:val="3"/>
          <w:numId w:val="2"/>
        </w:numPr>
        <w:tabs>
          <w:tab w:val="left" w:pos="2127"/>
        </w:tabs>
        <w:spacing w:line="276" w:lineRule="auto"/>
        <w:ind w:left="2127" w:hanging="867"/>
        <w:jc w:val="both"/>
        <w:rPr>
          <w:rFonts w:ascii="Arial" w:hAnsi="Arial" w:cs="Arial"/>
        </w:rPr>
      </w:pPr>
      <w:r>
        <w:rPr>
          <w:rFonts w:ascii="Arial" w:hAnsi="Arial" w:cs="Arial"/>
        </w:rPr>
        <w:t xml:space="preserve">zápisy a výsledky předepsaných měření, </w:t>
      </w:r>
    </w:p>
    <w:p w14:paraId="7DB9F93B" w14:textId="77777777" w:rsidR="005B24E1" w:rsidRDefault="005B24E1" w:rsidP="000B2EC6">
      <w:pPr>
        <w:numPr>
          <w:ilvl w:val="3"/>
          <w:numId w:val="2"/>
        </w:numPr>
        <w:tabs>
          <w:tab w:val="left" w:pos="2127"/>
        </w:tabs>
        <w:spacing w:line="276" w:lineRule="auto"/>
        <w:ind w:left="2127" w:hanging="867"/>
        <w:jc w:val="both"/>
        <w:rPr>
          <w:rFonts w:ascii="Arial" w:hAnsi="Arial" w:cs="Arial"/>
        </w:rPr>
      </w:pPr>
      <w:r>
        <w:rPr>
          <w:rFonts w:ascii="Arial" w:hAnsi="Arial" w:cs="Arial"/>
        </w:rPr>
        <w:t>zápisy a výsledky o prověření prací a konstrukcí zakrytých v průběhu prací,</w:t>
      </w:r>
    </w:p>
    <w:p w14:paraId="629B39C1" w14:textId="77777777" w:rsidR="005B24E1" w:rsidRDefault="007E7F08" w:rsidP="000B2EC6">
      <w:pPr>
        <w:numPr>
          <w:ilvl w:val="3"/>
          <w:numId w:val="2"/>
        </w:numPr>
        <w:tabs>
          <w:tab w:val="left" w:pos="2127"/>
        </w:tabs>
        <w:spacing w:line="276" w:lineRule="auto"/>
        <w:ind w:left="2127" w:hanging="867"/>
        <w:jc w:val="both"/>
        <w:rPr>
          <w:rFonts w:ascii="Arial" w:hAnsi="Arial" w:cs="Arial"/>
        </w:rPr>
      </w:pPr>
      <w:r>
        <w:rPr>
          <w:rFonts w:ascii="Arial" w:hAnsi="Arial" w:cs="Arial"/>
        </w:rPr>
        <w:t>stavební deník</w:t>
      </w:r>
      <w:r w:rsidR="005B24E1">
        <w:rPr>
          <w:rFonts w:ascii="Arial" w:hAnsi="Arial" w:cs="Arial"/>
        </w:rPr>
        <w:t>(y) a deník(y) víceprací,</w:t>
      </w:r>
    </w:p>
    <w:p w14:paraId="78037B8C" w14:textId="77777777" w:rsidR="005B24E1" w:rsidRDefault="005B24E1" w:rsidP="000B2EC6">
      <w:pPr>
        <w:numPr>
          <w:ilvl w:val="3"/>
          <w:numId w:val="2"/>
        </w:numPr>
        <w:tabs>
          <w:tab w:val="left" w:pos="2127"/>
        </w:tabs>
        <w:spacing w:line="276" w:lineRule="auto"/>
        <w:ind w:left="2127" w:hanging="867"/>
        <w:jc w:val="both"/>
        <w:rPr>
          <w:rFonts w:ascii="Arial" w:hAnsi="Arial" w:cs="Arial"/>
        </w:rPr>
      </w:pPr>
      <w:r>
        <w:rPr>
          <w:rFonts w:ascii="Arial" w:hAnsi="Arial" w:cs="Arial"/>
        </w:rPr>
        <w:t>potvrzení o předání všech povrchů dotčených zemními pracemi,</w:t>
      </w:r>
    </w:p>
    <w:p w14:paraId="38A7B347" w14:textId="77777777" w:rsidR="005B24E1" w:rsidRDefault="005B24E1" w:rsidP="000B2EC6">
      <w:pPr>
        <w:numPr>
          <w:ilvl w:val="3"/>
          <w:numId w:val="2"/>
        </w:numPr>
        <w:tabs>
          <w:tab w:val="left" w:pos="2127"/>
        </w:tabs>
        <w:spacing w:line="276" w:lineRule="auto"/>
        <w:ind w:left="2127" w:hanging="867"/>
        <w:jc w:val="both"/>
        <w:rPr>
          <w:rFonts w:ascii="Arial" w:hAnsi="Arial" w:cs="Arial"/>
        </w:rPr>
      </w:pPr>
      <w:r w:rsidRPr="0096781C">
        <w:rPr>
          <w:rFonts w:ascii="Arial" w:hAnsi="Arial" w:cs="Arial"/>
        </w:rPr>
        <w:t xml:space="preserve">doklad o zajištění likvidace odpadů dle zákona č. </w:t>
      </w:r>
      <w:r w:rsidR="004E37D1">
        <w:rPr>
          <w:rFonts w:ascii="Arial" w:hAnsi="Arial" w:cs="Arial"/>
        </w:rPr>
        <w:t>541</w:t>
      </w:r>
      <w:r w:rsidRPr="0096781C">
        <w:rPr>
          <w:rFonts w:ascii="Arial" w:hAnsi="Arial" w:cs="Arial"/>
        </w:rPr>
        <w:t>/20</w:t>
      </w:r>
      <w:r w:rsidR="004E37D1">
        <w:rPr>
          <w:rFonts w:ascii="Arial" w:hAnsi="Arial" w:cs="Arial"/>
        </w:rPr>
        <w:t>20</w:t>
      </w:r>
      <w:r w:rsidRPr="0096781C">
        <w:rPr>
          <w:rFonts w:ascii="Arial" w:hAnsi="Arial" w:cs="Arial"/>
        </w:rPr>
        <w:t xml:space="preserve"> Sb., o odpadech a</w:t>
      </w:r>
      <w:r w:rsidR="00F2114F" w:rsidRPr="001D306C">
        <w:rPr>
          <w:rFonts w:ascii="Arial" w:hAnsi="Arial" w:cs="Arial"/>
          <w:szCs w:val="22"/>
        </w:rPr>
        <w:t> </w:t>
      </w:r>
      <w:r w:rsidRPr="0096781C">
        <w:rPr>
          <w:rFonts w:ascii="Arial" w:hAnsi="Arial" w:cs="Arial"/>
        </w:rPr>
        <w:t>jeho prováděcích předpisů</w:t>
      </w:r>
      <w:r>
        <w:rPr>
          <w:rFonts w:ascii="Arial" w:hAnsi="Arial" w:cs="Arial"/>
        </w:rPr>
        <w:t>,</w:t>
      </w:r>
    </w:p>
    <w:p w14:paraId="149589BB" w14:textId="77777777" w:rsidR="005B24E1" w:rsidRDefault="005B24E1" w:rsidP="000B2EC6">
      <w:pPr>
        <w:numPr>
          <w:ilvl w:val="3"/>
          <w:numId w:val="2"/>
        </w:numPr>
        <w:tabs>
          <w:tab w:val="left" w:pos="2127"/>
        </w:tabs>
        <w:spacing w:line="276" w:lineRule="auto"/>
        <w:ind w:left="2127" w:hanging="867"/>
        <w:jc w:val="both"/>
        <w:rPr>
          <w:rFonts w:ascii="Arial" w:hAnsi="Arial" w:cs="Arial"/>
        </w:rPr>
      </w:pPr>
      <w:r w:rsidRPr="0096781C">
        <w:rPr>
          <w:rFonts w:ascii="Arial" w:hAnsi="Arial" w:cs="Arial"/>
        </w:rPr>
        <w:t>seznam strojů a zařízení, které jsou součástí díla, jejich pasporty, záruční listy, návody k obsluze a údržbě v českém jazyce</w:t>
      </w:r>
      <w:r>
        <w:rPr>
          <w:rFonts w:ascii="Arial" w:hAnsi="Arial" w:cs="Arial"/>
        </w:rPr>
        <w:t>,</w:t>
      </w:r>
    </w:p>
    <w:p w14:paraId="47D183BB" w14:textId="77777777" w:rsidR="005B24E1" w:rsidRPr="004F7B06" w:rsidRDefault="005B24E1" w:rsidP="000B2EC6">
      <w:pPr>
        <w:numPr>
          <w:ilvl w:val="3"/>
          <w:numId w:val="2"/>
        </w:numPr>
        <w:tabs>
          <w:tab w:val="left" w:pos="2127"/>
        </w:tabs>
        <w:spacing w:line="276" w:lineRule="auto"/>
        <w:ind w:left="2127" w:hanging="867"/>
        <w:jc w:val="both"/>
        <w:rPr>
          <w:rFonts w:ascii="Arial" w:hAnsi="Arial" w:cs="Arial"/>
        </w:rPr>
      </w:pPr>
      <w:r w:rsidRPr="004F7B06">
        <w:rPr>
          <w:rFonts w:ascii="Arial" w:hAnsi="Arial" w:cs="Arial"/>
        </w:rPr>
        <w:t>návrh provozního řádu ke zkušebnímu provozu, pokud bude zkušební provoz nařízen,</w:t>
      </w:r>
    </w:p>
    <w:p w14:paraId="4BB76AA2" w14:textId="77777777" w:rsidR="005B24E1" w:rsidRPr="004F7B06" w:rsidRDefault="005B24E1" w:rsidP="000B2EC6">
      <w:pPr>
        <w:numPr>
          <w:ilvl w:val="3"/>
          <w:numId w:val="2"/>
        </w:numPr>
        <w:tabs>
          <w:tab w:val="left" w:pos="2127"/>
        </w:tabs>
        <w:spacing w:line="276" w:lineRule="auto"/>
        <w:ind w:left="2127" w:hanging="867"/>
        <w:jc w:val="both"/>
        <w:rPr>
          <w:rFonts w:ascii="Arial" w:hAnsi="Arial" w:cs="Arial"/>
        </w:rPr>
      </w:pPr>
      <w:r w:rsidRPr="004F7B06">
        <w:rPr>
          <w:rFonts w:ascii="Arial" w:hAnsi="Arial" w:cs="Arial"/>
        </w:rPr>
        <w:t>návrh provozního řádu,</w:t>
      </w:r>
    </w:p>
    <w:p w14:paraId="5682B08D" w14:textId="77777777" w:rsidR="005B24E1" w:rsidRPr="004F7B06" w:rsidRDefault="005B24E1" w:rsidP="000B2EC6">
      <w:pPr>
        <w:numPr>
          <w:ilvl w:val="3"/>
          <w:numId w:val="2"/>
        </w:numPr>
        <w:tabs>
          <w:tab w:val="left" w:pos="2127"/>
        </w:tabs>
        <w:spacing w:line="276" w:lineRule="auto"/>
        <w:ind w:left="2127" w:hanging="867"/>
        <w:jc w:val="both"/>
        <w:rPr>
          <w:rFonts w:ascii="Arial" w:hAnsi="Arial" w:cs="Arial"/>
        </w:rPr>
      </w:pPr>
      <w:r w:rsidRPr="004F7B06">
        <w:rPr>
          <w:rFonts w:ascii="Arial" w:hAnsi="Arial" w:cs="Arial"/>
        </w:rPr>
        <w:t>protokol o zaškolení obsluhy,</w:t>
      </w:r>
    </w:p>
    <w:p w14:paraId="6EBBFA0B" w14:textId="4F01A471" w:rsidR="005B24E1" w:rsidRDefault="005B24E1" w:rsidP="000B2EC6">
      <w:pPr>
        <w:numPr>
          <w:ilvl w:val="3"/>
          <w:numId w:val="2"/>
        </w:numPr>
        <w:tabs>
          <w:tab w:val="left" w:pos="2127"/>
        </w:tabs>
        <w:spacing w:line="276" w:lineRule="auto"/>
        <w:ind w:left="2127" w:hanging="867"/>
        <w:jc w:val="both"/>
        <w:rPr>
          <w:rFonts w:ascii="Arial" w:hAnsi="Arial" w:cs="Arial"/>
        </w:rPr>
      </w:pPr>
      <w:r w:rsidRPr="0096781C">
        <w:rPr>
          <w:rFonts w:ascii="Arial" w:hAnsi="Arial" w:cs="Arial"/>
        </w:rPr>
        <w:t>zápisy o provedení a kontrole zakrývaných prací včetně fotodokumentace, pokud</w:t>
      </w:r>
      <w:r w:rsidR="0039159B" w:rsidRPr="007A0EFB">
        <w:rPr>
          <w:rFonts w:ascii="Arial" w:hAnsi="Arial" w:cs="Arial"/>
        </w:rPr>
        <w:t> </w:t>
      </w:r>
      <w:r w:rsidRPr="0096781C">
        <w:rPr>
          <w:rFonts w:ascii="Arial" w:hAnsi="Arial" w:cs="Arial"/>
        </w:rPr>
        <w:t xml:space="preserve">již nebyla předána </w:t>
      </w:r>
      <w:r w:rsidR="009B599A">
        <w:rPr>
          <w:rFonts w:ascii="Arial" w:hAnsi="Arial" w:cs="Arial"/>
        </w:rPr>
        <w:t>O</w:t>
      </w:r>
      <w:r w:rsidRPr="0096781C">
        <w:rPr>
          <w:rFonts w:ascii="Arial" w:hAnsi="Arial" w:cs="Arial"/>
        </w:rPr>
        <w:t>bjednateli dříve</w:t>
      </w:r>
      <w:r>
        <w:rPr>
          <w:rFonts w:ascii="Arial" w:hAnsi="Arial" w:cs="Arial"/>
        </w:rPr>
        <w:t>,</w:t>
      </w:r>
    </w:p>
    <w:p w14:paraId="3C747C9F" w14:textId="196567AE" w:rsidR="005B24E1" w:rsidRPr="00AD4521" w:rsidRDefault="005B24E1" w:rsidP="000B2EC6">
      <w:pPr>
        <w:numPr>
          <w:ilvl w:val="3"/>
          <w:numId w:val="2"/>
        </w:numPr>
        <w:tabs>
          <w:tab w:val="left" w:pos="1985"/>
          <w:tab w:val="left" w:pos="2127"/>
        </w:tabs>
        <w:spacing w:line="276" w:lineRule="auto"/>
        <w:ind w:left="2127" w:hanging="867"/>
        <w:jc w:val="both"/>
        <w:rPr>
          <w:rFonts w:ascii="Arial" w:hAnsi="Arial" w:cs="Arial"/>
        </w:rPr>
      </w:pPr>
      <w:r w:rsidRPr="0096781C">
        <w:rPr>
          <w:rFonts w:ascii="Arial" w:hAnsi="Arial" w:cs="Arial"/>
        </w:rPr>
        <w:t>osvědče</w:t>
      </w:r>
      <w:r w:rsidR="00C34D2B">
        <w:rPr>
          <w:rFonts w:ascii="Arial" w:hAnsi="Arial" w:cs="Arial"/>
        </w:rPr>
        <w:t>ní a další doklady, které bude Objednatel požadovat po Z</w:t>
      </w:r>
      <w:r w:rsidRPr="0096781C">
        <w:rPr>
          <w:rFonts w:ascii="Arial" w:hAnsi="Arial" w:cs="Arial"/>
        </w:rPr>
        <w:t xml:space="preserve">hotoviteli k vydání kolaudačního </w:t>
      </w:r>
      <w:r w:rsidR="00AA05D2">
        <w:rPr>
          <w:rFonts w:ascii="Arial" w:hAnsi="Arial" w:cs="Arial"/>
        </w:rPr>
        <w:t xml:space="preserve">rozhodnutí či </w:t>
      </w:r>
      <w:r w:rsidRPr="0096781C">
        <w:rPr>
          <w:rFonts w:ascii="Arial" w:hAnsi="Arial" w:cs="Arial"/>
        </w:rPr>
        <w:t>souhlasu v souladu s ustanovením stavebního zákona, a o které písemně požádá v</w:t>
      </w:r>
      <w:r w:rsidR="00C34D2B">
        <w:rPr>
          <w:rFonts w:ascii="Arial" w:hAnsi="Arial" w:cs="Arial"/>
        </w:rPr>
        <w:t>e stavebním deníku</w:t>
      </w:r>
      <w:r w:rsidRPr="0096781C">
        <w:rPr>
          <w:rFonts w:ascii="Arial" w:hAnsi="Arial" w:cs="Arial"/>
        </w:rPr>
        <w:t xml:space="preserve"> nejméně 5</w:t>
      </w:r>
      <w:r w:rsidR="00F2114F" w:rsidRPr="001D306C">
        <w:rPr>
          <w:rFonts w:ascii="Arial" w:hAnsi="Arial" w:cs="Arial"/>
          <w:szCs w:val="22"/>
        </w:rPr>
        <w:t> </w:t>
      </w:r>
      <w:r w:rsidRPr="0096781C">
        <w:rPr>
          <w:rFonts w:ascii="Arial" w:hAnsi="Arial" w:cs="Arial"/>
        </w:rPr>
        <w:t>dnů před zahájením přejímacího řízení a další doklady potřebné pro kolaudaci a</w:t>
      </w:r>
      <w:r w:rsidR="0039159B" w:rsidRPr="007A0EFB">
        <w:rPr>
          <w:rFonts w:ascii="Arial" w:hAnsi="Arial" w:cs="Arial"/>
        </w:rPr>
        <w:t> </w:t>
      </w:r>
      <w:r w:rsidRPr="0096781C">
        <w:rPr>
          <w:rFonts w:ascii="Arial" w:hAnsi="Arial" w:cs="Arial"/>
        </w:rPr>
        <w:t>užívání díla</w:t>
      </w:r>
      <w:r>
        <w:rPr>
          <w:rFonts w:ascii="Arial" w:hAnsi="Arial" w:cs="Arial"/>
        </w:rPr>
        <w:t>,</w:t>
      </w:r>
    </w:p>
    <w:p w14:paraId="5BDDA6B8" w14:textId="77777777" w:rsidR="005B24E1" w:rsidRDefault="005B24E1" w:rsidP="000B2EC6">
      <w:pPr>
        <w:numPr>
          <w:ilvl w:val="3"/>
          <w:numId w:val="2"/>
        </w:numPr>
        <w:tabs>
          <w:tab w:val="left" w:pos="2127"/>
          <w:tab w:val="left" w:pos="2156"/>
        </w:tabs>
        <w:spacing w:line="276" w:lineRule="auto"/>
        <w:ind w:left="2127" w:hanging="867"/>
        <w:jc w:val="both"/>
        <w:rPr>
          <w:rFonts w:ascii="Arial" w:hAnsi="Arial" w:cs="Arial"/>
        </w:rPr>
      </w:pPr>
      <w:r>
        <w:rPr>
          <w:rFonts w:ascii="Arial" w:hAnsi="Arial" w:cs="Arial"/>
        </w:rPr>
        <w:t>bankovní záruka za řádné splnění záručních podmínek (je-li touto smlouvou požadována).</w:t>
      </w:r>
    </w:p>
    <w:p w14:paraId="6151BB35" w14:textId="008F573A" w:rsidR="00723FFF" w:rsidRDefault="00723FFF" w:rsidP="000B2EC6">
      <w:pPr>
        <w:numPr>
          <w:ilvl w:val="2"/>
          <w:numId w:val="2"/>
        </w:numPr>
        <w:spacing w:line="276" w:lineRule="auto"/>
        <w:ind w:left="1260"/>
        <w:jc w:val="both"/>
        <w:rPr>
          <w:rFonts w:ascii="Arial" w:hAnsi="Arial" w:cs="Arial"/>
        </w:rPr>
      </w:pPr>
      <w:r>
        <w:rPr>
          <w:rFonts w:ascii="Arial" w:hAnsi="Arial" w:cs="Arial"/>
        </w:rPr>
        <w:lastRenderedPageBreak/>
        <w:t xml:space="preserve">Nedoloží-li Zhotovitel </w:t>
      </w:r>
      <w:r w:rsidR="00E5073E">
        <w:rPr>
          <w:rFonts w:ascii="Arial" w:hAnsi="Arial" w:cs="Arial"/>
        </w:rPr>
        <w:t xml:space="preserve">shora </w:t>
      </w:r>
      <w:r>
        <w:rPr>
          <w:rFonts w:ascii="Arial" w:hAnsi="Arial" w:cs="Arial"/>
        </w:rPr>
        <w:t>požadované doklady, nepovažuje se dílo</w:t>
      </w:r>
      <w:r w:rsidR="00E5073E">
        <w:rPr>
          <w:rFonts w:ascii="Arial" w:hAnsi="Arial" w:cs="Arial"/>
        </w:rPr>
        <w:t xml:space="preserve"> (resp. jeho ucelená část) </w:t>
      </w:r>
      <w:r>
        <w:rPr>
          <w:rFonts w:ascii="Arial" w:hAnsi="Arial" w:cs="Arial"/>
        </w:rPr>
        <w:t>za dokončené a schopné předání.</w:t>
      </w:r>
    </w:p>
    <w:p w14:paraId="1787BC58"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Objednatel je povinen připravit a doložit u předávacího a přejímacího řízení zejména tyto doklady</w:t>
      </w:r>
      <w:r w:rsidR="00A51CDD">
        <w:rPr>
          <w:rFonts w:ascii="Arial" w:hAnsi="Arial" w:cs="Arial"/>
        </w:rPr>
        <w:t xml:space="preserve"> (jsou-li vydány)</w:t>
      </w:r>
      <w:r>
        <w:rPr>
          <w:rFonts w:ascii="Arial" w:hAnsi="Arial" w:cs="Arial"/>
        </w:rPr>
        <w:t>:</w:t>
      </w:r>
    </w:p>
    <w:p w14:paraId="4D513883" w14:textId="4F7BE8F4" w:rsidR="00723FFF" w:rsidRDefault="00723FFF" w:rsidP="000B2EC6">
      <w:pPr>
        <w:numPr>
          <w:ilvl w:val="3"/>
          <w:numId w:val="2"/>
        </w:numPr>
        <w:spacing w:line="276" w:lineRule="auto"/>
        <w:ind w:left="2160" w:hanging="900"/>
        <w:jc w:val="both"/>
        <w:rPr>
          <w:rFonts w:ascii="Arial" w:hAnsi="Arial" w:cs="Arial"/>
        </w:rPr>
      </w:pPr>
      <w:r>
        <w:rPr>
          <w:rFonts w:ascii="Arial" w:hAnsi="Arial" w:cs="Arial"/>
        </w:rPr>
        <w:t>územní rozhodnutí</w:t>
      </w:r>
      <w:r w:rsidR="00A51CDD">
        <w:rPr>
          <w:rFonts w:ascii="Arial" w:hAnsi="Arial" w:cs="Arial"/>
        </w:rPr>
        <w:t>,</w:t>
      </w:r>
    </w:p>
    <w:p w14:paraId="3FF1CA70" w14:textId="77777777" w:rsidR="00723FFF" w:rsidRDefault="00723FFF" w:rsidP="000B2EC6">
      <w:pPr>
        <w:numPr>
          <w:ilvl w:val="3"/>
          <w:numId w:val="2"/>
        </w:numPr>
        <w:spacing w:line="276" w:lineRule="auto"/>
        <w:ind w:left="2160" w:hanging="900"/>
        <w:jc w:val="both"/>
        <w:rPr>
          <w:rFonts w:ascii="Arial" w:hAnsi="Arial" w:cs="Arial"/>
        </w:rPr>
      </w:pPr>
      <w:r>
        <w:rPr>
          <w:rFonts w:ascii="Arial" w:hAnsi="Arial" w:cs="Arial"/>
        </w:rPr>
        <w:t>stavební povolení.</w:t>
      </w:r>
    </w:p>
    <w:p w14:paraId="39F00427" w14:textId="77777777" w:rsidR="00723FFF" w:rsidRDefault="00723FFF" w:rsidP="000B2EC6">
      <w:pPr>
        <w:spacing w:line="276" w:lineRule="auto"/>
        <w:ind w:left="1260"/>
        <w:jc w:val="both"/>
        <w:rPr>
          <w:rFonts w:ascii="Arial" w:hAnsi="Arial" w:cs="Arial"/>
        </w:rPr>
      </w:pPr>
      <w:r>
        <w:rPr>
          <w:rFonts w:ascii="Arial" w:hAnsi="Arial" w:cs="Arial"/>
        </w:rPr>
        <w:t>Tyto doklady slouží při předání a převzetí díla ke kontrole, zda byly splněny podmínky v nich obsažené.</w:t>
      </w:r>
    </w:p>
    <w:p w14:paraId="47DC215C" w14:textId="3F2108BA"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Objednatel je oprávněn při přejímacím a předávacím řízení požadovat provedení dalších dodatečných zkoušek včetně </w:t>
      </w:r>
      <w:r w:rsidRPr="00532899">
        <w:rPr>
          <w:rFonts w:ascii="Arial" w:hAnsi="Arial" w:cs="Arial"/>
        </w:rPr>
        <w:t>zdůvodnění</w:t>
      </w:r>
      <w:r w:rsidR="0061198F" w:rsidRPr="00532899">
        <w:rPr>
          <w:rFonts w:ascii="Arial" w:hAnsi="Arial" w:cs="Arial"/>
        </w:rPr>
        <w:t>,</w:t>
      </w:r>
      <w:r w:rsidRPr="00532899">
        <w:rPr>
          <w:rFonts w:ascii="Arial" w:hAnsi="Arial" w:cs="Arial"/>
        </w:rPr>
        <w:t xml:space="preserve"> proč je požaduje</w:t>
      </w:r>
      <w:r w:rsidR="0061198F" w:rsidRPr="00532899">
        <w:rPr>
          <w:rFonts w:ascii="Arial" w:hAnsi="Arial" w:cs="Arial"/>
        </w:rPr>
        <w:t>,</w:t>
      </w:r>
      <w:r w:rsidRPr="00532899">
        <w:rPr>
          <w:rFonts w:ascii="Arial" w:hAnsi="Arial" w:cs="Arial"/>
        </w:rPr>
        <w:t xml:space="preserve"> a s uvedením termínu</w:t>
      </w:r>
      <w:r w:rsidR="0061198F" w:rsidRPr="00532899">
        <w:rPr>
          <w:rFonts w:ascii="Arial" w:hAnsi="Arial" w:cs="Arial"/>
        </w:rPr>
        <w:t>,</w:t>
      </w:r>
      <w:r w:rsidRPr="00532899">
        <w:rPr>
          <w:rFonts w:ascii="Arial" w:hAnsi="Arial" w:cs="Arial"/>
        </w:rPr>
        <w:t xml:space="preserve"> do</w:t>
      </w:r>
      <w:r w:rsidR="00F77CE6" w:rsidRPr="001D306C">
        <w:rPr>
          <w:rFonts w:ascii="Arial" w:hAnsi="Arial" w:cs="Arial"/>
          <w:szCs w:val="22"/>
        </w:rPr>
        <w:t> </w:t>
      </w:r>
      <w:r>
        <w:rPr>
          <w:rFonts w:ascii="Arial" w:hAnsi="Arial" w:cs="Arial"/>
        </w:rPr>
        <w:t>kdy</w:t>
      </w:r>
      <w:r w:rsidR="00F77CE6" w:rsidRPr="001D306C">
        <w:rPr>
          <w:rFonts w:ascii="Arial" w:hAnsi="Arial" w:cs="Arial"/>
          <w:szCs w:val="22"/>
        </w:rPr>
        <w:t> </w:t>
      </w:r>
      <w:r>
        <w:rPr>
          <w:rFonts w:ascii="Arial" w:hAnsi="Arial" w:cs="Arial"/>
        </w:rPr>
        <w:t>je</w:t>
      </w:r>
      <w:r w:rsidR="00EF299C" w:rsidRPr="001D306C">
        <w:rPr>
          <w:rFonts w:ascii="Arial" w:hAnsi="Arial" w:cs="Arial"/>
          <w:szCs w:val="22"/>
        </w:rPr>
        <w:t> </w:t>
      </w:r>
      <w:r>
        <w:rPr>
          <w:rFonts w:ascii="Arial" w:hAnsi="Arial" w:cs="Arial"/>
        </w:rPr>
        <w:t>požaduje provést. Tento požadavek však není důvodem k odmítnutí převzetí díla.</w:t>
      </w:r>
      <w:r w:rsidR="00585144">
        <w:rPr>
          <w:rFonts w:ascii="Arial" w:hAnsi="Arial" w:cs="Arial"/>
        </w:rPr>
        <w:t xml:space="preserve"> U</w:t>
      </w:r>
      <w:r w:rsidR="00F2114F" w:rsidRPr="001D306C">
        <w:rPr>
          <w:rFonts w:ascii="Arial" w:hAnsi="Arial" w:cs="Arial"/>
          <w:szCs w:val="22"/>
        </w:rPr>
        <w:t> </w:t>
      </w:r>
      <w:r w:rsidR="00585144">
        <w:rPr>
          <w:rFonts w:ascii="Arial" w:hAnsi="Arial" w:cs="Arial"/>
        </w:rPr>
        <w:t>zkoušek požadovaných Objednatelem nad rámec těch, které jsou požadovány příslušnými právní</w:t>
      </w:r>
      <w:r w:rsidR="00C34D2B">
        <w:rPr>
          <w:rFonts w:ascii="Arial" w:hAnsi="Arial" w:cs="Arial"/>
        </w:rPr>
        <w:t>mi</w:t>
      </w:r>
      <w:r w:rsidR="00585144">
        <w:rPr>
          <w:rFonts w:ascii="Arial" w:hAnsi="Arial" w:cs="Arial"/>
        </w:rPr>
        <w:t xml:space="preserve"> předpisy, normami</w:t>
      </w:r>
      <w:r w:rsidR="00E5073E">
        <w:rPr>
          <w:rFonts w:ascii="Arial" w:hAnsi="Arial" w:cs="Arial"/>
        </w:rPr>
        <w:t>,</w:t>
      </w:r>
      <w:r w:rsidR="00585144">
        <w:rPr>
          <w:rFonts w:ascii="Arial" w:hAnsi="Arial" w:cs="Arial"/>
        </w:rPr>
        <w:t xml:space="preserve"> projektovou dokumentací</w:t>
      </w:r>
      <w:r w:rsidR="00E5073E">
        <w:rPr>
          <w:rFonts w:ascii="Arial" w:hAnsi="Arial" w:cs="Arial"/>
        </w:rPr>
        <w:t xml:space="preserve"> či v ostatních ustanoveních této smlouvy</w:t>
      </w:r>
      <w:r w:rsidR="00585144">
        <w:rPr>
          <w:rFonts w:ascii="Arial" w:hAnsi="Arial" w:cs="Arial"/>
        </w:rPr>
        <w:t>, může Zhotovitel požadovat jejich úhradu nad rámec sjednané ceny.</w:t>
      </w:r>
    </w:p>
    <w:p w14:paraId="62F8B46A"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Kontrolní prohlídka</w:t>
      </w:r>
    </w:p>
    <w:p w14:paraId="7A2E3938"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se zúčastnit kontrolní prohlídky na základě ohlášení užívání stavby (ohlášení provede Objednatel nebo jím pověřená osoba). V případě, že se Zhotovitel přes</w:t>
      </w:r>
      <w:r w:rsidR="00F2114F" w:rsidRPr="001D306C">
        <w:rPr>
          <w:rFonts w:ascii="Arial" w:hAnsi="Arial" w:cs="Arial"/>
          <w:szCs w:val="22"/>
        </w:rPr>
        <w:t> </w:t>
      </w:r>
      <w:r>
        <w:rPr>
          <w:rFonts w:ascii="Arial" w:hAnsi="Arial" w:cs="Arial"/>
        </w:rPr>
        <w:t>řádné pozvání nedostaví, nese veškeré náklady na opakované kontrolní prohlídky.</w:t>
      </w:r>
    </w:p>
    <w:p w14:paraId="5A561D11"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je povinen poskytnout Objednateli pro účely kontrolní prohlídky nezbytnou součinnost, zejména dodat včas doklady nezbytné pro řádné užívání stavby</w:t>
      </w:r>
      <w:r w:rsidR="00A51CDD">
        <w:rPr>
          <w:rFonts w:ascii="Arial" w:hAnsi="Arial" w:cs="Arial"/>
        </w:rPr>
        <w:t>.</w:t>
      </w:r>
    </w:p>
    <w:p w14:paraId="34A5FB9B" w14:textId="77777777" w:rsidR="00723FFF" w:rsidRPr="00532899" w:rsidRDefault="00723FFF" w:rsidP="000B2EC6">
      <w:pPr>
        <w:numPr>
          <w:ilvl w:val="2"/>
          <w:numId w:val="2"/>
        </w:numPr>
        <w:spacing w:line="276" w:lineRule="auto"/>
        <w:ind w:left="1260"/>
        <w:jc w:val="both"/>
        <w:rPr>
          <w:rFonts w:ascii="Arial" w:hAnsi="Arial" w:cs="Arial"/>
        </w:rPr>
      </w:pPr>
      <w:r>
        <w:rPr>
          <w:rFonts w:ascii="Arial" w:hAnsi="Arial" w:cs="Arial"/>
        </w:rPr>
        <w:t xml:space="preserve">Objednatel je povinen zaslat bez zbytečného odkladu Zhotoviteli kopii souhlasu s užíváním </w:t>
      </w:r>
      <w:r w:rsidRPr="00532899">
        <w:rPr>
          <w:rFonts w:ascii="Arial" w:hAnsi="Arial" w:cs="Arial"/>
        </w:rPr>
        <w:t>stavby</w:t>
      </w:r>
      <w:r w:rsidR="0061198F" w:rsidRPr="00532899">
        <w:rPr>
          <w:rFonts w:ascii="Arial" w:hAnsi="Arial" w:cs="Arial"/>
        </w:rPr>
        <w:t>,</w:t>
      </w:r>
      <w:r w:rsidRPr="00532899">
        <w:rPr>
          <w:rFonts w:ascii="Arial" w:hAnsi="Arial" w:cs="Arial"/>
        </w:rPr>
        <w:t xml:space="preserve"> pokud jsou v něm stanoveny povinnosti Zhotovitele.</w:t>
      </w:r>
    </w:p>
    <w:p w14:paraId="5EB22866" w14:textId="77777777" w:rsidR="00723FFF" w:rsidRDefault="00723FFF" w:rsidP="000B2EC6">
      <w:pPr>
        <w:numPr>
          <w:ilvl w:val="2"/>
          <w:numId w:val="2"/>
        </w:numPr>
        <w:spacing w:line="276" w:lineRule="auto"/>
        <w:ind w:left="1260"/>
        <w:jc w:val="both"/>
        <w:rPr>
          <w:rFonts w:ascii="Arial" w:hAnsi="Arial" w:cs="Arial"/>
        </w:rPr>
      </w:pPr>
      <w:r w:rsidRPr="00532899">
        <w:rPr>
          <w:rFonts w:ascii="Arial" w:hAnsi="Arial" w:cs="Arial"/>
        </w:rPr>
        <w:t>Zhotovitel</w:t>
      </w:r>
      <w:r>
        <w:rPr>
          <w:rFonts w:ascii="Arial" w:hAnsi="Arial" w:cs="Arial"/>
        </w:rPr>
        <w:t xml:space="preserve"> je povinen splnit svoje povinnosti vyplývající ze souhlasu s užíváním stavby ve</w:t>
      </w:r>
      <w:r w:rsidR="00F2114F" w:rsidRPr="001D306C">
        <w:rPr>
          <w:rFonts w:ascii="Arial" w:hAnsi="Arial" w:cs="Arial"/>
          <w:szCs w:val="22"/>
        </w:rPr>
        <w:t> </w:t>
      </w:r>
      <w:r>
        <w:rPr>
          <w:rFonts w:ascii="Arial" w:hAnsi="Arial" w:cs="Arial"/>
        </w:rPr>
        <w:t xml:space="preserve">lhůtě tam stanovené a nebyla-li lhůta stanovena tak nejpozději do </w:t>
      </w:r>
      <w:r w:rsidR="00C34D2B">
        <w:rPr>
          <w:rFonts w:ascii="Arial" w:hAnsi="Arial" w:cs="Arial"/>
        </w:rPr>
        <w:t>30</w:t>
      </w:r>
      <w:r>
        <w:rPr>
          <w:rFonts w:ascii="Arial" w:hAnsi="Arial" w:cs="Arial"/>
        </w:rPr>
        <w:t xml:space="preserve"> dnů ode dne doručení kopie souhlasu s užíváním stavby.</w:t>
      </w:r>
    </w:p>
    <w:p w14:paraId="73C4A8A5"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5A86A8BE"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Záruka za jakost díla</w:t>
      </w:r>
    </w:p>
    <w:p w14:paraId="7B0462F4"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Odpovědnost za vady díla</w:t>
      </w:r>
    </w:p>
    <w:p w14:paraId="725513FD" w14:textId="77777777" w:rsidR="00723FFF" w:rsidRPr="00532899" w:rsidRDefault="00723FFF" w:rsidP="000B2EC6">
      <w:pPr>
        <w:numPr>
          <w:ilvl w:val="2"/>
          <w:numId w:val="2"/>
        </w:numPr>
        <w:spacing w:line="276" w:lineRule="auto"/>
        <w:ind w:left="1260"/>
        <w:jc w:val="both"/>
        <w:rPr>
          <w:rFonts w:ascii="Arial" w:hAnsi="Arial" w:cs="Arial"/>
        </w:rPr>
      </w:pPr>
      <w:r>
        <w:rPr>
          <w:rFonts w:ascii="Arial" w:hAnsi="Arial" w:cs="Arial"/>
        </w:rPr>
        <w:t xml:space="preserve">Zhotovitel odpovídá za </w:t>
      </w:r>
      <w:r w:rsidR="00532899">
        <w:rPr>
          <w:rFonts w:ascii="Arial" w:hAnsi="Arial" w:cs="Arial"/>
        </w:rPr>
        <w:t>v</w:t>
      </w:r>
      <w:r>
        <w:rPr>
          <w:rFonts w:ascii="Arial" w:hAnsi="Arial" w:cs="Arial"/>
        </w:rPr>
        <w:t xml:space="preserve">ady, jež má dílo v době </w:t>
      </w:r>
      <w:r w:rsidRPr="00532899">
        <w:rPr>
          <w:rFonts w:ascii="Arial" w:hAnsi="Arial" w:cs="Arial"/>
        </w:rPr>
        <w:t>jeho předání</w:t>
      </w:r>
      <w:r w:rsidR="0061198F" w:rsidRPr="00532899">
        <w:rPr>
          <w:rFonts w:ascii="Arial" w:hAnsi="Arial" w:cs="Arial"/>
        </w:rPr>
        <w:t>,</w:t>
      </w:r>
      <w:r w:rsidRPr="00532899">
        <w:rPr>
          <w:rFonts w:ascii="Arial" w:hAnsi="Arial" w:cs="Arial"/>
        </w:rPr>
        <w:t xml:space="preserve"> a dále odpovídá za </w:t>
      </w:r>
      <w:r w:rsidR="00532899" w:rsidRPr="00532899">
        <w:rPr>
          <w:rFonts w:ascii="Arial" w:hAnsi="Arial" w:cs="Arial"/>
        </w:rPr>
        <w:t>v</w:t>
      </w:r>
      <w:r w:rsidRPr="00532899">
        <w:rPr>
          <w:rFonts w:ascii="Arial" w:hAnsi="Arial" w:cs="Arial"/>
        </w:rPr>
        <w:t xml:space="preserve">ady díla zjištěné v záruční době. </w:t>
      </w:r>
    </w:p>
    <w:p w14:paraId="44ECB9BC" w14:textId="4A19AB74" w:rsidR="00723FFF" w:rsidRDefault="00723FFF" w:rsidP="000B2EC6">
      <w:pPr>
        <w:numPr>
          <w:ilvl w:val="2"/>
          <w:numId w:val="2"/>
        </w:numPr>
        <w:spacing w:line="276" w:lineRule="auto"/>
        <w:ind w:left="1260"/>
        <w:jc w:val="both"/>
        <w:rPr>
          <w:rFonts w:ascii="Arial" w:hAnsi="Arial" w:cs="Arial"/>
        </w:rPr>
      </w:pPr>
      <w:r w:rsidRPr="00532899">
        <w:rPr>
          <w:rFonts w:ascii="Arial" w:hAnsi="Arial" w:cs="Arial"/>
        </w:rPr>
        <w:t xml:space="preserve">Zhotovitel neodpovídá za </w:t>
      </w:r>
      <w:r w:rsidR="00532899" w:rsidRPr="00532899">
        <w:rPr>
          <w:rFonts w:ascii="Arial" w:hAnsi="Arial" w:cs="Arial"/>
        </w:rPr>
        <w:t>v</w:t>
      </w:r>
      <w:r w:rsidRPr="00532899">
        <w:rPr>
          <w:rFonts w:ascii="Arial" w:hAnsi="Arial" w:cs="Arial"/>
        </w:rPr>
        <w:t xml:space="preserve">ady díla, jestliže tyto </w:t>
      </w:r>
      <w:r w:rsidR="00532899" w:rsidRPr="00532899">
        <w:rPr>
          <w:rFonts w:ascii="Arial" w:hAnsi="Arial" w:cs="Arial"/>
        </w:rPr>
        <w:t>v</w:t>
      </w:r>
      <w:r w:rsidRPr="00532899">
        <w:rPr>
          <w:rFonts w:ascii="Arial" w:hAnsi="Arial" w:cs="Arial"/>
        </w:rPr>
        <w:t xml:space="preserve">ady byly způsobeny použitím věcí předaných mu k zpracování </w:t>
      </w:r>
      <w:r w:rsidR="0017583A">
        <w:rPr>
          <w:rFonts w:ascii="Arial" w:hAnsi="Arial" w:cs="Arial"/>
        </w:rPr>
        <w:t>O</w:t>
      </w:r>
      <w:r w:rsidRPr="00532899">
        <w:rPr>
          <w:rFonts w:ascii="Arial" w:hAnsi="Arial" w:cs="Arial"/>
        </w:rPr>
        <w:t>bjednatelem v případě, že Zhotovitel ani při vynaložení odborné péče vhodnost těchto věcí nemohl zjistit nebo na ně upozornil a Objednatel na</w:t>
      </w:r>
      <w:r w:rsidR="00F2114F" w:rsidRPr="001D306C">
        <w:rPr>
          <w:rFonts w:ascii="Arial" w:hAnsi="Arial" w:cs="Arial"/>
          <w:szCs w:val="22"/>
        </w:rPr>
        <w:t> </w:t>
      </w:r>
      <w:r w:rsidRPr="00532899">
        <w:rPr>
          <w:rFonts w:ascii="Arial" w:hAnsi="Arial" w:cs="Arial"/>
        </w:rPr>
        <w:t>jejich použití trval. Zhotovitel rovněž neodpovídá za vady způsobené dodržením nevhodných pokynů daných mu Objednatelem, jestliže Zhotovitel na nevhodnost těchto pokynů písemně upozornil</w:t>
      </w:r>
      <w:r>
        <w:rPr>
          <w:rFonts w:ascii="Arial" w:hAnsi="Arial" w:cs="Arial"/>
        </w:rPr>
        <w:t xml:space="preserve"> a Objednatel na jejich dodržení trval nebo jestli Zhotovitel tuto nevhodnost ani</w:t>
      </w:r>
      <w:r w:rsidR="0039159B" w:rsidRPr="007A0EFB">
        <w:rPr>
          <w:rFonts w:ascii="Arial" w:hAnsi="Arial" w:cs="Arial"/>
        </w:rPr>
        <w:t> </w:t>
      </w:r>
      <w:r>
        <w:rPr>
          <w:rFonts w:ascii="Arial" w:hAnsi="Arial" w:cs="Arial"/>
        </w:rPr>
        <w:t>při</w:t>
      </w:r>
      <w:r w:rsidR="0039159B" w:rsidRPr="007A0EFB">
        <w:rPr>
          <w:rFonts w:ascii="Arial" w:hAnsi="Arial" w:cs="Arial"/>
        </w:rPr>
        <w:t> </w:t>
      </w:r>
      <w:r>
        <w:rPr>
          <w:rFonts w:ascii="Arial" w:hAnsi="Arial" w:cs="Arial"/>
        </w:rPr>
        <w:t>vynaložení odborné péče nemohl zjistit.</w:t>
      </w:r>
    </w:p>
    <w:p w14:paraId="489E3FA2"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neodpovídá za vady díla, které byly způsobeny Objednatelem nebo vyšší mocí.</w:t>
      </w:r>
    </w:p>
    <w:p w14:paraId="79FBF7A0"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Zhotovitel odpovídá za kvalitu provedených prací či dodávek jak vlastními pracovníky, tak</w:t>
      </w:r>
      <w:r w:rsidR="00F2114F" w:rsidRPr="001D306C">
        <w:rPr>
          <w:rFonts w:ascii="Arial" w:hAnsi="Arial" w:cs="Arial"/>
          <w:szCs w:val="22"/>
        </w:rPr>
        <w:t> </w:t>
      </w:r>
      <w:r>
        <w:rPr>
          <w:rFonts w:ascii="Arial" w:hAnsi="Arial" w:cs="Arial"/>
        </w:rPr>
        <w:t>i</w:t>
      </w:r>
      <w:r w:rsidR="00F2114F" w:rsidRPr="001D306C">
        <w:rPr>
          <w:rFonts w:ascii="Arial" w:hAnsi="Arial" w:cs="Arial"/>
          <w:szCs w:val="22"/>
        </w:rPr>
        <w:t> </w:t>
      </w:r>
      <w:r>
        <w:rPr>
          <w:rFonts w:ascii="Arial" w:hAnsi="Arial" w:cs="Arial"/>
        </w:rPr>
        <w:t xml:space="preserve">za kvalitu prací prováděných jeho </w:t>
      </w:r>
      <w:r w:rsidR="00532899">
        <w:rPr>
          <w:rFonts w:ascii="Arial" w:hAnsi="Arial" w:cs="Arial"/>
        </w:rPr>
        <w:t>p</w:t>
      </w:r>
      <w:r>
        <w:rPr>
          <w:rFonts w:ascii="Arial" w:hAnsi="Arial" w:cs="Arial"/>
        </w:rPr>
        <w:t>oddodavateli.</w:t>
      </w:r>
    </w:p>
    <w:p w14:paraId="5257A3CB" w14:textId="77777777" w:rsidR="00030C76" w:rsidRPr="005A2D01" w:rsidRDefault="00030C76"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Délka záruční doby</w:t>
      </w:r>
    </w:p>
    <w:p w14:paraId="07338787" w14:textId="5A2785B8"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Záruční doba je pro </w:t>
      </w:r>
      <w:r w:rsidR="009F6427">
        <w:rPr>
          <w:rFonts w:ascii="Arial" w:hAnsi="Arial" w:cs="Arial"/>
        </w:rPr>
        <w:t xml:space="preserve">chladicí potrubí, betonovou desku ledové plochy a spodní vrstvy pod ledovou plochou je sjednána v délce 72 měsíců, pro ostatní části díla včetně mantinelů a zasklení je záruční doba </w:t>
      </w:r>
      <w:r>
        <w:rPr>
          <w:rFonts w:ascii="Arial" w:hAnsi="Arial" w:cs="Arial"/>
        </w:rPr>
        <w:t xml:space="preserve">sjednána v délce </w:t>
      </w:r>
      <w:r w:rsidRPr="00927470">
        <w:rPr>
          <w:rFonts w:ascii="Arial" w:hAnsi="Arial" w:cs="Arial"/>
        </w:rPr>
        <w:t>60</w:t>
      </w:r>
      <w:r w:rsidR="009F6427">
        <w:rPr>
          <w:rFonts w:ascii="Arial" w:hAnsi="Arial" w:cs="Arial"/>
        </w:rPr>
        <w:t xml:space="preserve"> měsíců.</w:t>
      </w:r>
    </w:p>
    <w:p w14:paraId="5EE30548" w14:textId="29223BE9"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Záruční doba počíná běžet dnem oboustranného podpisu protokolu o předání a převzetí díla, </w:t>
      </w:r>
      <w:r w:rsidR="0039159B">
        <w:rPr>
          <w:rFonts w:ascii="Arial" w:hAnsi="Arial" w:cs="Arial"/>
        </w:rPr>
        <w:t xml:space="preserve">resp. jeho ucelené části dle odst. 5.2.1 této smlouvy, </w:t>
      </w:r>
      <w:r>
        <w:rPr>
          <w:rFonts w:ascii="Arial" w:hAnsi="Arial" w:cs="Arial"/>
        </w:rPr>
        <w:t xml:space="preserve">pokud v tomto protokolu Objednatel neodmítl dílo převzít. </w:t>
      </w:r>
    </w:p>
    <w:p w14:paraId="464E80AF"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lastRenderedPageBreak/>
        <w:t>Záruční doba neběží po dobu, po kterou Objednatel nemohl předmět díla užívat pro vady díla, za které Zhotovitel odpovídá.</w:t>
      </w:r>
    </w:p>
    <w:p w14:paraId="4CAB9822" w14:textId="77777777" w:rsidR="00030C76" w:rsidRDefault="00030C76" w:rsidP="000B2EC6">
      <w:pPr>
        <w:numPr>
          <w:ilvl w:val="2"/>
          <w:numId w:val="2"/>
        </w:numPr>
        <w:tabs>
          <w:tab w:val="clear" w:pos="0"/>
          <w:tab w:val="num" w:pos="426"/>
        </w:tabs>
        <w:spacing w:line="276" w:lineRule="auto"/>
        <w:ind w:left="1260"/>
        <w:jc w:val="both"/>
      </w:pPr>
      <w:r>
        <w:rPr>
          <w:rFonts w:ascii="Arial" w:hAnsi="Arial" w:cs="Arial"/>
        </w:rPr>
        <w:t>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6DF83308" w14:textId="77777777" w:rsidR="009E6D5B" w:rsidRPr="004F7B06" w:rsidRDefault="009E6D5B" w:rsidP="005A2D01">
      <w:pPr>
        <w:keepNext/>
        <w:numPr>
          <w:ilvl w:val="1"/>
          <w:numId w:val="2"/>
        </w:numPr>
        <w:spacing w:before="120" w:line="276" w:lineRule="auto"/>
        <w:ind w:left="539" w:hanging="539"/>
        <w:jc w:val="both"/>
        <w:rPr>
          <w:rFonts w:ascii="Arial" w:hAnsi="Arial" w:cs="Arial"/>
          <w:u w:val="single"/>
        </w:rPr>
      </w:pPr>
      <w:r w:rsidRPr="004F7B06">
        <w:rPr>
          <w:rFonts w:ascii="Arial" w:hAnsi="Arial" w:cs="Arial"/>
          <w:u w:val="single"/>
        </w:rPr>
        <w:t>Výjimky ze záruky</w:t>
      </w:r>
    </w:p>
    <w:p w14:paraId="65CA9C36" w14:textId="1F9AFCE1" w:rsidR="009E6D5B" w:rsidRPr="004F7B06" w:rsidRDefault="00030C76" w:rsidP="000B2EC6">
      <w:pPr>
        <w:numPr>
          <w:ilvl w:val="2"/>
          <w:numId w:val="2"/>
        </w:numPr>
        <w:tabs>
          <w:tab w:val="clear" w:pos="0"/>
          <w:tab w:val="num" w:pos="426"/>
        </w:tabs>
        <w:spacing w:line="276" w:lineRule="auto"/>
        <w:ind w:left="1260"/>
        <w:jc w:val="both"/>
      </w:pPr>
      <w:bookmarkStart w:id="9" w:name="OLE_LINK2"/>
      <w:r w:rsidRPr="004F7B06">
        <w:rPr>
          <w:rFonts w:ascii="Arial" w:hAnsi="Arial" w:cs="Arial"/>
        </w:rPr>
        <w:t>Záruční doba pro dodávky strojů a zařízení, na něž výrobce těchto zařízení vystavuje samostatný záruční list, se sjednává v délce záruční doby poskytnuté výrobcem, nejméně však v délce 24 měsíců</w:t>
      </w:r>
      <w:bookmarkEnd w:id="9"/>
      <w:r w:rsidR="00BD5BC2">
        <w:rPr>
          <w:rFonts w:ascii="Arial" w:hAnsi="Arial" w:cs="Arial"/>
        </w:rPr>
        <w:t>; ustanovení odst. 18.2.1 tohoto článku smlouvy tím zůstává nedotčeno.</w:t>
      </w:r>
    </w:p>
    <w:p w14:paraId="28D7A972"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Způsob uplatnění reklamace</w:t>
      </w:r>
    </w:p>
    <w:p w14:paraId="748C4E7B"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Objednatel je povinen vady písemně reklamovat u </w:t>
      </w:r>
      <w:r w:rsidR="0017583A">
        <w:rPr>
          <w:rFonts w:ascii="Arial" w:hAnsi="Arial" w:cs="Arial"/>
        </w:rPr>
        <w:t>Z</w:t>
      </w:r>
      <w:r>
        <w:rPr>
          <w:rFonts w:ascii="Arial" w:hAnsi="Arial" w:cs="Arial"/>
        </w:rPr>
        <w:t>hotovitele bez zbytečného odkladu po</w:t>
      </w:r>
      <w:r w:rsidR="00F2114F" w:rsidRPr="001D306C">
        <w:rPr>
          <w:rFonts w:ascii="Arial" w:hAnsi="Arial" w:cs="Arial"/>
          <w:szCs w:val="22"/>
        </w:rPr>
        <w:t> </w:t>
      </w:r>
      <w:r>
        <w:rPr>
          <w:rFonts w:ascii="Arial" w:hAnsi="Arial" w:cs="Arial"/>
        </w:rPr>
        <w:t>jejich zjištění. Oznámení (reklamaci) odešle na adresu Zhotovitele uvedenou ve</w:t>
      </w:r>
      <w:r w:rsidR="00F2114F" w:rsidRPr="001D306C">
        <w:rPr>
          <w:rFonts w:ascii="Arial" w:hAnsi="Arial" w:cs="Arial"/>
          <w:szCs w:val="22"/>
        </w:rPr>
        <w:t> </w:t>
      </w:r>
      <w:r>
        <w:rPr>
          <w:rFonts w:ascii="Arial" w:hAnsi="Arial" w:cs="Arial"/>
        </w:rPr>
        <w:t>Smlouvě. V reklamaci musí být vady popsány nebo uvedeno, jak se projevují. Dále v</w:t>
      </w:r>
      <w:r w:rsidR="00F2114F" w:rsidRPr="001D306C">
        <w:rPr>
          <w:rFonts w:ascii="Arial" w:hAnsi="Arial" w:cs="Arial"/>
          <w:szCs w:val="22"/>
        </w:rPr>
        <w:t> </w:t>
      </w:r>
      <w:r>
        <w:rPr>
          <w:rFonts w:ascii="Arial" w:hAnsi="Arial" w:cs="Arial"/>
        </w:rPr>
        <w:t xml:space="preserve">reklamaci </w:t>
      </w:r>
      <w:r w:rsidR="0017583A">
        <w:rPr>
          <w:rFonts w:ascii="Arial" w:hAnsi="Arial" w:cs="Arial"/>
        </w:rPr>
        <w:t>O</w:t>
      </w:r>
      <w:r>
        <w:rPr>
          <w:rFonts w:ascii="Arial" w:hAnsi="Arial" w:cs="Arial"/>
        </w:rPr>
        <w:t xml:space="preserve">bjednatel uvede, jakým způsobem požaduje </w:t>
      </w:r>
      <w:r w:rsidR="00991B8F">
        <w:rPr>
          <w:rFonts w:ascii="Arial" w:hAnsi="Arial" w:cs="Arial"/>
        </w:rPr>
        <w:t>z</w:t>
      </w:r>
      <w:r w:rsidR="00585144">
        <w:rPr>
          <w:rFonts w:ascii="Arial" w:hAnsi="Arial" w:cs="Arial"/>
        </w:rPr>
        <w:t>jednat nápravu (</w:t>
      </w:r>
      <w:r w:rsidR="00585144" w:rsidRPr="00585144">
        <w:rPr>
          <w:rFonts w:ascii="Arial" w:hAnsi="Arial" w:cs="Arial"/>
        </w:rPr>
        <w:t>pokud to bude</w:t>
      </w:r>
      <w:r w:rsidR="00585144">
        <w:rPr>
          <w:rFonts w:ascii="Arial" w:hAnsi="Arial" w:cs="Arial"/>
        </w:rPr>
        <w:t xml:space="preserve"> technicky</w:t>
      </w:r>
      <w:r w:rsidR="00585144" w:rsidRPr="00585144">
        <w:rPr>
          <w:rFonts w:ascii="Arial" w:hAnsi="Arial" w:cs="Arial"/>
        </w:rPr>
        <w:t xml:space="preserve"> možné a nebude se jednat o opakovanou vadu, bude </w:t>
      </w:r>
      <w:r w:rsidR="00585144">
        <w:rPr>
          <w:rFonts w:ascii="Arial" w:hAnsi="Arial" w:cs="Arial"/>
        </w:rPr>
        <w:t xml:space="preserve">Objednatel </w:t>
      </w:r>
      <w:r w:rsidR="00585144" w:rsidRPr="00585144">
        <w:rPr>
          <w:rFonts w:ascii="Arial" w:hAnsi="Arial" w:cs="Arial"/>
        </w:rPr>
        <w:t>přednostně vyžadovat opravu</w:t>
      </w:r>
      <w:r w:rsidR="00585144">
        <w:rPr>
          <w:rFonts w:ascii="Arial" w:hAnsi="Arial" w:cs="Arial"/>
        </w:rPr>
        <w:t>)</w:t>
      </w:r>
      <w:r w:rsidR="00585144" w:rsidRPr="00585144">
        <w:rPr>
          <w:rFonts w:ascii="Arial" w:hAnsi="Arial" w:cs="Arial"/>
        </w:rPr>
        <w:t>.</w:t>
      </w:r>
    </w:p>
    <w:p w14:paraId="45ABBD3E" w14:textId="3B34D0D1" w:rsidR="00723FFF" w:rsidRDefault="00723FFF" w:rsidP="000B2EC6">
      <w:pPr>
        <w:numPr>
          <w:ilvl w:val="2"/>
          <w:numId w:val="2"/>
        </w:numPr>
        <w:spacing w:line="276" w:lineRule="auto"/>
        <w:ind w:left="1260"/>
        <w:jc w:val="both"/>
        <w:rPr>
          <w:rFonts w:ascii="Arial" w:hAnsi="Arial" w:cs="Arial"/>
        </w:rPr>
      </w:pPr>
      <w:r>
        <w:rPr>
          <w:rFonts w:ascii="Arial" w:hAnsi="Arial" w:cs="Arial"/>
        </w:rPr>
        <w:t>Právo Objednatele vyplývající ze záruky zaniká, pokud Objednatel neoznámí vady díla</w:t>
      </w:r>
      <w:r w:rsidR="0039159B">
        <w:rPr>
          <w:rFonts w:ascii="Arial" w:hAnsi="Arial" w:cs="Arial"/>
        </w:rPr>
        <w:t>:</w:t>
      </w:r>
    </w:p>
    <w:p w14:paraId="6887D767"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bez zbytečného odkladu poté, kdy je zjistí,</w:t>
      </w:r>
    </w:p>
    <w:p w14:paraId="3E5F6921"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bez zbytečného odkladu poté, kdy je měl zjistit při vynaložení odborné péče při</w:t>
      </w:r>
      <w:r w:rsidR="00F2114F" w:rsidRPr="001D306C">
        <w:rPr>
          <w:rFonts w:ascii="Arial" w:hAnsi="Arial" w:cs="Arial"/>
          <w:szCs w:val="22"/>
        </w:rPr>
        <w:t> </w:t>
      </w:r>
      <w:r>
        <w:rPr>
          <w:rFonts w:ascii="Arial" w:hAnsi="Arial" w:cs="Arial"/>
        </w:rPr>
        <w:t>prohlídce při předání a převzetí díla,</w:t>
      </w:r>
    </w:p>
    <w:p w14:paraId="6D50E13D" w14:textId="77777777" w:rsidR="00723FFF" w:rsidRDefault="00723FFF" w:rsidP="000B2EC6">
      <w:pPr>
        <w:numPr>
          <w:ilvl w:val="3"/>
          <w:numId w:val="2"/>
        </w:numPr>
        <w:spacing w:line="276" w:lineRule="auto"/>
        <w:ind w:left="2127" w:hanging="867"/>
        <w:jc w:val="both"/>
        <w:rPr>
          <w:rFonts w:ascii="Arial" w:hAnsi="Arial" w:cs="Arial"/>
        </w:rPr>
      </w:pPr>
      <w:r>
        <w:rPr>
          <w:rFonts w:ascii="Arial" w:hAnsi="Arial" w:cs="Arial"/>
        </w:rPr>
        <w:t>bez zbytečného odkladu poté, kdy mohly být zjištěny později při vynaložení odborné péče nejpozději však do konce záruční doby.</w:t>
      </w:r>
    </w:p>
    <w:p w14:paraId="52DDE196"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Reklamaci lze uplatnit nejpozději do posledního dne záruční doby, přičemž i reklamace odeslaná Objednatelem v poslední den záruční doby se považuje za včas uplatněnou.</w:t>
      </w:r>
    </w:p>
    <w:p w14:paraId="25241E39"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Podmínky odstranění reklamovaných vad</w:t>
      </w:r>
    </w:p>
    <w:p w14:paraId="75A8254E"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Zhotovitel je povinen nejpozději do </w:t>
      </w:r>
      <w:r w:rsidRPr="00532899">
        <w:rPr>
          <w:rFonts w:ascii="Arial" w:hAnsi="Arial" w:cs="Arial"/>
        </w:rPr>
        <w:t xml:space="preserve">10 dnů po obdržení reklamace písemně oznámit </w:t>
      </w:r>
      <w:proofErr w:type="gramStart"/>
      <w:r w:rsidRPr="00532899">
        <w:rPr>
          <w:rFonts w:ascii="Arial" w:hAnsi="Arial" w:cs="Arial"/>
        </w:rPr>
        <w:t>Objednateli</w:t>
      </w:r>
      <w:proofErr w:type="gramEnd"/>
      <w:r w:rsidRPr="00532899">
        <w:rPr>
          <w:rFonts w:ascii="Arial" w:hAnsi="Arial" w:cs="Arial"/>
        </w:rPr>
        <w:t xml:space="preserve"> zda reklamaci uznává či neuznává. Pokud</w:t>
      </w:r>
      <w:r>
        <w:rPr>
          <w:rFonts w:ascii="Arial" w:hAnsi="Arial" w:cs="Arial"/>
        </w:rPr>
        <w:t xml:space="preserve"> tak neučiní, má se za to, že</w:t>
      </w:r>
      <w:r w:rsidR="00F2114F" w:rsidRPr="001D306C">
        <w:rPr>
          <w:rFonts w:ascii="Arial" w:hAnsi="Arial" w:cs="Arial"/>
          <w:szCs w:val="22"/>
        </w:rPr>
        <w:t> </w:t>
      </w:r>
      <w:r>
        <w:rPr>
          <w:rFonts w:ascii="Arial" w:hAnsi="Arial" w:cs="Arial"/>
        </w:rPr>
        <w:t>reklamaci Objednatele uznává. Vždy však musí písemně sdělit, v jakém te</w:t>
      </w:r>
      <w:r w:rsidR="009A1C41">
        <w:rPr>
          <w:rFonts w:ascii="Arial" w:hAnsi="Arial" w:cs="Arial"/>
        </w:rPr>
        <w:t>rmínu nastoupí k odstranění vady</w:t>
      </w:r>
      <w:r>
        <w:rPr>
          <w:rFonts w:ascii="Arial" w:hAnsi="Arial" w:cs="Arial"/>
        </w:rPr>
        <w:t>. Tento termín nesmí být delší než 15 dnů ode dne obdržení reklamace, a to bez ohledu na to, zda Zhotovitel reklamaci uznává či neuznává. Nestanoví-li Zhotovitel uvedený termín, pak platí lhůta 15 dnů ode dne obdržení reklamace. Současně Zhotovitel písemně n</w:t>
      </w:r>
      <w:r w:rsidR="009A1C41">
        <w:rPr>
          <w:rFonts w:ascii="Arial" w:hAnsi="Arial" w:cs="Arial"/>
        </w:rPr>
        <w:t>avrhne, do kterého termínu vadu</w:t>
      </w:r>
      <w:r>
        <w:rPr>
          <w:rFonts w:ascii="Arial" w:hAnsi="Arial" w:cs="Arial"/>
        </w:rPr>
        <w:t xml:space="preserve"> odstraní. </w:t>
      </w:r>
    </w:p>
    <w:p w14:paraId="4EAC0ECE"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Zhotovitel je povinen nastoupit neprodleně k odstranění reklamo</w:t>
      </w:r>
      <w:r w:rsidR="009A1C41">
        <w:rPr>
          <w:rFonts w:ascii="Arial" w:hAnsi="Arial" w:cs="Arial"/>
        </w:rPr>
        <w:t>vané vady, nejpozději však do 15 d</w:t>
      </w:r>
      <w:r>
        <w:rPr>
          <w:rFonts w:ascii="Arial" w:hAnsi="Arial" w:cs="Arial"/>
        </w:rPr>
        <w:t>nů po obdržení reklamace, a to i v případě, že reklamaci neuznává. Náklady na</w:t>
      </w:r>
      <w:r w:rsidR="00F2114F" w:rsidRPr="001D306C">
        <w:rPr>
          <w:rFonts w:ascii="Arial" w:hAnsi="Arial" w:cs="Arial"/>
          <w:szCs w:val="22"/>
        </w:rPr>
        <w:t> </w:t>
      </w:r>
      <w:r>
        <w:rPr>
          <w:rFonts w:ascii="Arial" w:hAnsi="Arial" w:cs="Arial"/>
        </w:rPr>
        <w:t>odstranění reklamované vady nese Zhotovitel i ve sporných případech až do rozhodnutí soudu.</w:t>
      </w:r>
    </w:p>
    <w:p w14:paraId="39C0DD36"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Nenastoupí-li Zhotovitel k odstranění reklamované vady ani do </w:t>
      </w:r>
      <w:r w:rsidRPr="00532899">
        <w:rPr>
          <w:rFonts w:ascii="Arial" w:hAnsi="Arial" w:cs="Arial"/>
        </w:rPr>
        <w:t>20 dnů po obdržení reklamace Objednatele je Objednatel oprávněn pověřit odstraněním vady jinou odbornou</w:t>
      </w:r>
      <w:r>
        <w:rPr>
          <w:rFonts w:ascii="Arial" w:hAnsi="Arial" w:cs="Arial"/>
        </w:rPr>
        <w:t xml:space="preserve"> právnickou nebo fyzickou osobu. Veškeré takto vzniklé náklady uhradí Objednateli Zhotovitel.</w:t>
      </w:r>
    </w:p>
    <w:p w14:paraId="36F33B6E"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Prokáže-li se ve sporných případech, že Objednatel reklamoval neoprávněně, t</w:t>
      </w:r>
      <w:r w:rsidR="009D2BA7">
        <w:rPr>
          <w:rFonts w:ascii="Arial" w:hAnsi="Arial" w:cs="Arial"/>
        </w:rPr>
        <w:t>j.</w:t>
      </w:r>
      <w:r>
        <w:rPr>
          <w:rFonts w:ascii="Arial" w:hAnsi="Arial" w:cs="Arial"/>
        </w:rPr>
        <w:t xml:space="preserve"> že za jím reklamovanou vadu nenese odpovědnost Zhotovitel a že se na ni nevztahuje záruka</w:t>
      </w:r>
      <w:r w:rsidR="009D2BA7">
        <w:rPr>
          <w:rFonts w:ascii="Arial" w:hAnsi="Arial" w:cs="Arial"/>
        </w:rPr>
        <w:t>, resp.</w:t>
      </w:r>
      <w:r w:rsidR="009D2BA7" w:rsidRPr="001D306C">
        <w:rPr>
          <w:rFonts w:ascii="Arial" w:hAnsi="Arial" w:cs="Arial"/>
          <w:szCs w:val="22"/>
        </w:rPr>
        <w:t> </w:t>
      </w:r>
      <w:r>
        <w:rPr>
          <w:rFonts w:ascii="Arial" w:hAnsi="Arial" w:cs="Arial"/>
        </w:rPr>
        <w:t>vadu způsobil nevhodným užíváním díla Objednatel apod., je Objednatel povinen uhradit Zhotoviteli náklady na odstranění vady.</w:t>
      </w:r>
    </w:p>
    <w:p w14:paraId="2C3BCA7F" w14:textId="77777777" w:rsidR="00030C76" w:rsidRPr="004F7B0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Jestliže Objednatel v reklamaci výslovně uvede, že se jedná o havárii (tedy o stav, který</w:t>
      </w:r>
      <w:r w:rsidR="009D2BA7" w:rsidRPr="001D306C">
        <w:rPr>
          <w:rFonts w:ascii="Arial" w:hAnsi="Arial" w:cs="Arial"/>
          <w:szCs w:val="22"/>
        </w:rPr>
        <w:t> </w:t>
      </w:r>
      <w:r>
        <w:rPr>
          <w:rFonts w:ascii="Arial" w:hAnsi="Arial" w:cs="Arial"/>
        </w:rPr>
        <w:t xml:space="preserve">výrazným způsobem ovlivňuje užívání díla), je Zhotovitel povinen nastoupit a zahájit odstraňování </w:t>
      </w:r>
      <w:r w:rsidRPr="004F7B06">
        <w:rPr>
          <w:rFonts w:ascii="Arial" w:hAnsi="Arial" w:cs="Arial"/>
        </w:rPr>
        <w:t xml:space="preserve">vady (havárie) nejpozději do 48 hodin po obdržení reklamace (oznámení). </w:t>
      </w:r>
    </w:p>
    <w:p w14:paraId="0CD43452" w14:textId="77777777" w:rsidR="00030C76" w:rsidRDefault="00030C76"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lastRenderedPageBreak/>
        <w:t>Objednatel je povinen umožnit pracovníkům Zhotovitele přístup do prostor nezbytných pro</w:t>
      </w:r>
      <w:r w:rsidR="009D2BA7" w:rsidRPr="001D306C">
        <w:rPr>
          <w:rFonts w:ascii="Arial" w:hAnsi="Arial" w:cs="Arial"/>
          <w:szCs w:val="22"/>
        </w:rPr>
        <w:t> </w:t>
      </w:r>
      <w:r>
        <w:rPr>
          <w:rFonts w:ascii="Arial" w:hAnsi="Arial" w:cs="Arial"/>
        </w:rPr>
        <w:t>odstranění vady. Pokud tak neučiní, není Zhotovitel v prodlení s termínem nastoupení na odstranění vady ani s termínem pro odstranění vady.</w:t>
      </w:r>
    </w:p>
    <w:p w14:paraId="43E7DA85"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Lhůty pro odstranění reklamovaných vad</w:t>
      </w:r>
    </w:p>
    <w:p w14:paraId="30B70B04" w14:textId="43BBCF85" w:rsidR="00723FFF" w:rsidRDefault="00723FFF" w:rsidP="000B2EC6">
      <w:pPr>
        <w:numPr>
          <w:ilvl w:val="2"/>
          <w:numId w:val="2"/>
        </w:numPr>
        <w:spacing w:line="276" w:lineRule="auto"/>
        <w:ind w:left="1260"/>
        <w:jc w:val="both"/>
        <w:rPr>
          <w:rFonts w:ascii="Arial" w:hAnsi="Arial" w:cs="Arial"/>
        </w:rPr>
      </w:pPr>
      <w:r>
        <w:rPr>
          <w:rFonts w:ascii="Arial" w:hAnsi="Arial" w:cs="Arial"/>
        </w:rPr>
        <w:t>Lhůtu pro odstranění reklamovaných vad sjednají obě smluvní strany podle povahy a</w:t>
      </w:r>
      <w:r w:rsidR="009D2BA7" w:rsidRPr="001D306C">
        <w:rPr>
          <w:rFonts w:ascii="Arial" w:hAnsi="Arial" w:cs="Arial"/>
          <w:szCs w:val="22"/>
        </w:rPr>
        <w:t> </w:t>
      </w:r>
      <w:r>
        <w:rPr>
          <w:rFonts w:ascii="Arial" w:hAnsi="Arial" w:cs="Arial"/>
        </w:rPr>
        <w:t xml:space="preserve">rozsahu reklamované vady. Nedojde-li mezi oběma </w:t>
      </w:r>
      <w:r w:rsidR="009B599A">
        <w:rPr>
          <w:rFonts w:ascii="Arial" w:hAnsi="Arial" w:cs="Arial"/>
        </w:rPr>
        <w:t xml:space="preserve">smluvními </w:t>
      </w:r>
      <w:r>
        <w:rPr>
          <w:rFonts w:ascii="Arial" w:hAnsi="Arial" w:cs="Arial"/>
        </w:rPr>
        <w:t>stranami k dohodě o</w:t>
      </w:r>
      <w:r w:rsidR="009B599A">
        <w:rPr>
          <w:rFonts w:ascii="Arial" w:hAnsi="Arial" w:cs="Arial"/>
        </w:rPr>
        <w:t> </w:t>
      </w:r>
      <w:r>
        <w:rPr>
          <w:rFonts w:ascii="Arial" w:hAnsi="Arial" w:cs="Arial"/>
        </w:rPr>
        <w:t>termínu odstranění reklamované vady, platí, že reklamovaná vada musí být odstraněna nejpozději do 30 dnů ode dne doručení reklamace Zhotoviteli.</w:t>
      </w:r>
      <w:r w:rsidR="00585144">
        <w:rPr>
          <w:rFonts w:ascii="Arial" w:hAnsi="Arial" w:cs="Arial"/>
        </w:rPr>
        <w:t xml:space="preserve"> </w:t>
      </w:r>
      <w:r w:rsidR="00585144" w:rsidRPr="00585144">
        <w:rPr>
          <w:rFonts w:ascii="Arial" w:hAnsi="Arial" w:cs="Arial"/>
        </w:rPr>
        <w:t>Pokud podmínky odstranění vady</w:t>
      </w:r>
      <w:r w:rsidR="00585144">
        <w:rPr>
          <w:rFonts w:ascii="Arial" w:hAnsi="Arial" w:cs="Arial"/>
        </w:rPr>
        <w:t xml:space="preserve"> či</w:t>
      </w:r>
      <w:r w:rsidR="009D2BA7" w:rsidRPr="001D306C">
        <w:rPr>
          <w:rFonts w:ascii="Arial" w:hAnsi="Arial" w:cs="Arial"/>
          <w:szCs w:val="22"/>
        </w:rPr>
        <w:t> </w:t>
      </w:r>
      <w:r w:rsidR="00585144">
        <w:rPr>
          <w:rFonts w:ascii="Arial" w:hAnsi="Arial" w:cs="Arial"/>
        </w:rPr>
        <w:t>vad</w:t>
      </w:r>
      <w:r w:rsidR="00585144" w:rsidRPr="00585144">
        <w:rPr>
          <w:rFonts w:ascii="Arial" w:hAnsi="Arial" w:cs="Arial"/>
        </w:rPr>
        <w:t xml:space="preserve"> prokazatelně vyžadují dobu opravy delší, nebude Objednatel bránit dohodě smluvních stran.</w:t>
      </w:r>
    </w:p>
    <w:p w14:paraId="792E651A" w14:textId="2855D653" w:rsidR="00723FFF" w:rsidRDefault="00723FFF" w:rsidP="000B2EC6">
      <w:pPr>
        <w:numPr>
          <w:ilvl w:val="2"/>
          <w:numId w:val="2"/>
        </w:numPr>
        <w:spacing w:line="276" w:lineRule="auto"/>
        <w:ind w:left="1260"/>
        <w:jc w:val="both"/>
        <w:rPr>
          <w:rFonts w:ascii="Arial" w:hAnsi="Arial" w:cs="Arial"/>
        </w:rPr>
      </w:pPr>
      <w:r>
        <w:rPr>
          <w:rFonts w:ascii="Arial" w:hAnsi="Arial" w:cs="Arial"/>
        </w:rPr>
        <w:t xml:space="preserve">Lhůtu pro odstranění reklamovaných vad označených Objednatelem jako havárie sjednají obě smluvní strany podle povahy a rozsahu reklamované vady. Nedojde-li mezi oběma </w:t>
      </w:r>
      <w:r w:rsidR="009B599A">
        <w:rPr>
          <w:rFonts w:ascii="Arial" w:hAnsi="Arial" w:cs="Arial"/>
        </w:rPr>
        <w:t xml:space="preserve">smluvními </w:t>
      </w:r>
      <w:r>
        <w:rPr>
          <w:rFonts w:ascii="Arial" w:hAnsi="Arial" w:cs="Arial"/>
        </w:rPr>
        <w:t>stranami k dohodě o termínu odstranění reklamované vady (havárie) platí, že</w:t>
      </w:r>
      <w:r w:rsidR="009B599A">
        <w:rPr>
          <w:rFonts w:ascii="Arial" w:hAnsi="Arial" w:cs="Arial"/>
        </w:rPr>
        <w:t> </w:t>
      </w:r>
      <w:r>
        <w:rPr>
          <w:rFonts w:ascii="Arial" w:hAnsi="Arial" w:cs="Arial"/>
        </w:rPr>
        <w:t>havárie musí být odstraněna nejpozději do 5 dnů ode dne doručení reklamace Zhotoviteli.</w:t>
      </w:r>
      <w:r w:rsidR="00585144">
        <w:rPr>
          <w:rFonts w:ascii="Arial" w:hAnsi="Arial" w:cs="Arial"/>
        </w:rPr>
        <w:t xml:space="preserve"> </w:t>
      </w:r>
      <w:r w:rsidR="00585144" w:rsidRPr="00585144">
        <w:rPr>
          <w:rFonts w:ascii="Arial" w:hAnsi="Arial" w:cs="Arial"/>
        </w:rPr>
        <w:t>Pokud podmínky odstranění vady</w:t>
      </w:r>
      <w:r w:rsidR="00585144">
        <w:rPr>
          <w:rFonts w:ascii="Arial" w:hAnsi="Arial" w:cs="Arial"/>
        </w:rPr>
        <w:t xml:space="preserve"> či vad</w:t>
      </w:r>
      <w:r w:rsidR="00585144" w:rsidRPr="00585144">
        <w:rPr>
          <w:rFonts w:ascii="Arial" w:hAnsi="Arial" w:cs="Arial"/>
        </w:rPr>
        <w:t xml:space="preserve"> prokazatelně vyžadují dobu opravy delší, nebude Objednatel bránit dohodě smluvních stran.</w:t>
      </w:r>
    </w:p>
    <w:p w14:paraId="03E98FAF" w14:textId="77777777" w:rsidR="00723FFF" w:rsidRPr="00E81E3F" w:rsidRDefault="00723FFF" w:rsidP="000B2EC6">
      <w:pPr>
        <w:numPr>
          <w:ilvl w:val="2"/>
          <w:numId w:val="2"/>
        </w:numPr>
        <w:spacing w:line="276" w:lineRule="auto"/>
        <w:ind w:left="1260"/>
        <w:jc w:val="both"/>
      </w:pPr>
      <w:r>
        <w:rPr>
          <w:rFonts w:ascii="Arial" w:hAnsi="Arial" w:cs="Arial"/>
        </w:rPr>
        <w:t>O odstranění reklamované vady sepíše Objednatel protokol, ve kterém potvrdí odstranění vady nebo uvede důvody, pro které odmítá opravu převzít.</w:t>
      </w:r>
    </w:p>
    <w:p w14:paraId="3239DC28" w14:textId="77777777" w:rsidR="00E81E3F" w:rsidRPr="005A2D01" w:rsidRDefault="00E81E3F" w:rsidP="005A2D01">
      <w:pPr>
        <w:keepNext/>
        <w:numPr>
          <w:ilvl w:val="1"/>
          <w:numId w:val="2"/>
        </w:numPr>
        <w:spacing w:before="120" w:line="276" w:lineRule="auto"/>
        <w:ind w:left="539" w:hanging="539"/>
        <w:jc w:val="both"/>
        <w:rPr>
          <w:rFonts w:ascii="Arial" w:hAnsi="Arial" w:cs="Arial"/>
          <w:u w:val="single"/>
        </w:rPr>
      </w:pPr>
      <w:r w:rsidRPr="004F7B06">
        <w:rPr>
          <w:rFonts w:ascii="Arial" w:hAnsi="Arial" w:cs="Arial"/>
          <w:u w:val="single"/>
        </w:rPr>
        <w:t>Servis technologických zařízení v záruční době</w:t>
      </w:r>
    </w:p>
    <w:p w14:paraId="70BFAB1E" w14:textId="77777777" w:rsidR="00030C76" w:rsidRPr="004F7B06" w:rsidRDefault="00030C76" w:rsidP="000B2EC6">
      <w:pPr>
        <w:numPr>
          <w:ilvl w:val="2"/>
          <w:numId w:val="2"/>
        </w:numPr>
        <w:tabs>
          <w:tab w:val="clear" w:pos="0"/>
          <w:tab w:val="num" w:pos="426"/>
        </w:tabs>
        <w:spacing w:line="276" w:lineRule="auto"/>
        <w:ind w:left="1260"/>
        <w:jc w:val="both"/>
        <w:rPr>
          <w:rFonts w:ascii="Arial" w:hAnsi="Arial" w:cs="Arial"/>
        </w:rPr>
      </w:pPr>
      <w:r w:rsidRPr="004F7B06">
        <w:rPr>
          <w:rFonts w:ascii="Arial" w:hAnsi="Arial" w:cs="Arial"/>
        </w:rPr>
        <w:t>Je-li součástí díla i dodávka technologických zařízení, strojů nebo přístrojů, u nichž je</w:t>
      </w:r>
      <w:r w:rsidR="009D2BA7" w:rsidRPr="001D306C">
        <w:rPr>
          <w:rFonts w:ascii="Arial" w:hAnsi="Arial" w:cs="Arial"/>
          <w:szCs w:val="22"/>
        </w:rPr>
        <w:t> </w:t>
      </w:r>
      <w:r w:rsidRPr="004F7B06">
        <w:rPr>
          <w:rFonts w:ascii="Arial" w:hAnsi="Arial" w:cs="Arial"/>
        </w:rPr>
        <w:t>výrobcem takového zařízení předepsána servisní prohlídka či jiný úkon spojený s provozem takového zařízení, je Zhotovitel povinen v průběhu záruční doby všechny tyto úkony řádně a včas provést nebo zabezpečit jejich provedení třetí osobou. Náklady s tím spojené jsou součástí ceny za dílo.</w:t>
      </w:r>
    </w:p>
    <w:p w14:paraId="04148DC5"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238F7963"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Vlastnictví díla a nebezpečí škody na díle</w:t>
      </w:r>
    </w:p>
    <w:p w14:paraId="523094FE"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bookmarkStart w:id="10" w:name="_Hlk479673082"/>
      <w:r>
        <w:rPr>
          <w:rFonts w:ascii="Arial" w:hAnsi="Arial" w:cs="Arial"/>
          <w:u w:val="single"/>
        </w:rPr>
        <w:t>Vlastnictví díla</w:t>
      </w:r>
    </w:p>
    <w:p w14:paraId="2CD0BFCC" w14:textId="622416FB" w:rsidR="00723FFF" w:rsidRDefault="00723FFF" w:rsidP="000B2EC6">
      <w:pPr>
        <w:numPr>
          <w:ilvl w:val="2"/>
          <w:numId w:val="2"/>
        </w:numPr>
        <w:spacing w:line="276" w:lineRule="auto"/>
        <w:ind w:left="1260"/>
        <w:jc w:val="both"/>
        <w:rPr>
          <w:rFonts w:ascii="Arial" w:hAnsi="Arial" w:cs="Arial"/>
        </w:rPr>
      </w:pPr>
      <w:r>
        <w:rPr>
          <w:rFonts w:ascii="Arial" w:hAnsi="Arial" w:cs="Arial"/>
        </w:rPr>
        <w:t>Vlastníkem zhotovovaného</w:t>
      </w:r>
      <w:r w:rsidR="00F81AD1">
        <w:rPr>
          <w:rFonts w:ascii="Arial" w:hAnsi="Arial" w:cs="Arial"/>
        </w:rPr>
        <w:t xml:space="preserve"> díla je od počátku Objednatel.</w:t>
      </w:r>
    </w:p>
    <w:bookmarkEnd w:id="10"/>
    <w:p w14:paraId="5F5AC1AF"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Nebezpečí škody na díle</w:t>
      </w:r>
    </w:p>
    <w:p w14:paraId="37C548D7" w14:textId="77777777" w:rsidR="00723FFF" w:rsidRDefault="00723FFF" w:rsidP="000B2EC6">
      <w:pPr>
        <w:numPr>
          <w:ilvl w:val="2"/>
          <w:numId w:val="2"/>
        </w:numPr>
        <w:spacing w:line="276" w:lineRule="auto"/>
        <w:ind w:left="1260"/>
        <w:jc w:val="both"/>
        <w:rPr>
          <w:rFonts w:ascii="Arial" w:hAnsi="Arial" w:cs="Arial"/>
        </w:rPr>
      </w:pPr>
      <w:r>
        <w:rPr>
          <w:rFonts w:ascii="Arial" w:hAnsi="Arial" w:cs="Arial"/>
        </w:rPr>
        <w:t>Nebezpečí škody nese od počátku Zhotovitel, a to až do doby řádného předání a převzetí díla mezi Zhotovitelem a Objednatelem.</w:t>
      </w:r>
    </w:p>
    <w:p w14:paraId="26883A05"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5326AA75"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Zajištění závazků Zhotovitele</w:t>
      </w:r>
    </w:p>
    <w:p w14:paraId="0D661FC7"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4F7B06">
        <w:rPr>
          <w:rFonts w:ascii="Arial" w:hAnsi="Arial" w:cs="Arial"/>
          <w:u w:val="single"/>
        </w:rPr>
        <w:t>Zajištění závazků Zhotovitele po dobu realizace díla</w:t>
      </w:r>
    </w:p>
    <w:p w14:paraId="21DDBD88" w14:textId="77777777" w:rsidR="00030C76" w:rsidRPr="004F7B06" w:rsidRDefault="00030C76" w:rsidP="000B2EC6">
      <w:pPr>
        <w:numPr>
          <w:ilvl w:val="2"/>
          <w:numId w:val="2"/>
        </w:numPr>
        <w:spacing w:line="276" w:lineRule="auto"/>
        <w:ind w:left="1260"/>
        <w:jc w:val="both"/>
        <w:rPr>
          <w:rFonts w:ascii="Arial" w:hAnsi="Arial" w:cs="Arial"/>
        </w:rPr>
      </w:pPr>
      <w:r w:rsidRPr="004F7B06">
        <w:rPr>
          <w:rFonts w:ascii="Arial" w:hAnsi="Arial" w:cs="Arial"/>
        </w:rPr>
        <w:t xml:space="preserve">Zhotovitel je povinen předat Objednateli bankovní záruku za řádné provedení předmětu plnění ve </w:t>
      </w:r>
      <w:r w:rsidRPr="0014099F">
        <w:rPr>
          <w:rFonts w:ascii="Arial" w:hAnsi="Arial" w:cs="Arial"/>
        </w:rPr>
        <w:t>výši 3 %</w:t>
      </w:r>
      <w:r w:rsidRPr="004F7B06">
        <w:rPr>
          <w:rFonts w:ascii="Arial" w:hAnsi="Arial" w:cs="Arial"/>
        </w:rPr>
        <w:t xml:space="preserve"> z</w:t>
      </w:r>
      <w:r w:rsidR="004A2FAE" w:rsidRPr="004F7B06">
        <w:rPr>
          <w:rFonts w:ascii="Arial" w:hAnsi="Arial" w:cs="Arial"/>
        </w:rPr>
        <w:t>e sjednané ceny za dílo</w:t>
      </w:r>
      <w:r w:rsidRPr="004F7B06">
        <w:rPr>
          <w:rFonts w:ascii="Arial" w:hAnsi="Arial" w:cs="Arial"/>
        </w:rPr>
        <w:t>.</w:t>
      </w:r>
    </w:p>
    <w:p w14:paraId="52BCD2A3" w14:textId="77777777" w:rsidR="00030C76" w:rsidRPr="007A0EFB" w:rsidRDefault="00030C76" w:rsidP="000B2EC6">
      <w:pPr>
        <w:numPr>
          <w:ilvl w:val="2"/>
          <w:numId w:val="2"/>
        </w:numPr>
        <w:tabs>
          <w:tab w:val="left" w:pos="1260"/>
        </w:tabs>
        <w:spacing w:line="276" w:lineRule="auto"/>
        <w:ind w:left="1260"/>
        <w:jc w:val="both"/>
        <w:rPr>
          <w:rFonts w:ascii="Arial" w:hAnsi="Arial" w:cs="Arial"/>
        </w:rPr>
      </w:pPr>
      <w:r w:rsidRPr="004F7B06">
        <w:rPr>
          <w:rFonts w:ascii="Arial" w:hAnsi="Arial" w:cs="Arial"/>
        </w:rPr>
        <w:t>Bankovní záruka poskytnutá Zhotovitelem musí být platná po dobu provádění díla až</w:t>
      </w:r>
      <w:r w:rsidR="009D2BA7" w:rsidRPr="001D306C">
        <w:rPr>
          <w:rFonts w:ascii="Arial" w:hAnsi="Arial" w:cs="Arial"/>
          <w:szCs w:val="22"/>
        </w:rPr>
        <w:t> </w:t>
      </w:r>
      <w:r w:rsidRPr="004F7B06">
        <w:rPr>
          <w:rFonts w:ascii="Arial" w:hAnsi="Arial" w:cs="Arial"/>
        </w:rPr>
        <w:t>do</w:t>
      </w:r>
      <w:r w:rsidR="009D2BA7" w:rsidRPr="001D306C">
        <w:rPr>
          <w:rFonts w:ascii="Arial" w:hAnsi="Arial" w:cs="Arial"/>
          <w:szCs w:val="22"/>
        </w:rPr>
        <w:t> </w:t>
      </w:r>
      <w:r w:rsidRPr="004F7B06">
        <w:rPr>
          <w:rFonts w:ascii="Arial" w:hAnsi="Arial" w:cs="Arial"/>
        </w:rPr>
        <w:t>předání</w:t>
      </w:r>
      <w:r w:rsidRPr="007A0EFB">
        <w:rPr>
          <w:rFonts w:ascii="Arial" w:hAnsi="Arial" w:cs="Arial"/>
        </w:rPr>
        <w:t xml:space="preserve"> díla bez vad a nedodělků, resp. v případě převzetí díla s vadami a</w:t>
      </w:r>
      <w:r w:rsidR="009D2BA7" w:rsidRPr="001D306C">
        <w:rPr>
          <w:rFonts w:ascii="Arial" w:hAnsi="Arial" w:cs="Arial"/>
          <w:szCs w:val="22"/>
        </w:rPr>
        <w:t> </w:t>
      </w:r>
      <w:r w:rsidRPr="007A0EFB">
        <w:rPr>
          <w:rFonts w:ascii="Arial" w:hAnsi="Arial" w:cs="Arial"/>
        </w:rPr>
        <w:t xml:space="preserve">nedodělky, které nebrání užívání díla, až do doby odstranění všech vad a nedodělků. </w:t>
      </w:r>
    </w:p>
    <w:p w14:paraId="30E994F4" w14:textId="77777777" w:rsidR="00030C76" w:rsidRDefault="00030C76" w:rsidP="000B2EC6">
      <w:pPr>
        <w:numPr>
          <w:ilvl w:val="2"/>
          <w:numId w:val="2"/>
        </w:numPr>
        <w:tabs>
          <w:tab w:val="left" w:pos="1260"/>
        </w:tabs>
        <w:spacing w:line="276" w:lineRule="auto"/>
        <w:ind w:left="1260"/>
        <w:jc w:val="both"/>
        <w:rPr>
          <w:rFonts w:ascii="Arial" w:hAnsi="Arial" w:cs="Arial"/>
        </w:rPr>
      </w:pPr>
      <w:r w:rsidRPr="007A0EFB">
        <w:rPr>
          <w:rFonts w:ascii="Arial" w:hAnsi="Arial" w:cs="Arial"/>
        </w:rPr>
        <w:t>Z bankovní záruky poskytnuté Zhotovitelem musí vyplývat právo Objednatele čerpat finanční prostředky v případě, že během provádění díla nesplní Zhotovitel své povinnosti vyplývající ze smlouvy nebo v případě, kdy</w:t>
      </w:r>
      <w:r>
        <w:rPr>
          <w:rFonts w:ascii="Arial" w:hAnsi="Arial" w:cs="Arial"/>
        </w:rPr>
        <w:t xml:space="preserve"> Objednateli vznikne ze smlouvy nárok na</w:t>
      </w:r>
      <w:r w:rsidR="009D2BA7" w:rsidRPr="001D306C">
        <w:rPr>
          <w:rFonts w:ascii="Arial" w:hAnsi="Arial" w:cs="Arial"/>
          <w:szCs w:val="22"/>
        </w:rPr>
        <w:t> </w:t>
      </w:r>
      <w:r>
        <w:rPr>
          <w:rFonts w:ascii="Arial" w:hAnsi="Arial" w:cs="Arial"/>
        </w:rPr>
        <w:t>smluvní pokutu. Výstavce není oprávněn vymínit si v záruční listině právo uplatnění námitek vůči věřiteli. Pokud tomu tak není, neodpovídá bankovní záruka podmínkám smlouvy.</w:t>
      </w:r>
    </w:p>
    <w:p w14:paraId="0C041109" w14:textId="09C56955" w:rsidR="00030C76" w:rsidRDefault="00030C76" w:rsidP="000B2EC6">
      <w:pPr>
        <w:numPr>
          <w:ilvl w:val="2"/>
          <w:numId w:val="2"/>
        </w:numPr>
        <w:tabs>
          <w:tab w:val="left" w:pos="1260"/>
        </w:tabs>
        <w:spacing w:line="276" w:lineRule="auto"/>
        <w:ind w:left="1260"/>
        <w:jc w:val="both"/>
        <w:rPr>
          <w:rFonts w:ascii="Arial" w:hAnsi="Arial" w:cs="Arial"/>
        </w:rPr>
      </w:pPr>
      <w:r>
        <w:rPr>
          <w:rFonts w:ascii="Arial" w:hAnsi="Arial" w:cs="Arial"/>
        </w:rPr>
        <w:t>Bankovní záruku předloží Zhotovitel Objednateli v originále listiny nejpozději do</w:t>
      </w:r>
      <w:r w:rsidR="009D2BA7" w:rsidRPr="001D306C">
        <w:rPr>
          <w:rFonts w:ascii="Arial" w:hAnsi="Arial" w:cs="Arial"/>
          <w:szCs w:val="22"/>
        </w:rPr>
        <w:t> </w:t>
      </w:r>
      <w:r>
        <w:rPr>
          <w:rFonts w:ascii="Arial" w:hAnsi="Arial" w:cs="Arial"/>
        </w:rPr>
        <w:t>30</w:t>
      </w:r>
      <w:r w:rsidR="009D2BA7" w:rsidRPr="001D306C">
        <w:rPr>
          <w:rFonts w:ascii="Arial" w:hAnsi="Arial" w:cs="Arial"/>
          <w:szCs w:val="22"/>
        </w:rPr>
        <w:t> </w:t>
      </w:r>
      <w:r>
        <w:rPr>
          <w:rFonts w:ascii="Arial" w:hAnsi="Arial" w:cs="Arial"/>
        </w:rPr>
        <w:t xml:space="preserve">kalendářních dnů ode dne </w:t>
      </w:r>
      <w:r w:rsidR="0039159B">
        <w:rPr>
          <w:rFonts w:ascii="Arial" w:hAnsi="Arial" w:cs="Arial"/>
        </w:rPr>
        <w:t>předání a převzetí staveniště</w:t>
      </w:r>
      <w:r w:rsidRPr="00D34EC9">
        <w:rPr>
          <w:rFonts w:ascii="Arial" w:hAnsi="Arial" w:cs="Arial"/>
        </w:rPr>
        <w:t xml:space="preserve">. Pokud Zhotovitel sjednaný </w:t>
      </w:r>
      <w:r w:rsidRPr="00D34EC9">
        <w:rPr>
          <w:rFonts w:ascii="Arial" w:hAnsi="Arial" w:cs="Arial"/>
        </w:rPr>
        <w:lastRenderedPageBreak/>
        <w:t>originál</w:t>
      </w:r>
      <w:r>
        <w:rPr>
          <w:rFonts w:ascii="Arial" w:hAnsi="Arial" w:cs="Arial"/>
        </w:rPr>
        <w:t xml:space="preserve"> záruční listiny Objednateli ve sjednané výši, za sjednaných podmínek a ve sjednané lhůtě nepředloží, je Zhotovitel povinen zaplatit Objednateli jednorázovou smluvní pokutu ve</w:t>
      </w:r>
      <w:r w:rsidR="0039159B" w:rsidRPr="001D306C">
        <w:rPr>
          <w:rFonts w:ascii="Arial" w:hAnsi="Arial" w:cs="Arial"/>
          <w:szCs w:val="22"/>
        </w:rPr>
        <w:t> </w:t>
      </w:r>
      <w:r>
        <w:rPr>
          <w:rFonts w:ascii="Arial" w:hAnsi="Arial" w:cs="Arial"/>
        </w:rPr>
        <w:t>výši odpovídající polovině částky, na níž měla být vystavena záruční listina. Zhotovitel je</w:t>
      </w:r>
      <w:r w:rsidR="009D2BA7" w:rsidRPr="001D306C">
        <w:rPr>
          <w:rFonts w:ascii="Arial" w:hAnsi="Arial" w:cs="Arial"/>
          <w:szCs w:val="22"/>
        </w:rPr>
        <w:t> </w:t>
      </w:r>
      <w:r>
        <w:rPr>
          <w:rFonts w:ascii="Arial" w:hAnsi="Arial" w:cs="Arial"/>
        </w:rPr>
        <w:t>povinen sjednanou a Objednatelem vymáhanou smluvní pokutu uhradit. Pokud</w:t>
      </w:r>
      <w:r w:rsidR="009D2BA7" w:rsidRPr="001D306C">
        <w:rPr>
          <w:rFonts w:ascii="Arial" w:hAnsi="Arial" w:cs="Arial"/>
          <w:szCs w:val="22"/>
        </w:rPr>
        <w:t> </w:t>
      </w:r>
      <w:r>
        <w:rPr>
          <w:rFonts w:ascii="Arial" w:hAnsi="Arial" w:cs="Arial"/>
        </w:rPr>
        <w:t>Zhotovitel bankovní záruku nepředloží ani v náhradní, Objednatelem stanovené lhůtě, považují to obě smluvní strany za podstatné porušení smlouvy, které opravňuje Objednatele od smlouvy okamžitě odstoupit.</w:t>
      </w:r>
    </w:p>
    <w:p w14:paraId="130E492F" w14:textId="77777777" w:rsidR="00030C76" w:rsidRPr="00C15BBD" w:rsidRDefault="00030C76" w:rsidP="000B2EC6">
      <w:pPr>
        <w:numPr>
          <w:ilvl w:val="2"/>
          <w:numId w:val="2"/>
        </w:numPr>
        <w:tabs>
          <w:tab w:val="left" w:pos="1260"/>
        </w:tabs>
        <w:spacing w:line="276" w:lineRule="auto"/>
        <w:ind w:left="1260"/>
        <w:jc w:val="both"/>
        <w:rPr>
          <w:rFonts w:ascii="Arial" w:hAnsi="Arial" w:cs="Arial"/>
        </w:rPr>
      </w:pPr>
      <w:r>
        <w:rPr>
          <w:rFonts w:ascii="Arial" w:hAnsi="Arial" w:cs="Arial"/>
        </w:rPr>
        <w:t>V</w:t>
      </w:r>
      <w:r w:rsidRPr="00C15BBD">
        <w:rPr>
          <w:rFonts w:ascii="Arial" w:hAnsi="Arial" w:cs="Arial"/>
        </w:rPr>
        <w:t xml:space="preserve"> případě uplatnění plnění z bankovní záruky</w:t>
      </w:r>
      <w:r w:rsidRPr="00C15BBD">
        <w:t xml:space="preserve"> </w:t>
      </w:r>
      <w:r w:rsidRPr="00C15BBD">
        <w:rPr>
          <w:rFonts w:ascii="Arial" w:hAnsi="Arial" w:cs="Arial"/>
        </w:rPr>
        <w:t xml:space="preserve">za řádné provedení předmětu plnění </w:t>
      </w:r>
      <w:r>
        <w:rPr>
          <w:rFonts w:ascii="Arial" w:hAnsi="Arial" w:cs="Arial"/>
        </w:rPr>
        <w:t>Objednatelem, je Zhotovitel povinen doručit O</w:t>
      </w:r>
      <w:r w:rsidRPr="00C15BBD">
        <w:rPr>
          <w:rFonts w:ascii="Arial" w:hAnsi="Arial" w:cs="Arial"/>
        </w:rPr>
        <w:t xml:space="preserve">bjednateli </w:t>
      </w:r>
      <w:r>
        <w:rPr>
          <w:rFonts w:ascii="Arial" w:hAnsi="Arial" w:cs="Arial"/>
        </w:rPr>
        <w:t>nový originál záruční listiny</w:t>
      </w:r>
      <w:r w:rsidRPr="00C15BBD">
        <w:rPr>
          <w:rFonts w:ascii="Arial" w:hAnsi="Arial" w:cs="Arial"/>
        </w:rPr>
        <w:t xml:space="preserve"> v</w:t>
      </w:r>
      <w:r w:rsidR="009D2BA7" w:rsidRPr="001D306C">
        <w:rPr>
          <w:rFonts w:ascii="Arial" w:hAnsi="Arial" w:cs="Arial"/>
          <w:szCs w:val="22"/>
        </w:rPr>
        <w:t> </w:t>
      </w:r>
      <w:r w:rsidRPr="00C15BBD">
        <w:rPr>
          <w:rFonts w:ascii="Arial" w:hAnsi="Arial" w:cs="Arial"/>
        </w:rPr>
        <w:t>původní výši</w:t>
      </w:r>
      <w:r>
        <w:rPr>
          <w:rFonts w:ascii="Arial" w:hAnsi="Arial" w:cs="Arial"/>
        </w:rPr>
        <w:t xml:space="preserve"> nejpozději do 30 kalendářních dnů od oznámení Objednatele Zhotoviteli o</w:t>
      </w:r>
      <w:r w:rsidR="009D2BA7" w:rsidRPr="001D306C">
        <w:rPr>
          <w:rFonts w:ascii="Arial" w:hAnsi="Arial" w:cs="Arial"/>
          <w:szCs w:val="22"/>
        </w:rPr>
        <w:t> </w:t>
      </w:r>
      <w:r>
        <w:rPr>
          <w:rFonts w:ascii="Arial" w:hAnsi="Arial" w:cs="Arial"/>
        </w:rPr>
        <w:t xml:space="preserve">tomto uplatnění. </w:t>
      </w:r>
      <w:r w:rsidRPr="00C15BBD">
        <w:rPr>
          <w:rFonts w:ascii="Arial" w:hAnsi="Arial" w:cs="Arial"/>
        </w:rPr>
        <w:t>Pokud Zhotovitel sjednaný originál záruční listiny Objednateli ve</w:t>
      </w:r>
      <w:r w:rsidR="009D2BA7" w:rsidRPr="001D306C">
        <w:rPr>
          <w:rFonts w:ascii="Arial" w:hAnsi="Arial" w:cs="Arial"/>
          <w:szCs w:val="22"/>
        </w:rPr>
        <w:t> </w:t>
      </w:r>
      <w:r w:rsidRPr="00C15BBD">
        <w:rPr>
          <w:rFonts w:ascii="Arial" w:hAnsi="Arial" w:cs="Arial"/>
        </w:rPr>
        <w:t>sjednané výši</w:t>
      </w:r>
      <w:r>
        <w:rPr>
          <w:rFonts w:ascii="Arial" w:hAnsi="Arial" w:cs="Arial"/>
        </w:rPr>
        <w:t>, za sjednaných podmínek</w:t>
      </w:r>
      <w:r w:rsidRPr="00C15BBD">
        <w:rPr>
          <w:rFonts w:ascii="Arial" w:hAnsi="Arial" w:cs="Arial"/>
        </w:rPr>
        <w:t xml:space="preserve"> a ve sjednané lhůtě nepředloží, je Zhotovitel povinen zaplatit Objednateli jednorázovou smluvní pokutu ve výši odpovídající polovině částky, na níž měla být vystavena záruční listina. Zhotovitel je povinen sjednanou a</w:t>
      </w:r>
      <w:r w:rsidR="009D2BA7" w:rsidRPr="001D306C">
        <w:rPr>
          <w:rFonts w:ascii="Arial" w:hAnsi="Arial" w:cs="Arial"/>
          <w:szCs w:val="22"/>
        </w:rPr>
        <w:t> </w:t>
      </w:r>
      <w:r w:rsidRPr="00C15BBD">
        <w:rPr>
          <w:rFonts w:ascii="Arial" w:hAnsi="Arial" w:cs="Arial"/>
        </w:rPr>
        <w:t>Objednatelem vymáhanou smluvní pokutu uhradit.</w:t>
      </w:r>
      <w:r>
        <w:rPr>
          <w:rFonts w:ascii="Arial" w:hAnsi="Arial" w:cs="Arial"/>
        </w:rPr>
        <w:t xml:space="preserve"> Pokud Zhotovitel novou bankovní záruku nepředloží ani v náhradní, Objednatelem stanovené lhůtě, považují to obě smluvní strany za podstatné porušení smlouvy, které opravňuje Objednatele od smlouvy okamžitě odstoupit.</w:t>
      </w:r>
    </w:p>
    <w:p w14:paraId="261A4B6B" w14:textId="77777777" w:rsidR="00030C76" w:rsidRDefault="00030C76" w:rsidP="000B2EC6">
      <w:pPr>
        <w:numPr>
          <w:ilvl w:val="2"/>
          <w:numId w:val="2"/>
        </w:numPr>
        <w:tabs>
          <w:tab w:val="left" w:pos="1260"/>
        </w:tabs>
        <w:spacing w:line="276" w:lineRule="auto"/>
        <w:ind w:left="1260"/>
        <w:jc w:val="both"/>
        <w:rPr>
          <w:rFonts w:ascii="Arial" w:hAnsi="Arial" w:cs="Arial"/>
        </w:rPr>
      </w:pPr>
      <w:r>
        <w:rPr>
          <w:rFonts w:ascii="Arial" w:hAnsi="Arial" w:cs="Arial"/>
        </w:rPr>
        <w:t>V žádném okamžiku v průběhu provádění díla až do doby jeho úplného předání nesmí nastat situace, že by Objednatel nedisponoval platnou bankovní zárukou. Pokud Zhotovitel podmínku dle předchozí věty nedodrží, je Zhotovitel povinen zaplatit Objednateli jednorázovou smluvní pokutu ve výši odpovídající polovině částky, na níž měla být vystavena záruční listina. Zhotovitel je povinen sjednanou a Objednatelem vymáhanou smluvní pokutu uhradit. Pokud Zhotovitel nezajistí platnou bankovní záruku ani v náhradní, Objednatelem stanovené lhůtě, považují to obě smluvní strany za podstatné porušení smlouvy, které opravňuje Objednatele od smlouvy okamžitě odstoupit.</w:t>
      </w:r>
    </w:p>
    <w:p w14:paraId="59CC1C50" w14:textId="77777777" w:rsidR="00030C76" w:rsidRDefault="00030C76" w:rsidP="000B2EC6">
      <w:pPr>
        <w:numPr>
          <w:ilvl w:val="2"/>
          <w:numId w:val="2"/>
        </w:numPr>
        <w:tabs>
          <w:tab w:val="left" w:pos="1260"/>
        </w:tabs>
        <w:spacing w:line="276" w:lineRule="auto"/>
        <w:ind w:left="1260"/>
        <w:jc w:val="both"/>
        <w:rPr>
          <w:rFonts w:ascii="Arial" w:hAnsi="Arial" w:cs="Arial"/>
        </w:rPr>
      </w:pPr>
      <w:r>
        <w:rPr>
          <w:rFonts w:ascii="Arial" w:hAnsi="Arial" w:cs="Arial"/>
        </w:rPr>
        <w:t xml:space="preserve">Bankovní záruka za řádné provedení díla bude Zhotoviteli vrácena (uvolněna) do 30 dnů ode dne </w:t>
      </w:r>
      <w:r w:rsidRPr="007A0EFB">
        <w:rPr>
          <w:rFonts w:ascii="Arial" w:hAnsi="Arial" w:cs="Arial"/>
        </w:rPr>
        <w:t>protokolárního předání a převzetí díla</w:t>
      </w:r>
      <w:r w:rsidR="004A2FAE">
        <w:rPr>
          <w:rFonts w:ascii="Arial" w:hAnsi="Arial" w:cs="Arial"/>
        </w:rPr>
        <w:t>, popřípadě od odstranění poslední vady nebo nedodělku</w:t>
      </w:r>
      <w:r w:rsidRPr="007A0EFB">
        <w:rPr>
          <w:rFonts w:ascii="Arial" w:hAnsi="Arial" w:cs="Arial"/>
        </w:rPr>
        <w:t>.</w:t>
      </w:r>
    </w:p>
    <w:p w14:paraId="06671E1B" w14:textId="77777777" w:rsidR="005E0854" w:rsidRPr="002F2722" w:rsidRDefault="005E0854" w:rsidP="000B2EC6">
      <w:pPr>
        <w:numPr>
          <w:ilvl w:val="2"/>
          <w:numId w:val="2"/>
        </w:numPr>
        <w:tabs>
          <w:tab w:val="left" w:pos="1260"/>
        </w:tabs>
        <w:spacing w:line="276" w:lineRule="auto"/>
        <w:ind w:left="1260"/>
        <w:jc w:val="both"/>
        <w:rPr>
          <w:rFonts w:ascii="Arial" w:hAnsi="Arial" w:cs="Arial"/>
        </w:rPr>
      </w:pPr>
      <w:r>
        <w:rPr>
          <w:rFonts w:ascii="Arial" w:hAnsi="Arial" w:cs="Arial"/>
        </w:rPr>
        <w:t xml:space="preserve">Bankovní záruka může být nahrazena složením stanovené peněžní částky na účet Objednatele. </w:t>
      </w:r>
    </w:p>
    <w:p w14:paraId="3CFA9AA5" w14:textId="1EB1BF18" w:rsidR="00030C76" w:rsidRPr="007A0EFB" w:rsidRDefault="00030C76" w:rsidP="005A2D01">
      <w:pPr>
        <w:keepNext/>
        <w:numPr>
          <w:ilvl w:val="1"/>
          <w:numId w:val="2"/>
        </w:numPr>
        <w:spacing w:before="120" w:line="276" w:lineRule="auto"/>
        <w:ind w:left="539" w:hanging="539"/>
        <w:jc w:val="both"/>
        <w:rPr>
          <w:rFonts w:ascii="Arial" w:hAnsi="Arial" w:cs="Arial"/>
          <w:u w:val="single"/>
        </w:rPr>
      </w:pPr>
      <w:r w:rsidRPr="007A0EFB">
        <w:rPr>
          <w:rFonts w:ascii="Arial" w:hAnsi="Arial" w:cs="Arial"/>
          <w:u w:val="single"/>
        </w:rPr>
        <w:t xml:space="preserve">Zajištění závazků </w:t>
      </w:r>
      <w:r w:rsidR="009C628F">
        <w:rPr>
          <w:rFonts w:ascii="Arial" w:hAnsi="Arial" w:cs="Arial"/>
          <w:u w:val="single"/>
        </w:rPr>
        <w:t>Z</w:t>
      </w:r>
      <w:r w:rsidRPr="007A0EFB">
        <w:rPr>
          <w:rFonts w:ascii="Arial" w:hAnsi="Arial" w:cs="Arial"/>
          <w:u w:val="single"/>
        </w:rPr>
        <w:t xml:space="preserve">hotovitele po dobu záruční </w:t>
      </w:r>
      <w:r>
        <w:rPr>
          <w:rFonts w:ascii="Arial" w:hAnsi="Arial" w:cs="Arial"/>
          <w:u w:val="single"/>
        </w:rPr>
        <w:t>doby</w:t>
      </w:r>
    </w:p>
    <w:p w14:paraId="750B858D" w14:textId="77777777" w:rsidR="00030C76" w:rsidRPr="004F7B06" w:rsidRDefault="00030C76" w:rsidP="000B2EC6">
      <w:pPr>
        <w:numPr>
          <w:ilvl w:val="2"/>
          <w:numId w:val="2"/>
        </w:numPr>
        <w:tabs>
          <w:tab w:val="left" w:pos="1260"/>
        </w:tabs>
        <w:spacing w:line="276" w:lineRule="auto"/>
        <w:ind w:left="1260"/>
        <w:jc w:val="both"/>
        <w:rPr>
          <w:rFonts w:ascii="Arial" w:hAnsi="Arial" w:cs="Arial"/>
        </w:rPr>
      </w:pPr>
      <w:r w:rsidRPr="007A0EFB">
        <w:rPr>
          <w:rFonts w:ascii="Arial" w:hAnsi="Arial" w:cs="Arial"/>
        </w:rPr>
        <w:t xml:space="preserve">Zhotovitel je povinen předat Objednateli bankovní záruku za řádné plnění záručních podmínek ve </w:t>
      </w:r>
      <w:r w:rsidRPr="0014099F">
        <w:rPr>
          <w:rFonts w:ascii="Arial" w:hAnsi="Arial" w:cs="Arial"/>
        </w:rPr>
        <w:t>výši 2 %</w:t>
      </w:r>
      <w:r w:rsidRPr="004F7B06">
        <w:rPr>
          <w:rFonts w:ascii="Arial" w:hAnsi="Arial" w:cs="Arial"/>
        </w:rPr>
        <w:t xml:space="preserve"> ze sjednané ceny </w:t>
      </w:r>
      <w:r w:rsidR="004A2FAE" w:rsidRPr="004F7B06">
        <w:rPr>
          <w:rFonts w:ascii="Arial" w:hAnsi="Arial" w:cs="Arial"/>
        </w:rPr>
        <w:t>za dílo</w:t>
      </w:r>
      <w:r w:rsidRPr="004F7B06">
        <w:rPr>
          <w:rFonts w:ascii="Arial" w:hAnsi="Arial" w:cs="Arial"/>
        </w:rPr>
        <w:t>.</w:t>
      </w:r>
    </w:p>
    <w:p w14:paraId="560F7BB7" w14:textId="77777777" w:rsidR="00030C76" w:rsidRPr="007A0EFB" w:rsidRDefault="00030C76" w:rsidP="000B2EC6">
      <w:pPr>
        <w:numPr>
          <w:ilvl w:val="2"/>
          <w:numId w:val="2"/>
        </w:numPr>
        <w:tabs>
          <w:tab w:val="left" w:pos="1260"/>
        </w:tabs>
        <w:spacing w:line="276" w:lineRule="auto"/>
        <w:ind w:left="1260"/>
        <w:jc w:val="both"/>
        <w:rPr>
          <w:rFonts w:ascii="Arial" w:hAnsi="Arial" w:cs="Arial"/>
        </w:rPr>
      </w:pPr>
      <w:r w:rsidRPr="007A0EFB">
        <w:rPr>
          <w:rFonts w:ascii="Arial" w:hAnsi="Arial" w:cs="Arial"/>
        </w:rPr>
        <w:t xml:space="preserve">Bankovní záruka poskytnutá Zhotovitelem musí být platná po celou dobu sjednané záruční </w:t>
      </w:r>
      <w:r>
        <w:rPr>
          <w:rFonts w:ascii="Arial" w:hAnsi="Arial" w:cs="Arial"/>
        </w:rPr>
        <w:t>doby</w:t>
      </w:r>
      <w:r w:rsidRPr="007A0EFB">
        <w:rPr>
          <w:rFonts w:ascii="Arial" w:hAnsi="Arial" w:cs="Arial"/>
        </w:rPr>
        <w:t xml:space="preserve">. </w:t>
      </w:r>
    </w:p>
    <w:p w14:paraId="2B0A014F" w14:textId="6139B2DE" w:rsidR="00030C76" w:rsidRPr="004A2FAE" w:rsidRDefault="00030C76" w:rsidP="000B2EC6">
      <w:pPr>
        <w:numPr>
          <w:ilvl w:val="2"/>
          <w:numId w:val="2"/>
        </w:numPr>
        <w:tabs>
          <w:tab w:val="left" w:pos="1260"/>
        </w:tabs>
        <w:spacing w:line="276" w:lineRule="auto"/>
        <w:ind w:left="1260"/>
        <w:jc w:val="both"/>
        <w:rPr>
          <w:rFonts w:ascii="Arial" w:hAnsi="Arial" w:cs="Arial"/>
        </w:rPr>
      </w:pPr>
      <w:r w:rsidRPr="007A0EFB">
        <w:rPr>
          <w:rFonts w:ascii="Arial" w:hAnsi="Arial" w:cs="Arial"/>
        </w:rPr>
        <w:t>Z bankovní záruky</w:t>
      </w:r>
      <w:r w:rsidRPr="002F2722">
        <w:rPr>
          <w:rFonts w:ascii="Arial" w:hAnsi="Arial" w:cs="Arial"/>
        </w:rPr>
        <w:t xml:space="preserve"> poskytnuté Zhotovitelem musí vyplývat právo Objednatele čerpat finanční prostředky v případě, že během sjednané záruční </w:t>
      </w:r>
      <w:r>
        <w:rPr>
          <w:rFonts w:ascii="Arial" w:hAnsi="Arial" w:cs="Arial"/>
        </w:rPr>
        <w:t>doby</w:t>
      </w:r>
      <w:r w:rsidRPr="002F2722">
        <w:rPr>
          <w:rFonts w:ascii="Arial" w:hAnsi="Arial" w:cs="Arial"/>
        </w:rPr>
        <w:t xml:space="preserve"> Zhotovitel neodstraní případné reklamované vady zjištěné Objednatelem nebo v případě, kdy Objednateli vznikne neplněním záručních podmínek či jiných smluvních povinností Zhotovitelem nárok na</w:t>
      </w:r>
      <w:r w:rsidR="0039159B" w:rsidRPr="007A0EFB">
        <w:rPr>
          <w:rFonts w:ascii="Arial" w:hAnsi="Arial" w:cs="Arial"/>
        </w:rPr>
        <w:t> </w:t>
      </w:r>
      <w:r w:rsidRPr="002F2722">
        <w:rPr>
          <w:rFonts w:ascii="Arial" w:hAnsi="Arial" w:cs="Arial"/>
        </w:rPr>
        <w:t xml:space="preserve">smluvní pokutu. Výstavce není oprávněn vymínit si v záruční listině právo uplatnění námitek vůči věřiteli. Pokud tomu </w:t>
      </w:r>
      <w:r w:rsidRPr="004A2FAE">
        <w:rPr>
          <w:rFonts w:ascii="Arial" w:hAnsi="Arial" w:cs="Arial"/>
        </w:rPr>
        <w:t>tak není, neodpovídá bankovní záruka podmínkám smlouvy.</w:t>
      </w:r>
    </w:p>
    <w:p w14:paraId="39E107C5" w14:textId="25293D6D" w:rsidR="00030C76" w:rsidRPr="004A2FAE" w:rsidRDefault="00030C76" w:rsidP="000B2EC6">
      <w:pPr>
        <w:numPr>
          <w:ilvl w:val="2"/>
          <w:numId w:val="2"/>
        </w:numPr>
        <w:tabs>
          <w:tab w:val="left" w:pos="1260"/>
        </w:tabs>
        <w:spacing w:line="276" w:lineRule="auto"/>
        <w:ind w:left="1260"/>
        <w:jc w:val="both"/>
        <w:rPr>
          <w:rFonts w:ascii="Arial" w:hAnsi="Arial" w:cs="Arial"/>
        </w:rPr>
      </w:pPr>
      <w:r w:rsidRPr="004A2FAE">
        <w:rPr>
          <w:rFonts w:ascii="Arial" w:hAnsi="Arial" w:cs="Arial"/>
        </w:rPr>
        <w:t xml:space="preserve">Bankovní záruku předloží Zhotovitel Objednateli v originále listiny nejpozději v den oboustranného podpisu </w:t>
      </w:r>
      <w:r w:rsidR="0090539C" w:rsidRPr="004A2FAE">
        <w:rPr>
          <w:rFonts w:ascii="Arial" w:hAnsi="Arial" w:cs="Arial"/>
        </w:rPr>
        <w:t>p</w:t>
      </w:r>
      <w:r w:rsidRPr="004A2FAE">
        <w:rPr>
          <w:rFonts w:ascii="Arial" w:hAnsi="Arial" w:cs="Arial"/>
        </w:rPr>
        <w:t>rotokolu o předání a převzetí díla. Pokud Zhotovitel sjednaný originál záruční listiny Objednateli ve sjednané výši, za sjednaných podmínek a</w:t>
      </w:r>
      <w:r w:rsidR="009D2BA7" w:rsidRPr="001D306C">
        <w:rPr>
          <w:rFonts w:ascii="Arial" w:hAnsi="Arial" w:cs="Arial"/>
          <w:szCs w:val="22"/>
        </w:rPr>
        <w:t> </w:t>
      </w:r>
      <w:r w:rsidRPr="004A2FAE">
        <w:rPr>
          <w:rFonts w:ascii="Arial" w:hAnsi="Arial" w:cs="Arial"/>
        </w:rPr>
        <w:t>ve</w:t>
      </w:r>
      <w:r w:rsidR="009D2BA7" w:rsidRPr="001D306C">
        <w:rPr>
          <w:rFonts w:ascii="Arial" w:hAnsi="Arial" w:cs="Arial"/>
          <w:szCs w:val="22"/>
        </w:rPr>
        <w:t> </w:t>
      </w:r>
      <w:r w:rsidRPr="004A2FAE">
        <w:rPr>
          <w:rFonts w:ascii="Arial" w:hAnsi="Arial" w:cs="Arial"/>
        </w:rPr>
        <w:t xml:space="preserve">sjednané lhůtě nepředloží, </w:t>
      </w:r>
      <w:r w:rsidR="0090539C" w:rsidRPr="004A2FAE">
        <w:rPr>
          <w:rFonts w:ascii="Arial" w:hAnsi="Arial" w:cs="Arial"/>
        </w:rPr>
        <w:t xml:space="preserve">má Objednatel právo odmítnout převzetí </w:t>
      </w:r>
      <w:proofErr w:type="gramStart"/>
      <w:r w:rsidR="0090539C" w:rsidRPr="004A2FAE">
        <w:rPr>
          <w:rFonts w:ascii="Arial" w:hAnsi="Arial" w:cs="Arial"/>
        </w:rPr>
        <w:t>díla</w:t>
      </w:r>
      <w:proofErr w:type="gramEnd"/>
      <w:r w:rsidR="0090539C" w:rsidRPr="004A2FAE">
        <w:rPr>
          <w:rFonts w:ascii="Arial" w:hAnsi="Arial" w:cs="Arial"/>
        </w:rPr>
        <w:t xml:space="preserve"> a</w:t>
      </w:r>
      <w:r w:rsidR="009D2BA7" w:rsidRPr="001D306C">
        <w:rPr>
          <w:rFonts w:ascii="Arial" w:hAnsi="Arial" w:cs="Arial"/>
          <w:szCs w:val="22"/>
        </w:rPr>
        <w:t> </w:t>
      </w:r>
      <w:r w:rsidR="0090539C" w:rsidRPr="004A2FAE">
        <w:rPr>
          <w:rFonts w:ascii="Arial" w:hAnsi="Arial" w:cs="Arial"/>
        </w:rPr>
        <w:t>to</w:t>
      </w:r>
      <w:r w:rsidR="009D2BA7" w:rsidRPr="001D306C">
        <w:rPr>
          <w:rFonts w:ascii="Arial" w:hAnsi="Arial" w:cs="Arial"/>
          <w:szCs w:val="22"/>
        </w:rPr>
        <w:t> </w:t>
      </w:r>
      <w:r w:rsidR="0090539C" w:rsidRPr="004A2FAE">
        <w:rPr>
          <w:rFonts w:ascii="Arial" w:hAnsi="Arial" w:cs="Arial"/>
        </w:rPr>
        <w:t>v takovém případě je</w:t>
      </w:r>
      <w:r w:rsidR="0039159B" w:rsidRPr="007A0EFB">
        <w:rPr>
          <w:rFonts w:ascii="Arial" w:hAnsi="Arial" w:cs="Arial"/>
        </w:rPr>
        <w:t> </w:t>
      </w:r>
      <w:r w:rsidR="0090539C" w:rsidRPr="004A2FAE">
        <w:rPr>
          <w:rFonts w:ascii="Arial" w:hAnsi="Arial" w:cs="Arial"/>
        </w:rPr>
        <w:t>považováno za nedokončené, až do doby předání řádné bankovní záruky</w:t>
      </w:r>
      <w:r w:rsidRPr="004A2FAE">
        <w:rPr>
          <w:rFonts w:ascii="Arial" w:hAnsi="Arial" w:cs="Arial"/>
        </w:rPr>
        <w:t>.</w:t>
      </w:r>
    </w:p>
    <w:p w14:paraId="08F3E2C4" w14:textId="77777777" w:rsidR="00030C76" w:rsidRPr="002F2722" w:rsidRDefault="00030C76" w:rsidP="000B2EC6">
      <w:pPr>
        <w:numPr>
          <w:ilvl w:val="2"/>
          <w:numId w:val="2"/>
        </w:numPr>
        <w:tabs>
          <w:tab w:val="left" w:pos="1260"/>
        </w:tabs>
        <w:spacing w:line="276" w:lineRule="auto"/>
        <w:ind w:left="1260"/>
        <w:jc w:val="both"/>
        <w:rPr>
          <w:rFonts w:ascii="Arial" w:hAnsi="Arial" w:cs="Arial"/>
        </w:rPr>
      </w:pPr>
      <w:r w:rsidRPr="004A2FAE">
        <w:rPr>
          <w:rFonts w:ascii="Arial" w:hAnsi="Arial" w:cs="Arial"/>
        </w:rPr>
        <w:t>V případě uplatnění plnění z bankovní záruky</w:t>
      </w:r>
      <w:r w:rsidRPr="004A2FAE">
        <w:t xml:space="preserve"> </w:t>
      </w:r>
      <w:r w:rsidRPr="004A2FAE">
        <w:rPr>
          <w:rFonts w:ascii="Arial" w:hAnsi="Arial" w:cs="Arial"/>
        </w:rPr>
        <w:t>za řádné plnění záručních podmínek Objednatelem, je Zhotovitel povinen doručit Objednateli nový originál</w:t>
      </w:r>
      <w:r>
        <w:rPr>
          <w:rFonts w:ascii="Arial" w:hAnsi="Arial" w:cs="Arial"/>
        </w:rPr>
        <w:t xml:space="preserve"> záruční listiny</w:t>
      </w:r>
      <w:r w:rsidRPr="00C15BBD">
        <w:rPr>
          <w:rFonts w:ascii="Arial" w:hAnsi="Arial" w:cs="Arial"/>
        </w:rPr>
        <w:t xml:space="preserve"> v</w:t>
      </w:r>
      <w:r w:rsidR="009D2BA7" w:rsidRPr="001D306C">
        <w:rPr>
          <w:rFonts w:ascii="Arial" w:hAnsi="Arial" w:cs="Arial"/>
          <w:szCs w:val="22"/>
        </w:rPr>
        <w:t> </w:t>
      </w:r>
      <w:r w:rsidRPr="00C15BBD">
        <w:rPr>
          <w:rFonts w:ascii="Arial" w:hAnsi="Arial" w:cs="Arial"/>
        </w:rPr>
        <w:t>původní výši</w:t>
      </w:r>
      <w:r>
        <w:rPr>
          <w:rFonts w:ascii="Arial" w:hAnsi="Arial" w:cs="Arial"/>
        </w:rPr>
        <w:t xml:space="preserve"> nejpozději do 30 kalendářních dnů od oznámení Objednatele Zhotoviteli </w:t>
      </w:r>
      <w:r>
        <w:rPr>
          <w:rFonts w:ascii="Arial" w:hAnsi="Arial" w:cs="Arial"/>
        </w:rPr>
        <w:lastRenderedPageBreak/>
        <w:t>o</w:t>
      </w:r>
      <w:r w:rsidR="009D2BA7" w:rsidRPr="001D306C">
        <w:rPr>
          <w:rFonts w:ascii="Arial" w:hAnsi="Arial" w:cs="Arial"/>
          <w:szCs w:val="22"/>
        </w:rPr>
        <w:t> </w:t>
      </w:r>
      <w:r>
        <w:rPr>
          <w:rFonts w:ascii="Arial" w:hAnsi="Arial" w:cs="Arial"/>
        </w:rPr>
        <w:t xml:space="preserve">tomto uplatnění. </w:t>
      </w:r>
      <w:r w:rsidRPr="00C15BBD">
        <w:rPr>
          <w:rFonts w:ascii="Arial" w:hAnsi="Arial" w:cs="Arial"/>
        </w:rPr>
        <w:t>Pokud Zhotovitel sjednaný originál záruční listi</w:t>
      </w:r>
      <w:r>
        <w:rPr>
          <w:rFonts w:ascii="Arial" w:hAnsi="Arial" w:cs="Arial"/>
        </w:rPr>
        <w:t>ny Objednateli ve</w:t>
      </w:r>
      <w:r w:rsidR="009D2BA7" w:rsidRPr="001D306C">
        <w:rPr>
          <w:rFonts w:ascii="Arial" w:hAnsi="Arial" w:cs="Arial"/>
          <w:szCs w:val="22"/>
        </w:rPr>
        <w:t> </w:t>
      </w:r>
      <w:r>
        <w:rPr>
          <w:rFonts w:ascii="Arial" w:hAnsi="Arial" w:cs="Arial"/>
        </w:rPr>
        <w:t xml:space="preserve">sjednané výši, za sjednaných podmínek </w:t>
      </w:r>
      <w:r w:rsidRPr="00C15BBD">
        <w:rPr>
          <w:rFonts w:ascii="Arial" w:hAnsi="Arial" w:cs="Arial"/>
        </w:rPr>
        <w:t>a ve sjednané lhůtě nepředloží, je Zhotovitel povinen zaplatit Objednateli jednorázovou smluvní pokutu ve výši odpovídající polovině částky, na níž měla být vystavena záruční listina. Zhotovitel je povinen sjednanou a</w:t>
      </w:r>
      <w:r w:rsidR="009D2BA7" w:rsidRPr="001D306C">
        <w:rPr>
          <w:rFonts w:ascii="Arial" w:hAnsi="Arial" w:cs="Arial"/>
          <w:szCs w:val="22"/>
        </w:rPr>
        <w:t> </w:t>
      </w:r>
      <w:r w:rsidRPr="00C15BBD">
        <w:rPr>
          <w:rFonts w:ascii="Arial" w:hAnsi="Arial" w:cs="Arial"/>
        </w:rPr>
        <w:t>Objednatelem vymáhanou smluvní pokutu uhradit.</w:t>
      </w:r>
    </w:p>
    <w:p w14:paraId="0F4F36A6" w14:textId="77777777" w:rsidR="00030C76" w:rsidRDefault="00030C76" w:rsidP="000B2EC6">
      <w:pPr>
        <w:numPr>
          <w:ilvl w:val="2"/>
          <w:numId w:val="2"/>
        </w:numPr>
        <w:tabs>
          <w:tab w:val="left" w:pos="1260"/>
        </w:tabs>
        <w:spacing w:line="276" w:lineRule="auto"/>
        <w:ind w:left="1260"/>
        <w:jc w:val="both"/>
        <w:rPr>
          <w:rFonts w:ascii="Arial" w:hAnsi="Arial" w:cs="Arial"/>
        </w:rPr>
      </w:pPr>
      <w:r w:rsidRPr="002F2722">
        <w:rPr>
          <w:rFonts w:ascii="Arial" w:hAnsi="Arial" w:cs="Arial"/>
        </w:rPr>
        <w:t xml:space="preserve">Bankovní záruka za řádné plnění záručních podmínek bude Zhotoviteli vrácena (uvolněna) do 30 dnů ode dne uplynutí záruční </w:t>
      </w:r>
      <w:r>
        <w:rPr>
          <w:rFonts w:ascii="Arial" w:hAnsi="Arial" w:cs="Arial"/>
        </w:rPr>
        <w:t>doby</w:t>
      </w:r>
      <w:r w:rsidR="004A2FAE">
        <w:rPr>
          <w:rFonts w:ascii="Arial" w:hAnsi="Arial" w:cs="Arial"/>
        </w:rPr>
        <w:t>, případně ode dne odstranění poslední reklamované vady, rozhodný je termín, který nastane později.</w:t>
      </w:r>
    </w:p>
    <w:p w14:paraId="6CF02FAE" w14:textId="77777777" w:rsidR="005E0854" w:rsidRPr="002F2722" w:rsidRDefault="005E0854" w:rsidP="000B2EC6">
      <w:pPr>
        <w:numPr>
          <w:ilvl w:val="2"/>
          <w:numId w:val="2"/>
        </w:numPr>
        <w:tabs>
          <w:tab w:val="left" w:pos="1260"/>
        </w:tabs>
        <w:spacing w:line="276" w:lineRule="auto"/>
        <w:ind w:left="1260"/>
        <w:jc w:val="both"/>
        <w:rPr>
          <w:rFonts w:ascii="Arial" w:hAnsi="Arial" w:cs="Arial"/>
        </w:rPr>
      </w:pPr>
      <w:r>
        <w:rPr>
          <w:rFonts w:ascii="Arial" w:hAnsi="Arial" w:cs="Arial"/>
        </w:rPr>
        <w:t xml:space="preserve">Bankovní záruka může být nahrazena složením stanovené peněžní částky na účet Objednatele. </w:t>
      </w:r>
    </w:p>
    <w:p w14:paraId="55621AF3"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2FB0B61E"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Pojištění díla</w:t>
      </w:r>
    </w:p>
    <w:p w14:paraId="29476E92"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BD0D1B">
        <w:rPr>
          <w:rFonts w:ascii="Arial" w:hAnsi="Arial" w:cs="Arial"/>
          <w:u w:val="single"/>
        </w:rPr>
        <w:t>Pojištění Zhotovitele</w:t>
      </w:r>
    </w:p>
    <w:p w14:paraId="3469B06E" w14:textId="77777777" w:rsidR="00723FFF" w:rsidRPr="004F7B06" w:rsidRDefault="00723FFF" w:rsidP="000B2EC6">
      <w:pPr>
        <w:numPr>
          <w:ilvl w:val="2"/>
          <w:numId w:val="2"/>
        </w:numPr>
        <w:spacing w:line="276" w:lineRule="auto"/>
        <w:ind w:left="1260"/>
        <w:jc w:val="both"/>
        <w:rPr>
          <w:rFonts w:ascii="Arial" w:hAnsi="Arial" w:cs="Arial"/>
        </w:rPr>
      </w:pPr>
      <w:r w:rsidRPr="004F7B06">
        <w:rPr>
          <w:rFonts w:ascii="Arial" w:hAnsi="Arial" w:cs="Arial"/>
        </w:rPr>
        <w:t>Zhotovitel je povinen být po celou dobu plnění pojištěn proti škodám způsobeným jeho činností včetně možn</w:t>
      </w:r>
      <w:r w:rsidR="00046BC3" w:rsidRPr="004F7B06">
        <w:rPr>
          <w:rFonts w:ascii="Arial" w:hAnsi="Arial" w:cs="Arial"/>
        </w:rPr>
        <w:t>ých škod pracovníků Zhotovitele, a to minimálně pojištěním odpovědnosti za škody způsobené jeho činností</w:t>
      </w:r>
      <w:r w:rsidR="00BD0D1B" w:rsidRPr="004F7B06">
        <w:rPr>
          <w:rFonts w:ascii="Arial" w:hAnsi="Arial" w:cs="Arial"/>
        </w:rPr>
        <w:t>.</w:t>
      </w:r>
      <w:r w:rsidR="00046BC3" w:rsidRPr="004F7B06">
        <w:rPr>
          <w:rFonts w:ascii="Arial" w:hAnsi="Arial" w:cs="Arial"/>
        </w:rPr>
        <w:t xml:space="preserve"> </w:t>
      </w:r>
    </w:p>
    <w:p w14:paraId="55A23A2F" w14:textId="77777777" w:rsidR="00046BC3" w:rsidRPr="004F7B06" w:rsidRDefault="00030C76" w:rsidP="000B2EC6">
      <w:pPr>
        <w:numPr>
          <w:ilvl w:val="2"/>
          <w:numId w:val="2"/>
        </w:numPr>
        <w:spacing w:line="276" w:lineRule="auto"/>
        <w:ind w:left="1260"/>
        <w:jc w:val="both"/>
        <w:rPr>
          <w:rFonts w:ascii="Arial" w:hAnsi="Arial" w:cs="Arial"/>
        </w:rPr>
      </w:pPr>
      <w:r w:rsidRPr="004F7B06">
        <w:rPr>
          <w:rFonts w:ascii="Arial" w:hAnsi="Arial" w:cs="Arial"/>
        </w:rPr>
        <w:t xml:space="preserve">Limit pojistného plnění musí být nejméně </w:t>
      </w:r>
      <w:r w:rsidR="00BD0D1B" w:rsidRPr="004F7B06">
        <w:rPr>
          <w:rFonts w:ascii="Arial" w:hAnsi="Arial" w:cs="Arial"/>
        </w:rPr>
        <w:t>20 % ze sjednané ceny za dílo</w:t>
      </w:r>
      <w:r w:rsidR="00AF0E93" w:rsidRPr="004F7B06">
        <w:rPr>
          <w:rFonts w:ascii="Arial" w:hAnsi="Arial" w:cs="Arial"/>
        </w:rPr>
        <w:t>, přičemž</w:t>
      </w:r>
      <w:r w:rsidR="009D2BA7" w:rsidRPr="001D306C">
        <w:rPr>
          <w:rFonts w:ascii="Arial" w:hAnsi="Arial" w:cs="Arial"/>
          <w:szCs w:val="22"/>
        </w:rPr>
        <w:t> </w:t>
      </w:r>
      <w:r w:rsidR="00AF0E93" w:rsidRPr="004F7B06">
        <w:rPr>
          <w:rFonts w:ascii="Arial" w:hAnsi="Arial" w:cs="Arial"/>
        </w:rPr>
        <w:t>spoluúčast Z</w:t>
      </w:r>
      <w:r w:rsidR="00046BC3" w:rsidRPr="004F7B06">
        <w:rPr>
          <w:rFonts w:ascii="Arial" w:hAnsi="Arial" w:cs="Arial"/>
        </w:rPr>
        <w:t>hotov</w:t>
      </w:r>
      <w:r w:rsidR="009D2BA7">
        <w:rPr>
          <w:rFonts w:ascii="Arial" w:hAnsi="Arial" w:cs="Arial"/>
        </w:rPr>
        <w:t>itele nesmí přesáhnout 100 000</w:t>
      </w:r>
      <w:r w:rsidR="00046BC3" w:rsidRPr="004F7B06">
        <w:rPr>
          <w:rFonts w:ascii="Arial" w:hAnsi="Arial" w:cs="Arial"/>
        </w:rPr>
        <w:t xml:space="preserve"> Kč.</w:t>
      </w:r>
    </w:p>
    <w:p w14:paraId="301696C8" w14:textId="77777777" w:rsidR="00723FFF" w:rsidRPr="005A2D01" w:rsidRDefault="00BD0D1B" w:rsidP="005A2D01">
      <w:pPr>
        <w:keepNext/>
        <w:numPr>
          <w:ilvl w:val="1"/>
          <w:numId w:val="2"/>
        </w:numPr>
        <w:spacing w:before="120" w:line="276" w:lineRule="auto"/>
        <w:ind w:left="539" w:hanging="539"/>
        <w:jc w:val="both"/>
        <w:rPr>
          <w:rFonts w:ascii="Arial" w:hAnsi="Arial" w:cs="Arial"/>
          <w:u w:val="single"/>
        </w:rPr>
      </w:pPr>
      <w:r w:rsidRPr="004F7B06">
        <w:rPr>
          <w:rFonts w:ascii="Arial" w:hAnsi="Arial" w:cs="Arial"/>
          <w:u w:val="single"/>
        </w:rPr>
        <w:t>Stavebně-montážní pojištění</w:t>
      </w:r>
    </w:p>
    <w:p w14:paraId="6DA3312C" w14:textId="77777777" w:rsidR="00BD0D1B" w:rsidRPr="004F7B06" w:rsidRDefault="00BD0D1B" w:rsidP="000B2EC6">
      <w:pPr>
        <w:numPr>
          <w:ilvl w:val="2"/>
          <w:numId w:val="2"/>
        </w:numPr>
        <w:spacing w:line="276" w:lineRule="auto"/>
        <w:ind w:left="1260"/>
        <w:jc w:val="both"/>
        <w:rPr>
          <w:rFonts w:ascii="Arial" w:hAnsi="Arial" w:cs="Arial"/>
        </w:rPr>
      </w:pPr>
      <w:r w:rsidRPr="004F7B06">
        <w:rPr>
          <w:rFonts w:ascii="Arial" w:hAnsi="Arial" w:cs="Arial"/>
        </w:rPr>
        <w:t>Zhotovitel je povinen zabezpečit stavebně-montážní pojištění rizik, které mohou vzniknout v</w:t>
      </w:r>
      <w:r w:rsidR="009D2BA7" w:rsidRPr="001D306C">
        <w:rPr>
          <w:rFonts w:ascii="Arial" w:hAnsi="Arial" w:cs="Arial"/>
          <w:szCs w:val="22"/>
        </w:rPr>
        <w:t> </w:t>
      </w:r>
      <w:r w:rsidRPr="004F7B06">
        <w:rPr>
          <w:rFonts w:ascii="Arial" w:hAnsi="Arial" w:cs="Arial"/>
        </w:rPr>
        <w:t xml:space="preserve">průběhu </w:t>
      </w:r>
      <w:r w:rsidR="00AF0E93" w:rsidRPr="004F7B06">
        <w:rPr>
          <w:rFonts w:ascii="Arial" w:hAnsi="Arial" w:cs="Arial"/>
          <w:bCs/>
        </w:rPr>
        <w:t xml:space="preserve">zhotovování </w:t>
      </w:r>
      <w:r w:rsidRPr="004F7B06">
        <w:rPr>
          <w:rFonts w:ascii="Arial" w:hAnsi="Arial" w:cs="Arial"/>
        </w:rPr>
        <w:t xml:space="preserve">stavby. </w:t>
      </w:r>
    </w:p>
    <w:p w14:paraId="28A25FDE" w14:textId="77777777" w:rsidR="00BD0D1B" w:rsidRPr="004F7B06" w:rsidRDefault="00BD0D1B" w:rsidP="000B2EC6">
      <w:pPr>
        <w:numPr>
          <w:ilvl w:val="2"/>
          <w:numId w:val="2"/>
        </w:numPr>
        <w:spacing w:line="276" w:lineRule="auto"/>
        <w:ind w:left="1260"/>
        <w:jc w:val="both"/>
        <w:rPr>
          <w:rFonts w:ascii="Arial" w:hAnsi="Arial" w:cs="Arial"/>
        </w:rPr>
      </w:pPr>
      <w:r w:rsidRPr="004F7B06">
        <w:rPr>
          <w:rFonts w:ascii="Arial" w:hAnsi="Arial" w:cs="Arial"/>
        </w:rPr>
        <w:t>Limit pojistného plnění musí být nejméně 20 % ze sjednané ceny za dílo</w:t>
      </w:r>
      <w:r w:rsidR="00AF0E93" w:rsidRPr="004F7B06">
        <w:rPr>
          <w:rFonts w:ascii="Arial" w:hAnsi="Arial" w:cs="Arial"/>
        </w:rPr>
        <w:t>, přičemž spoluúčast Z</w:t>
      </w:r>
      <w:r w:rsidRPr="004F7B06">
        <w:rPr>
          <w:rFonts w:ascii="Arial" w:hAnsi="Arial" w:cs="Arial"/>
        </w:rPr>
        <w:t>hotovitele nesmí přesáhnout 100 0</w:t>
      </w:r>
      <w:r w:rsidR="009D2BA7">
        <w:rPr>
          <w:rFonts w:ascii="Arial" w:hAnsi="Arial" w:cs="Arial"/>
        </w:rPr>
        <w:t>00</w:t>
      </w:r>
      <w:r w:rsidRPr="004F7B06">
        <w:rPr>
          <w:rFonts w:ascii="Arial" w:hAnsi="Arial" w:cs="Arial"/>
        </w:rPr>
        <w:t xml:space="preserve"> Kč.</w:t>
      </w:r>
    </w:p>
    <w:p w14:paraId="78449D4A" w14:textId="412A048E"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967801">
        <w:rPr>
          <w:rFonts w:ascii="Arial" w:hAnsi="Arial" w:cs="Arial"/>
          <w:u w:val="single"/>
        </w:rPr>
        <w:t xml:space="preserve">Pojištění </w:t>
      </w:r>
      <w:r w:rsidR="00532899" w:rsidRPr="00967801">
        <w:rPr>
          <w:rFonts w:ascii="Arial" w:hAnsi="Arial" w:cs="Arial"/>
          <w:u w:val="single"/>
        </w:rPr>
        <w:t>p</w:t>
      </w:r>
      <w:r w:rsidRPr="00967801">
        <w:rPr>
          <w:rFonts w:ascii="Arial" w:hAnsi="Arial" w:cs="Arial"/>
          <w:u w:val="single"/>
        </w:rPr>
        <w:t xml:space="preserve">oddodavatelů </w:t>
      </w:r>
      <w:r w:rsidR="00BD0D1B">
        <w:rPr>
          <w:rFonts w:ascii="Arial" w:hAnsi="Arial" w:cs="Arial"/>
          <w:u w:val="single"/>
        </w:rPr>
        <w:t xml:space="preserve">a členů </w:t>
      </w:r>
      <w:r w:rsidR="0039159B">
        <w:rPr>
          <w:rFonts w:ascii="Arial" w:hAnsi="Arial" w:cs="Arial"/>
          <w:u w:val="single"/>
        </w:rPr>
        <w:t xml:space="preserve">společnosti (ve </w:t>
      </w:r>
      <w:r w:rsidR="0039159B" w:rsidRPr="0039159B">
        <w:rPr>
          <w:rFonts w:ascii="Arial" w:hAnsi="Arial" w:cs="Arial"/>
          <w:u w:val="single"/>
        </w:rPr>
        <w:t xml:space="preserve">smyslu </w:t>
      </w:r>
      <w:r w:rsidR="0039159B" w:rsidRPr="0039159B">
        <w:rPr>
          <w:rFonts w:ascii="Arial" w:hAnsi="Arial" w:cs="Arial"/>
          <w:bCs/>
          <w:u w:val="single"/>
        </w:rPr>
        <w:t>v § 2716 až 2746</w:t>
      </w:r>
      <w:r w:rsidR="0039159B" w:rsidRPr="0039159B">
        <w:rPr>
          <w:rFonts w:ascii="Arial" w:hAnsi="Arial" w:cs="Arial"/>
          <w:u w:val="single"/>
        </w:rPr>
        <w:t xml:space="preserve"> občanského</w:t>
      </w:r>
      <w:r w:rsidR="0039159B">
        <w:rPr>
          <w:rFonts w:ascii="Arial" w:hAnsi="Arial" w:cs="Arial"/>
          <w:u w:val="single"/>
        </w:rPr>
        <w:t xml:space="preserve"> zákoníku) </w:t>
      </w:r>
      <w:r w:rsidR="00BD0D1B">
        <w:rPr>
          <w:rFonts w:ascii="Arial" w:hAnsi="Arial" w:cs="Arial"/>
          <w:u w:val="single"/>
        </w:rPr>
        <w:t>Zhotovitele</w:t>
      </w:r>
    </w:p>
    <w:p w14:paraId="7B531152" w14:textId="77777777" w:rsidR="00F57C82" w:rsidRDefault="00F57C82" w:rsidP="000B2EC6">
      <w:pPr>
        <w:numPr>
          <w:ilvl w:val="2"/>
          <w:numId w:val="2"/>
        </w:numPr>
        <w:tabs>
          <w:tab w:val="clear" w:pos="0"/>
          <w:tab w:val="num" w:pos="426"/>
        </w:tabs>
        <w:spacing w:line="276" w:lineRule="auto"/>
        <w:ind w:left="1260"/>
        <w:jc w:val="both"/>
        <w:rPr>
          <w:rFonts w:ascii="Arial" w:hAnsi="Arial" w:cs="Arial"/>
        </w:rPr>
      </w:pPr>
      <w:r w:rsidRPr="00967801">
        <w:rPr>
          <w:rFonts w:ascii="Arial" w:hAnsi="Arial" w:cs="Arial"/>
        </w:rPr>
        <w:t xml:space="preserve">Zhotovitel je povinen zabezpečit před zahájením poddodavatelských prací, aby jeho pojištění pokrývalo i práce prováděné poddodavatelsky nebo případně aby poddodavatelé disponovali vlastním pojištěním, a to minimálně ve výši odpovídající rozsahu jejich poddodávky. </w:t>
      </w:r>
    </w:p>
    <w:p w14:paraId="3CCC774B" w14:textId="10332FFF" w:rsidR="00BD0D1B" w:rsidRPr="00BD0D1B" w:rsidRDefault="00BD0D1B"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Je-li Zhotovitelem více osob společně</w:t>
      </w:r>
      <w:r w:rsidR="00AF0E93">
        <w:rPr>
          <w:rFonts w:ascii="Arial" w:hAnsi="Arial" w:cs="Arial"/>
        </w:rPr>
        <w:t>,</w:t>
      </w:r>
      <w:r w:rsidRPr="00AF0E93">
        <w:rPr>
          <w:rFonts w:ascii="Arial" w:hAnsi="Arial" w:cs="Arial"/>
        </w:rPr>
        <w:t xml:space="preserve"> musí být pojištění sjednána tak</w:t>
      </w:r>
      <w:r w:rsidR="00AF0E93">
        <w:rPr>
          <w:rFonts w:ascii="Arial" w:hAnsi="Arial" w:cs="Arial"/>
        </w:rPr>
        <w:t xml:space="preserve">, aby se vztahovala </w:t>
      </w:r>
      <w:r w:rsidRPr="00BD0D1B">
        <w:rPr>
          <w:rFonts w:ascii="Arial" w:hAnsi="Arial" w:cs="Arial"/>
        </w:rPr>
        <w:t>na</w:t>
      </w:r>
      <w:r w:rsidR="0039159B" w:rsidRPr="007A0EFB">
        <w:rPr>
          <w:rFonts w:ascii="Arial" w:hAnsi="Arial" w:cs="Arial"/>
        </w:rPr>
        <w:t> </w:t>
      </w:r>
      <w:r w:rsidR="00AF0E93">
        <w:rPr>
          <w:rFonts w:ascii="Arial" w:hAnsi="Arial" w:cs="Arial"/>
        </w:rPr>
        <w:t xml:space="preserve">všechny </w:t>
      </w:r>
      <w:r w:rsidRPr="00BD0D1B">
        <w:rPr>
          <w:rFonts w:ascii="Arial" w:hAnsi="Arial" w:cs="Arial"/>
        </w:rPr>
        <w:t xml:space="preserve">členy </w:t>
      </w:r>
      <w:r w:rsidR="0039159B">
        <w:rPr>
          <w:rFonts w:ascii="Arial" w:hAnsi="Arial" w:cs="Arial"/>
        </w:rPr>
        <w:t>společnosti</w:t>
      </w:r>
      <w:r w:rsidRPr="00BD0D1B">
        <w:rPr>
          <w:rFonts w:ascii="Arial" w:hAnsi="Arial" w:cs="Arial"/>
        </w:rPr>
        <w:t xml:space="preserve"> (tzv. „křížo</w:t>
      </w:r>
      <w:r w:rsidR="00AF0E93">
        <w:rPr>
          <w:rFonts w:ascii="Arial" w:hAnsi="Arial" w:cs="Arial"/>
        </w:rPr>
        <w:t xml:space="preserve">vá odpovědnost“) nebo každý člen </w:t>
      </w:r>
      <w:r w:rsidR="0039159B">
        <w:rPr>
          <w:rFonts w:ascii="Arial" w:hAnsi="Arial" w:cs="Arial"/>
        </w:rPr>
        <w:t>společnosti</w:t>
      </w:r>
      <w:r w:rsidR="00AF0E93">
        <w:rPr>
          <w:rFonts w:ascii="Arial" w:hAnsi="Arial" w:cs="Arial"/>
        </w:rPr>
        <w:t xml:space="preserve"> musí být pojištěn samostatně ve stanoveném rozsahu.</w:t>
      </w:r>
    </w:p>
    <w:p w14:paraId="0B093F82"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17583A">
        <w:rPr>
          <w:rFonts w:ascii="Arial" w:hAnsi="Arial" w:cs="Arial"/>
          <w:u w:val="single"/>
        </w:rPr>
        <w:t xml:space="preserve">Doklady o pojištění </w:t>
      </w:r>
    </w:p>
    <w:p w14:paraId="7CD607BC" w14:textId="6C53AD9F" w:rsidR="00AF0E93" w:rsidRPr="00BD0D1B" w:rsidRDefault="0017583A" w:rsidP="000B2EC6">
      <w:pPr>
        <w:numPr>
          <w:ilvl w:val="2"/>
          <w:numId w:val="2"/>
        </w:numPr>
        <w:spacing w:line="276" w:lineRule="auto"/>
        <w:ind w:left="1260"/>
        <w:jc w:val="both"/>
        <w:rPr>
          <w:rFonts w:ascii="Arial" w:hAnsi="Arial" w:cs="Arial"/>
        </w:rPr>
      </w:pPr>
      <w:r w:rsidRPr="0017583A">
        <w:rPr>
          <w:rFonts w:ascii="Arial" w:hAnsi="Arial" w:cs="Arial"/>
        </w:rPr>
        <w:t>Dokladem o pojištění je platná a účinná pojistná smlouva (vč. veškerých příloh, obchodních podmínek či jiných součástí pojistné smlouvy) od počátku zahájení prací na díle, u</w:t>
      </w:r>
      <w:r w:rsidR="009D2BA7" w:rsidRPr="001D306C">
        <w:rPr>
          <w:rFonts w:ascii="Arial" w:hAnsi="Arial" w:cs="Arial"/>
          <w:szCs w:val="22"/>
        </w:rPr>
        <w:t> </w:t>
      </w:r>
      <w:r w:rsidRPr="0017583A">
        <w:rPr>
          <w:rFonts w:ascii="Arial" w:hAnsi="Arial" w:cs="Arial"/>
        </w:rPr>
        <w:t>níž</w:t>
      </w:r>
      <w:r w:rsidR="009D2BA7" w:rsidRPr="001D306C">
        <w:rPr>
          <w:rFonts w:ascii="Arial" w:hAnsi="Arial" w:cs="Arial"/>
          <w:szCs w:val="22"/>
        </w:rPr>
        <w:t> </w:t>
      </w:r>
      <w:r w:rsidRPr="0017583A">
        <w:rPr>
          <w:rFonts w:ascii="Arial" w:hAnsi="Arial" w:cs="Arial"/>
        </w:rPr>
        <w:t>Zhotovitel řádně a včas uhradil pojistné</w:t>
      </w:r>
      <w:r w:rsidR="00EB4C66">
        <w:rPr>
          <w:rFonts w:ascii="Arial" w:hAnsi="Arial" w:cs="Arial"/>
        </w:rPr>
        <w:t>.</w:t>
      </w:r>
      <w:r w:rsidR="00AF0E93">
        <w:rPr>
          <w:rFonts w:ascii="Arial" w:hAnsi="Arial" w:cs="Arial"/>
        </w:rPr>
        <w:t xml:space="preserve"> </w:t>
      </w:r>
      <w:r w:rsidR="00AF0E93" w:rsidRPr="00BD0D1B">
        <w:rPr>
          <w:rFonts w:ascii="Arial" w:hAnsi="Arial" w:cs="Arial"/>
        </w:rPr>
        <w:t>Zhotovitel je povinen uveden</w:t>
      </w:r>
      <w:r w:rsidR="00AF0E93">
        <w:rPr>
          <w:rFonts w:ascii="Arial" w:hAnsi="Arial" w:cs="Arial"/>
        </w:rPr>
        <w:t>á</w:t>
      </w:r>
      <w:r w:rsidR="00AF0E93" w:rsidRPr="00BD0D1B">
        <w:rPr>
          <w:rFonts w:ascii="Arial" w:hAnsi="Arial" w:cs="Arial"/>
        </w:rPr>
        <w:t xml:space="preserve"> pojištění platně a účinně sjednat po celou dobu provádění díla</w:t>
      </w:r>
      <w:r w:rsidR="00AF0E93">
        <w:rPr>
          <w:rFonts w:ascii="Arial" w:hAnsi="Arial" w:cs="Arial"/>
        </w:rPr>
        <w:t>,</w:t>
      </w:r>
      <w:r w:rsidR="00AF0E93" w:rsidRPr="00BD0D1B">
        <w:rPr>
          <w:rFonts w:ascii="Arial" w:hAnsi="Arial" w:cs="Arial"/>
        </w:rPr>
        <w:t xml:space="preserve"> až do doby odstranění případných vad a</w:t>
      </w:r>
      <w:r w:rsidR="0039159B" w:rsidRPr="001D306C">
        <w:rPr>
          <w:rFonts w:ascii="Arial" w:hAnsi="Arial" w:cs="Arial"/>
          <w:szCs w:val="22"/>
        </w:rPr>
        <w:t> </w:t>
      </w:r>
      <w:r w:rsidR="00AF0E93" w:rsidRPr="00BD0D1B">
        <w:rPr>
          <w:rFonts w:ascii="Arial" w:hAnsi="Arial" w:cs="Arial"/>
        </w:rPr>
        <w:t xml:space="preserve">nedodělků uvedených </w:t>
      </w:r>
      <w:proofErr w:type="gramStart"/>
      <w:r w:rsidR="00AF0E93" w:rsidRPr="00BD0D1B">
        <w:rPr>
          <w:rFonts w:ascii="Arial" w:hAnsi="Arial" w:cs="Arial"/>
        </w:rPr>
        <w:t>v  protokolu</w:t>
      </w:r>
      <w:proofErr w:type="gramEnd"/>
      <w:r w:rsidR="00AF0E93" w:rsidRPr="00BD0D1B">
        <w:rPr>
          <w:rFonts w:ascii="Arial" w:hAnsi="Arial" w:cs="Arial"/>
        </w:rPr>
        <w:t xml:space="preserve"> o předání a převzetí díla.</w:t>
      </w:r>
    </w:p>
    <w:p w14:paraId="39F3A943" w14:textId="77777777" w:rsidR="00D80FEF" w:rsidRPr="009A1C41" w:rsidRDefault="00D80FEF" w:rsidP="009A1C41">
      <w:pPr>
        <w:numPr>
          <w:ilvl w:val="2"/>
          <w:numId w:val="2"/>
        </w:numPr>
        <w:spacing w:line="276" w:lineRule="auto"/>
        <w:ind w:left="1260"/>
        <w:jc w:val="both"/>
        <w:rPr>
          <w:rFonts w:ascii="Arial" w:hAnsi="Arial" w:cs="Arial"/>
        </w:rPr>
      </w:pPr>
      <w:r w:rsidRPr="004F7B06">
        <w:rPr>
          <w:rFonts w:ascii="Arial" w:hAnsi="Arial" w:cs="Arial"/>
        </w:rPr>
        <w:t xml:space="preserve">Doklad o pojištění je Zhotovitel povinen na požádání předložit Objednateli. Nepředložení kteréhokoliv dokladu o pojištění nejpozději do 10 kalendářních dnů ode dne výzvy Objednatele, </w:t>
      </w:r>
      <w:r w:rsidR="00967801" w:rsidRPr="004F7B06">
        <w:rPr>
          <w:rFonts w:ascii="Arial" w:hAnsi="Arial" w:cs="Arial"/>
        </w:rPr>
        <w:t>se považuje</w:t>
      </w:r>
      <w:r w:rsidRPr="004F7B06">
        <w:rPr>
          <w:rFonts w:ascii="Arial" w:hAnsi="Arial" w:cs="Arial"/>
        </w:rPr>
        <w:t xml:space="preserve"> za </w:t>
      </w:r>
      <w:r w:rsidR="00967801" w:rsidRPr="004F7B06">
        <w:rPr>
          <w:rFonts w:ascii="Arial" w:hAnsi="Arial" w:cs="Arial"/>
        </w:rPr>
        <w:t>podstatné porušení této smlouvy, které</w:t>
      </w:r>
      <w:r w:rsidRPr="004F7B06">
        <w:rPr>
          <w:rFonts w:ascii="Arial" w:hAnsi="Arial" w:cs="Arial"/>
        </w:rPr>
        <w:t xml:space="preserve"> opravňuje Objednatele k okamžitému odstoupení od smlouvy.</w:t>
      </w:r>
    </w:p>
    <w:p w14:paraId="53B153D1" w14:textId="4938289D"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Povinnosti obou </w:t>
      </w:r>
      <w:r w:rsidR="009B599A">
        <w:rPr>
          <w:rFonts w:ascii="Arial" w:hAnsi="Arial" w:cs="Arial"/>
          <w:u w:val="single"/>
        </w:rPr>
        <w:t xml:space="preserve">smluvních </w:t>
      </w:r>
      <w:r>
        <w:rPr>
          <w:rFonts w:ascii="Arial" w:hAnsi="Arial" w:cs="Arial"/>
          <w:u w:val="single"/>
        </w:rPr>
        <w:t>stran při vzniku pojistné události</w:t>
      </w:r>
    </w:p>
    <w:p w14:paraId="54E96904" w14:textId="77777777"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Při vzniku pojistné události zabezpečuje veškeré úkony vůči svému pojistiteli Zhotovitel.</w:t>
      </w:r>
    </w:p>
    <w:p w14:paraId="196EB478" w14:textId="77777777"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Objednatel je povinen poskytnout v souvislosti s pojistnou událostí Zhotoviteli veškerou součinnost, která je v jeho možnostech.</w:t>
      </w:r>
    </w:p>
    <w:p w14:paraId="470E164B" w14:textId="77777777"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Náklady na pojištění nese Zhotovitel a má je zahrnuty v ceně za dílo.</w:t>
      </w:r>
    </w:p>
    <w:p w14:paraId="027A05A7"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1E37994F" w14:textId="7575E28E" w:rsidR="00B700AA" w:rsidRPr="00B411AD" w:rsidRDefault="00B411AD"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S</w:t>
      </w:r>
      <w:r w:rsidR="00B700AA" w:rsidRPr="00B411AD">
        <w:rPr>
          <w:rFonts w:ascii="Arial" w:hAnsi="Arial" w:cs="Arial"/>
          <w:b/>
          <w:sz w:val="20"/>
          <w:szCs w:val="22"/>
        </w:rPr>
        <w:t>ociální a enviro</w:t>
      </w:r>
      <w:r w:rsidR="00605E1A">
        <w:rPr>
          <w:rFonts w:ascii="Arial" w:hAnsi="Arial" w:cs="Arial"/>
          <w:b/>
          <w:sz w:val="20"/>
          <w:szCs w:val="22"/>
        </w:rPr>
        <w:t>n</w:t>
      </w:r>
      <w:r w:rsidR="00B700AA" w:rsidRPr="00B411AD">
        <w:rPr>
          <w:rFonts w:ascii="Arial" w:hAnsi="Arial" w:cs="Arial"/>
          <w:b/>
          <w:sz w:val="20"/>
          <w:szCs w:val="22"/>
        </w:rPr>
        <w:t>mentální aspekty plnění</w:t>
      </w:r>
    </w:p>
    <w:p w14:paraId="560123AC" w14:textId="77777777" w:rsidR="00B700AA" w:rsidRPr="005A2D01" w:rsidRDefault="00B700AA" w:rsidP="005A2D01">
      <w:pPr>
        <w:keepNext/>
        <w:numPr>
          <w:ilvl w:val="1"/>
          <w:numId w:val="2"/>
        </w:numPr>
        <w:spacing w:before="120" w:line="276" w:lineRule="auto"/>
        <w:ind w:left="539" w:hanging="539"/>
        <w:jc w:val="both"/>
        <w:rPr>
          <w:rFonts w:ascii="Arial" w:hAnsi="Arial" w:cs="Arial"/>
          <w:u w:val="single"/>
        </w:rPr>
      </w:pPr>
      <w:r w:rsidRPr="00C8444A">
        <w:rPr>
          <w:rFonts w:ascii="Arial" w:hAnsi="Arial" w:cs="Arial"/>
          <w:u w:val="single"/>
        </w:rPr>
        <w:t>Sociální aspekty</w:t>
      </w:r>
    </w:p>
    <w:p w14:paraId="04C26244" w14:textId="5EC500B9" w:rsidR="00B700AA" w:rsidRPr="00C8444A" w:rsidRDefault="00B700AA" w:rsidP="000B2EC6">
      <w:pPr>
        <w:numPr>
          <w:ilvl w:val="2"/>
          <w:numId w:val="2"/>
        </w:numPr>
        <w:spacing w:line="276" w:lineRule="auto"/>
        <w:ind w:left="1260"/>
        <w:jc w:val="both"/>
        <w:rPr>
          <w:rFonts w:ascii="Arial" w:hAnsi="Arial" w:cs="Arial"/>
        </w:rPr>
      </w:pPr>
      <w:r w:rsidRPr="00C8444A">
        <w:rPr>
          <w:rFonts w:ascii="Arial" w:hAnsi="Arial" w:cs="Arial"/>
        </w:rPr>
        <w:t>Zhotovitel se zavazuje při provádění stavby umožnit na základě žádosti Objednatele v</w:t>
      </w:r>
      <w:r w:rsidR="009D2BA7" w:rsidRPr="001D306C">
        <w:rPr>
          <w:rFonts w:ascii="Arial" w:hAnsi="Arial" w:cs="Arial"/>
          <w:szCs w:val="22"/>
        </w:rPr>
        <w:t> </w:t>
      </w:r>
      <w:r w:rsidRPr="00C8444A">
        <w:rPr>
          <w:rFonts w:ascii="Arial" w:hAnsi="Arial" w:cs="Arial"/>
        </w:rPr>
        <w:t>rámci zvýšení odborné kvalifikace středních odborných škol stavebních nebo odborných učilišť, v</w:t>
      </w:r>
      <w:r w:rsidR="0039159B" w:rsidRPr="001D306C">
        <w:rPr>
          <w:rFonts w:ascii="Arial" w:hAnsi="Arial" w:cs="Arial"/>
          <w:szCs w:val="22"/>
        </w:rPr>
        <w:t> </w:t>
      </w:r>
      <w:r w:rsidRPr="00C8444A">
        <w:rPr>
          <w:rFonts w:ascii="Arial" w:hAnsi="Arial" w:cs="Arial"/>
        </w:rPr>
        <w:t>počtu nejméně jednoho konání v délce nejméně 4 hodin, s odborným výkladem stavbyvedoucího, či jím pověřené odborné osoby a pro min. 20 osob. Termín takové exkurze bude projednán na kontrolním dni. Zhotovitel je povinen současně zajistit odpovídající ochranné pomůcky a proškolit účastníky exkurze v otázce bezpečnosti. V</w:t>
      </w:r>
      <w:r w:rsidR="009D2BA7" w:rsidRPr="001D306C">
        <w:rPr>
          <w:rFonts w:ascii="Arial" w:hAnsi="Arial" w:cs="Arial"/>
          <w:szCs w:val="22"/>
        </w:rPr>
        <w:t> </w:t>
      </w:r>
      <w:r w:rsidRPr="00C8444A">
        <w:rPr>
          <w:rFonts w:ascii="Arial" w:hAnsi="Arial" w:cs="Arial"/>
        </w:rPr>
        <w:t>případě, že</w:t>
      </w:r>
      <w:r w:rsidR="0039159B" w:rsidRPr="001D306C">
        <w:rPr>
          <w:rFonts w:ascii="Arial" w:hAnsi="Arial" w:cs="Arial"/>
          <w:szCs w:val="22"/>
        </w:rPr>
        <w:t> </w:t>
      </w:r>
      <w:r w:rsidRPr="00C8444A">
        <w:rPr>
          <w:rFonts w:ascii="Arial" w:hAnsi="Arial" w:cs="Arial"/>
        </w:rPr>
        <w:t xml:space="preserve">Zhotovitel nezajistí podmínku exkurze dle tohoto </w:t>
      </w:r>
      <w:r w:rsidR="004C798A">
        <w:rPr>
          <w:rFonts w:ascii="Arial" w:hAnsi="Arial" w:cs="Arial"/>
        </w:rPr>
        <w:t>odstavce</w:t>
      </w:r>
      <w:r w:rsidRPr="00C8444A">
        <w:rPr>
          <w:rFonts w:ascii="Arial" w:hAnsi="Arial" w:cs="Arial"/>
        </w:rPr>
        <w:t>, ani do 14</w:t>
      </w:r>
      <w:r w:rsidR="009D2BA7" w:rsidRPr="001D306C">
        <w:rPr>
          <w:rFonts w:ascii="Arial" w:hAnsi="Arial" w:cs="Arial"/>
          <w:szCs w:val="22"/>
        </w:rPr>
        <w:t> </w:t>
      </w:r>
      <w:r w:rsidRPr="00C8444A">
        <w:rPr>
          <w:rFonts w:ascii="Arial" w:hAnsi="Arial" w:cs="Arial"/>
        </w:rPr>
        <w:t xml:space="preserve">dnů ode dne termínu sjednaného na kontrolním dni, je Zhotovitel povinen zaplatit </w:t>
      </w:r>
      <w:r w:rsidR="009B599A">
        <w:rPr>
          <w:rFonts w:ascii="Arial" w:hAnsi="Arial" w:cs="Arial"/>
        </w:rPr>
        <w:t>O</w:t>
      </w:r>
      <w:r w:rsidRPr="00C8444A">
        <w:rPr>
          <w:rFonts w:ascii="Arial" w:hAnsi="Arial" w:cs="Arial"/>
        </w:rPr>
        <w:t xml:space="preserve">bjednateli jednorázovou smluvní pokutu ve výši </w:t>
      </w:r>
      <w:r w:rsidR="00072350">
        <w:rPr>
          <w:rFonts w:ascii="Arial" w:hAnsi="Arial" w:cs="Arial"/>
        </w:rPr>
        <w:t>5</w:t>
      </w:r>
      <w:r w:rsidR="009D2BA7">
        <w:rPr>
          <w:rFonts w:ascii="Arial" w:hAnsi="Arial" w:cs="Arial"/>
        </w:rPr>
        <w:t>0 000</w:t>
      </w:r>
      <w:r w:rsidRPr="00C8444A">
        <w:rPr>
          <w:rFonts w:ascii="Arial" w:hAnsi="Arial" w:cs="Arial"/>
        </w:rPr>
        <w:t xml:space="preserve"> Kč.</w:t>
      </w:r>
    </w:p>
    <w:p w14:paraId="304089F2" w14:textId="64E4D91E" w:rsidR="00B700AA" w:rsidRPr="00072350" w:rsidRDefault="00B700AA" w:rsidP="000B2EC6">
      <w:pPr>
        <w:numPr>
          <w:ilvl w:val="2"/>
          <w:numId w:val="2"/>
        </w:numPr>
        <w:spacing w:line="276" w:lineRule="auto"/>
        <w:ind w:left="1260"/>
        <w:jc w:val="both"/>
        <w:rPr>
          <w:rFonts w:ascii="Arial" w:hAnsi="Arial" w:cs="Arial"/>
        </w:rPr>
      </w:pPr>
      <w:r w:rsidRPr="00072350">
        <w:rPr>
          <w:rFonts w:ascii="Arial" w:hAnsi="Arial" w:cs="Arial"/>
        </w:rPr>
        <w:t>Zhotovitel se zavazuje zajistit dodržování pracovněprávních předpisů, zejména zákona č.</w:t>
      </w:r>
      <w:r w:rsidR="009D2BA7" w:rsidRPr="001D306C">
        <w:rPr>
          <w:rFonts w:ascii="Arial" w:hAnsi="Arial" w:cs="Arial"/>
          <w:szCs w:val="22"/>
        </w:rPr>
        <w:t> </w:t>
      </w:r>
      <w:r w:rsidRPr="00072350">
        <w:rPr>
          <w:rFonts w:ascii="Arial" w:hAnsi="Arial" w:cs="Arial"/>
        </w:rPr>
        <w:t>262/2006 Sb., zákoník práce, ve znění pozdějších předpisů (se zvláštním zřetelem na</w:t>
      </w:r>
      <w:r w:rsidR="009D2BA7" w:rsidRPr="001D306C">
        <w:rPr>
          <w:rFonts w:ascii="Arial" w:hAnsi="Arial" w:cs="Arial"/>
          <w:szCs w:val="22"/>
        </w:rPr>
        <w:t> </w:t>
      </w:r>
      <w:r w:rsidRPr="00072350">
        <w:rPr>
          <w:rFonts w:ascii="Arial" w:hAnsi="Arial" w:cs="Arial"/>
        </w:rPr>
        <w:t>regulaci odměňování, pracovní doby, doby odpočinku mezi směnami atp.), zákona č</w:t>
      </w:r>
      <w:r w:rsidR="009D2BA7">
        <w:rPr>
          <w:rFonts w:ascii="Arial" w:hAnsi="Arial" w:cs="Arial"/>
        </w:rPr>
        <w:t>.</w:t>
      </w:r>
      <w:r w:rsidR="009D2BA7" w:rsidRPr="001D306C">
        <w:rPr>
          <w:rFonts w:ascii="Arial" w:hAnsi="Arial" w:cs="Arial"/>
          <w:szCs w:val="22"/>
        </w:rPr>
        <w:t> </w:t>
      </w:r>
      <w:r w:rsidRPr="00072350">
        <w:rPr>
          <w:rFonts w:ascii="Arial" w:hAnsi="Arial" w:cs="Arial"/>
        </w:rPr>
        <w:t>435/2004 Sb., o zaměstnanosti, ve znění pozdějších předpisů (se zvláštním zřetelem na</w:t>
      </w:r>
      <w:r w:rsidR="009D2BA7" w:rsidRPr="001D306C">
        <w:rPr>
          <w:rFonts w:ascii="Arial" w:hAnsi="Arial" w:cs="Arial"/>
          <w:szCs w:val="22"/>
        </w:rPr>
        <w:t> </w:t>
      </w:r>
      <w:r w:rsidRPr="00072350">
        <w:rPr>
          <w:rFonts w:ascii="Arial" w:hAnsi="Arial" w:cs="Arial"/>
        </w:rPr>
        <w:t xml:space="preserve">regulaci zaměstnávání cizinců), a to vůči všem osobám, které se na plnění zakázky podílejí a bez ohledu na to, zda jsou práce na předmětu plnění prováděny bezprostředně Zhotovitelem či jeho poddodavateli. V případě, že </w:t>
      </w:r>
      <w:r w:rsidR="009B599A">
        <w:rPr>
          <w:rFonts w:ascii="Arial" w:hAnsi="Arial" w:cs="Arial"/>
        </w:rPr>
        <w:t>O</w:t>
      </w:r>
      <w:r w:rsidRPr="00072350">
        <w:rPr>
          <w:rFonts w:ascii="Arial" w:hAnsi="Arial" w:cs="Arial"/>
        </w:rPr>
        <w:t>bjednatel zjistí jakékoli porušení legálního zaměstnávání či nedodržení pracovně právních předpisů a odpovídajících podmínek práce včetně bezpečnosti práce, je Zhotovitel povinen zaplatit smluvní pokutu ve</w:t>
      </w:r>
      <w:r w:rsidR="009D2BA7" w:rsidRPr="001D306C">
        <w:rPr>
          <w:rFonts w:ascii="Arial" w:hAnsi="Arial" w:cs="Arial"/>
          <w:szCs w:val="22"/>
        </w:rPr>
        <w:t> </w:t>
      </w:r>
      <w:r w:rsidR="009D2BA7">
        <w:rPr>
          <w:rFonts w:ascii="Arial" w:hAnsi="Arial" w:cs="Arial"/>
        </w:rPr>
        <w:t>výši 10 000</w:t>
      </w:r>
      <w:r w:rsidRPr="00072350">
        <w:rPr>
          <w:rFonts w:ascii="Arial" w:hAnsi="Arial" w:cs="Arial"/>
        </w:rPr>
        <w:t xml:space="preserve"> Kč za každý zjištěný případ.</w:t>
      </w:r>
    </w:p>
    <w:p w14:paraId="36F8C814" w14:textId="77777777" w:rsidR="00B700AA" w:rsidRPr="00986B6D" w:rsidRDefault="00B700AA" w:rsidP="000B2EC6">
      <w:pPr>
        <w:numPr>
          <w:ilvl w:val="2"/>
          <w:numId w:val="2"/>
        </w:numPr>
        <w:spacing w:line="276" w:lineRule="auto"/>
        <w:ind w:left="1260"/>
        <w:jc w:val="both"/>
        <w:rPr>
          <w:rFonts w:ascii="Arial" w:hAnsi="Arial" w:cs="Arial"/>
        </w:rPr>
      </w:pPr>
      <w:r w:rsidRPr="00986B6D">
        <w:rPr>
          <w:rFonts w:ascii="Arial" w:hAnsi="Arial" w:cs="Arial"/>
        </w:rPr>
        <w:t>Zhotovitel je povinen v případě, že plnění veřejné zakázky využije poddodavatele, zabezpečit v rámci férových podmínek v dodavatelském řetězci, aby smlouvy mezi</w:t>
      </w:r>
      <w:r w:rsidR="009D2BA7" w:rsidRPr="001D306C">
        <w:rPr>
          <w:rFonts w:ascii="Arial" w:hAnsi="Arial" w:cs="Arial"/>
          <w:szCs w:val="22"/>
        </w:rPr>
        <w:t> </w:t>
      </w:r>
      <w:r w:rsidRPr="00986B6D">
        <w:rPr>
          <w:rFonts w:ascii="Arial" w:hAnsi="Arial" w:cs="Arial"/>
        </w:rPr>
        <w:t>Zhotovitelem a jeho poddodavateli obsahovaly obchodní podmínky obdobné, jako jsou obchodní podmínky této smlouvy o dílo, přiměřeně upravené k rozsahu a charakteru poddodávky. Požádá-li o to Objednatel, je Zhotovitel povinen poskytnout Objednateli do</w:t>
      </w:r>
      <w:r w:rsidR="009D2BA7" w:rsidRPr="001D306C">
        <w:rPr>
          <w:rFonts w:ascii="Arial" w:hAnsi="Arial" w:cs="Arial"/>
          <w:szCs w:val="22"/>
        </w:rPr>
        <w:t> </w:t>
      </w:r>
      <w:r w:rsidRPr="00986B6D">
        <w:rPr>
          <w:rFonts w:ascii="Arial" w:hAnsi="Arial" w:cs="Arial"/>
        </w:rPr>
        <w:t>3</w:t>
      </w:r>
      <w:r w:rsidR="009D2BA7" w:rsidRPr="001D306C">
        <w:rPr>
          <w:rFonts w:ascii="Arial" w:hAnsi="Arial" w:cs="Arial"/>
          <w:szCs w:val="22"/>
        </w:rPr>
        <w:t> </w:t>
      </w:r>
      <w:r w:rsidRPr="00986B6D">
        <w:rPr>
          <w:rFonts w:ascii="Arial" w:hAnsi="Arial" w:cs="Arial"/>
        </w:rPr>
        <w:t>tří pracovních dnů od doručení písemné výzvy Objednatele (lze učinit i zápisem ve</w:t>
      </w:r>
      <w:r w:rsidR="009D2BA7" w:rsidRPr="001D306C">
        <w:rPr>
          <w:rFonts w:ascii="Arial" w:hAnsi="Arial" w:cs="Arial"/>
          <w:szCs w:val="22"/>
        </w:rPr>
        <w:t> </w:t>
      </w:r>
      <w:r w:rsidR="009D2BA7">
        <w:rPr>
          <w:rFonts w:ascii="Arial" w:hAnsi="Arial" w:cs="Arial"/>
        </w:rPr>
        <w:t>s</w:t>
      </w:r>
      <w:r w:rsidRPr="00986B6D">
        <w:rPr>
          <w:rFonts w:ascii="Arial" w:hAnsi="Arial" w:cs="Arial"/>
        </w:rPr>
        <w:t>tavebním deníku) údaje o všech svých poddodavatelích a na základě žádosti Objednatele předložit Objednateli ke kontrole smlouvy uzavřené s těmito poddodavateli. V</w:t>
      </w:r>
      <w:r w:rsidR="009D2BA7" w:rsidRPr="001D306C">
        <w:rPr>
          <w:rFonts w:ascii="Arial" w:hAnsi="Arial" w:cs="Arial"/>
          <w:szCs w:val="22"/>
        </w:rPr>
        <w:t> </w:t>
      </w:r>
      <w:r w:rsidRPr="00986B6D">
        <w:rPr>
          <w:rFonts w:ascii="Arial" w:hAnsi="Arial" w:cs="Arial"/>
        </w:rPr>
        <w:t>případě, že Objednatel zjistí, že Zhotovitel nesplnil povinnost zabezpečit podobné smluvní podmínky pro své poddodavatele (obdobné vůči smlouvě mezi Objednatelem a</w:t>
      </w:r>
      <w:r w:rsidR="009D2BA7" w:rsidRPr="001D306C">
        <w:rPr>
          <w:rFonts w:ascii="Arial" w:hAnsi="Arial" w:cs="Arial"/>
          <w:szCs w:val="22"/>
        </w:rPr>
        <w:t> </w:t>
      </w:r>
      <w:r w:rsidRPr="00986B6D">
        <w:rPr>
          <w:rFonts w:ascii="Arial" w:hAnsi="Arial" w:cs="Arial"/>
        </w:rPr>
        <w:t>Zhotovitelem), je Zhotovitel povinen zaplatit Objednateli</w:t>
      </w:r>
      <w:r w:rsidR="009D2BA7">
        <w:rPr>
          <w:rFonts w:ascii="Arial" w:hAnsi="Arial" w:cs="Arial"/>
        </w:rPr>
        <w:t xml:space="preserve"> smluvní pokutu ve výši 5 000</w:t>
      </w:r>
      <w:r w:rsidRPr="00986B6D">
        <w:rPr>
          <w:rFonts w:ascii="Arial" w:hAnsi="Arial" w:cs="Arial"/>
        </w:rPr>
        <w:t xml:space="preserve"> Kč za každý zjištěný případ.</w:t>
      </w:r>
    </w:p>
    <w:p w14:paraId="012085D4" w14:textId="0E118B93" w:rsidR="00B700AA" w:rsidRPr="00A80570" w:rsidRDefault="00B700AA" w:rsidP="000B2EC6">
      <w:pPr>
        <w:numPr>
          <w:ilvl w:val="2"/>
          <w:numId w:val="2"/>
        </w:numPr>
        <w:spacing w:line="276" w:lineRule="auto"/>
        <w:ind w:left="1260"/>
        <w:jc w:val="both"/>
        <w:rPr>
          <w:rFonts w:ascii="Arial" w:hAnsi="Arial" w:cs="Arial"/>
        </w:rPr>
      </w:pPr>
      <w:r w:rsidRPr="00A80570">
        <w:rPr>
          <w:rFonts w:ascii="Arial" w:hAnsi="Arial" w:cs="Arial"/>
        </w:rPr>
        <w:t>Zhotovitel je povinen zajistit řádné a včasné plnění finančních závazků svým poddodavatelům, kdy za řádné a včasné plnění se považuje plné uhrazení poddodavatelem vystavených faktur za plnění poskytnutá k plnění veřejné zakázky, a</w:t>
      </w:r>
      <w:r w:rsidR="009D2BA7" w:rsidRPr="001D306C">
        <w:rPr>
          <w:rFonts w:ascii="Arial" w:hAnsi="Arial" w:cs="Arial"/>
          <w:szCs w:val="22"/>
        </w:rPr>
        <w:t> </w:t>
      </w:r>
      <w:r w:rsidRPr="00A80570">
        <w:rPr>
          <w:rFonts w:ascii="Arial" w:hAnsi="Arial" w:cs="Arial"/>
        </w:rPr>
        <w:t>to</w:t>
      </w:r>
      <w:r w:rsidR="009D2BA7" w:rsidRPr="001D306C">
        <w:rPr>
          <w:rFonts w:ascii="Arial" w:hAnsi="Arial" w:cs="Arial"/>
          <w:szCs w:val="22"/>
        </w:rPr>
        <w:t> </w:t>
      </w:r>
      <w:r w:rsidRPr="00A80570">
        <w:rPr>
          <w:rFonts w:ascii="Arial" w:hAnsi="Arial" w:cs="Arial"/>
        </w:rPr>
        <w:t>vždy do</w:t>
      </w:r>
      <w:r w:rsidR="00D110CD" w:rsidRPr="001D306C">
        <w:rPr>
          <w:rFonts w:ascii="Arial" w:hAnsi="Arial" w:cs="Arial"/>
          <w:szCs w:val="22"/>
        </w:rPr>
        <w:t> </w:t>
      </w:r>
      <w:r w:rsidRPr="00A80570">
        <w:rPr>
          <w:rFonts w:ascii="Arial" w:hAnsi="Arial" w:cs="Arial"/>
        </w:rPr>
        <w:t>30</w:t>
      </w:r>
      <w:r w:rsidR="00D110CD" w:rsidRPr="001D306C">
        <w:rPr>
          <w:rFonts w:ascii="Arial" w:hAnsi="Arial" w:cs="Arial"/>
          <w:szCs w:val="22"/>
        </w:rPr>
        <w:t> </w:t>
      </w:r>
      <w:r w:rsidRPr="00A80570">
        <w:rPr>
          <w:rFonts w:ascii="Arial" w:hAnsi="Arial" w:cs="Arial"/>
        </w:rPr>
        <w:t xml:space="preserve">kalendářních dnů od obdržení platby ze strany </w:t>
      </w:r>
      <w:r w:rsidR="009B599A">
        <w:rPr>
          <w:rFonts w:ascii="Arial" w:hAnsi="Arial" w:cs="Arial"/>
        </w:rPr>
        <w:t>O</w:t>
      </w:r>
      <w:r w:rsidRPr="00A80570">
        <w:rPr>
          <w:rFonts w:ascii="Arial" w:hAnsi="Arial" w:cs="Arial"/>
        </w:rPr>
        <w:t>bjednatele za konkrétní plnění. V</w:t>
      </w:r>
      <w:r w:rsidR="00D110CD" w:rsidRPr="001D306C">
        <w:rPr>
          <w:rFonts w:ascii="Arial" w:hAnsi="Arial" w:cs="Arial"/>
          <w:szCs w:val="22"/>
        </w:rPr>
        <w:t> </w:t>
      </w:r>
      <w:r w:rsidRPr="00A80570">
        <w:rPr>
          <w:rFonts w:ascii="Arial" w:hAnsi="Arial" w:cs="Arial"/>
        </w:rPr>
        <w:t xml:space="preserve">případě, že Zhotovitel nezajistí řádné a včasné plnění finančních závazků svým poddodavatelům ve smyslu tohoto </w:t>
      </w:r>
      <w:r w:rsidR="004C798A">
        <w:rPr>
          <w:rFonts w:ascii="Arial" w:hAnsi="Arial" w:cs="Arial"/>
        </w:rPr>
        <w:t xml:space="preserve">odstavce </w:t>
      </w:r>
      <w:r w:rsidRPr="00A80570">
        <w:rPr>
          <w:rFonts w:ascii="Arial" w:hAnsi="Arial" w:cs="Arial"/>
        </w:rPr>
        <w:t>smlouvy, je Zhotovitel povinen zaplatit Objednateli smluvní pokutu ve výši 10 000 Kč za každou opožděnou platbu těmto poddodavatelům.</w:t>
      </w:r>
    </w:p>
    <w:p w14:paraId="57BAD255" w14:textId="77777777" w:rsidR="00B700AA" w:rsidRPr="005A2D01" w:rsidRDefault="00B700AA" w:rsidP="005A2D01">
      <w:pPr>
        <w:keepNext/>
        <w:numPr>
          <w:ilvl w:val="1"/>
          <w:numId w:val="2"/>
        </w:numPr>
        <w:spacing w:before="120" w:line="276" w:lineRule="auto"/>
        <w:ind w:left="539" w:hanging="539"/>
        <w:jc w:val="both"/>
        <w:rPr>
          <w:rFonts w:ascii="Arial" w:hAnsi="Arial" w:cs="Arial"/>
          <w:u w:val="single"/>
        </w:rPr>
      </w:pPr>
      <w:r w:rsidRPr="00944143">
        <w:rPr>
          <w:rFonts w:ascii="Arial" w:hAnsi="Arial" w:cs="Arial"/>
          <w:u w:val="single"/>
        </w:rPr>
        <w:t>Environmentální aspekty</w:t>
      </w:r>
    </w:p>
    <w:p w14:paraId="3523E930" w14:textId="77777777" w:rsidR="00B700AA" w:rsidRDefault="00B700AA" w:rsidP="000B2EC6">
      <w:pPr>
        <w:spacing w:line="276" w:lineRule="auto"/>
        <w:ind w:left="1418"/>
        <w:jc w:val="both"/>
        <w:rPr>
          <w:rFonts w:ascii="Arial" w:hAnsi="Arial" w:cs="Arial"/>
        </w:rPr>
      </w:pPr>
      <w:r w:rsidRPr="00944143">
        <w:rPr>
          <w:rFonts w:ascii="Arial" w:hAnsi="Arial" w:cs="Arial"/>
        </w:rPr>
        <w:t xml:space="preserve">Zhotovitel je povinen zajistit provádění a kontrolu díla v souladu se zásadami norem řady ČSN EN ISO 9000 a ČSN EN ISO 14 000. Výstupy z kontrol bude Zhotovitel v měsíčních intervalech předávat TDI. Objednatel je oprávněn v případě pochybností provést kontrolu dodržování norem nezávislou třetí osobou a Zhotovitel je povinen poskytnout potřebnou součinnost. V případě porušení povinností provádění díla v souladu s výše uvedenými normami, je Zhotovitel povinen zaplatit Objednateli smluvní pokutu ve výši 5 000 Kč </w:t>
      </w:r>
      <w:r w:rsidRPr="00944143">
        <w:rPr>
          <w:rFonts w:ascii="Arial" w:hAnsi="Arial" w:cs="Arial"/>
        </w:rPr>
        <w:lastRenderedPageBreak/>
        <w:t>za</w:t>
      </w:r>
      <w:r w:rsidR="009D2BA7" w:rsidRPr="001D306C">
        <w:rPr>
          <w:rFonts w:ascii="Arial" w:hAnsi="Arial" w:cs="Arial"/>
          <w:szCs w:val="22"/>
        </w:rPr>
        <w:t> </w:t>
      </w:r>
      <w:r w:rsidRPr="00944143">
        <w:rPr>
          <w:rFonts w:ascii="Arial" w:hAnsi="Arial" w:cs="Arial"/>
        </w:rPr>
        <w:t>každý zjištěný případ, přičemž smluvní pokuta se nezapočítává do případné náhrady způsobené škody.</w:t>
      </w:r>
    </w:p>
    <w:p w14:paraId="3DB5A15E"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7BFC5F33"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Vyšší moc</w:t>
      </w:r>
    </w:p>
    <w:p w14:paraId="3CE8EB9A" w14:textId="1124A9FC" w:rsidR="00941E29" w:rsidRDefault="00D36B66" w:rsidP="00941E29">
      <w:pPr>
        <w:keepNext/>
        <w:numPr>
          <w:ilvl w:val="1"/>
          <w:numId w:val="2"/>
        </w:numPr>
        <w:spacing w:before="120" w:line="276" w:lineRule="auto"/>
        <w:ind w:left="539" w:hanging="539"/>
        <w:jc w:val="both"/>
        <w:rPr>
          <w:rFonts w:ascii="Arial" w:hAnsi="Arial" w:cs="Arial"/>
          <w:u w:val="single"/>
        </w:rPr>
      </w:pPr>
      <w:r w:rsidRPr="00D36B66">
        <w:rPr>
          <w:rFonts w:ascii="Arial" w:hAnsi="Arial" w:cs="Arial"/>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w:t>
      </w:r>
      <w:r>
        <w:rPr>
          <w:rFonts w:ascii="Arial" w:hAnsi="Arial" w:cs="Arial"/>
        </w:rPr>
        <w:t> </w:t>
      </w:r>
      <w:r w:rsidRPr="00D36B66">
        <w:rPr>
          <w:rFonts w:ascii="Arial" w:hAnsi="Arial" w:cs="Arial"/>
        </w:rPr>
        <w:t>právních předpisů (např. nečinnost orgánů veřejné moci, rozhodnutí nadřízených orgánů</w:t>
      </w:r>
      <w:r w:rsidR="00941E29">
        <w:rPr>
          <w:rFonts w:ascii="Arial" w:hAnsi="Arial" w:cs="Arial"/>
        </w:rPr>
        <w:t>, účinná opatření orgánů veřejné moci</w:t>
      </w:r>
      <w:r w:rsidRPr="00D36B66">
        <w:rPr>
          <w:rFonts w:ascii="Arial" w:hAnsi="Arial" w:cs="Arial"/>
        </w:rPr>
        <w:t>) atd. Za</w:t>
      </w:r>
      <w:r>
        <w:rPr>
          <w:rFonts w:ascii="Arial" w:hAnsi="Arial" w:cs="Arial"/>
        </w:rPr>
        <w:t> </w:t>
      </w:r>
      <w:r w:rsidRPr="00D36B66">
        <w:rPr>
          <w:rFonts w:ascii="Arial" w:hAnsi="Arial" w:cs="Arial"/>
        </w:rPr>
        <w:t>vyšší moc se naproti tomu nepovažuje zpoždění plnění poddodavatelů, výpadky médií, apod., pokud ty samy nebyly způsobeny vyšší mocí</w:t>
      </w:r>
      <w:r>
        <w:rPr>
          <w:rFonts w:ascii="Arial" w:hAnsi="Arial" w:cs="Arial"/>
        </w:rPr>
        <w:t>.</w:t>
      </w:r>
    </w:p>
    <w:p w14:paraId="3807034A" w14:textId="292DEA49" w:rsidR="00D110CD" w:rsidRDefault="00941E29" w:rsidP="00941E29">
      <w:pPr>
        <w:keepNext/>
        <w:numPr>
          <w:ilvl w:val="1"/>
          <w:numId w:val="2"/>
        </w:numPr>
        <w:spacing w:before="120" w:line="276" w:lineRule="auto"/>
        <w:ind w:left="539" w:hanging="539"/>
        <w:jc w:val="both"/>
        <w:rPr>
          <w:rFonts w:ascii="Arial" w:hAnsi="Arial" w:cs="Arial"/>
        </w:rPr>
      </w:pPr>
      <w:r w:rsidRPr="00941E29">
        <w:rPr>
          <w:rFonts w:ascii="Arial" w:hAnsi="Arial" w:cs="Arial"/>
        </w:rPr>
        <w:t>Působení vyšší moci</w:t>
      </w:r>
      <w:r w:rsidR="009B599A">
        <w:rPr>
          <w:rFonts w:ascii="Arial" w:hAnsi="Arial" w:cs="Arial"/>
        </w:rPr>
        <w:t xml:space="preserve"> na straně Z</w:t>
      </w:r>
      <w:r w:rsidRPr="00941E29">
        <w:rPr>
          <w:rFonts w:ascii="Arial" w:hAnsi="Arial" w:cs="Arial"/>
        </w:rPr>
        <w:t xml:space="preserve">hotovitele zakládá právo </w:t>
      </w:r>
      <w:r w:rsidR="009B599A">
        <w:rPr>
          <w:rFonts w:ascii="Arial" w:hAnsi="Arial" w:cs="Arial"/>
        </w:rPr>
        <w:t>Z</w:t>
      </w:r>
      <w:r w:rsidRPr="00941E29">
        <w:rPr>
          <w:rFonts w:ascii="Arial" w:hAnsi="Arial" w:cs="Arial"/>
        </w:rPr>
        <w:t xml:space="preserve">hotovitele požadovat přiměřené prodloužení sjednané doby či lhůty plnění o dobu trvání překážky plnění a povinnost </w:t>
      </w:r>
      <w:r w:rsidR="009B599A">
        <w:rPr>
          <w:rFonts w:ascii="Arial" w:hAnsi="Arial" w:cs="Arial"/>
        </w:rPr>
        <w:t>O</w:t>
      </w:r>
      <w:r w:rsidRPr="00941E29">
        <w:rPr>
          <w:rFonts w:ascii="Arial" w:hAnsi="Arial" w:cs="Arial"/>
        </w:rPr>
        <w:t xml:space="preserve">bjednatele takovou změnu doby či lhůty plnění akceptovat. V takovém případě je však </w:t>
      </w:r>
      <w:r w:rsidR="009B599A">
        <w:rPr>
          <w:rFonts w:ascii="Arial" w:hAnsi="Arial" w:cs="Arial"/>
        </w:rPr>
        <w:t>Z</w:t>
      </w:r>
      <w:r w:rsidRPr="00941E29">
        <w:rPr>
          <w:rFonts w:ascii="Arial" w:hAnsi="Arial" w:cs="Arial"/>
        </w:rPr>
        <w:t xml:space="preserve">hotovitel o působení vyšší moci a okolnostech bránících mu v plnění smlouvy </w:t>
      </w:r>
      <w:r w:rsidR="009B599A">
        <w:rPr>
          <w:rFonts w:ascii="Arial" w:hAnsi="Arial" w:cs="Arial"/>
        </w:rPr>
        <w:t>O</w:t>
      </w:r>
      <w:r w:rsidRPr="00941E29">
        <w:rPr>
          <w:rFonts w:ascii="Arial" w:hAnsi="Arial" w:cs="Arial"/>
        </w:rPr>
        <w:t>bjednatele informovat nejpozději do</w:t>
      </w:r>
      <w:r>
        <w:rPr>
          <w:rFonts w:ascii="Arial" w:hAnsi="Arial" w:cs="Arial"/>
        </w:rPr>
        <w:t> </w:t>
      </w:r>
      <w:r w:rsidRPr="00941E29">
        <w:rPr>
          <w:rFonts w:ascii="Arial" w:hAnsi="Arial" w:cs="Arial"/>
        </w:rPr>
        <w:t>7 kalendářní</w:t>
      </w:r>
      <w:r w:rsidR="009B599A">
        <w:rPr>
          <w:rFonts w:ascii="Arial" w:hAnsi="Arial" w:cs="Arial"/>
        </w:rPr>
        <w:t>ch dnů od jejich vzniku (pokud Z</w:t>
      </w:r>
      <w:r w:rsidRPr="00941E29">
        <w:rPr>
          <w:rFonts w:ascii="Arial" w:hAnsi="Arial" w:cs="Arial"/>
        </w:rPr>
        <w:t>hotovitel prokáže, že právě pro působení vyšší moci nebyl schopen uved</w:t>
      </w:r>
      <w:r w:rsidR="009B599A">
        <w:rPr>
          <w:rFonts w:ascii="Arial" w:hAnsi="Arial" w:cs="Arial"/>
        </w:rPr>
        <w:t>enou lhůtu dodržet, je povinen O</w:t>
      </w:r>
      <w:r w:rsidRPr="00941E29">
        <w:rPr>
          <w:rFonts w:ascii="Arial" w:hAnsi="Arial" w:cs="Arial"/>
        </w:rPr>
        <w:t>bjednatele informovat o působení vyšší moci a</w:t>
      </w:r>
      <w:r>
        <w:rPr>
          <w:rFonts w:ascii="Arial" w:hAnsi="Arial" w:cs="Arial"/>
        </w:rPr>
        <w:t> </w:t>
      </w:r>
      <w:r w:rsidRPr="00941E29">
        <w:rPr>
          <w:rFonts w:ascii="Arial" w:hAnsi="Arial" w:cs="Arial"/>
        </w:rPr>
        <w:t xml:space="preserve">okolnostech bránících mu v plnění smlouvy bez zbytečného odkladu). </w:t>
      </w:r>
      <w:r w:rsidR="009B599A">
        <w:rPr>
          <w:rFonts w:ascii="Arial" w:hAnsi="Arial" w:cs="Arial"/>
        </w:rPr>
        <w:t>Pokud by tak Z</w:t>
      </w:r>
      <w:r w:rsidRPr="00941E29">
        <w:rPr>
          <w:rFonts w:ascii="Arial" w:hAnsi="Arial" w:cs="Arial"/>
        </w:rPr>
        <w:t xml:space="preserve">hotovitel neučinil, nemůže se na působení vyšší moci odvolávat. V případě, </w:t>
      </w:r>
      <w:r w:rsidR="009B599A">
        <w:rPr>
          <w:rFonts w:ascii="Arial" w:hAnsi="Arial" w:cs="Arial"/>
        </w:rPr>
        <w:t>že takové prodloužení nelze po O</w:t>
      </w:r>
      <w:r w:rsidRPr="00941E29">
        <w:rPr>
          <w:rFonts w:ascii="Arial" w:hAnsi="Arial" w:cs="Arial"/>
        </w:rPr>
        <w:t>bjedna</w:t>
      </w:r>
      <w:r w:rsidR="009B599A">
        <w:rPr>
          <w:rFonts w:ascii="Arial" w:hAnsi="Arial" w:cs="Arial"/>
        </w:rPr>
        <w:t>teli spravedlivě požadovat, má O</w:t>
      </w:r>
      <w:r w:rsidRPr="00941E29">
        <w:rPr>
          <w:rFonts w:ascii="Arial" w:hAnsi="Arial" w:cs="Arial"/>
        </w:rPr>
        <w:t>bjednatel právo od smlouvy odstoupit, nepřísluší mu však nárok na sankční plnění, které by mu jinak náleželo, či náležet mohlo.</w:t>
      </w:r>
    </w:p>
    <w:p w14:paraId="542530D9"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31CFCF46"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Změna smlouvy</w:t>
      </w:r>
    </w:p>
    <w:p w14:paraId="0C4F6D20" w14:textId="77777777" w:rsidR="00D80FEF" w:rsidRPr="005A2D01" w:rsidRDefault="00D80FE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Forma změny smlouvy</w:t>
      </w:r>
    </w:p>
    <w:p w14:paraId="5E1A1D0B" w14:textId="77777777"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Jakákoliv změna smlouvy musí mít písemnou formu a musí být podepsána osobami oprávněnými za Objednatele a Zhotovitele jednat a podepisovat nebo osobami jimi zmocněnými.</w:t>
      </w:r>
    </w:p>
    <w:p w14:paraId="2AD92695" w14:textId="77777777"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Změny smlouvy se sjednávají jako dodatek ke smlouvě s číselným označením podle pořadového čísla dodatku smlouvy.</w:t>
      </w:r>
    </w:p>
    <w:p w14:paraId="67A9F812" w14:textId="14A41F9A"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Předloží-li některá ze smluvních stran návrh na změnu smlouvy formou písemného dodatku ke smlouvě, je druhá smluvní strana povinna se k návrhu vyjádřit nejpozději do</w:t>
      </w:r>
      <w:r w:rsidR="009D2BA7" w:rsidRPr="001D306C">
        <w:rPr>
          <w:rFonts w:ascii="Arial" w:hAnsi="Arial" w:cs="Arial"/>
          <w:szCs w:val="22"/>
        </w:rPr>
        <w:t> </w:t>
      </w:r>
      <w:r>
        <w:rPr>
          <w:rFonts w:ascii="Arial" w:hAnsi="Arial" w:cs="Arial"/>
        </w:rPr>
        <w:t>15</w:t>
      </w:r>
      <w:r w:rsidR="009D2BA7" w:rsidRPr="001D306C">
        <w:rPr>
          <w:rFonts w:ascii="Arial" w:hAnsi="Arial" w:cs="Arial"/>
          <w:szCs w:val="22"/>
        </w:rPr>
        <w:t> </w:t>
      </w:r>
      <w:r>
        <w:rPr>
          <w:rFonts w:ascii="Arial" w:hAnsi="Arial" w:cs="Arial"/>
        </w:rPr>
        <w:t>dnů ode</w:t>
      </w:r>
      <w:r w:rsidR="00E30AE1" w:rsidRPr="001D306C">
        <w:rPr>
          <w:rFonts w:ascii="Arial" w:hAnsi="Arial" w:cs="Arial"/>
          <w:szCs w:val="22"/>
        </w:rPr>
        <w:t> </w:t>
      </w:r>
      <w:r>
        <w:rPr>
          <w:rFonts w:ascii="Arial" w:hAnsi="Arial" w:cs="Arial"/>
        </w:rPr>
        <w:t>dne následujícího po doručení návrhu dodatku ke smlouvě.</w:t>
      </w:r>
    </w:p>
    <w:p w14:paraId="7E9EB17D"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Převod práv a povinností ze smlouvy</w:t>
      </w:r>
    </w:p>
    <w:p w14:paraId="290BF848" w14:textId="77777777" w:rsidR="00723FFF" w:rsidRDefault="00967801" w:rsidP="000B2EC6">
      <w:pPr>
        <w:numPr>
          <w:ilvl w:val="2"/>
          <w:numId w:val="2"/>
        </w:numPr>
        <w:spacing w:line="276" w:lineRule="auto"/>
        <w:ind w:left="1260"/>
        <w:jc w:val="both"/>
        <w:rPr>
          <w:rFonts w:ascii="Arial" w:hAnsi="Arial" w:cs="Arial"/>
        </w:rPr>
      </w:pPr>
      <w:r>
        <w:rPr>
          <w:rFonts w:ascii="Arial" w:hAnsi="Arial" w:cs="Arial"/>
        </w:rPr>
        <w:t>Zhotovitel není</w:t>
      </w:r>
      <w:r w:rsidR="00723FFF">
        <w:rPr>
          <w:rFonts w:ascii="Arial" w:hAnsi="Arial" w:cs="Arial"/>
        </w:rPr>
        <w:t xml:space="preserve"> oprávněn převést svoje práva a povinnosti z této smlouvy vyplývající na</w:t>
      </w:r>
      <w:r w:rsidR="009D2BA7" w:rsidRPr="001D306C">
        <w:rPr>
          <w:rFonts w:ascii="Arial" w:hAnsi="Arial" w:cs="Arial"/>
          <w:szCs w:val="22"/>
        </w:rPr>
        <w:t> </w:t>
      </w:r>
      <w:r w:rsidR="00723FFF">
        <w:rPr>
          <w:rFonts w:ascii="Arial" w:hAnsi="Arial" w:cs="Arial"/>
        </w:rPr>
        <w:t xml:space="preserve">jinou osobu </w:t>
      </w:r>
      <w:r>
        <w:rPr>
          <w:rFonts w:ascii="Arial" w:hAnsi="Arial" w:cs="Arial"/>
        </w:rPr>
        <w:t xml:space="preserve">bez </w:t>
      </w:r>
      <w:r w:rsidR="00723FFF">
        <w:rPr>
          <w:rFonts w:ascii="Arial" w:hAnsi="Arial" w:cs="Arial"/>
        </w:rPr>
        <w:t>písemn</w:t>
      </w:r>
      <w:r>
        <w:rPr>
          <w:rFonts w:ascii="Arial" w:hAnsi="Arial" w:cs="Arial"/>
        </w:rPr>
        <w:t>ého</w:t>
      </w:r>
      <w:r w:rsidR="00723FFF">
        <w:rPr>
          <w:rFonts w:ascii="Arial" w:hAnsi="Arial" w:cs="Arial"/>
        </w:rPr>
        <w:t xml:space="preserve"> souhlas</w:t>
      </w:r>
      <w:r>
        <w:rPr>
          <w:rFonts w:ascii="Arial" w:hAnsi="Arial" w:cs="Arial"/>
        </w:rPr>
        <w:t>u</w:t>
      </w:r>
      <w:r w:rsidR="00723FFF">
        <w:rPr>
          <w:rFonts w:ascii="Arial" w:hAnsi="Arial" w:cs="Arial"/>
        </w:rPr>
        <w:t xml:space="preserve"> Objednatele.</w:t>
      </w:r>
    </w:p>
    <w:p w14:paraId="4B409CF9" w14:textId="379C85BA" w:rsidR="00723FFF" w:rsidRDefault="00723FFF" w:rsidP="000B2EC6">
      <w:pPr>
        <w:numPr>
          <w:ilvl w:val="2"/>
          <w:numId w:val="2"/>
        </w:numPr>
        <w:spacing w:line="276" w:lineRule="auto"/>
        <w:ind w:left="1260"/>
        <w:jc w:val="both"/>
        <w:rPr>
          <w:rFonts w:ascii="Arial" w:hAnsi="Arial" w:cs="Arial"/>
        </w:rPr>
      </w:pPr>
      <w:r>
        <w:rPr>
          <w:rFonts w:ascii="Arial" w:hAnsi="Arial" w:cs="Arial"/>
        </w:rPr>
        <w:t>Vzhledem k tomu, že</w:t>
      </w:r>
      <w:r w:rsidR="00967801">
        <w:rPr>
          <w:rFonts w:ascii="Arial" w:hAnsi="Arial" w:cs="Arial"/>
        </w:rPr>
        <w:t xml:space="preserve"> tato smlouva</w:t>
      </w:r>
      <w:r>
        <w:rPr>
          <w:rFonts w:ascii="Arial" w:hAnsi="Arial" w:cs="Arial"/>
        </w:rPr>
        <w:t xml:space="preserve"> se vztahuj</w:t>
      </w:r>
      <w:r w:rsidR="00967801">
        <w:rPr>
          <w:rFonts w:ascii="Arial" w:hAnsi="Arial" w:cs="Arial"/>
        </w:rPr>
        <w:t>e</w:t>
      </w:r>
      <w:r>
        <w:rPr>
          <w:rFonts w:ascii="Arial" w:hAnsi="Arial" w:cs="Arial"/>
        </w:rPr>
        <w:t xml:space="preserve"> </w:t>
      </w:r>
      <w:r w:rsidR="00967801">
        <w:rPr>
          <w:rFonts w:ascii="Arial" w:hAnsi="Arial" w:cs="Arial"/>
        </w:rPr>
        <w:t>k dílu</w:t>
      </w:r>
      <w:r>
        <w:rPr>
          <w:rFonts w:ascii="Arial" w:hAnsi="Arial" w:cs="Arial"/>
        </w:rPr>
        <w:t xml:space="preserve">, které </w:t>
      </w:r>
      <w:r w:rsidR="00967801">
        <w:rPr>
          <w:rFonts w:ascii="Arial" w:hAnsi="Arial" w:cs="Arial"/>
        </w:rPr>
        <w:t>je</w:t>
      </w:r>
      <w:r>
        <w:rPr>
          <w:rFonts w:ascii="Arial" w:hAnsi="Arial" w:cs="Arial"/>
        </w:rPr>
        <w:t xml:space="preserve"> předmětem veřejné zakázky ve smyslu zákona č. 134/2016 Sb., o zadávání veřejných zakázek, není Objednatel oprávněn převést svoje práva a povinnosti z této smlouvy vyplývající na jinou osobu, s výjimkou vyhrazených případů podle § 100 citovaného zákona.</w:t>
      </w:r>
    </w:p>
    <w:p w14:paraId="08D2ECDA"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1ED52C5B" w14:textId="77777777" w:rsidR="00723FFF" w:rsidRPr="00B411AD" w:rsidRDefault="00723FFF"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Odstoupení od smlouvy</w:t>
      </w:r>
    </w:p>
    <w:p w14:paraId="73136BA2" w14:textId="77777777" w:rsidR="00D80FEF" w:rsidRPr="005A2D01" w:rsidRDefault="00D80FE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Důvody opravňující k odstoupení od smlouvy</w:t>
      </w:r>
    </w:p>
    <w:p w14:paraId="4B15181E" w14:textId="15FF7EA5"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Nastanou-li u některé ze smluvních stran skutečnosti bránící řádnému plnění s</w:t>
      </w:r>
      <w:r w:rsidRPr="00532899">
        <w:rPr>
          <w:rFonts w:ascii="Arial" w:hAnsi="Arial" w:cs="Arial"/>
        </w:rPr>
        <w:t>mlouvy,</w:t>
      </w:r>
      <w:r>
        <w:rPr>
          <w:rFonts w:ascii="Arial" w:hAnsi="Arial" w:cs="Arial"/>
        </w:rPr>
        <w:t xml:space="preserve"> je</w:t>
      </w:r>
      <w:r w:rsidR="009D2BA7" w:rsidRPr="001D306C">
        <w:rPr>
          <w:rFonts w:ascii="Arial" w:hAnsi="Arial" w:cs="Arial"/>
          <w:szCs w:val="22"/>
        </w:rPr>
        <w:t> </w:t>
      </w:r>
      <w:r>
        <w:rPr>
          <w:rFonts w:ascii="Arial" w:hAnsi="Arial" w:cs="Arial"/>
        </w:rPr>
        <w:t>tato smluvní strana povinna to bez zbytečného odkladu oznámit druhé smluvní straně a</w:t>
      </w:r>
      <w:r w:rsidR="009D2BA7" w:rsidRPr="001D306C">
        <w:rPr>
          <w:rFonts w:ascii="Arial" w:hAnsi="Arial" w:cs="Arial"/>
          <w:szCs w:val="22"/>
        </w:rPr>
        <w:t> </w:t>
      </w:r>
      <w:r>
        <w:rPr>
          <w:rFonts w:ascii="Arial" w:hAnsi="Arial" w:cs="Arial"/>
        </w:rPr>
        <w:t>vyvolat jednání zástupců smluvních stran.</w:t>
      </w:r>
    </w:p>
    <w:p w14:paraId="05AA4F38" w14:textId="2B951606" w:rsidR="00E30AE1" w:rsidRDefault="00E30AE1"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Objednatel je oprávněn odstoupit od této smlouvy také z důvodů uvedených v zákoně č. 134/2016 Sb., o zadávání veřejných zakázek, ve znění pozdějších předpisů.</w:t>
      </w:r>
    </w:p>
    <w:p w14:paraId="034B10E4" w14:textId="77777777" w:rsidR="00D80FEF" w:rsidRPr="005A2D01" w:rsidRDefault="00D80FE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Způsob odstoupení od smlouvy</w:t>
      </w:r>
    </w:p>
    <w:p w14:paraId="71D3B412" w14:textId="0E146162"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Je-li důvodem k odstoupení od smlouvy neplnění smluvních povinností jednou ze</w:t>
      </w:r>
      <w:r w:rsidR="009D2BA7" w:rsidRPr="001D306C">
        <w:rPr>
          <w:rFonts w:ascii="Arial" w:hAnsi="Arial" w:cs="Arial"/>
          <w:szCs w:val="22"/>
        </w:rPr>
        <w:t> </w:t>
      </w:r>
      <w:r>
        <w:rPr>
          <w:rFonts w:ascii="Arial" w:hAnsi="Arial" w:cs="Arial"/>
        </w:rPr>
        <w:t xml:space="preserve">smluvních stran, je </w:t>
      </w:r>
      <w:r w:rsidR="009B599A">
        <w:rPr>
          <w:rFonts w:ascii="Arial" w:hAnsi="Arial" w:cs="Arial"/>
        </w:rPr>
        <w:t xml:space="preserve">smluvní </w:t>
      </w:r>
      <w:r>
        <w:rPr>
          <w:rFonts w:ascii="Arial" w:hAnsi="Arial" w:cs="Arial"/>
        </w:rPr>
        <w:t xml:space="preserve">strana, která hodlá od smlouvy </w:t>
      </w:r>
      <w:r w:rsidRPr="00532899">
        <w:rPr>
          <w:rFonts w:ascii="Arial" w:hAnsi="Arial" w:cs="Arial"/>
        </w:rPr>
        <w:t>odstoupit, povinna</w:t>
      </w:r>
      <w:r>
        <w:rPr>
          <w:rFonts w:ascii="Arial" w:hAnsi="Arial" w:cs="Arial"/>
        </w:rPr>
        <w:t xml:space="preserve"> poskytnout druhé </w:t>
      </w:r>
      <w:r w:rsidR="009B599A">
        <w:rPr>
          <w:rFonts w:ascii="Arial" w:hAnsi="Arial" w:cs="Arial"/>
        </w:rPr>
        <w:t xml:space="preserve">smluvní </w:t>
      </w:r>
      <w:r>
        <w:rPr>
          <w:rFonts w:ascii="Arial" w:hAnsi="Arial" w:cs="Arial"/>
        </w:rPr>
        <w:t>straně přiměřenou lhůtu k </w:t>
      </w:r>
      <w:r w:rsidRPr="00532899">
        <w:rPr>
          <w:rFonts w:ascii="Arial" w:hAnsi="Arial" w:cs="Arial"/>
        </w:rPr>
        <w:t>nápravě. Teprve poté, co smluvní povinnost nebyla splněna ani</w:t>
      </w:r>
      <w:r w:rsidR="009B599A">
        <w:rPr>
          <w:rFonts w:ascii="Arial" w:hAnsi="Arial" w:cs="Arial"/>
        </w:rPr>
        <w:t> </w:t>
      </w:r>
      <w:r w:rsidRPr="00532899">
        <w:rPr>
          <w:rFonts w:ascii="Arial" w:hAnsi="Arial" w:cs="Arial"/>
        </w:rPr>
        <w:t>v této dodatečně poskytnuté lhůtě, je možné od</w:t>
      </w:r>
      <w:r>
        <w:rPr>
          <w:rFonts w:ascii="Arial" w:hAnsi="Arial" w:cs="Arial"/>
        </w:rPr>
        <w:t xml:space="preserve"> smlouvy odstoupit.</w:t>
      </w:r>
    </w:p>
    <w:p w14:paraId="61B00E0D" w14:textId="656C19BB" w:rsidR="00D80FEF" w:rsidRPr="00532899"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Chce-li některá ze </w:t>
      </w:r>
      <w:r w:rsidR="009B599A">
        <w:rPr>
          <w:rFonts w:ascii="Arial" w:hAnsi="Arial" w:cs="Arial"/>
        </w:rPr>
        <w:t xml:space="preserve">smluvních </w:t>
      </w:r>
      <w:r>
        <w:rPr>
          <w:rFonts w:ascii="Arial" w:hAnsi="Arial" w:cs="Arial"/>
        </w:rPr>
        <w:t xml:space="preserve">stran od smlouvy odstoupit na základě </w:t>
      </w:r>
      <w:r w:rsidRPr="00532899">
        <w:rPr>
          <w:rFonts w:ascii="Arial" w:hAnsi="Arial" w:cs="Arial"/>
        </w:rPr>
        <w:t xml:space="preserve">ujednání ze </w:t>
      </w:r>
      <w:r>
        <w:rPr>
          <w:rFonts w:ascii="Arial" w:hAnsi="Arial" w:cs="Arial"/>
        </w:rPr>
        <w:t>s</w:t>
      </w:r>
      <w:r w:rsidRPr="00532899">
        <w:rPr>
          <w:rFonts w:ascii="Arial" w:hAnsi="Arial" w:cs="Arial"/>
        </w:rPr>
        <w:t>mlouvy vyplývajících, je povinna svoje odstoupení písemně oznámit druhé smluvní straně s uvedením termínu, ke</w:t>
      </w:r>
      <w:r w:rsidR="00E30AE1">
        <w:rPr>
          <w:rFonts w:ascii="Arial" w:hAnsi="Arial" w:cs="Arial"/>
        </w:rPr>
        <w:t> </w:t>
      </w:r>
      <w:r w:rsidRPr="00532899">
        <w:rPr>
          <w:rFonts w:ascii="Arial" w:hAnsi="Arial" w:cs="Arial"/>
        </w:rPr>
        <w:t xml:space="preserve">kterému od smlouvy odstupuje. V odstoupení musí být dále uveden důvod, pro který </w:t>
      </w:r>
      <w:r w:rsidR="009B599A">
        <w:rPr>
          <w:rFonts w:ascii="Arial" w:hAnsi="Arial" w:cs="Arial"/>
        </w:rPr>
        <w:t xml:space="preserve">smluvní </w:t>
      </w:r>
      <w:r w:rsidRPr="00532899">
        <w:rPr>
          <w:rFonts w:ascii="Arial" w:hAnsi="Arial" w:cs="Arial"/>
        </w:rPr>
        <w:t>strana od smlouvy odstupuje</w:t>
      </w:r>
      <w:r w:rsidR="009B599A">
        <w:rPr>
          <w:rFonts w:ascii="Arial" w:hAnsi="Arial" w:cs="Arial"/>
        </w:rPr>
        <w:t>,</w:t>
      </w:r>
      <w:r w:rsidRPr="00532899">
        <w:rPr>
          <w:rFonts w:ascii="Arial" w:hAnsi="Arial" w:cs="Arial"/>
        </w:rPr>
        <w:t xml:space="preserve"> a přesná citace toho </w:t>
      </w:r>
      <w:r w:rsidR="004C798A">
        <w:rPr>
          <w:rFonts w:ascii="Arial" w:hAnsi="Arial" w:cs="Arial"/>
        </w:rPr>
        <w:t>odstavce</w:t>
      </w:r>
      <w:r w:rsidRPr="00532899">
        <w:rPr>
          <w:rFonts w:ascii="Arial" w:hAnsi="Arial" w:cs="Arial"/>
        </w:rPr>
        <w:t xml:space="preserve"> smlouvy, který ji k takovému kroku opravňuje. </w:t>
      </w:r>
    </w:p>
    <w:p w14:paraId="3A17EEB3" w14:textId="77777777" w:rsidR="00D80FEF" w:rsidRDefault="00D80FEF" w:rsidP="000B2EC6">
      <w:pPr>
        <w:numPr>
          <w:ilvl w:val="2"/>
          <w:numId w:val="2"/>
        </w:numPr>
        <w:tabs>
          <w:tab w:val="clear" w:pos="0"/>
          <w:tab w:val="num" w:pos="426"/>
        </w:tabs>
        <w:spacing w:line="276" w:lineRule="auto"/>
        <w:ind w:left="1260"/>
        <w:jc w:val="both"/>
        <w:rPr>
          <w:rFonts w:ascii="Arial" w:hAnsi="Arial" w:cs="Arial"/>
        </w:rPr>
      </w:pPr>
      <w:r w:rsidRPr="00532899">
        <w:rPr>
          <w:rFonts w:ascii="Arial" w:hAnsi="Arial" w:cs="Arial"/>
        </w:rPr>
        <w:t>Nesouhlasí-li jedna ze smluvních stran s důvodem odstoupení druhé smluvní strany nebo popírá-li jeho existenci, je povinna to písemně oznámit nejpozději do deseti dnů po</w:t>
      </w:r>
      <w:r w:rsidR="009D2BA7" w:rsidRPr="001D306C">
        <w:rPr>
          <w:rFonts w:ascii="Arial" w:hAnsi="Arial" w:cs="Arial"/>
          <w:szCs w:val="22"/>
        </w:rPr>
        <w:t> </w:t>
      </w:r>
      <w:r>
        <w:rPr>
          <w:rFonts w:ascii="Arial" w:hAnsi="Arial" w:cs="Arial"/>
        </w:rPr>
        <w:t>obdržení oznámení o odstoupení. Pokud tak neučiní, má se za to, že s důvodem odstoupení souhlasí.</w:t>
      </w:r>
    </w:p>
    <w:p w14:paraId="432D2B09"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Den účinnosti odstoupení</w:t>
      </w:r>
    </w:p>
    <w:p w14:paraId="36D8C23A" w14:textId="55A38B14" w:rsidR="00723FFF" w:rsidRDefault="007F0D4D" w:rsidP="000B2EC6">
      <w:pPr>
        <w:numPr>
          <w:ilvl w:val="2"/>
          <w:numId w:val="2"/>
        </w:numPr>
        <w:tabs>
          <w:tab w:val="clear" w:pos="0"/>
          <w:tab w:val="num" w:pos="426"/>
        </w:tabs>
        <w:spacing w:line="276" w:lineRule="auto"/>
        <w:ind w:left="1260"/>
        <w:jc w:val="both"/>
        <w:rPr>
          <w:rFonts w:ascii="Arial" w:hAnsi="Arial" w:cs="Arial"/>
        </w:rPr>
      </w:pPr>
      <w:r w:rsidRPr="007F0D4D">
        <w:rPr>
          <w:rFonts w:ascii="Arial" w:hAnsi="Arial" w:cs="Arial"/>
        </w:rPr>
        <w:t>Odstoupení od smlouvy je účinné k datu určenému v odstou</w:t>
      </w:r>
      <w:r>
        <w:rPr>
          <w:rFonts w:ascii="Arial" w:hAnsi="Arial" w:cs="Arial"/>
        </w:rPr>
        <w:t xml:space="preserve">pení od smlouvy, nejdříve však </w:t>
      </w:r>
      <w:r w:rsidRPr="007F0D4D">
        <w:rPr>
          <w:rFonts w:ascii="Arial" w:hAnsi="Arial" w:cs="Arial"/>
        </w:rPr>
        <w:t>následující den po doručení oznámení o odstoupení, pokud dru</w:t>
      </w:r>
      <w:r w:rsidR="009D2BA7">
        <w:rPr>
          <w:rFonts w:ascii="Arial" w:hAnsi="Arial" w:cs="Arial"/>
        </w:rPr>
        <w:t xml:space="preserve">há </w:t>
      </w:r>
      <w:r w:rsidR="009B599A">
        <w:rPr>
          <w:rFonts w:ascii="Arial" w:hAnsi="Arial" w:cs="Arial"/>
        </w:rPr>
        <w:t xml:space="preserve">smluvní </w:t>
      </w:r>
      <w:r w:rsidR="009D2BA7">
        <w:rPr>
          <w:rFonts w:ascii="Arial" w:hAnsi="Arial" w:cs="Arial"/>
        </w:rPr>
        <w:t xml:space="preserve">strana </w:t>
      </w:r>
      <w:r>
        <w:rPr>
          <w:rFonts w:ascii="Arial" w:hAnsi="Arial" w:cs="Arial"/>
        </w:rPr>
        <w:t>nepopře ve</w:t>
      </w:r>
      <w:r w:rsidR="009D2BA7" w:rsidRPr="001D306C">
        <w:rPr>
          <w:rFonts w:ascii="Arial" w:hAnsi="Arial" w:cs="Arial"/>
          <w:szCs w:val="22"/>
        </w:rPr>
        <w:t> </w:t>
      </w:r>
      <w:r>
        <w:rPr>
          <w:rFonts w:ascii="Arial" w:hAnsi="Arial" w:cs="Arial"/>
        </w:rPr>
        <w:t xml:space="preserve">stanovené </w:t>
      </w:r>
      <w:r w:rsidRPr="007F0D4D">
        <w:rPr>
          <w:rFonts w:ascii="Arial" w:hAnsi="Arial" w:cs="Arial"/>
        </w:rPr>
        <w:t>lhůtě důvod odstoupení. V opačném případě je dnem účinnosti</w:t>
      </w:r>
      <w:r>
        <w:rPr>
          <w:rFonts w:ascii="Arial" w:hAnsi="Arial" w:cs="Arial"/>
        </w:rPr>
        <w:t xml:space="preserve"> odstoupení od</w:t>
      </w:r>
      <w:r w:rsidR="00E30AE1">
        <w:rPr>
          <w:rFonts w:ascii="Arial" w:hAnsi="Arial" w:cs="Arial"/>
        </w:rPr>
        <w:t> </w:t>
      </w:r>
      <w:r>
        <w:rPr>
          <w:rFonts w:ascii="Arial" w:hAnsi="Arial" w:cs="Arial"/>
        </w:rPr>
        <w:t xml:space="preserve">smlouvy den, na </w:t>
      </w:r>
      <w:r w:rsidRPr="007F0D4D">
        <w:rPr>
          <w:rFonts w:ascii="Arial" w:hAnsi="Arial" w:cs="Arial"/>
        </w:rPr>
        <w:t xml:space="preserve">kterém se </w:t>
      </w:r>
      <w:r w:rsidR="009B599A">
        <w:rPr>
          <w:rFonts w:ascii="Arial" w:hAnsi="Arial" w:cs="Arial"/>
        </w:rPr>
        <w:t xml:space="preserve">smluvní </w:t>
      </w:r>
      <w:r w:rsidRPr="007F0D4D">
        <w:rPr>
          <w:rFonts w:ascii="Arial" w:hAnsi="Arial" w:cs="Arial"/>
        </w:rPr>
        <w:t>strany dohodnou</w:t>
      </w:r>
      <w:r w:rsidR="00E30AE1">
        <w:rPr>
          <w:rFonts w:ascii="Arial" w:hAnsi="Arial" w:cs="Arial"/>
        </w:rPr>
        <w:t>,</w:t>
      </w:r>
      <w:r w:rsidRPr="007F0D4D">
        <w:rPr>
          <w:rFonts w:ascii="Arial" w:hAnsi="Arial" w:cs="Arial"/>
        </w:rPr>
        <w:t xml:space="preserve"> nebo den, který vyplyne z rozhodnutí příslušného orgánu.</w:t>
      </w:r>
    </w:p>
    <w:p w14:paraId="349FE943" w14:textId="77777777" w:rsidR="00D80FEF" w:rsidRPr="005A2D01" w:rsidRDefault="00D80FE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Důsledky odstoupení od smlouvy</w:t>
      </w:r>
    </w:p>
    <w:p w14:paraId="75C48009" w14:textId="2CDC2D56" w:rsidR="00D80FEF" w:rsidRDefault="00D80FEF" w:rsidP="000B2EC6">
      <w:pPr>
        <w:numPr>
          <w:ilvl w:val="2"/>
          <w:numId w:val="2"/>
        </w:numPr>
        <w:tabs>
          <w:tab w:val="clear" w:pos="0"/>
          <w:tab w:val="num" w:pos="426"/>
        </w:tabs>
        <w:spacing w:line="276" w:lineRule="auto"/>
        <w:ind w:left="1260"/>
        <w:jc w:val="both"/>
        <w:rPr>
          <w:rFonts w:ascii="Arial" w:hAnsi="Arial" w:cs="Arial"/>
        </w:rPr>
      </w:pPr>
      <w:r>
        <w:rPr>
          <w:rFonts w:ascii="Arial" w:hAnsi="Arial" w:cs="Arial"/>
        </w:rPr>
        <w:t xml:space="preserve">Odstoupí-li některá ze </w:t>
      </w:r>
      <w:r w:rsidR="009B599A">
        <w:rPr>
          <w:rFonts w:ascii="Arial" w:hAnsi="Arial" w:cs="Arial"/>
        </w:rPr>
        <w:t xml:space="preserve">smluvních </w:t>
      </w:r>
      <w:r>
        <w:rPr>
          <w:rFonts w:ascii="Arial" w:hAnsi="Arial" w:cs="Arial"/>
        </w:rPr>
        <w:t xml:space="preserve">stran od smlouvy na základě ujednání z této smlouvy vyplývajících, pak povinnosti obou </w:t>
      </w:r>
      <w:r w:rsidR="009B599A">
        <w:rPr>
          <w:rFonts w:ascii="Arial" w:hAnsi="Arial" w:cs="Arial"/>
        </w:rPr>
        <w:t xml:space="preserve">smluvních </w:t>
      </w:r>
      <w:r>
        <w:rPr>
          <w:rFonts w:ascii="Arial" w:hAnsi="Arial" w:cs="Arial"/>
        </w:rPr>
        <w:t>stran jsou následující:</w:t>
      </w:r>
    </w:p>
    <w:p w14:paraId="0E70CB2A" w14:textId="0C8C31FB" w:rsidR="00D80FEF" w:rsidRPr="00DB4A10" w:rsidRDefault="00D80FEF" w:rsidP="000B2EC6">
      <w:pPr>
        <w:numPr>
          <w:ilvl w:val="3"/>
          <w:numId w:val="2"/>
        </w:numPr>
        <w:tabs>
          <w:tab w:val="clear" w:pos="0"/>
          <w:tab w:val="num" w:pos="1844"/>
        </w:tabs>
        <w:spacing w:line="276" w:lineRule="auto"/>
        <w:ind w:left="2160" w:hanging="900"/>
        <w:jc w:val="both"/>
        <w:rPr>
          <w:rFonts w:ascii="Arial" w:hAnsi="Arial" w:cs="Arial"/>
        </w:rPr>
      </w:pPr>
      <w:r w:rsidRPr="00DB4A10">
        <w:rPr>
          <w:rFonts w:ascii="Arial" w:hAnsi="Arial" w:cs="Arial"/>
        </w:rPr>
        <w:t>Zhotovitel provede soupis všech provedených prací oceněný dle způsobu, kterým</w:t>
      </w:r>
      <w:r w:rsidR="00E30AE1">
        <w:rPr>
          <w:rFonts w:ascii="Arial" w:hAnsi="Arial" w:cs="Arial"/>
        </w:rPr>
        <w:t> </w:t>
      </w:r>
      <w:r w:rsidRPr="00DB4A10">
        <w:rPr>
          <w:rFonts w:ascii="Arial" w:hAnsi="Arial" w:cs="Arial"/>
        </w:rPr>
        <w:t xml:space="preserve">je stanovena cena </w:t>
      </w:r>
      <w:r w:rsidR="00E30AE1">
        <w:rPr>
          <w:rFonts w:ascii="Arial" w:hAnsi="Arial" w:cs="Arial"/>
        </w:rPr>
        <w:t>za dílo</w:t>
      </w:r>
      <w:r>
        <w:rPr>
          <w:rFonts w:ascii="Arial" w:hAnsi="Arial" w:cs="Arial"/>
        </w:rPr>
        <w:t>,</w:t>
      </w:r>
    </w:p>
    <w:p w14:paraId="182EC155" w14:textId="77777777" w:rsidR="00D80FEF" w:rsidRPr="00DB4A10" w:rsidRDefault="00D80FEF" w:rsidP="000B2EC6">
      <w:pPr>
        <w:numPr>
          <w:ilvl w:val="3"/>
          <w:numId w:val="2"/>
        </w:numPr>
        <w:tabs>
          <w:tab w:val="clear" w:pos="0"/>
          <w:tab w:val="num" w:pos="1844"/>
        </w:tabs>
        <w:spacing w:line="276" w:lineRule="auto"/>
        <w:ind w:left="2160" w:hanging="900"/>
        <w:jc w:val="both"/>
        <w:rPr>
          <w:rFonts w:ascii="Arial" w:hAnsi="Arial" w:cs="Arial"/>
        </w:rPr>
      </w:pPr>
      <w:r w:rsidRPr="00DB4A10">
        <w:rPr>
          <w:rFonts w:ascii="Arial" w:hAnsi="Arial" w:cs="Arial"/>
        </w:rPr>
        <w:t>Zhotovitel provede finanční vyčíslení provedených prací, popřípadě poskytnutých záloh a zpracuje „dílčí konečnou fakturu“</w:t>
      </w:r>
      <w:r>
        <w:rPr>
          <w:rFonts w:ascii="Arial" w:hAnsi="Arial" w:cs="Arial"/>
        </w:rPr>
        <w:t>,</w:t>
      </w:r>
    </w:p>
    <w:p w14:paraId="54BBA0C3" w14:textId="040C5C3F" w:rsidR="00D80FEF" w:rsidRPr="00DB4A10" w:rsidRDefault="00D80FEF" w:rsidP="000B2EC6">
      <w:pPr>
        <w:numPr>
          <w:ilvl w:val="3"/>
          <w:numId w:val="2"/>
        </w:numPr>
        <w:tabs>
          <w:tab w:val="clear" w:pos="0"/>
          <w:tab w:val="num" w:pos="1844"/>
        </w:tabs>
        <w:spacing w:line="276" w:lineRule="auto"/>
        <w:ind w:left="2160" w:hanging="900"/>
        <w:jc w:val="both"/>
        <w:rPr>
          <w:rFonts w:ascii="Arial" w:hAnsi="Arial" w:cs="Arial"/>
        </w:rPr>
      </w:pPr>
      <w:r w:rsidRPr="00DB4A10">
        <w:rPr>
          <w:rFonts w:ascii="Arial" w:hAnsi="Arial" w:cs="Arial"/>
        </w:rPr>
        <w:t xml:space="preserve">Zhotovitel odveze veškerý svůj nezabudovaný materiál, pokud se </w:t>
      </w:r>
      <w:r w:rsidR="009B599A">
        <w:rPr>
          <w:rFonts w:ascii="Arial" w:hAnsi="Arial" w:cs="Arial"/>
        </w:rPr>
        <w:t xml:space="preserve">smluvní </w:t>
      </w:r>
      <w:r w:rsidRPr="00DB4A10">
        <w:rPr>
          <w:rFonts w:ascii="Arial" w:hAnsi="Arial" w:cs="Arial"/>
        </w:rPr>
        <w:t>strany nedohodnou jinak</w:t>
      </w:r>
      <w:r w:rsidR="001279AA">
        <w:rPr>
          <w:rFonts w:ascii="Arial" w:hAnsi="Arial" w:cs="Arial"/>
        </w:rPr>
        <w:t>,</w:t>
      </w:r>
    </w:p>
    <w:p w14:paraId="3D132C3C" w14:textId="72BCBB40" w:rsidR="00D80FEF" w:rsidRPr="00DB4A10" w:rsidRDefault="00D80FEF" w:rsidP="000B2EC6">
      <w:pPr>
        <w:numPr>
          <w:ilvl w:val="3"/>
          <w:numId w:val="2"/>
        </w:numPr>
        <w:tabs>
          <w:tab w:val="clear" w:pos="0"/>
          <w:tab w:val="num" w:pos="1844"/>
        </w:tabs>
        <w:spacing w:line="276" w:lineRule="auto"/>
        <w:ind w:left="2160" w:hanging="900"/>
        <w:jc w:val="both"/>
        <w:rPr>
          <w:rFonts w:ascii="Arial" w:hAnsi="Arial" w:cs="Arial"/>
        </w:rPr>
      </w:pPr>
      <w:r w:rsidRPr="00DB4A10">
        <w:rPr>
          <w:rFonts w:ascii="Arial" w:hAnsi="Arial" w:cs="Arial"/>
        </w:rPr>
        <w:t xml:space="preserve">Zhotovitel vyzve </w:t>
      </w:r>
      <w:r w:rsidR="009B599A">
        <w:rPr>
          <w:rFonts w:ascii="Arial" w:hAnsi="Arial" w:cs="Arial"/>
        </w:rPr>
        <w:t>O</w:t>
      </w:r>
      <w:r w:rsidRPr="00DB4A10">
        <w:rPr>
          <w:rFonts w:ascii="Arial" w:hAnsi="Arial" w:cs="Arial"/>
        </w:rPr>
        <w:t xml:space="preserve">bjednatele k „dílčímu předání díla“ a </w:t>
      </w:r>
      <w:r>
        <w:rPr>
          <w:rFonts w:ascii="Arial" w:hAnsi="Arial" w:cs="Arial"/>
        </w:rPr>
        <w:t>O</w:t>
      </w:r>
      <w:r w:rsidRPr="00DB4A10">
        <w:rPr>
          <w:rFonts w:ascii="Arial" w:hAnsi="Arial" w:cs="Arial"/>
        </w:rPr>
        <w:t>bjednatel je povinen do</w:t>
      </w:r>
      <w:r w:rsidR="009D2BA7" w:rsidRPr="001D306C">
        <w:rPr>
          <w:rFonts w:ascii="Arial" w:hAnsi="Arial" w:cs="Arial"/>
          <w:szCs w:val="22"/>
        </w:rPr>
        <w:t> </w:t>
      </w:r>
      <w:r w:rsidRPr="00DB4A10">
        <w:rPr>
          <w:rFonts w:ascii="Arial" w:hAnsi="Arial" w:cs="Arial"/>
        </w:rPr>
        <w:t>tří dnů od obdržení vyzvání zahájit „dílčí přejímací řízení“</w:t>
      </w:r>
      <w:r>
        <w:rPr>
          <w:rFonts w:ascii="Arial" w:hAnsi="Arial" w:cs="Arial"/>
        </w:rPr>
        <w:t>,</w:t>
      </w:r>
    </w:p>
    <w:p w14:paraId="2394DA02" w14:textId="424702B6" w:rsidR="00D80FEF" w:rsidRDefault="009B599A" w:rsidP="000B2EC6">
      <w:pPr>
        <w:numPr>
          <w:ilvl w:val="3"/>
          <w:numId w:val="2"/>
        </w:numPr>
        <w:tabs>
          <w:tab w:val="clear" w:pos="0"/>
          <w:tab w:val="num" w:pos="1844"/>
        </w:tabs>
        <w:spacing w:line="276" w:lineRule="auto"/>
        <w:ind w:left="2160" w:hanging="900"/>
        <w:jc w:val="both"/>
        <w:rPr>
          <w:rFonts w:ascii="Arial" w:hAnsi="Arial" w:cs="Arial"/>
        </w:rPr>
      </w:pPr>
      <w:r>
        <w:rPr>
          <w:rFonts w:ascii="Arial" w:hAnsi="Arial" w:cs="Arial"/>
        </w:rPr>
        <w:t xml:space="preserve">smluvní </w:t>
      </w:r>
      <w:r w:rsidR="00D80FEF">
        <w:rPr>
          <w:rFonts w:ascii="Arial" w:hAnsi="Arial" w:cs="Arial"/>
        </w:rPr>
        <w:t xml:space="preserve">strana, která důvodné </w:t>
      </w:r>
      <w:r w:rsidR="00D80FEF" w:rsidRPr="00532899">
        <w:rPr>
          <w:rFonts w:ascii="Arial" w:hAnsi="Arial" w:cs="Arial"/>
        </w:rPr>
        <w:t xml:space="preserve">odstoupení od </w:t>
      </w:r>
      <w:r w:rsidR="00D80FEF">
        <w:rPr>
          <w:rFonts w:ascii="Arial" w:hAnsi="Arial" w:cs="Arial"/>
        </w:rPr>
        <w:t>s</w:t>
      </w:r>
      <w:r w:rsidR="00D80FEF" w:rsidRPr="00532899">
        <w:rPr>
          <w:rFonts w:ascii="Arial" w:hAnsi="Arial" w:cs="Arial"/>
        </w:rPr>
        <w:t xml:space="preserve">mlouvy zapříčinila, je povinna uhradit druhé </w:t>
      </w:r>
      <w:r>
        <w:rPr>
          <w:rFonts w:ascii="Arial" w:hAnsi="Arial" w:cs="Arial"/>
        </w:rPr>
        <w:t xml:space="preserve">smluvní </w:t>
      </w:r>
      <w:r w:rsidR="00D80FEF" w:rsidRPr="00532899">
        <w:rPr>
          <w:rFonts w:ascii="Arial" w:hAnsi="Arial" w:cs="Arial"/>
        </w:rPr>
        <w:t>straně veškeré náklady jí vzniklé z důvodů odstoupení od</w:t>
      </w:r>
      <w:r>
        <w:rPr>
          <w:rFonts w:ascii="Arial" w:hAnsi="Arial" w:cs="Arial"/>
        </w:rPr>
        <w:t> </w:t>
      </w:r>
      <w:r w:rsidR="00D80FEF">
        <w:rPr>
          <w:rFonts w:ascii="Arial" w:hAnsi="Arial" w:cs="Arial"/>
        </w:rPr>
        <w:t>s</w:t>
      </w:r>
      <w:r w:rsidR="00D80FEF" w:rsidRPr="00532899">
        <w:rPr>
          <w:rFonts w:ascii="Arial" w:hAnsi="Arial" w:cs="Arial"/>
        </w:rPr>
        <w:t>mlouvy, ušlý zisk a</w:t>
      </w:r>
      <w:r w:rsidR="00E30AE1">
        <w:rPr>
          <w:rFonts w:ascii="Arial" w:hAnsi="Arial" w:cs="Arial"/>
        </w:rPr>
        <w:t> </w:t>
      </w:r>
      <w:r w:rsidR="00D80FEF" w:rsidRPr="00532899">
        <w:rPr>
          <w:rFonts w:ascii="Arial" w:hAnsi="Arial" w:cs="Arial"/>
        </w:rPr>
        <w:t>jednorázovou smluvní pokutu ve výši 1 % z</w:t>
      </w:r>
      <w:r w:rsidR="00D80FEF">
        <w:rPr>
          <w:rFonts w:ascii="Arial" w:hAnsi="Arial" w:cs="Arial"/>
        </w:rPr>
        <w:t xml:space="preserve"> uzavřené ceny za dílo.</w:t>
      </w:r>
    </w:p>
    <w:p w14:paraId="207C3AE5" w14:textId="77777777" w:rsidR="00B411AD" w:rsidRDefault="00B411AD" w:rsidP="00B411AD">
      <w:pPr>
        <w:keepNext/>
        <w:numPr>
          <w:ilvl w:val="0"/>
          <w:numId w:val="2"/>
        </w:numPr>
        <w:spacing w:before="240" w:line="276" w:lineRule="auto"/>
        <w:ind w:left="357" w:hanging="357"/>
        <w:jc w:val="center"/>
        <w:rPr>
          <w:rFonts w:ascii="Arial" w:hAnsi="Arial" w:cs="Arial"/>
        </w:rPr>
      </w:pPr>
    </w:p>
    <w:p w14:paraId="58EC378F" w14:textId="77777777" w:rsidR="00723FFF" w:rsidRPr="00B411AD" w:rsidRDefault="00B411AD" w:rsidP="00B411AD">
      <w:pPr>
        <w:pStyle w:val="Textvbloku2"/>
        <w:keepNext/>
        <w:spacing w:after="120" w:line="276" w:lineRule="auto"/>
        <w:ind w:right="-91"/>
        <w:jc w:val="center"/>
        <w:rPr>
          <w:rFonts w:ascii="Arial" w:hAnsi="Arial" w:cs="Arial"/>
          <w:b/>
          <w:sz w:val="20"/>
          <w:szCs w:val="22"/>
        </w:rPr>
      </w:pPr>
      <w:r w:rsidRPr="00B411AD">
        <w:rPr>
          <w:rFonts w:ascii="Arial" w:hAnsi="Arial" w:cs="Arial"/>
          <w:b/>
          <w:sz w:val="20"/>
          <w:szCs w:val="22"/>
        </w:rPr>
        <w:t>Z</w:t>
      </w:r>
      <w:r w:rsidR="00DB4577" w:rsidRPr="00B411AD">
        <w:rPr>
          <w:rFonts w:ascii="Arial" w:hAnsi="Arial" w:cs="Arial"/>
          <w:b/>
          <w:sz w:val="20"/>
          <w:szCs w:val="22"/>
        </w:rPr>
        <w:t>ávěrečná ustanovení</w:t>
      </w:r>
    </w:p>
    <w:p w14:paraId="791C5704" w14:textId="77777777" w:rsidR="00991B8F" w:rsidRPr="005A2D01" w:rsidRDefault="00991B8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Závěrečná ustanovení</w:t>
      </w:r>
    </w:p>
    <w:p w14:paraId="62722C0F" w14:textId="30CEF82E" w:rsidR="009C628F" w:rsidRPr="009C628F" w:rsidRDefault="00991B8F" w:rsidP="009C628F">
      <w:pPr>
        <w:numPr>
          <w:ilvl w:val="2"/>
          <w:numId w:val="2"/>
        </w:numPr>
        <w:spacing w:line="276" w:lineRule="auto"/>
        <w:ind w:left="1260"/>
        <w:jc w:val="both"/>
        <w:rPr>
          <w:rFonts w:ascii="Arial" w:hAnsi="Arial" w:cs="Arial"/>
        </w:rPr>
      </w:pPr>
      <w:r w:rsidRPr="00967801">
        <w:rPr>
          <w:rFonts w:ascii="Arial" w:hAnsi="Arial" w:cs="Arial"/>
        </w:rPr>
        <w:t xml:space="preserve">Jestliže ze zadávací dokumentace </w:t>
      </w:r>
      <w:r w:rsidR="009D2BA7">
        <w:rPr>
          <w:rFonts w:ascii="Arial" w:hAnsi="Arial" w:cs="Arial"/>
        </w:rPr>
        <w:t xml:space="preserve">veřejné zakázky </w:t>
      </w:r>
      <w:r w:rsidRPr="00967801">
        <w:rPr>
          <w:rFonts w:ascii="Arial" w:hAnsi="Arial" w:cs="Arial"/>
        </w:rPr>
        <w:t xml:space="preserve">nebo </w:t>
      </w:r>
      <w:r w:rsidR="00967801" w:rsidRPr="00967801">
        <w:rPr>
          <w:rFonts w:ascii="Arial" w:hAnsi="Arial" w:cs="Arial"/>
        </w:rPr>
        <w:t xml:space="preserve">z </w:t>
      </w:r>
      <w:r w:rsidRPr="00967801">
        <w:rPr>
          <w:rFonts w:ascii="Arial" w:hAnsi="Arial" w:cs="Arial"/>
        </w:rPr>
        <w:t xml:space="preserve">nabídky Zhotovitele vyplývají Zhotoviteli povinnosti vztahující se k realizaci předmětu této smlouvy, avšak tyto povinnosti </w:t>
      </w:r>
      <w:r w:rsidRPr="00967801">
        <w:rPr>
          <w:rFonts w:ascii="Arial" w:hAnsi="Arial" w:cs="Arial"/>
        </w:rPr>
        <w:lastRenderedPageBreak/>
        <w:t>nejsou výslovně v této smlouvě uvedeny, smluvní strany se pro tento případ dohodly, že</w:t>
      </w:r>
      <w:r w:rsidR="009D2BA7" w:rsidRPr="001D306C">
        <w:rPr>
          <w:rFonts w:ascii="Arial" w:hAnsi="Arial" w:cs="Arial"/>
          <w:szCs w:val="22"/>
        </w:rPr>
        <w:t> </w:t>
      </w:r>
      <w:r w:rsidRPr="00967801">
        <w:rPr>
          <w:rFonts w:ascii="Arial" w:hAnsi="Arial" w:cs="Arial"/>
        </w:rPr>
        <w:t>i</w:t>
      </w:r>
      <w:r w:rsidR="009D2BA7" w:rsidRPr="001D306C">
        <w:rPr>
          <w:rFonts w:ascii="Arial" w:hAnsi="Arial" w:cs="Arial"/>
          <w:szCs w:val="22"/>
        </w:rPr>
        <w:t> </w:t>
      </w:r>
      <w:r w:rsidRPr="00967801">
        <w:rPr>
          <w:rFonts w:ascii="Arial" w:hAnsi="Arial" w:cs="Arial"/>
        </w:rPr>
        <w:t>tyto povinnosti Zhotovitele jsou součástí obsahu závazkového vztahu založeného touto smlouvou a Zhotovitel je povinen je dodržet.</w:t>
      </w:r>
    </w:p>
    <w:p w14:paraId="0F96AA50" w14:textId="423AD79D" w:rsidR="00E30AE1" w:rsidRDefault="00E30AE1" w:rsidP="00E30AE1">
      <w:pPr>
        <w:numPr>
          <w:ilvl w:val="2"/>
          <w:numId w:val="2"/>
        </w:numPr>
        <w:spacing w:line="276" w:lineRule="auto"/>
        <w:ind w:left="1260"/>
        <w:jc w:val="both"/>
        <w:rPr>
          <w:rFonts w:ascii="Arial" w:hAnsi="Arial" w:cs="Arial"/>
        </w:rPr>
      </w:pPr>
      <w:r w:rsidRPr="00E30AE1">
        <w:rPr>
          <w:rFonts w:ascii="Arial" w:hAnsi="Arial" w:cs="Arial"/>
        </w:rPr>
        <w:t xml:space="preserve">Vzhledem k tomu, že </w:t>
      </w:r>
      <w:r>
        <w:rPr>
          <w:rFonts w:ascii="Arial" w:hAnsi="Arial" w:cs="Arial"/>
        </w:rPr>
        <w:t xml:space="preserve">Objednatel </w:t>
      </w:r>
      <w:r w:rsidRPr="00E30AE1">
        <w:rPr>
          <w:rFonts w:ascii="Arial" w:hAnsi="Arial" w:cs="Arial"/>
        </w:rPr>
        <w:t xml:space="preserve">hodlá předmět </w:t>
      </w:r>
      <w:r>
        <w:rPr>
          <w:rFonts w:ascii="Arial" w:hAnsi="Arial" w:cs="Arial"/>
        </w:rPr>
        <w:t xml:space="preserve">dílo </w:t>
      </w:r>
      <w:r w:rsidRPr="00E30AE1">
        <w:rPr>
          <w:rFonts w:ascii="Arial" w:hAnsi="Arial" w:cs="Arial"/>
        </w:rPr>
        <w:t xml:space="preserve">financovat částečně dotací poskytovanou Národní sportovní agenturou, </w:t>
      </w:r>
      <w:r>
        <w:rPr>
          <w:rFonts w:ascii="Arial" w:hAnsi="Arial" w:cs="Arial"/>
        </w:rPr>
        <w:t>je Zhotovitel</w:t>
      </w:r>
      <w:r w:rsidRPr="00E30AE1">
        <w:rPr>
          <w:rFonts w:ascii="Arial" w:hAnsi="Arial" w:cs="Arial"/>
        </w:rPr>
        <w:t xml:space="preserve">, povinen poskytovat požadované informace a dokumentaci související s plněním této smlouvy </w:t>
      </w:r>
      <w:r>
        <w:rPr>
          <w:rFonts w:ascii="Arial" w:hAnsi="Arial" w:cs="Arial"/>
        </w:rPr>
        <w:t xml:space="preserve">(realizací projektu) </w:t>
      </w:r>
      <w:r w:rsidRPr="00E30AE1">
        <w:rPr>
          <w:rFonts w:ascii="Arial" w:hAnsi="Arial" w:cs="Arial"/>
        </w:rPr>
        <w:t>zaměstnancům nebo</w:t>
      </w:r>
      <w:r w:rsidRPr="001D306C">
        <w:rPr>
          <w:rFonts w:ascii="Arial" w:hAnsi="Arial" w:cs="Arial"/>
          <w:szCs w:val="22"/>
        </w:rPr>
        <w:t> </w:t>
      </w:r>
      <w:r w:rsidRPr="00E30AE1">
        <w:rPr>
          <w:rFonts w:ascii="Arial" w:hAnsi="Arial" w:cs="Arial"/>
        </w:rPr>
        <w:t>zmocněncům pověřených orgánů (Národní sportovní agentury, Nejvyššího kontrolního úřadu, příslušného orgánu finanční správy a dalších oprávněných orgánů státní správy) a</w:t>
      </w:r>
      <w:r w:rsidRPr="001D306C">
        <w:rPr>
          <w:rFonts w:ascii="Arial" w:hAnsi="Arial" w:cs="Arial"/>
          <w:szCs w:val="22"/>
        </w:rPr>
        <w:t> </w:t>
      </w:r>
      <w:r w:rsidRPr="00E30AE1">
        <w:rPr>
          <w:rFonts w:ascii="Arial" w:hAnsi="Arial" w:cs="Arial"/>
        </w:rPr>
        <w:t>je</w:t>
      </w:r>
      <w:r w:rsidRPr="001D306C">
        <w:rPr>
          <w:rFonts w:ascii="Arial" w:hAnsi="Arial" w:cs="Arial"/>
          <w:szCs w:val="22"/>
        </w:rPr>
        <w:t> </w:t>
      </w:r>
      <w:r w:rsidRPr="00E30AE1">
        <w:rPr>
          <w:rFonts w:ascii="Arial" w:hAnsi="Arial" w:cs="Arial"/>
        </w:rPr>
        <w:t>povinen vytvořit výše uvedeným osobám podmínky k provedení kontroly vztahující se k</w:t>
      </w:r>
      <w:r w:rsidRPr="001D306C">
        <w:rPr>
          <w:rFonts w:ascii="Arial" w:hAnsi="Arial" w:cs="Arial"/>
          <w:szCs w:val="22"/>
        </w:rPr>
        <w:t> </w:t>
      </w:r>
      <w:r w:rsidRPr="00E30AE1">
        <w:rPr>
          <w:rFonts w:ascii="Arial" w:hAnsi="Arial" w:cs="Arial"/>
        </w:rPr>
        <w:t>realizaci projektu a poskytnout jim při provádění kontroly součinnost</w:t>
      </w:r>
      <w:r w:rsidR="00757171">
        <w:rPr>
          <w:rFonts w:ascii="Arial" w:hAnsi="Arial" w:cs="Arial"/>
        </w:rPr>
        <w:t>.</w:t>
      </w:r>
    </w:p>
    <w:p w14:paraId="5F4DCDF4" w14:textId="491092F7" w:rsidR="00CE0C4E" w:rsidRPr="00A33954" w:rsidRDefault="00CE0C4E" w:rsidP="000B2EC6">
      <w:pPr>
        <w:numPr>
          <w:ilvl w:val="2"/>
          <w:numId w:val="2"/>
        </w:numPr>
        <w:spacing w:line="276" w:lineRule="auto"/>
        <w:ind w:left="1260"/>
        <w:jc w:val="both"/>
        <w:rPr>
          <w:rFonts w:ascii="Arial" w:hAnsi="Arial" w:cs="Arial"/>
        </w:rPr>
      </w:pPr>
      <w:r w:rsidRPr="00A33954">
        <w:rPr>
          <w:rFonts w:ascii="Arial" w:hAnsi="Arial" w:cs="Arial"/>
        </w:rPr>
        <w:t xml:space="preserve">Zhotovitel je povinen informovat </w:t>
      </w:r>
      <w:r w:rsidR="009B599A">
        <w:rPr>
          <w:rFonts w:ascii="Arial" w:hAnsi="Arial" w:cs="Arial"/>
        </w:rPr>
        <w:t>O</w:t>
      </w:r>
      <w:r w:rsidRPr="00A33954">
        <w:rPr>
          <w:rFonts w:ascii="Arial" w:hAnsi="Arial" w:cs="Arial"/>
        </w:rPr>
        <w:t>bjednatele o všech skutečnostech majících vliv na</w:t>
      </w:r>
      <w:r w:rsidR="009D2BA7" w:rsidRPr="001D306C">
        <w:rPr>
          <w:rFonts w:ascii="Arial" w:hAnsi="Arial" w:cs="Arial"/>
          <w:szCs w:val="22"/>
        </w:rPr>
        <w:t> </w:t>
      </w:r>
      <w:r w:rsidRPr="00A33954">
        <w:rPr>
          <w:rFonts w:ascii="Arial" w:hAnsi="Arial" w:cs="Arial"/>
        </w:rPr>
        <w:t>realizaci projektu, především jakýchkoliv kontrolách a auditech provedených v souvislosti s projektem, včetně informací o výsledcích a kontrolních protokolů z t</w:t>
      </w:r>
      <w:r w:rsidR="009B599A">
        <w:rPr>
          <w:rFonts w:ascii="Arial" w:hAnsi="Arial" w:cs="Arial"/>
        </w:rPr>
        <w:t>ěchto kontrol a auditů, aby je O</w:t>
      </w:r>
      <w:r w:rsidRPr="00A33954">
        <w:rPr>
          <w:rFonts w:ascii="Arial" w:hAnsi="Arial" w:cs="Arial"/>
        </w:rPr>
        <w:t>bjednatel mohl předat příslušným pověřeným orgánům.</w:t>
      </w:r>
    </w:p>
    <w:p w14:paraId="0B29413F" w14:textId="77777777" w:rsidR="00991B8F" w:rsidRDefault="00340736" w:rsidP="000B2EC6">
      <w:pPr>
        <w:numPr>
          <w:ilvl w:val="2"/>
          <w:numId w:val="2"/>
        </w:numPr>
        <w:spacing w:line="276" w:lineRule="auto"/>
        <w:ind w:left="1260"/>
        <w:jc w:val="both"/>
        <w:rPr>
          <w:rFonts w:ascii="Arial" w:hAnsi="Arial" w:cs="Arial"/>
        </w:rPr>
      </w:pPr>
      <w:r w:rsidRPr="00967801">
        <w:rPr>
          <w:rFonts w:ascii="Arial" w:hAnsi="Arial" w:cs="Arial"/>
        </w:rPr>
        <w:t>Zhotovitel a O</w:t>
      </w:r>
      <w:r w:rsidR="00991B8F" w:rsidRPr="00967801">
        <w:rPr>
          <w:rFonts w:ascii="Arial" w:hAnsi="Arial" w:cs="Arial"/>
        </w:rPr>
        <w:t>bjednatel se dále zavazují, že se budou včas a v dostatečném rozsahu informovat o všech skutečnostech, které mohou mít vliv na smlouvu, na plnění jejich smluvních povinností, nebo které s právním vztahem založeným smlouvou jakkoli souvisí.</w:t>
      </w:r>
    </w:p>
    <w:p w14:paraId="48B8B2C0" w14:textId="77777777" w:rsidR="00357C91" w:rsidRPr="00ED1DFD" w:rsidRDefault="00357C91" w:rsidP="000B2EC6">
      <w:pPr>
        <w:numPr>
          <w:ilvl w:val="2"/>
          <w:numId w:val="2"/>
        </w:numPr>
        <w:spacing w:line="276" w:lineRule="auto"/>
        <w:ind w:left="1260"/>
        <w:jc w:val="both"/>
        <w:rPr>
          <w:rFonts w:ascii="Arial" w:hAnsi="Arial" w:cs="Arial"/>
        </w:rPr>
      </w:pPr>
      <w:r w:rsidRPr="00ED1DFD">
        <w:rPr>
          <w:rFonts w:ascii="Arial" w:hAnsi="Arial" w:cs="Arial"/>
          <w:color w:val="000000"/>
        </w:rPr>
        <w:t>Zhotovitel se zavazuje, že bez předchozího písemného souhlasu Objednatele nepostoupí pohledávky vzniklé na základě této Smlouvy, nebo v souvislosti s ní, třetí straně.</w:t>
      </w:r>
    </w:p>
    <w:p w14:paraId="0D085077" w14:textId="77777777" w:rsidR="009C628F" w:rsidRPr="009C628F" w:rsidRDefault="009C628F" w:rsidP="000B2EC6">
      <w:pPr>
        <w:numPr>
          <w:ilvl w:val="2"/>
          <w:numId w:val="2"/>
        </w:numPr>
        <w:spacing w:line="276" w:lineRule="auto"/>
        <w:ind w:left="1260"/>
        <w:jc w:val="both"/>
        <w:rPr>
          <w:rFonts w:ascii="Arial" w:hAnsi="Arial" w:cs="Arial"/>
          <w:color w:val="000000"/>
        </w:rPr>
      </w:pPr>
      <w:r w:rsidRPr="009C628F">
        <w:rPr>
          <w:rFonts w:ascii="Arial" w:hAnsi="Arial" w:cs="Arial"/>
          <w:color w:val="000000"/>
        </w:rPr>
        <w:t>Smluvní strany na sebe přebírají nebezpečí změny okolností v souvislosti s právy a povinnostmi smluvních stran vzniklými na základě této smlouvy. Smluvní strany vylučují uplatnění ustanovení § 1765 odst. 1, § 1766 a § 2620 občanského zákoníku na svůj smluvní vztah založený touto smlouvou.</w:t>
      </w:r>
    </w:p>
    <w:p w14:paraId="70AE57AC" w14:textId="2D2AF7E4" w:rsidR="00991B8F" w:rsidRPr="004F7B06" w:rsidRDefault="00991B8F" w:rsidP="000B2EC6">
      <w:pPr>
        <w:numPr>
          <w:ilvl w:val="2"/>
          <w:numId w:val="2"/>
        </w:numPr>
        <w:spacing w:line="276" w:lineRule="auto"/>
        <w:ind w:left="1260"/>
        <w:jc w:val="both"/>
        <w:rPr>
          <w:rFonts w:ascii="Arial" w:hAnsi="Arial" w:cs="Arial"/>
        </w:rPr>
      </w:pPr>
      <w:r w:rsidRPr="00967801">
        <w:rPr>
          <w:rFonts w:ascii="Arial" w:hAnsi="Arial" w:cs="Arial"/>
        </w:rPr>
        <w:t>S</w:t>
      </w:r>
      <w:r w:rsidR="009B599A">
        <w:rPr>
          <w:rFonts w:ascii="Arial" w:hAnsi="Arial" w:cs="Arial"/>
        </w:rPr>
        <w:t>mluvní s</w:t>
      </w:r>
      <w:r w:rsidRPr="00967801">
        <w:rPr>
          <w:rFonts w:ascii="Arial" w:hAnsi="Arial" w:cs="Arial"/>
        </w:rPr>
        <w:t xml:space="preserve">trany potvrzují, že si smlouvu přečetly, že tato </w:t>
      </w:r>
      <w:r w:rsidR="009B599A">
        <w:rPr>
          <w:rFonts w:ascii="Arial" w:hAnsi="Arial" w:cs="Arial"/>
        </w:rPr>
        <w:t xml:space="preserve">smlouva </w:t>
      </w:r>
      <w:r w:rsidRPr="00967801">
        <w:rPr>
          <w:rFonts w:ascii="Arial" w:hAnsi="Arial" w:cs="Arial"/>
        </w:rPr>
        <w:t xml:space="preserve">byla sepsána dle jejich vážné </w:t>
      </w:r>
      <w:r w:rsidRPr="004F7B06">
        <w:rPr>
          <w:rFonts w:ascii="Arial" w:hAnsi="Arial" w:cs="Arial"/>
        </w:rPr>
        <w:t>a svobodné vůle, jejímu obsahu rozumí a souhlasí s ním.</w:t>
      </w:r>
    </w:p>
    <w:p w14:paraId="6B665F36" w14:textId="77777777" w:rsidR="005F6E61" w:rsidRPr="004F7B06" w:rsidRDefault="005F6E61" w:rsidP="000B2EC6">
      <w:pPr>
        <w:numPr>
          <w:ilvl w:val="2"/>
          <w:numId w:val="2"/>
        </w:numPr>
        <w:spacing w:line="276" w:lineRule="auto"/>
        <w:ind w:left="1260"/>
        <w:jc w:val="both"/>
        <w:rPr>
          <w:rFonts w:ascii="Arial" w:hAnsi="Arial" w:cs="Arial"/>
        </w:rPr>
      </w:pPr>
      <w:r w:rsidRPr="004F7B06">
        <w:rPr>
          <w:rFonts w:ascii="Arial" w:hAnsi="Arial" w:cs="Arial"/>
        </w:rPr>
        <w:t xml:space="preserve">Zhotovitel souhlasí s případným uveřejněním podmínek, za jakých byla smlouva uzavřena v rozsahu dle zákona č. 134/2016 Sb., </w:t>
      </w:r>
      <w:r w:rsidR="00F141B6">
        <w:rPr>
          <w:rFonts w:ascii="Arial" w:hAnsi="Arial" w:cs="Arial"/>
        </w:rPr>
        <w:t xml:space="preserve">o zadávání veřejných zakázek, ve znění pozdějších předpisů, </w:t>
      </w:r>
      <w:r w:rsidRPr="004F7B06">
        <w:rPr>
          <w:rFonts w:ascii="Arial" w:hAnsi="Arial" w:cs="Arial"/>
        </w:rPr>
        <w:t>zákona č. 340/2015 Sb., o registru smluv</w:t>
      </w:r>
      <w:r w:rsidR="00F141B6">
        <w:rPr>
          <w:rFonts w:ascii="Arial" w:hAnsi="Arial" w:cs="Arial"/>
        </w:rPr>
        <w:t>,</w:t>
      </w:r>
      <w:r w:rsidRPr="004F7B06">
        <w:rPr>
          <w:rFonts w:ascii="Arial" w:hAnsi="Arial" w:cs="Arial"/>
        </w:rPr>
        <w:t xml:space="preserve"> v</w:t>
      </w:r>
      <w:r w:rsidR="00F141B6">
        <w:rPr>
          <w:rFonts w:ascii="Arial" w:hAnsi="Arial" w:cs="Arial"/>
        </w:rPr>
        <w:t>e</w:t>
      </w:r>
      <w:r w:rsidRPr="004F7B06">
        <w:rPr>
          <w:rFonts w:ascii="Arial" w:hAnsi="Arial" w:cs="Arial"/>
        </w:rPr>
        <w:t xml:space="preserve"> znění </w:t>
      </w:r>
      <w:r w:rsidR="00F141B6">
        <w:rPr>
          <w:rFonts w:ascii="Arial" w:hAnsi="Arial" w:cs="Arial"/>
        </w:rPr>
        <w:t xml:space="preserve">pozdějších předpisů, </w:t>
      </w:r>
      <w:r w:rsidRPr="004F7B06">
        <w:rPr>
          <w:rFonts w:ascii="Arial" w:hAnsi="Arial" w:cs="Arial"/>
        </w:rPr>
        <w:t>a</w:t>
      </w:r>
      <w:r w:rsidR="00F141B6" w:rsidRPr="004F7B06">
        <w:rPr>
          <w:rFonts w:ascii="Arial" w:hAnsi="Arial" w:cs="Arial"/>
        </w:rPr>
        <w:t> </w:t>
      </w:r>
      <w:r w:rsidRPr="004F7B06">
        <w:rPr>
          <w:rFonts w:ascii="Arial" w:hAnsi="Arial" w:cs="Arial"/>
        </w:rPr>
        <w:t>zákona č. 106/1999 Sb., o svobodném přístupu k informacím, v</w:t>
      </w:r>
      <w:r w:rsidR="00F141B6">
        <w:rPr>
          <w:rFonts w:ascii="Arial" w:hAnsi="Arial" w:cs="Arial"/>
        </w:rPr>
        <w:t>e</w:t>
      </w:r>
      <w:r w:rsidRPr="004F7B06">
        <w:rPr>
          <w:rFonts w:ascii="Arial" w:hAnsi="Arial" w:cs="Arial"/>
        </w:rPr>
        <w:t> znění</w:t>
      </w:r>
      <w:r w:rsidR="00F141B6">
        <w:rPr>
          <w:rFonts w:ascii="Arial" w:hAnsi="Arial" w:cs="Arial"/>
        </w:rPr>
        <w:t xml:space="preserve"> pozdějších předpisů</w:t>
      </w:r>
      <w:r w:rsidRPr="004F7B06">
        <w:rPr>
          <w:rFonts w:ascii="Arial" w:hAnsi="Arial" w:cs="Arial"/>
        </w:rPr>
        <w:t>.</w:t>
      </w:r>
    </w:p>
    <w:p w14:paraId="515F9307" w14:textId="77777777" w:rsidR="005F6E61" w:rsidRPr="004F7B06" w:rsidRDefault="005F6E61" w:rsidP="000B2EC6">
      <w:pPr>
        <w:numPr>
          <w:ilvl w:val="2"/>
          <w:numId w:val="2"/>
        </w:numPr>
        <w:spacing w:line="276" w:lineRule="auto"/>
        <w:ind w:left="1260"/>
        <w:jc w:val="both"/>
        <w:rPr>
          <w:rFonts w:ascii="Arial" w:hAnsi="Arial" w:cs="Arial"/>
        </w:rPr>
      </w:pPr>
      <w:r w:rsidRPr="004F7B06">
        <w:rPr>
          <w:rFonts w:ascii="Arial" w:hAnsi="Arial" w:cs="Arial"/>
        </w:rPr>
        <w:t xml:space="preserve">Smluvní strany prohlašují, že žádná část smlouvy nenaplňuje znaky obchodního tajemství dle § 504 </w:t>
      </w:r>
      <w:r w:rsidR="009D2BA7">
        <w:rPr>
          <w:rFonts w:ascii="Arial" w:hAnsi="Arial" w:cs="Arial"/>
        </w:rPr>
        <w:t>občanského</w:t>
      </w:r>
      <w:r w:rsidRPr="004F7B06">
        <w:rPr>
          <w:rFonts w:ascii="Arial" w:hAnsi="Arial" w:cs="Arial"/>
        </w:rPr>
        <w:t xml:space="preserve"> zákoník</w:t>
      </w:r>
      <w:r w:rsidR="009D2BA7">
        <w:rPr>
          <w:rFonts w:ascii="Arial" w:hAnsi="Arial" w:cs="Arial"/>
        </w:rPr>
        <w:t>u</w:t>
      </w:r>
      <w:r w:rsidRPr="004F7B06">
        <w:rPr>
          <w:rFonts w:ascii="Arial" w:hAnsi="Arial" w:cs="Arial"/>
        </w:rPr>
        <w:t>.</w:t>
      </w:r>
    </w:p>
    <w:p w14:paraId="5A98497C"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32352D">
        <w:rPr>
          <w:rFonts w:ascii="Arial" w:hAnsi="Arial" w:cs="Arial"/>
          <w:u w:val="single"/>
        </w:rPr>
        <w:t>Příslušnost soudu</w:t>
      </w:r>
    </w:p>
    <w:p w14:paraId="1F480100" w14:textId="77777777" w:rsidR="00723FFF" w:rsidRPr="00BD5BC2" w:rsidRDefault="00723FFF" w:rsidP="000B2EC6">
      <w:pPr>
        <w:numPr>
          <w:ilvl w:val="2"/>
          <w:numId w:val="2"/>
        </w:numPr>
        <w:spacing w:line="276" w:lineRule="auto"/>
        <w:ind w:left="1260"/>
        <w:jc w:val="both"/>
        <w:rPr>
          <w:rFonts w:ascii="Arial" w:hAnsi="Arial" w:cs="Arial"/>
        </w:rPr>
      </w:pPr>
      <w:r w:rsidRPr="0032352D">
        <w:rPr>
          <w:rFonts w:ascii="Arial" w:hAnsi="Arial" w:cs="Arial"/>
        </w:rPr>
        <w:t xml:space="preserve">Jakýkoliv spor vzniklý ze </w:t>
      </w:r>
      <w:r w:rsidR="00D80FEF">
        <w:rPr>
          <w:rFonts w:ascii="Arial" w:hAnsi="Arial" w:cs="Arial"/>
        </w:rPr>
        <w:t>s</w:t>
      </w:r>
      <w:r w:rsidRPr="0032352D">
        <w:rPr>
          <w:rFonts w:ascii="Arial" w:hAnsi="Arial" w:cs="Arial"/>
        </w:rPr>
        <w:t>mlouvy, pokud se jej nepodaří urovnat jednáním mezi smluvními stranami, bude rozhodnut k tomu věcně</w:t>
      </w:r>
      <w:r w:rsidR="0017583A">
        <w:rPr>
          <w:rFonts w:ascii="Arial" w:hAnsi="Arial" w:cs="Arial"/>
        </w:rPr>
        <w:t xml:space="preserve"> a místně</w:t>
      </w:r>
      <w:r w:rsidRPr="0032352D">
        <w:rPr>
          <w:rFonts w:ascii="Arial" w:hAnsi="Arial" w:cs="Arial"/>
        </w:rPr>
        <w:t xml:space="preserve"> </w:t>
      </w:r>
      <w:r w:rsidRPr="00BD5BC2">
        <w:rPr>
          <w:rFonts w:ascii="Arial" w:hAnsi="Arial" w:cs="Arial"/>
        </w:rPr>
        <w:t xml:space="preserve">příslušným soudem, </w:t>
      </w:r>
      <w:r w:rsidR="0017583A" w:rsidRPr="00BD5BC2">
        <w:rPr>
          <w:rFonts w:ascii="Arial" w:hAnsi="Arial" w:cs="Arial"/>
        </w:rPr>
        <w:t xml:space="preserve">určeným </w:t>
      </w:r>
      <w:r w:rsidR="00967801" w:rsidRPr="00BD5BC2">
        <w:rPr>
          <w:rFonts w:ascii="Arial" w:hAnsi="Arial" w:cs="Arial"/>
        </w:rPr>
        <w:t>příslušným právním předpisem</w:t>
      </w:r>
      <w:r w:rsidR="0017583A" w:rsidRPr="00BD5BC2">
        <w:rPr>
          <w:rFonts w:ascii="Arial" w:hAnsi="Arial" w:cs="Arial"/>
        </w:rPr>
        <w:t>.</w:t>
      </w:r>
    </w:p>
    <w:p w14:paraId="285B2682" w14:textId="77777777" w:rsidR="00723FFF" w:rsidRPr="005A2D01" w:rsidRDefault="00723FFF" w:rsidP="005A2D01">
      <w:pPr>
        <w:keepNext/>
        <w:numPr>
          <w:ilvl w:val="1"/>
          <w:numId w:val="2"/>
        </w:numPr>
        <w:spacing w:before="120" w:line="276" w:lineRule="auto"/>
        <w:ind w:left="539" w:hanging="539"/>
        <w:jc w:val="both"/>
        <w:rPr>
          <w:rFonts w:ascii="Arial" w:hAnsi="Arial" w:cs="Arial"/>
          <w:u w:val="single"/>
        </w:rPr>
      </w:pPr>
      <w:r w:rsidRPr="0032352D">
        <w:rPr>
          <w:rFonts w:ascii="Arial" w:hAnsi="Arial" w:cs="Arial"/>
          <w:u w:val="single"/>
        </w:rPr>
        <w:t>Volba práva</w:t>
      </w:r>
    </w:p>
    <w:p w14:paraId="4BE103F8" w14:textId="77777777" w:rsidR="00723FFF" w:rsidRPr="0032352D" w:rsidRDefault="00723FFF" w:rsidP="000B2EC6">
      <w:pPr>
        <w:numPr>
          <w:ilvl w:val="2"/>
          <w:numId w:val="2"/>
        </w:numPr>
        <w:spacing w:line="276" w:lineRule="auto"/>
        <w:ind w:left="1260"/>
        <w:jc w:val="both"/>
        <w:rPr>
          <w:rFonts w:ascii="Arial" w:hAnsi="Arial" w:cs="Arial"/>
        </w:rPr>
      </w:pPr>
      <w:r w:rsidRPr="0032352D">
        <w:rPr>
          <w:rFonts w:ascii="Arial" w:hAnsi="Arial" w:cs="Arial"/>
        </w:rPr>
        <w:t>Právní vztahy, včetně otázek platnosti a následků neplatnosti se řídí českým právem.</w:t>
      </w:r>
    </w:p>
    <w:p w14:paraId="12622A85" w14:textId="77777777" w:rsidR="00723FFF" w:rsidRPr="0032352D" w:rsidRDefault="00723FFF" w:rsidP="000B2EC6">
      <w:pPr>
        <w:numPr>
          <w:ilvl w:val="2"/>
          <w:numId w:val="2"/>
        </w:numPr>
        <w:spacing w:line="276" w:lineRule="auto"/>
        <w:ind w:left="1260"/>
        <w:jc w:val="both"/>
        <w:rPr>
          <w:rFonts w:ascii="Arial" w:hAnsi="Arial" w:cs="Arial"/>
        </w:rPr>
      </w:pPr>
      <w:r w:rsidRPr="0032352D">
        <w:rPr>
          <w:rFonts w:ascii="Arial" w:hAnsi="Arial" w:cs="Arial"/>
        </w:rPr>
        <w:t xml:space="preserve">Ve věcech </w:t>
      </w:r>
      <w:r w:rsidR="00D80FEF">
        <w:rPr>
          <w:rFonts w:ascii="Arial" w:hAnsi="Arial" w:cs="Arial"/>
        </w:rPr>
        <w:t>s</w:t>
      </w:r>
      <w:r w:rsidRPr="0032352D">
        <w:rPr>
          <w:rFonts w:ascii="Arial" w:hAnsi="Arial" w:cs="Arial"/>
        </w:rPr>
        <w:t xml:space="preserve">mlouvou výslovně neupravených se </w:t>
      </w:r>
      <w:r w:rsidR="009D2BA7">
        <w:rPr>
          <w:rFonts w:ascii="Arial" w:hAnsi="Arial" w:cs="Arial"/>
        </w:rPr>
        <w:t>smluvní vztah řídí</w:t>
      </w:r>
      <w:r w:rsidRPr="0032352D">
        <w:rPr>
          <w:rFonts w:ascii="Arial" w:hAnsi="Arial" w:cs="Arial"/>
        </w:rPr>
        <w:t xml:space="preserve"> ustanoveními obecně závazných právních předpisů, zejména </w:t>
      </w:r>
      <w:r w:rsidR="00C15BBD">
        <w:rPr>
          <w:rFonts w:ascii="Arial" w:hAnsi="Arial" w:cs="Arial"/>
        </w:rPr>
        <w:t>občanský</w:t>
      </w:r>
      <w:r w:rsidR="009D2BA7">
        <w:rPr>
          <w:rFonts w:ascii="Arial" w:hAnsi="Arial" w:cs="Arial"/>
        </w:rPr>
        <w:t>m</w:t>
      </w:r>
      <w:r w:rsidR="00C15BBD">
        <w:rPr>
          <w:rFonts w:ascii="Arial" w:hAnsi="Arial" w:cs="Arial"/>
        </w:rPr>
        <w:t xml:space="preserve"> zákoník</w:t>
      </w:r>
      <w:r w:rsidR="009D2BA7">
        <w:rPr>
          <w:rFonts w:ascii="Arial" w:hAnsi="Arial" w:cs="Arial"/>
        </w:rPr>
        <w:t>em</w:t>
      </w:r>
      <w:r w:rsidR="00C15BBD">
        <w:rPr>
          <w:rFonts w:ascii="Arial" w:hAnsi="Arial" w:cs="Arial"/>
        </w:rPr>
        <w:t xml:space="preserve"> </w:t>
      </w:r>
      <w:r w:rsidRPr="0032352D">
        <w:rPr>
          <w:rFonts w:ascii="Arial" w:hAnsi="Arial" w:cs="Arial"/>
        </w:rPr>
        <w:t xml:space="preserve">a </w:t>
      </w:r>
      <w:r w:rsidR="009D2BA7">
        <w:rPr>
          <w:rFonts w:ascii="Arial" w:hAnsi="Arial" w:cs="Arial"/>
        </w:rPr>
        <w:t xml:space="preserve">souvisejícími </w:t>
      </w:r>
      <w:r w:rsidRPr="0032352D">
        <w:rPr>
          <w:rFonts w:ascii="Arial" w:hAnsi="Arial" w:cs="Arial"/>
        </w:rPr>
        <w:t>předpisy.</w:t>
      </w:r>
    </w:p>
    <w:p w14:paraId="5B05F998" w14:textId="227591C4" w:rsidR="00723FFF" w:rsidRPr="005A2D01" w:rsidRDefault="00D80FEF"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Platnost a účinnost s</w:t>
      </w:r>
      <w:r w:rsidR="001279AA">
        <w:rPr>
          <w:rFonts w:ascii="Arial" w:hAnsi="Arial" w:cs="Arial"/>
          <w:u w:val="single"/>
        </w:rPr>
        <w:t>mlouvy</w:t>
      </w:r>
    </w:p>
    <w:p w14:paraId="0F452ECA" w14:textId="34BECA97" w:rsidR="00723FFF" w:rsidRPr="00A27C18" w:rsidRDefault="00723FFF" w:rsidP="000B2EC6">
      <w:pPr>
        <w:numPr>
          <w:ilvl w:val="2"/>
          <w:numId w:val="2"/>
        </w:numPr>
        <w:spacing w:line="276" w:lineRule="auto"/>
        <w:ind w:left="1260"/>
        <w:jc w:val="both"/>
        <w:rPr>
          <w:rFonts w:ascii="Arial" w:hAnsi="Arial" w:cs="Arial"/>
        </w:rPr>
      </w:pPr>
      <w:r w:rsidRPr="00A27C18">
        <w:rPr>
          <w:rFonts w:ascii="Arial" w:hAnsi="Arial" w:cs="Arial"/>
        </w:rPr>
        <w:t xml:space="preserve">Tato smlouva nabývá platnosti </w:t>
      </w:r>
      <w:r w:rsidR="001279AA">
        <w:rPr>
          <w:rFonts w:ascii="Arial" w:hAnsi="Arial" w:cs="Arial"/>
        </w:rPr>
        <w:t xml:space="preserve">dnem </w:t>
      </w:r>
      <w:r w:rsidRPr="00A27C18">
        <w:rPr>
          <w:rFonts w:ascii="Arial" w:hAnsi="Arial" w:cs="Arial"/>
        </w:rPr>
        <w:t xml:space="preserve">podpisu </w:t>
      </w:r>
      <w:r w:rsidR="001279AA" w:rsidRPr="001279AA">
        <w:rPr>
          <w:rFonts w:ascii="Arial" w:hAnsi="Arial" w:cs="Arial"/>
        </w:rPr>
        <w:t>poslední ze smluvních stran</w:t>
      </w:r>
      <w:r w:rsidR="001279AA">
        <w:rPr>
          <w:rFonts w:ascii="Arial" w:hAnsi="Arial" w:cs="Arial"/>
        </w:rPr>
        <w:t xml:space="preserve"> a účinnosti dnem uveřejnění v Registru smluv</w:t>
      </w:r>
      <w:r w:rsidRPr="00A27C18">
        <w:rPr>
          <w:rFonts w:ascii="Arial" w:hAnsi="Arial" w:cs="Arial"/>
        </w:rPr>
        <w:t>.</w:t>
      </w:r>
    </w:p>
    <w:p w14:paraId="6C20A471" w14:textId="7F3231EB" w:rsidR="00723FFF" w:rsidRDefault="001279AA" w:rsidP="000B2EC6">
      <w:pPr>
        <w:numPr>
          <w:ilvl w:val="2"/>
          <w:numId w:val="2"/>
        </w:numPr>
        <w:spacing w:line="276" w:lineRule="auto"/>
        <w:ind w:left="1260"/>
        <w:jc w:val="both"/>
        <w:rPr>
          <w:rFonts w:ascii="Arial" w:hAnsi="Arial" w:cs="Arial"/>
        </w:rPr>
      </w:pPr>
      <w:r w:rsidRPr="001279AA">
        <w:rPr>
          <w:rFonts w:ascii="Arial" w:hAnsi="Arial" w:cs="Arial"/>
        </w:rPr>
        <w:t>Tato smlouva se vyhotovuje elektronicky, přičemž každá smluvní strana obdrží originální vyhotovení smlouvy podepsané kvalifikovanými či zaručenými elektronickými podpisy osob oprávněných za ně jednat, založenými na kvalifikovaném certifikátu pro </w:t>
      </w:r>
      <w:r>
        <w:rPr>
          <w:rFonts w:ascii="Arial" w:hAnsi="Arial" w:cs="Arial"/>
        </w:rPr>
        <w:t xml:space="preserve">elektronický podpis dle </w:t>
      </w:r>
      <w:r w:rsidRPr="001279AA">
        <w:rPr>
          <w:rFonts w:ascii="Arial" w:hAnsi="Arial" w:cs="Arial"/>
        </w:rPr>
        <w:t>zák. č. 297/2016 Sb., o službách vytvářejících důvěru pro elektronické transakce, ve znění pozdějších předpisů.</w:t>
      </w:r>
      <w:r>
        <w:rPr>
          <w:rFonts w:ascii="Arial" w:hAnsi="Arial" w:cs="Arial"/>
        </w:rPr>
        <w:t xml:space="preserve"> Datum podpisu smlouvy se určuje z data připojených elektronických podpisů.</w:t>
      </w:r>
    </w:p>
    <w:p w14:paraId="43B2033A" w14:textId="281845D3" w:rsidR="00BD5BC2" w:rsidRPr="001279AA" w:rsidRDefault="00BD5BC2" w:rsidP="000B2EC6">
      <w:pPr>
        <w:numPr>
          <w:ilvl w:val="2"/>
          <w:numId w:val="2"/>
        </w:numPr>
        <w:spacing w:line="276" w:lineRule="auto"/>
        <w:ind w:left="1260"/>
        <w:jc w:val="both"/>
        <w:rPr>
          <w:rFonts w:ascii="Arial" w:hAnsi="Arial" w:cs="Arial"/>
        </w:rPr>
      </w:pPr>
      <w:r w:rsidRPr="005646BB">
        <w:rPr>
          <w:rFonts w:ascii="Arial" w:hAnsi="Arial" w:cs="Arial"/>
        </w:rPr>
        <w:lastRenderedPageBreak/>
        <w:t>O uzavření této smlouvy rozhodl starosta města Velké Meziříčí na základě pověření rady města ze dne 17. 6. 2015, usnesení č. 480/17/RM/2015.</w:t>
      </w:r>
    </w:p>
    <w:p w14:paraId="3B517192" w14:textId="77777777" w:rsidR="0017583A" w:rsidRPr="005A2D01" w:rsidRDefault="0017583A" w:rsidP="005A2D01">
      <w:pPr>
        <w:keepNext/>
        <w:numPr>
          <w:ilvl w:val="1"/>
          <w:numId w:val="2"/>
        </w:numPr>
        <w:spacing w:before="120" w:line="276" w:lineRule="auto"/>
        <w:ind w:left="539" w:hanging="539"/>
        <w:jc w:val="both"/>
        <w:rPr>
          <w:rFonts w:ascii="Arial" w:hAnsi="Arial" w:cs="Arial"/>
          <w:u w:val="single"/>
        </w:rPr>
      </w:pPr>
      <w:r>
        <w:rPr>
          <w:rFonts w:ascii="Arial" w:hAnsi="Arial" w:cs="Arial"/>
          <w:u w:val="single"/>
        </w:rPr>
        <w:t xml:space="preserve">Nedílná součást </w:t>
      </w:r>
      <w:r w:rsidR="00D80FEF">
        <w:rPr>
          <w:rFonts w:ascii="Arial" w:hAnsi="Arial" w:cs="Arial"/>
          <w:u w:val="single"/>
        </w:rPr>
        <w:t>s</w:t>
      </w:r>
      <w:r>
        <w:rPr>
          <w:rFonts w:ascii="Arial" w:hAnsi="Arial" w:cs="Arial"/>
          <w:u w:val="single"/>
        </w:rPr>
        <w:t>mlouvy</w:t>
      </w:r>
    </w:p>
    <w:p w14:paraId="3E7EC4E2" w14:textId="77777777" w:rsidR="009A1C41" w:rsidRDefault="0017583A" w:rsidP="009A1C41">
      <w:pPr>
        <w:numPr>
          <w:ilvl w:val="2"/>
          <w:numId w:val="8"/>
        </w:numPr>
        <w:spacing w:line="276" w:lineRule="auto"/>
        <w:ind w:left="1276"/>
        <w:jc w:val="both"/>
        <w:rPr>
          <w:rFonts w:ascii="Arial" w:hAnsi="Arial" w:cs="Arial"/>
          <w:shd w:val="clear" w:color="auto" w:fill="FFFF00"/>
        </w:rPr>
      </w:pPr>
      <w:r>
        <w:rPr>
          <w:rFonts w:ascii="Arial" w:hAnsi="Arial" w:cs="Arial"/>
        </w:rPr>
        <w:t xml:space="preserve">Nedílnou součástí této </w:t>
      </w:r>
      <w:r w:rsidR="00D80FEF">
        <w:rPr>
          <w:rFonts w:ascii="Arial" w:hAnsi="Arial" w:cs="Arial"/>
        </w:rPr>
        <w:t>s</w:t>
      </w:r>
      <w:r>
        <w:rPr>
          <w:rFonts w:ascii="Arial" w:hAnsi="Arial" w:cs="Arial"/>
        </w:rPr>
        <w:t>mlouvy jsou následující přílohy:</w:t>
      </w:r>
    </w:p>
    <w:p w14:paraId="2053D996" w14:textId="77777777" w:rsidR="009A1C41" w:rsidRPr="009A1C41" w:rsidRDefault="009A1C41" w:rsidP="009A1C41">
      <w:pPr>
        <w:numPr>
          <w:ilvl w:val="0"/>
          <w:numId w:val="22"/>
        </w:numPr>
        <w:tabs>
          <w:tab w:val="left" w:pos="1843"/>
          <w:tab w:val="left" w:pos="2977"/>
          <w:tab w:val="left" w:pos="3261"/>
        </w:tabs>
        <w:spacing w:line="276" w:lineRule="auto"/>
        <w:ind w:left="1843"/>
        <w:jc w:val="both"/>
        <w:rPr>
          <w:rFonts w:ascii="Arial" w:hAnsi="Arial" w:cs="Arial"/>
          <w:shd w:val="clear" w:color="auto" w:fill="FFFF00"/>
        </w:rPr>
      </w:pPr>
      <w:r>
        <w:rPr>
          <w:rFonts w:ascii="Arial" w:hAnsi="Arial" w:cs="Arial"/>
        </w:rPr>
        <w:t>Příloha č. 1</w:t>
      </w:r>
      <w:r>
        <w:rPr>
          <w:rFonts w:ascii="Arial" w:hAnsi="Arial" w:cs="Arial"/>
        </w:rPr>
        <w:tab/>
        <w:t>–</w:t>
      </w:r>
      <w:r>
        <w:rPr>
          <w:rFonts w:ascii="Arial" w:hAnsi="Arial" w:cs="Arial"/>
        </w:rPr>
        <w:tab/>
      </w:r>
      <w:r w:rsidRPr="009A1C41">
        <w:rPr>
          <w:rFonts w:ascii="Arial" w:hAnsi="Arial" w:cs="Arial"/>
        </w:rPr>
        <w:t>Položkový rozpočet vzniklý vyplněním soupisu stavebních prací,</w:t>
      </w:r>
      <w:r>
        <w:rPr>
          <w:rFonts w:ascii="Arial" w:hAnsi="Arial" w:cs="Arial"/>
        </w:rPr>
        <w:br/>
      </w:r>
      <w:r>
        <w:rPr>
          <w:rFonts w:ascii="Arial" w:hAnsi="Arial" w:cs="Arial"/>
        </w:rPr>
        <w:tab/>
      </w:r>
      <w:r>
        <w:rPr>
          <w:rFonts w:ascii="Arial" w:hAnsi="Arial" w:cs="Arial"/>
        </w:rPr>
        <w:tab/>
      </w:r>
      <w:r w:rsidRPr="009A1C41">
        <w:rPr>
          <w:rFonts w:ascii="Arial" w:hAnsi="Arial" w:cs="Arial"/>
        </w:rPr>
        <w:t>dodávek a služeb s výkazem výměr</w:t>
      </w:r>
      <w:r>
        <w:rPr>
          <w:rFonts w:ascii="Arial" w:hAnsi="Arial" w:cs="Arial"/>
        </w:rPr>
        <w:t>,</w:t>
      </w:r>
    </w:p>
    <w:p w14:paraId="4BCF0DE8" w14:textId="77777777" w:rsidR="009A1C41" w:rsidRPr="009A1C41" w:rsidRDefault="009A1C41" w:rsidP="009A1C41">
      <w:pPr>
        <w:numPr>
          <w:ilvl w:val="0"/>
          <w:numId w:val="22"/>
        </w:numPr>
        <w:tabs>
          <w:tab w:val="left" w:pos="1843"/>
          <w:tab w:val="left" w:pos="2977"/>
          <w:tab w:val="left" w:pos="3261"/>
        </w:tabs>
        <w:spacing w:line="276" w:lineRule="auto"/>
        <w:ind w:left="1843"/>
        <w:jc w:val="both"/>
        <w:rPr>
          <w:rFonts w:ascii="Arial" w:hAnsi="Arial" w:cs="Arial"/>
        </w:rPr>
      </w:pPr>
      <w:r w:rsidRPr="009A1C41">
        <w:rPr>
          <w:rFonts w:ascii="Arial" w:hAnsi="Arial" w:cs="Arial"/>
        </w:rPr>
        <w:t>Příloha č. 2</w:t>
      </w:r>
      <w:r>
        <w:rPr>
          <w:rFonts w:ascii="Arial" w:hAnsi="Arial" w:cs="Arial"/>
        </w:rPr>
        <w:tab/>
      </w:r>
      <w:r w:rsidRPr="009A1C41">
        <w:rPr>
          <w:rFonts w:ascii="Arial" w:hAnsi="Arial" w:cs="Arial"/>
        </w:rPr>
        <w:t>–</w:t>
      </w:r>
      <w:r>
        <w:rPr>
          <w:rFonts w:ascii="Arial" w:hAnsi="Arial" w:cs="Arial"/>
        </w:rPr>
        <w:tab/>
      </w:r>
      <w:r w:rsidRPr="009A1C41">
        <w:rPr>
          <w:rFonts w:ascii="Arial" w:hAnsi="Arial" w:cs="Arial"/>
        </w:rPr>
        <w:t>Harmonogram plnění</w:t>
      </w:r>
      <w:r>
        <w:rPr>
          <w:rFonts w:ascii="Arial" w:hAnsi="Arial" w:cs="Arial"/>
        </w:rPr>
        <w:t>,</w:t>
      </w:r>
    </w:p>
    <w:p w14:paraId="615562E2" w14:textId="4FFA779C" w:rsidR="009A1C41" w:rsidRDefault="009A1C41" w:rsidP="00260F51">
      <w:pPr>
        <w:numPr>
          <w:ilvl w:val="0"/>
          <w:numId w:val="22"/>
        </w:numPr>
        <w:tabs>
          <w:tab w:val="left" w:pos="1843"/>
          <w:tab w:val="left" w:pos="2977"/>
          <w:tab w:val="left" w:pos="3261"/>
        </w:tabs>
        <w:spacing w:line="276" w:lineRule="auto"/>
        <w:ind w:left="1843" w:hanging="357"/>
        <w:jc w:val="both"/>
        <w:rPr>
          <w:rFonts w:ascii="Arial" w:hAnsi="Arial" w:cs="Arial"/>
        </w:rPr>
      </w:pPr>
      <w:r>
        <w:rPr>
          <w:rFonts w:ascii="Arial" w:hAnsi="Arial" w:cs="Arial"/>
        </w:rPr>
        <w:t>Příloha č. 3</w:t>
      </w:r>
      <w:r>
        <w:rPr>
          <w:rFonts w:ascii="Arial" w:hAnsi="Arial" w:cs="Arial"/>
        </w:rPr>
        <w:tab/>
        <w:t>–</w:t>
      </w:r>
      <w:r>
        <w:rPr>
          <w:rFonts w:ascii="Arial" w:hAnsi="Arial" w:cs="Arial"/>
        </w:rPr>
        <w:tab/>
      </w:r>
      <w:r w:rsidRPr="009A1C41">
        <w:rPr>
          <w:rFonts w:ascii="Arial" w:hAnsi="Arial" w:cs="Arial"/>
        </w:rPr>
        <w:t>Seznam</w:t>
      </w:r>
      <w:r w:rsidR="009B599A">
        <w:rPr>
          <w:rFonts w:ascii="Arial" w:hAnsi="Arial" w:cs="Arial"/>
        </w:rPr>
        <w:t xml:space="preserve"> poddodavatelů, </w:t>
      </w:r>
      <w:r w:rsidR="00941E29" w:rsidRPr="00941E29">
        <w:rPr>
          <w:rFonts w:ascii="Arial" w:hAnsi="Arial" w:cs="Arial"/>
        </w:rPr>
        <w:t>které</w:t>
      </w:r>
      <w:r w:rsidR="003E7ED1">
        <w:rPr>
          <w:rFonts w:ascii="Arial" w:hAnsi="Arial" w:cs="Arial"/>
        </w:rPr>
        <w:t xml:space="preserve"> </w:t>
      </w:r>
      <w:r w:rsidR="00941E29" w:rsidRPr="00941E29">
        <w:rPr>
          <w:rFonts w:ascii="Arial" w:hAnsi="Arial" w:cs="Arial"/>
        </w:rPr>
        <w:t>Zhotovi</w:t>
      </w:r>
      <w:r w:rsidR="00941E29">
        <w:rPr>
          <w:rFonts w:ascii="Arial" w:hAnsi="Arial" w:cs="Arial"/>
        </w:rPr>
        <w:t xml:space="preserve">tel </w:t>
      </w:r>
      <w:r w:rsidR="00941E29" w:rsidRPr="00941E29">
        <w:rPr>
          <w:rFonts w:ascii="Arial" w:hAnsi="Arial" w:cs="Arial"/>
        </w:rPr>
        <w:t>hodlá použít při provádění</w:t>
      </w:r>
      <w:r w:rsidR="003E7ED1">
        <w:rPr>
          <w:rFonts w:ascii="Arial" w:hAnsi="Arial" w:cs="Arial"/>
        </w:rPr>
        <w:br/>
      </w:r>
      <w:r w:rsidR="003E7ED1">
        <w:rPr>
          <w:rFonts w:ascii="Arial" w:hAnsi="Arial" w:cs="Arial"/>
        </w:rPr>
        <w:tab/>
      </w:r>
      <w:r w:rsidR="003E7ED1">
        <w:rPr>
          <w:rFonts w:ascii="Arial" w:hAnsi="Arial" w:cs="Arial"/>
        </w:rPr>
        <w:tab/>
      </w:r>
      <w:r w:rsidR="00941E29" w:rsidRPr="00941E29">
        <w:rPr>
          <w:rFonts w:ascii="Arial" w:hAnsi="Arial" w:cs="Arial"/>
        </w:rPr>
        <w:t>díla</w:t>
      </w:r>
      <w:r w:rsidR="00260F51">
        <w:rPr>
          <w:rFonts w:ascii="Arial" w:hAnsi="Arial" w:cs="Arial"/>
        </w:rPr>
        <w:t>,</w:t>
      </w:r>
    </w:p>
    <w:p w14:paraId="653FB2E3" w14:textId="45972AC4" w:rsidR="00260F51" w:rsidRPr="009A1C41" w:rsidRDefault="00260F51" w:rsidP="00260F51">
      <w:pPr>
        <w:numPr>
          <w:ilvl w:val="0"/>
          <w:numId w:val="22"/>
        </w:numPr>
        <w:tabs>
          <w:tab w:val="left" w:pos="1843"/>
          <w:tab w:val="left" w:pos="2977"/>
          <w:tab w:val="left" w:pos="3261"/>
        </w:tabs>
        <w:spacing w:after="360" w:line="276" w:lineRule="auto"/>
        <w:ind w:left="1843" w:hanging="357"/>
        <w:jc w:val="both"/>
        <w:rPr>
          <w:rFonts w:ascii="Arial" w:hAnsi="Arial" w:cs="Arial"/>
        </w:rPr>
      </w:pPr>
      <w:r>
        <w:rPr>
          <w:rFonts w:ascii="Arial" w:hAnsi="Arial" w:cs="Arial"/>
        </w:rPr>
        <w:t>Příloha č. 4</w:t>
      </w:r>
      <w:r>
        <w:rPr>
          <w:rFonts w:ascii="Arial" w:hAnsi="Arial" w:cs="Arial"/>
        </w:rPr>
        <w:tab/>
        <w:t>–</w:t>
      </w:r>
      <w:r>
        <w:rPr>
          <w:rFonts w:ascii="Arial" w:hAnsi="Arial" w:cs="Arial"/>
        </w:rPr>
        <w:tab/>
      </w:r>
      <w:r w:rsidRPr="00260F51">
        <w:rPr>
          <w:rFonts w:ascii="Arial" w:hAnsi="Arial" w:cs="Arial"/>
        </w:rPr>
        <w:t>Jednotlivé položky plnění či jejich části</w:t>
      </w:r>
      <w:r>
        <w:rPr>
          <w:rFonts w:ascii="Arial" w:hAnsi="Arial" w:cs="Arial"/>
        </w:rPr>
        <w:t>, u nichž bude provedeno</w:t>
      </w:r>
      <w:r>
        <w:rPr>
          <w:rFonts w:ascii="Arial" w:hAnsi="Arial" w:cs="Arial"/>
        </w:rPr>
        <w:br/>
      </w:r>
      <w:r>
        <w:rPr>
          <w:rFonts w:ascii="Arial" w:hAnsi="Arial" w:cs="Arial"/>
        </w:rPr>
        <w:tab/>
      </w:r>
      <w:r>
        <w:rPr>
          <w:rFonts w:ascii="Arial" w:hAnsi="Arial" w:cs="Arial"/>
        </w:rPr>
        <w:tab/>
      </w:r>
      <w:r w:rsidRPr="00260F51">
        <w:rPr>
          <w:rFonts w:ascii="Arial" w:hAnsi="Arial" w:cs="Arial"/>
        </w:rPr>
        <w:t>vzorkování</w:t>
      </w:r>
      <w:r>
        <w:rPr>
          <w:rFonts w:ascii="Arial" w:hAnsi="Arial" w:cs="Arial"/>
        </w:rPr>
        <w:t>.</w:t>
      </w:r>
    </w:p>
    <w:p w14:paraId="7F77C80B" w14:textId="5C325AEB" w:rsidR="007E7F08" w:rsidRPr="009A1C41" w:rsidRDefault="007E7F08" w:rsidP="00757171">
      <w:pPr>
        <w:tabs>
          <w:tab w:val="center" w:pos="1980"/>
          <w:tab w:val="left" w:pos="5387"/>
        </w:tabs>
        <w:spacing w:after="120" w:line="276" w:lineRule="auto"/>
        <w:rPr>
          <w:rFonts w:ascii="Arial" w:hAnsi="Arial" w:cs="Arial"/>
        </w:rPr>
      </w:pPr>
      <w:r w:rsidRPr="009A1C41">
        <w:rPr>
          <w:rFonts w:ascii="Arial" w:hAnsi="Arial" w:cs="Arial"/>
        </w:rPr>
        <w:t>za Zhotovitele</w:t>
      </w:r>
      <w:r w:rsidR="00757171">
        <w:rPr>
          <w:rFonts w:ascii="Arial" w:hAnsi="Arial" w:cs="Arial"/>
        </w:rPr>
        <w:t>:</w:t>
      </w:r>
      <w:r w:rsidRPr="009A1C41">
        <w:rPr>
          <w:rFonts w:ascii="Arial" w:hAnsi="Arial" w:cs="Arial"/>
        </w:rPr>
        <w:tab/>
      </w:r>
      <w:r w:rsidRPr="009A1C41">
        <w:rPr>
          <w:rFonts w:ascii="Arial" w:hAnsi="Arial" w:cs="Arial"/>
        </w:rPr>
        <w:tab/>
        <w:t xml:space="preserve">Za </w:t>
      </w:r>
      <w:bookmarkStart w:id="11" w:name="_Hlt415560808"/>
      <w:bookmarkStart w:id="12" w:name="_Hlt413729504"/>
      <w:bookmarkStart w:id="13" w:name="_Hlt413729516"/>
      <w:bookmarkEnd w:id="11"/>
      <w:bookmarkEnd w:id="12"/>
      <w:bookmarkEnd w:id="13"/>
      <w:r w:rsidRPr="009A1C41">
        <w:rPr>
          <w:rFonts w:ascii="Arial" w:hAnsi="Arial" w:cs="Arial"/>
        </w:rPr>
        <w:t>Objednatele</w:t>
      </w:r>
      <w:r w:rsidR="00757171">
        <w:rPr>
          <w:rFonts w:ascii="Arial" w:hAnsi="Arial" w:cs="Arial"/>
        </w:rPr>
        <w:t>:</w:t>
      </w:r>
    </w:p>
    <w:p w14:paraId="5911FD03" w14:textId="79FDA8F1" w:rsidR="007E7F08" w:rsidRPr="009A1C41" w:rsidRDefault="007E7F08" w:rsidP="007E7F08">
      <w:pPr>
        <w:tabs>
          <w:tab w:val="left" w:pos="426"/>
          <w:tab w:val="left" w:pos="5387"/>
        </w:tabs>
        <w:spacing w:line="276" w:lineRule="auto"/>
        <w:rPr>
          <w:rFonts w:ascii="Arial" w:hAnsi="Arial" w:cs="Arial"/>
        </w:rPr>
      </w:pPr>
      <w:r w:rsidRPr="003E7ED1">
        <w:rPr>
          <w:rFonts w:ascii="Arial" w:hAnsi="Arial" w:cs="Arial"/>
        </w:rPr>
        <w:t>V </w:t>
      </w:r>
      <w:r w:rsidR="003E7ED1" w:rsidRPr="003E7ED1">
        <w:rPr>
          <w:rFonts w:ascii="Arial" w:hAnsi="Arial" w:cs="Arial"/>
        </w:rPr>
        <w:t xml:space="preserve">Lednické </w:t>
      </w:r>
      <w:proofErr w:type="spellStart"/>
      <w:r w:rsidR="003E7ED1" w:rsidRPr="003E7ED1">
        <w:rPr>
          <w:rFonts w:ascii="Arial" w:hAnsi="Arial" w:cs="Arial"/>
        </w:rPr>
        <w:t>Rovne</w:t>
      </w:r>
      <w:proofErr w:type="spellEnd"/>
      <w:r w:rsidRPr="003E7ED1">
        <w:rPr>
          <w:rFonts w:ascii="Arial" w:hAnsi="Arial" w:cs="Arial"/>
        </w:rPr>
        <w:tab/>
        <w:t>Ve Velkém Meziříčí</w:t>
      </w:r>
    </w:p>
    <w:p w14:paraId="222448E3" w14:textId="77777777" w:rsidR="007E7F08" w:rsidRPr="009A1C41" w:rsidRDefault="007E7F08" w:rsidP="007E7F08">
      <w:pPr>
        <w:spacing w:line="276" w:lineRule="auto"/>
        <w:rPr>
          <w:rFonts w:ascii="Arial" w:hAnsi="Arial" w:cs="Arial"/>
        </w:rPr>
      </w:pPr>
    </w:p>
    <w:p w14:paraId="650CFC69" w14:textId="6AA182E1" w:rsidR="007E7F08" w:rsidRDefault="007E7F08" w:rsidP="007E7F08">
      <w:pPr>
        <w:spacing w:line="276" w:lineRule="auto"/>
        <w:rPr>
          <w:rFonts w:ascii="Arial" w:hAnsi="Arial" w:cs="Arial"/>
        </w:rPr>
      </w:pPr>
    </w:p>
    <w:p w14:paraId="343A9103" w14:textId="3B824C5E" w:rsidR="00757171" w:rsidRDefault="00757171" w:rsidP="007E7F08">
      <w:pPr>
        <w:spacing w:line="276" w:lineRule="auto"/>
        <w:rPr>
          <w:rFonts w:ascii="Arial" w:hAnsi="Arial" w:cs="Arial"/>
        </w:rPr>
      </w:pPr>
    </w:p>
    <w:p w14:paraId="10B875E3" w14:textId="18BDE978" w:rsidR="00757171" w:rsidRDefault="00757171" w:rsidP="007E7F08">
      <w:pPr>
        <w:spacing w:line="276" w:lineRule="auto"/>
        <w:rPr>
          <w:rFonts w:ascii="Arial" w:hAnsi="Arial" w:cs="Arial"/>
        </w:rPr>
      </w:pPr>
    </w:p>
    <w:p w14:paraId="48B26B72" w14:textId="77777777" w:rsidR="00757171" w:rsidRPr="009A1C41" w:rsidRDefault="00757171" w:rsidP="007E7F08">
      <w:pPr>
        <w:spacing w:line="276" w:lineRule="auto"/>
        <w:rPr>
          <w:rFonts w:ascii="Arial" w:hAnsi="Arial" w:cs="Arial"/>
        </w:rPr>
      </w:pPr>
    </w:p>
    <w:p w14:paraId="234BF05C" w14:textId="77777777" w:rsidR="007E7F08" w:rsidRPr="009A1C41" w:rsidRDefault="007E7F08" w:rsidP="007E7F08">
      <w:pPr>
        <w:spacing w:line="276" w:lineRule="auto"/>
        <w:rPr>
          <w:rFonts w:ascii="Arial" w:hAnsi="Arial" w:cs="Arial"/>
        </w:rPr>
      </w:pPr>
    </w:p>
    <w:p w14:paraId="3350C9AC" w14:textId="77777777" w:rsidR="007E7F08" w:rsidRPr="009A1C41" w:rsidRDefault="007E7F08" w:rsidP="007E7F08">
      <w:pPr>
        <w:tabs>
          <w:tab w:val="center" w:pos="1980"/>
          <w:tab w:val="center" w:pos="7020"/>
        </w:tabs>
        <w:spacing w:line="276" w:lineRule="auto"/>
        <w:rPr>
          <w:rFonts w:ascii="Arial" w:hAnsi="Arial" w:cs="Arial"/>
        </w:rPr>
      </w:pPr>
      <w:r w:rsidRPr="009A1C41">
        <w:rPr>
          <w:rFonts w:ascii="Arial" w:hAnsi="Arial" w:cs="Arial"/>
        </w:rPr>
        <w:tab/>
        <w:t>……………………………………..</w:t>
      </w:r>
      <w:r w:rsidRPr="009A1C41">
        <w:rPr>
          <w:rFonts w:ascii="Arial" w:hAnsi="Arial" w:cs="Arial"/>
        </w:rPr>
        <w:tab/>
        <w:t>……………………………………..</w:t>
      </w:r>
    </w:p>
    <w:p w14:paraId="3D559391" w14:textId="3FCAAD5A" w:rsidR="007E7F08" w:rsidRPr="003E7ED1" w:rsidRDefault="007E7F08" w:rsidP="007E7F08">
      <w:pPr>
        <w:tabs>
          <w:tab w:val="center" w:pos="1980"/>
          <w:tab w:val="center" w:pos="7020"/>
        </w:tabs>
        <w:spacing w:line="276" w:lineRule="auto"/>
        <w:rPr>
          <w:rFonts w:ascii="Arial" w:hAnsi="Arial" w:cs="Arial"/>
        </w:rPr>
      </w:pPr>
      <w:r w:rsidRPr="009A1C41">
        <w:rPr>
          <w:rFonts w:ascii="Arial" w:hAnsi="Arial" w:cs="Arial"/>
        </w:rPr>
        <w:tab/>
      </w:r>
      <w:r w:rsidR="003E7ED1" w:rsidRPr="003E7ED1">
        <w:rPr>
          <w:rFonts w:ascii="Arial" w:hAnsi="Arial" w:cs="Arial"/>
        </w:rPr>
        <w:t>Peter Slabý</w:t>
      </w:r>
      <w:r w:rsidRPr="003E7ED1">
        <w:rPr>
          <w:rFonts w:ascii="Arial" w:hAnsi="Arial" w:cs="Arial"/>
        </w:rPr>
        <w:tab/>
        <w:t>Ing. Alexandros Kaminaras</w:t>
      </w:r>
    </w:p>
    <w:p w14:paraId="170AF17A" w14:textId="5B6C0743" w:rsidR="007E7F08" w:rsidRDefault="007E7F08" w:rsidP="007E7F08">
      <w:pPr>
        <w:tabs>
          <w:tab w:val="center" w:pos="1980"/>
          <w:tab w:val="center" w:pos="7020"/>
        </w:tabs>
        <w:spacing w:line="276" w:lineRule="auto"/>
        <w:rPr>
          <w:rFonts w:ascii="Arial" w:hAnsi="Arial" w:cs="Arial"/>
        </w:rPr>
      </w:pPr>
      <w:r w:rsidRPr="003E7ED1">
        <w:rPr>
          <w:rFonts w:ascii="Arial" w:hAnsi="Arial" w:cs="Arial"/>
        </w:rPr>
        <w:tab/>
      </w:r>
      <w:r w:rsidR="003E7ED1" w:rsidRPr="003E7ED1">
        <w:rPr>
          <w:rFonts w:ascii="Arial" w:hAnsi="Arial" w:cs="Arial"/>
        </w:rPr>
        <w:t>jednatel</w:t>
      </w:r>
      <w:r w:rsidRPr="003E7ED1">
        <w:rPr>
          <w:rFonts w:ascii="Arial" w:hAnsi="Arial" w:cs="Arial"/>
        </w:rPr>
        <w:tab/>
        <w:t>starosta</w:t>
      </w:r>
    </w:p>
    <w:p w14:paraId="5A5F7985" w14:textId="5FB8CE08" w:rsidR="003E7ED1" w:rsidRPr="009A1C41" w:rsidRDefault="003E7ED1" w:rsidP="007E7F08">
      <w:pPr>
        <w:tabs>
          <w:tab w:val="center" w:pos="1980"/>
          <w:tab w:val="center" w:pos="7020"/>
        </w:tabs>
        <w:spacing w:line="276" w:lineRule="auto"/>
        <w:rPr>
          <w:rFonts w:ascii="Arial" w:hAnsi="Arial" w:cs="Arial"/>
        </w:rPr>
      </w:pPr>
      <w:r>
        <w:rPr>
          <w:rFonts w:ascii="Arial" w:hAnsi="Arial" w:cs="Arial"/>
        </w:rPr>
        <w:tab/>
        <w:t xml:space="preserve">FROST – </w:t>
      </w:r>
      <w:proofErr w:type="spellStart"/>
      <w:r>
        <w:rPr>
          <w:rFonts w:ascii="Arial" w:hAnsi="Arial" w:cs="Arial"/>
        </w:rPr>
        <w:t>service</w:t>
      </w:r>
      <w:proofErr w:type="spellEnd"/>
      <w:r>
        <w:rPr>
          <w:rFonts w:ascii="Arial" w:hAnsi="Arial" w:cs="Arial"/>
        </w:rPr>
        <w:t>, s.r.o.</w:t>
      </w:r>
      <w:r>
        <w:rPr>
          <w:rFonts w:ascii="Arial" w:hAnsi="Arial" w:cs="Arial"/>
        </w:rPr>
        <w:tab/>
        <w:t>Město Velké Meziříčí</w:t>
      </w:r>
    </w:p>
    <w:p w14:paraId="5111F1C7" w14:textId="4037AAD9" w:rsidR="007E7F08" w:rsidRPr="00E75238" w:rsidRDefault="007E7F08" w:rsidP="00E75238">
      <w:pPr>
        <w:tabs>
          <w:tab w:val="center" w:pos="1980"/>
          <w:tab w:val="center" w:pos="7020"/>
        </w:tabs>
        <w:spacing w:line="276" w:lineRule="auto"/>
        <w:rPr>
          <w:rFonts w:ascii="Arial" w:hAnsi="Arial" w:cs="Arial"/>
          <w:i/>
        </w:rPr>
      </w:pPr>
      <w:r w:rsidRPr="009A1C41">
        <w:rPr>
          <w:rFonts w:ascii="Arial" w:hAnsi="Arial" w:cs="Arial"/>
          <w:i/>
        </w:rPr>
        <w:tab/>
        <w:t>podepsáno elektronicky</w:t>
      </w:r>
      <w:r w:rsidRPr="009A1C41">
        <w:rPr>
          <w:rFonts w:ascii="Arial" w:hAnsi="Arial" w:cs="Arial"/>
          <w:i/>
        </w:rPr>
        <w:tab/>
        <w:t>podepsáno elektronicky</w:t>
      </w:r>
    </w:p>
    <w:sectPr w:rsidR="007E7F08" w:rsidRPr="00E75238" w:rsidSect="00757171">
      <w:headerReference w:type="default" r:id="rId9"/>
      <w:footerReference w:type="default" r:id="rId10"/>
      <w:headerReference w:type="first" r:id="rId11"/>
      <w:pgSz w:w="12240" w:h="15840"/>
      <w:pgMar w:top="992" w:right="1467" w:bottom="1276" w:left="1418" w:header="709" w:footer="709" w:gutter="0"/>
      <w:pgNumType w:start="1"/>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D9928" w14:textId="77777777" w:rsidR="002D4D8C" w:rsidRDefault="002D4D8C">
      <w:r>
        <w:separator/>
      </w:r>
    </w:p>
  </w:endnote>
  <w:endnote w:type="continuationSeparator" w:id="0">
    <w:p w14:paraId="2A053B5C" w14:textId="77777777" w:rsidR="002D4D8C" w:rsidRDefault="002D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charset w:val="00"/>
    <w:family w:val="roman"/>
    <w:pitch w:val="default"/>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0B998" w14:textId="389CC16F" w:rsidR="00A8428C" w:rsidRPr="00420726" w:rsidRDefault="00A8428C" w:rsidP="00420726">
    <w:pPr>
      <w:pStyle w:val="Zpat"/>
      <w:jc w:val="center"/>
      <w:rPr>
        <w:rFonts w:ascii="Arial" w:hAnsi="Arial" w:cs="Arial"/>
        <w:sz w:val="18"/>
      </w:rPr>
    </w:pPr>
    <w:r w:rsidRPr="00420726">
      <w:rPr>
        <w:rFonts w:ascii="Arial" w:hAnsi="Arial" w:cs="Arial"/>
        <w:sz w:val="18"/>
      </w:rPr>
      <w:fldChar w:fldCharType="begin"/>
    </w:r>
    <w:r w:rsidRPr="00420726">
      <w:rPr>
        <w:rFonts w:ascii="Arial" w:hAnsi="Arial" w:cs="Arial"/>
        <w:sz w:val="18"/>
      </w:rPr>
      <w:instrText>PAGE   \* MERGEFORMAT</w:instrText>
    </w:r>
    <w:r w:rsidRPr="00420726">
      <w:rPr>
        <w:rFonts w:ascii="Arial" w:hAnsi="Arial" w:cs="Arial"/>
        <w:sz w:val="18"/>
      </w:rPr>
      <w:fldChar w:fldCharType="separate"/>
    </w:r>
    <w:r w:rsidR="00E75238" w:rsidRPr="00E75238">
      <w:rPr>
        <w:rFonts w:ascii="Arial" w:hAnsi="Arial" w:cs="Arial"/>
        <w:noProof/>
        <w:sz w:val="18"/>
        <w:lang w:val="cs-CZ"/>
      </w:rPr>
      <w:t>29</w:t>
    </w:r>
    <w:r w:rsidRPr="00420726">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3F57E" w14:textId="77777777" w:rsidR="002D4D8C" w:rsidRDefault="002D4D8C">
      <w:r>
        <w:separator/>
      </w:r>
    </w:p>
  </w:footnote>
  <w:footnote w:type="continuationSeparator" w:id="0">
    <w:p w14:paraId="1455A092" w14:textId="77777777" w:rsidR="002D4D8C" w:rsidRDefault="002D4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3CB4" w14:textId="77777777" w:rsidR="00A8428C" w:rsidRPr="009B19F7" w:rsidRDefault="00A8428C" w:rsidP="00E31066">
    <w:pPr>
      <w:pStyle w:val="Zhlav"/>
      <w:tabs>
        <w:tab w:val="clear" w:pos="4536"/>
        <w:tab w:val="right" w:pos="8505"/>
      </w:tabs>
      <w:rPr>
        <w:rFonts w:ascii="Arial" w:hAnsi="Arial" w:cs="Arial"/>
      </w:rPr>
    </w:pPr>
  </w:p>
  <w:p w14:paraId="09ABAB4C" w14:textId="77777777" w:rsidR="00A8428C" w:rsidRPr="00B411AD" w:rsidRDefault="00A8428C" w:rsidP="00B411AD">
    <w:pPr>
      <w:pStyle w:val="Zhlav"/>
      <w:tabs>
        <w:tab w:val="clear" w:pos="4536"/>
        <w:tab w:val="right" w:pos="8505"/>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7D59" w14:textId="3DA59ECB" w:rsidR="00A8428C" w:rsidRDefault="00A8428C" w:rsidP="000B2EC6">
    <w:pPr>
      <w:ind w:right="-851"/>
      <w:rPr>
        <w:rFonts w:ascii="Arial" w:hAnsi="Arial" w:cs="Arial"/>
        <w:bCs/>
        <w:szCs w:val="22"/>
        <w:lang w:eastAsia="cs-CZ"/>
      </w:rPr>
    </w:pPr>
    <w:r>
      <w:rPr>
        <w:rFonts w:ascii="Arial" w:hAnsi="Arial" w:cs="Arial"/>
        <w:szCs w:val="22"/>
      </w:rPr>
      <w:t xml:space="preserve">Veřejná zakázka </w:t>
    </w:r>
    <w:r>
      <w:rPr>
        <w:rFonts w:ascii="Arial" w:hAnsi="Arial" w:cs="Arial"/>
        <w:b/>
        <w:szCs w:val="22"/>
      </w:rPr>
      <w:t>Rekonstrukce zimního stadionu Velké Meziříčí, I. etapa</w:t>
    </w:r>
  </w:p>
  <w:p w14:paraId="22EFC7C5" w14:textId="77777777" w:rsidR="00A8428C" w:rsidRDefault="00A8428C" w:rsidP="000B2EC6">
    <w:pPr>
      <w:pStyle w:val="Zhlav"/>
      <w:rPr>
        <w:rFonts w:ascii="Arial" w:hAnsi="Arial" w:cs="Arial"/>
        <w:szCs w:val="22"/>
      </w:rPr>
    </w:pPr>
  </w:p>
  <w:p w14:paraId="63CF8311" w14:textId="77777777" w:rsidR="00A8428C" w:rsidRPr="000B2EC6" w:rsidRDefault="00A8428C" w:rsidP="000B2EC6">
    <w:pPr>
      <w:pStyle w:val="Zhlav"/>
      <w:rPr>
        <w:rFonts w:ascii="Arial" w:hAnsi="Arial" w:cs="Arial"/>
        <w:szCs w:val="22"/>
      </w:rPr>
    </w:pPr>
  </w:p>
  <w:p w14:paraId="2AE40D5A" w14:textId="77777777" w:rsidR="00A8428C" w:rsidRPr="000B2EC6" w:rsidRDefault="00A8428C">
    <w:pPr>
      <w:pStyle w:val="Zhlav"/>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5E64773A"/>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00000003"/>
    <w:name w:val="WW8Num3"/>
    <w:lvl w:ilvl="0">
      <w:start w:val="9"/>
      <w:numFmt w:val="upperRoman"/>
      <w:pStyle w:val="Nadpis6"/>
      <w:lvlText w:val="%1."/>
      <w:lvlJc w:val="left"/>
      <w:pPr>
        <w:tabs>
          <w:tab w:val="num" w:pos="1080"/>
        </w:tabs>
        <w:ind w:left="1080" w:hanging="720"/>
      </w:pPr>
      <w:rPr>
        <w:rFonts w:ascii="Arial" w:hAnsi="Arial" w:cs="Arial" w:hint="default"/>
        <w:b/>
        <w:caps/>
        <w:color w:val="FF0000"/>
        <w:shd w:val="clear" w:color="auto" w:fill="FFFF00"/>
      </w:rPr>
    </w:lvl>
    <w:lvl w:ilvl="1">
      <w:start w:val="1"/>
      <w:numFmt w:val="decimal"/>
      <w:lvlText w:val="%2."/>
      <w:lvlJc w:val="left"/>
      <w:pPr>
        <w:tabs>
          <w:tab w:val="num" w:pos="1440"/>
        </w:tabs>
        <w:ind w:left="1440" w:hanging="360"/>
      </w:pPr>
      <w:rPr>
        <w:rFonts w:ascii="Arial" w:hAnsi="Arial" w:cs="Arial" w:hint="default"/>
        <w:b/>
        <w:caps/>
        <w:color w:val="FF0000"/>
        <w:shd w:val="clear" w:color="auto" w:fill="FFFF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multilevel"/>
    <w:tmpl w:val="00000004"/>
    <w:name w:val="WW8Num5"/>
    <w:lvl w:ilvl="0">
      <w:start w:val="1"/>
      <w:numFmt w:val="decimal"/>
      <w:pStyle w:val="Bodsmlouvy-21"/>
      <w:lvlText w:val="Čl. %1"/>
      <w:lvlJc w:val="left"/>
      <w:pPr>
        <w:tabs>
          <w:tab w:val="num" w:pos="720"/>
        </w:tabs>
        <w:ind w:left="432" w:hanging="432"/>
      </w:pPr>
      <w:rPr>
        <w:rFonts w:hint="default"/>
      </w:r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6"/>
    <w:lvl w:ilvl="0">
      <w:start w:val="1"/>
      <w:numFmt w:val="decimal"/>
      <w:pStyle w:val="Odstavec111"/>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cs="Times New Roman" w:hint="default"/>
        <w:b w:val="0"/>
        <w:bCs w:val="0"/>
        <w:strike w:val="0"/>
        <w:dstrike w:val="0"/>
      </w:rPr>
    </w:lvl>
    <w:lvl w:ilvl="2">
      <w:start w:val="1"/>
      <w:numFmt w:val="decimal"/>
      <w:lvlText w:val="%1.%2.%3."/>
      <w:lvlJc w:val="left"/>
      <w:pPr>
        <w:tabs>
          <w:tab w:val="num" w:pos="0"/>
        </w:tabs>
        <w:ind w:left="1224" w:hanging="504"/>
      </w:pPr>
      <w:rPr>
        <w:rFonts w:cs="Times New Roman" w:hint="default"/>
        <w:b w:val="0"/>
        <w:bCs w:val="0"/>
      </w:rPr>
    </w:lvl>
    <w:lvl w:ilvl="3">
      <w:start w:val="1"/>
      <w:numFmt w:val="decimal"/>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6"/>
    <w:multiLevelType w:val="multilevel"/>
    <w:tmpl w:val="00000006"/>
    <w:name w:val="WW8Num7"/>
    <w:lvl w:ilvl="0">
      <w:start w:val="1"/>
      <w:numFmt w:val="decimal"/>
      <w:pStyle w:val="slo1text"/>
      <w:lvlText w:val="%1."/>
      <w:lvlJc w:val="left"/>
      <w:pPr>
        <w:tabs>
          <w:tab w:val="num" w:pos="567"/>
        </w:tabs>
        <w:ind w:left="567" w:hanging="567"/>
      </w:pPr>
      <w:rPr>
        <w:rFonts w:ascii="Times New Roman" w:eastAsia="Times New Roman" w:hAnsi="Times New Roman" w:cs="Times New Roman" w:hint="default"/>
      </w:rPr>
    </w:lvl>
    <w:lvl w:ilvl="1">
      <w:start w:val="1"/>
      <w:numFmt w:val="decimal"/>
      <w:lvlText w:val="%2."/>
      <w:lvlJc w:val="left"/>
      <w:pPr>
        <w:tabs>
          <w:tab w:val="num" w:pos="1134"/>
        </w:tabs>
        <w:ind w:left="1134" w:hanging="567"/>
      </w:pPr>
      <w:rPr>
        <w:rFonts w:ascii="Courier New" w:hAnsi="Courier New" w:cs="Courier New" w:hint="default"/>
      </w:rPr>
    </w:lvl>
    <w:lvl w:ilvl="2">
      <w:start w:val="1"/>
      <w:numFmt w:val="decimal"/>
      <w:lvlText w:val="1.%2.%3."/>
      <w:lvlJc w:val="left"/>
      <w:pPr>
        <w:tabs>
          <w:tab w:val="num" w:pos="1701"/>
        </w:tabs>
        <w:ind w:left="1701" w:hanging="567"/>
      </w:pPr>
      <w:rPr>
        <w:rFonts w:ascii="Wingdings" w:hAnsi="Wingdings" w:cs="Wingdings" w:hint="default"/>
      </w:rPr>
    </w:lvl>
    <w:lvl w:ilvl="3">
      <w:start w:val="1"/>
      <w:numFmt w:val="none"/>
      <w:suff w:val="nothing"/>
      <w:lvlText w:val="5.1"/>
      <w:lvlJc w:val="left"/>
      <w:pPr>
        <w:tabs>
          <w:tab w:val="num" w:pos="0"/>
        </w:tabs>
        <w:ind w:left="2267" w:hanging="648"/>
      </w:pPr>
      <w:rPr>
        <w:rFonts w:ascii="Symbol" w:hAnsi="Symbol" w:cs="Symbol" w:hint="default"/>
      </w:rPr>
    </w:lvl>
    <w:lvl w:ilvl="4">
      <w:start w:val="1"/>
      <w:numFmt w:val="decimal"/>
      <w:lvlText w:val="1%5"/>
      <w:lvlJc w:val="left"/>
      <w:pPr>
        <w:tabs>
          <w:tab w:val="num" w:pos="2268"/>
        </w:tabs>
        <w:ind w:left="2268" w:hanging="652"/>
      </w:pPr>
      <w:rPr>
        <w:rFonts w:ascii="Symbol" w:hAnsi="Symbol" w:cs="Symbol" w:hint="default"/>
      </w:rPr>
    </w:lvl>
    <w:lvl w:ilvl="5">
      <w:start w:val="1"/>
      <w:numFmt w:val="decimal"/>
      <w:lvlText w:val="%2.%3.%5.%6."/>
      <w:lvlJc w:val="left"/>
      <w:pPr>
        <w:tabs>
          <w:tab w:val="num" w:pos="3419"/>
        </w:tabs>
        <w:ind w:left="3275" w:hanging="936"/>
      </w:pPr>
      <w:rPr>
        <w:rFonts w:hint="default"/>
      </w:rPr>
    </w:lvl>
    <w:lvl w:ilvl="6">
      <w:start w:val="1"/>
      <w:numFmt w:val="decimal"/>
      <w:lvlText w:val="%2.%3.%5.%6.%7."/>
      <w:lvlJc w:val="left"/>
      <w:pPr>
        <w:tabs>
          <w:tab w:val="num" w:pos="4139"/>
        </w:tabs>
        <w:ind w:left="3779" w:hanging="1080"/>
      </w:pPr>
      <w:rPr>
        <w:rFonts w:hint="default"/>
      </w:rPr>
    </w:lvl>
    <w:lvl w:ilvl="7">
      <w:start w:val="1"/>
      <w:numFmt w:val="decimal"/>
      <w:lvlText w:val="%2.%3.%5.%6.%7.%8."/>
      <w:lvlJc w:val="left"/>
      <w:pPr>
        <w:tabs>
          <w:tab w:val="num" w:pos="4499"/>
        </w:tabs>
        <w:ind w:left="4283" w:hanging="1224"/>
      </w:pPr>
      <w:rPr>
        <w:rFonts w:hint="default"/>
      </w:rPr>
    </w:lvl>
    <w:lvl w:ilvl="8">
      <w:start w:val="1"/>
      <w:numFmt w:val="decimal"/>
      <w:lvlText w:val="%2.%3.%5.%6.%7.%8.%9."/>
      <w:lvlJc w:val="left"/>
      <w:pPr>
        <w:tabs>
          <w:tab w:val="num" w:pos="5219"/>
        </w:tabs>
        <w:ind w:left="4859" w:hanging="1440"/>
      </w:pPr>
      <w:rPr>
        <w:rFonts w:hint="default"/>
      </w:rPr>
    </w:lvl>
  </w:abstractNum>
  <w:abstractNum w:abstractNumId="6" w15:restartNumberingAfterBreak="0">
    <w:nsid w:val="01E43896"/>
    <w:multiLevelType w:val="hybridMultilevel"/>
    <w:tmpl w:val="3CC24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3C6B79"/>
    <w:multiLevelType w:val="multilevel"/>
    <w:tmpl w:val="11068E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BD68BE"/>
    <w:multiLevelType w:val="multilevel"/>
    <w:tmpl w:val="3754FCEE"/>
    <w:lvl w:ilvl="0">
      <w:start w:val="18"/>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F2F0C"/>
    <w:multiLevelType w:val="hybridMultilevel"/>
    <w:tmpl w:val="308E2260"/>
    <w:lvl w:ilvl="0" w:tplc="FFFFFFFF">
      <w:start w:val="1"/>
      <w:numFmt w:val="decimal"/>
      <w:lvlText w:val="%1."/>
      <w:lvlJc w:val="left"/>
      <w:pPr>
        <w:tabs>
          <w:tab w:val="num" w:pos="6101"/>
        </w:tabs>
        <w:ind w:left="6101" w:hanging="855"/>
      </w:pPr>
    </w:lvl>
    <w:lvl w:ilvl="1" w:tplc="0405000F">
      <w:start w:val="1"/>
      <w:numFmt w:val="decimal"/>
      <w:lvlText w:val="%2."/>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0"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9D20BC7"/>
    <w:multiLevelType w:val="hybridMultilevel"/>
    <w:tmpl w:val="646E49C6"/>
    <w:lvl w:ilvl="0" w:tplc="76A86B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7700F6"/>
    <w:multiLevelType w:val="multilevel"/>
    <w:tmpl w:val="2D7C3DE6"/>
    <w:lvl w:ilvl="0">
      <w:start w:val="3"/>
      <w:numFmt w:val="decimal"/>
      <w:lvlText w:val="%1."/>
      <w:lvlJc w:val="left"/>
      <w:pPr>
        <w:tabs>
          <w:tab w:val="num" w:pos="567"/>
        </w:tabs>
        <w:ind w:left="567" w:hanging="567"/>
      </w:pPr>
      <w:rPr>
        <w:rFonts w:hint="default"/>
        <w:sz w:val="22"/>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DC3514D"/>
    <w:multiLevelType w:val="hybridMultilevel"/>
    <w:tmpl w:val="878C6E52"/>
    <w:lvl w:ilvl="0" w:tplc="F1FAC65E">
      <w:numFmt w:val="bullet"/>
      <w:lvlText w:val="-"/>
      <w:lvlJc w:val="left"/>
      <w:pPr>
        <w:ind w:left="1620" w:hanging="360"/>
      </w:pPr>
      <w:rPr>
        <w:rFonts w:ascii="Arial" w:eastAsia="Times New Roman" w:hAnsi="Arial" w:cs="Aria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4" w15:restartNumberingAfterBreak="0">
    <w:nsid w:val="30683BC2"/>
    <w:multiLevelType w:val="multilevel"/>
    <w:tmpl w:val="365E0F54"/>
    <w:lvl w:ilvl="0">
      <w:start w:val="1"/>
      <w:numFmt w:val="decimal"/>
      <w:suff w:val="nothing"/>
      <w:lvlText w:val="Čl.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B738AF"/>
    <w:multiLevelType w:val="multilevel"/>
    <w:tmpl w:val="88AA7F5C"/>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454"/>
        </w:tabs>
        <w:ind w:left="454" w:hanging="454"/>
      </w:pPr>
      <w:rPr>
        <w:rFonts w:ascii="Arial" w:hAnsi="Arial" w:cs="Arial" w:hint="default"/>
        <w:b w:val="0"/>
        <w:bCs w:val="0"/>
        <w:i w:val="0"/>
        <w:iCs w:val="0"/>
        <w:strike w:val="0"/>
        <w:sz w:val="20"/>
        <w:szCs w:val="20"/>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2BC5842"/>
    <w:multiLevelType w:val="hybridMultilevel"/>
    <w:tmpl w:val="409E3876"/>
    <w:lvl w:ilvl="0" w:tplc="F28223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B44390"/>
    <w:multiLevelType w:val="hybridMultilevel"/>
    <w:tmpl w:val="14E037D8"/>
    <w:lvl w:ilvl="0" w:tplc="A8462F5A">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46A916CF"/>
    <w:multiLevelType w:val="hybridMultilevel"/>
    <w:tmpl w:val="782E0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6B058D"/>
    <w:multiLevelType w:val="hybridMultilevel"/>
    <w:tmpl w:val="40A66B42"/>
    <w:lvl w:ilvl="0" w:tplc="1096BB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2"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3"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
    <w:lvlOverride w:ilvl="0">
      <w:lvl w:ilvl="0">
        <w:start w:val="1"/>
        <w:numFmt w:val="decimal"/>
        <w:lvlText w:val="%1"/>
        <w:lvlJc w:val="left"/>
        <w:pPr>
          <w:tabs>
            <w:tab w:val="num" w:pos="0"/>
          </w:tabs>
          <w:ind w:left="360" w:hanging="360"/>
        </w:pPr>
        <w:rPr>
          <w:rFonts w:ascii="Arial" w:hAnsi="Arial" w:cs="Arial" w:hint="default"/>
          <w:b/>
          <w:bCs/>
        </w:rPr>
      </w:lvl>
    </w:lvlOverride>
    <w:lvlOverride w:ilvl="1">
      <w:lvl w:ilvl="1">
        <w:start w:val="1"/>
        <w:numFmt w:val="decimal"/>
        <w:lvlText w:val="%1.%2"/>
        <w:lvlJc w:val="left"/>
        <w:pPr>
          <w:tabs>
            <w:tab w:val="num" w:pos="0"/>
          </w:tabs>
          <w:ind w:left="360" w:hanging="360"/>
        </w:pPr>
        <w:rPr>
          <w:rFonts w:ascii="Arial" w:hAnsi="Arial" w:cs="Arial" w:hint="default"/>
          <w:b/>
          <w:bCs/>
          <w:color w:val="auto"/>
        </w:rPr>
      </w:lvl>
    </w:lvlOverride>
    <w:lvlOverride w:ilvl="2">
      <w:lvl w:ilvl="2">
        <w:start w:val="1"/>
        <w:numFmt w:val="decimal"/>
        <w:lvlText w:val="%1.%2.%3"/>
        <w:lvlJc w:val="left"/>
        <w:pPr>
          <w:tabs>
            <w:tab w:val="num" w:pos="0"/>
          </w:tabs>
          <w:ind w:left="720" w:hanging="720"/>
        </w:pPr>
        <w:rPr>
          <w:rFonts w:ascii="Arial" w:hAnsi="Arial" w:cs="Arial" w:hint="default"/>
          <w:b/>
          <w:color w:val="auto"/>
        </w:rPr>
      </w:lvl>
    </w:lvlOverride>
    <w:lvlOverride w:ilvl="3">
      <w:lvl w:ilvl="3">
        <w:start w:val="1"/>
        <w:numFmt w:val="decimal"/>
        <w:lvlText w:val="%1.%2.%3.%4"/>
        <w:lvlJc w:val="left"/>
        <w:pPr>
          <w:tabs>
            <w:tab w:val="num" w:pos="0"/>
          </w:tabs>
          <w:ind w:left="720" w:hanging="720"/>
        </w:pPr>
        <w:rPr>
          <w:rFonts w:ascii="Arial" w:hAnsi="Arial" w:cs="Arial" w:hint="default"/>
          <w:color w:val="auto"/>
        </w:rPr>
      </w:lvl>
    </w:lvlOverride>
    <w:lvlOverride w:ilvl="4">
      <w:lvl w:ilvl="4">
        <w:start w:val="1"/>
        <w:numFmt w:val="decimal"/>
        <w:lvlText w:val="%1.%2.%3.%4.%5"/>
        <w:lvlJc w:val="left"/>
        <w:pPr>
          <w:tabs>
            <w:tab w:val="num" w:pos="0"/>
          </w:tabs>
          <w:ind w:left="1080" w:hanging="1080"/>
        </w:pPr>
        <w:rPr>
          <w:rFonts w:hint="default"/>
        </w:rPr>
      </w:lvl>
    </w:lvlOverride>
    <w:lvlOverride w:ilvl="5">
      <w:lvl w:ilvl="5">
        <w:start w:val="1"/>
        <w:numFmt w:val="decimal"/>
        <w:lvlText w:val="%1.%2.%3.%4.%5.%6"/>
        <w:lvlJc w:val="left"/>
        <w:pPr>
          <w:tabs>
            <w:tab w:val="num" w:pos="0"/>
          </w:tabs>
          <w:ind w:left="1080" w:hanging="1080"/>
        </w:pPr>
        <w:rPr>
          <w:rFonts w:hint="default"/>
        </w:rPr>
      </w:lvl>
    </w:lvlOverride>
    <w:lvlOverride w:ilvl="6">
      <w:lvl w:ilvl="6">
        <w:start w:val="1"/>
        <w:numFmt w:val="decimal"/>
        <w:lvlText w:val="%1.%2.%3.%4.%5.%6.%7"/>
        <w:lvlJc w:val="left"/>
        <w:pPr>
          <w:tabs>
            <w:tab w:val="num" w:pos="0"/>
          </w:tabs>
          <w:ind w:left="1440" w:hanging="1440"/>
        </w:pPr>
        <w:rPr>
          <w:rFonts w:hint="default"/>
        </w:rPr>
      </w:lvl>
    </w:lvlOverride>
    <w:lvlOverride w:ilvl="7">
      <w:lvl w:ilvl="7">
        <w:start w:val="1"/>
        <w:numFmt w:val="decimal"/>
        <w:lvlText w:val="%1.%2.%3.%4.%5.%6.%7.%8"/>
        <w:lvlJc w:val="left"/>
        <w:pPr>
          <w:tabs>
            <w:tab w:val="num" w:pos="0"/>
          </w:tabs>
          <w:ind w:left="1440" w:hanging="144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1"/>
  </w:num>
  <w:num w:numId="11">
    <w:abstractNumId w:val="22"/>
  </w:num>
  <w:num w:numId="12">
    <w:abstractNumId w:val="8"/>
  </w:num>
  <w:num w:numId="13">
    <w:abstractNumId w:val="12"/>
  </w:num>
  <w:num w:numId="14">
    <w:abstractNumId w:val="23"/>
  </w:num>
  <w:num w:numId="15">
    <w:abstractNumId w:val="9"/>
  </w:num>
  <w:num w:numId="16">
    <w:abstractNumId w:val="15"/>
  </w:num>
  <w:num w:numId="17">
    <w:abstractNumId w:val="17"/>
  </w:num>
  <w:num w:numId="18">
    <w:abstractNumId w:val="13"/>
  </w:num>
  <w:num w:numId="19">
    <w:abstractNumId w:val="6"/>
  </w:num>
  <w:num w:numId="20">
    <w:abstractNumId w:val="20"/>
  </w:num>
  <w:num w:numId="21">
    <w:abstractNumId w:val="14"/>
  </w:num>
  <w:num w:numId="22">
    <w:abstractNumId w:val="11"/>
  </w:num>
  <w:num w:numId="23">
    <w:abstractNumId w:val="16"/>
  </w:num>
  <w:num w:numId="24">
    <w:abstractNumId w:val="10"/>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8E"/>
    <w:rsid w:val="00000151"/>
    <w:rsid w:val="00002815"/>
    <w:rsid w:val="00005C67"/>
    <w:rsid w:val="0000659C"/>
    <w:rsid w:val="00006EC7"/>
    <w:rsid w:val="00022581"/>
    <w:rsid w:val="00025E2C"/>
    <w:rsid w:val="00030C76"/>
    <w:rsid w:val="00031876"/>
    <w:rsid w:val="00037570"/>
    <w:rsid w:val="000451E2"/>
    <w:rsid w:val="00046BC3"/>
    <w:rsid w:val="000476BB"/>
    <w:rsid w:val="000478ED"/>
    <w:rsid w:val="00047EF8"/>
    <w:rsid w:val="00051350"/>
    <w:rsid w:val="000543BE"/>
    <w:rsid w:val="0005464E"/>
    <w:rsid w:val="000546E9"/>
    <w:rsid w:val="000709DF"/>
    <w:rsid w:val="0007118D"/>
    <w:rsid w:val="00072350"/>
    <w:rsid w:val="00073369"/>
    <w:rsid w:val="000806BA"/>
    <w:rsid w:val="000834B9"/>
    <w:rsid w:val="00083E0F"/>
    <w:rsid w:val="00084A19"/>
    <w:rsid w:val="00090290"/>
    <w:rsid w:val="000904FF"/>
    <w:rsid w:val="000A0166"/>
    <w:rsid w:val="000A76CA"/>
    <w:rsid w:val="000A7EFF"/>
    <w:rsid w:val="000B2EC6"/>
    <w:rsid w:val="000B3A67"/>
    <w:rsid w:val="000C036C"/>
    <w:rsid w:val="000C243B"/>
    <w:rsid w:val="000C6D3A"/>
    <w:rsid w:val="000F3042"/>
    <w:rsid w:val="001020A0"/>
    <w:rsid w:val="00112626"/>
    <w:rsid w:val="00113112"/>
    <w:rsid w:val="0011490C"/>
    <w:rsid w:val="001279AA"/>
    <w:rsid w:val="00130408"/>
    <w:rsid w:val="00130979"/>
    <w:rsid w:val="00133441"/>
    <w:rsid w:val="00134116"/>
    <w:rsid w:val="00136D55"/>
    <w:rsid w:val="0014099F"/>
    <w:rsid w:val="001418E9"/>
    <w:rsid w:val="001508FF"/>
    <w:rsid w:val="0015605F"/>
    <w:rsid w:val="00166D7C"/>
    <w:rsid w:val="00166F2F"/>
    <w:rsid w:val="00172C62"/>
    <w:rsid w:val="0017583A"/>
    <w:rsid w:val="001805AC"/>
    <w:rsid w:val="00182282"/>
    <w:rsid w:val="00182848"/>
    <w:rsid w:val="001A2CB1"/>
    <w:rsid w:val="001A4CD4"/>
    <w:rsid w:val="001C476B"/>
    <w:rsid w:val="001D1610"/>
    <w:rsid w:val="001D4819"/>
    <w:rsid w:val="001E0235"/>
    <w:rsid w:val="001F04D4"/>
    <w:rsid w:val="001F2359"/>
    <w:rsid w:val="002052FA"/>
    <w:rsid w:val="00207020"/>
    <w:rsid w:val="002202E5"/>
    <w:rsid w:val="00226570"/>
    <w:rsid w:val="002265FD"/>
    <w:rsid w:val="002272B5"/>
    <w:rsid w:val="00235FE8"/>
    <w:rsid w:val="00237384"/>
    <w:rsid w:val="00243E46"/>
    <w:rsid w:val="00252DA8"/>
    <w:rsid w:val="00253534"/>
    <w:rsid w:val="002560BF"/>
    <w:rsid w:val="00260F51"/>
    <w:rsid w:val="00262CD0"/>
    <w:rsid w:val="00273D16"/>
    <w:rsid w:val="002767A4"/>
    <w:rsid w:val="00280AA5"/>
    <w:rsid w:val="00280DC0"/>
    <w:rsid w:val="00285DFC"/>
    <w:rsid w:val="00297578"/>
    <w:rsid w:val="002A4FC2"/>
    <w:rsid w:val="002A6400"/>
    <w:rsid w:val="002B0D3E"/>
    <w:rsid w:val="002B2413"/>
    <w:rsid w:val="002B5DAC"/>
    <w:rsid w:val="002C287F"/>
    <w:rsid w:val="002C44DA"/>
    <w:rsid w:val="002D4D8C"/>
    <w:rsid w:val="002E1994"/>
    <w:rsid w:val="002E7DD9"/>
    <w:rsid w:val="002F1744"/>
    <w:rsid w:val="002F2722"/>
    <w:rsid w:val="002F3309"/>
    <w:rsid w:val="00306DEE"/>
    <w:rsid w:val="00310533"/>
    <w:rsid w:val="00312321"/>
    <w:rsid w:val="00312493"/>
    <w:rsid w:val="00314D71"/>
    <w:rsid w:val="003166F0"/>
    <w:rsid w:val="00316BF1"/>
    <w:rsid w:val="0032352D"/>
    <w:rsid w:val="00324632"/>
    <w:rsid w:val="00332BB9"/>
    <w:rsid w:val="00340736"/>
    <w:rsid w:val="00342B9F"/>
    <w:rsid w:val="00351169"/>
    <w:rsid w:val="00356AC0"/>
    <w:rsid w:val="00357C91"/>
    <w:rsid w:val="00376390"/>
    <w:rsid w:val="00377096"/>
    <w:rsid w:val="00377792"/>
    <w:rsid w:val="003816D2"/>
    <w:rsid w:val="00383255"/>
    <w:rsid w:val="00384224"/>
    <w:rsid w:val="0039159B"/>
    <w:rsid w:val="003A5C45"/>
    <w:rsid w:val="003A670F"/>
    <w:rsid w:val="003A6CE5"/>
    <w:rsid w:val="003A75BD"/>
    <w:rsid w:val="003B4ECF"/>
    <w:rsid w:val="003B75BC"/>
    <w:rsid w:val="003B7E06"/>
    <w:rsid w:val="003C10B7"/>
    <w:rsid w:val="003C6A0F"/>
    <w:rsid w:val="003E382C"/>
    <w:rsid w:val="003E6874"/>
    <w:rsid w:val="003E6F34"/>
    <w:rsid w:val="003E7ED1"/>
    <w:rsid w:val="00404B16"/>
    <w:rsid w:val="00420726"/>
    <w:rsid w:val="004254E2"/>
    <w:rsid w:val="00426A60"/>
    <w:rsid w:val="00427010"/>
    <w:rsid w:val="0043373A"/>
    <w:rsid w:val="004347BB"/>
    <w:rsid w:val="00454032"/>
    <w:rsid w:val="00460B3A"/>
    <w:rsid w:val="004734D3"/>
    <w:rsid w:val="00475021"/>
    <w:rsid w:val="00477BF8"/>
    <w:rsid w:val="0048059A"/>
    <w:rsid w:val="00483783"/>
    <w:rsid w:val="0048477B"/>
    <w:rsid w:val="00492855"/>
    <w:rsid w:val="004A2FAE"/>
    <w:rsid w:val="004B3F68"/>
    <w:rsid w:val="004B533C"/>
    <w:rsid w:val="004C798A"/>
    <w:rsid w:val="004D17F8"/>
    <w:rsid w:val="004D3DE3"/>
    <w:rsid w:val="004D57D3"/>
    <w:rsid w:val="004D5971"/>
    <w:rsid w:val="004E0604"/>
    <w:rsid w:val="004E1B17"/>
    <w:rsid w:val="004E32EF"/>
    <w:rsid w:val="004E37D1"/>
    <w:rsid w:val="004E6F5C"/>
    <w:rsid w:val="004F7B06"/>
    <w:rsid w:val="005061E1"/>
    <w:rsid w:val="005112A3"/>
    <w:rsid w:val="005150EE"/>
    <w:rsid w:val="00532899"/>
    <w:rsid w:val="00533595"/>
    <w:rsid w:val="00534349"/>
    <w:rsid w:val="005401C6"/>
    <w:rsid w:val="005419E9"/>
    <w:rsid w:val="00545770"/>
    <w:rsid w:val="005501C4"/>
    <w:rsid w:val="005538F0"/>
    <w:rsid w:val="005607C5"/>
    <w:rsid w:val="00570F8E"/>
    <w:rsid w:val="00573F11"/>
    <w:rsid w:val="005768CC"/>
    <w:rsid w:val="00585144"/>
    <w:rsid w:val="0059062C"/>
    <w:rsid w:val="00591A14"/>
    <w:rsid w:val="00592077"/>
    <w:rsid w:val="005A2D01"/>
    <w:rsid w:val="005B24E1"/>
    <w:rsid w:val="005B332C"/>
    <w:rsid w:val="005B500E"/>
    <w:rsid w:val="005B5230"/>
    <w:rsid w:val="005B52E7"/>
    <w:rsid w:val="005B7144"/>
    <w:rsid w:val="005C5F27"/>
    <w:rsid w:val="005D0959"/>
    <w:rsid w:val="005D2874"/>
    <w:rsid w:val="005D487D"/>
    <w:rsid w:val="005D5194"/>
    <w:rsid w:val="005E0854"/>
    <w:rsid w:val="005E17D1"/>
    <w:rsid w:val="005E3841"/>
    <w:rsid w:val="005E4E39"/>
    <w:rsid w:val="005E67D9"/>
    <w:rsid w:val="005E7A76"/>
    <w:rsid w:val="005F1433"/>
    <w:rsid w:val="005F648C"/>
    <w:rsid w:val="005F6E61"/>
    <w:rsid w:val="005F7ED2"/>
    <w:rsid w:val="00602253"/>
    <w:rsid w:val="00605E1A"/>
    <w:rsid w:val="0060687F"/>
    <w:rsid w:val="0061198F"/>
    <w:rsid w:val="00611CF4"/>
    <w:rsid w:val="00612F29"/>
    <w:rsid w:val="006140F7"/>
    <w:rsid w:val="00614188"/>
    <w:rsid w:val="00615211"/>
    <w:rsid w:val="00615AFD"/>
    <w:rsid w:val="00616001"/>
    <w:rsid w:val="00620CFC"/>
    <w:rsid w:val="00623B29"/>
    <w:rsid w:val="0064107B"/>
    <w:rsid w:val="00647190"/>
    <w:rsid w:val="00656427"/>
    <w:rsid w:val="006574DE"/>
    <w:rsid w:val="006601D8"/>
    <w:rsid w:val="006608DD"/>
    <w:rsid w:val="00662462"/>
    <w:rsid w:val="006729AE"/>
    <w:rsid w:val="0067492B"/>
    <w:rsid w:val="00675833"/>
    <w:rsid w:val="0067668F"/>
    <w:rsid w:val="00682D2A"/>
    <w:rsid w:val="0068323A"/>
    <w:rsid w:val="00696A86"/>
    <w:rsid w:val="00696DA2"/>
    <w:rsid w:val="006A29D8"/>
    <w:rsid w:val="006A563F"/>
    <w:rsid w:val="006A5EC0"/>
    <w:rsid w:val="006B0194"/>
    <w:rsid w:val="006B2C45"/>
    <w:rsid w:val="006B337B"/>
    <w:rsid w:val="006C542B"/>
    <w:rsid w:val="006C6E76"/>
    <w:rsid w:val="006D210C"/>
    <w:rsid w:val="006D7420"/>
    <w:rsid w:val="006E1BAB"/>
    <w:rsid w:val="006E31B8"/>
    <w:rsid w:val="006E4C12"/>
    <w:rsid w:val="006E6B9E"/>
    <w:rsid w:val="006F242E"/>
    <w:rsid w:val="006F3713"/>
    <w:rsid w:val="007060C2"/>
    <w:rsid w:val="00706B9C"/>
    <w:rsid w:val="007114D7"/>
    <w:rsid w:val="00711DD7"/>
    <w:rsid w:val="00721EF2"/>
    <w:rsid w:val="00723FFF"/>
    <w:rsid w:val="00731550"/>
    <w:rsid w:val="0073238E"/>
    <w:rsid w:val="00740BA4"/>
    <w:rsid w:val="0074507F"/>
    <w:rsid w:val="00757171"/>
    <w:rsid w:val="00762C45"/>
    <w:rsid w:val="00763B4A"/>
    <w:rsid w:val="00765360"/>
    <w:rsid w:val="007660A4"/>
    <w:rsid w:val="00770D5C"/>
    <w:rsid w:val="00776DA6"/>
    <w:rsid w:val="007779BB"/>
    <w:rsid w:val="00781682"/>
    <w:rsid w:val="00782874"/>
    <w:rsid w:val="007940B7"/>
    <w:rsid w:val="00795455"/>
    <w:rsid w:val="00797216"/>
    <w:rsid w:val="007B085C"/>
    <w:rsid w:val="007B3C37"/>
    <w:rsid w:val="007B715A"/>
    <w:rsid w:val="007D39F7"/>
    <w:rsid w:val="007D6DBC"/>
    <w:rsid w:val="007D75B3"/>
    <w:rsid w:val="007E021A"/>
    <w:rsid w:val="007E2B34"/>
    <w:rsid w:val="007E2C82"/>
    <w:rsid w:val="007E6594"/>
    <w:rsid w:val="007E7F08"/>
    <w:rsid w:val="007F0D4D"/>
    <w:rsid w:val="007F28D8"/>
    <w:rsid w:val="007F567A"/>
    <w:rsid w:val="008004FF"/>
    <w:rsid w:val="00806817"/>
    <w:rsid w:val="00807A17"/>
    <w:rsid w:val="00811DBE"/>
    <w:rsid w:val="00813274"/>
    <w:rsid w:val="008133A7"/>
    <w:rsid w:val="00813491"/>
    <w:rsid w:val="00813C7B"/>
    <w:rsid w:val="00823334"/>
    <w:rsid w:val="00832B14"/>
    <w:rsid w:val="008338BE"/>
    <w:rsid w:val="00834F12"/>
    <w:rsid w:val="00836084"/>
    <w:rsid w:val="00836C21"/>
    <w:rsid w:val="008441CC"/>
    <w:rsid w:val="00844509"/>
    <w:rsid w:val="00847330"/>
    <w:rsid w:val="00852944"/>
    <w:rsid w:val="008545A0"/>
    <w:rsid w:val="00862FDE"/>
    <w:rsid w:val="00864F14"/>
    <w:rsid w:val="00876EEE"/>
    <w:rsid w:val="00876FAB"/>
    <w:rsid w:val="00877A80"/>
    <w:rsid w:val="008810B6"/>
    <w:rsid w:val="008813FD"/>
    <w:rsid w:val="008826AB"/>
    <w:rsid w:val="00887B3F"/>
    <w:rsid w:val="0089042B"/>
    <w:rsid w:val="008970CD"/>
    <w:rsid w:val="008A0521"/>
    <w:rsid w:val="008A630D"/>
    <w:rsid w:val="008A7157"/>
    <w:rsid w:val="008B1C9F"/>
    <w:rsid w:val="008B2E9E"/>
    <w:rsid w:val="008B326A"/>
    <w:rsid w:val="008B3C65"/>
    <w:rsid w:val="008B4A0A"/>
    <w:rsid w:val="008B4EB4"/>
    <w:rsid w:val="008C337D"/>
    <w:rsid w:val="008C49F8"/>
    <w:rsid w:val="008C6CCE"/>
    <w:rsid w:val="008D6238"/>
    <w:rsid w:val="008F1966"/>
    <w:rsid w:val="008F2B94"/>
    <w:rsid w:val="008F378C"/>
    <w:rsid w:val="008F54EA"/>
    <w:rsid w:val="008F6E11"/>
    <w:rsid w:val="00900CC1"/>
    <w:rsid w:val="009013E2"/>
    <w:rsid w:val="00901422"/>
    <w:rsid w:val="0090539C"/>
    <w:rsid w:val="00913111"/>
    <w:rsid w:val="009131FD"/>
    <w:rsid w:val="009158A4"/>
    <w:rsid w:val="00916115"/>
    <w:rsid w:val="00926B1A"/>
    <w:rsid w:val="00927470"/>
    <w:rsid w:val="00933318"/>
    <w:rsid w:val="00934770"/>
    <w:rsid w:val="00941E29"/>
    <w:rsid w:val="00944143"/>
    <w:rsid w:val="009442AD"/>
    <w:rsid w:val="00967801"/>
    <w:rsid w:val="009709C6"/>
    <w:rsid w:val="00986B6D"/>
    <w:rsid w:val="00991B8F"/>
    <w:rsid w:val="00992560"/>
    <w:rsid w:val="00992AEA"/>
    <w:rsid w:val="00996494"/>
    <w:rsid w:val="009A12A2"/>
    <w:rsid w:val="009A1C41"/>
    <w:rsid w:val="009A2F9D"/>
    <w:rsid w:val="009A6947"/>
    <w:rsid w:val="009A7201"/>
    <w:rsid w:val="009B19F7"/>
    <w:rsid w:val="009B19FD"/>
    <w:rsid w:val="009B3123"/>
    <w:rsid w:val="009B599A"/>
    <w:rsid w:val="009C44A8"/>
    <w:rsid w:val="009C628F"/>
    <w:rsid w:val="009D2BA7"/>
    <w:rsid w:val="009D3A2E"/>
    <w:rsid w:val="009E4A2E"/>
    <w:rsid w:val="009E678D"/>
    <w:rsid w:val="009E6D5B"/>
    <w:rsid w:val="009F0D1F"/>
    <w:rsid w:val="009F6427"/>
    <w:rsid w:val="00A030F4"/>
    <w:rsid w:val="00A049D1"/>
    <w:rsid w:val="00A06B2B"/>
    <w:rsid w:val="00A06D7D"/>
    <w:rsid w:val="00A073BC"/>
    <w:rsid w:val="00A11F07"/>
    <w:rsid w:val="00A16E5B"/>
    <w:rsid w:val="00A2410B"/>
    <w:rsid w:val="00A24974"/>
    <w:rsid w:val="00A2500D"/>
    <w:rsid w:val="00A27C18"/>
    <w:rsid w:val="00A30A2B"/>
    <w:rsid w:val="00A31EC2"/>
    <w:rsid w:val="00A33816"/>
    <w:rsid w:val="00A33954"/>
    <w:rsid w:val="00A37559"/>
    <w:rsid w:val="00A37C2F"/>
    <w:rsid w:val="00A37EBE"/>
    <w:rsid w:val="00A42138"/>
    <w:rsid w:val="00A44CA8"/>
    <w:rsid w:val="00A47745"/>
    <w:rsid w:val="00A504DE"/>
    <w:rsid w:val="00A51423"/>
    <w:rsid w:val="00A51CDD"/>
    <w:rsid w:val="00A5528D"/>
    <w:rsid w:val="00A55417"/>
    <w:rsid w:val="00A722F8"/>
    <w:rsid w:val="00A7490C"/>
    <w:rsid w:val="00A80570"/>
    <w:rsid w:val="00A8428C"/>
    <w:rsid w:val="00A909ED"/>
    <w:rsid w:val="00AA05D2"/>
    <w:rsid w:val="00AA10D7"/>
    <w:rsid w:val="00AA6816"/>
    <w:rsid w:val="00AB5B65"/>
    <w:rsid w:val="00AC073E"/>
    <w:rsid w:val="00AC5932"/>
    <w:rsid w:val="00AC66A8"/>
    <w:rsid w:val="00AD1B66"/>
    <w:rsid w:val="00AD2163"/>
    <w:rsid w:val="00AD30A5"/>
    <w:rsid w:val="00AE16E7"/>
    <w:rsid w:val="00AE216F"/>
    <w:rsid w:val="00AF0E93"/>
    <w:rsid w:val="00AF1945"/>
    <w:rsid w:val="00AF2F1E"/>
    <w:rsid w:val="00AF7EEE"/>
    <w:rsid w:val="00B0169F"/>
    <w:rsid w:val="00B06DB4"/>
    <w:rsid w:val="00B07AAB"/>
    <w:rsid w:val="00B16FE7"/>
    <w:rsid w:val="00B20A14"/>
    <w:rsid w:val="00B25155"/>
    <w:rsid w:val="00B26644"/>
    <w:rsid w:val="00B27BA0"/>
    <w:rsid w:val="00B30E33"/>
    <w:rsid w:val="00B311D9"/>
    <w:rsid w:val="00B31A03"/>
    <w:rsid w:val="00B34279"/>
    <w:rsid w:val="00B35AC2"/>
    <w:rsid w:val="00B411AD"/>
    <w:rsid w:val="00B44941"/>
    <w:rsid w:val="00B57139"/>
    <w:rsid w:val="00B60B0B"/>
    <w:rsid w:val="00B60BB9"/>
    <w:rsid w:val="00B6479B"/>
    <w:rsid w:val="00B700AA"/>
    <w:rsid w:val="00B716B3"/>
    <w:rsid w:val="00B71AC2"/>
    <w:rsid w:val="00B73FCD"/>
    <w:rsid w:val="00B74D50"/>
    <w:rsid w:val="00B85CD8"/>
    <w:rsid w:val="00B87446"/>
    <w:rsid w:val="00B9149C"/>
    <w:rsid w:val="00B92CB9"/>
    <w:rsid w:val="00B9580C"/>
    <w:rsid w:val="00B97D59"/>
    <w:rsid w:val="00BA04F7"/>
    <w:rsid w:val="00BA1186"/>
    <w:rsid w:val="00BA2590"/>
    <w:rsid w:val="00BB1808"/>
    <w:rsid w:val="00BB339D"/>
    <w:rsid w:val="00BB391E"/>
    <w:rsid w:val="00BC0AA4"/>
    <w:rsid w:val="00BC3091"/>
    <w:rsid w:val="00BC6682"/>
    <w:rsid w:val="00BD0D1B"/>
    <w:rsid w:val="00BD18D2"/>
    <w:rsid w:val="00BD1AD1"/>
    <w:rsid w:val="00BD2CF1"/>
    <w:rsid w:val="00BD4001"/>
    <w:rsid w:val="00BD5BC2"/>
    <w:rsid w:val="00BF29FA"/>
    <w:rsid w:val="00BF2A7B"/>
    <w:rsid w:val="00BF2D20"/>
    <w:rsid w:val="00BF528D"/>
    <w:rsid w:val="00C108D4"/>
    <w:rsid w:val="00C10B0B"/>
    <w:rsid w:val="00C1301A"/>
    <w:rsid w:val="00C15BBD"/>
    <w:rsid w:val="00C16EE9"/>
    <w:rsid w:val="00C3081B"/>
    <w:rsid w:val="00C32281"/>
    <w:rsid w:val="00C34D2B"/>
    <w:rsid w:val="00C423BD"/>
    <w:rsid w:val="00C47F86"/>
    <w:rsid w:val="00C57D49"/>
    <w:rsid w:val="00C65698"/>
    <w:rsid w:val="00C70A5C"/>
    <w:rsid w:val="00C716D9"/>
    <w:rsid w:val="00C77B77"/>
    <w:rsid w:val="00C8444A"/>
    <w:rsid w:val="00C867E5"/>
    <w:rsid w:val="00C91177"/>
    <w:rsid w:val="00C97F74"/>
    <w:rsid w:val="00CA0D27"/>
    <w:rsid w:val="00CA139D"/>
    <w:rsid w:val="00CB1AB5"/>
    <w:rsid w:val="00CB45EA"/>
    <w:rsid w:val="00CC48A6"/>
    <w:rsid w:val="00CC5BF2"/>
    <w:rsid w:val="00CD5121"/>
    <w:rsid w:val="00CD53B4"/>
    <w:rsid w:val="00CD58EC"/>
    <w:rsid w:val="00CE0C4E"/>
    <w:rsid w:val="00CE297F"/>
    <w:rsid w:val="00CE4482"/>
    <w:rsid w:val="00CF1EDC"/>
    <w:rsid w:val="00CF557E"/>
    <w:rsid w:val="00CF658E"/>
    <w:rsid w:val="00CF7DF2"/>
    <w:rsid w:val="00D01E62"/>
    <w:rsid w:val="00D02BAC"/>
    <w:rsid w:val="00D07DE6"/>
    <w:rsid w:val="00D110CD"/>
    <w:rsid w:val="00D11CEA"/>
    <w:rsid w:val="00D132B0"/>
    <w:rsid w:val="00D15727"/>
    <w:rsid w:val="00D22652"/>
    <w:rsid w:val="00D24A2E"/>
    <w:rsid w:val="00D3440D"/>
    <w:rsid w:val="00D34EC9"/>
    <w:rsid w:val="00D36B66"/>
    <w:rsid w:val="00D517FE"/>
    <w:rsid w:val="00D53524"/>
    <w:rsid w:val="00D55D74"/>
    <w:rsid w:val="00D6199F"/>
    <w:rsid w:val="00D64355"/>
    <w:rsid w:val="00D70F1A"/>
    <w:rsid w:val="00D76E50"/>
    <w:rsid w:val="00D80FEF"/>
    <w:rsid w:val="00D9013F"/>
    <w:rsid w:val="00D933AA"/>
    <w:rsid w:val="00D9348E"/>
    <w:rsid w:val="00D94379"/>
    <w:rsid w:val="00DA42E1"/>
    <w:rsid w:val="00DB4577"/>
    <w:rsid w:val="00DB4A10"/>
    <w:rsid w:val="00DC078C"/>
    <w:rsid w:val="00DC2C3B"/>
    <w:rsid w:val="00DC578A"/>
    <w:rsid w:val="00DD22C2"/>
    <w:rsid w:val="00DD458C"/>
    <w:rsid w:val="00DD4A59"/>
    <w:rsid w:val="00DD5A16"/>
    <w:rsid w:val="00DE029B"/>
    <w:rsid w:val="00DE6FA8"/>
    <w:rsid w:val="00DF5772"/>
    <w:rsid w:val="00E068AD"/>
    <w:rsid w:val="00E07299"/>
    <w:rsid w:val="00E11AEA"/>
    <w:rsid w:val="00E15210"/>
    <w:rsid w:val="00E22CCD"/>
    <w:rsid w:val="00E22D1E"/>
    <w:rsid w:val="00E22E24"/>
    <w:rsid w:val="00E24D53"/>
    <w:rsid w:val="00E25147"/>
    <w:rsid w:val="00E279FB"/>
    <w:rsid w:val="00E30AE1"/>
    <w:rsid w:val="00E31066"/>
    <w:rsid w:val="00E319EB"/>
    <w:rsid w:val="00E36B5A"/>
    <w:rsid w:val="00E4120E"/>
    <w:rsid w:val="00E414F7"/>
    <w:rsid w:val="00E42972"/>
    <w:rsid w:val="00E43D50"/>
    <w:rsid w:val="00E44AA5"/>
    <w:rsid w:val="00E45661"/>
    <w:rsid w:val="00E5073E"/>
    <w:rsid w:val="00E565F4"/>
    <w:rsid w:val="00E66D3F"/>
    <w:rsid w:val="00E67F57"/>
    <w:rsid w:val="00E70E8C"/>
    <w:rsid w:val="00E72C65"/>
    <w:rsid w:val="00E73292"/>
    <w:rsid w:val="00E75238"/>
    <w:rsid w:val="00E77C3E"/>
    <w:rsid w:val="00E81E3F"/>
    <w:rsid w:val="00E823F4"/>
    <w:rsid w:val="00E8488B"/>
    <w:rsid w:val="00E86389"/>
    <w:rsid w:val="00E9327D"/>
    <w:rsid w:val="00E96B0A"/>
    <w:rsid w:val="00EA416A"/>
    <w:rsid w:val="00EA7416"/>
    <w:rsid w:val="00EA7888"/>
    <w:rsid w:val="00EB17C3"/>
    <w:rsid w:val="00EB4C66"/>
    <w:rsid w:val="00EB5C44"/>
    <w:rsid w:val="00EC783A"/>
    <w:rsid w:val="00ED1DFD"/>
    <w:rsid w:val="00ED274A"/>
    <w:rsid w:val="00ED4B78"/>
    <w:rsid w:val="00ED768B"/>
    <w:rsid w:val="00EE32EB"/>
    <w:rsid w:val="00EF05A0"/>
    <w:rsid w:val="00EF299C"/>
    <w:rsid w:val="00EF60EF"/>
    <w:rsid w:val="00F0073D"/>
    <w:rsid w:val="00F01561"/>
    <w:rsid w:val="00F0439F"/>
    <w:rsid w:val="00F10E96"/>
    <w:rsid w:val="00F11097"/>
    <w:rsid w:val="00F12B6B"/>
    <w:rsid w:val="00F141B6"/>
    <w:rsid w:val="00F2114F"/>
    <w:rsid w:val="00F307F0"/>
    <w:rsid w:val="00F30FE6"/>
    <w:rsid w:val="00F33660"/>
    <w:rsid w:val="00F34E88"/>
    <w:rsid w:val="00F37E67"/>
    <w:rsid w:val="00F40B0D"/>
    <w:rsid w:val="00F45D78"/>
    <w:rsid w:val="00F46B1F"/>
    <w:rsid w:val="00F5207B"/>
    <w:rsid w:val="00F55DB4"/>
    <w:rsid w:val="00F55F13"/>
    <w:rsid w:val="00F57C82"/>
    <w:rsid w:val="00F64647"/>
    <w:rsid w:val="00F65C88"/>
    <w:rsid w:val="00F66394"/>
    <w:rsid w:val="00F66587"/>
    <w:rsid w:val="00F7367B"/>
    <w:rsid w:val="00F75855"/>
    <w:rsid w:val="00F75F76"/>
    <w:rsid w:val="00F77CE6"/>
    <w:rsid w:val="00F81A15"/>
    <w:rsid w:val="00F81AD1"/>
    <w:rsid w:val="00F8240D"/>
    <w:rsid w:val="00F8302B"/>
    <w:rsid w:val="00F903AA"/>
    <w:rsid w:val="00FA493A"/>
    <w:rsid w:val="00FB4043"/>
    <w:rsid w:val="00FC5FBF"/>
    <w:rsid w:val="00FC7B0F"/>
    <w:rsid w:val="00FD1BF9"/>
    <w:rsid w:val="00FD35F7"/>
    <w:rsid w:val="00FE02A5"/>
    <w:rsid w:val="00FE03CB"/>
    <w:rsid w:val="00FE7BB7"/>
    <w:rsid w:val="00FF14D3"/>
    <w:rsid w:val="00FF1787"/>
    <w:rsid w:val="00FF29EB"/>
    <w:rsid w:val="00FF4205"/>
    <w:rsid w:val="00FF54F1"/>
    <w:rsid w:val="00FF5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BE14DBE"/>
  <w15:chartTrackingRefBased/>
  <w15:docId w15:val="{7699CF62-CE0C-4EEC-ADB3-A0AE58A3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9D8"/>
    <w:pPr>
      <w:suppressAutoHyphens/>
    </w:pPr>
    <w:rPr>
      <w:lang w:eastAsia="ar-SA"/>
    </w:rPr>
  </w:style>
  <w:style w:type="paragraph" w:styleId="Nadpis1">
    <w:name w:val="heading 1"/>
    <w:basedOn w:val="Normln"/>
    <w:next w:val="Normln"/>
    <w:qFormat/>
    <w:pPr>
      <w:keepNext/>
      <w:jc w:val="center"/>
      <w:outlineLvl w:val="0"/>
    </w:pPr>
    <w:rPr>
      <w:rFonts w:ascii="Cambria" w:hAnsi="Cambria" w:cs="Cambria"/>
      <w:b/>
      <w:bCs/>
      <w:kern w:val="1"/>
      <w:sz w:val="32"/>
      <w:szCs w:val="32"/>
      <w:lang w:val="x-none"/>
    </w:rPr>
  </w:style>
  <w:style w:type="paragraph" w:styleId="Nadpis2">
    <w:name w:val="heading 2"/>
    <w:basedOn w:val="Normln"/>
    <w:next w:val="Normln"/>
    <w:qFormat/>
    <w:pPr>
      <w:keepNext/>
      <w:jc w:val="both"/>
      <w:outlineLvl w:val="1"/>
    </w:pPr>
    <w:rPr>
      <w:rFonts w:ascii="Cambria" w:hAnsi="Cambria" w:cs="Cambria"/>
      <w:b/>
      <w:bCs/>
      <w:i/>
      <w:iCs/>
      <w:sz w:val="28"/>
      <w:szCs w:val="28"/>
      <w:lang w:val="x-none"/>
    </w:rPr>
  </w:style>
  <w:style w:type="paragraph" w:styleId="Nadpis3">
    <w:name w:val="heading 3"/>
    <w:basedOn w:val="Normln"/>
    <w:next w:val="Normln"/>
    <w:qFormat/>
    <w:pPr>
      <w:keepNext/>
      <w:ind w:left="426"/>
      <w:outlineLvl w:val="2"/>
    </w:pPr>
    <w:rPr>
      <w:rFonts w:ascii="Cambria" w:hAnsi="Cambria" w:cs="Cambria"/>
      <w:b/>
      <w:bCs/>
      <w:sz w:val="26"/>
      <w:szCs w:val="26"/>
      <w:lang w:val="x-none"/>
    </w:rPr>
  </w:style>
  <w:style w:type="paragraph" w:styleId="Nadpis4">
    <w:name w:val="heading 4"/>
    <w:basedOn w:val="Normln"/>
    <w:next w:val="Normln"/>
    <w:qFormat/>
    <w:pPr>
      <w:keepNext/>
      <w:jc w:val="both"/>
      <w:outlineLvl w:val="3"/>
    </w:pPr>
    <w:rPr>
      <w:rFonts w:ascii="Calibri" w:hAnsi="Calibri" w:cs="Calibri"/>
      <w:b/>
      <w:bCs/>
      <w:sz w:val="28"/>
      <w:szCs w:val="28"/>
      <w:lang w:val="x-none"/>
    </w:rPr>
  </w:style>
  <w:style w:type="paragraph" w:styleId="Nadpis5">
    <w:name w:val="heading 5"/>
    <w:basedOn w:val="Normln"/>
    <w:next w:val="Normln"/>
    <w:qFormat/>
    <w:pPr>
      <w:keepNext/>
      <w:ind w:left="851" w:hanging="851"/>
      <w:jc w:val="both"/>
      <w:outlineLvl w:val="4"/>
    </w:pPr>
    <w:rPr>
      <w:rFonts w:ascii="Calibri" w:hAnsi="Calibri" w:cs="Calibri"/>
      <w:b/>
      <w:bCs/>
      <w:i/>
      <w:iCs/>
      <w:sz w:val="26"/>
      <w:szCs w:val="26"/>
      <w:lang w:val="x-none"/>
    </w:rPr>
  </w:style>
  <w:style w:type="paragraph" w:styleId="Nadpis6">
    <w:name w:val="heading 6"/>
    <w:basedOn w:val="Normln"/>
    <w:next w:val="Normln"/>
    <w:pPr>
      <w:keepNext/>
      <w:numPr>
        <w:numId w:val="3"/>
      </w:numPr>
      <w:spacing w:before="360"/>
      <w:jc w:val="both"/>
      <w:outlineLvl w:val="5"/>
    </w:pPr>
    <w:rPr>
      <w:b/>
      <w:bCs/>
      <w:sz w:val="24"/>
      <w:szCs w:val="24"/>
    </w:rPr>
  </w:style>
  <w:style w:type="paragraph" w:styleId="Nadpis7">
    <w:name w:val="heading 7"/>
    <w:basedOn w:val="Normln"/>
    <w:next w:val="Normln"/>
    <w:qFormat/>
    <w:pPr>
      <w:keepNext/>
      <w:spacing w:line="360" w:lineRule="auto"/>
      <w:ind w:left="720"/>
      <w:outlineLvl w:val="6"/>
    </w:pPr>
    <w:rPr>
      <w:rFonts w:ascii="Calibri" w:hAnsi="Calibri" w:cs="Calibri"/>
      <w:sz w:val="24"/>
      <w:szCs w:val="24"/>
      <w:lang w:val="x-none"/>
    </w:rPr>
  </w:style>
  <w:style w:type="paragraph" w:styleId="Nadpis8">
    <w:name w:val="heading 8"/>
    <w:basedOn w:val="Normln"/>
    <w:next w:val="Normln"/>
    <w:qFormat/>
    <w:pPr>
      <w:keepNext/>
      <w:tabs>
        <w:tab w:val="left" w:pos="5670"/>
      </w:tabs>
      <w:spacing w:before="60"/>
      <w:ind w:left="284"/>
      <w:outlineLvl w:val="7"/>
    </w:pPr>
    <w:rPr>
      <w:rFonts w:ascii="Calibri" w:hAnsi="Calibri" w:cs="Calibri"/>
      <w:i/>
      <w:iCs/>
      <w:sz w:val="24"/>
      <w:szCs w:val="24"/>
      <w:lang w:val="x-none"/>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1">
    <w:name w:val="WW8Num1z1"/>
    <w:rPr>
      <w:rFonts w:ascii="Arial" w:hAnsi="Arial" w:cs="Arial"/>
      <w:b w:val="0"/>
      <w:bCs w:val="0"/>
      <w:i w:val="0"/>
      <w:iCs w:val="0"/>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bCs/>
    </w:rPr>
  </w:style>
  <w:style w:type="character" w:customStyle="1" w:styleId="WW8Num2z1">
    <w:name w:val="WW8Num2z1"/>
    <w:rPr>
      <w:rFonts w:ascii="Arial" w:hAnsi="Arial" w:cs="Arial"/>
      <w:b/>
      <w:bCs/>
      <w:color w:val="FF0000"/>
      <w:shd w:val="clear" w:color="auto" w:fill="FFFF00"/>
    </w:rPr>
  </w:style>
  <w:style w:type="character" w:customStyle="1" w:styleId="WW8Num2z2">
    <w:name w:val="WW8Num2z2"/>
    <w:rPr>
      <w:rFonts w:ascii="Arial" w:hAnsi="Arial" w:cs="Arial"/>
      <w:b/>
      <w:color w:val="FF0000"/>
    </w:rPr>
  </w:style>
  <w:style w:type="character" w:customStyle="1" w:styleId="WW8Num2z3">
    <w:name w:val="WW8Num2z3"/>
    <w:rPr>
      <w:rFonts w:ascii="Arial" w:hAnsi="Arial" w:cs="Arial"/>
      <w:color w:val="FF0000"/>
      <w:shd w:val="clear" w:color="auto" w:fill="FFFF00"/>
    </w:rPr>
  </w:style>
  <w:style w:type="character" w:customStyle="1" w:styleId="WW8Num2z4">
    <w:name w:val="WW8Num2z4"/>
  </w:style>
  <w:style w:type="character" w:customStyle="1" w:styleId="WW8Num3z0">
    <w:name w:val="WW8Num3z0"/>
    <w:rPr>
      <w:rFonts w:ascii="Arial" w:hAnsi="Arial" w:cs="Arial" w:hint="default"/>
      <w:b/>
      <w:caps/>
      <w:color w:val="FF0000"/>
      <w:shd w:val="clear" w:color="auto" w:fill="FFFF00"/>
    </w:rPr>
  </w:style>
  <w:style w:type="character" w:customStyle="1" w:styleId="WW8Num3z2">
    <w:name w:val="WW8Num3z2"/>
    <w:rPr>
      <w:rFonts w:cs="Times New Roman"/>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cs="Times New Roman" w:hint="default"/>
      <w:b w:val="0"/>
      <w:bCs w:val="0"/>
      <w:strike w:val="0"/>
      <w:dstrike w:val="0"/>
    </w:rPr>
  </w:style>
  <w:style w:type="character" w:customStyle="1" w:styleId="WW8Num6z2">
    <w:name w:val="WW8Num6z2"/>
    <w:rPr>
      <w:rFonts w:cs="Times New Roman" w:hint="default"/>
      <w:b w:val="0"/>
      <w:bCs w:val="0"/>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5">
    <w:name w:val="WW8Num7z5"/>
    <w:rPr>
      <w:rFonts w:hint="default"/>
    </w:rPr>
  </w:style>
  <w:style w:type="character" w:customStyle="1" w:styleId="Standardnpsmoodstavce2">
    <w:name w:val="Standardní písmo odstavce2"/>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Arial" w:hAnsi="Arial" w:cs="Arial" w:hint="default"/>
      <w:b w:val="0"/>
      <w:bCs/>
    </w:rPr>
  </w:style>
  <w:style w:type="character" w:customStyle="1" w:styleId="WW8Num3z3">
    <w:name w:val="WW8Num3z3"/>
    <w:rPr>
      <w:rFonts w:ascii="Arial" w:hAnsi="Arial" w:cs="Arial" w:hint="default"/>
      <w:sz w:val="20"/>
      <w:szCs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cs="Times New Roman" w:hint="default"/>
    </w:rPr>
  </w:style>
  <w:style w:type="character" w:customStyle="1" w:styleId="WW8Num10z2">
    <w:name w:val="WW8Num10z2"/>
    <w:rPr>
      <w:rFonts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Arial" w:hAnsi="Arial" w:cs="Arial" w:hint="default"/>
    </w:rPr>
  </w:style>
  <w:style w:type="character" w:customStyle="1" w:styleId="WW8Num14z0">
    <w:name w:val="WW8Num14z0"/>
    <w:rPr>
      <w:rFonts w:cs="Times New Roman" w:hint="default"/>
    </w:rPr>
  </w:style>
  <w:style w:type="character" w:customStyle="1" w:styleId="WW8Num14z1">
    <w:name w:val="WW8Num14z1"/>
    <w:rPr>
      <w:rFonts w:ascii="Arial" w:hAnsi="Arial" w:cs="Arial" w:hint="default"/>
      <w:b w:val="0"/>
      <w:bCs w:val="0"/>
      <w:i w:val="0"/>
      <w:iCs w:val="0"/>
      <w:sz w:val="20"/>
      <w:szCs w:val="20"/>
    </w:rPr>
  </w:style>
  <w:style w:type="character" w:customStyle="1" w:styleId="WW8Num15z0">
    <w:name w:val="WW8Num15z0"/>
    <w:rPr>
      <w:rFonts w:hint="default"/>
    </w:rPr>
  </w:style>
  <w:style w:type="character" w:customStyle="1" w:styleId="WW8Num16z0">
    <w:name w:val="WW8Num16z0"/>
    <w:rPr>
      <w:b/>
      <w:i w:val="0"/>
      <w:sz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b/>
      <w:sz w:val="24"/>
      <w:lang w:val="x-none" w:eastAsia="x-none" w:bidi="x-none"/>
    </w:rPr>
  </w:style>
  <w:style w:type="character" w:customStyle="1" w:styleId="WW8Num18z1">
    <w:name w:val="WW8Num18z1"/>
    <w:rPr>
      <w:i w:val="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rPr>
      <w:rFonts w:hint="default"/>
      <w:b w:val="0"/>
    </w:rPr>
  </w:style>
  <w:style w:type="character" w:customStyle="1" w:styleId="WW8Num24z3">
    <w:name w:val="WW8Num24z3"/>
    <w:rPr>
      <w:rFonts w:hint="default"/>
      <w:b w:val="0"/>
      <w:color w:val="auto"/>
      <w:sz w:val="20"/>
      <w:szCs w:val="20"/>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cs="Times New Roman" w:hint="default"/>
      <w:b w:val="0"/>
    </w:rPr>
  </w:style>
  <w:style w:type="character" w:customStyle="1" w:styleId="WW8Num27z1">
    <w:name w:val="WW8Num27z1"/>
    <w:rPr>
      <w:rFonts w:cs="Times New Roman"/>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ascii="Arial" w:eastAsia="Times New Roman"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Arial" w:eastAsia="Times New Roman" w:hAnsi="Arial" w:cs="Arial" w:hint="default"/>
      <w:b/>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rPr>
      <w:rFonts w:hint="default"/>
      <w:b w:val="0"/>
    </w:rPr>
  </w:style>
  <w:style w:type="character" w:customStyle="1" w:styleId="WW8Num32z3">
    <w:name w:val="WW8Num32z3"/>
    <w:rPr>
      <w:rFonts w:hint="default"/>
      <w:b w:val="0"/>
      <w:color w:val="auto"/>
      <w:sz w:val="20"/>
      <w:szCs w:val="20"/>
    </w:rPr>
  </w:style>
  <w:style w:type="character" w:customStyle="1" w:styleId="WW8Num33z0">
    <w:name w:val="WW8Num33z0"/>
    <w:rPr>
      <w:rFonts w:hint="default"/>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i/>
    </w:rPr>
  </w:style>
  <w:style w:type="character" w:customStyle="1" w:styleId="WW8Num35z0">
    <w:name w:val="WW8Num35z0"/>
    <w:rPr>
      <w:rFonts w:hint="default"/>
    </w:rPr>
  </w:style>
  <w:style w:type="character" w:customStyle="1" w:styleId="WW8Num36z0">
    <w:name w:val="WW8Num36z0"/>
    <w:rPr>
      <w:rFonts w:cs="Times New Roman" w:hint="default"/>
    </w:rPr>
  </w:style>
  <w:style w:type="character" w:customStyle="1" w:styleId="WW8Num36z1">
    <w:name w:val="WW8Num36z1"/>
    <w:rPr>
      <w:rFonts w:cs="Times New Roman" w:hint="default"/>
      <w:b w:val="0"/>
      <w:bCs w:val="0"/>
      <w:strike w:val="0"/>
      <w:dstrike w:val="0"/>
    </w:rPr>
  </w:style>
  <w:style w:type="character" w:customStyle="1" w:styleId="WW8Num36z2">
    <w:name w:val="WW8Num36z2"/>
    <w:rPr>
      <w:rFonts w:cs="Times New Roman" w:hint="default"/>
      <w:b w:val="0"/>
      <w:bCs w:val="0"/>
    </w:rPr>
  </w:style>
  <w:style w:type="character" w:customStyle="1" w:styleId="WW8Num37z0">
    <w:name w:val="WW8Num37z0"/>
    <w:rPr>
      <w:rFonts w:cs="Times New Roman" w:hint="default"/>
    </w:rPr>
  </w:style>
  <w:style w:type="character" w:customStyle="1" w:styleId="WW8Num37z2">
    <w:name w:val="WW8Num37z2"/>
    <w:rPr>
      <w:rFonts w:cs="Times New Roman"/>
    </w:rPr>
  </w:style>
  <w:style w:type="character" w:customStyle="1" w:styleId="WW8Num38z0">
    <w:name w:val="WW8Num38z0"/>
    <w:rPr>
      <w:rFonts w:ascii="Arial" w:hAnsi="Arial" w:cs="Arial" w:hint="default"/>
      <w:b w:val="0"/>
      <w:bCs/>
      <w:i w:val="0"/>
      <w:iCs w:val="0"/>
      <w:caps w:val="0"/>
      <w:smallCaps w:val="0"/>
      <w:strike w:val="0"/>
      <w:dstrike w:val="0"/>
      <w:vanish w:val="0"/>
      <w:color w:val="auto"/>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Pr>
      <w:rFonts w:ascii="Arial" w:eastAsia="Times New Roman" w:hAnsi="Arial" w:cs="Arial"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2">
    <w:name w:val="WW8Num38z2"/>
    <w:rPr>
      <w:rFonts w:ascii="Arial" w:hAnsi="Arial" w:cs="Arial"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3">
    <w:name w:val="WW8Num38z3"/>
    <w:rPr>
      <w:rFonts w:hint="default"/>
      <w:b/>
      <w:i w:val="0"/>
    </w:rPr>
  </w:style>
  <w:style w:type="character" w:customStyle="1" w:styleId="WW8Num38z5">
    <w:name w:val="WW8Num38z5"/>
    <w:rPr>
      <w:rFonts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2Char">
    <w:name w:val="Nadpis 2 Char"/>
    <w:rPr>
      <w:rFonts w:ascii="Cambria" w:hAnsi="Cambria" w:cs="Cambria"/>
      <w:b/>
      <w:bCs/>
      <w:i/>
      <w:iCs/>
      <w:sz w:val="28"/>
      <w:szCs w:val="28"/>
    </w:rPr>
  </w:style>
  <w:style w:type="character" w:customStyle="1" w:styleId="Nadpis3Char">
    <w:name w:val="Nadpis 3 Char"/>
    <w:rPr>
      <w:rFonts w:ascii="Cambria" w:hAnsi="Cambria" w:cs="Cambria"/>
      <w:b/>
      <w:bCs/>
      <w:sz w:val="26"/>
      <w:szCs w:val="26"/>
    </w:rPr>
  </w:style>
  <w:style w:type="character" w:customStyle="1" w:styleId="Nadpis4Char">
    <w:name w:val="Nadpis 4 Char"/>
    <w:rPr>
      <w:rFonts w:ascii="Calibri" w:hAnsi="Calibri" w:cs="Calibri"/>
      <w:b/>
      <w:bCs/>
      <w:sz w:val="28"/>
      <w:szCs w:val="28"/>
    </w:rPr>
  </w:style>
  <w:style w:type="character" w:customStyle="1" w:styleId="Nadpis5Char">
    <w:name w:val="Nadpis 5 Char"/>
    <w:rPr>
      <w:rFonts w:ascii="Calibri" w:hAnsi="Calibri" w:cs="Calibri"/>
      <w:b/>
      <w:bCs/>
      <w:i/>
      <w:iCs/>
      <w:sz w:val="26"/>
      <w:szCs w:val="26"/>
    </w:rPr>
  </w:style>
  <w:style w:type="character" w:customStyle="1" w:styleId="Nadpis6Char">
    <w:name w:val="Nadpis 6 Char"/>
    <w:rPr>
      <w:b/>
      <w:bCs/>
      <w:sz w:val="24"/>
      <w:szCs w:val="24"/>
      <w:lang w:val="cs-CZ" w:eastAsia="ar-SA" w:bidi="ar-SA"/>
    </w:rPr>
  </w:style>
  <w:style w:type="character" w:customStyle="1" w:styleId="Nadpis7Char">
    <w:name w:val="Nadpis 7 Char"/>
    <w:rPr>
      <w:rFonts w:ascii="Calibri" w:hAnsi="Calibri" w:cs="Calibri"/>
      <w:sz w:val="24"/>
      <w:szCs w:val="24"/>
    </w:rPr>
  </w:style>
  <w:style w:type="character" w:customStyle="1" w:styleId="Nadpis8Char">
    <w:name w:val="Nadpis 8 Char"/>
    <w:rPr>
      <w:rFonts w:ascii="Calibri" w:hAnsi="Calibri" w:cs="Calibri"/>
      <w:i/>
      <w:iCs/>
      <w:sz w:val="24"/>
      <w:szCs w:val="24"/>
    </w:rPr>
  </w:style>
  <w:style w:type="character" w:customStyle="1" w:styleId="ZkladntextodsazenChar">
    <w:name w:val="Základní text odsazený Char"/>
    <w:rPr>
      <w:rFonts w:cs="Times New Roman"/>
      <w:sz w:val="20"/>
      <w:szCs w:val="20"/>
    </w:rPr>
  </w:style>
  <w:style w:type="character" w:customStyle="1" w:styleId="Zkladntextodsazen2Char">
    <w:name w:val="Základní text odsazený 2 Char"/>
    <w:rPr>
      <w:rFonts w:cs="Times New Roman"/>
      <w:sz w:val="20"/>
      <w:szCs w:val="20"/>
    </w:rPr>
  </w:style>
  <w:style w:type="character" w:customStyle="1" w:styleId="ZpatChar">
    <w:name w:val="Zápatí Char"/>
    <w:uiPriority w:val="99"/>
    <w:rPr>
      <w:rFonts w:cs="Times New Roman"/>
      <w:sz w:val="20"/>
      <w:szCs w:val="20"/>
    </w:rPr>
  </w:style>
  <w:style w:type="character" w:customStyle="1" w:styleId="ZhlavChar">
    <w:name w:val="Záhlaví Char"/>
    <w:uiPriority w:val="99"/>
    <w:rPr>
      <w:rFonts w:cs="Times New Roman"/>
      <w:sz w:val="20"/>
      <w:szCs w:val="20"/>
    </w:rPr>
  </w:style>
  <w:style w:type="character" w:customStyle="1" w:styleId="Zkladntextodsazen3Char">
    <w:name w:val="Základní text odsazený 3 Char"/>
    <w:rPr>
      <w:rFonts w:cs="Times New Roman"/>
      <w:sz w:val="16"/>
      <w:szCs w:val="16"/>
    </w:rPr>
  </w:style>
  <w:style w:type="character" w:styleId="slostrnky">
    <w:name w:val="page number"/>
    <w:rPr>
      <w:rFonts w:cs="Times New Roman"/>
    </w:rPr>
  </w:style>
  <w:style w:type="character" w:customStyle="1" w:styleId="ZkladntextChar">
    <w:name w:val="Základní text Char"/>
    <w:rPr>
      <w:rFonts w:cs="Times New Roman"/>
      <w:sz w:val="20"/>
      <w:szCs w:val="20"/>
    </w:rPr>
  </w:style>
  <w:style w:type="character" w:customStyle="1" w:styleId="Zkladntext2Char">
    <w:name w:val="Základní text 2 Char"/>
    <w:rPr>
      <w:rFonts w:cs="Times New Roman"/>
      <w:sz w:val="20"/>
      <w:szCs w:val="20"/>
    </w:rPr>
  </w:style>
  <w:style w:type="character" w:styleId="Hypertextovodkaz">
    <w:name w:val="Hyperlink"/>
    <w:uiPriority w:val="99"/>
    <w:rPr>
      <w:rFonts w:cs="Times New Roman"/>
      <w:color w:val="0000FF"/>
      <w:u w:val="single"/>
    </w:rPr>
  </w:style>
  <w:style w:type="character" w:customStyle="1" w:styleId="Zkladntext3Char">
    <w:name w:val="Základní text 3 Char"/>
    <w:rPr>
      <w:rFonts w:cs="Times New Roman"/>
      <w:sz w:val="16"/>
      <w:szCs w:val="16"/>
    </w:rPr>
  </w:style>
  <w:style w:type="character" w:styleId="Sledovanodkaz">
    <w:name w:val="FollowedHyperlink"/>
    <w:rPr>
      <w:rFonts w:cs="Times New Roman"/>
      <w:color w:val="800080"/>
      <w:u w:val="single"/>
    </w:rPr>
  </w:style>
  <w:style w:type="character" w:customStyle="1" w:styleId="TextbublinyChar">
    <w:name w:val="Text bubliny Char"/>
    <w:rPr>
      <w:rFonts w:cs="Times New Roman"/>
      <w:sz w:val="2"/>
      <w:szCs w:val="2"/>
    </w:rPr>
  </w:style>
  <w:style w:type="character" w:customStyle="1" w:styleId="Odkaznakoment1">
    <w:name w:val="Odkaz na komentář1"/>
    <w:rPr>
      <w:rFonts w:cs="Times New Roman"/>
      <w:sz w:val="16"/>
      <w:szCs w:val="16"/>
    </w:rPr>
  </w:style>
  <w:style w:type="character" w:customStyle="1" w:styleId="TextkomenteChar">
    <w:name w:val="Text komentáře Char"/>
    <w:uiPriority w:val="99"/>
    <w:rPr>
      <w:rFonts w:cs="Times New Roman"/>
      <w:sz w:val="20"/>
      <w:szCs w:val="20"/>
    </w:rPr>
  </w:style>
  <w:style w:type="character" w:customStyle="1" w:styleId="PedmtkomenteChar">
    <w:name w:val="Předmět komentáře Char"/>
    <w:rPr>
      <w:rFonts w:cs="Times New Roman"/>
      <w:b/>
      <w:bCs/>
      <w:sz w:val="20"/>
      <w:szCs w:val="20"/>
    </w:rPr>
  </w:style>
  <w:style w:type="character" w:customStyle="1" w:styleId="NzevChar">
    <w:name w:val="Název Char"/>
    <w:rPr>
      <w:rFonts w:ascii="Cambria" w:hAnsi="Cambria" w:cs="Cambria"/>
      <w:b/>
      <w:bCs/>
      <w:kern w:val="1"/>
      <w:sz w:val="32"/>
      <w:szCs w:val="32"/>
    </w:rPr>
  </w:style>
  <w:style w:type="character" w:customStyle="1" w:styleId="RozloendokumentuChar">
    <w:name w:val="Rozložení dokumentu Char"/>
    <w:rPr>
      <w:rFonts w:cs="Times New Roman"/>
      <w:sz w:val="2"/>
      <w:szCs w:val="2"/>
    </w:rPr>
  </w:style>
  <w:style w:type="character" w:customStyle="1" w:styleId="TextkomenteChar1">
    <w:name w:val="Text komentáře Char1"/>
    <w:uiPriority w:val="99"/>
  </w:style>
  <w:style w:type="character" w:customStyle="1" w:styleId="Znakypropoznmkupodarou">
    <w:name w:val="Znaky pro poznámku pod čarou"/>
    <w:rPr>
      <w:vertAlign w:val="superscript"/>
    </w:rPr>
  </w:style>
  <w:style w:type="character" w:customStyle="1" w:styleId="Nadpis9Char">
    <w:name w:val="Nadpis 9 Char"/>
    <w:rPr>
      <w:rFonts w:ascii="Arial" w:hAnsi="Arial" w:cs="Arial"/>
      <w:b/>
      <w:bCs/>
      <w:color w:val="333399"/>
      <w:sz w:val="28"/>
    </w:rPr>
  </w:style>
  <w:style w:type="character" w:customStyle="1" w:styleId="Nadpis2Char1CharChar">
    <w:name w:val="Nadpis 2 Char1 Char Char"/>
    <w:rPr>
      <w:sz w:val="24"/>
      <w:lang w:val="cs-CZ" w:eastAsia="ar-SA" w:bidi="ar-SA"/>
    </w:rPr>
  </w:style>
  <w:style w:type="character" w:customStyle="1" w:styleId="Odstavec11Char">
    <w:name w:val="Odstavec 1.1 Char"/>
    <w:rPr>
      <w:rFonts w:ascii="Arial" w:eastAsia="Calibri" w:hAnsi="Arial" w:cs="Arial"/>
    </w:rPr>
  </w:style>
  <w:style w:type="character" w:customStyle="1" w:styleId="Odstavec111Char">
    <w:name w:val="Odstavec 1.1.1 Char"/>
    <w:rPr>
      <w:rFonts w:ascii="Arial" w:eastAsia="Calibri" w:hAnsi="Arial" w:cs="Arial"/>
    </w:rPr>
  </w:style>
  <w:style w:type="character" w:customStyle="1" w:styleId="Zmnka1">
    <w:name w:val="Zmínka1"/>
    <w:rPr>
      <w:color w:val="2B579A"/>
      <w:shd w:val="clear" w:color="auto" w:fill="E6E6E6"/>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before="100"/>
    </w:pPr>
    <w:rPr>
      <w:lang w:val="x-none"/>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Textvbloku2">
    <w:name w:val="Text v bloku2"/>
    <w:basedOn w:val="Normln"/>
    <w:pPr>
      <w:widowControl w:val="0"/>
      <w:ind w:right="-92"/>
      <w:jc w:val="both"/>
    </w:pPr>
    <w:rPr>
      <w:sz w:val="24"/>
      <w:szCs w:val="24"/>
    </w:rPr>
  </w:style>
  <w:style w:type="paragraph" w:styleId="Zkladntextodsazen">
    <w:name w:val="Body Text Indent"/>
    <w:basedOn w:val="Normln"/>
    <w:pPr>
      <w:jc w:val="both"/>
    </w:pPr>
    <w:rPr>
      <w:lang w:val="x-none"/>
    </w:rPr>
  </w:style>
  <w:style w:type="paragraph" w:customStyle="1" w:styleId="Odsazen">
    <w:name w:val="Odsazený"/>
    <w:basedOn w:val="Normln"/>
    <w:pPr>
      <w:widowControl w:val="0"/>
      <w:spacing w:after="60"/>
      <w:ind w:left="851"/>
      <w:jc w:val="both"/>
    </w:pPr>
    <w:rPr>
      <w:sz w:val="22"/>
      <w:szCs w:val="22"/>
    </w:rPr>
  </w:style>
  <w:style w:type="paragraph" w:customStyle="1" w:styleId="BodyTextIndent21">
    <w:name w:val="Body Text Indent 21"/>
    <w:basedOn w:val="Normln"/>
    <w:pPr>
      <w:widowControl w:val="0"/>
      <w:ind w:left="851"/>
      <w:jc w:val="both"/>
    </w:pPr>
    <w:rPr>
      <w:sz w:val="24"/>
      <w:szCs w:val="24"/>
    </w:rPr>
  </w:style>
  <w:style w:type="paragraph" w:customStyle="1" w:styleId="Zkladntextodsazen21">
    <w:name w:val="Základní text odsazený 21"/>
    <w:basedOn w:val="Normln"/>
    <w:pPr>
      <w:widowControl w:val="0"/>
      <w:ind w:left="1560" w:hanging="709"/>
      <w:jc w:val="both"/>
    </w:pPr>
    <w:rPr>
      <w:lang w:val="x-none"/>
    </w:rPr>
  </w:style>
  <w:style w:type="paragraph" w:styleId="Zpat">
    <w:name w:val="footer"/>
    <w:basedOn w:val="Normln"/>
    <w:uiPriority w:val="99"/>
    <w:pPr>
      <w:tabs>
        <w:tab w:val="center" w:pos="4536"/>
        <w:tab w:val="right" w:pos="9072"/>
      </w:tabs>
      <w:jc w:val="both"/>
    </w:pPr>
    <w:rPr>
      <w:lang w:val="x-none"/>
    </w:rPr>
  </w:style>
  <w:style w:type="paragraph" w:styleId="Zhlav">
    <w:name w:val="header"/>
    <w:basedOn w:val="Normln"/>
    <w:uiPriority w:val="99"/>
    <w:pPr>
      <w:tabs>
        <w:tab w:val="center" w:pos="4536"/>
        <w:tab w:val="right" w:pos="9072"/>
      </w:tabs>
      <w:jc w:val="both"/>
    </w:pPr>
    <w:rPr>
      <w:lang w:val="x-none"/>
    </w:rPr>
  </w:style>
  <w:style w:type="paragraph" w:customStyle="1" w:styleId="Smlouva2">
    <w:name w:val="Smlouva2"/>
    <w:basedOn w:val="Normln"/>
    <w:pPr>
      <w:widowControl w:val="0"/>
      <w:jc w:val="center"/>
    </w:pPr>
    <w:rPr>
      <w:b/>
      <w:bCs/>
      <w:sz w:val="24"/>
      <w:szCs w:val="24"/>
    </w:rPr>
  </w:style>
  <w:style w:type="paragraph" w:customStyle="1" w:styleId="Odstavec0">
    <w:name w:val="Odstavec0"/>
    <w:basedOn w:val="Normln"/>
    <w:pPr>
      <w:keepLines/>
      <w:tabs>
        <w:tab w:val="left" w:pos="680"/>
      </w:tabs>
      <w:spacing w:before="240" w:after="120"/>
      <w:ind w:left="680" w:hanging="680"/>
      <w:jc w:val="both"/>
    </w:pPr>
    <w:rPr>
      <w:rFonts w:ascii="Arial" w:hAnsi="Arial" w:cs="Arial"/>
      <w:sz w:val="24"/>
      <w:szCs w:val="24"/>
      <w:lang w:val="en-GB"/>
    </w:rPr>
  </w:style>
  <w:style w:type="paragraph" w:customStyle="1" w:styleId="BodyText21">
    <w:name w:val="Body Text 21"/>
    <w:basedOn w:val="Normln"/>
    <w:pPr>
      <w:widowControl w:val="0"/>
      <w:jc w:val="both"/>
    </w:pPr>
    <w:rPr>
      <w:b/>
      <w:bCs/>
      <w:sz w:val="24"/>
      <w:szCs w:val="24"/>
    </w:rPr>
  </w:style>
  <w:style w:type="paragraph" w:customStyle="1" w:styleId="Zkladntextodsazen31">
    <w:name w:val="Základní text odsazený 31"/>
    <w:basedOn w:val="Normln"/>
    <w:pPr>
      <w:widowControl w:val="0"/>
      <w:ind w:left="1701" w:hanging="850"/>
      <w:jc w:val="both"/>
    </w:pPr>
    <w:rPr>
      <w:sz w:val="16"/>
      <w:szCs w:val="16"/>
      <w:lang w:val="x-none"/>
    </w:rPr>
  </w:style>
  <w:style w:type="paragraph" w:customStyle="1" w:styleId="Zkladntext21">
    <w:name w:val="Základní text 21"/>
    <w:basedOn w:val="Normln"/>
    <w:pPr>
      <w:jc w:val="both"/>
    </w:pPr>
    <w:rPr>
      <w:lang w:val="x-none"/>
    </w:rPr>
  </w:style>
  <w:style w:type="paragraph" w:customStyle="1" w:styleId="dkanormln">
    <w:name w:val="Øádka normální"/>
    <w:basedOn w:val="Normln"/>
    <w:pPr>
      <w:jc w:val="both"/>
    </w:pPr>
    <w:rPr>
      <w:kern w:val="1"/>
      <w:sz w:val="24"/>
      <w:szCs w:val="24"/>
    </w:rPr>
  </w:style>
  <w:style w:type="paragraph" w:customStyle="1" w:styleId="Zkladntext31">
    <w:name w:val="Základní text 31"/>
    <w:basedOn w:val="Normln"/>
    <w:pPr>
      <w:jc w:val="both"/>
    </w:pPr>
    <w:rPr>
      <w:sz w:val="16"/>
      <w:szCs w:val="16"/>
      <w:lang w:val="x-none"/>
    </w:rPr>
  </w:style>
  <w:style w:type="paragraph" w:styleId="Textbubliny">
    <w:name w:val="Balloon Text"/>
    <w:basedOn w:val="Normln"/>
    <w:rsid w:val="006A29D8"/>
    <w:rPr>
      <w:sz w:val="16"/>
      <w:szCs w:val="2"/>
      <w:lang w:val="x-none"/>
    </w:r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styleId="Nzev">
    <w:name w:val="Title"/>
    <w:basedOn w:val="Normln"/>
    <w:next w:val="Podnadpis"/>
    <w:qFormat/>
    <w:pPr>
      <w:widowControl w:val="0"/>
      <w:spacing w:before="120" w:after="120"/>
      <w:jc w:val="center"/>
    </w:pPr>
    <w:rPr>
      <w:rFonts w:ascii="Cambria" w:hAnsi="Cambria" w:cs="Cambria"/>
      <w:b/>
      <w:bCs/>
      <w:kern w:val="1"/>
      <w:sz w:val="32"/>
      <w:szCs w:val="32"/>
      <w:lang w:val="x-none"/>
    </w:rPr>
  </w:style>
  <w:style w:type="paragraph" w:styleId="Podnadpis">
    <w:name w:val="Subtitle"/>
    <w:basedOn w:val="Nadpis"/>
    <w:next w:val="Zkladntext"/>
    <w:qFormat/>
    <w:pPr>
      <w:jc w:val="center"/>
    </w:pPr>
    <w:rPr>
      <w:i/>
      <w:iCs/>
    </w:rPr>
  </w:style>
  <w:style w:type="paragraph" w:customStyle="1" w:styleId="odstavec1">
    <w:name w:val="odstavec1"/>
    <w:basedOn w:val="Normln"/>
    <w:next w:val="Normln"/>
    <w:pPr>
      <w:keepLines/>
      <w:tabs>
        <w:tab w:val="left" w:pos="1361"/>
      </w:tabs>
      <w:spacing w:before="120" w:after="120"/>
      <w:ind w:left="1361" w:hanging="680"/>
      <w:jc w:val="both"/>
    </w:pPr>
    <w:rPr>
      <w:rFonts w:ascii="Arial" w:hAnsi="Arial" w:cs="Arial"/>
      <w:sz w:val="24"/>
      <w:szCs w:val="24"/>
      <w:lang w:val="en-GB"/>
    </w:rPr>
  </w:style>
  <w:style w:type="paragraph" w:customStyle="1" w:styleId="odsazen0">
    <w:name w:val="odsazení"/>
    <w:basedOn w:val="Normln"/>
    <w:pPr>
      <w:keepLines/>
      <w:spacing w:before="120" w:after="120"/>
      <w:ind w:left="680"/>
      <w:jc w:val="both"/>
    </w:pPr>
    <w:rPr>
      <w:rFonts w:ascii="Arial" w:hAnsi="Arial" w:cs="Arial"/>
      <w:sz w:val="24"/>
      <w:szCs w:val="24"/>
      <w:lang w:val="en-GB"/>
    </w:rPr>
  </w:style>
  <w:style w:type="paragraph" w:customStyle="1" w:styleId="odstavec2">
    <w:name w:val="odstavec2"/>
    <w:basedOn w:val="Normln"/>
    <w:pPr>
      <w:keepLines/>
      <w:tabs>
        <w:tab w:val="left" w:pos="2041"/>
      </w:tabs>
      <w:spacing w:before="120" w:after="120"/>
      <w:ind w:left="2041" w:hanging="680"/>
      <w:jc w:val="both"/>
    </w:pPr>
    <w:rPr>
      <w:rFonts w:ascii="Arial" w:hAnsi="Arial" w:cs="Arial"/>
      <w:sz w:val="24"/>
      <w:szCs w:val="24"/>
      <w:lang w:val="en-GB"/>
    </w:rPr>
  </w:style>
  <w:style w:type="paragraph" w:customStyle="1" w:styleId="Odsazen3">
    <w:name w:val="Odsazení3"/>
    <w:basedOn w:val="Normln"/>
    <w:pPr>
      <w:keepLines/>
      <w:tabs>
        <w:tab w:val="left" w:pos="680"/>
        <w:tab w:val="left" w:pos="1361"/>
      </w:tabs>
      <w:spacing w:before="120" w:after="120"/>
      <w:ind w:left="2041"/>
      <w:jc w:val="both"/>
    </w:pPr>
    <w:rPr>
      <w:rFonts w:ascii="Arial" w:hAnsi="Arial" w:cs="Arial"/>
      <w:sz w:val="24"/>
      <w:szCs w:val="24"/>
      <w:lang w:val="en-GB"/>
    </w:rPr>
  </w:style>
  <w:style w:type="paragraph" w:customStyle="1" w:styleId="Rozloendokumentu1">
    <w:name w:val="Rozložení dokumentu1"/>
    <w:basedOn w:val="Normln"/>
    <w:pPr>
      <w:shd w:val="clear" w:color="auto" w:fill="000080"/>
    </w:pPr>
    <w:rPr>
      <w:sz w:val="2"/>
      <w:szCs w:val="2"/>
      <w:lang w:val="x-none"/>
    </w:rPr>
  </w:style>
  <w:style w:type="paragraph" w:customStyle="1" w:styleId="Char">
    <w:name w:val="Char"/>
    <w:basedOn w:val="Normln"/>
    <w:pPr>
      <w:spacing w:after="160" w:line="240" w:lineRule="exact"/>
      <w:jc w:val="both"/>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customStyle="1" w:styleId="Textvbloku1">
    <w:name w:val="Text v bloku1"/>
    <w:basedOn w:val="Normln"/>
    <w:pPr>
      <w:widowControl w:val="0"/>
      <w:ind w:right="-92"/>
      <w:jc w:val="both"/>
    </w:pPr>
    <w:rPr>
      <w:sz w:val="24"/>
      <w:szCs w:val="24"/>
    </w:rPr>
  </w:style>
  <w:style w:type="paragraph" w:customStyle="1" w:styleId="slo1text">
    <w:name w:val="Číslo1 text"/>
    <w:basedOn w:val="Normln"/>
    <w:pPr>
      <w:widowControl w:val="0"/>
      <w:numPr>
        <w:numId w:val="6"/>
      </w:numPr>
      <w:spacing w:after="120"/>
      <w:jc w:val="both"/>
    </w:pPr>
    <w:rPr>
      <w:rFonts w:ascii="Arial" w:hAnsi="Arial" w:cs="Arial"/>
      <w:sz w:val="24"/>
      <w:szCs w:val="24"/>
    </w:rPr>
  </w:style>
  <w:style w:type="paragraph" w:customStyle="1" w:styleId="slo11text">
    <w:name w:val="Číslo1.1 text"/>
    <w:basedOn w:val="Normln"/>
    <w:pPr>
      <w:tabs>
        <w:tab w:val="num" w:pos="567"/>
      </w:tabs>
      <w:ind w:left="567" w:hanging="567"/>
    </w:pPr>
    <w:rPr>
      <w:sz w:val="24"/>
      <w:szCs w:val="24"/>
    </w:rPr>
  </w:style>
  <w:style w:type="paragraph" w:customStyle="1" w:styleId="slo111text">
    <w:name w:val="Číslo1.1.1 text"/>
    <w:basedOn w:val="Normln"/>
    <w:pPr>
      <w:tabs>
        <w:tab w:val="num" w:pos="567"/>
      </w:tabs>
      <w:ind w:left="567" w:hanging="567"/>
    </w:pPr>
    <w:rPr>
      <w:sz w:val="24"/>
      <w:szCs w:val="24"/>
    </w:rPr>
  </w:style>
  <w:style w:type="paragraph" w:customStyle="1" w:styleId="normln0">
    <w:name w:val="normální"/>
    <w:basedOn w:val="Normln"/>
    <w:pPr>
      <w:jc w:val="both"/>
    </w:pPr>
    <w:rPr>
      <w:rFonts w:ascii="Arial" w:hAnsi="Arial" w:cs="Arial"/>
      <w:sz w:val="24"/>
    </w:rPr>
  </w:style>
  <w:style w:type="paragraph" w:customStyle="1" w:styleId="Nzev1">
    <w:name w:val="Název1"/>
    <w:basedOn w:val="Normln"/>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Textpoznpodarou">
    <w:name w:val="footnote text"/>
    <w:basedOn w:val="Normln"/>
  </w:style>
  <w:style w:type="paragraph" w:customStyle="1" w:styleId="Normln1">
    <w:name w:val="Normální~"/>
    <w:basedOn w:val="Normln"/>
    <w:pPr>
      <w:widowControl w:val="0"/>
    </w:pPr>
    <w:rPr>
      <w:sz w:val="24"/>
    </w:rPr>
  </w:style>
  <w:style w:type="paragraph" w:customStyle="1" w:styleId="Smlouva">
    <w:name w:val="Smlouva"/>
    <w:pPr>
      <w:widowControl w:val="0"/>
      <w:suppressAutoHyphens/>
      <w:spacing w:after="120"/>
      <w:jc w:val="center"/>
    </w:pPr>
    <w:rPr>
      <w:b/>
      <w:color w:val="FF0000"/>
      <w:sz w:val="36"/>
      <w:lang w:eastAsia="ar-SA"/>
    </w:rPr>
  </w:style>
  <w:style w:type="paragraph" w:customStyle="1" w:styleId="Bodsmlouvy-21">
    <w:name w:val="Bod smlouvy - 2.1"/>
    <w:pPr>
      <w:numPr>
        <w:numId w:val="4"/>
      </w:numPr>
      <w:suppressAutoHyphens/>
      <w:jc w:val="both"/>
    </w:pPr>
    <w:rPr>
      <w:color w:val="000000"/>
      <w:sz w:val="22"/>
      <w:lang w:eastAsia="ar-SA"/>
    </w:rPr>
  </w:style>
  <w:style w:type="paragraph" w:customStyle="1" w:styleId="lnek">
    <w:name w:val="Článek"/>
    <w:basedOn w:val="Normln"/>
    <w:next w:val="Bodsmlouvy-21"/>
    <w:pPr>
      <w:tabs>
        <w:tab w:val="num" w:pos="720"/>
      </w:tabs>
      <w:spacing w:before="360" w:after="360"/>
      <w:ind w:left="432" w:hanging="432"/>
      <w:jc w:val="center"/>
    </w:pPr>
    <w:rPr>
      <w:b/>
      <w:color w:val="0000FF"/>
      <w:sz w:val="28"/>
    </w:rPr>
  </w:style>
  <w:style w:type="paragraph" w:customStyle="1" w:styleId="Bodsmlouvy-211">
    <w:name w:val="Bod smlouvy - 2.1.1"/>
    <w:basedOn w:val="Bodsmlouvy-21"/>
    <w:pPr>
      <w:tabs>
        <w:tab w:val="left" w:pos="360"/>
        <w:tab w:val="left" w:pos="1134"/>
        <w:tab w:val="right" w:pos="9356"/>
      </w:tabs>
      <w:spacing w:after="60"/>
      <w:ind w:left="360" w:hanging="360"/>
    </w:pPr>
  </w:style>
  <w:style w:type="paragraph" w:customStyle="1" w:styleId="StyllnekPed30b">
    <w:name w:val="Styl Článek + Před:  30 b."/>
    <w:basedOn w:val="lnek"/>
    <w:pPr>
      <w:spacing w:before="600"/>
    </w:pPr>
    <w:rPr>
      <w:bCs/>
    </w:rPr>
  </w:style>
  <w:style w:type="paragraph" w:customStyle="1" w:styleId="Odstavec111">
    <w:name w:val="Odstavec 1.1.1"/>
    <w:basedOn w:val="Normln"/>
    <w:pPr>
      <w:numPr>
        <w:numId w:val="5"/>
      </w:numPr>
      <w:tabs>
        <w:tab w:val="left" w:pos="1559"/>
      </w:tabs>
      <w:spacing w:after="60"/>
      <w:ind w:left="1560" w:hanging="851"/>
      <w:jc w:val="both"/>
    </w:pPr>
    <w:rPr>
      <w:rFonts w:ascii="Arial" w:eastAsia="Calibri" w:hAnsi="Arial" w:cs="Arial"/>
    </w:rPr>
  </w:style>
  <w:style w:type="paragraph" w:customStyle="1" w:styleId="Odstavec10">
    <w:name w:val="Odstavec 1"/>
    <w:basedOn w:val="Nadpis1"/>
    <w:next w:val="Odstavec11"/>
    <w:pPr>
      <w:keepLines/>
      <w:tabs>
        <w:tab w:val="num" w:pos="0"/>
        <w:tab w:val="left" w:pos="425"/>
      </w:tabs>
      <w:spacing w:before="480" w:after="240"/>
      <w:ind w:left="360" w:hanging="360"/>
    </w:pPr>
    <w:rPr>
      <w:rFonts w:ascii="Arial" w:eastAsia="Calibri" w:hAnsi="Arial" w:cs="Arial"/>
      <w:caps/>
      <w:sz w:val="20"/>
      <w:szCs w:val="20"/>
      <w:lang w:val="cs-CZ"/>
    </w:rPr>
  </w:style>
  <w:style w:type="paragraph" w:customStyle="1" w:styleId="Odstavec11">
    <w:name w:val="Odstavec 1.1"/>
    <w:basedOn w:val="Normln"/>
    <w:pPr>
      <w:keepLines/>
      <w:tabs>
        <w:tab w:val="num" w:pos="0"/>
        <w:tab w:val="left" w:pos="709"/>
      </w:tabs>
      <w:spacing w:before="180" w:after="60"/>
      <w:ind w:left="709" w:hanging="709"/>
      <w:jc w:val="both"/>
    </w:pPr>
    <w:rPr>
      <w:rFonts w:ascii="Arial" w:eastAsia="Calibri" w:hAnsi="Arial" w:cs="Arial"/>
    </w:rPr>
  </w:style>
  <w:style w:type="paragraph" w:customStyle="1" w:styleId="Odstavec1111">
    <w:name w:val="Odstavec 1.1.1.1"/>
    <w:basedOn w:val="Textvbloku2"/>
    <w:pPr>
      <w:widowControl/>
      <w:tabs>
        <w:tab w:val="num" w:pos="0"/>
        <w:tab w:val="left" w:pos="2552"/>
      </w:tabs>
      <w:ind w:left="2551" w:right="0" w:hanging="992"/>
    </w:pPr>
    <w:rPr>
      <w:rFonts w:ascii="Arial" w:eastAsia="Calibri" w:hAnsi="Arial" w:cs="Arial"/>
      <w:sz w:val="20"/>
      <w:szCs w:val="20"/>
    </w:rPr>
  </w:style>
  <w:style w:type="paragraph" w:styleId="Normlnweb">
    <w:name w:val="Normal (Web)"/>
    <w:basedOn w:val="Normln"/>
    <w:uiPriority w:val="99"/>
    <w:pPr>
      <w:spacing w:before="280" w:after="280"/>
    </w:pPr>
    <w:rPr>
      <w:sz w:val="24"/>
      <w:szCs w:val="24"/>
    </w:rPr>
  </w:style>
  <w:style w:type="paragraph" w:customStyle="1" w:styleId="Default">
    <w:name w:val="Default"/>
    <w:pPr>
      <w:suppressAutoHyphens/>
      <w:autoSpaceDE w:val="0"/>
    </w:pPr>
    <w:rPr>
      <w:rFonts w:ascii="Arial" w:hAnsi="Arial" w:cs="Arial"/>
      <w:color w:val="000000"/>
      <w:sz w:val="24"/>
      <w:szCs w:val="24"/>
      <w:lang w:eastAsia="ar-SA"/>
    </w:rPr>
  </w:style>
  <w:style w:type="paragraph" w:styleId="Odstavecseseznamem">
    <w:name w:val="List Paragraph"/>
    <w:aliases w:val="Odstavec se seznamem a odrážkou,1 úroveň Odstavec se seznamem,List Paragraph (Czech Tourism),Nad,Odstavec cíl se seznamem,Odstavec se seznamem5,Odstavec_muj,Odrážky,Styl2,Conclusion de partie,List Paragraph"/>
    <w:basedOn w:val="Normln"/>
    <w:link w:val="OdstavecseseznamemChar"/>
    <w:uiPriority w:val="34"/>
    <w:qFormat/>
    <w:pPr>
      <w:ind w:left="708"/>
    </w:pPr>
  </w:style>
  <w:style w:type="paragraph" w:customStyle="1" w:styleId="bullet-3TimesNewRoman">
    <w:name w:val="bullet-3 + Times New Roman"/>
    <w:basedOn w:val="Normln"/>
    <w:pPr>
      <w:tabs>
        <w:tab w:val="left" w:pos="426"/>
        <w:tab w:val="left" w:pos="993"/>
      </w:tabs>
      <w:spacing w:before="120"/>
      <w:jc w:val="both"/>
    </w:pPr>
    <w:rPr>
      <w:spacing w:val="6"/>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character" w:styleId="Odkaznakoment">
    <w:name w:val="annotation reference"/>
    <w:unhideWhenUsed/>
    <w:rsid w:val="005419E9"/>
    <w:rPr>
      <w:sz w:val="16"/>
      <w:szCs w:val="16"/>
    </w:rPr>
  </w:style>
  <w:style w:type="paragraph" w:styleId="Textkomente">
    <w:name w:val="annotation text"/>
    <w:basedOn w:val="Normln"/>
    <w:link w:val="TextkomenteChar2"/>
    <w:uiPriority w:val="99"/>
    <w:unhideWhenUsed/>
    <w:rsid w:val="005419E9"/>
    <w:rPr>
      <w:lang w:val="x-none"/>
    </w:rPr>
  </w:style>
  <w:style w:type="character" w:customStyle="1" w:styleId="TextkomenteChar2">
    <w:name w:val="Text komentáře Char2"/>
    <w:link w:val="Textkomente"/>
    <w:uiPriority w:val="99"/>
    <w:semiHidden/>
    <w:rsid w:val="005419E9"/>
    <w:rPr>
      <w:lang w:eastAsia="ar-SA"/>
    </w:rPr>
  </w:style>
  <w:style w:type="paragraph" w:styleId="Revize">
    <w:name w:val="Revision"/>
    <w:hidden/>
    <w:uiPriority w:val="99"/>
    <w:semiHidden/>
    <w:rsid w:val="00BF528D"/>
    <w:rPr>
      <w:lang w:eastAsia="ar-SA"/>
    </w:rPr>
  </w:style>
  <w:style w:type="paragraph" w:customStyle="1" w:styleId="Zadvacdokumentace">
    <w:name w:val="Zadávací dokumentace"/>
    <w:basedOn w:val="Normln"/>
    <w:rsid w:val="00D517FE"/>
    <w:pPr>
      <w:jc w:val="center"/>
    </w:pPr>
    <w:rPr>
      <w:rFonts w:ascii="Arial Black" w:hAnsi="Arial Black" w:cs="Arial Black"/>
      <w:b/>
      <w:bCs/>
      <w:sz w:val="52"/>
    </w:rPr>
  </w:style>
  <w:style w:type="paragraph" w:styleId="Zkladntext3">
    <w:name w:val="Body Text 3"/>
    <w:basedOn w:val="Normln"/>
    <w:link w:val="Zkladntext3Char1"/>
    <w:uiPriority w:val="99"/>
    <w:semiHidden/>
    <w:unhideWhenUsed/>
    <w:rsid w:val="00046BC3"/>
    <w:pPr>
      <w:spacing w:after="120"/>
    </w:pPr>
    <w:rPr>
      <w:sz w:val="16"/>
      <w:szCs w:val="16"/>
      <w:lang w:val="x-none"/>
    </w:rPr>
  </w:style>
  <w:style w:type="character" w:customStyle="1" w:styleId="Zkladntext3Char1">
    <w:name w:val="Základní text 3 Char1"/>
    <w:link w:val="Zkladntext3"/>
    <w:uiPriority w:val="99"/>
    <w:semiHidden/>
    <w:rsid w:val="00046BC3"/>
    <w:rPr>
      <w:sz w:val="16"/>
      <w:szCs w:val="16"/>
      <w:lang w:eastAsia="ar-SA"/>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tyl2 Char"/>
    <w:link w:val="Odstavecseseznamem"/>
    <w:uiPriority w:val="34"/>
    <w:locked/>
    <w:rsid w:val="009A1C41"/>
    <w:rPr>
      <w:lang w:eastAsia="ar-SA"/>
    </w:rPr>
  </w:style>
  <w:style w:type="character" w:styleId="Siln">
    <w:name w:val="Strong"/>
    <w:basedOn w:val="Standardnpsmoodstavce"/>
    <w:uiPriority w:val="22"/>
    <w:qFormat/>
    <w:rsid w:val="0039159B"/>
    <w:rPr>
      <w:b/>
      <w:bCs/>
    </w:rPr>
  </w:style>
  <w:style w:type="character" w:styleId="Zdraznn">
    <w:name w:val="Emphasis"/>
    <w:basedOn w:val="Standardnpsmoodstavce"/>
    <w:uiPriority w:val="20"/>
    <w:qFormat/>
    <w:rsid w:val="00E507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6991">
      <w:bodyDiv w:val="1"/>
      <w:marLeft w:val="0"/>
      <w:marRight w:val="0"/>
      <w:marTop w:val="0"/>
      <w:marBottom w:val="0"/>
      <w:divBdr>
        <w:top w:val="none" w:sz="0" w:space="0" w:color="auto"/>
        <w:left w:val="none" w:sz="0" w:space="0" w:color="auto"/>
        <w:bottom w:val="none" w:sz="0" w:space="0" w:color="auto"/>
        <w:right w:val="none" w:sz="0" w:space="0" w:color="auto"/>
      </w:divBdr>
    </w:div>
    <w:div w:id="171259523">
      <w:bodyDiv w:val="1"/>
      <w:marLeft w:val="0"/>
      <w:marRight w:val="0"/>
      <w:marTop w:val="0"/>
      <w:marBottom w:val="0"/>
      <w:divBdr>
        <w:top w:val="none" w:sz="0" w:space="0" w:color="auto"/>
        <w:left w:val="none" w:sz="0" w:space="0" w:color="auto"/>
        <w:bottom w:val="none" w:sz="0" w:space="0" w:color="auto"/>
        <w:right w:val="none" w:sz="0" w:space="0" w:color="auto"/>
      </w:divBdr>
    </w:div>
    <w:div w:id="279385560">
      <w:bodyDiv w:val="1"/>
      <w:marLeft w:val="0"/>
      <w:marRight w:val="0"/>
      <w:marTop w:val="0"/>
      <w:marBottom w:val="0"/>
      <w:divBdr>
        <w:top w:val="none" w:sz="0" w:space="0" w:color="auto"/>
        <w:left w:val="none" w:sz="0" w:space="0" w:color="auto"/>
        <w:bottom w:val="none" w:sz="0" w:space="0" w:color="auto"/>
        <w:right w:val="none" w:sz="0" w:space="0" w:color="auto"/>
      </w:divBdr>
    </w:div>
    <w:div w:id="545022763">
      <w:bodyDiv w:val="1"/>
      <w:marLeft w:val="0"/>
      <w:marRight w:val="0"/>
      <w:marTop w:val="0"/>
      <w:marBottom w:val="0"/>
      <w:divBdr>
        <w:top w:val="none" w:sz="0" w:space="0" w:color="auto"/>
        <w:left w:val="none" w:sz="0" w:space="0" w:color="auto"/>
        <w:bottom w:val="none" w:sz="0" w:space="0" w:color="auto"/>
        <w:right w:val="none" w:sz="0" w:space="0" w:color="auto"/>
      </w:divBdr>
    </w:div>
    <w:div w:id="673142504">
      <w:bodyDiv w:val="1"/>
      <w:marLeft w:val="0"/>
      <w:marRight w:val="0"/>
      <w:marTop w:val="0"/>
      <w:marBottom w:val="0"/>
      <w:divBdr>
        <w:top w:val="none" w:sz="0" w:space="0" w:color="auto"/>
        <w:left w:val="none" w:sz="0" w:space="0" w:color="auto"/>
        <w:bottom w:val="none" w:sz="0" w:space="0" w:color="auto"/>
        <w:right w:val="none" w:sz="0" w:space="0" w:color="auto"/>
      </w:divBdr>
      <w:divsChild>
        <w:div w:id="1542089716">
          <w:marLeft w:val="0"/>
          <w:marRight w:val="0"/>
          <w:marTop w:val="0"/>
          <w:marBottom w:val="0"/>
          <w:divBdr>
            <w:top w:val="none" w:sz="0" w:space="0" w:color="auto"/>
            <w:left w:val="none" w:sz="0" w:space="0" w:color="auto"/>
            <w:bottom w:val="none" w:sz="0" w:space="0" w:color="auto"/>
            <w:right w:val="none" w:sz="0" w:space="0" w:color="auto"/>
          </w:divBdr>
          <w:divsChild>
            <w:div w:id="443158718">
              <w:marLeft w:val="0"/>
              <w:marRight w:val="0"/>
              <w:marTop w:val="0"/>
              <w:marBottom w:val="0"/>
              <w:divBdr>
                <w:top w:val="none" w:sz="0" w:space="0" w:color="auto"/>
                <w:left w:val="none" w:sz="0" w:space="0" w:color="auto"/>
                <w:bottom w:val="none" w:sz="0" w:space="0" w:color="auto"/>
                <w:right w:val="none" w:sz="0" w:space="0" w:color="auto"/>
              </w:divBdr>
            </w:div>
          </w:divsChild>
        </w:div>
        <w:div w:id="1632636631">
          <w:marLeft w:val="0"/>
          <w:marRight w:val="0"/>
          <w:marTop w:val="0"/>
          <w:marBottom w:val="0"/>
          <w:divBdr>
            <w:top w:val="none" w:sz="0" w:space="0" w:color="auto"/>
            <w:left w:val="none" w:sz="0" w:space="0" w:color="auto"/>
            <w:bottom w:val="none" w:sz="0" w:space="0" w:color="auto"/>
            <w:right w:val="none" w:sz="0" w:space="0" w:color="auto"/>
          </w:divBdr>
          <w:divsChild>
            <w:div w:id="204954916">
              <w:marLeft w:val="0"/>
              <w:marRight w:val="0"/>
              <w:marTop w:val="0"/>
              <w:marBottom w:val="0"/>
              <w:divBdr>
                <w:top w:val="none" w:sz="0" w:space="0" w:color="auto"/>
                <w:left w:val="none" w:sz="0" w:space="0" w:color="auto"/>
                <w:bottom w:val="none" w:sz="0" w:space="0" w:color="auto"/>
                <w:right w:val="none" w:sz="0" w:space="0" w:color="auto"/>
              </w:divBdr>
            </w:div>
          </w:divsChild>
        </w:div>
        <w:div w:id="1907954226">
          <w:marLeft w:val="0"/>
          <w:marRight w:val="0"/>
          <w:marTop w:val="0"/>
          <w:marBottom w:val="0"/>
          <w:divBdr>
            <w:top w:val="none" w:sz="0" w:space="0" w:color="auto"/>
            <w:left w:val="none" w:sz="0" w:space="0" w:color="auto"/>
            <w:bottom w:val="none" w:sz="0" w:space="0" w:color="auto"/>
            <w:right w:val="none" w:sz="0" w:space="0" w:color="auto"/>
          </w:divBdr>
          <w:divsChild>
            <w:div w:id="1981407">
              <w:marLeft w:val="0"/>
              <w:marRight w:val="0"/>
              <w:marTop w:val="0"/>
              <w:marBottom w:val="0"/>
              <w:divBdr>
                <w:top w:val="none" w:sz="0" w:space="0" w:color="auto"/>
                <w:left w:val="none" w:sz="0" w:space="0" w:color="auto"/>
                <w:bottom w:val="none" w:sz="0" w:space="0" w:color="auto"/>
                <w:right w:val="none" w:sz="0" w:space="0" w:color="auto"/>
              </w:divBdr>
              <w:divsChild>
                <w:div w:id="12460424">
                  <w:marLeft w:val="0"/>
                  <w:marRight w:val="0"/>
                  <w:marTop w:val="0"/>
                  <w:marBottom w:val="0"/>
                  <w:divBdr>
                    <w:top w:val="none" w:sz="0" w:space="0" w:color="auto"/>
                    <w:left w:val="none" w:sz="0" w:space="0" w:color="auto"/>
                    <w:bottom w:val="none" w:sz="0" w:space="0" w:color="auto"/>
                    <w:right w:val="none" w:sz="0" w:space="0" w:color="auto"/>
                  </w:divBdr>
                </w:div>
                <w:div w:id="589311754">
                  <w:marLeft w:val="0"/>
                  <w:marRight w:val="0"/>
                  <w:marTop w:val="0"/>
                  <w:marBottom w:val="0"/>
                  <w:divBdr>
                    <w:top w:val="none" w:sz="0" w:space="0" w:color="auto"/>
                    <w:left w:val="none" w:sz="0" w:space="0" w:color="auto"/>
                    <w:bottom w:val="none" w:sz="0" w:space="0" w:color="auto"/>
                    <w:right w:val="none" w:sz="0" w:space="0" w:color="auto"/>
                  </w:divBdr>
                </w:div>
                <w:div w:id="924876538">
                  <w:marLeft w:val="0"/>
                  <w:marRight w:val="0"/>
                  <w:marTop w:val="0"/>
                  <w:marBottom w:val="0"/>
                  <w:divBdr>
                    <w:top w:val="none" w:sz="0" w:space="0" w:color="auto"/>
                    <w:left w:val="none" w:sz="0" w:space="0" w:color="auto"/>
                    <w:bottom w:val="none" w:sz="0" w:space="0" w:color="auto"/>
                    <w:right w:val="none" w:sz="0" w:space="0" w:color="auto"/>
                  </w:divBdr>
                </w:div>
                <w:div w:id="1532959829">
                  <w:marLeft w:val="0"/>
                  <w:marRight w:val="0"/>
                  <w:marTop w:val="0"/>
                  <w:marBottom w:val="0"/>
                  <w:divBdr>
                    <w:top w:val="none" w:sz="0" w:space="0" w:color="auto"/>
                    <w:left w:val="none" w:sz="0" w:space="0" w:color="auto"/>
                    <w:bottom w:val="none" w:sz="0" w:space="0" w:color="auto"/>
                    <w:right w:val="none" w:sz="0" w:space="0" w:color="auto"/>
                  </w:divBdr>
                </w:div>
                <w:div w:id="1676155308">
                  <w:marLeft w:val="0"/>
                  <w:marRight w:val="0"/>
                  <w:marTop w:val="0"/>
                  <w:marBottom w:val="0"/>
                  <w:divBdr>
                    <w:top w:val="none" w:sz="0" w:space="0" w:color="auto"/>
                    <w:left w:val="none" w:sz="0" w:space="0" w:color="auto"/>
                    <w:bottom w:val="none" w:sz="0" w:space="0" w:color="auto"/>
                    <w:right w:val="none" w:sz="0" w:space="0" w:color="auto"/>
                  </w:divBdr>
                </w:div>
                <w:div w:id="1820919969">
                  <w:marLeft w:val="0"/>
                  <w:marRight w:val="0"/>
                  <w:marTop w:val="0"/>
                  <w:marBottom w:val="0"/>
                  <w:divBdr>
                    <w:top w:val="none" w:sz="0" w:space="0" w:color="auto"/>
                    <w:left w:val="none" w:sz="0" w:space="0" w:color="auto"/>
                    <w:bottom w:val="none" w:sz="0" w:space="0" w:color="auto"/>
                    <w:right w:val="none" w:sz="0" w:space="0" w:color="auto"/>
                  </w:divBdr>
                </w:div>
              </w:divsChild>
            </w:div>
            <w:div w:id="39787467">
              <w:marLeft w:val="0"/>
              <w:marRight w:val="0"/>
              <w:marTop w:val="0"/>
              <w:marBottom w:val="0"/>
              <w:divBdr>
                <w:top w:val="none" w:sz="0" w:space="0" w:color="auto"/>
                <w:left w:val="none" w:sz="0" w:space="0" w:color="auto"/>
                <w:bottom w:val="none" w:sz="0" w:space="0" w:color="auto"/>
                <w:right w:val="none" w:sz="0" w:space="0" w:color="auto"/>
              </w:divBdr>
            </w:div>
            <w:div w:id="110782852">
              <w:marLeft w:val="0"/>
              <w:marRight w:val="0"/>
              <w:marTop w:val="0"/>
              <w:marBottom w:val="0"/>
              <w:divBdr>
                <w:top w:val="none" w:sz="0" w:space="0" w:color="auto"/>
                <w:left w:val="none" w:sz="0" w:space="0" w:color="auto"/>
                <w:bottom w:val="none" w:sz="0" w:space="0" w:color="auto"/>
                <w:right w:val="none" w:sz="0" w:space="0" w:color="auto"/>
              </w:divBdr>
              <w:divsChild>
                <w:div w:id="230390834">
                  <w:marLeft w:val="0"/>
                  <w:marRight w:val="0"/>
                  <w:marTop w:val="0"/>
                  <w:marBottom w:val="0"/>
                  <w:divBdr>
                    <w:top w:val="none" w:sz="0" w:space="0" w:color="auto"/>
                    <w:left w:val="none" w:sz="0" w:space="0" w:color="auto"/>
                    <w:bottom w:val="none" w:sz="0" w:space="0" w:color="auto"/>
                    <w:right w:val="none" w:sz="0" w:space="0" w:color="auto"/>
                  </w:divBdr>
                </w:div>
                <w:div w:id="538009744">
                  <w:marLeft w:val="0"/>
                  <w:marRight w:val="0"/>
                  <w:marTop w:val="0"/>
                  <w:marBottom w:val="0"/>
                  <w:divBdr>
                    <w:top w:val="none" w:sz="0" w:space="0" w:color="auto"/>
                    <w:left w:val="none" w:sz="0" w:space="0" w:color="auto"/>
                    <w:bottom w:val="none" w:sz="0" w:space="0" w:color="auto"/>
                    <w:right w:val="none" w:sz="0" w:space="0" w:color="auto"/>
                  </w:divBdr>
                  <w:divsChild>
                    <w:div w:id="817649247">
                      <w:marLeft w:val="0"/>
                      <w:marRight w:val="0"/>
                      <w:marTop w:val="0"/>
                      <w:marBottom w:val="0"/>
                      <w:divBdr>
                        <w:top w:val="none" w:sz="0" w:space="0" w:color="auto"/>
                        <w:left w:val="none" w:sz="0" w:space="0" w:color="auto"/>
                        <w:bottom w:val="none" w:sz="0" w:space="0" w:color="auto"/>
                        <w:right w:val="none" w:sz="0" w:space="0" w:color="auto"/>
                      </w:divBdr>
                      <w:divsChild>
                        <w:div w:id="206455581">
                          <w:marLeft w:val="0"/>
                          <w:marRight w:val="0"/>
                          <w:marTop w:val="0"/>
                          <w:marBottom w:val="0"/>
                          <w:divBdr>
                            <w:top w:val="none" w:sz="0" w:space="0" w:color="auto"/>
                            <w:left w:val="none" w:sz="0" w:space="0" w:color="auto"/>
                            <w:bottom w:val="none" w:sz="0" w:space="0" w:color="auto"/>
                            <w:right w:val="none" w:sz="0" w:space="0" w:color="auto"/>
                          </w:divBdr>
                        </w:div>
                        <w:div w:id="455951809">
                          <w:marLeft w:val="0"/>
                          <w:marRight w:val="0"/>
                          <w:marTop w:val="0"/>
                          <w:marBottom w:val="0"/>
                          <w:divBdr>
                            <w:top w:val="none" w:sz="0" w:space="0" w:color="auto"/>
                            <w:left w:val="none" w:sz="0" w:space="0" w:color="auto"/>
                            <w:bottom w:val="none" w:sz="0" w:space="0" w:color="auto"/>
                            <w:right w:val="none" w:sz="0" w:space="0" w:color="auto"/>
                          </w:divBdr>
                        </w:div>
                        <w:div w:id="538736350">
                          <w:marLeft w:val="0"/>
                          <w:marRight w:val="0"/>
                          <w:marTop w:val="0"/>
                          <w:marBottom w:val="0"/>
                          <w:divBdr>
                            <w:top w:val="none" w:sz="0" w:space="0" w:color="auto"/>
                            <w:left w:val="none" w:sz="0" w:space="0" w:color="auto"/>
                            <w:bottom w:val="none" w:sz="0" w:space="0" w:color="auto"/>
                            <w:right w:val="none" w:sz="0" w:space="0" w:color="auto"/>
                          </w:divBdr>
                        </w:div>
                        <w:div w:id="849612206">
                          <w:marLeft w:val="0"/>
                          <w:marRight w:val="0"/>
                          <w:marTop w:val="0"/>
                          <w:marBottom w:val="0"/>
                          <w:divBdr>
                            <w:top w:val="none" w:sz="0" w:space="0" w:color="auto"/>
                            <w:left w:val="none" w:sz="0" w:space="0" w:color="auto"/>
                            <w:bottom w:val="none" w:sz="0" w:space="0" w:color="auto"/>
                            <w:right w:val="none" w:sz="0" w:space="0" w:color="auto"/>
                          </w:divBdr>
                        </w:div>
                        <w:div w:id="1109930219">
                          <w:marLeft w:val="0"/>
                          <w:marRight w:val="0"/>
                          <w:marTop w:val="0"/>
                          <w:marBottom w:val="0"/>
                          <w:divBdr>
                            <w:top w:val="none" w:sz="0" w:space="0" w:color="auto"/>
                            <w:left w:val="none" w:sz="0" w:space="0" w:color="auto"/>
                            <w:bottom w:val="none" w:sz="0" w:space="0" w:color="auto"/>
                            <w:right w:val="none" w:sz="0" w:space="0" w:color="auto"/>
                          </w:divBdr>
                        </w:div>
                        <w:div w:id="1180585671">
                          <w:marLeft w:val="0"/>
                          <w:marRight w:val="0"/>
                          <w:marTop w:val="0"/>
                          <w:marBottom w:val="0"/>
                          <w:divBdr>
                            <w:top w:val="none" w:sz="0" w:space="0" w:color="auto"/>
                            <w:left w:val="none" w:sz="0" w:space="0" w:color="auto"/>
                            <w:bottom w:val="none" w:sz="0" w:space="0" w:color="auto"/>
                            <w:right w:val="none" w:sz="0" w:space="0" w:color="auto"/>
                          </w:divBdr>
                        </w:div>
                        <w:div w:id="1207719780">
                          <w:marLeft w:val="0"/>
                          <w:marRight w:val="0"/>
                          <w:marTop w:val="0"/>
                          <w:marBottom w:val="0"/>
                          <w:divBdr>
                            <w:top w:val="none" w:sz="0" w:space="0" w:color="auto"/>
                            <w:left w:val="none" w:sz="0" w:space="0" w:color="auto"/>
                            <w:bottom w:val="none" w:sz="0" w:space="0" w:color="auto"/>
                            <w:right w:val="none" w:sz="0" w:space="0" w:color="auto"/>
                          </w:divBdr>
                        </w:div>
                        <w:div w:id="1243098757">
                          <w:marLeft w:val="0"/>
                          <w:marRight w:val="0"/>
                          <w:marTop w:val="0"/>
                          <w:marBottom w:val="0"/>
                          <w:divBdr>
                            <w:top w:val="none" w:sz="0" w:space="0" w:color="auto"/>
                            <w:left w:val="none" w:sz="0" w:space="0" w:color="auto"/>
                            <w:bottom w:val="none" w:sz="0" w:space="0" w:color="auto"/>
                            <w:right w:val="none" w:sz="0" w:space="0" w:color="auto"/>
                          </w:divBdr>
                        </w:div>
                        <w:div w:id="1251237097">
                          <w:marLeft w:val="0"/>
                          <w:marRight w:val="0"/>
                          <w:marTop w:val="0"/>
                          <w:marBottom w:val="0"/>
                          <w:divBdr>
                            <w:top w:val="none" w:sz="0" w:space="0" w:color="auto"/>
                            <w:left w:val="none" w:sz="0" w:space="0" w:color="auto"/>
                            <w:bottom w:val="none" w:sz="0" w:space="0" w:color="auto"/>
                            <w:right w:val="none" w:sz="0" w:space="0" w:color="auto"/>
                          </w:divBdr>
                        </w:div>
                        <w:div w:id="1304045851">
                          <w:marLeft w:val="0"/>
                          <w:marRight w:val="0"/>
                          <w:marTop w:val="0"/>
                          <w:marBottom w:val="0"/>
                          <w:divBdr>
                            <w:top w:val="none" w:sz="0" w:space="0" w:color="auto"/>
                            <w:left w:val="none" w:sz="0" w:space="0" w:color="auto"/>
                            <w:bottom w:val="none" w:sz="0" w:space="0" w:color="auto"/>
                            <w:right w:val="none" w:sz="0" w:space="0" w:color="auto"/>
                          </w:divBdr>
                        </w:div>
                        <w:div w:id="1525092005">
                          <w:marLeft w:val="0"/>
                          <w:marRight w:val="0"/>
                          <w:marTop w:val="0"/>
                          <w:marBottom w:val="0"/>
                          <w:divBdr>
                            <w:top w:val="none" w:sz="0" w:space="0" w:color="auto"/>
                            <w:left w:val="none" w:sz="0" w:space="0" w:color="auto"/>
                            <w:bottom w:val="none" w:sz="0" w:space="0" w:color="auto"/>
                            <w:right w:val="none" w:sz="0" w:space="0" w:color="auto"/>
                          </w:divBdr>
                        </w:div>
                        <w:div w:id="1935212618">
                          <w:marLeft w:val="0"/>
                          <w:marRight w:val="0"/>
                          <w:marTop w:val="0"/>
                          <w:marBottom w:val="0"/>
                          <w:divBdr>
                            <w:top w:val="none" w:sz="0" w:space="0" w:color="auto"/>
                            <w:left w:val="none" w:sz="0" w:space="0" w:color="auto"/>
                            <w:bottom w:val="none" w:sz="0" w:space="0" w:color="auto"/>
                            <w:right w:val="none" w:sz="0" w:space="0" w:color="auto"/>
                          </w:divBdr>
                        </w:div>
                        <w:div w:id="20490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6376">
                  <w:marLeft w:val="0"/>
                  <w:marRight w:val="0"/>
                  <w:marTop w:val="0"/>
                  <w:marBottom w:val="0"/>
                  <w:divBdr>
                    <w:top w:val="none" w:sz="0" w:space="0" w:color="auto"/>
                    <w:left w:val="none" w:sz="0" w:space="0" w:color="auto"/>
                    <w:bottom w:val="none" w:sz="0" w:space="0" w:color="auto"/>
                    <w:right w:val="none" w:sz="0" w:space="0" w:color="auto"/>
                  </w:divBdr>
                </w:div>
                <w:div w:id="2117434424">
                  <w:marLeft w:val="0"/>
                  <w:marRight w:val="0"/>
                  <w:marTop w:val="0"/>
                  <w:marBottom w:val="0"/>
                  <w:divBdr>
                    <w:top w:val="none" w:sz="0" w:space="0" w:color="auto"/>
                    <w:left w:val="none" w:sz="0" w:space="0" w:color="auto"/>
                    <w:bottom w:val="none" w:sz="0" w:space="0" w:color="auto"/>
                    <w:right w:val="none" w:sz="0" w:space="0" w:color="auto"/>
                  </w:divBdr>
                </w:div>
              </w:divsChild>
            </w:div>
            <w:div w:id="492379129">
              <w:marLeft w:val="0"/>
              <w:marRight w:val="0"/>
              <w:marTop w:val="0"/>
              <w:marBottom w:val="0"/>
              <w:divBdr>
                <w:top w:val="none" w:sz="0" w:space="0" w:color="auto"/>
                <w:left w:val="none" w:sz="0" w:space="0" w:color="auto"/>
                <w:bottom w:val="none" w:sz="0" w:space="0" w:color="auto"/>
                <w:right w:val="none" w:sz="0" w:space="0" w:color="auto"/>
              </w:divBdr>
              <w:divsChild>
                <w:div w:id="379400645">
                  <w:marLeft w:val="0"/>
                  <w:marRight w:val="0"/>
                  <w:marTop w:val="0"/>
                  <w:marBottom w:val="0"/>
                  <w:divBdr>
                    <w:top w:val="none" w:sz="0" w:space="0" w:color="auto"/>
                    <w:left w:val="none" w:sz="0" w:space="0" w:color="auto"/>
                    <w:bottom w:val="none" w:sz="0" w:space="0" w:color="auto"/>
                    <w:right w:val="none" w:sz="0" w:space="0" w:color="auto"/>
                  </w:divBdr>
                </w:div>
                <w:div w:id="1393387664">
                  <w:marLeft w:val="0"/>
                  <w:marRight w:val="0"/>
                  <w:marTop w:val="0"/>
                  <w:marBottom w:val="0"/>
                  <w:divBdr>
                    <w:top w:val="none" w:sz="0" w:space="0" w:color="auto"/>
                    <w:left w:val="none" w:sz="0" w:space="0" w:color="auto"/>
                    <w:bottom w:val="none" w:sz="0" w:space="0" w:color="auto"/>
                    <w:right w:val="none" w:sz="0" w:space="0" w:color="auto"/>
                  </w:divBdr>
                </w:div>
                <w:div w:id="1825971026">
                  <w:marLeft w:val="0"/>
                  <w:marRight w:val="0"/>
                  <w:marTop w:val="0"/>
                  <w:marBottom w:val="0"/>
                  <w:divBdr>
                    <w:top w:val="none" w:sz="0" w:space="0" w:color="auto"/>
                    <w:left w:val="none" w:sz="0" w:space="0" w:color="auto"/>
                    <w:bottom w:val="none" w:sz="0" w:space="0" w:color="auto"/>
                    <w:right w:val="none" w:sz="0" w:space="0" w:color="auto"/>
                  </w:divBdr>
                </w:div>
              </w:divsChild>
            </w:div>
            <w:div w:id="600987424">
              <w:marLeft w:val="0"/>
              <w:marRight w:val="0"/>
              <w:marTop w:val="0"/>
              <w:marBottom w:val="0"/>
              <w:divBdr>
                <w:top w:val="none" w:sz="0" w:space="0" w:color="auto"/>
                <w:left w:val="none" w:sz="0" w:space="0" w:color="auto"/>
                <w:bottom w:val="none" w:sz="0" w:space="0" w:color="auto"/>
                <w:right w:val="none" w:sz="0" w:space="0" w:color="auto"/>
              </w:divBdr>
              <w:divsChild>
                <w:div w:id="660154516">
                  <w:marLeft w:val="0"/>
                  <w:marRight w:val="0"/>
                  <w:marTop w:val="0"/>
                  <w:marBottom w:val="0"/>
                  <w:divBdr>
                    <w:top w:val="none" w:sz="0" w:space="0" w:color="auto"/>
                    <w:left w:val="none" w:sz="0" w:space="0" w:color="auto"/>
                    <w:bottom w:val="none" w:sz="0" w:space="0" w:color="auto"/>
                    <w:right w:val="none" w:sz="0" w:space="0" w:color="auto"/>
                  </w:divBdr>
                  <w:divsChild>
                    <w:div w:id="1328242959">
                      <w:marLeft w:val="0"/>
                      <w:marRight w:val="0"/>
                      <w:marTop w:val="0"/>
                      <w:marBottom w:val="0"/>
                      <w:divBdr>
                        <w:top w:val="none" w:sz="0" w:space="0" w:color="auto"/>
                        <w:left w:val="none" w:sz="0" w:space="0" w:color="auto"/>
                        <w:bottom w:val="none" w:sz="0" w:space="0" w:color="auto"/>
                        <w:right w:val="none" w:sz="0" w:space="0" w:color="auto"/>
                      </w:divBdr>
                      <w:divsChild>
                        <w:div w:id="198010923">
                          <w:marLeft w:val="0"/>
                          <w:marRight w:val="0"/>
                          <w:marTop w:val="0"/>
                          <w:marBottom w:val="0"/>
                          <w:divBdr>
                            <w:top w:val="none" w:sz="0" w:space="0" w:color="auto"/>
                            <w:left w:val="none" w:sz="0" w:space="0" w:color="auto"/>
                            <w:bottom w:val="none" w:sz="0" w:space="0" w:color="auto"/>
                            <w:right w:val="none" w:sz="0" w:space="0" w:color="auto"/>
                          </w:divBdr>
                        </w:div>
                        <w:div w:id="441729436">
                          <w:marLeft w:val="0"/>
                          <w:marRight w:val="0"/>
                          <w:marTop w:val="0"/>
                          <w:marBottom w:val="0"/>
                          <w:divBdr>
                            <w:top w:val="none" w:sz="0" w:space="0" w:color="auto"/>
                            <w:left w:val="none" w:sz="0" w:space="0" w:color="auto"/>
                            <w:bottom w:val="none" w:sz="0" w:space="0" w:color="auto"/>
                            <w:right w:val="none" w:sz="0" w:space="0" w:color="auto"/>
                          </w:divBdr>
                        </w:div>
                        <w:div w:id="15952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7653">
                  <w:marLeft w:val="0"/>
                  <w:marRight w:val="0"/>
                  <w:marTop w:val="0"/>
                  <w:marBottom w:val="0"/>
                  <w:divBdr>
                    <w:top w:val="none" w:sz="0" w:space="0" w:color="auto"/>
                    <w:left w:val="none" w:sz="0" w:space="0" w:color="auto"/>
                    <w:bottom w:val="none" w:sz="0" w:space="0" w:color="auto"/>
                    <w:right w:val="none" w:sz="0" w:space="0" w:color="auto"/>
                  </w:divBdr>
                </w:div>
                <w:div w:id="1225988337">
                  <w:marLeft w:val="0"/>
                  <w:marRight w:val="0"/>
                  <w:marTop w:val="0"/>
                  <w:marBottom w:val="0"/>
                  <w:divBdr>
                    <w:top w:val="none" w:sz="0" w:space="0" w:color="auto"/>
                    <w:left w:val="none" w:sz="0" w:space="0" w:color="auto"/>
                    <w:bottom w:val="none" w:sz="0" w:space="0" w:color="auto"/>
                    <w:right w:val="none" w:sz="0" w:space="0" w:color="auto"/>
                  </w:divBdr>
                </w:div>
                <w:div w:id="1244022293">
                  <w:marLeft w:val="0"/>
                  <w:marRight w:val="0"/>
                  <w:marTop w:val="0"/>
                  <w:marBottom w:val="0"/>
                  <w:divBdr>
                    <w:top w:val="none" w:sz="0" w:space="0" w:color="auto"/>
                    <w:left w:val="none" w:sz="0" w:space="0" w:color="auto"/>
                    <w:bottom w:val="none" w:sz="0" w:space="0" w:color="auto"/>
                    <w:right w:val="none" w:sz="0" w:space="0" w:color="auto"/>
                  </w:divBdr>
                </w:div>
                <w:div w:id="1967856514">
                  <w:marLeft w:val="0"/>
                  <w:marRight w:val="0"/>
                  <w:marTop w:val="0"/>
                  <w:marBottom w:val="0"/>
                  <w:divBdr>
                    <w:top w:val="none" w:sz="0" w:space="0" w:color="auto"/>
                    <w:left w:val="none" w:sz="0" w:space="0" w:color="auto"/>
                    <w:bottom w:val="none" w:sz="0" w:space="0" w:color="auto"/>
                    <w:right w:val="none" w:sz="0" w:space="0" w:color="auto"/>
                  </w:divBdr>
                </w:div>
              </w:divsChild>
            </w:div>
            <w:div w:id="758217885">
              <w:marLeft w:val="0"/>
              <w:marRight w:val="0"/>
              <w:marTop w:val="0"/>
              <w:marBottom w:val="0"/>
              <w:divBdr>
                <w:top w:val="none" w:sz="0" w:space="0" w:color="auto"/>
                <w:left w:val="none" w:sz="0" w:space="0" w:color="auto"/>
                <w:bottom w:val="none" w:sz="0" w:space="0" w:color="auto"/>
                <w:right w:val="none" w:sz="0" w:space="0" w:color="auto"/>
              </w:divBdr>
              <w:divsChild>
                <w:div w:id="274607148">
                  <w:marLeft w:val="0"/>
                  <w:marRight w:val="0"/>
                  <w:marTop w:val="0"/>
                  <w:marBottom w:val="0"/>
                  <w:divBdr>
                    <w:top w:val="none" w:sz="0" w:space="0" w:color="auto"/>
                    <w:left w:val="none" w:sz="0" w:space="0" w:color="auto"/>
                    <w:bottom w:val="none" w:sz="0" w:space="0" w:color="auto"/>
                    <w:right w:val="none" w:sz="0" w:space="0" w:color="auto"/>
                  </w:divBdr>
                </w:div>
                <w:div w:id="715541683">
                  <w:marLeft w:val="0"/>
                  <w:marRight w:val="0"/>
                  <w:marTop w:val="0"/>
                  <w:marBottom w:val="0"/>
                  <w:divBdr>
                    <w:top w:val="none" w:sz="0" w:space="0" w:color="auto"/>
                    <w:left w:val="none" w:sz="0" w:space="0" w:color="auto"/>
                    <w:bottom w:val="none" w:sz="0" w:space="0" w:color="auto"/>
                    <w:right w:val="none" w:sz="0" w:space="0" w:color="auto"/>
                  </w:divBdr>
                </w:div>
                <w:div w:id="1305622723">
                  <w:marLeft w:val="0"/>
                  <w:marRight w:val="0"/>
                  <w:marTop w:val="0"/>
                  <w:marBottom w:val="0"/>
                  <w:divBdr>
                    <w:top w:val="none" w:sz="0" w:space="0" w:color="auto"/>
                    <w:left w:val="none" w:sz="0" w:space="0" w:color="auto"/>
                    <w:bottom w:val="none" w:sz="0" w:space="0" w:color="auto"/>
                    <w:right w:val="none" w:sz="0" w:space="0" w:color="auto"/>
                  </w:divBdr>
                </w:div>
              </w:divsChild>
            </w:div>
            <w:div w:id="828138567">
              <w:marLeft w:val="0"/>
              <w:marRight w:val="0"/>
              <w:marTop w:val="0"/>
              <w:marBottom w:val="0"/>
              <w:divBdr>
                <w:top w:val="none" w:sz="0" w:space="0" w:color="auto"/>
                <w:left w:val="none" w:sz="0" w:space="0" w:color="auto"/>
                <w:bottom w:val="none" w:sz="0" w:space="0" w:color="auto"/>
                <w:right w:val="none" w:sz="0" w:space="0" w:color="auto"/>
              </w:divBdr>
              <w:divsChild>
                <w:div w:id="51082708">
                  <w:marLeft w:val="0"/>
                  <w:marRight w:val="0"/>
                  <w:marTop w:val="0"/>
                  <w:marBottom w:val="0"/>
                  <w:divBdr>
                    <w:top w:val="none" w:sz="0" w:space="0" w:color="auto"/>
                    <w:left w:val="none" w:sz="0" w:space="0" w:color="auto"/>
                    <w:bottom w:val="none" w:sz="0" w:space="0" w:color="auto"/>
                    <w:right w:val="none" w:sz="0" w:space="0" w:color="auto"/>
                  </w:divBdr>
                </w:div>
                <w:div w:id="608508216">
                  <w:marLeft w:val="0"/>
                  <w:marRight w:val="0"/>
                  <w:marTop w:val="0"/>
                  <w:marBottom w:val="0"/>
                  <w:divBdr>
                    <w:top w:val="none" w:sz="0" w:space="0" w:color="auto"/>
                    <w:left w:val="none" w:sz="0" w:space="0" w:color="auto"/>
                    <w:bottom w:val="none" w:sz="0" w:space="0" w:color="auto"/>
                    <w:right w:val="none" w:sz="0" w:space="0" w:color="auto"/>
                  </w:divBdr>
                </w:div>
                <w:div w:id="1801651741">
                  <w:marLeft w:val="0"/>
                  <w:marRight w:val="0"/>
                  <w:marTop w:val="0"/>
                  <w:marBottom w:val="0"/>
                  <w:divBdr>
                    <w:top w:val="none" w:sz="0" w:space="0" w:color="auto"/>
                    <w:left w:val="none" w:sz="0" w:space="0" w:color="auto"/>
                    <w:bottom w:val="none" w:sz="0" w:space="0" w:color="auto"/>
                    <w:right w:val="none" w:sz="0" w:space="0" w:color="auto"/>
                  </w:divBdr>
                </w:div>
                <w:div w:id="2108886398">
                  <w:marLeft w:val="0"/>
                  <w:marRight w:val="0"/>
                  <w:marTop w:val="0"/>
                  <w:marBottom w:val="0"/>
                  <w:divBdr>
                    <w:top w:val="none" w:sz="0" w:space="0" w:color="auto"/>
                    <w:left w:val="none" w:sz="0" w:space="0" w:color="auto"/>
                    <w:bottom w:val="none" w:sz="0" w:space="0" w:color="auto"/>
                    <w:right w:val="none" w:sz="0" w:space="0" w:color="auto"/>
                  </w:divBdr>
                </w:div>
              </w:divsChild>
            </w:div>
            <w:div w:id="1476219108">
              <w:marLeft w:val="0"/>
              <w:marRight w:val="0"/>
              <w:marTop w:val="0"/>
              <w:marBottom w:val="0"/>
              <w:divBdr>
                <w:top w:val="none" w:sz="0" w:space="0" w:color="auto"/>
                <w:left w:val="none" w:sz="0" w:space="0" w:color="auto"/>
                <w:bottom w:val="none" w:sz="0" w:space="0" w:color="auto"/>
                <w:right w:val="none" w:sz="0" w:space="0" w:color="auto"/>
              </w:divBdr>
              <w:divsChild>
                <w:div w:id="102190650">
                  <w:marLeft w:val="0"/>
                  <w:marRight w:val="0"/>
                  <w:marTop w:val="0"/>
                  <w:marBottom w:val="0"/>
                  <w:divBdr>
                    <w:top w:val="none" w:sz="0" w:space="0" w:color="auto"/>
                    <w:left w:val="none" w:sz="0" w:space="0" w:color="auto"/>
                    <w:bottom w:val="none" w:sz="0" w:space="0" w:color="auto"/>
                    <w:right w:val="none" w:sz="0" w:space="0" w:color="auto"/>
                  </w:divBdr>
                </w:div>
                <w:div w:id="360134189">
                  <w:marLeft w:val="0"/>
                  <w:marRight w:val="0"/>
                  <w:marTop w:val="0"/>
                  <w:marBottom w:val="0"/>
                  <w:divBdr>
                    <w:top w:val="none" w:sz="0" w:space="0" w:color="auto"/>
                    <w:left w:val="none" w:sz="0" w:space="0" w:color="auto"/>
                    <w:bottom w:val="none" w:sz="0" w:space="0" w:color="auto"/>
                    <w:right w:val="none" w:sz="0" w:space="0" w:color="auto"/>
                  </w:divBdr>
                </w:div>
                <w:div w:id="787044797">
                  <w:marLeft w:val="0"/>
                  <w:marRight w:val="0"/>
                  <w:marTop w:val="0"/>
                  <w:marBottom w:val="0"/>
                  <w:divBdr>
                    <w:top w:val="none" w:sz="0" w:space="0" w:color="auto"/>
                    <w:left w:val="none" w:sz="0" w:space="0" w:color="auto"/>
                    <w:bottom w:val="none" w:sz="0" w:space="0" w:color="auto"/>
                    <w:right w:val="none" w:sz="0" w:space="0" w:color="auto"/>
                  </w:divBdr>
                </w:div>
                <w:div w:id="1017343557">
                  <w:marLeft w:val="0"/>
                  <w:marRight w:val="0"/>
                  <w:marTop w:val="0"/>
                  <w:marBottom w:val="0"/>
                  <w:divBdr>
                    <w:top w:val="none" w:sz="0" w:space="0" w:color="auto"/>
                    <w:left w:val="none" w:sz="0" w:space="0" w:color="auto"/>
                    <w:bottom w:val="none" w:sz="0" w:space="0" w:color="auto"/>
                    <w:right w:val="none" w:sz="0" w:space="0" w:color="auto"/>
                  </w:divBdr>
                </w:div>
                <w:div w:id="1047222740">
                  <w:marLeft w:val="0"/>
                  <w:marRight w:val="0"/>
                  <w:marTop w:val="0"/>
                  <w:marBottom w:val="0"/>
                  <w:divBdr>
                    <w:top w:val="none" w:sz="0" w:space="0" w:color="auto"/>
                    <w:left w:val="none" w:sz="0" w:space="0" w:color="auto"/>
                    <w:bottom w:val="none" w:sz="0" w:space="0" w:color="auto"/>
                    <w:right w:val="none" w:sz="0" w:space="0" w:color="auto"/>
                  </w:divBdr>
                  <w:divsChild>
                    <w:div w:id="461506589">
                      <w:marLeft w:val="0"/>
                      <w:marRight w:val="0"/>
                      <w:marTop w:val="0"/>
                      <w:marBottom w:val="0"/>
                      <w:divBdr>
                        <w:top w:val="none" w:sz="0" w:space="0" w:color="auto"/>
                        <w:left w:val="none" w:sz="0" w:space="0" w:color="auto"/>
                        <w:bottom w:val="none" w:sz="0" w:space="0" w:color="auto"/>
                        <w:right w:val="none" w:sz="0" w:space="0" w:color="auto"/>
                      </w:divBdr>
                      <w:divsChild>
                        <w:div w:id="141777450">
                          <w:marLeft w:val="0"/>
                          <w:marRight w:val="0"/>
                          <w:marTop w:val="0"/>
                          <w:marBottom w:val="0"/>
                          <w:divBdr>
                            <w:top w:val="none" w:sz="0" w:space="0" w:color="auto"/>
                            <w:left w:val="none" w:sz="0" w:space="0" w:color="auto"/>
                            <w:bottom w:val="none" w:sz="0" w:space="0" w:color="auto"/>
                            <w:right w:val="none" w:sz="0" w:space="0" w:color="auto"/>
                          </w:divBdr>
                        </w:div>
                        <w:div w:id="148206063">
                          <w:marLeft w:val="0"/>
                          <w:marRight w:val="0"/>
                          <w:marTop w:val="0"/>
                          <w:marBottom w:val="0"/>
                          <w:divBdr>
                            <w:top w:val="none" w:sz="0" w:space="0" w:color="auto"/>
                            <w:left w:val="none" w:sz="0" w:space="0" w:color="auto"/>
                            <w:bottom w:val="none" w:sz="0" w:space="0" w:color="auto"/>
                            <w:right w:val="none" w:sz="0" w:space="0" w:color="auto"/>
                          </w:divBdr>
                        </w:div>
                        <w:div w:id="181481246">
                          <w:marLeft w:val="0"/>
                          <w:marRight w:val="0"/>
                          <w:marTop w:val="0"/>
                          <w:marBottom w:val="0"/>
                          <w:divBdr>
                            <w:top w:val="none" w:sz="0" w:space="0" w:color="auto"/>
                            <w:left w:val="none" w:sz="0" w:space="0" w:color="auto"/>
                            <w:bottom w:val="none" w:sz="0" w:space="0" w:color="auto"/>
                            <w:right w:val="none" w:sz="0" w:space="0" w:color="auto"/>
                          </w:divBdr>
                        </w:div>
                        <w:div w:id="848328632">
                          <w:marLeft w:val="0"/>
                          <w:marRight w:val="0"/>
                          <w:marTop w:val="0"/>
                          <w:marBottom w:val="0"/>
                          <w:divBdr>
                            <w:top w:val="none" w:sz="0" w:space="0" w:color="auto"/>
                            <w:left w:val="none" w:sz="0" w:space="0" w:color="auto"/>
                            <w:bottom w:val="none" w:sz="0" w:space="0" w:color="auto"/>
                            <w:right w:val="none" w:sz="0" w:space="0" w:color="auto"/>
                          </w:divBdr>
                        </w:div>
                        <w:div w:id="18697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6436">
                  <w:marLeft w:val="0"/>
                  <w:marRight w:val="0"/>
                  <w:marTop w:val="0"/>
                  <w:marBottom w:val="0"/>
                  <w:divBdr>
                    <w:top w:val="none" w:sz="0" w:space="0" w:color="auto"/>
                    <w:left w:val="none" w:sz="0" w:space="0" w:color="auto"/>
                    <w:bottom w:val="none" w:sz="0" w:space="0" w:color="auto"/>
                    <w:right w:val="none" w:sz="0" w:space="0" w:color="auto"/>
                  </w:divBdr>
                </w:div>
                <w:div w:id="1956668125">
                  <w:marLeft w:val="0"/>
                  <w:marRight w:val="0"/>
                  <w:marTop w:val="0"/>
                  <w:marBottom w:val="0"/>
                  <w:divBdr>
                    <w:top w:val="none" w:sz="0" w:space="0" w:color="auto"/>
                    <w:left w:val="none" w:sz="0" w:space="0" w:color="auto"/>
                    <w:bottom w:val="none" w:sz="0" w:space="0" w:color="auto"/>
                    <w:right w:val="none" w:sz="0" w:space="0" w:color="auto"/>
                  </w:divBdr>
                </w:div>
                <w:div w:id="2130273137">
                  <w:marLeft w:val="0"/>
                  <w:marRight w:val="0"/>
                  <w:marTop w:val="0"/>
                  <w:marBottom w:val="0"/>
                  <w:divBdr>
                    <w:top w:val="none" w:sz="0" w:space="0" w:color="auto"/>
                    <w:left w:val="none" w:sz="0" w:space="0" w:color="auto"/>
                    <w:bottom w:val="none" w:sz="0" w:space="0" w:color="auto"/>
                    <w:right w:val="none" w:sz="0" w:space="0" w:color="auto"/>
                  </w:divBdr>
                </w:div>
              </w:divsChild>
            </w:div>
            <w:div w:id="1481459793">
              <w:marLeft w:val="0"/>
              <w:marRight w:val="0"/>
              <w:marTop w:val="0"/>
              <w:marBottom w:val="0"/>
              <w:divBdr>
                <w:top w:val="none" w:sz="0" w:space="0" w:color="auto"/>
                <w:left w:val="none" w:sz="0" w:space="0" w:color="auto"/>
                <w:bottom w:val="none" w:sz="0" w:space="0" w:color="auto"/>
                <w:right w:val="none" w:sz="0" w:space="0" w:color="auto"/>
              </w:divBdr>
              <w:divsChild>
                <w:div w:id="632096112">
                  <w:marLeft w:val="0"/>
                  <w:marRight w:val="0"/>
                  <w:marTop w:val="0"/>
                  <w:marBottom w:val="0"/>
                  <w:divBdr>
                    <w:top w:val="none" w:sz="0" w:space="0" w:color="auto"/>
                    <w:left w:val="none" w:sz="0" w:space="0" w:color="auto"/>
                    <w:bottom w:val="none" w:sz="0" w:space="0" w:color="auto"/>
                    <w:right w:val="none" w:sz="0" w:space="0" w:color="auto"/>
                  </w:divBdr>
                  <w:divsChild>
                    <w:div w:id="906037726">
                      <w:marLeft w:val="0"/>
                      <w:marRight w:val="0"/>
                      <w:marTop w:val="0"/>
                      <w:marBottom w:val="0"/>
                      <w:divBdr>
                        <w:top w:val="none" w:sz="0" w:space="0" w:color="auto"/>
                        <w:left w:val="none" w:sz="0" w:space="0" w:color="auto"/>
                        <w:bottom w:val="none" w:sz="0" w:space="0" w:color="auto"/>
                        <w:right w:val="none" w:sz="0" w:space="0" w:color="auto"/>
                      </w:divBdr>
                    </w:div>
                  </w:divsChild>
                </w:div>
                <w:div w:id="1078669047">
                  <w:marLeft w:val="0"/>
                  <w:marRight w:val="0"/>
                  <w:marTop w:val="0"/>
                  <w:marBottom w:val="0"/>
                  <w:divBdr>
                    <w:top w:val="none" w:sz="0" w:space="0" w:color="auto"/>
                    <w:left w:val="none" w:sz="0" w:space="0" w:color="auto"/>
                    <w:bottom w:val="none" w:sz="0" w:space="0" w:color="auto"/>
                    <w:right w:val="none" w:sz="0" w:space="0" w:color="auto"/>
                  </w:divBdr>
                  <w:divsChild>
                    <w:div w:id="698825090">
                      <w:marLeft w:val="0"/>
                      <w:marRight w:val="0"/>
                      <w:marTop w:val="0"/>
                      <w:marBottom w:val="0"/>
                      <w:divBdr>
                        <w:top w:val="none" w:sz="0" w:space="0" w:color="auto"/>
                        <w:left w:val="none" w:sz="0" w:space="0" w:color="auto"/>
                        <w:bottom w:val="none" w:sz="0" w:space="0" w:color="auto"/>
                        <w:right w:val="none" w:sz="0" w:space="0" w:color="auto"/>
                      </w:divBdr>
                    </w:div>
                  </w:divsChild>
                </w:div>
                <w:div w:id="1655450872">
                  <w:marLeft w:val="0"/>
                  <w:marRight w:val="0"/>
                  <w:marTop w:val="0"/>
                  <w:marBottom w:val="0"/>
                  <w:divBdr>
                    <w:top w:val="none" w:sz="0" w:space="0" w:color="auto"/>
                    <w:left w:val="none" w:sz="0" w:space="0" w:color="auto"/>
                    <w:bottom w:val="none" w:sz="0" w:space="0" w:color="auto"/>
                    <w:right w:val="none" w:sz="0" w:space="0" w:color="auto"/>
                  </w:divBdr>
                  <w:divsChild>
                    <w:div w:id="5951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7242">
              <w:marLeft w:val="0"/>
              <w:marRight w:val="0"/>
              <w:marTop w:val="0"/>
              <w:marBottom w:val="0"/>
              <w:divBdr>
                <w:top w:val="none" w:sz="0" w:space="0" w:color="auto"/>
                <w:left w:val="none" w:sz="0" w:space="0" w:color="auto"/>
                <w:bottom w:val="none" w:sz="0" w:space="0" w:color="auto"/>
                <w:right w:val="none" w:sz="0" w:space="0" w:color="auto"/>
              </w:divBdr>
              <w:divsChild>
                <w:div w:id="362436220">
                  <w:marLeft w:val="0"/>
                  <w:marRight w:val="0"/>
                  <w:marTop w:val="0"/>
                  <w:marBottom w:val="0"/>
                  <w:divBdr>
                    <w:top w:val="none" w:sz="0" w:space="0" w:color="auto"/>
                    <w:left w:val="none" w:sz="0" w:space="0" w:color="auto"/>
                    <w:bottom w:val="none" w:sz="0" w:space="0" w:color="auto"/>
                    <w:right w:val="none" w:sz="0" w:space="0" w:color="auto"/>
                  </w:divBdr>
                </w:div>
                <w:div w:id="953830338">
                  <w:marLeft w:val="0"/>
                  <w:marRight w:val="0"/>
                  <w:marTop w:val="0"/>
                  <w:marBottom w:val="0"/>
                  <w:divBdr>
                    <w:top w:val="none" w:sz="0" w:space="0" w:color="auto"/>
                    <w:left w:val="none" w:sz="0" w:space="0" w:color="auto"/>
                    <w:bottom w:val="none" w:sz="0" w:space="0" w:color="auto"/>
                    <w:right w:val="none" w:sz="0" w:space="0" w:color="auto"/>
                  </w:divBdr>
                </w:div>
                <w:div w:id="1293174826">
                  <w:marLeft w:val="0"/>
                  <w:marRight w:val="0"/>
                  <w:marTop w:val="0"/>
                  <w:marBottom w:val="0"/>
                  <w:divBdr>
                    <w:top w:val="none" w:sz="0" w:space="0" w:color="auto"/>
                    <w:left w:val="none" w:sz="0" w:space="0" w:color="auto"/>
                    <w:bottom w:val="none" w:sz="0" w:space="0" w:color="auto"/>
                    <w:right w:val="none" w:sz="0" w:space="0" w:color="auto"/>
                  </w:divBdr>
                  <w:divsChild>
                    <w:div w:id="914441336">
                      <w:marLeft w:val="0"/>
                      <w:marRight w:val="0"/>
                      <w:marTop w:val="0"/>
                      <w:marBottom w:val="0"/>
                      <w:divBdr>
                        <w:top w:val="none" w:sz="0" w:space="0" w:color="auto"/>
                        <w:left w:val="none" w:sz="0" w:space="0" w:color="auto"/>
                        <w:bottom w:val="none" w:sz="0" w:space="0" w:color="auto"/>
                        <w:right w:val="none" w:sz="0" w:space="0" w:color="auto"/>
                      </w:divBdr>
                      <w:divsChild>
                        <w:div w:id="46026640">
                          <w:marLeft w:val="0"/>
                          <w:marRight w:val="0"/>
                          <w:marTop w:val="0"/>
                          <w:marBottom w:val="0"/>
                          <w:divBdr>
                            <w:top w:val="none" w:sz="0" w:space="0" w:color="auto"/>
                            <w:left w:val="none" w:sz="0" w:space="0" w:color="auto"/>
                            <w:bottom w:val="none" w:sz="0" w:space="0" w:color="auto"/>
                            <w:right w:val="none" w:sz="0" w:space="0" w:color="auto"/>
                          </w:divBdr>
                        </w:div>
                        <w:div w:id="54592108">
                          <w:marLeft w:val="0"/>
                          <w:marRight w:val="0"/>
                          <w:marTop w:val="0"/>
                          <w:marBottom w:val="0"/>
                          <w:divBdr>
                            <w:top w:val="none" w:sz="0" w:space="0" w:color="auto"/>
                            <w:left w:val="none" w:sz="0" w:space="0" w:color="auto"/>
                            <w:bottom w:val="none" w:sz="0" w:space="0" w:color="auto"/>
                            <w:right w:val="none" w:sz="0" w:space="0" w:color="auto"/>
                          </w:divBdr>
                        </w:div>
                        <w:div w:id="205990877">
                          <w:marLeft w:val="0"/>
                          <w:marRight w:val="0"/>
                          <w:marTop w:val="0"/>
                          <w:marBottom w:val="0"/>
                          <w:divBdr>
                            <w:top w:val="none" w:sz="0" w:space="0" w:color="auto"/>
                            <w:left w:val="none" w:sz="0" w:space="0" w:color="auto"/>
                            <w:bottom w:val="none" w:sz="0" w:space="0" w:color="auto"/>
                            <w:right w:val="none" w:sz="0" w:space="0" w:color="auto"/>
                          </w:divBdr>
                        </w:div>
                        <w:div w:id="348485104">
                          <w:marLeft w:val="0"/>
                          <w:marRight w:val="0"/>
                          <w:marTop w:val="0"/>
                          <w:marBottom w:val="0"/>
                          <w:divBdr>
                            <w:top w:val="none" w:sz="0" w:space="0" w:color="auto"/>
                            <w:left w:val="none" w:sz="0" w:space="0" w:color="auto"/>
                            <w:bottom w:val="none" w:sz="0" w:space="0" w:color="auto"/>
                            <w:right w:val="none" w:sz="0" w:space="0" w:color="auto"/>
                          </w:divBdr>
                        </w:div>
                        <w:div w:id="371343558">
                          <w:marLeft w:val="0"/>
                          <w:marRight w:val="0"/>
                          <w:marTop w:val="0"/>
                          <w:marBottom w:val="0"/>
                          <w:divBdr>
                            <w:top w:val="none" w:sz="0" w:space="0" w:color="auto"/>
                            <w:left w:val="none" w:sz="0" w:space="0" w:color="auto"/>
                            <w:bottom w:val="none" w:sz="0" w:space="0" w:color="auto"/>
                            <w:right w:val="none" w:sz="0" w:space="0" w:color="auto"/>
                          </w:divBdr>
                        </w:div>
                        <w:div w:id="504395144">
                          <w:marLeft w:val="0"/>
                          <w:marRight w:val="0"/>
                          <w:marTop w:val="0"/>
                          <w:marBottom w:val="0"/>
                          <w:divBdr>
                            <w:top w:val="none" w:sz="0" w:space="0" w:color="auto"/>
                            <w:left w:val="none" w:sz="0" w:space="0" w:color="auto"/>
                            <w:bottom w:val="none" w:sz="0" w:space="0" w:color="auto"/>
                            <w:right w:val="none" w:sz="0" w:space="0" w:color="auto"/>
                          </w:divBdr>
                        </w:div>
                        <w:div w:id="570164919">
                          <w:marLeft w:val="0"/>
                          <w:marRight w:val="0"/>
                          <w:marTop w:val="0"/>
                          <w:marBottom w:val="0"/>
                          <w:divBdr>
                            <w:top w:val="none" w:sz="0" w:space="0" w:color="auto"/>
                            <w:left w:val="none" w:sz="0" w:space="0" w:color="auto"/>
                            <w:bottom w:val="none" w:sz="0" w:space="0" w:color="auto"/>
                            <w:right w:val="none" w:sz="0" w:space="0" w:color="auto"/>
                          </w:divBdr>
                        </w:div>
                        <w:div w:id="785541212">
                          <w:marLeft w:val="0"/>
                          <w:marRight w:val="0"/>
                          <w:marTop w:val="0"/>
                          <w:marBottom w:val="0"/>
                          <w:divBdr>
                            <w:top w:val="none" w:sz="0" w:space="0" w:color="auto"/>
                            <w:left w:val="none" w:sz="0" w:space="0" w:color="auto"/>
                            <w:bottom w:val="none" w:sz="0" w:space="0" w:color="auto"/>
                            <w:right w:val="none" w:sz="0" w:space="0" w:color="auto"/>
                          </w:divBdr>
                        </w:div>
                        <w:div w:id="803936359">
                          <w:marLeft w:val="0"/>
                          <w:marRight w:val="0"/>
                          <w:marTop w:val="0"/>
                          <w:marBottom w:val="0"/>
                          <w:divBdr>
                            <w:top w:val="none" w:sz="0" w:space="0" w:color="auto"/>
                            <w:left w:val="none" w:sz="0" w:space="0" w:color="auto"/>
                            <w:bottom w:val="none" w:sz="0" w:space="0" w:color="auto"/>
                            <w:right w:val="none" w:sz="0" w:space="0" w:color="auto"/>
                          </w:divBdr>
                        </w:div>
                        <w:div w:id="868225144">
                          <w:marLeft w:val="0"/>
                          <w:marRight w:val="0"/>
                          <w:marTop w:val="0"/>
                          <w:marBottom w:val="0"/>
                          <w:divBdr>
                            <w:top w:val="none" w:sz="0" w:space="0" w:color="auto"/>
                            <w:left w:val="none" w:sz="0" w:space="0" w:color="auto"/>
                            <w:bottom w:val="none" w:sz="0" w:space="0" w:color="auto"/>
                            <w:right w:val="none" w:sz="0" w:space="0" w:color="auto"/>
                          </w:divBdr>
                        </w:div>
                        <w:div w:id="902981871">
                          <w:marLeft w:val="0"/>
                          <w:marRight w:val="0"/>
                          <w:marTop w:val="0"/>
                          <w:marBottom w:val="0"/>
                          <w:divBdr>
                            <w:top w:val="none" w:sz="0" w:space="0" w:color="auto"/>
                            <w:left w:val="none" w:sz="0" w:space="0" w:color="auto"/>
                            <w:bottom w:val="none" w:sz="0" w:space="0" w:color="auto"/>
                            <w:right w:val="none" w:sz="0" w:space="0" w:color="auto"/>
                          </w:divBdr>
                        </w:div>
                        <w:div w:id="1534462456">
                          <w:marLeft w:val="0"/>
                          <w:marRight w:val="0"/>
                          <w:marTop w:val="0"/>
                          <w:marBottom w:val="0"/>
                          <w:divBdr>
                            <w:top w:val="none" w:sz="0" w:space="0" w:color="auto"/>
                            <w:left w:val="none" w:sz="0" w:space="0" w:color="auto"/>
                            <w:bottom w:val="none" w:sz="0" w:space="0" w:color="auto"/>
                            <w:right w:val="none" w:sz="0" w:space="0" w:color="auto"/>
                          </w:divBdr>
                        </w:div>
                        <w:div w:id="1693527684">
                          <w:marLeft w:val="0"/>
                          <w:marRight w:val="0"/>
                          <w:marTop w:val="0"/>
                          <w:marBottom w:val="0"/>
                          <w:divBdr>
                            <w:top w:val="none" w:sz="0" w:space="0" w:color="auto"/>
                            <w:left w:val="none" w:sz="0" w:space="0" w:color="auto"/>
                            <w:bottom w:val="none" w:sz="0" w:space="0" w:color="auto"/>
                            <w:right w:val="none" w:sz="0" w:space="0" w:color="auto"/>
                          </w:divBdr>
                        </w:div>
                        <w:div w:id="1893347348">
                          <w:marLeft w:val="0"/>
                          <w:marRight w:val="0"/>
                          <w:marTop w:val="0"/>
                          <w:marBottom w:val="0"/>
                          <w:divBdr>
                            <w:top w:val="none" w:sz="0" w:space="0" w:color="auto"/>
                            <w:left w:val="none" w:sz="0" w:space="0" w:color="auto"/>
                            <w:bottom w:val="none" w:sz="0" w:space="0" w:color="auto"/>
                            <w:right w:val="none" w:sz="0" w:space="0" w:color="auto"/>
                          </w:divBdr>
                        </w:div>
                        <w:div w:id="19725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6400">
                  <w:marLeft w:val="0"/>
                  <w:marRight w:val="0"/>
                  <w:marTop w:val="0"/>
                  <w:marBottom w:val="0"/>
                  <w:divBdr>
                    <w:top w:val="none" w:sz="0" w:space="0" w:color="auto"/>
                    <w:left w:val="none" w:sz="0" w:space="0" w:color="auto"/>
                    <w:bottom w:val="none" w:sz="0" w:space="0" w:color="auto"/>
                    <w:right w:val="none" w:sz="0" w:space="0" w:color="auto"/>
                  </w:divBdr>
                </w:div>
              </w:divsChild>
            </w:div>
            <w:div w:id="1865167874">
              <w:marLeft w:val="0"/>
              <w:marRight w:val="0"/>
              <w:marTop w:val="0"/>
              <w:marBottom w:val="0"/>
              <w:divBdr>
                <w:top w:val="none" w:sz="0" w:space="0" w:color="auto"/>
                <w:left w:val="none" w:sz="0" w:space="0" w:color="auto"/>
                <w:bottom w:val="none" w:sz="0" w:space="0" w:color="auto"/>
                <w:right w:val="none" w:sz="0" w:space="0" w:color="auto"/>
              </w:divBdr>
              <w:divsChild>
                <w:div w:id="599223492">
                  <w:marLeft w:val="0"/>
                  <w:marRight w:val="0"/>
                  <w:marTop w:val="0"/>
                  <w:marBottom w:val="0"/>
                  <w:divBdr>
                    <w:top w:val="none" w:sz="0" w:space="0" w:color="auto"/>
                    <w:left w:val="none" w:sz="0" w:space="0" w:color="auto"/>
                    <w:bottom w:val="none" w:sz="0" w:space="0" w:color="auto"/>
                    <w:right w:val="none" w:sz="0" w:space="0" w:color="auto"/>
                  </w:divBdr>
                </w:div>
                <w:div w:id="857813178">
                  <w:marLeft w:val="0"/>
                  <w:marRight w:val="0"/>
                  <w:marTop w:val="0"/>
                  <w:marBottom w:val="0"/>
                  <w:divBdr>
                    <w:top w:val="none" w:sz="0" w:space="0" w:color="auto"/>
                    <w:left w:val="none" w:sz="0" w:space="0" w:color="auto"/>
                    <w:bottom w:val="none" w:sz="0" w:space="0" w:color="auto"/>
                    <w:right w:val="none" w:sz="0" w:space="0" w:color="auto"/>
                  </w:divBdr>
                </w:div>
                <w:div w:id="1547326424">
                  <w:marLeft w:val="0"/>
                  <w:marRight w:val="0"/>
                  <w:marTop w:val="0"/>
                  <w:marBottom w:val="0"/>
                  <w:divBdr>
                    <w:top w:val="none" w:sz="0" w:space="0" w:color="auto"/>
                    <w:left w:val="none" w:sz="0" w:space="0" w:color="auto"/>
                    <w:bottom w:val="none" w:sz="0" w:space="0" w:color="auto"/>
                    <w:right w:val="none" w:sz="0" w:space="0" w:color="auto"/>
                  </w:divBdr>
                </w:div>
                <w:div w:id="2099860658">
                  <w:marLeft w:val="0"/>
                  <w:marRight w:val="0"/>
                  <w:marTop w:val="0"/>
                  <w:marBottom w:val="0"/>
                  <w:divBdr>
                    <w:top w:val="none" w:sz="0" w:space="0" w:color="auto"/>
                    <w:left w:val="none" w:sz="0" w:space="0" w:color="auto"/>
                    <w:bottom w:val="none" w:sz="0" w:space="0" w:color="auto"/>
                    <w:right w:val="none" w:sz="0" w:space="0" w:color="auto"/>
                  </w:divBdr>
                </w:div>
              </w:divsChild>
            </w:div>
            <w:div w:id="1900554196">
              <w:marLeft w:val="0"/>
              <w:marRight w:val="0"/>
              <w:marTop w:val="0"/>
              <w:marBottom w:val="0"/>
              <w:divBdr>
                <w:top w:val="none" w:sz="0" w:space="0" w:color="auto"/>
                <w:left w:val="none" w:sz="0" w:space="0" w:color="auto"/>
                <w:bottom w:val="none" w:sz="0" w:space="0" w:color="auto"/>
                <w:right w:val="none" w:sz="0" w:space="0" w:color="auto"/>
              </w:divBdr>
              <w:divsChild>
                <w:div w:id="1197307238">
                  <w:marLeft w:val="0"/>
                  <w:marRight w:val="0"/>
                  <w:marTop w:val="0"/>
                  <w:marBottom w:val="0"/>
                  <w:divBdr>
                    <w:top w:val="none" w:sz="0" w:space="0" w:color="auto"/>
                    <w:left w:val="none" w:sz="0" w:space="0" w:color="auto"/>
                    <w:bottom w:val="none" w:sz="0" w:space="0" w:color="auto"/>
                    <w:right w:val="none" w:sz="0" w:space="0" w:color="auto"/>
                  </w:divBdr>
                </w:div>
              </w:divsChild>
            </w:div>
            <w:div w:id="1963732540">
              <w:marLeft w:val="0"/>
              <w:marRight w:val="0"/>
              <w:marTop w:val="0"/>
              <w:marBottom w:val="0"/>
              <w:divBdr>
                <w:top w:val="none" w:sz="0" w:space="0" w:color="auto"/>
                <w:left w:val="none" w:sz="0" w:space="0" w:color="auto"/>
                <w:bottom w:val="none" w:sz="0" w:space="0" w:color="auto"/>
                <w:right w:val="none" w:sz="0" w:space="0" w:color="auto"/>
              </w:divBdr>
              <w:divsChild>
                <w:div w:id="309135443">
                  <w:marLeft w:val="0"/>
                  <w:marRight w:val="0"/>
                  <w:marTop w:val="0"/>
                  <w:marBottom w:val="0"/>
                  <w:divBdr>
                    <w:top w:val="none" w:sz="0" w:space="0" w:color="auto"/>
                    <w:left w:val="none" w:sz="0" w:space="0" w:color="auto"/>
                    <w:bottom w:val="none" w:sz="0" w:space="0" w:color="auto"/>
                    <w:right w:val="none" w:sz="0" w:space="0" w:color="auto"/>
                  </w:divBdr>
                </w:div>
                <w:div w:id="880440042">
                  <w:marLeft w:val="0"/>
                  <w:marRight w:val="0"/>
                  <w:marTop w:val="0"/>
                  <w:marBottom w:val="0"/>
                  <w:divBdr>
                    <w:top w:val="none" w:sz="0" w:space="0" w:color="auto"/>
                    <w:left w:val="none" w:sz="0" w:space="0" w:color="auto"/>
                    <w:bottom w:val="none" w:sz="0" w:space="0" w:color="auto"/>
                    <w:right w:val="none" w:sz="0" w:space="0" w:color="auto"/>
                  </w:divBdr>
                </w:div>
                <w:div w:id="1258053867">
                  <w:marLeft w:val="0"/>
                  <w:marRight w:val="0"/>
                  <w:marTop w:val="0"/>
                  <w:marBottom w:val="0"/>
                  <w:divBdr>
                    <w:top w:val="none" w:sz="0" w:space="0" w:color="auto"/>
                    <w:left w:val="none" w:sz="0" w:space="0" w:color="auto"/>
                    <w:bottom w:val="none" w:sz="0" w:space="0" w:color="auto"/>
                    <w:right w:val="none" w:sz="0" w:space="0" w:color="auto"/>
                  </w:divBdr>
                </w:div>
              </w:divsChild>
            </w:div>
            <w:div w:id="1973779666">
              <w:marLeft w:val="0"/>
              <w:marRight w:val="0"/>
              <w:marTop w:val="0"/>
              <w:marBottom w:val="0"/>
              <w:divBdr>
                <w:top w:val="none" w:sz="0" w:space="0" w:color="auto"/>
                <w:left w:val="none" w:sz="0" w:space="0" w:color="auto"/>
                <w:bottom w:val="none" w:sz="0" w:space="0" w:color="auto"/>
                <w:right w:val="none" w:sz="0" w:space="0" w:color="auto"/>
              </w:divBdr>
              <w:divsChild>
                <w:div w:id="34477011">
                  <w:marLeft w:val="0"/>
                  <w:marRight w:val="0"/>
                  <w:marTop w:val="0"/>
                  <w:marBottom w:val="0"/>
                  <w:divBdr>
                    <w:top w:val="none" w:sz="0" w:space="0" w:color="auto"/>
                    <w:left w:val="none" w:sz="0" w:space="0" w:color="auto"/>
                    <w:bottom w:val="none" w:sz="0" w:space="0" w:color="auto"/>
                    <w:right w:val="none" w:sz="0" w:space="0" w:color="auto"/>
                  </w:divBdr>
                </w:div>
                <w:div w:id="59180427">
                  <w:marLeft w:val="0"/>
                  <w:marRight w:val="0"/>
                  <w:marTop w:val="0"/>
                  <w:marBottom w:val="0"/>
                  <w:divBdr>
                    <w:top w:val="none" w:sz="0" w:space="0" w:color="auto"/>
                    <w:left w:val="none" w:sz="0" w:space="0" w:color="auto"/>
                    <w:bottom w:val="none" w:sz="0" w:space="0" w:color="auto"/>
                    <w:right w:val="none" w:sz="0" w:space="0" w:color="auto"/>
                  </w:divBdr>
                </w:div>
                <w:div w:id="434715395">
                  <w:marLeft w:val="0"/>
                  <w:marRight w:val="0"/>
                  <w:marTop w:val="0"/>
                  <w:marBottom w:val="0"/>
                  <w:divBdr>
                    <w:top w:val="none" w:sz="0" w:space="0" w:color="auto"/>
                    <w:left w:val="none" w:sz="0" w:space="0" w:color="auto"/>
                    <w:bottom w:val="none" w:sz="0" w:space="0" w:color="auto"/>
                    <w:right w:val="none" w:sz="0" w:space="0" w:color="auto"/>
                  </w:divBdr>
                </w:div>
                <w:div w:id="858351358">
                  <w:marLeft w:val="0"/>
                  <w:marRight w:val="0"/>
                  <w:marTop w:val="0"/>
                  <w:marBottom w:val="0"/>
                  <w:divBdr>
                    <w:top w:val="none" w:sz="0" w:space="0" w:color="auto"/>
                    <w:left w:val="none" w:sz="0" w:space="0" w:color="auto"/>
                    <w:bottom w:val="none" w:sz="0" w:space="0" w:color="auto"/>
                    <w:right w:val="none" w:sz="0" w:space="0" w:color="auto"/>
                  </w:divBdr>
                </w:div>
                <w:div w:id="901870003">
                  <w:marLeft w:val="0"/>
                  <w:marRight w:val="0"/>
                  <w:marTop w:val="0"/>
                  <w:marBottom w:val="0"/>
                  <w:divBdr>
                    <w:top w:val="none" w:sz="0" w:space="0" w:color="auto"/>
                    <w:left w:val="none" w:sz="0" w:space="0" w:color="auto"/>
                    <w:bottom w:val="none" w:sz="0" w:space="0" w:color="auto"/>
                    <w:right w:val="none" w:sz="0" w:space="0" w:color="auto"/>
                  </w:divBdr>
                </w:div>
                <w:div w:id="925839903">
                  <w:marLeft w:val="0"/>
                  <w:marRight w:val="0"/>
                  <w:marTop w:val="0"/>
                  <w:marBottom w:val="0"/>
                  <w:divBdr>
                    <w:top w:val="none" w:sz="0" w:space="0" w:color="auto"/>
                    <w:left w:val="none" w:sz="0" w:space="0" w:color="auto"/>
                    <w:bottom w:val="none" w:sz="0" w:space="0" w:color="auto"/>
                    <w:right w:val="none" w:sz="0" w:space="0" w:color="auto"/>
                  </w:divBdr>
                </w:div>
                <w:div w:id="993067500">
                  <w:marLeft w:val="0"/>
                  <w:marRight w:val="0"/>
                  <w:marTop w:val="0"/>
                  <w:marBottom w:val="0"/>
                  <w:divBdr>
                    <w:top w:val="none" w:sz="0" w:space="0" w:color="auto"/>
                    <w:left w:val="none" w:sz="0" w:space="0" w:color="auto"/>
                    <w:bottom w:val="none" w:sz="0" w:space="0" w:color="auto"/>
                    <w:right w:val="none" w:sz="0" w:space="0" w:color="auto"/>
                  </w:divBdr>
                </w:div>
                <w:div w:id="1256207682">
                  <w:marLeft w:val="0"/>
                  <w:marRight w:val="0"/>
                  <w:marTop w:val="0"/>
                  <w:marBottom w:val="0"/>
                  <w:divBdr>
                    <w:top w:val="none" w:sz="0" w:space="0" w:color="auto"/>
                    <w:left w:val="none" w:sz="0" w:space="0" w:color="auto"/>
                    <w:bottom w:val="none" w:sz="0" w:space="0" w:color="auto"/>
                    <w:right w:val="none" w:sz="0" w:space="0" w:color="auto"/>
                  </w:divBdr>
                </w:div>
                <w:div w:id="1870793951">
                  <w:marLeft w:val="0"/>
                  <w:marRight w:val="0"/>
                  <w:marTop w:val="0"/>
                  <w:marBottom w:val="0"/>
                  <w:divBdr>
                    <w:top w:val="none" w:sz="0" w:space="0" w:color="auto"/>
                    <w:left w:val="none" w:sz="0" w:space="0" w:color="auto"/>
                    <w:bottom w:val="none" w:sz="0" w:space="0" w:color="auto"/>
                    <w:right w:val="none" w:sz="0" w:space="0" w:color="auto"/>
                  </w:divBdr>
                  <w:divsChild>
                    <w:div w:id="1102800119">
                      <w:marLeft w:val="0"/>
                      <w:marRight w:val="0"/>
                      <w:marTop w:val="0"/>
                      <w:marBottom w:val="0"/>
                      <w:divBdr>
                        <w:top w:val="none" w:sz="0" w:space="0" w:color="auto"/>
                        <w:left w:val="none" w:sz="0" w:space="0" w:color="auto"/>
                        <w:bottom w:val="none" w:sz="0" w:space="0" w:color="auto"/>
                        <w:right w:val="none" w:sz="0" w:space="0" w:color="auto"/>
                      </w:divBdr>
                      <w:divsChild>
                        <w:div w:id="381684519">
                          <w:marLeft w:val="0"/>
                          <w:marRight w:val="0"/>
                          <w:marTop w:val="0"/>
                          <w:marBottom w:val="0"/>
                          <w:divBdr>
                            <w:top w:val="none" w:sz="0" w:space="0" w:color="auto"/>
                            <w:left w:val="none" w:sz="0" w:space="0" w:color="auto"/>
                            <w:bottom w:val="none" w:sz="0" w:space="0" w:color="auto"/>
                            <w:right w:val="none" w:sz="0" w:space="0" w:color="auto"/>
                          </w:divBdr>
                        </w:div>
                        <w:div w:id="542328600">
                          <w:marLeft w:val="0"/>
                          <w:marRight w:val="0"/>
                          <w:marTop w:val="0"/>
                          <w:marBottom w:val="0"/>
                          <w:divBdr>
                            <w:top w:val="none" w:sz="0" w:space="0" w:color="auto"/>
                            <w:left w:val="none" w:sz="0" w:space="0" w:color="auto"/>
                            <w:bottom w:val="none" w:sz="0" w:space="0" w:color="auto"/>
                            <w:right w:val="none" w:sz="0" w:space="0" w:color="auto"/>
                          </w:divBdr>
                        </w:div>
                        <w:div w:id="684594418">
                          <w:marLeft w:val="0"/>
                          <w:marRight w:val="0"/>
                          <w:marTop w:val="0"/>
                          <w:marBottom w:val="0"/>
                          <w:divBdr>
                            <w:top w:val="none" w:sz="0" w:space="0" w:color="auto"/>
                            <w:left w:val="none" w:sz="0" w:space="0" w:color="auto"/>
                            <w:bottom w:val="none" w:sz="0" w:space="0" w:color="auto"/>
                            <w:right w:val="none" w:sz="0" w:space="0" w:color="auto"/>
                          </w:divBdr>
                        </w:div>
                        <w:div w:id="1706712776">
                          <w:marLeft w:val="0"/>
                          <w:marRight w:val="0"/>
                          <w:marTop w:val="0"/>
                          <w:marBottom w:val="0"/>
                          <w:divBdr>
                            <w:top w:val="none" w:sz="0" w:space="0" w:color="auto"/>
                            <w:left w:val="none" w:sz="0" w:space="0" w:color="auto"/>
                            <w:bottom w:val="none" w:sz="0" w:space="0" w:color="auto"/>
                            <w:right w:val="none" w:sz="0" w:space="0" w:color="auto"/>
                          </w:divBdr>
                        </w:div>
                        <w:div w:id="1951472081">
                          <w:marLeft w:val="0"/>
                          <w:marRight w:val="0"/>
                          <w:marTop w:val="0"/>
                          <w:marBottom w:val="0"/>
                          <w:divBdr>
                            <w:top w:val="none" w:sz="0" w:space="0" w:color="auto"/>
                            <w:left w:val="none" w:sz="0" w:space="0" w:color="auto"/>
                            <w:bottom w:val="none" w:sz="0" w:space="0" w:color="auto"/>
                            <w:right w:val="none" w:sz="0" w:space="0" w:color="auto"/>
                          </w:divBdr>
                        </w:div>
                        <w:div w:id="21231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15835">
      <w:bodyDiv w:val="1"/>
      <w:marLeft w:val="0"/>
      <w:marRight w:val="0"/>
      <w:marTop w:val="0"/>
      <w:marBottom w:val="0"/>
      <w:divBdr>
        <w:top w:val="none" w:sz="0" w:space="0" w:color="auto"/>
        <w:left w:val="none" w:sz="0" w:space="0" w:color="auto"/>
        <w:bottom w:val="none" w:sz="0" w:space="0" w:color="auto"/>
        <w:right w:val="none" w:sz="0" w:space="0" w:color="auto"/>
      </w:divBdr>
    </w:div>
    <w:div w:id="730274916">
      <w:bodyDiv w:val="1"/>
      <w:marLeft w:val="0"/>
      <w:marRight w:val="0"/>
      <w:marTop w:val="0"/>
      <w:marBottom w:val="0"/>
      <w:divBdr>
        <w:top w:val="none" w:sz="0" w:space="0" w:color="auto"/>
        <w:left w:val="none" w:sz="0" w:space="0" w:color="auto"/>
        <w:bottom w:val="none" w:sz="0" w:space="0" w:color="auto"/>
        <w:right w:val="none" w:sz="0" w:space="0" w:color="auto"/>
      </w:divBdr>
    </w:div>
    <w:div w:id="815418925">
      <w:bodyDiv w:val="1"/>
      <w:marLeft w:val="0"/>
      <w:marRight w:val="0"/>
      <w:marTop w:val="0"/>
      <w:marBottom w:val="0"/>
      <w:divBdr>
        <w:top w:val="none" w:sz="0" w:space="0" w:color="auto"/>
        <w:left w:val="none" w:sz="0" w:space="0" w:color="auto"/>
        <w:bottom w:val="none" w:sz="0" w:space="0" w:color="auto"/>
        <w:right w:val="none" w:sz="0" w:space="0" w:color="auto"/>
      </w:divBdr>
    </w:div>
    <w:div w:id="996374846">
      <w:bodyDiv w:val="1"/>
      <w:marLeft w:val="0"/>
      <w:marRight w:val="0"/>
      <w:marTop w:val="0"/>
      <w:marBottom w:val="0"/>
      <w:divBdr>
        <w:top w:val="none" w:sz="0" w:space="0" w:color="auto"/>
        <w:left w:val="none" w:sz="0" w:space="0" w:color="auto"/>
        <w:bottom w:val="none" w:sz="0" w:space="0" w:color="auto"/>
        <w:right w:val="none" w:sz="0" w:space="0" w:color="auto"/>
      </w:divBdr>
    </w:div>
    <w:div w:id="1125268227">
      <w:bodyDiv w:val="1"/>
      <w:marLeft w:val="0"/>
      <w:marRight w:val="0"/>
      <w:marTop w:val="0"/>
      <w:marBottom w:val="0"/>
      <w:divBdr>
        <w:top w:val="none" w:sz="0" w:space="0" w:color="auto"/>
        <w:left w:val="none" w:sz="0" w:space="0" w:color="auto"/>
        <w:bottom w:val="none" w:sz="0" w:space="0" w:color="auto"/>
        <w:right w:val="none" w:sz="0" w:space="0" w:color="auto"/>
      </w:divBdr>
    </w:div>
    <w:div w:id="1506900174">
      <w:bodyDiv w:val="1"/>
      <w:marLeft w:val="0"/>
      <w:marRight w:val="0"/>
      <w:marTop w:val="0"/>
      <w:marBottom w:val="0"/>
      <w:divBdr>
        <w:top w:val="none" w:sz="0" w:space="0" w:color="auto"/>
        <w:left w:val="none" w:sz="0" w:space="0" w:color="auto"/>
        <w:bottom w:val="none" w:sz="0" w:space="0" w:color="auto"/>
        <w:right w:val="none" w:sz="0" w:space="0" w:color="auto"/>
      </w:divBdr>
    </w:div>
    <w:div w:id="1770270597">
      <w:bodyDiv w:val="1"/>
      <w:marLeft w:val="0"/>
      <w:marRight w:val="0"/>
      <w:marTop w:val="0"/>
      <w:marBottom w:val="0"/>
      <w:divBdr>
        <w:top w:val="none" w:sz="0" w:space="0" w:color="auto"/>
        <w:left w:val="none" w:sz="0" w:space="0" w:color="auto"/>
        <w:bottom w:val="none" w:sz="0" w:space="0" w:color="auto"/>
        <w:right w:val="none" w:sz="0" w:space="0" w:color="auto"/>
      </w:divBdr>
    </w:div>
    <w:div w:id="1792432628">
      <w:bodyDiv w:val="1"/>
      <w:marLeft w:val="0"/>
      <w:marRight w:val="0"/>
      <w:marTop w:val="0"/>
      <w:marBottom w:val="0"/>
      <w:divBdr>
        <w:top w:val="none" w:sz="0" w:space="0" w:color="auto"/>
        <w:left w:val="none" w:sz="0" w:space="0" w:color="auto"/>
        <w:bottom w:val="none" w:sz="0" w:space="0" w:color="auto"/>
        <w:right w:val="none" w:sz="0" w:space="0" w:color="auto"/>
      </w:divBdr>
    </w:div>
    <w:div w:id="2084910956">
      <w:bodyDiv w:val="1"/>
      <w:marLeft w:val="0"/>
      <w:marRight w:val="0"/>
      <w:marTop w:val="0"/>
      <w:marBottom w:val="0"/>
      <w:divBdr>
        <w:top w:val="none" w:sz="0" w:space="0" w:color="auto"/>
        <w:left w:val="none" w:sz="0" w:space="0" w:color="auto"/>
        <w:bottom w:val="none" w:sz="0" w:space="0" w:color="auto"/>
        <w:right w:val="none" w:sz="0" w:space="0" w:color="auto"/>
      </w:divBdr>
    </w:div>
    <w:div w:id="2121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velkemeziric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958E782B314FBFB49A22AEFC4E47C3"/>
        <w:category>
          <w:name w:val="Obecné"/>
          <w:gallery w:val="placeholder"/>
        </w:category>
        <w:types>
          <w:type w:val="bbPlcHdr"/>
        </w:types>
        <w:behaviors>
          <w:behavior w:val="content"/>
        </w:behaviors>
        <w:guid w:val="{B66C5B08-8F32-4E53-8A77-0B9FE1D8A62C}"/>
      </w:docPartPr>
      <w:docPartBody>
        <w:p w:rsidR="0024549D" w:rsidRDefault="0024549D" w:rsidP="0024549D">
          <w:pPr>
            <w:pStyle w:val="C2958E782B314FBFB49A22AEFC4E47C3"/>
          </w:pPr>
          <w:r>
            <w:rPr>
              <w:rStyle w:val="Zstupntext"/>
            </w:rPr>
            <w:t>Klikněte sem a zadejte text.</w:t>
          </w:r>
        </w:p>
      </w:docPartBody>
    </w:docPart>
    <w:docPart>
      <w:docPartPr>
        <w:name w:val="14764567D5C44DF8A14DD85C58305D81"/>
        <w:category>
          <w:name w:val="Obecné"/>
          <w:gallery w:val="placeholder"/>
        </w:category>
        <w:types>
          <w:type w:val="bbPlcHdr"/>
        </w:types>
        <w:behaviors>
          <w:behavior w:val="content"/>
        </w:behaviors>
        <w:guid w:val="{30E10A4C-F125-44AC-AAAD-59A0103B1D86}"/>
      </w:docPartPr>
      <w:docPartBody>
        <w:p w:rsidR="0024549D" w:rsidRDefault="0024549D" w:rsidP="0024549D">
          <w:pPr>
            <w:pStyle w:val="14764567D5C44DF8A14DD85C58305D81"/>
          </w:pPr>
          <w:r>
            <w:rPr>
              <w:rStyle w:val="Zstupntext"/>
            </w:rPr>
            <w:t>Klikněte nebo klepněte sem a zadejte datum.</w:t>
          </w:r>
        </w:p>
      </w:docPartBody>
    </w:docPart>
    <w:docPart>
      <w:docPartPr>
        <w:name w:val="2E69708710554B44A0A6EA7CDBF1B4B6"/>
        <w:category>
          <w:name w:val="Obecné"/>
          <w:gallery w:val="placeholder"/>
        </w:category>
        <w:types>
          <w:type w:val="bbPlcHdr"/>
        </w:types>
        <w:behaviors>
          <w:behavior w:val="content"/>
        </w:behaviors>
        <w:guid w:val="{908C83EE-D1DB-4181-9035-FFA1A5921AF9}"/>
      </w:docPartPr>
      <w:docPartBody>
        <w:p w:rsidR="0024549D" w:rsidRDefault="0024549D" w:rsidP="0024549D">
          <w:pPr>
            <w:pStyle w:val="2E69708710554B44A0A6EA7CDBF1B4B6"/>
          </w:pPr>
          <w:r>
            <w:rPr>
              <w:rStyle w:val="Zstupntext"/>
            </w:rPr>
            <w:t>Klikněte sem a zadejte text.</w:t>
          </w:r>
        </w:p>
      </w:docPartBody>
    </w:docPart>
    <w:docPart>
      <w:docPartPr>
        <w:name w:val="5D7E50BFE06E4EDE8350C94A24290D8C"/>
        <w:category>
          <w:name w:val="Obecné"/>
          <w:gallery w:val="placeholder"/>
        </w:category>
        <w:types>
          <w:type w:val="bbPlcHdr"/>
        </w:types>
        <w:behaviors>
          <w:behavior w:val="content"/>
        </w:behaviors>
        <w:guid w:val="{45F11AEE-23A2-4045-AA45-8E8FDE95AA05}"/>
      </w:docPartPr>
      <w:docPartBody>
        <w:p w:rsidR="0024549D" w:rsidRDefault="0024549D" w:rsidP="0024549D">
          <w:pPr>
            <w:pStyle w:val="5D7E50BFE06E4EDE8350C94A24290D8C"/>
          </w:pPr>
          <w:r>
            <w:rPr>
              <w:rStyle w:val="Zstupntext"/>
            </w:rPr>
            <w:t>Klikněte sem a zadejte text.</w:t>
          </w:r>
        </w:p>
      </w:docPartBody>
    </w:docPart>
    <w:docPart>
      <w:docPartPr>
        <w:name w:val="F37CFF9DE58E46E992E980361347E53D"/>
        <w:category>
          <w:name w:val="Obecné"/>
          <w:gallery w:val="placeholder"/>
        </w:category>
        <w:types>
          <w:type w:val="bbPlcHdr"/>
        </w:types>
        <w:behaviors>
          <w:behavior w:val="content"/>
        </w:behaviors>
        <w:guid w:val="{F952F886-580D-43FA-86E1-847F8485FFBE}"/>
      </w:docPartPr>
      <w:docPartBody>
        <w:p w:rsidR="0024549D" w:rsidRDefault="0024549D" w:rsidP="0024549D">
          <w:pPr>
            <w:pStyle w:val="F37CFF9DE58E46E992E980361347E53D"/>
          </w:pPr>
          <w:r>
            <w:rPr>
              <w:rStyle w:val="Zstupntext"/>
            </w:rPr>
            <w:t>Klikněte sem a zadejte text.</w:t>
          </w:r>
        </w:p>
      </w:docPartBody>
    </w:docPart>
    <w:docPart>
      <w:docPartPr>
        <w:name w:val="364102E3FCF54195959973F1A65A4291"/>
        <w:category>
          <w:name w:val="Obecné"/>
          <w:gallery w:val="placeholder"/>
        </w:category>
        <w:types>
          <w:type w:val="bbPlcHdr"/>
        </w:types>
        <w:behaviors>
          <w:behavior w:val="content"/>
        </w:behaviors>
        <w:guid w:val="{9821D1FC-959B-406E-AEF4-1AB10F06C599}"/>
      </w:docPartPr>
      <w:docPartBody>
        <w:p w:rsidR="0024549D" w:rsidRDefault="0024549D" w:rsidP="0024549D">
          <w:pPr>
            <w:pStyle w:val="364102E3FCF54195959973F1A65A4291"/>
          </w:pPr>
          <w:r>
            <w:rPr>
              <w:rStyle w:val="Zstupntext"/>
            </w:rPr>
            <w:t>Klikněte nebo klepněte sem a zadejte datum.</w:t>
          </w:r>
        </w:p>
      </w:docPartBody>
    </w:docPart>
    <w:docPart>
      <w:docPartPr>
        <w:name w:val="3851B8032EBD493D8407E7DF1C68C1BA"/>
        <w:category>
          <w:name w:val="Obecné"/>
          <w:gallery w:val="placeholder"/>
        </w:category>
        <w:types>
          <w:type w:val="bbPlcHdr"/>
        </w:types>
        <w:behaviors>
          <w:behavior w:val="content"/>
        </w:behaviors>
        <w:guid w:val="{F8964402-A214-4615-8B56-413243BB0538}"/>
      </w:docPartPr>
      <w:docPartBody>
        <w:p w:rsidR="0024549D" w:rsidRDefault="0024549D" w:rsidP="0024549D">
          <w:pPr>
            <w:pStyle w:val="3851B8032EBD493D8407E7DF1C68C1BA"/>
          </w:pPr>
          <w:r>
            <w:rPr>
              <w:rStyle w:val="Zstupntext"/>
            </w:rPr>
            <w:t>Klikněte sem a zadejte text.</w:t>
          </w:r>
        </w:p>
      </w:docPartBody>
    </w:docPart>
    <w:docPart>
      <w:docPartPr>
        <w:name w:val="EBF4D4135BAD45CF854DE22B019CB460"/>
        <w:category>
          <w:name w:val="Obecné"/>
          <w:gallery w:val="placeholder"/>
        </w:category>
        <w:types>
          <w:type w:val="bbPlcHdr"/>
        </w:types>
        <w:behaviors>
          <w:behavior w:val="content"/>
        </w:behaviors>
        <w:guid w:val="{93C3A4ED-E996-4CF4-8743-F65140623269}"/>
      </w:docPartPr>
      <w:docPartBody>
        <w:p w:rsidR="0024549D" w:rsidRDefault="0024549D" w:rsidP="0024549D">
          <w:pPr>
            <w:pStyle w:val="EBF4D4135BAD45CF854DE22B019CB46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charset w:val="00"/>
    <w:family w:val="roman"/>
    <w:pitch w:val="default"/>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9D"/>
    <w:rsid w:val="0024549D"/>
    <w:rsid w:val="00440347"/>
    <w:rsid w:val="00C2462A"/>
    <w:rsid w:val="00EB2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549D"/>
  </w:style>
  <w:style w:type="paragraph" w:customStyle="1" w:styleId="C2958E782B314FBFB49A22AEFC4E47C3">
    <w:name w:val="C2958E782B314FBFB49A22AEFC4E47C3"/>
    <w:rsid w:val="0024549D"/>
  </w:style>
  <w:style w:type="paragraph" w:customStyle="1" w:styleId="14764567D5C44DF8A14DD85C58305D81">
    <w:name w:val="14764567D5C44DF8A14DD85C58305D81"/>
    <w:rsid w:val="0024549D"/>
  </w:style>
  <w:style w:type="paragraph" w:customStyle="1" w:styleId="2E69708710554B44A0A6EA7CDBF1B4B6">
    <w:name w:val="2E69708710554B44A0A6EA7CDBF1B4B6"/>
    <w:rsid w:val="0024549D"/>
  </w:style>
  <w:style w:type="paragraph" w:customStyle="1" w:styleId="5D7E50BFE06E4EDE8350C94A24290D8C">
    <w:name w:val="5D7E50BFE06E4EDE8350C94A24290D8C"/>
    <w:rsid w:val="0024549D"/>
  </w:style>
  <w:style w:type="paragraph" w:customStyle="1" w:styleId="F37CFF9DE58E46E992E980361347E53D">
    <w:name w:val="F37CFF9DE58E46E992E980361347E53D"/>
    <w:rsid w:val="0024549D"/>
  </w:style>
  <w:style w:type="paragraph" w:customStyle="1" w:styleId="364102E3FCF54195959973F1A65A4291">
    <w:name w:val="364102E3FCF54195959973F1A65A4291"/>
    <w:rsid w:val="0024549D"/>
  </w:style>
  <w:style w:type="paragraph" w:customStyle="1" w:styleId="3851B8032EBD493D8407E7DF1C68C1BA">
    <w:name w:val="3851B8032EBD493D8407E7DF1C68C1BA"/>
    <w:rsid w:val="0024549D"/>
  </w:style>
  <w:style w:type="paragraph" w:customStyle="1" w:styleId="EBF4D4135BAD45CF854DE22B019CB460">
    <w:name w:val="EBF4D4135BAD45CF854DE22B019CB460"/>
    <w:rsid w:val="00245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8B64-52E9-4D17-839F-BDE757B1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12727</Words>
  <Characters>75093</Characters>
  <Application>Microsoft Office Word</Application>
  <DocSecurity>0</DocSecurity>
  <Lines>625</Lines>
  <Paragraphs>175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MKČR</Company>
  <LinksUpToDate>false</LinksUpToDate>
  <CharactersWithSpaces>87645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Bena Marek</dc:creator>
  <cp:keywords/>
  <cp:lastModifiedBy>pacalova</cp:lastModifiedBy>
  <cp:revision>2</cp:revision>
  <cp:lastPrinted>2021-05-19T07:04:00Z</cp:lastPrinted>
  <dcterms:created xsi:type="dcterms:W3CDTF">2023-04-21T08:47:00Z</dcterms:created>
  <dcterms:modified xsi:type="dcterms:W3CDTF">2023-04-21T08:47:00Z</dcterms:modified>
</cp:coreProperties>
</file>