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C0D06B9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F732358" w14:textId="65D6A248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1060C5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D77723">
              <w:rPr>
                <w:rFonts w:cs="Georgia"/>
                <w:b/>
                <w:bCs/>
                <w:color w:val="000000"/>
                <w:sz w:val="43"/>
                <w:szCs w:val="43"/>
              </w:rPr>
              <w:t>95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1060C5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F1FA515" w14:textId="5253A6A6" w:rsidR="0098229D" w:rsidRPr="00B4150D" w:rsidRDefault="0065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AAFEF85" wp14:editId="41E03B6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0E225351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AC7B6DC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BECC9F" w14:textId="77777777" w:rsidR="00EF5B87" w:rsidRPr="00651FA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1FA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BCBA2A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73EC543" w14:textId="4F2E5374" w:rsidR="00EF5B87" w:rsidRPr="009A22A4" w:rsidRDefault="003C4ABF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proofErr w:type="spellStart"/>
            <w:r>
              <w:rPr>
                <w:rStyle w:val="Siln"/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Sweco</w:t>
            </w:r>
            <w:proofErr w:type="spellEnd"/>
            <w:r>
              <w:rPr>
                <w:rStyle w:val="Siln"/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Siln"/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Hydroprojekt</w:t>
            </w:r>
            <w:proofErr w:type="spellEnd"/>
            <w:r>
              <w:rPr>
                <w:rStyle w:val="Siln"/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 xml:space="preserve"> a.s.</w:t>
            </w:r>
          </w:p>
        </w:tc>
      </w:tr>
      <w:tr w:rsidR="00EF5B87" w:rsidRPr="00E24129" w14:paraId="400616F4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5E2F1D6" w14:textId="77777777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D68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291D9D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5F3877" w14:textId="2DE1E4D2" w:rsidR="00EF5B87" w:rsidRPr="00AF7E54" w:rsidRDefault="003C4ABF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5F5F5"/>
              </w:rPr>
              <w:t>Táborská 31</w:t>
            </w:r>
          </w:p>
        </w:tc>
      </w:tr>
      <w:tr w:rsidR="00EF5B87" w:rsidRPr="00E24129" w14:paraId="650D2C55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4AB73CB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14D5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2D9D9F0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8AAC9E" w14:textId="4350EB1B" w:rsidR="00EF5B87" w:rsidRPr="00AF7E54" w:rsidRDefault="003C4ABF" w:rsidP="002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5F5F5"/>
              </w:rPr>
              <w:t>Praha 4, PSČ 14016</w:t>
            </w:r>
          </w:p>
        </w:tc>
      </w:tr>
      <w:tr w:rsidR="00EF5B87" w:rsidRPr="00E24129" w14:paraId="4508AEF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56AB5DC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91DD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B1B9611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C58C84B" w14:textId="15F48AF7" w:rsidR="00EF5B87" w:rsidRPr="00AF7E54" w:rsidRDefault="003C4ABF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Style w:val="nowrap"/>
                <w:rFonts w:ascii="Verdana" w:hAnsi="Verdana"/>
                <w:b/>
                <w:bCs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26475081</w:t>
            </w:r>
          </w:p>
        </w:tc>
      </w:tr>
      <w:tr w:rsidR="00566F6C" w:rsidRPr="00E24129" w14:paraId="3867A745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2D7C7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E4A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6ACCB96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0B0910" w14:textId="4EA36CB6" w:rsidR="00566F6C" w:rsidRPr="00D67FF4" w:rsidRDefault="007259B8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EEEEE"/>
              </w:rPr>
              <w:t>CZ26475081</w:t>
            </w:r>
          </w:p>
        </w:tc>
      </w:tr>
      <w:tr w:rsidR="00EF5B87" w:rsidRPr="00E24129" w14:paraId="5A4BFDC1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B88D0A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F85A" w14:textId="77777777" w:rsidR="00EF5B87" w:rsidRPr="00AF7E54" w:rsidRDefault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B79726E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D27C8B7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A54A15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A54A15">
              <w:rPr>
                <w:rFonts w:cs="Arial"/>
                <w:b/>
                <w:color w:val="000000"/>
              </w:rPr>
              <w:instrText xml:space="preserve"> FORMDROPDOWN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54A15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EF5B87" w:rsidRPr="00E24129" w14:paraId="48B7656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52B6D2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6ABB" w14:textId="6E8F1FE0" w:rsidR="00EF5B87" w:rsidRPr="00AF7E54" w:rsidRDefault="00AD4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7CF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DE22BCE" w14:textId="56585246" w:rsidR="00EF5B87" w:rsidRPr="00AF7E54" w:rsidRDefault="00AD45EE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EF5B87" w:rsidRPr="00E24129" w14:paraId="192B000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EB961D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CEB2" w14:textId="1901D2DC" w:rsidR="00EF5B87" w:rsidRPr="00AF7E54" w:rsidRDefault="00AD45EE" w:rsidP="003F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6F16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3637277" w14:textId="6C4D878D" w:rsidR="00EF5B87" w:rsidRPr="00AF7E54" w:rsidRDefault="00AD45EE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EF5B87" w:rsidRPr="00E24129" w14:paraId="777C17E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1AD8468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E87" w14:textId="018C560B" w:rsidR="00EF5B87" w:rsidRPr="00AF7E54" w:rsidRDefault="00AD4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253B" w14:textId="77777777" w:rsidR="00EF5B87" w:rsidRPr="00AF7E54" w:rsidRDefault="00816AA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="00EF5B87"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9010726" w14:textId="0ED6BC03" w:rsidR="00EF5B87" w:rsidRPr="00AF7E54" w:rsidRDefault="00AD45EE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EF5B87" w:rsidRPr="00E24129" w14:paraId="25614343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AE676A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2DA4" w14:textId="54EA823F" w:rsidR="00EF5B87" w:rsidRPr="000563D1" w:rsidRDefault="00AD45EE" w:rsidP="00AD4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C837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7D6C571" w14:textId="0C99EDC8" w:rsidR="00EF5B87" w:rsidRPr="00AF7E54" w:rsidRDefault="00AD45EE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670F35" w:rsidRPr="00E24129" w14:paraId="0ADA6F16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F5E388F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2337FD2" w14:textId="1AE4138C" w:rsidR="007259B8" w:rsidRPr="00816AA2" w:rsidRDefault="00670F35" w:rsidP="0072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E2098">
              <w:rPr>
                <w:rFonts w:cs="Georgia"/>
                <w:color w:val="000000"/>
              </w:rPr>
              <w:t xml:space="preserve">Zapsána v obchodním rejstříku vedeném </w:t>
            </w:r>
            <w:r w:rsidR="007259B8" w:rsidRPr="00EE2098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u</w:t>
            </w:r>
            <w:r w:rsidR="007259B8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Městského soudu v Praze spisová značka B 7326 </w:t>
            </w:r>
          </w:p>
          <w:p w14:paraId="0CBB5C8E" w14:textId="352EF75C" w:rsidR="00DA0419" w:rsidRPr="00816AA2" w:rsidRDefault="00DA0419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</w:p>
        </w:tc>
      </w:tr>
    </w:tbl>
    <w:p w14:paraId="78E44BA3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70B373D0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0A6CBB23" w14:textId="77777777" w:rsidR="0098229D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  <w:p w14:paraId="0853E0BF" w14:textId="761C96A5" w:rsidR="00AD7FF3" w:rsidRPr="00E45582" w:rsidRDefault="00AD7FF3" w:rsidP="00AD7FF3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/>
                <w:bCs/>
                <w:sz w:val="24"/>
                <w:szCs w:val="24"/>
              </w:rPr>
            </w:pPr>
            <w:r w:rsidRPr="00E45582">
              <w:rPr>
                <w:rFonts w:cs="Calibri"/>
                <w:b/>
                <w:bCs/>
              </w:rPr>
              <w:t>Analýza, implementace a nastavení Facility BIM softwaru URBIDO</w:t>
            </w:r>
            <w:r w:rsidR="00D77723">
              <w:rPr>
                <w:rFonts w:cs="Calibri"/>
                <w:b/>
                <w:bCs/>
              </w:rPr>
              <w:t xml:space="preserve"> </w:t>
            </w:r>
            <w:r w:rsidRPr="00E45582">
              <w:rPr>
                <w:rFonts w:cs="Calibri"/>
                <w:b/>
                <w:bCs/>
              </w:rPr>
              <w:t xml:space="preserve">facility BIM SW </w:t>
            </w:r>
            <w:proofErr w:type="spellStart"/>
            <w:r w:rsidRPr="00E45582">
              <w:rPr>
                <w:rFonts w:cs="Calibri"/>
                <w:b/>
                <w:bCs/>
              </w:rPr>
              <w:t>Urbido</w:t>
            </w:r>
            <w:proofErr w:type="spellEnd"/>
          </w:p>
          <w:p w14:paraId="6936A70C" w14:textId="4E603AD7" w:rsidR="00AD7FF3" w:rsidRPr="00AD7FF3" w:rsidRDefault="00AD7FF3" w:rsidP="00AD7FF3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AD7FF3">
              <w:rPr>
                <w:rFonts w:cs="Calibri"/>
                <w:b/>
                <w:bCs/>
              </w:rPr>
              <w:t xml:space="preserve">Licenční paušální poplatky na systém </w:t>
            </w:r>
            <w:proofErr w:type="spellStart"/>
            <w:r w:rsidRPr="00AD7FF3">
              <w:rPr>
                <w:rFonts w:cs="Calibri"/>
                <w:b/>
                <w:bCs/>
              </w:rPr>
              <w:t>Urbido</w:t>
            </w:r>
            <w:proofErr w:type="spellEnd"/>
            <w:r w:rsidRPr="00AD7FF3">
              <w:rPr>
                <w:rFonts w:cs="Calibri"/>
                <w:b/>
                <w:bCs/>
              </w:rPr>
              <w:t xml:space="preserve"> na dobu 24 měsíců</w:t>
            </w:r>
          </w:p>
        </w:tc>
      </w:tr>
      <w:tr w:rsidR="0098229D" w:rsidRPr="000F53D1" w14:paraId="44F37EC5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7AB59418" w14:textId="2883FAFE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D77723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D77723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D77723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D77723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D77723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987E92" w:rsidRPr="00D77723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dodacího listu"/>
                    <w:listEntry w:val="předávacího protokolu"/>
                  </w:ddList>
                </w:ffData>
              </w:fldChar>
            </w:r>
            <w:bookmarkStart w:id="0" w:name="Rozevírací1"/>
            <w:r w:rsidR="00987E92" w:rsidRPr="00D77723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="00987E92" w:rsidRPr="00D77723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D77723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816AA2" w:rsidRPr="00D77723">
              <w:rPr>
                <w:rFonts w:cs="Arial"/>
                <w:color w:val="000000"/>
                <w:sz w:val="17"/>
                <w:szCs w:val="17"/>
              </w:rPr>
              <w:t xml:space="preserve"> Jméno Příjmení</w:t>
            </w:r>
            <w:r w:rsidR="006378B9" w:rsidRPr="00D77723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816AA2" w:rsidRPr="00D77723">
              <w:rPr>
                <w:rFonts w:cs="Arial"/>
                <w:color w:val="000000"/>
                <w:sz w:val="17"/>
                <w:szCs w:val="17"/>
              </w:rPr>
              <w:t>funkce a oddělení</w:t>
            </w:r>
            <w:r w:rsidR="00C03FE9" w:rsidRPr="00D77723">
              <w:rPr>
                <w:rFonts w:cs="Arial"/>
                <w:color w:val="000000"/>
                <w:sz w:val="17"/>
                <w:szCs w:val="17"/>
              </w:rPr>
              <w:t xml:space="preserve">: </w:t>
            </w:r>
            <w:r w:rsidR="00AD45EE" w:rsidRPr="00AD45EE">
              <w:rPr>
                <w:rFonts w:cs="Arial"/>
                <w:color w:val="000000"/>
                <w:sz w:val="17"/>
                <w:szCs w:val="17"/>
              </w:rPr>
              <w:t>XXXXXXXXXXXXXX</w:t>
            </w:r>
            <w:r w:rsidR="00D77723">
              <w:rPr>
                <w:rFonts w:cs="Arial"/>
                <w:color w:val="000000"/>
                <w:sz w:val="17"/>
                <w:szCs w:val="17"/>
              </w:rPr>
              <w:t>, referent, ORE</w:t>
            </w:r>
          </w:p>
          <w:p w14:paraId="01C48656" w14:textId="7DD0E1A3" w:rsidR="00E45582" w:rsidRDefault="00E45582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>
              <w:rPr>
                <w:rFonts w:cs="Georgia"/>
                <w:b/>
                <w:color w:val="000000"/>
                <w:sz w:val="24"/>
                <w:szCs w:val="24"/>
              </w:rPr>
              <w:t>Předpokládaná cena dle cenové nabídky (Příloha objednávky</w:t>
            </w:r>
            <w:proofErr w:type="gramStart"/>
            <w:r>
              <w:rPr>
                <w:rFonts w:cs="Georgia"/>
                <w:b/>
                <w:color w:val="000000"/>
                <w:sz w:val="24"/>
                <w:szCs w:val="24"/>
              </w:rPr>
              <w:t>) :</w:t>
            </w:r>
            <w:proofErr w:type="gramEnd"/>
            <w:r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</w:p>
          <w:p w14:paraId="19FC2A1B" w14:textId="0A9E6D17" w:rsidR="00E45582" w:rsidRDefault="00E45582" w:rsidP="00E4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45582">
              <w:rPr>
                <w:rFonts w:cs="Calibri"/>
                <w:sz w:val="20"/>
                <w:szCs w:val="20"/>
              </w:rPr>
              <w:t xml:space="preserve">Analýza, implementace a nastavení Facility BIM softwaru </w:t>
            </w:r>
            <w:proofErr w:type="spellStart"/>
            <w:r w:rsidRPr="00E45582">
              <w:rPr>
                <w:rFonts w:cs="Calibri"/>
                <w:sz w:val="20"/>
                <w:szCs w:val="20"/>
              </w:rPr>
              <w:t>URBIDOfacility</w:t>
            </w:r>
            <w:proofErr w:type="spellEnd"/>
            <w:r w:rsidRPr="00E45582">
              <w:rPr>
                <w:rFonts w:cs="Calibri"/>
                <w:sz w:val="20"/>
                <w:szCs w:val="20"/>
              </w:rPr>
              <w:t xml:space="preserve"> BIM SW </w:t>
            </w:r>
            <w:proofErr w:type="spellStart"/>
            <w:r w:rsidRPr="00E45582">
              <w:rPr>
                <w:rFonts w:cs="Calibri"/>
                <w:sz w:val="20"/>
                <w:szCs w:val="20"/>
              </w:rPr>
              <w:t>Urbido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…. 192 000 Kč</w:t>
            </w:r>
            <w:r w:rsidR="005919B1">
              <w:rPr>
                <w:rFonts w:cs="Calibri"/>
                <w:sz w:val="20"/>
                <w:szCs w:val="20"/>
              </w:rPr>
              <w:t xml:space="preserve"> bez DPH</w:t>
            </w:r>
          </w:p>
          <w:p w14:paraId="13FAFEB8" w14:textId="307F649E" w:rsidR="00E45582" w:rsidRPr="00AD7FF3" w:rsidRDefault="00E45582" w:rsidP="00A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AD7FF3">
              <w:rPr>
                <w:rFonts w:cs="Calibri"/>
                <w:sz w:val="20"/>
                <w:szCs w:val="20"/>
              </w:rPr>
              <w:t xml:space="preserve">Licenční paušální poplatky na systém </w:t>
            </w:r>
            <w:proofErr w:type="spellStart"/>
            <w:r w:rsidRPr="00AD7FF3">
              <w:rPr>
                <w:rFonts w:cs="Calibri"/>
                <w:sz w:val="20"/>
                <w:szCs w:val="20"/>
              </w:rPr>
              <w:t>Urbido</w:t>
            </w:r>
            <w:proofErr w:type="spellEnd"/>
            <w:r w:rsidRPr="00AD7FF3">
              <w:rPr>
                <w:rFonts w:cs="Calibri"/>
                <w:sz w:val="20"/>
                <w:szCs w:val="20"/>
              </w:rPr>
              <w:t xml:space="preserve"> na dobu 24 měsíců … 122 800 Kč</w:t>
            </w:r>
            <w:r w:rsidR="005919B1">
              <w:rPr>
                <w:rFonts w:cs="Calibri"/>
                <w:sz w:val="20"/>
                <w:szCs w:val="20"/>
              </w:rPr>
              <w:t xml:space="preserve"> bez DPH</w:t>
            </w:r>
          </w:p>
          <w:p w14:paraId="2ABB5E3B" w14:textId="27B8BF97" w:rsidR="00FD2D0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>celkem</w:t>
            </w:r>
            <w:r w:rsidR="00FD2D08">
              <w:rPr>
                <w:rFonts w:cs="Georgia"/>
                <w:b/>
                <w:color w:val="000000"/>
                <w:sz w:val="24"/>
                <w:szCs w:val="24"/>
              </w:rPr>
              <w:t xml:space="preserve">: 314 800 </w:t>
            </w:r>
            <w:r w:rsidR="00FD2D0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FD2D0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FD2D08" w:rsidRPr="00976DF8">
              <w:rPr>
                <w:rFonts w:cs="Georgia"/>
                <w:b/>
                <w:color w:val="000000"/>
                <w:sz w:val="24"/>
                <w:szCs w:val="24"/>
              </w:rPr>
              <w:t>. DPH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</w:t>
            </w:r>
          </w:p>
          <w:p w14:paraId="42AB694D" w14:textId="3F29D7C8" w:rsidR="0098229D" w:rsidRPr="000F53D1" w:rsidRDefault="00FD2D08" w:rsidP="00C705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="00C70549">
              <w:rPr>
                <w:rFonts w:cs="Georgia"/>
                <w:b/>
                <w:color w:val="000000"/>
                <w:sz w:val="24"/>
                <w:szCs w:val="24"/>
              </w:rPr>
              <w:t xml:space="preserve"> 380 908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</w:tc>
      </w:tr>
      <w:tr w:rsidR="0098229D" w:rsidRPr="000F53D1" w14:paraId="3B4F6C7E" w14:textId="77777777" w:rsidTr="00566F6C">
        <w:trPr>
          <w:cantSplit/>
          <w:trHeight w:val="256"/>
        </w:trPr>
        <w:tc>
          <w:tcPr>
            <w:tcW w:w="2413" w:type="dxa"/>
          </w:tcPr>
          <w:p w14:paraId="4C53369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2F611AD7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2DF7CFDD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7101F51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7323581A" w14:textId="10C0C467" w:rsidR="0098229D" w:rsidRPr="00142CB2" w:rsidRDefault="00AD7FF3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01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0</w:t>
            </w:r>
            <w:r w:rsidR="007C5285">
              <w:rPr>
                <w:rFonts w:cs="Georgia"/>
                <w:color w:val="000000"/>
                <w:sz w:val="21"/>
                <w:szCs w:val="21"/>
              </w:rPr>
              <w:t>4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202</w:t>
            </w:r>
            <w:r w:rsidR="007C5285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686D046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6EE12DA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4655E633" w14:textId="6DAC2BE2" w:rsidR="0098229D" w:rsidRPr="00142CB2" w:rsidRDefault="00AD7FF3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01.09.2022</w:t>
            </w:r>
          </w:p>
        </w:tc>
      </w:tr>
      <w:tr w:rsidR="0098229D" w:rsidRPr="000F53D1" w14:paraId="4DD8B3F1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394F918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3C8ED045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0D7C0C54" w14:textId="3EE664B6" w:rsidR="00566F6C" w:rsidRDefault="00AD7FF3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yellow"/>
        </w:rPr>
      </w:pPr>
      <w:r w:rsidRPr="005919B1">
        <w:rPr>
          <w:rFonts w:cs="Calibri"/>
          <w:b/>
          <w:bCs/>
        </w:rPr>
        <w:t>Odůvodnění objednávky:</w:t>
      </w:r>
      <w:r w:rsidRPr="00C70549">
        <w:rPr>
          <w:rFonts w:cs="Calibri"/>
          <w:b/>
          <w:bCs/>
        </w:rPr>
        <w:t xml:space="preserve"> </w:t>
      </w:r>
      <w:r w:rsidR="00C70549" w:rsidRPr="005919B1">
        <w:rPr>
          <w:rFonts w:cs="Calibri"/>
          <w:sz w:val="20"/>
          <w:szCs w:val="20"/>
        </w:rPr>
        <w:t>Objednávka je realizována z důvodu běžícího pilotního projektu v </w:t>
      </w:r>
      <w:proofErr w:type="spellStart"/>
      <w:r w:rsidR="00C70549" w:rsidRPr="005919B1">
        <w:rPr>
          <w:rFonts w:cs="Calibri"/>
          <w:sz w:val="20"/>
          <w:szCs w:val="20"/>
        </w:rPr>
        <w:t>BIM</w:t>
      </w:r>
      <w:r w:rsidR="005919B1">
        <w:rPr>
          <w:rFonts w:cs="Calibri"/>
          <w:sz w:val="20"/>
          <w:szCs w:val="20"/>
        </w:rPr>
        <w:t>u</w:t>
      </w:r>
      <w:proofErr w:type="spellEnd"/>
      <w:r w:rsidR="00C70549" w:rsidRPr="005919B1">
        <w:rPr>
          <w:rFonts w:cs="Calibri"/>
          <w:sz w:val="20"/>
          <w:szCs w:val="20"/>
        </w:rPr>
        <w:t xml:space="preserve"> na akci Rekreační přístav Veselí nad Moravou. Na akci byl proveden BIM model DSPS a </w:t>
      </w:r>
      <w:r w:rsidR="005919B1" w:rsidRPr="005919B1">
        <w:rPr>
          <w:rFonts w:cs="Calibri"/>
          <w:sz w:val="20"/>
          <w:szCs w:val="20"/>
        </w:rPr>
        <w:t>BIM Facility,</w:t>
      </w:r>
      <w:r w:rsidR="005919B1">
        <w:rPr>
          <w:rFonts w:cs="Calibri"/>
          <w:sz w:val="20"/>
          <w:szCs w:val="20"/>
        </w:rPr>
        <w:t xml:space="preserve"> </w:t>
      </w:r>
      <w:r w:rsidR="00C70549" w:rsidRPr="005919B1">
        <w:rPr>
          <w:rFonts w:cs="Calibri"/>
          <w:sz w:val="20"/>
          <w:szCs w:val="20"/>
        </w:rPr>
        <w:t xml:space="preserve">byl nám představen software </w:t>
      </w:r>
      <w:proofErr w:type="spellStart"/>
      <w:r w:rsidR="00C70549" w:rsidRPr="005919B1">
        <w:rPr>
          <w:rFonts w:cs="Calibri"/>
          <w:sz w:val="20"/>
          <w:szCs w:val="20"/>
        </w:rPr>
        <w:t>Urbido</w:t>
      </w:r>
      <w:proofErr w:type="spellEnd"/>
      <w:r w:rsidR="00C70549" w:rsidRPr="005919B1">
        <w:rPr>
          <w:rFonts w:cs="Calibri"/>
          <w:sz w:val="20"/>
          <w:szCs w:val="20"/>
        </w:rPr>
        <w:t xml:space="preserve">, ve kterém jsme testovali funkčnost a </w:t>
      </w:r>
      <w:r w:rsidR="005919B1" w:rsidRPr="005919B1">
        <w:rPr>
          <w:rFonts w:cs="Calibri"/>
          <w:sz w:val="20"/>
          <w:szCs w:val="20"/>
        </w:rPr>
        <w:t xml:space="preserve">možnosti BIM modelu. Vzhledem k situaci na trhu a </w:t>
      </w:r>
      <w:proofErr w:type="gramStart"/>
      <w:r w:rsidR="005919B1" w:rsidRPr="005919B1">
        <w:rPr>
          <w:rFonts w:cs="Calibri"/>
          <w:sz w:val="20"/>
          <w:szCs w:val="20"/>
        </w:rPr>
        <w:t>softwarových možnost</w:t>
      </w:r>
      <w:r w:rsidR="006F28E4">
        <w:rPr>
          <w:rFonts w:cs="Calibri"/>
          <w:sz w:val="20"/>
          <w:szCs w:val="20"/>
        </w:rPr>
        <w:t>em</w:t>
      </w:r>
      <w:r w:rsidR="005919B1" w:rsidRPr="005919B1">
        <w:rPr>
          <w:rFonts w:cs="Calibri"/>
          <w:sz w:val="20"/>
          <w:szCs w:val="20"/>
        </w:rPr>
        <w:t xml:space="preserve"> IT firem</w:t>
      </w:r>
      <w:proofErr w:type="gramEnd"/>
      <w:r w:rsidR="005919B1" w:rsidRPr="005919B1">
        <w:rPr>
          <w:rFonts w:cs="Calibri"/>
          <w:sz w:val="20"/>
          <w:szCs w:val="20"/>
        </w:rPr>
        <w:t xml:space="preserve">, které nedokáží poskytnout potřebné funkcionality a jejichž vývoj stále probíhá, rozhodly jsme se pokračovat v systému </w:t>
      </w:r>
      <w:proofErr w:type="spellStart"/>
      <w:r w:rsidR="005919B1" w:rsidRPr="005919B1">
        <w:rPr>
          <w:rFonts w:cs="Calibri"/>
          <w:sz w:val="20"/>
          <w:szCs w:val="20"/>
        </w:rPr>
        <w:t>Urbido</w:t>
      </w:r>
      <w:proofErr w:type="spellEnd"/>
      <w:r w:rsidR="005919B1" w:rsidRPr="005919B1">
        <w:rPr>
          <w:rFonts w:cs="Calibri"/>
          <w:sz w:val="20"/>
          <w:szCs w:val="20"/>
        </w:rPr>
        <w:t xml:space="preserve">, abychom dosáhli požadovaných cílů v procesu digitalizace. </w:t>
      </w:r>
    </w:p>
    <w:p w14:paraId="6AF1BBF1" w14:textId="6149A2A3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D77723">
        <w:rPr>
          <w:rFonts w:cs="Calibri"/>
          <w:b/>
          <w:bCs/>
        </w:rPr>
        <w:t xml:space="preserve">Plnění bude financováno </w:t>
      </w:r>
      <w:proofErr w:type="gramStart"/>
      <w:r w:rsidRPr="00D77723">
        <w:rPr>
          <w:rFonts w:cs="Calibri"/>
          <w:b/>
          <w:bCs/>
        </w:rPr>
        <w:t xml:space="preserve">z: </w:t>
      </w:r>
      <w:r w:rsidR="00E45582" w:rsidRPr="00E45582">
        <w:t xml:space="preserve"> </w:t>
      </w:r>
      <w:r w:rsidR="00E45582">
        <w:t>B</w:t>
      </w:r>
      <w:proofErr w:type="gramEnd"/>
      <w:r w:rsidR="00E45582">
        <w:t>1</w:t>
      </w:r>
      <w:r w:rsidR="00E45582">
        <w:tab/>
        <w:t>správa a provoz přístavů</w:t>
      </w:r>
    </w:p>
    <w:p w14:paraId="56C40D0D" w14:textId="20F200B4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>Plnění je pro ekonomickou činnost ŘVC</w:t>
      </w:r>
    </w:p>
    <w:p w14:paraId="354894D8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C82EE12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5F40CF2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EA162AC" w14:textId="7868EAC2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AD45EE" w:rsidRPr="00AD45EE">
        <w:rPr>
          <w:b/>
          <w:bCs/>
        </w:rPr>
        <w:t>XXXXXXXXXXXXXXXXX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10535A9F" w14:textId="3E1659EC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</w:t>
      </w:r>
      <w:r w:rsidR="00AD7FF3">
        <w:rPr>
          <w:b/>
          <w:bCs/>
        </w:rPr>
        <w:t>RE</w:t>
      </w:r>
      <w:r>
        <w:rPr>
          <w:b/>
          <w:bCs/>
        </w:rPr>
        <w:tab/>
        <w:t>ředitel ŘVC ČR</w:t>
      </w:r>
    </w:p>
    <w:p w14:paraId="68C83C3C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4BBA5A8" w14:textId="788F901B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AD45EE" w:rsidRPr="00AD45EE">
        <w:rPr>
          <w:b/>
          <w:bCs/>
        </w:rPr>
        <w:t>XXXXXXXXXXXXXXXXX</w:t>
      </w:r>
    </w:p>
    <w:p w14:paraId="0DCF1266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5C0189E7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42143B42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1D3232BD" w14:textId="77777777" w:rsidR="00816AA2" w:rsidRPr="00816AA2" w:rsidRDefault="00816AA2" w:rsidP="004C54FB">
      <w:pPr>
        <w:spacing w:after="0"/>
      </w:pPr>
      <w:r w:rsidRPr="00816AA2">
        <w:t>Za dodavatele převzal a akceptuje:</w:t>
      </w:r>
    </w:p>
    <w:p w14:paraId="29D13562" w14:textId="77777777" w:rsidR="00816AA2" w:rsidRPr="00566F6C" w:rsidRDefault="00816AA2" w:rsidP="004C54FB">
      <w:pPr>
        <w:spacing w:after="120"/>
      </w:pPr>
      <w:r w:rsidRPr="00816AA2">
        <w:t>Dne:</w:t>
      </w:r>
    </w:p>
    <w:sectPr w:rsidR="00816AA2" w:rsidRPr="00566F6C" w:rsidSect="00566F6C">
      <w:footerReference w:type="default" r:id="rId8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93C0" w14:textId="77777777" w:rsidR="000C0D3C" w:rsidRDefault="000C0D3C">
      <w:pPr>
        <w:spacing w:after="0" w:line="240" w:lineRule="auto"/>
      </w:pPr>
      <w:r>
        <w:separator/>
      </w:r>
    </w:p>
  </w:endnote>
  <w:endnote w:type="continuationSeparator" w:id="0">
    <w:p w14:paraId="77E7C29C" w14:textId="77777777" w:rsidR="000C0D3C" w:rsidRDefault="000C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6A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37CA" w14:textId="77777777" w:rsidR="000C0D3C" w:rsidRDefault="000C0D3C">
      <w:pPr>
        <w:spacing w:after="0" w:line="240" w:lineRule="auto"/>
      </w:pPr>
      <w:r>
        <w:separator/>
      </w:r>
    </w:p>
  </w:footnote>
  <w:footnote w:type="continuationSeparator" w:id="0">
    <w:p w14:paraId="3EE30774" w14:textId="77777777" w:rsidR="000C0D3C" w:rsidRDefault="000C0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B5B"/>
    <w:multiLevelType w:val="hybridMultilevel"/>
    <w:tmpl w:val="43EAC792"/>
    <w:lvl w:ilvl="0" w:tplc="C38699C2">
      <w:start w:val="3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31378173">
    <w:abstractNumId w:val="2"/>
  </w:num>
  <w:num w:numId="2" w16cid:durableId="2124688570">
    <w:abstractNumId w:val="1"/>
  </w:num>
  <w:num w:numId="3" w16cid:durableId="120035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45E9A"/>
    <w:rsid w:val="000477D3"/>
    <w:rsid w:val="000563D1"/>
    <w:rsid w:val="00056FCC"/>
    <w:rsid w:val="00067C02"/>
    <w:rsid w:val="00067CF9"/>
    <w:rsid w:val="00083B76"/>
    <w:rsid w:val="00085BD1"/>
    <w:rsid w:val="00092777"/>
    <w:rsid w:val="00096AFA"/>
    <w:rsid w:val="000A0FEC"/>
    <w:rsid w:val="000B78F4"/>
    <w:rsid w:val="000C0D3C"/>
    <w:rsid w:val="000D052F"/>
    <w:rsid w:val="000D521B"/>
    <w:rsid w:val="000E1D6A"/>
    <w:rsid w:val="000F432D"/>
    <w:rsid w:val="000F53D1"/>
    <w:rsid w:val="0010131A"/>
    <w:rsid w:val="001060C5"/>
    <w:rsid w:val="001354F5"/>
    <w:rsid w:val="00142CB2"/>
    <w:rsid w:val="00150E23"/>
    <w:rsid w:val="00165917"/>
    <w:rsid w:val="00170DB8"/>
    <w:rsid w:val="00171B65"/>
    <w:rsid w:val="00176811"/>
    <w:rsid w:val="00176EB3"/>
    <w:rsid w:val="00190D93"/>
    <w:rsid w:val="00191D77"/>
    <w:rsid w:val="001A29F8"/>
    <w:rsid w:val="001D0FE1"/>
    <w:rsid w:val="001E5ECB"/>
    <w:rsid w:val="001F0568"/>
    <w:rsid w:val="001F3008"/>
    <w:rsid w:val="001F3976"/>
    <w:rsid w:val="00213C03"/>
    <w:rsid w:val="00217F55"/>
    <w:rsid w:val="00222C17"/>
    <w:rsid w:val="002250B1"/>
    <w:rsid w:val="0023021D"/>
    <w:rsid w:val="0023044E"/>
    <w:rsid w:val="00246C94"/>
    <w:rsid w:val="00251675"/>
    <w:rsid w:val="0026146B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B5756"/>
    <w:rsid w:val="002D437A"/>
    <w:rsid w:val="003347D7"/>
    <w:rsid w:val="0034167F"/>
    <w:rsid w:val="00360C8B"/>
    <w:rsid w:val="00374631"/>
    <w:rsid w:val="003872C4"/>
    <w:rsid w:val="0039145E"/>
    <w:rsid w:val="003A64DD"/>
    <w:rsid w:val="003B25AA"/>
    <w:rsid w:val="003C4ABF"/>
    <w:rsid w:val="003E2D12"/>
    <w:rsid w:val="003E5966"/>
    <w:rsid w:val="003F2364"/>
    <w:rsid w:val="004308AD"/>
    <w:rsid w:val="004336B4"/>
    <w:rsid w:val="00455802"/>
    <w:rsid w:val="0046035B"/>
    <w:rsid w:val="00463B6A"/>
    <w:rsid w:val="00463D83"/>
    <w:rsid w:val="004A292A"/>
    <w:rsid w:val="004C4BD3"/>
    <w:rsid w:val="004C54FB"/>
    <w:rsid w:val="004F1490"/>
    <w:rsid w:val="00504226"/>
    <w:rsid w:val="00505A0C"/>
    <w:rsid w:val="0052271D"/>
    <w:rsid w:val="00534A12"/>
    <w:rsid w:val="00535C2D"/>
    <w:rsid w:val="00542083"/>
    <w:rsid w:val="00542F67"/>
    <w:rsid w:val="00566F6C"/>
    <w:rsid w:val="00567701"/>
    <w:rsid w:val="005716E0"/>
    <w:rsid w:val="00582B3C"/>
    <w:rsid w:val="00585546"/>
    <w:rsid w:val="005919B1"/>
    <w:rsid w:val="005928C8"/>
    <w:rsid w:val="005A6748"/>
    <w:rsid w:val="005F1E73"/>
    <w:rsid w:val="00603131"/>
    <w:rsid w:val="00605093"/>
    <w:rsid w:val="00616F9D"/>
    <w:rsid w:val="00625F19"/>
    <w:rsid w:val="00631B68"/>
    <w:rsid w:val="006378B9"/>
    <w:rsid w:val="00651FA4"/>
    <w:rsid w:val="00656ED8"/>
    <w:rsid w:val="00667C66"/>
    <w:rsid w:val="00670F35"/>
    <w:rsid w:val="00690093"/>
    <w:rsid w:val="00693DAC"/>
    <w:rsid w:val="006B2D53"/>
    <w:rsid w:val="006B71F4"/>
    <w:rsid w:val="006C19DA"/>
    <w:rsid w:val="006D47EE"/>
    <w:rsid w:val="006E65AE"/>
    <w:rsid w:val="006E75A3"/>
    <w:rsid w:val="006F28E4"/>
    <w:rsid w:val="006F59A1"/>
    <w:rsid w:val="006F5D79"/>
    <w:rsid w:val="007013A3"/>
    <w:rsid w:val="0070144E"/>
    <w:rsid w:val="00704A47"/>
    <w:rsid w:val="00705621"/>
    <w:rsid w:val="0071229C"/>
    <w:rsid w:val="00717262"/>
    <w:rsid w:val="00720D87"/>
    <w:rsid w:val="007259B8"/>
    <w:rsid w:val="00725DCF"/>
    <w:rsid w:val="00730E1E"/>
    <w:rsid w:val="00742CFF"/>
    <w:rsid w:val="00775387"/>
    <w:rsid w:val="00775F44"/>
    <w:rsid w:val="007846C5"/>
    <w:rsid w:val="00785B87"/>
    <w:rsid w:val="00785C31"/>
    <w:rsid w:val="00786073"/>
    <w:rsid w:val="007A4ABD"/>
    <w:rsid w:val="007B4B59"/>
    <w:rsid w:val="007C5285"/>
    <w:rsid w:val="007E3523"/>
    <w:rsid w:val="007F333D"/>
    <w:rsid w:val="007F40AB"/>
    <w:rsid w:val="007F5C8C"/>
    <w:rsid w:val="0080434D"/>
    <w:rsid w:val="00805997"/>
    <w:rsid w:val="00816AA2"/>
    <w:rsid w:val="008302CA"/>
    <w:rsid w:val="00836EC4"/>
    <w:rsid w:val="00840826"/>
    <w:rsid w:val="00850A1C"/>
    <w:rsid w:val="00852A6D"/>
    <w:rsid w:val="00861A42"/>
    <w:rsid w:val="00882612"/>
    <w:rsid w:val="008C6BAA"/>
    <w:rsid w:val="008E4C60"/>
    <w:rsid w:val="009532C2"/>
    <w:rsid w:val="00957E22"/>
    <w:rsid w:val="0096143E"/>
    <w:rsid w:val="0096739E"/>
    <w:rsid w:val="00976DF8"/>
    <w:rsid w:val="0098229D"/>
    <w:rsid w:val="0098239C"/>
    <w:rsid w:val="00987E92"/>
    <w:rsid w:val="009936F1"/>
    <w:rsid w:val="00994DDF"/>
    <w:rsid w:val="009C08F8"/>
    <w:rsid w:val="009C15B8"/>
    <w:rsid w:val="009E6599"/>
    <w:rsid w:val="009E79E1"/>
    <w:rsid w:val="00A22369"/>
    <w:rsid w:val="00A30A31"/>
    <w:rsid w:val="00A33837"/>
    <w:rsid w:val="00A43D3F"/>
    <w:rsid w:val="00A44C32"/>
    <w:rsid w:val="00A461FE"/>
    <w:rsid w:val="00A72BBE"/>
    <w:rsid w:val="00A74B91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D45EE"/>
    <w:rsid w:val="00AD7FF3"/>
    <w:rsid w:val="00AE6150"/>
    <w:rsid w:val="00AF7E54"/>
    <w:rsid w:val="00B04813"/>
    <w:rsid w:val="00B203C6"/>
    <w:rsid w:val="00B4150D"/>
    <w:rsid w:val="00B936BA"/>
    <w:rsid w:val="00BA0791"/>
    <w:rsid w:val="00BB050A"/>
    <w:rsid w:val="00BB50D1"/>
    <w:rsid w:val="00BC1A7F"/>
    <w:rsid w:val="00BC6236"/>
    <w:rsid w:val="00BC6B04"/>
    <w:rsid w:val="00BD086A"/>
    <w:rsid w:val="00BD2091"/>
    <w:rsid w:val="00BD6EAD"/>
    <w:rsid w:val="00C03FE9"/>
    <w:rsid w:val="00C10375"/>
    <w:rsid w:val="00C12BCD"/>
    <w:rsid w:val="00C37BCE"/>
    <w:rsid w:val="00C520CE"/>
    <w:rsid w:val="00C70549"/>
    <w:rsid w:val="00C7284B"/>
    <w:rsid w:val="00C72860"/>
    <w:rsid w:val="00C80DFF"/>
    <w:rsid w:val="00C81B08"/>
    <w:rsid w:val="00C851E4"/>
    <w:rsid w:val="00CB4B74"/>
    <w:rsid w:val="00CC0E4F"/>
    <w:rsid w:val="00CC28CB"/>
    <w:rsid w:val="00CC6C4A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23646"/>
    <w:rsid w:val="00D405C7"/>
    <w:rsid w:val="00D42667"/>
    <w:rsid w:val="00D4300B"/>
    <w:rsid w:val="00D670B1"/>
    <w:rsid w:val="00D67FF4"/>
    <w:rsid w:val="00D71F88"/>
    <w:rsid w:val="00D77723"/>
    <w:rsid w:val="00D925E6"/>
    <w:rsid w:val="00D93E5F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E13208"/>
    <w:rsid w:val="00E14D68"/>
    <w:rsid w:val="00E20339"/>
    <w:rsid w:val="00E24129"/>
    <w:rsid w:val="00E31742"/>
    <w:rsid w:val="00E34032"/>
    <w:rsid w:val="00E45582"/>
    <w:rsid w:val="00E510F5"/>
    <w:rsid w:val="00E71112"/>
    <w:rsid w:val="00E86BEE"/>
    <w:rsid w:val="00EB75C4"/>
    <w:rsid w:val="00EC6A26"/>
    <w:rsid w:val="00ED13FC"/>
    <w:rsid w:val="00EE2098"/>
    <w:rsid w:val="00EE2D0D"/>
    <w:rsid w:val="00EE7917"/>
    <w:rsid w:val="00EF5B87"/>
    <w:rsid w:val="00EF79CC"/>
    <w:rsid w:val="00F104F1"/>
    <w:rsid w:val="00F1081C"/>
    <w:rsid w:val="00F237B0"/>
    <w:rsid w:val="00F3345D"/>
    <w:rsid w:val="00F54D50"/>
    <w:rsid w:val="00F85F35"/>
    <w:rsid w:val="00F92078"/>
    <w:rsid w:val="00F92A13"/>
    <w:rsid w:val="00FD1614"/>
    <w:rsid w:val="00FD2D08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05A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nowrap">
    <w:name w:val="nowrap"/>
    <w:basedOn w:val="Standardnpsmoodstavce"/>
    <w:rsid w:val="003C4ABF"/>
  </w:style>
  <w:style w:type="paragraph" w:styleId="Odstavecseseznamem">
    <w:name w:val="List Paragraph"/>
    <w:basedOn w:val="Normln"/>
    <w:uiPriority w:val="34"/>
    <w:qFormat/>
    <w:rsid w:val="00E455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1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1A42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61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A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2023-04-21T10:48:00Z</dcterms:created>
  <dcterms:modified xsi:type="dcterms:W3CDTF">2023-04-21T10:48:00Z</dcterms:modified>
</cp:coreProperties>
</file>