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3C9FC" w14:textId="0A3329D3" w:rsidR="00237B9D" w:rsidRPr="00437F30" w:rsidRDefault="00237B9D" w:rsidP="00437F30">
      <w:pPr>
        <w:pStyle w:val="Nadpis4"/>
        <w:spacing w:line="300" w:lineRule="exact"/>
        <w:rPr>
          <w:rFonts w:ascii="Cambria" w:hAnsi="Cambria"/>
          <w:b w:val="0"/>
          <w:sz w:val="28"/>
          <w:szCs w:val="28"/>
          <w:lang w:val="cs-CZ"/>
        </w:rPr>
      </w:pPr>
      <w:r w:rsidRPr="00437F30">
        <w:rPr>
          <w:rFonts w:ascii="Cambria" w:hAnsi="Cambria"/>
          <w:sz w:val="28"/>
          <w:szCs w:val="28"/>
          <w:lang w:val="cs-CZ"/>
        </w:rPr>
        <w:t>Smlouva</w:t>
      </w:r>
      <w:r w:rsidR="00492974" w:rsidRPr="00437F30">
        <w:rPr>
          <w:rFonts w:ascii="Cambria" w:hAnsi="Cambria"/>
          <w:sz w:val="28"/>
          <w:szCs w:val="28"/>
          <w:lang w:val="cs-CZ"/>
        </w:rPr>
        <w:t xml:space="preserve"> </w:t>
      </w:r>
      <w:r w:rsidRPr="00437F30">
        <w:rPr>
          <w:rFonts w:ascii="Cambria" w:hAnsi="Cambria"/>
          <w:sz w:val="28"/>
          <w:szCs w:val="28"/>
          <w:lang w:val="cs-CZ"/>
        </w:rPr>
        <w:t xml:space="preserve">o </w:t>
      </w:r>
      <w:r w:rsidR="00BC7389" w:rsidRPr="00437F30">
        <w:rPr>
          <w:rFonts w:ascii="Cambria" w:hAnsi="Cambria"/>
          <w:sz w:val="28"/>
          <w:szCs w:val="28"/>
          <w:lang w:val="cs-CZ"/>
        </w:rPr>
        <w:t xml:space="preserve">účasti na </w:t>
      </w:r>
      <w:r w:rsidRPr="00437F30">
        <w:rPr>
          <w:rFonts w:ascii="Cambria" w:hAnsi="Cambria"/>
          <w:sz w:val="28"/>
          <w:szCs w:val="28"/>
          <w:lang w:val="cs-CZ"/>
        </w:rPr>
        <w:t xml:space="preserve">řešení grantového projektu </w:t>
      </w:r>
      <w:r w:rsidR="00102827" w:rsidRPr="00437F30">
        <w:rPr>
          <w:rFonts w:ascii="Cambria" w:hAnsi="Cambria"/>
          <w:sz w:val="28"/>
          <w:szCs w:val="28"/>
          <w:lang w:val="cs-CZ"/>
        </w:rPr>
        <w:t>č.</w:t>
      </w:r>
      <w:r w:rsidR="00442E0E">
        <w:rPr>
          <w:rFonts w:ascii="Cambria" w:hAnsi="Cambria"/>
          <w:sz w:val="28"/>
          <w:szCs w:val="28"/>
          <w:lang w:val="cs-CZ"/>
        </w:rPr>
        <w:t xml:space="preserve"> </w:t>
      </w:r>
      <w:r w:rsidR="00B67AEA">
        <w:rPr>
          <w:rFonts w:ascii="TeXGyreHeros-Bold-Identity-H" w:eastAsia="Calibri" w:hAnsi="TeXGyreHeros-Bold-Identity-H" w:cs="TeXGyreHeros-Bold-Identity-H"/>
          <w:b w:val="0"/>
          <w:bCs/>
          <w:sz w:val="33"/>
          <w:szCs w:val="33"/>
          <w:lang w:val="cs-CZ" w:eastAsia="cs-CZ"/>
        </w:rPr>
        <w:t>23-05494S</w:t>
      </w:r>
      <w:r w:rsidR="007235F3">
        <w:rPr>
          <w:rFonts w:ascii="TeXGyreHeros-Bold-Identity-H" w:eastAsia="Calibri" w:hAnsi="TeXGyreHeros-Bold-Identity-H" w:cs="TeXGyreHeros-Bold-Identity-H"/>
          <w:b w:val="0"/>
          <w:bCs/>
          <w:sz w:val="33"/>
          <w:szCs w:val="33"/>
          <w:lang w:val="cs-CZ" w:eastAsia="cs-CZ"/>
        </w:rPr>
        <w:t xml:space="preserve"> </w:t>
      </w:r>
      <w:r w:rsidR="007235F3">
        <w:rPr>
          <w:rFonts w:ascii="TeXGyreHeros-Bold-Identity-H" w:eastAsia="Calibri" w:hAnsi="TeXGyreHeros-Bold-Identity-H" w:cs="TeXGyreHeros-Bold-Identity-H"/>
          <w:b w:val="0"/>
          <w:bCs/>
          <w:sz w:val="33"/>
          <w:szCs w:val="33"/>
          <w:lang w:val="cs-CZ" w:eastAsia="cs-CZ"/>
        </w:rPr>
        <w:br/>
      </w:r>
      <w:r w:rsidR="00102827" w:rsidRPr="00437F30">
        <w:rPr>
          <w:rFonts w:ascii="Cambria" w:hAnsi="Cambria"/>
          <w:sz w:val="28"/>
          <w:szCs w:val="28"/>
          <w:lang w:val="cs-CZ"/>
        </w:rPr>
        <w:t xml:space="preserve"> panelu č. P</w:t>
      </w:r>
      <w:r w:rsidR="007235F3">
        <w:rPr>
          <w:rFonts w:ascii="Cambria" w:hAnsi="Cambria"/>
          <w:sz w:val="28"/>
          <w:szCs w:val="28"/>
          <w:lang w:val="cs-CZ"/>
        </w:rPr>
        <w:t xml:space="preserve"> </w:t>
      </w:r>
      <w:r w:rsidR="00442E0E">
        <w:rPr>
          <w:rFonts w:ascii="Cambria" w:hAnsi="Cambria"/>
          <w:sz w:val="28"/>
          <w:szCs w:val="28"/>
          <w:lang w:val="cs-CZ"/>
        </w:rPr>
        <w:t>406</w:t>
      </w:r>
    </w:p>
    <w:p w14:paraId="2D489846" w14:textId="77777777" w:rsidR="00237B9D" w:rsidRPr="00437F30" w:rsidRDefault="00237B9D" w:rsidP="00437F30">
      <w:pPr>
        <w:spacing w:line="300" w:lineRule="exact"/>
        <w:jc w:val="center"/>
        <w:rPr>
          <w:rFonts w:ascii="Cambria" w:hAnsi="Cambria"/>
          <w:b/>
          <w:sz w:val="23"/>
          <w:szCs w:val="23"/>
          <w:lang w:val="cs-CZ"/>
        </w:rPr>
      </w:pPr>
    </w:p>
    <w:p w14:paraId="55067318" w14:textId="32BDDC2E" w:rsidR="00237B9D" w:rsidRPr="00437F30" w:rsidRDefault="00E14C87" w:rsidP="00437F30">
      <w:pPr>
        <w:spacing w:after="240" w:line="300" w:lineRule="exact"/>
        <w:rPr>
          <w:rFonts w:ascii="Cambria" w:hAnsi="Cambria"/>
          <w:bCs/>
          <w:sz w:val="23"/>
          <w:szCs w:val="23"/>
          <w:lang w:val="cs-CZ"/>
        </w:rPr>
      </w:pPr>
      <w:r w:rsidRPr="00437F30">
        <w:rPr>
          <w:rFonts w:ascii="Cambria" w:hAnsi="Cambria"/>
          <w:bCs/>
          <w:sz w:val="23"/>
          <w:szCs w:val="23"/>
          <w:lang w:val="cs-CZ"/>
        </w:rPr>
        <w:t>Smluvní strany</w:t>
      </w:r>
      <w:r w:rsidR="005A70B0" w:rsidRPr="00437F30">
        <w:rPr>
          <w:rFonts w:ascii="Cambria" w:hAnsi="Cambria"/>
          <w:bCs/>
          <w:sz w:val="23"/>
          <w:szCs w:val="23"/>
          <w:lang w:val="cs-CZ"/>
        </w:rPr>
        <w:t>:</w:t>
      </w:r>
    </w:p>
    <w:p w14:paraId="737A4C5D" w14:textId="53BA456A" w:rsidR="00237B9D" w:rsidRPr="00437F30" w:rsidRDefault="00237B9D" w:rsidP="00437F30">
      <w:pPr>
        <w:spacing w:line="300" w:lineRule="exact"/>
        <w:rPr>
          <w:rFonts w:ascii="Cambria" w:hAnsi="Cambria"/>
          <w:b/>
          <w:sz w:val="23"/>
          <w:szCs w:val="23"/>
          <w:lang w:val="cs-CZ"/>
        </w:rPr>
      </w:pPr>
      <w:r w:rsidRPr="00437F30">
        <w:rPr>
          <w:rFonts w:ascii="Cambria" w:hAnsi="Cambria"/>
          <w:b/>
          <w:sz w:val="23"/>
          <w:szCs w:val="23"/>
          <w:lang w:val="cs-CZ"/>
        </w:rPr>
        <w:t>Univerzita Karlova, Filozofická fakulta</w:t>
      </w:r>
    </w:p>
    <w:p w14:paraId="35D07429" w14:textId="2C05D1C5" w:rsidR="00237B9D" w:rsidRPr="00437F30" w:rsidRDefault="001622A9" w:rsidP="00437F30">
      <w:pPr>
        <w:spacing w:line="300" w:lineRule="exact"/>
        <w:rPr>
          <w:rFonts w:ascii="Cambria" w:hAnsi="Cambria"/>
          <w:sz w:val="23"/>
          <w:szCs w:val="23"/>
          <w:lang w:val="cs-CZ"/>
        </w:rPr>
      </w:pPr>
      <w:r w:rsidRPr="00437F30">
        <w:rPr>
          <w:rFonts w:ascii="Cambria" w:hAnsi="Cambria"/>
          <w:sz w:val="23"/>
          <w:szCs w:val="23"/>
          <w:lang w:val="cs-CZ"/>
        </w:rPr>
        <w:t>se sí</w:t>
      </w:r>
      <w:r w:rsidR="00237B9D" w:rsidRPr="00437F30">
        <w:rPr>
          <w:rFonts w:ascii="Cambria" w:hAnsi="Cambria"/>
          <w:sz w:val="23"/>
          <w:szCs w:val="23"/>
          <w:lang w:val="cs-CZ"/>
        </w:rPr>
        <w:t>dl</w:t>
      </w:r>
      <w:r w:rsidRPr="00437F30">
        <w:rPr>
          <w:rFonts w:ascii="Cambria" w:hAnsi="Cambria"/>
          <w:sz w:val="23"/>
          <w:szCs w:val="23"/>
          <w:lang w:val="cs-CZ"/>
        </w:rPr>
        <w:t>em</w:t>
      </w:r>
      <w:r w:rsidR="00237B9D" w:rsidRPr="00437F30">
        <w:rPr>
          <w:rFonts w:ascii="Cambria" w:hAnsi="Cambria"/>
          <w:sz w:val="23"/>
          <w:szCs w:val="23"/>
          <w:lang w:val="cs-CZ"/>
        </w:rPr>
        <w:t>:</w:t>
      </w:r>
      <w:r w:rsidRPr="00437F30">
        <w:rPr>
          <w:rFonts w:ascii="Cambria" w:hAnsi="Cambria"/>
          <w:sz w:val="23"/>
          <w:szCs w:val="23"/>
          <w:lang w:val="cs-CZ"/>
        </w:rPr>
        <w:t xml:space="preserve"> n</w:t>
      </w:r>
      <w:r w:rsidR="00237B9D" w:rsidRPr="00437F30">
        <w:rPr>
          <w:rFonts w:ascii="Cambria" w:hAnsi="Cambria"/>
          <w:sz w:val="23"/>
          <w:szCs w:val="23"/>
          <w:lang w:val="cs-CZ"/>
        </w:rPr>
        <w:t>ám</w:t>
      </w:r>
      <w:r w:rsidR="00B677D2" w:rsidRPr="00437F30">
        <w:rPr>
          <w:rFonts w:ascii="Cambria" w:hAnsi="Cambria"/>
          <w:sz w:val="23"/>
          <w:szCs w:val="23"/>
          <w:lang w:val="cs-CZ"/>
        </w:rPr>
        <w:t>ěstí</w:t>
      </w:r>
      <w:r w:rsidR="00237B9D" w:rsidRPr="00437F30">
        <w:rPr>
          <w:rFonts w:ascii="Cambria" w:hAnsi="Cambria"/>
          <w:sz w:val="23"/>
          <w:szCs w:val="23"/>
          <w:lang w:val="cs-CZ"/>
        </w:rPr>
        <w:t xml:space="preserve"> Jana Palacha </w:t>
      </w:r>
      <w:r w:rsidRPr="00437F30">
        <w:rPr>
          <w:rFonts w:ascii="Cambria" w:hAnsi="Cambria"/>
          <w:sz w:val="23"/>
          <w:szCs w:val="23"/>
          <w:lang w:val="cs-CZ"/>
        </w:rPr>
        <w:t>2, 116 38 Praha 1</w:t>
      </w:r>
    </w:p>
    <w:p w14:paraId="190523C9" w14:textId="0FFF6CB7" w:rsidR="00237B9D" w:rsidRPr="00437F30" w:rsidRDefault="00237B9D" w:rsidP="00437F30">
      <w:pPr>
        <w:spacing w:line="300" w:lineRule="exact"/>
        <w:rPr>
          <w:rFonts w:ascii="Cambria" w:hAnsi="Cambria"/>
          <w:sz w:val="23"/>
          <w:szCs w:val="23"/>
          <w:lang w:val="cs-CZ"/>
        </w:rPr>
      </w:pPr>
      <w:r w:rsidRPr="00437F30">
        <w:rPr>
          <w:rFonts w:ascii="Cambria" w:hAnsi="Cambria"/>
          <w:sz w:val="23"/>
          <w:szCs w:val="23"/>
          <w:lang w:val="cs-CZ"/>
        </w:rPr>
        <w:t>IČ:</w:t>
      </w:r>
      <w:r w:rsidR="001622A9" w:rsidRPr="00437F30">
        <w:rPr>
          <w:rFonts w:ascii="Cambria" w:hAnsi="Cambria"/>
          <w:sz w:val="23"/>
          <w:szCs w:val="23"/>
          <w:lang w:val="cs-CZ"/>
        </w:rPr>
        <w:t xml:space="preserve"> </w:t>
      </w:r>
      <w:r w:rsidRPr="00437F30">
        <w:rPr>
          <w:rFonts w:ascii="Cambria" w:hAnsi="Cambria"/>
          <w:sz w:val="23"/>
          <w:szCs w:val="23"/>
          <w:lang w:val="cs-CZ"/>
        </w:rPr>
        <w:t>00216208</w:t>
      </w:r>
      <w:r w:rsidR="001622A9" w:rsidRPr="00437F30">
        <w:rPr>
          <w:rFonts w:ascii="Cambria" w:hAnsi="Cambria"/>
          <w:sz w:val="23"/>
          <w:szCs w:val="23"/>
          <w:lang w:val="cs-CZ"/>
        </w:rPr>
        <w:t>, DIČ: CZ00216208</w:t>
      </w:r>
    </w:p>
    <w:p w14:paraId="753A9628" w14:textId="38AB55BB" w:rsidR="00237B9D" w:rsidRPr="00437F30" w:rsidRDefault="001622A9" w:rsidP="00437F30">
      <w:pPr>
        <w:spacing w:line="300" w:lineRule="exact"/>
        <w:rPr>
          <w:rFonts w:ascii="Cambria" w:hAnsi="Cambria"/>
          <w:sz w:val="23"/>
          <w:szCs w:val="23"/>
          <w:lang w:val="cs-CZ"/>
        </w:rPr>
      </w:pPr>
      <w:r w:rsidRPr="00437F30">
        <w:rPr>
          <w:rFonts w:ascii="Cambria" w:hAnsi="Cambria"/>
          <w:sz w:val="23"/>
          <w:szCs w:val="23"/>
          <w:lang w:val="cs-CZ"/>
        </w:rPr>
        <w:t>z</w:t>
      </w:r>
      <w:r w:rsidR="00237B9D" w:rsidRPr="00437F30">
        <w:rPr>
          <w:rFonts w:ascii="Cambria" w:hAnsi="Cambria"/>
          <w:sz w:val="23"/>
          <w:szCs w:val="23"/>
          <w:lang w:val="cs-CZ"/>
        </w:rPr>
        <w:t xml:space="preserve">astoupena: </w:t>
      </w:r>
      <w:r w:rsidR="00437F30" w:rsidRPr="00437F30">
        <w:rPr>
          <w:rFonts w:ascii="Cambria" w:hAnsi="Cambria"/>
          <w:sz w:val="23"/>
          <w:szCs w:val="23"/>
          <w:lang w:val="cs-CZ"/>
        </w:rPr>
        <w:t>Mgr.</w:t>
      </w:r>
      <w:r w:rsidR="00F6390F" w:rsidRPr="00437F30">
        <w:rPr>
          <w:rFonts w:ascii="Cambria" w:hAnsi="Cambria"/>
          <w:sz w:val="23"/>
          <w:szCs w:val="23"/>
          <w:lang w:val="cs-CZ"/>
        </w:rPr>
        <w:t xml:space="preserve"> </w:t>
      </w:r>
      <w:r w:rsidR="005B21C4" w:rsidRPr="00437F30">
        <w:rPr>
          <w:rFonts w:ascii="Cambria" w:hAnsi="Cambria"/>
          <w:sz w:val="23"/>
          <w:szCs w:val="23"/>
          <w:lang w:val="cs-CZ"/>
        </w:rPr>
        <w:t>Evou Lehečkovou</w:t>
      </w:r>
      <w:r w:rsidR="00F6390F" w:rsidRPr="00437F30">
        <w:rPr>
          <w:rFonts w:ascii="Cambria" w:hAnsi="Cambria"/>
          <w:sz w:val="23"/>
          <w:szCs w:val="23"/>
          <w:lang w:val="cs-CZ"/>
        </w:rPr>
        <w:t xml:space="preserve">, Ph.D., </w:t>
      </w:r>
      <w:r w:rsidR="00237B9D" w:rsidRPr="00437F30">
        <w:rPr>
          <w:rFonts w:ascii="Cambria" w:hAnsi="Cambria"/>
          <w:sz w:val="23"/>
          <w:szCs w:val="23"/>
          <w:lang w:val="cs-CZ"/>
        </w:rPr>
        <w:t>děkan</w:t>
      </w:r>
      <w:r w:rsidR="005B21C4" w:rsidRPr="00437F30">
        <w:rPr>
          <w:rFonts w:ascii="Cambria" w:hAnsi="Cambria"/>
          <w:sz w:val="23"/>
          <w:szCs w:val="23"/>
          <w:lang w:val="cs-CZ"/>
        </w:rPr>
        <w:t>kou</w:t>
      </w:r>
    </w:p>
    <w:p w14:paraId="639F68F3" w14:textId="69A9424D" w:rsidR="00237B9D" w:rsidRPr="00437F30" w:rsidRDefault="001622A9" w:rsidP="00437F30">
      <w:pPr>
        <w:spacing w:line="300" w:lineRule="exact"/>
        <w:rPr>
          <w:rFonts w:ascii="Cambria" w:hAnsi="Cambria"/>
          <w:sz w:val="23"/>
          <w:szCs w:val="23"/>
          <w:lang w:val="cs-CZ"/>
        </w:rPr>
      </w:pPr>
      <w:r w:rsidRPr="00437F30">
        <w:rPr>
          <w:rFonts w:ascii="Cambria" w:hAnsi="Cambria"/>
          <w:sz w:val="23"/>
          <w:szCs w:val="23"/>
          <w:lang w:val="cs-CZ"/>
        </w:rPr>
        <w:t>b</w:t>
      </w:r>
      <w:r w:rsidR="00237B9D" w:rsidRPr="00437F30">
        <w:rPr>
          <w:rFonts w:ascii="Cambria" w:hAnsi="Cambria"/>
          <w:sz w:val="23"/>
          <w:szCs w:val="23"/>
          <w:lang w:val="cs-CZ"/>
        </w:rPr>
        <w:t>ankovní spojení:</w:t>
      </w:r>
      <w:r w:rsidRPr="00437F30">
        <w:rPr>
          <w:rFonts w:ascii="Cambria" w:hAnsi="Cambria"/>
          <w:sz w:val="23"/>
          <w:szCs w:val="23"/>
          <w:lang w:val="cs-CZ"/>
        </w:rPr>
        <w:t xml:space="preserve"> </w:t>
      </w:r>
      <w:r w:rsidR="00237B9D" w:rsidRPr="00437F30">
        <w:rPr>
          <w:rFonts w:ascii="Cambria" w:hAnsi="Cambria"/>
          <w:sz w:val="23"/>
          <w:szCs w:val="23"/>
          <w:lang w:val="cs-CZ"/>
        </w:rPr>
        <w:t>K</w:t>
      </w:r>
      <w:r w:rsidRPr="00437F30">
        <w:rPr>
          <w:rFonts w:ascii="Cambria" w:hAnsi="Cambria"/>
          <w:sz w:val="23"/>
          <w:szCs w:val="23"/>
          <w:lang w:val="cs-CZ"/>
        </w:rPr>
        <w:t xml:space="preserve">omerční banka, a.s., </w:t>
      </w:r>
      <w:r w:rsidR="00237B9D" w:rsidRPr="00437F30">
        <w:rPr>
          <w:rFonts w:ascii="Cambria" w:hAnsi="Cambria"/>
          <w:sz w:val="23"/>
          <w:szCs w:val="23"/>
          <w:lang w:val="cs-CZ"/>
        </w:rPr>
        <w:t>č. účtu:</w:t>
      </w:r>
      <w:r w:rsidRPr="00437F30">
        <w:rPr>
          <w:rFonts w:ascii="Cambria" w:hAnsi="Cambria"/>
          <w:sz w:val="23"/>
          <w:szCs w:val="23"/>
          <w:lang w:val="cs-CZ"/>
        </w:rPr>
        <w:t xml:space="preserve"> </w:t>
      </w:r>
      <w:r w:rsidR="00237B9D" w:rsidRPr="00437F30">
        <w:rPr>
          <w:rFonts w:ascii="Cambria" w:hAnsi="Cambria"/>
          <w:sz w:val="23"/>
          <w:szCs w:val="23"/>
          <w:lang w:val="cs-CZ"/>
        </w:rPr>
        <w:t>85631011/0100</w:t>
      </w:r>
    </w:p>
    <w:p w14:paraId="2EB709F8" w14:textId="7B0A3298" w:rsidR="000D5B42" w:rsidRPr="00437F30" w:rsidRDefault="000D5B42" w:rsidP="00437F30">
      <w:pPr>
        <w:spacing w:after="120" w:line="300" w:lineRule="exact"/>
        <w:rPr>
          <w:rFonts w:ascii="Cambria" w:hAnsi="Cambria"/>
          <w:b/>
          <w:sz w:val="23"/>
          <w:szCs w:val="23"/>
          <w:lang w:val="cs-CZ"/>
        </w:rPr>
      </w:pPr>
      <w:r w:rsidRPr="00437F30">
        <w:rPr>
          <w:rFonts w:ascii="Cambria" w:hAnsi="Cambria"/>
          <w:sz w:val="23"/>
          <w:szCs w:val="23"/>
          <w:lang w:val="cs-CZ"/>
        </w:rPr>
        <w:t>kontaktní email:</w:t>
      </w:r>
      <w:r w:rsidRPr="00437F30">
        <w:rPr>
          <w:rFonts w:ascii="Cambria" w:hAnsi="Cambria"/>
          <w:b/>
          <w:sz w:val="23"/>
          <w:szCs w:val="23"/>
          <w:lang w:val="cs-CZ"/>
        </w:rPr>
        <w:t xml:space="preserve"> </w:t>
      </w:r>
      <w:r w:rsidR="00993593">
        <w:rPr>
          <w:rFonts w:ascii="Cambria" w:hAnsi="Cambria"/>
          <w:b/>
          <w:sz w:val="23"/>
          <w:szCs w:val="23"/>
          <w:lang w:val="cs-CZ"/>
        </w:rPr>
        <w:t>registrsmluv@ff.cuni.c</w:t>
      </w:r>
      <w:r w:rsidR="007235F3">
        <w:rPr>
          <w:rFonts w:ascii="Cambria" w:hAnsi="Cambria"/>
          <w:b/>
          <w:sz w:val="23"/>
          <w:szCs w:val="23"/>
          <w:lang w:val="cs-CZ"/>
        </w:rPr>
        <w:t>z</w:t>
      </w:r>
    </w:p>
    <w:p w14:paraId="758A2C2F" w14:textId="3AD2873F" w:rsidR="00237B9D" w:rsidRPr="00437F30" w:rsidRDefault="000D5B42" w:rsidP="00437F30">
      <w:pPr>
        <w:spacing w:after="240" w:line="300" w:lineRule="exact"/>
        <w:rPr>
          <w:rFonts w:ascii="Cambria" w:hAnsi="Cambria"/>
          <w:sz w:val="23"/>
          <w:szCs w:val="23"/>
          <w:lang w:val="cs-CZ"/>
        </w:rPr>
      </w:pPr>
      <w:r w:rsidRPr="00437F30">
        <w:rPr>
          <w:rFonts w:ascii="Cambria" w:hAnsi="Cambria"/>
          <w:sz w:val="23"/>
          <w:szCs w:val="23"/>
          <w:lang w:val="cs-CZ"/>
        </w:rPr>
        <w:t>(</w:t>
      </w:r>
      <w:r w:rsidR="00237B9D" w:rsidRPr="00437F30">
        <w:rPr>
          <w:rFonts w:ascii="Cambria" w:hAnsi="Cambria"/>
          <w:sz w:val="23"/>
          <w:szCs w:val="23"/>
          <w:lang w:val="cs-CZ"/>
        </w:rPr>
        <w:t>dále jen „příjemce“</w:t>
      </w:r>
      <w:r w:rsidRPr="00437F30">
        <w:rPr>
          <w:rFonts w:ascii="Cambria" w:hAnsi="Cambria"/>
          <w:sz w:val="23"/>
          <w:szCs w:val="23"/>
          <w:lang w:val="cs-CZ"/>
        </w:rPr>
        <w:t>)</w:t>
      </w:r>
    </w:p>
    <w:p w14:paraId="08453FC9" w14:textId="77777777" w:rsidR="00237B9D" w:rsidRPr="00437F30" w:rsidRDefault="00237B9D" w:rsidP="00437F30">
      <w:pPr>
        <w:spacing w:after="240" w:line="300" w:lineRule="exact"/>
        <w:rPr>
          <w:rFonts w:ascii="Cambria" w:hAnsi="Cambria"/>
          <w:sz w:val="23"/>
          <w:szCs w:val="23"/>
          <w:lang w:val="cs-CZ"/>
        </w:rPr>
      </w:pPr>
      <w:r w:rsidRPr="00437F30">
        <w:rPr>
          <w:rFonts w:ascii="Cambria" w:hAnsi="Cambria"/>
          <w:sz w:val="23"/>
          <w:szCs w:val="23"/>
          <w:lang w:val="cs-CZ"/>
        </w:rPr>
        <w:t>a</w:t>
      </w:r>
    </w:p>
    <w:p w14:paraId="1589AEC4" w14:textId="77777777" w:rsidR="00055268" w:rsidRPr="00426A28" w:rsidRDefault="00055268" w:rsidP="00055268">
      <w:pPr>
        <w:spacing w:line="300" w:lineRule="exact"/>
        <w:rPr>
          <w:rFonts w:ascii="Cambria" w:hAnsi="Cambria"/>
          <w:b/>
          <w:sz w:val="23"/>
          <w:szCs w:val="23"/>
          <w:lang w:val="cs-CZ"/>
        </w:rPr>
      </w:pPr>
      <w:r w:rsidRPr="00426A28">
        <w:rPr>
          <w:rFonts w:ascii="Cambria" w:hAnsi="Cambria"/>
          <w:b/>
          <w:sz w:val="23"/>
          <w:szCs w:val="23"/>
          <w:lang w:val="cs-CZ"/>
        </w:rPr>
        <w:t>Univerzita Palackého v Olomouci</w:t>
      </w:r>
    </w:p>
    <w:p w14:paraId="1C70E16F" w14:textId="4D6472D8" w:rsidR="00055268" w:rsidRPr="00426A28" w:rsidRDefault="00426A28" w:rsidP="00055268">
      <w:pPr>
        <w:spacing w:line="300" w:lineRule="exact"/>
        <w:rPr>
          <w:rFonts w:ascii="Cambria" w:hAnsi="Cambria"/>
          <w:b/>
          <w:sz w:val="23"/>
          <w:szCs w:val="23"/>
          <w:lang w:val="cs-CZ"/>
        </w:rPr>
      </w:pPr>
      <w:r>
        <w:rPr>
          <w:rFonts w:ascii="Cambria" w:hAnsi="Cambria"/>
          <w:b/>
          <w:sz w:val="23"/>
          <w:szCs w:val="23"/>
          <w:lang w:val="cs-CZ"/>
        </w:rPr>
        <w:t>s</w:t>
      </w:r>
      <w:r w:rsidR="00055268" w:rsidRPr="00426A28">
        <w:rPr>
          <w:rFonts w:ascii="Cambria" w:hAnsi="Cambria"/>
          <w:b/>
          <w:sz w:val="23"/>
          <w:szCs w:val="23"/>
          <w:lang w:val="cs-CZ"/>
        </w:rPr>
        <w:t>e sídlem: Křížkovského 511/8, 779 00 Olomouc</w:t>
      </w:r>
    </w:p>
    <w:p w14:paraId="58C107FE" w14:textId="696E0E71" w:rsidR="00055268" w:rsidRPr="00426A28" w:rsidRDefault="00055268" w:rsidP="00055268">
      <w:pPr>
        <w:spacing w:line="300" w:lineRule="exact"/>
        <w:rPr>
          <w:rFonts w:ascii="Cambria" w:hAnsi="Cambria"/>
          <w:b/>
          <w:sz w:val="23"/>
          <w:szCs w:val="23"/>
          <w:lang w:val="cs-CZ"/>
        </w:rPr>
      </w:pPr>
      <w:r w:rsidRPr="00426A28">
        <w:rPr>
          <w:rFonts w:ascii="Cambria" w:hAnsi="Cambria"/>
          <w:b/>
          <w:sz w:val="23"/>
          <w:szCs w:val="23"/>
          <w:lang w:val="cs-CZ"/>
        </w:rPr>
        <w:t>IČ: 61989592, DIČ: CZ61989592</w:t>
      </w:r>
    </w:p>
    <w:p w14:paraId="3E2D03D4" w14:textId="3826183E" w:rsidR="00055268" w:rsidRPr="00426A28" w:rsidRDefault="00426A28" w:rsidP="00055268">
      <w:pPr>
        <w:spacing w:line="300" w:lineRule="exact"/>
        <w:rPr>
          <w:rFonts w:ascii="Cambria" w:hAnsi="Cambria"/>
          <w:b/>
          <w:sz w:val="23"/>
          <w:szCs w:val="23"/>
          <w:lang w:val="cs-CZ"/>
        </w:rPr>
      </w:pPr>
      <w:r>
        <w:rPr>
          <w:rFonts w:ascii="Cambria" w:hAnsi="Cambria"/>
          <w:b/>
          <w:sz w:val="23"/>
          <w:szCs w:val="23"/>
          <w:lang w:val="cs-CZ"/>
        </w:rPr>
        <w:t>z</w:t>
      </w:r>
      <w:r w:rsidR="00055268" w:rsidRPr="00426A28">
        <w:rPr>
          <w:rFonts w:ascii="Cambria" w:hAnsi="Cambria"/>
          <w:b/>
          <w:sz w:val="23"/>
          <w:szCs w:val="23"/>
          <w:lang w:val="cs-CZ"/>
        </w:rPr>
        <w:t>astoupena: prof. MUDr. Martinem Procházkou, Ph.D.</w:t>
      </w:r>
      <w:r>
        <w:rPr>
          <w:rFonts w:ascii="Cambria" w:hAnsi="Cambria"/>
          <w:b/>
          <w:sz w:val="23"/>
          <w:szCs w:val="23"/>
          <w:lang w:val="cs-CZ"/>
        </w:rPr>
        <w:t>,</w:t>
      </w:r>
      <w:r w:rsidR="00055268" w:rsidRPr="00426A28">
        <w:rPr>
          <w:rFonts w:ascii="Cambria" w:hAnsi="Cambria"/>
          <w:b/>
          <w:sz w:val="23"/>
          <w:szCs w:val="23"/>
          <w:lang w:val="cs-CZ"/>
        </w:rPr>
        <w:t xml:space="preserve"> rektorem</w:t>
      </w:r>
    </w:p>
    <w:p w14:paraId="07AD89A8" w14:textId="5EADAE27" w:rsidR="00055268" w:rsidRPr="00426A28" w:rsidRDefault="00426A28" w:rsidP="00055268">
      <w:pPr>
        <w:spacing w:line="300" w:lineRule="exact"/>
        <w:rPr>
          <w:rFonts w:ascii="Cambria" w:hAnsi="Cambria"/>
          <w:b/>
          <w:sz w:val="23"/>
          <w:szCs w:val="23"/>
          <w:lang w:val="cs-CZ"/>
        </w:rPr>
      </w:pPr>
      <w:r>
        <w:rPr>
          <w:rFonts w:ascii="Cambria" w:hAnsi="Cambria"/>
          <w:b/>
          <w:sz w:val="23"/>
          <w:szCs w:val="23"/>
          <w:lang w:val="cs-CZ"/>
        </w:rPr>
        <w:t>b</w:t>
      </w:r>
      <w:r w:rsidR="00055268" w:rsidRPr="00426A28">
        <w:rPr>
          <w:rFonts w:ascii="Cambria" w:hAnsi="Cambria"/>
          <w:b/>
          <w:sz w:val="23"/>
          <w:szCs w:val="23"/>
          <w:lang w:val="cs-CZ"/>
        </w:rPr>
        <w:t xml:space="preserve">ankovní spojení: </w:t>
      </w:r>
      <w:r w:rsidR="0061397A">
        <w:rPr>
          <w:rFonts w:ascii="Cambria" w:hAnsi="Cambria"/>
          <w:b/>
          <w:sz w:val="23"/>
          <w:szCs w:val="23"/>
          <w:lang w:val="cs-CZ"/>
        </w:rPr>
        <w:t>xxx</w:t>
      </w:r>
      <w:r w:rsidRPr="00426A28">
        <w:rPr>
          <w:rFonts w:ascii="Cambria" w:hAnsi="Cambria"/>
          <w:b/>
          <w:sz w:val="23"/>
          <w:szCs w:val="23"/>
          <w:lang w:val="cs-CZ"/>
        </w:rPr>
        <w:t xml:space="preserve"> č. účtu: </w:t>
      </w:r>
      <w:r w:rsidR="0061397A">
        <w:rPr>
          <w:rFonts w:ascii="Cambria" w:hAnsi="Cambria"/>
          <w:b/>
          <w:sz w:val="23"/>
          <w:szCs w:val="23"/>
          <w:lang w:val="cs-CZ"/>
        </w:rPr>
        <w:t>xxx</w:t>
      </w:r>
    </w:p>
    <w:p w14:paraId="3B503D2E" w14:textId="412647C2" w:rsidR="002B726A" w:rsidRPr="00605976" w:rsidRDefault="002B726A" w:rsidP="00437F30">
      <w:pPr>
        <w:spacing w:after="120" w:line="300" w:lineRule="exact"/>
        <w:rPr>
          <w:rFonts w:ascii="Cambria" w:hAnsi="Cambria"/>
          <w:b/>
          <w:sz w:val="23"/>
          <w:szCs w:val="23"/>
          <w:lang w:val="cs-CZ"/>
        </w:rPr>
      </w:pPr>
      <w:r w:rsidRPr="00605976">
        <w:rPr>
          <w:rFonts w:ascii="Cambria" w:hAnsi="Cambria"/>
          <w:sz w:val="23"/>
          <w:szCs w:val="23"/>
          <w:lang w:val="cs-CZ"/>
        </w:rPr>
        <w:t>kontaktní email</w:t>
      </w:r>
      <w:r w:rsidR="00605976" w:rsidRPr="00605976">
        <w:rPr>
          <w:rFonts w:ascii="Cambria" w:hAnsi="Cambria"/>
          <w:sz w:val="23"/>
          <w:szCs w:val="23"/>
          <w:lang w:val="cs-CZ"/>
        </w:rPr>
        <w:t xml:space="preserve">: </w:t>
      </w:r>
      <w:r w:rsidR="0061397A">
        <w:rPr>
          <w:rFonts w:ascii="Cambria" w:hAnsi="Cambria"/>
          <w:sz w:val="23"/>
          <w:szCs w:val="23"/>
          <w:lang w:val="cs-CZ"/>
        </w:rPr>
        <w:t>xxx</w:t>
      </w:r>
    </w:p>
    <w:p w14:paraId="4B61AE89" w14:textId="399B5B6C" w:rsidR="00237B9D" w:rsidRPr="00437F30" w:rsidRDefault="000D5B42" w:rsidP="00437F30">
      <w:pPr>
        <w:spacing w:line="300" w:lineRule="exact"/>
        <w:rPr>
          <w:rFonts w:ascii="Cambria" w:hAnsi="Cambria"/>
          <w:sz w:val="23"/>
          <w:szCs w:val="23"/>
          <w:lang w:val="cs-CZ"/>
        </w:rPr>
      </w:pPr>
      <w:r w:rsidRPr="00605976">
        <w:rPr>
          <w:rFonts w:ascii="Cambria" w:hAnsi="Cambria"/>
          <w:sz w:val="23"/>
          <w:szCs w:val="23"/>
          <w:lang w:val="cs-CZ"/>
        </w:rPr>
        <w:t>(</w:t>
      </w:r>
      <w:r w:rsidR="00237B9D" w:rsidRPr="00605976">
        <w:rPr>
          <w:rFonts w:ascii="Cambria" w:hAnsi="Cambria"/>
          <w:sz w:val="23"/>
          <w:szCs w:val="23"/>
          <w:lang w:val="cs-CZ"/>
        </w:rPr>
        <w:t>dále jen „</w:t>
      </w:r>
      <w:r w:rsidR="00611B38" w:rsidRPr="00605976">
        <w:rPr>
          <w:rFonts w:ascii="Cambria" w:hAnsi="Cambria"/>
          <w:sz w:val="23"/>
          <w:szCs w:val="23"/>
          <w:lang w:val="cs-CZ"/>
        </w:rPr>
        <w:t>další účastník</w:t>
      </w:r>
      <w:r w:rsidR="00237B9D" w:rsidRPr="00605976">
        <w:rPr>
          <w:rFonts w:ascii="Cambria" w:hAnsi="Cambria"/>
          <w:sz w:val="23"/>
          <w:szCs w:val="23"/>
          <w:lang w:val="cs-CZ"/>
        </w:rPr>
        <w:t>“</w:t>
      </w:r>
      <w:r w:rsidRPr="00605976">
        <w:rPr>
          <w:rFonts w:ascii="Cambria" w:hAnsi="Cambria"/>
          <w:sz w:val="23"/>
          <w:szCs w:val="23"/>
          <w:lang w:val="cs-CZ"/>
        </w:rPr>
        <w:t>)</w:t>
      </w:r>
    </w:p>
    <w:p w14:paraId="0C3651CD" w14:textId="77777777" w:rsidR="00237B9D" w:rsidRPr="00437F30" w:rsidRDefault="00237B9D" w:rsidP="00437F30">
      <w:pPr>
        <w:spacing w:line="300" w:lineRule="exact"/>
        <w:rPr>
          <w:rFonts w:ascii="Cambria" w:hAnsi="Cambria"/>
          <w:sz w:val="23"/>
          <w:szCs w:val="23"/>
          <w:lang w:val="cs-CZ"/>
        </w:rPr>
      </w:pPr>
    </w:p>
    <w:p w14:paraId="0BECACB6" w14:textId="0174D56A" w:rsidR="00237B9D" w:rsidRPr="00437F30" w:rsidRDefault="00237B9D" w:rsidP="00437F30">
      <w:pPr>
        <w:spacing w:after="240" w:line="300" w:lineRule="exact"/>
        <w:jc w:val="both"/>
        <w:rPr>
          <w:rFonts w:ascii="Cambria" w:hAnsi="Cambria"/>
          <w:sz w:val="23"/>
          <w:szCs w:val="23"/>
          <w:lang w:val="cs-CZ"/>
        </w:rPr>
      </w:pPr>
      <w:r w:rsidRPr="00437F30">
        <w:rPr>
          <w:rFonts w:ascii="Cambria" w:hAnsi="Cambria"/>
          <w:sz w:val="23"/>
          <w:szCs w:val="23"/>
          <w:lang w:val="cs-CZ"/>
        </w:rPr>
        <w:t>uzavírají na základě výsledku veřejné soutěže ve výzkumu</w:t>
      </w:r>
      <w:r w:rsidR="006855D0" w:rsidRPr="00437F30">
        <w:rPr>
          <w:rFonts w:ascii="Cambria" w:hAnsi="Cambria"/>
          <w:sz w:val="23"/>
          <w:szCs w:val="23"/>
          <w:lang w:val="cs-CZ"/>
        </w:rPr>
        <w:t>, experimentálním</w:t>
      </w:r>
      <w:r w:rsidRPr="00437F30">
        <w:rPr>
          <w:rFonts w:ascii="Cambria" w:hAnsi="Cambria"/>
          <w:sz w:val="23"/>
          <w:szCs w:val="23"/>
          <w:lang w:val="cs-CZ"/>
        </w:rPr>
        <w:t xml:space="preserve"> vývoji</w:t>
      </w:r>
      <w:r w:rsidR="006855D0" w:rsidRPr="00437F30">
        <w:rPr>
          <w:rFonts w:ascii="Cambria" w:hAnsi="Cambria"/>
          <w:sz w:val="23"/>
          <w:szCs w:val="23"/>
          <w:lang w:val="cs-CZ"/>
        </w:rPr>
        <w:t xml:space="preserve"> a inovacích na podporu grantových projektů základního výzkumu</w:t>
      </w:r>
      <w:r w:rsidR="002565B4" w:rsidRPr="00437F30">
        <w:rPr>
          <w:rFonts w:ascii="Cambria" w:hAnsi="Cambria"/>
          <w:sz w:val="23"/>
          <w:szCs w:val="23"/>
          <w:lang w:val="cs-CZ"/>
        </w:rPr>
        <w:t xml:space="preserve"> (dále jen „veřejná soutěž“)</w:t>
      </w:r>
      <w:r w:rsidRPr="00437F30">
        <w:rPr>
          <w:rFonts w:ascii="Cambria" w:hAnsi="Cambria"/>
          <w:sz w:val="23"/>
          <w:szCs w:val="23"/>
          <w:lang w:val="cs-CZ"/>
        </w:rPr>
        <w:t xml:space="preserve"> vyhlášené Grantovou agenturou České republiky (dále jen „poskytovatel“) podle zákona č. 130/2002 Sb., o podpoře výzkumu, experimentálního vývoje a inovací z veřejných prostředků a o změně některých souvisejících zákonů (zákon o podpoře výzkumu, experimentálního vývoje a inovací), ve znění pozdějších předpisů</w:t>
      </w:r>
      <w:r w:rsidR="00BD12FE" w:rsidRPr="00437F30">
        <w:rPr>
          <w:rFonts w:ascii="Cambria" w:hAnsi="Cambria"/>
          <w:sz w:val="23"/>
          <w:szCs w:val="23"/>
          <w:lang w:val="cs-CZ"/>
        </w:rPr>
        <w:t xml:space="preserve"> (dále jen „zákon o podpoře výzkumu, experimentálního vývoje a inovací“)</w:t>
      </w:r>
      <w:r w:rsidRPr="00437F30">
        <w:rPr>
          <w:rFonts w:ascii="Cambria" w:hAnsi="Cambria"/>
          <w:sz w:val="23"/>
          <w:szCs w:val="23"/>
          <w:lang w:val="cs-CZ"/>
        </w:rPr>
        <w:t xml:space="preserve">, tuto smlouvu o </w:t>
      </w:r>
      <w:r w:rsidR="00BC7389" w:rsidRPr="00437F30">
        <w:rPr>
          <w:rFonts w:ascii="Cambria" w:hAnsi="Cambria"/>
          <w:sz w:val="23"/>
          <w:szCs w:val="23"/>
          <w:lang w:val="cs-CZ"/>
        </w:rPr>
        <w:t xml:space="preserve">účasti na </w:t>
      </w:r>
      <w:r w:rsidRPr="00437F30">
        <w:rPr>
          <w:rFonts w:ascii="Cambria" w:hAnsi="Cambria"/>
          <w:sz w:val="23"/>
          <w:szCs w:val="23"/>
          <w:lang w:val="cs-CZ"/>
        </w:rPr>
        <w:t>řešení grantového projektu</w:t>
      </w:r>
      <w:r w:rsidR="00F246DD" w:rsidRPr="00437F30">
        <w:rPr>
          <w:rFonts w:ascii="Cambria" w:hAnsi="Cambria"/>
          <w:sz w:val="23"/>
          <w:szCs w:val="23"/>
        </w:rPr>
        <w:t xml:space="preserve"> </w:t>
      </w:r>
      <w:r w:rsidR="00F246DD" w:rsidRPr="00437F30">
        <w:rPr>
          <w:rFonts w:ascii="Cambria" w:hAnsi="Cambria"/>
          <w:sz w:val="23"/>
          <w:szCs w:val="23"/>
          <w:lang w:val="cs-CZ"/>
        </w:rPr>
        <w:t xml:space="preserve">č. </w:t>
      </w:r>
      <w:r w:rsidR="00442E0E" w:rsidRPr="00442E0E">
        <w:rPr>
          <w:rFonts w:ascii="Cambria" w:hAnsi="Cambria"/>
          <w:sz w:val="23"/>
          <w:szCs w:val="23"/>
          <w:lang w:val="cs-CZ"/>
        </w:rPr>
        <w:t>23-</w:t>
      </w:r>
      <w:bookmarkStart w:id="0" w:name="_Hlk129171145"/>
      <w:r w:rsidR="00993593">
        <w:rPr>
          <w:rFonts w:ascii="Cambria" w:hAnsi="Cambria"/>
          <w:sz w:val="23"/>
          <w:szCs w:val="23"/>
          <w:lang w:val="cs-CZ"/>
        </w:rPr>
        <w:t>05494S</w:t>
      </w:r>
      <w:bookmarkEnd w:id="0"/>
      <w:r w:rsidR="00F246DD" w:rsidRPr="00437F30">
        <w:rPr>
          <w:rFonts w:ascii="Cambria" w:hAnsi="Cambria"/>
          <w:sz w:val="23"/>
          <w:szCs w:val="23"/>
          <w:lang w:val="cs-CZ"/>
        </w:rPr>
        <w:t xml:space="preserve"> panelu č. P</w:t>
      </w:r>
      <w:r w:rsidR="00442E0E">
        <w:rPr>
          <w:rFonts w:ascii="Cambria" w:hAnsi="Cambria"/>
          <w:sz w:val="23"/>
          <w:szCs w:val="23"/>
          <w:lang w:val="cs-CZ"/>
        </w:rPr>
        <w:t>406</w:t>
      </w:r>
      <w:r w:rsidRPr="00437F30">
        <w:rPr>
          <w:rFonts w:ascii="Cambria" w:hAnsi="Cambria"/>
          <w:sz w:val="23"/>
          <w:szCs w:val="23"/>
          <w:lang w:val="cs-CZ"/>
        </w:rPr>
        <w:t>:</w:t>
      </w:r>
    </w:p>
    <w:p w14:paraId="11AA748C" w14:textId="77777777" w:rsidR="00237B9D" w:rsidRPr="00437F30" w:rsidRDefault="00237B9D" w:rsidP="00437F30">
      <w:pPr>
        <w:spacing w:line="300" w:lineRule="exact"/>
        <w:jc w:val="center"/>
        <w:rPr>
          <w:rFonts w:ascii="Cambria" w:hAnsi="Cambria"/>
          <w:b/>
          <w:sz w:val="23"/>
          <w:szCs w:val="23"/>
          <w:lang w:val="cs-CZ"/>
        </w:rPr>
      </w:pPr>
      <w:r w:rsidRPr="00437F30">
        <w:rPr>
          <w:rFonts w:ascii="Cambria" w:hAnsi="Cambria"/>
          <w:b/>
          <w:sz w:val="23"/>
          <w:szCs w:val="23"/>
          <w:lang w:val="cs-CZ"/>
        </w:rPr>
        <w:t>I.</w:t>
      </w:r>
    </w:p>
    <w:p w14:paraId="5345DBB3" w14:textId="77777777" w:rsidR="00237B9D" w:rsidRPr="00437F30" w:rsidRDefault="00237B9D" w:rsidP="00437F30">
      <w:pPr>
        <w:spacing w:after="120" w:line="300" w:lineRule="exact"/>
        <w:jc w:val="center"/>
        <w:rPr>
          <w:rFonts w:ascii="Cambria" w:hAnsi="Cambria"/>
          <w:b/>
          <w:sz w:val="23"/>
          <w:szCs w:val="23"/>
          <w:lang w:val="cs-CZ"/>
        </w:rPr>
      </w:pPr>
      <w:r w:rsidRPr="00437F30">
        <w:rPr>
          <w:rFonts w:ascii="Cambria" w:hAnsi="Cambria"/>
          <w:b/>
          <w:sz w:val="23"/>
          <w:szCs w:val="23"/>
          <w:lang w:val="cs-CZ"/>
        </w:rPr>
        <w:t>Základní ustanovení</w:t>
      </w:r>
    </w:p>
    <w:p w14:paraId="3A0A4EC0" w14:textId="63B20787" w:rsidR="00237B9D" w:rsidRPr="00437F30" w:rsidRDefault="00237B9D" w:rsidP="00437F30">
      <w:pPr>
        <w:numPr>
          <w:ilvl w:val="0"/>
          <w:numId w:val="1"/>
        </w:numPr>
        <w:tabs>
          <w:tab w:val="left" w:pos="426"/>
          <w:tab w:val="left" w:pos="1584"/>
          <w:tab w:val="left" w:pos="2448"/>
          <w:tab w:val="left" w:pos="3312"/>
          <w:tab w:val="left" w:pos="4176"/>
          <w:tab w:val="left" w:pos="5040"/>
          <w:tab w:val="left" w:pos="5904"/>
          <w:tab w:val="left" w:pos="6768"/>
          <w:tab w:val="left" w:pos="7632"/>
          <w:tab w:val="left" w:pos="8496"/>
        </w:tabs>
        <w:spacing w:after="120" w:line="300" w:lineRule="exact"/>
        <w:ind w:left="425" w:hanging="425"/>
        <w:jc w:val="both"/>
        <w:rPr>
          <w:rFonts w:ascii="Cambria" w:hAnsi="Cambria"/>
          <w:sz w:val="23"/>
          <w:szCs w:val="23"/>
          <w:lang w:val="cs-CZ"/>
        </w:rPr>
      </w:pPr>
      <w:r w:rsidRPr="00D31E17">
        <w:rPr>
          <w:rFonts w:ascii="Cambria" w:hAnsi="Cambria"/>
          <w:sz w:val="23"/>
          <w:szCs w:val="23"/>
          <w:lang w:val="cs-CZ"/>
        </w:rPr>
        <w:t>Poskytovatel vyhlásil dne</w:t>
      </w:r>
      <w:r w:rsidRPr="00437F30">
        <w:rPr>
          <w:rFonts w:ascii="Cambria" w:hAnsi="Cambria"/>
          <w:sz w:val="23"/>
          <w:szCs w:val="23"/>
          <w:lang w:val="cs-CZ"/>
        </w:rPr>
        <w:t xml:space="preserve"> </w:t>
      </w:r>
      <w:r w:rsidR="007235F3">
        <w:rPr>
          <w:rFonts w:ascii="Cambria" w:hAnsi="Cambria"/>
          <w:sz w:val="23"/>
          <w:szCs w:val="23"/>
          <w:lang w:val="cs-CZ"/>
        </w:rPr>
        <w:t>14. 2.2022</w:t>
      </w:r>
      <w:r w:rsidRPr="00437F30">
        <w:rPr>
          <w:rFonts w:ascii="Cambria" w:hAnsi="Cambria"/>
          <w:sz w:val="23"/>
          <w:szCs w:val="23"/>
          <w:lang w:val="cs-CZ"/>
        </w:rPr>
        <w:t xml:space="preserve"> veřejnou soutěž, přičemž práva a povinnosti poskytovatele a příjemce jako uchazeče v průběhu veřejné soutěže byl</w:t>
      </w:r>
      <w:r w:rsidR="00E25089" w:rsidRPr="00437F30">
        <w:rPr>
          <w:rFonts w:ascii="Cambria" w:hAnsi="Cambria"/>
          <w:sz w:val="23"/>
          <w:szCs w:val="23"/>
          <w:lang w:val="cs-CZ"/>
        </w:rPr>
        <w:t>y</w:t>
      </w:r>
      <w:r w:rsidRPr="00437F30">
        <w:rPr>
          <w:rFonts w:ascii="Cambria" w:hAnsi="Cambria"/>
          <w:sz w:val="23"/>
          <w:szCs w:val="23"/>
          <w:lang w:val="cs-CZ"/>
        </w:rPr>
        <w:t>, kromě obecně závazných právních předpisů, upraven</w:t>
      </w:r>
      <w:r w:rsidR="00C246EF" w:rsidRPr="00437F30">
        <w:rPr>
          <w:rFonts w:ascii="Cambria" w:hAnsi="Cambria"/>
          <w:sz w:val="23"/>
          <w:szCs w:val="23"/>
          <w:lang w:val="cs-CZ"/>
        </w:rPr>
        <w:t>y</w:t>
      </w:r>
      <w:r w:rsidRPr="00437F30">
        <w:rPr>
          <w:rFonts w:ascii="Cambria" w:hAnsi="Cambria"/>
          <w:sz w:val="23"/>
          <w:szCs w:val="23"/>
          <w:lang w:val="cs-CZ"/>
        </w:rPr>
        <w:t xml:space="preserve"> zadávací dokumentací této veřejné soutěže (dále jen „zadávací dokumentace“). </w:t>
      </w:r>
      <w:r w:rsidR="006855D0" w:rsidRPr="00437F30">
        <w:rPr>
          <w:rFonts w:ascii="Cambria" w:hAnsi="Cambria"/>
          <w:sz w:val="23"/>
          <w:szCs w:val="23"/>
          <w:lang w:val="cs-CZ"/>
        </w:rPr>
        <w:t>Zadávací dokumentace je dostupná na webových stránkách poskytovatele (</w:t>
      </w:r>
      <w:hyperlink r:id="rId7" w:history="1">
        <w:r w:rsidR="006855D0" w:rsidRPr="00437F30">
          <w:rPr>
            <w:rFonts w:ascii="Cambria" w:hAnsi="Cambria"/>
            <w:sz w:val="23"/>
            <w:szCs w:val="23"/>
          </w:rPr>
          <w:t>www.gacr.cz</w:t>
        </w:r>
      </w:hyperlink>
      <w:r w:rsidR="006855D0" w:rsidRPr="00437F30">
        <w:rPr>
          <w:rFonts w:ascii="Cambria" w:hAnsi="Cambria"/>
          <w:sz w:val="23"/>
          <w:szCs w:val="23"/>
          <w:lang w:val="cs-CZ"/>
        </w:rPr>
        <w:t xml:space="preserve">). </w:t>
      </w:r>
      <w:r w:rsidR="00611B38" w:rsidRPr="00437F30">
        <w:rPr>
          <w:rFonts w:ascii="Cambria" w:hAnsi="Cambria"/>
          <w:sz w:val="23"/>
          <w:szCs w:val="23"/>
          <w:lang w:val="cs-CZ"/>
        </w:rPr>
        <w:t>Další účastník</w:t>
      </w:r>
      <w:r w:rsidRPr="00437F30">
        <w:rPr>
          <w:rFonts w:ascii="Cambria" w:hAnsi="Cambria"/>
          <w:sz w:val="23"/>
          <w:szCs w:val="23"/>
          <w:lang w:val="cs-CZ"/>
        </w:rPr>
        <w:t xml:space="preserve"> se zavazuje řídit se při plnění předmětu této smlouvy zadávací dokumentací v míře, v jaké je zadávací dokumentace relevantní pro plnění této smlouvy.</w:t>
      </w:r>
    </w:p>
    <w:p w14:paraId="5744B68F" w14:textId="6C9E7C4E" w:rsidR="005A48BD" w:rsidRPr="00437F30" w:rsidRDefault="005A48BD" w:rsidP="00437F30">
      <w:pPr>
        <w:numPr>
          <w:ilvl w:val="0"/>
          <w:numId w:val="1"/>
        </w:numPr>
        <w:tabs>
          <w:tab w:val="left" w:pos="426"/>
          <w:tab w:val="left" w:pos="1584"/>
          <w:tab w:val="left" w:pos="2448"/>
          <w:tab w:val="left" w:pos="3312"/>
          <w:tab w:val="left" w:pos="4176"/>
          <w:tab w:val="left" w:pos="5040"/>
          <w:tab w:val="left" w:pos="5904"/>
          <w:tab w:val="left" w:pos="6768"/>
          <w:tab w:val="left" w:pos="7632"/>
          <w:tab w:val="left" w:pos="8496"/>
        </w:tabs>
        <w:spacing w:after="120" w:line="300" w:lineRule="exact"/>
        <w:ind w:left="425" w:hanging="425"/>
        <w:jc w:val="both"/>
        <w:rPr>
          <w:rFonts w:ascii="Cambria" w:hAnsi="Cambria"/>
          <w:sz w:val="23"/>
          <w:szCs w:val="23"/>
          <w:lang w:val="cs-CZ"/>
        </w:rPr>
      </w:pPr>
      <w:r w:rsidRPr="00437F30">
        <w:rPr>
          <w:rFonts w:ascii="Cambria" w:hAnsi="Cambria"/>
          <w:sz w:val="23"/>
          <w:szCs w:val="23"/>
          <w:lang w:val="cs-CZ"/>
        </w:rPr>
        <w:t>Další účastník</w:t>
      </w:r>
      <w:r w:rsidR="003E01BC" w:rsidRPr="00437F30">
        <w:rPr>
          <w:rFonts w:ascii="Cambria" w:hAnsi="Cambria"/>
          <w:sz w:val="23"/>
          <w:szCs w:val="23"/>
          <w:lang w:val="cs-CZ"/>
        </w:rPr>
        <w:t xml:space="preserve"> je</w:t>
      </w:r>
      <w:r w:rsidRPr="00437F30">
        <w:rPr>
          <w:rFonts w:ascii="Cambria" w:hAnsi="Cambria"/>
          <w:sz w:val="23"/>
          <w:szCs w:val="23"/>
          <w:lang w:val="cs-CZ"/>
        </w:rPr>
        <w:t xml:space="preserve"> povin</w:t>
      </w:r>
      <w:r w:rsidR="003E01BC" w:rsidRPr="00437F30">
        <w:rPr>
          <w:rFonts w:ascii="Cambria" w:hAnsi="Cambria"/>
          <w:sz w:val="23"/>
          <w:szCs w:val="23"/>
          <w:lang w:val="cs-CZ"/>
        </w:rPr>
        <w:t>en</w:t>
      </w:r>
      <w:r w:rsidRPr="00437F30">
        <w:rPr>
          <w:rFonts w:ascii="Cambria" w:hAnsi="Cambria"/>
          <w:sz w:val="23"/>
          <w:szCs w:val="23"/>
          <w:lang w:val="cs-CZ"/>
        </w:rPr>
        <w:t xml:space="preserve"> seznámit se se zněním Etického kodexu pro řešitele projektů GA ČR, který je volně dostupný na webových stránkách poskytovatele</w:t>
      </w:r>
      <w:r w:rsidR="00FA26D9" w:rsidRPr="00437F30">
        <w:rPr>
          <w:rFonts w:ascii="Cambria" w:hAnsi="Cambria"/>
          <w:sz w:val="23"/>
          <w:szCs w:val="23"/>
          <w:lang w:val="cs-CZ"/>
        </w:rPr>
        <w:t xml:space="preserve"> (dále jen „Etický kodex“)</w:t>
      </w:r>
      <w:r w:rsidR="00221656" w:rsidRPr="00437F30">
        <w:rPr>
          <w:rFonts w:ascii="Cambria" w:hAnsi="Cambria"/>
          <w:sz w:val="23"/>
          <w:szCs w:val="23"/>
          <w:lang w:val="cs-CZ"/>
        </w:rPr>
        <w:t>, a zavazuje se jím řídit</w:t>
      </w:r>
      <w:r w:rsidRPr="00437F30">
        <w:rPr>
          <w:rFonts w:ascii="Cambria" w:hAnsi="Cambria"/>
          <w:sz w:val="23"/>
          <w:szCs w:val="23"/>
          <w:lang w:val="cs-CZ"/>
        </w:rPr>
        <w:t>.</w:t>
      </w:r>
    </w:p>
    <w:p w14:paraId="14BE3431" w14:textId="77777777" w:rsidR="00D41652" w:rsidRPr="00437F30" w:rsidRDefault="00D41652" w:rsidP="00437F30">
      <w:pPr>
        <w:tabs>
          <w:tab w:val="left" w:pos="426"/>
          <w:tab w:val="left" w:pos="1584"/>
          <w:tab w:val="left" w:pos="2448"/>
          <w:tab w:val="left" w:pos="3312"/>
          <w:tab w:val="left" w:pos="4176"/>
          <w:tab w:val="left" w:pos="5040"/>
          <w:tab w:val="left" w:pos="5904"/>
          <w:tab w:val="left" w:pos="6768"/>
          <w:tab w:val="left" w:pos="7632"/>
          <w:tab w:val="left" w:pos="8496"/>
        </w:tabs>
        <w:spacing w:before="40" w:after="240" w:line="300" w:lineRule="exact"/>
        <w:jc w:val="both"/>
        <w:rPr>
          <w:rFonts w:ascii="Cambria" w:hAnsi="Cambria"/>
          <w:sz w:val="23"/>
          <w:szCs w:val="23"/>
          <w:lang w:val="cs-CZ"/>
        </w:rPr>
      </w:pPr>
    </w:p>
    <w:p w14:paraId="0402B0A1" w14:textId="77777777" w:rsidR="00237B9D" w:rsidRPr="00437F30" w:rsidRDefault="00237B9D" w:rsidP="00437F30">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line="300" w:lineRule="exact"/>
        <w:jc w:val="center"/>
        <w:rPr>
          <w:rFonts w:ascii="Cambria" w:hAnsi="Cambria"/>
          <w:b/>
          <w:sz w:val="23"/>
          <w:szCs w:val="23"/>
          <w:lang w:val="cs-CZ"/>
        </w:rPr>
      </w:pPr>
      <w:r w:rsidRPr="00437F30">
        <w:rPr>
          <w:rFonts w:ascii="Cambria" w:hAnsi="Cambria"/>
          <w:b/>
          <w:sz w:val="23"/>
          <w:szCs w:val="23"/>
          <w:lang w:val="cs-CZ"/>
        </w:rPr>
        <w:lastRenderedPageBreak/>
        <w:t>II.</w:t>
      </w:r>
    </w:p>
    <w:p w14:paraId="763ECA08" w14:textId="77777777" w:rsidR="00237B9D" w:rsidRPr="00437F30" w:rsidRDefault="00237B9D" w:rsidP="00437F30">
      <w:pPr>
        <w:tabs>
          <w:tab w:val="left" w:pos="284"/>
          <w:tab w:val="left" w:pos="720"/>
          <w:tab w:val="left" w:pos="1584"/>
          <w:tab w:val="left" w:pos="2448"/>
          <w:tab w:val="left" w:pos="3312"/>
          <w:tab w:val="left" w:pos="4176"/>
          <w:tab w:val="left" w:pos="5040"/>
          <w:tab w:val="left" w:pos="5904"/>
          <w:tab w:val="left" w:pos="6768"/>
          <w:tab w:val="left" w:pos="7632"/>
          <w:tab w:val="left" w:pos="8496"/>
        </w:tabs>
        <w:spacing w:after="120" w:line="300" w:lineRule="exact"/>
        <w:jc w:val="center"/>
        <w:rPr>
          <w:rFonts w:ascii="Cambria" w:hAnsi="Cambria"/>
          <w:b/>
          <w:sz w:val="23"/>
          <w:szCs w:val="23"/>
          <w:lang w:val="cs-CZ"/>
        </w:rPr>
      </w:pPr>
      <w:r w:rsidRPr="00437F30">
        <w:rPr>
          <w:rFonts w:ascii="Cambria" w:hAnsi="Cambria"/>
          <w:b/>
          <w:sz w:val="23"/>
          <w:szCs w:val="23"/>
          <w:lang w:val="cs-CZ"/>
        </w:rPr>
        <w:t>Předmět smlouvy</w:t>
      </w:r>
    </w:p>
    <w:p w14:paraId="61D981ED" w14:textId="375C09A5" w:rsidR="00237B9D" w:rsidRPr="00437F30" w:rsidRDefault="00237B9D" w:rsidP="00437F30">
      <w:pPr>
        <w:numPr>
          <w:ilvl w:val="0"/>
          <w:numId w:val="13"/>
        </w:numPr>
        <w:tabs>
          <w:tab w:val="left" w:pos="426"/>
          <w:tab w:val="left" w:pos="1584"/>
          <w:tab w:val="left" w:pos="2448"/>
          <w:tab w:val="left" w:pos="3312"/>
          <w:tab w:val="left" w:pos="4176"/>
          <w:tab w:val="left" w:pos="5040"/>
          <w:tab w:val="left" w:pos="5904"/>
          <w:tab w:val="left" w:pos="6768"/>
          <w:tab w:val="left" w:pos="7632"/>
          <w:tab w:val="left" w:pos="8496"/>
        </w:tabs>
        <w:spacing w:after="120" w:line="300" w:lineRule="exact"/>
        <w:ind w:left="426" w:hanging="426"/>
        <w:jc w:val="both"/>
        <w:rPr>
          <w:rFonts w:ascii="Cambria" w:hAnsi="Cambria"/>
          <w:sz w:val="23"/>
          <w:szCs w:val="23"/>
          <w:lang w:val="cs-CZ"/>
        </w:rPr>
      </w:pPr>
      <w:r w:rsidRPr="00437F30">
        <w:rPr>
          <w:rFonts w:ascii="Cambria" w:hAnsi="Cambria"/>
          <w:sz w:val="23"/>
          <w:szCs w:val="23"/>
          <w:lang w:val="cs-CZ"/>
        </w:rPr>
        <w:t>Předmětem této smlouvy je stanovení podmínek pro realizaci části níže spec</w:t>
      </w:r>
      <w:r w:rsidR="00EC70E9" w:rsidRPr="00437F30">
        <w:rPr>
          <w:rFonts w:ascii="Cambria" w:hAnsi="Cambria"/>
          <w:sz w:val="23"/>
          <w:szCs w:val="23"/>
          <w:lang w:val="cs-CZ"/>
        </w:rPr>
        <w:t>ifikovaného grantového projektu</w:t>
      </w:r>
      <w:r w:rsidR="00C106BD" w:rsidRPr="00437F30">
        <w:rPr>
          <w:rFonts w:ascii="Cambria" w:hAnsi="Cambria"/>
          <w:sz w:val="23"/>
          <w:szCs w:val="23"/>
          <w:lang w:val="cs-CZ"/>
        </w:rPr>
        <w:t xml:space="preserve"> (dále jen „grantový projekt“)</w:t>
      </w:r>
      <w:r w:rsidR="00EC70E9" w:rsidRPr="00437F30">
        <w:rPr>
          <w:rFonts w:ascii="Cambria" w:hAnsi="Cambria"/>
          <w:sz w:val="23"/>
          <w:szCs w:val="23"/>
          <w:lang w:val="cs-CZ"/>
        </w:rPr>
        <w:t>:</w:t>
      </w:r>
    </w:p>
    <w:p w14:paraId="705A4606" w14:textId="65062C67" w:rsidR="00EC70E9" w:rsidRPr="00437F30" w:rsidRDefault="00EC70E9" w:rsidP="00437F30">
      <w:pPr>
        <w:numPr>
          <w:ilvl w:val="1"/>
          <w:numId w:val="13"/>
        </w:numPr>
        <w:tabs>
          <w:tab w:val="left" w:pos="426"/>
          <w:tab w:val="left" w:pos="709"/>
          <w:tab w:val="left" w:pos="2448"/>
          <w:tab w:val="left" w:pos="3312"/>
          <w:tab w:val="left" w:pos="4176"/>
          <w:tab w:val="left" w:pos="5040"/>
          <w:tab w:val="left" w:pos="5904"/>
          <w:tab w:val="left" w:pos="6768"/>
          <w:tab w:val="left" w:pos="7632"/>
          <w:tab w:val="left" w:pos="8496"/>
        </w:tabs>
        <w:spacing w:before="40" w:line="300" w:lineRule="exact"/>
        <w:ind w:left="709" w:hanging="283"/>
        <w:jc w:val="both"/>
        <w:rPr>
          <w:rFonts w:ascii="Cambria" w:hAnsi="Cambria"/>
          <w:sz w:val="23"/>
          <w:szCs w:val="23"/>
          <w:lang w:val="cs-CZ"/>
        </w:rPr>
      </w:pPr>
      <w:r w:rsidRPr="00437F30">
        <w:rPr>
          <w:rFonts w:ascii="Cambria" w:hAnsi="Cambria"/>
          <w:sz w:val="23"/>
          <w:szCs w:val="23"/>
          <w:lang w:val="cs-CZ"/>
        </w:rPr>
        <w:t xml:space="preserve">název grantového projektu: </w:t>
      </w:r>
      <w:bookmarkStart w:id="1" w:name="_Hlk129171579"/>
      <w:r w:rsidR="00993593">
        <w:rPr>
          <w:rFonts w:ascii="Cambria" w:hAnsi="Cambria"/>
          <w:sz w:val="23"/>
          <w:szCs w:val="23"/>
          <w:lang w:val="cs-CZ"/>
        </w:rPr>
        <w:t>Artikulační poruchy – distorze hlásek u českých děti: využití akustické, artikulační a percepční analýzy v logopedii</w:t>
      </w:r>
      <w:r w:rsidRPr="00437F30">
        <w:rPr>
          <w:rFonts w:ascii="Cambria" w:hAnsi="Cambria"/>
          <w:sz w:val="23"/>
          <w:szCs w:val="23"/>
          <w:lang w:val="cs-CZ"/>
        </w:rPr>
        <w:t>,</w:t>
      </w:r>
    </w:p>
    <w:bookmarkEnd w:id="1"/>
    <w:p w14:paraId="523D47B8" w14:textId="6FCDBD73" w:rsidR="00EC70E9" w:rsidRPr="00437F30" w:rsidRDefault="00EC70E9" w:rsidP="00437F30">
      <w:pPr>
        <w:numPr>
          <w:ilvl w:val="1"/>
          <w:numId w:val="13"/>
        </w:numPr>
        <w:tabs>
          <w:tab w:val="left" w:pos="426"/>
          <w:tab w:val="left" w:pos="709"/>
          <w:tab w:val="left" w:pos="2448"/>
          <w:tab w:val="left" w:pos="3312"/>
          <w:tab w:val="left" w:pos="4176"/>
          <w:tab w:val="left" w:pos="5040"/>
          <w:tab w:val="left" w:pos="5904"/>
          <w:tab w:val="left" w:pos="6768"/>
          <w:tab w:val="left" w:pos="7632"/>
          <w:tab w:val="left" w:pos="8496"/>
        </w:tabs>
        <w:spacing w:before="40" w:line="300" w:lineRule="exact"/>
        <w:ind w:left="709" w:hanging="283"/>
        <w:jc w:val="both"/>
        <w:rPr>
          <w:rFonts w:ascii="Cambria" w:hAnsi="Cambria"/>
          <w:sz w:val="23"/>
          <w:szCs w:val="23"/>
          <w:lang w:val="cs-CZ"/>
        </w:rPr>
      </w:pPr>
      <w:r w:rsidRPr="00437F30">
        <w:rPr>
          <w:rFonts w:ascii="Cambria" w:hAnsi="Cambria"/>
          <w:sz w:val="23"/>
          <w:szCs w:val="23"/>
          <w:lang w:val="cs-CZ"/>
        </w:rPr>
        <w:t xml:space="preserve">registrační číslo grantového projektu: </w:t>
      </w:r>
      <w:r w:rsidR="00442E0E" w:rsidRPr="00442E0E">
        <w:rPr>
          <w:rFonts w:ascii="Cambria" w:hAnsi="Cambria"/>
          <w:sz w:val="23"/>
          <w:szCs w:val="23"/>
          <w:lang w:val="cs-CZ"/>
        </w:rPr>
        <w:t>23-</w:t>
      </w:r>
      <w:r w:rsidR="00993593">
        <w:rPr>
          <w:rFonts w:ascii="Cambria" w:hAnsi="Cambria"/>
          <w:sz w:val="23"/>
          <w:szCs w:val="23"/>
          <w:lang w:val="cs-CZ"/>
        </w:rPr>
        <w:t>05494S</w:t>
      </w:r>
      <w:r w:rsidRPr="00437F30">
        <w:rPr>
          <w:rFonts w:ascii="Cambria" w:hAnsi="Cambria"/>
          <w:sz w:val="23"/>
          <w:szCs w:val="23"/>
          <w:lang w:val="cs-CZ"/>
        </w:rPr>
        <w:t>,</w:t>
      </w:r>
    </w:p>
    <w:p w14:paraId="13F53B48" w14:textId="749BB930" w:rsidR="00EC70E9" w:rsidRPr="00437F30" w:rsidRDefault="00EC70E9" w:rsidP="00437F30">
      <w:pPr>
        <w:numPr>
          <w:ilvl w:val="1"/>
          <w:numId w:val="13"/>
        </w:numPr>
        <w:tabs>
          <w:tab w:val="left" w:pos="426"/>
          <w:tab w:val="left" w:pos="709"/>
          <w:tab w:val="left" w:pos="2448"/>
          <w:tab w:val="left" w:pos="3312"/>
          <w:tab w:val="left" w:pos="4176"/>
          <w:tab w:val="left" w:pos="5040"/>
          <w:tab w:val="left" w:pos="5904"/>
          <w:tab w:val="left" w:pos="6768"/>
          <w:tab w:val="left" w:pos="7632"/>
          <w:tab w:val="left" w:pos="8496"/>
        </w:tabs>
        <w:spacing w:before="40" w:line="300" w:lineRule="exact"/>
        <w:ind w:left="709" w:hanging="283"/>
        <w:jc w:val="both"/>
        <w:rPr>
          <w:rFonts w:ascii="Cambria" w:hAnsi="Cambria"/>
          <w:sz w:val="23"/>
          <w:szCs w:val="23"/>
          <w:lang w:val="cs-CZ"/>
        </w:rPr>
      </w:pPr>
      <w:r w:rsidRPr="00437F30">
        <w:rPr>
          <w:rFonts w:ascii="Cambria" w:hAnsi="Cambria"/>
          <w:sz w:val="23"/>
          <w:szCs w:val="23"/>
          <w:lang w:val="cs-CZ"/>
        </w:rPr>
        <w:t xml:space="preserve">datum zahájení řešení grantového projektu: </w:t>
      </w:r>
      <w:r w:rsidR="007235F3">
        <w:rPr>
          <w:rFonts w:ascii="Cambria" w:hAnsi="Cambria"/>
          <w:sz w:val="23"/>
          <w:szCs w:val="23"/>
          <w:lang w:val="cs-CZ"/>
        </w:rPr>
        <w:t xml:space="preserve">1. </w:t>
      </w:r>
      <w:r w:rsidR="002E26D0">
        <w:rPr>
          <w:rFonts w:ascii="Cambria" w:hAnsi="Cambria"/>
          <w:sz w:val="23"/>
          <w:szCs w:val="23"/>
          <w:lang w:val="cs-CZ"/>
        </w:rPr>
        <w:t>3</w:t>
      </w:r>
      <w:r w:rsidR="007235F3">
        <w:rPr>
          <w:rFonts w:ascii="Cambria" w:hAnsi="Cambria"/>
          <w:sz w:val="23"/>
          <w:szCs w:val="23"/>
          <w:lang w:val="cs-CZ"/>
        </w:rPr>
        <w:t>. 2023</w:t>
      </w:r>
      <w:r w:rsidRPr="00437F30">
        <w:rPr>
          <w:rFonts w:ascii="Cambria" w:hAnsi="Cambria"/>
          <w:sz w:val="23"/>
          <w:szCs w:val="23"/>
          <w:lang w:val="cs-CZ"/>
        </w:rPr>
        <w:t>,</w:t>
      </w:r>
    </w:p>
    <w:p w14:paraId="41F0000A" w14:textId="1E4A37F9" w:rsidR="00EC70E9" w:rsidRPr="00437F30" w:rsidRDefault="00EC70E9" w:rsidP="00437F30">
      <w:pPr>
        <w:numPr>
          <w:ilvl w:val="1"/>
          <w:numId w:val="13"/>
        </w:numPr>
        <w:tabs>
          <w:tab w:val="left" w:pos="426"/>
          <w:tab w:val="left" w:pos="709"/>
          <w:tab w:val="left" w:pos="2448"/>
          <w:tab w:val="left" w:pos="3312"/>
          <w:tab w:val="left" w:pos="4176"/>
          <w:tab w:val="left" w:pos="5040"/>
          <w:tab w:val="left" w:pos="5904"/>
          <w:tab w:val="left" w:pos="6768"/>
          <w:tab w:val="left" w:pos="7632"/>
          <w:tab w:val="left" w:pos="8496"/>
        </w:tabs>
        <w:spacing w:before="40" w:line="300" w:lineRule="exact"/>
        <w:ind w:left="709" w:hanging="283"/>
        <w:jc w:val="both"/>
        <w:rPr>
          <w:rFonts w:ascii="Cambria" w:hAnsi="Cambria"/>
          <w:sz w:val="23"/>
          <w:szCs w:val="23"/>
          <w:lang w:val="cs-CZ"/>
        </w:rPr>
      </w:pPr>
      <w:r w:rsidRPr="00437F30">
        <w:rPr>
          <w:rFonts w:ascii="Cambria" w:hAnsi="Cambria"/>
          <w:sz w:val="23"/>
          <w:szCs w:val="23"/>
          <w:lang w:val="cs-CZ"/>
        </w:rPr>
        <w:t xml:space="preserve">datum ukončení řešení grantového projektu: </w:t>
      </w:r>
      <w:r w:rsidR="007235F3">
        <w:rPr>
          <w:rFonts w:ascii="Cambria" w:hAnsi="Cambria"/>
          <w:sz w:val="23"/>
          <w:szCs w:val="23"/>
          <w:lang w:val="cs-CZ"/>
        </w:rPr>
        <w:t>31. 12. 2025</w:t>
      </w:r>
      <w:r w:rsidRPr="00437F30">
        <w:rPr>
          <w:rFonts w:ascii="Cambria" w:hAnsi="Cambria"/>
          <w:sz w:val="23"/>
          <w:szCs w:val="23"/>
          <w:lang w:val="cs-CZ"/>
        </w:rPr>
        <w:t>,</w:t>
      </w:r>
    </w:p>
    <w:p w14:paraId="2F3E5308" w14:textId="072CB763" w:rsidR="00EC70E9" w:rsidRPr="00437F30" w:rsidRDefault="00EC70E9" w:rsidP="00437F30">
      <w:pPr>
        <w:numPr>
          <w:ilvl w:val="1"/>
          <w:numId w:val="13"/>
        </w:numPr>
        <w:tabs>
          <w:tab w:val="left" w:pos="426"/>
          <w:tab w:val="left" w:pos="709"/>
          <w:tab w:val="left" w:pos="2448"/>
          <w:tab w:val="left" w:pos="3312"/>
          <w:tab w:val="left" w:pos="4176"/>
          <w:tab w:val="left" w:pos="5040"/>
          <w:tab w:val="left" w:pos="5904"/>
          <w:tab w:val="left" w:pos="6768"/>
          <w:tab w:val="left" w:pos="7632"/>
          <w:tab w:val="left" w:pos="8496"/>
        </w:tabs>
        <w:spacing w:before="40" w:line="300" w:lineRule="exact"/>
        <w:ind w:left="709" w:hanging="283"/>
        <w:jc w:val="both"/>
        <w:rPr>
          <w:rFonts w:ascii="Cambria" w:hAnsi="Cambria"/>
          <w:sz w:val="23"/>
          <w:szCs w:val="23"/>
          <w:lang w:val="cs-CZ"/>
        </w:rPr>
      </w:pPr>
      <w:r w:rsidRPr="00437F30">
        <w:rPr>
          <w:rFonts w:ascii="Cambria" w:hAnsi="Cambria"/>
          <w:sz w:val="23"/>
          <w:szCs w:val="23"/>
          <w:lang w:val="cs-CZ"/>
        </w:rPr>
        <w:t>odpovědný řešitel</w:t>
      </w:r>
      <w:r w:rsidR="00B82C26" w:rsidRPr="00437F30">
        <w:rPr>
          <w:rFonts w:ascii="Cambria" w:hAnsi="Cambria"/>
          <w:sz w:val="23"/>
          <w:szCs w:val="23"/>
          <w:lang w:val="cs-CZ"/>
        </w:rPr>
        <w:t xml:space="preserve"> grantového</w:t>
      </w:r>
      <w:r w:rsidRPr="00437F30">
        <w:rPr>
          <w:rFonts w:ascii="Cambria" w:hAnsi="Cambria"/>
          <w:sz w:val="23"/>
          <w:szCs w:val="23"/>
          <w:lang w:val="cs-CZ"/>
        </w:rPr>
        <w:t xml:space="preserve"> projektu:</w:t>
      </w:r>
      <w:r w:rsidR="00993593">
        <w:rPr>
          <w:rFonts w:ascii="Cambria" w:hAnsi="Cambria"/>
          <w:sz w:val="23"/>
          <w:szCs w:val="23"/>
          <w:lang w:val="cs-CZ"/>
        </w:rPr>
        <w:t xml:space="preserve"> </w:t>
      </w:r>
      <w:r w:rsidR="0061397A">
        <w:rPr>
          <w:rFonts w:ascii="Cambria" w:hAnsi="Cambria"/>
          <w:sz w:val="23"/>
          <w:szCs w:val="23"/>
          <w:lang w:val="cs-CZ"/>
        </w:rPr>
        <w:t>xxx</w:t>
      </w:r>
      <w:r w:rsidRPr="00437F30">
        <w:rPr>
          <w:rFonts w:ascii="Cambria" w:hAnsi="Cambria"/>
          <w:sz w:val="23"/>
          <w:szCs w:val="23"/>
          <w:lang w:val="cs-CZ"/>
        </w:rPr>
        <w:t xml:space="preserve"> (dále jen „řešitel“),</w:t>
      </w:r>
    </w:p>
    <w:p w14:paraId="050413C1" w14:textId="56BBCCCF" w:rsidR="00EC70E9" w:rsidRPr="00437F30" w:rsidRDefault="00EC70E9" w:rsidP="00437F30">
      <w:pPr>
        <w:numPr>
          <w:ilvl w:val="1"/>
          <w:numId w:val="13"/>
        </w:numPr>
        <w:tabs>
          <w:tab w:val="left" w:pos="426"/>
          <w:tab w:val="left" w:pos="709"/>
          <w:tab w:val="left" w:pos="2448"/>
          <w:tab w:val="left" w:pos="3312"/>
          <w:tab w:val="left" w:pos="4176"/>
          <w:tab w:val="left" w:pos="5040"/>
          <w:tab w:val="left" w:pos="5904"/>
          <w:tab w:val="left" w:pos="6768"/>
          <w:tab w:val="left" w:pos="7632"/>
          <w:tab w:val="left" w:pos="8496"/>
        </w:tabs>
        <w:spacing w:after="120" w:line="300" w:lineRule="exact"/>
        <w:ind w:left="709" w:hanging="284"/>
        <w:jc w:val="both"/>
        <w:rPr>
          <w:rFonts w:ascii="Cambria" w:hAnsi="Cambria"/>
          <w:sz w:val="23"/>
          <w:szCs w:val="23"/>
          <w:lang w:val="cs-CZ"/>
        </w:rPr>
      </w:pPr>
      <w:r w:rsidRPr="00437F30">
        <w:rPr>
          <w:rFonts w:ascii="Cambria" w:hAnsi="Cambria"/>
          <w:sz w:val="23"/>
          <w:szCs w:val="23"/>
          <w:lang w:val="cs-CZ"/>
        </w:rPr>
        <w:t xml:space="preserve">odpovědný spoluřešitel </w:t>
      </w:r>
      <w:r w:rsidR="00B82C26" w:rsidRPr="00437F30">
        <w:rPr>
          <w:rFonts w:ascii="Cambria" w:hAnsi="Cambria"/>
          <w:sz w:val="23"/>
          <w:szCs w:val="23"/>
          <w:lang w:val="cs-CZ"/>
        </w:rPr>
        <w:t xml:space="preserve">grantového </w:t>
      </w:r>
      <w:r w:rsidRPr="00437F30">
        <w:rPr>
          <w:rFonts w:ascii="Cambria" w:hAnsi="Cambria"/>
          <w:sz w:val="23"/>
          <w:szCs w:val="23"/>
          <w:lang w:val="cs-CZ"/>
        </w:rPr>
        <w:t xml:space="preserve">projektu: </w:t>
      </w:r>
      <w:r w:rsidR="0061397A">
        <w:rPr>
          <w:rFonts w:ascii="Cambria" w:hAnsi="Cambria"/>
          <w:sz w:val="23"/>
          <w:szCs w:val="23"/>
          <w:lang w:val="cs-CZ"/>
        </w:rPr>
        <w:t>xxx</w:t>
      </w:r>
      <w:r w:rsidRPr="00437F30">
        <w:rPr>
          <w:rFonts w:ascii="Cambria" w:hAnsi="Cambria"/>
          <w:sz w:val="23"/>
          <w:szCs w:val="23"/>
          <w:lang w:val="cs-CZ"/>
        </w:rPr>
        <w:t xml:space="preserve"> (dále jen „spoluřešitel“).</w:t>
      </w:r>
    </w:p>
    <w:p w14:paraId="51D2AFC0" w14:textId="1B4C754F" w:rsidR="00237B9D" w:rsidRPr="00437F30" w:rsidRDefault="00237B9D" w:rsidP="00437F30">
      <w:pPr>
        <w:numPr>
          <w:ilvl w:val="0"/>
          <w:numId w:val="13"/>
        </w:numPr>
        <w:tabs>
          <w:tab w:val="left" w:pos="426"/>
          <w:tab w:val="left" w:pos="1584"/>
          <w:tab w:val="left" w:pos="2448"/>
          <w:tab w:val="left" w:pos="3312"/>
          <w:tab w:val="left" w:pos="4176"/>
          <w:tab w:val="left" w:pos="5040"/>
          <w:tab w:val="left" w:pos="5904"/>
          <w:tab w:val="left" w:pos="6768"/>
          <w:tab w:val="left" w:pos="7632"/>
          <w:tab w:val="left" w:pos="8496"/>
        </w:tabs>
        <w:spacing w:after="120" w:line="300" w:lineRule="exact"/>
        <w:ind w:left="425" w:hanging="425"/>
        <w:jc w:val="both"/>
        <w:rPr>
          <w:rFonts w:ascii="Cambria" w:hAnsi="Cambria"/>
          <w:sz w:val="23"/>
          <w:szCs w:val="23"/>
          <w:lang w:val="cs-CZ"/>
        </w:rPr>
      </w:pPr>
      <w:r w:rsidRPr="00437F30">
        <w:rPr>
          <w:rFonts w:ascii="Cambria" w:hAnsi="Cambria"/>
          <w:color w:val="000000"/>
          <w:sz w:val="23"/>
          <w:szCs w:val="23"/>
          <w:lang w:val="cs-CZ"/>
        </w:rPr>
        <w:t>Cíle grantového projektu, způsob řešení</w:t>
      </w:r>
      <w:r w:rsidR="00777A70" w:rsidRPr="00437F30">
        <w:rPr>
          <w:rFonts w:ascii="Cambria" w:hAnsi="Cambria"/>
          <w:color w:val="000000"/>
          <w:sz w:val="23"/>
          <w:szCs w:val="23"/>
          <w:lang w:val="cs-CZ"/>
        </w:rPr>
        <w:t>, včetně rozsahu a specifikace účasti dalšího účastníka,</w:t>
      </w:r>
      <w:r w:rsidRPr="00437F30">
        <w:rPr>
          <w:rFonts w:ascii="Cambria" w:hAnsi="Cambria"/>
          <w:color w:val="000000"/>
          <w:sz w:val="23"/>
          <w:szCs w:val="23"/>
          <w:lang w:val="cs-CZ"/>
        </w:rPr>
        <w:t xml:space="preserve"> a předpokládané výsledky jsou </w:t>
      </w:r>
      <w:r w:rsidR="00777A70" w:rsidRPr="00437F30">
        <w:rPr>
          <w:rFonts w:ascii="Cambria" w:hAnsi="Cambria"/>
          <w:color w:val="000000"/>
          <w:sz w:val="23"/>
          <w:szCs w:val="23"/>
          <w:lang w:val="cs-CZ"/>
        </w:rPr>
        <w:t>stanoveny v poskytovatelem</w:t>
      </w:r>
      <w:r w:rsidRPr="00437F30">
        <w:rPr>
          <w:rFonts w:ascii="Cambria" w:hAnsi="Cambria"/>
          <w:color w:val="000000"/>
          <w:sz w:val="23"/>
          <w:szCs w:val="23"/>
          <w:lang w:val="cs-CZ"/>
        </w:rPr>
        <w:t xml:space="preserve"> schváleném návrhu grantového projektu, </w:t>
      </w:r>
      <w:r w:rsidR="006855D0" w:rsidRPr="00437F30">
        <w:rPr>
          <w:rFonts w:ascii="Cambria" w:hAnsi="Cambria"/>
          <w:color w:val="000000"/>
          <w:sz w:val="23"/>
          <w:szCs w:val="23"/>
          <w:lang w:val="cs-CZ"/>
        </w:rPr>
        <w:t>který</w:t>
      </w:r>
      <w:r w:rsidR="00777A70" w:rsidRPr="00437F30">
        <w:rPr>
          <w:rFonts w:ascii="Cambria" w:hAnsi="Cambria"/>
          <w:color w:val="000000"/>
          <w:sz w:val="23"/>
          <w:szCs w:val="23"/>
          <w:lang w:val="cs-CZ"/>
        </w:rPr>
        <w:t xml:space="preserve"> je nedílnou součástí této smlouvy a pro svůj rozsah</w:t>
      </w:r>
      <w:r w:rsidR="006855D0" w:rsidRPr="00437F30">
        <w:rPr>
          <w:rFonts w:ascii="Cambria" w:hAnsi="Cambria"/>
          <w:color w:val="000000"/>
          <w:sz w:val="23"/>
          <w:szCs w:val="23"/>
          <w:lang w:val="cs-CZ"/>
        </w:rPr>
        <w:t xml:space="preserve"> je umístěn v aplikaci GRIS na </w:t>
      </w:r>
      <w:r w:rsidR="006855D0" w:rsidRPr="00437F30">
        <w:rPr>
          <w:rFonts w:ascii="Cambria" w:hAnsi="Cambria"/>
          <w:color w:val="000000" w:themeColor="text1"/>
          <w:sz w:val="23"/>
          <w:szCs w:val="23"/>
          <w:lang w:val="cs-CZ"/>
        </w:rPr>
        <w:t xml:space="preserve">adrese </w:t>
      </w:r>
      <w:hyperlink r:id="rId8" w:history="1">
        <w:r w:rsidR="006855D0" w:rsidRPr="00437F30">
          <w:rPr>
            <w:rStyle w:val="Hypertextovodkaz"/>
            <w:rFonts w:ascii="Cambria" w:hAnsi="Cambria"/>
            <w:color w:val="000000" w:themeColor="text1"/>
            <w:sz w:val="23"/>
            <w:szCs w:val="23"/>
            <w:lang w:val="cs-CZ"/>
          </w:rPr>
          <w:t>www.gris.cz</w:t>
        </w:r>
      </w:hyperlink>
      <w:r w:rsidR="006855D0" w:rsidRPr="00437F30">
        <w:rPr>
          <w:rFonts w:ascii="Cambria" w:hAnsi="Cambria"/>
          <w:color w:val="000000" w:themeColor="text1"/>
          <w:sz w:val="23"/>
          <w:szCs w:val="23"/>
          <w:lang w:val="cs-CZ"/>
        </w:rPr>
        <w:t xml:space="preserve">, kde </w:t>
      </w:r>
      <w:r w:rsidR="006855D0" w:rsidRPr="00437F30">
        <w:rPr>
          <w:rFonts w:ascii="Cambria" w:hAnsi="Cambria"/>
          <w:color w:val="000000"/>
          <w:sz w:val="23"/>
          <w:szCs w:val="23"/>
          <w:lang w:val="cs-CZ"/>
        </w:rPr>
        <w:t xml:space="preserve">si ho může </w:t>
      </w:r>
      <w:r w:rsidR="00777A70" w:rsidRPr="00437F30">
        <w:rPr>
          <w:rFonts w:ascii="Cambria" w:hAnsi="Cambria"/>
          <w:color w:val="000000"/>
          <w:sz w:val="23"/>
          <w:szCs w:val="23"/>
          <w:lang w:val="cs-CZ"/>
        </w:rPr>
        <w:t xml:space="preserve">řešitel </w:t>
      </w:r>
      <w:r w:rsidR="006503B7" w:rsidRPr="00437F30">
        <w:rPr>
          <w:rFonts w:ascii="Cambria" w:hAnsi="Cambria"/>
          <w:color w:val="000000"/>
          <w:sz w:val="23"/>
          <w:szCs w:val="23"/>
          <w:lang w:val="cs-CZ"/>
        </w:rPr>
        <w:t xml:space="preserve">i </w:t>
      </w:r>
      <w:r w:rsidR="00777A70" w:rsidRPr="00437F30">
        <w:rPr>
          <w:rFonts w:ascii="Cambria" w:hAnsi="Cambria"/>
          <w:color w:val="000000"/>
          <w:sz w:val="23"/>
          <w:szCs w:val="23"/>
          <w:lang w:val="cs-CZ"/>
        </w:rPr>
        <w:t>spoluřešitel</w:t>
      </w:r>
      <w:r w:rsidR="006503B7" w:rsidRPr="00437F30">
        <w:rPr>
          <w:rFonts w:ascii="Cambria" w:hAnsi="Cambria"/>
          <w:color w:val="000000"/>
          <w:sz w:val="23"/>
          <w:szCs w:val="23"/>
          <w:lang w:val="cs-CZ"/>
        </w:rPr>
        <w:t xml:space="preserve"> kdykoliv zobrazit (dále jen „návrh“)</w:t>
      </w:r>
      <w:r w:rsidR="00BC5090" w:rsidRPr="00437F30">
        <w:rPr>
          <w:rFonts w:ascii="Cambria" w:hAnsi="Cambria"/>
          <w:color w:val="000000"/>
          <w:sz w:val="23"/>
          <w:szCs w:val="23"/>
          <w:lang w:val="cs-CZ"/>
        </w:rPr>
        <w:t>.</w:t>
      </w:r>
      <w:r w:rsidR="006503B7" w:rsidRPr="00437F30">
        <w:rPr>
          <w:rFonts w:ascii="Cambria" w:hAnsi="Cambria"/>
          <w:color w:val="000000"/>
          <w:sz w:val="23"/>
          <w:szCs w:val="23"/>
          <w:lang w:val="cs-CZ"/>
        </w:rPr>
        <w:t xml:space="preserve"> O</w:t>
      </w:r>
      <w:r w:rsidRPr="00437F30">
        <w:rPr>
          <w:rFonts w:ascii="Cambria" w:hAnsi="Cambria"/>
          <w:color w:val="000000"/>
          <w:sz w:val="23"/>
          <w:szCs w:val="23"/>
          <w:lang w:val="cs-CZ"/>
        </w:rPr>
        <w:t>bsah</w:t>
      </w:r>
      <w:r w:rsidR="006503B7" w:rsidRPr="00437F30">
        <w:rPr>
          <w:rFonts w:ascii="Cambria" w:hAnsi="Cambria"/>
          <w:color w:val="000000"/>
          <w:sz w:val="23"/>
          <w:szCs w:val="23"/>
          <w:lang w:val="cs-CZ"/>
        </w:rPr>
        <w:t xml:space="preserve"> návrhu</w:t>
      </w:r>
      <w:r w:rsidRPr="00437F30">
        <w:rPr>
          <w:rFonts w:ascii="Cambria" w:hAnsi="Cambria"/>
          <w:color w:val="000000"/>
          <w:sz w:val="23"/>
          <w:szCs w:val="23"/>
          <w:lang w:val="cs-CZ"/>
        </w:rPr>
        <w:t xml:space="preserve"> a rozhodnutí poskytovatele o něm jsou pro smluvní strany této smlouvy závazné. Způsob ověření výsledků dosažených při řešení předmětné části grantového projektu je upřesněn v čl. </w:t>
      </w:r>
      <w:r w:rsidR="00874607" w:rsidRPr="00437F30">
        <w:rPr>
          <w:rFonts w:ascii="Cambria" w:hAnsi="Cambria"/>
          <w:color w:val="000000"/>
          <w:sz w:val="23"/>
          <w:szCs w:val="23"/>
          <w:lang w:val="cs-CZ"/>
        </w:rPr>
        <w:t>IV</w:t>
      </w:r>
      <w:r w:rsidRPr="00437F30">
        <w:rPr>
          <w:rFonts w:ascii="Cambria" w:hAnsi="Cambria"/>
          <w:color w:val="000000"/>
          <w:sz w:val="23"/>
          <w:szCs w:val="23"/>
          <w:lang w:val="cs-CZ"/>
        </w:rPr>
        <w:t>. této smlouvy.</w:t>
      </w:r>
    </w:p>
    <w:p w14:paraId="1AAD2C13" w14:textId="7CF02F65" w:rsidR="00237B9D" w:rsidRPr="00437F30" w:rsidRDefault="00B772A5" w:rsidP="00437F30">
      <w:pPr>
        <w:numPr>
          <w:ilvl w:val="0"/>
          <w:numId w:val="13"/>
        </w:numPr>
        <w:tabs>
          <w:tab w:val="left" w:pos="426"/>
          <w:tab w:val="left" w:pos="1584"/>
          <w:tab w:val="left" w:pos="2448"/>
          <w:tab w:val="left" w:pos="3312"/>
          <w:tab w:val="left" w:pos="4176"/>
          <w:tab w:val="left" w:pos="5040"/>
          <w:tab w:val="left" w:pos="5904"/>
          <w:tab w:val="left" w:pos="6768"/>
          <w:tab w:val="left" w:pos="7632"/>
          <w:tab w:val="left" w:pos="8496"/>
        </w:tabs>
        <w:spacing w:after="240" w:line="300" w:lineRule="exact"/>
        <w:ind w:left="425" w:hanging="425"/>
        <w:jc w:val="both"/>
        <w:rPr>
          <w:rFonts w:ascii="Cambria" w:hAnsi="Cambria"/>
          <w:sz w:val="23"/>
          <w:szCs w:val="23"/>
          <w:lang w:val="cs-CZ"/>
        </w:rPr>
      </w:pPr>
      <w:r w:rsidRPr="00437F30">
        <w:rPr>
          <w:rFonts w:ascii="Cambria" w:hAnsi="Cambria"/>
          <w:sz w:val="23"/>
          <w:szCs w:val="23"/>
          <w:lang w:val="cs-CZ"/>
        </w:rPr>
        <w:t>Další účastník</w:t>
      </w:r>
      <w:r w:rsidR="00237B9D" w:rsidRPr="00437F30">
        <w:rPr>
          <w:rFonts w:ascii="Cambria" w:hAnsi="Cambria"/>
          <w:sz w:val="23"/>
          <w:szCs w:val="23"/>
          <w:lang w:val="cs-CZ"/>
        </w:rPr>
        <w:t xml:space="preserve"> </w:t>
      </w:r>
      <w:r w:rsidR="00152894" w:rsidRPr="00437F30">
        <w:rPr>
          <w:rFonts w:ascii="Cambria" w:hAnsi="Cambria"/>
          <w:sz w:val="23"/>
          <w:szCs w:val="23"/>
          <w:lang w:val="cs-CZ"/>
        </w:rPr>
        <w:t>prohlašuje</w:t>
      </w:r>
      <w:r w:rsidR="00237B9D" w:rsidRPr="00437F30">
        <w:rPr>
          <w:rFonts w:ascii="Cambria" w:hAnsi="Cambria"/>
          <w:sz w:val="23"/>
          <w:szCs w:val="23"/>
          <w:lang w:val="cs-CZ"/>
        </w:rPr>
        <w:t xml:space="preserve">, že byl seznámen s obsahem návrhu grantového projektu, s obsahem </w:t>
      </w:r>
      <w:r w:rsidR="005D2DE3" w:rsidRPr="00437F30">
        <w:rPr>
          <w:rFonts w:ascii="Cambria" w:hAnsi="Cambria"/>
          <w:sz w:val="23"/>
          <w:szCs w:val="23"/>
          <w:lang w:val="cs-CZ"/>
        </w:rPr>
        <w:t xml:space="preserve">Smlouvy </w:t>
      </w:r>
      <w:r w:rsidR="000550F4" w:rsidRPr="00437F30">
        <w:rPr>
          <w:rFonts w:ascii="Cambria" w:hAnsi="Cambria"/>
          <w:sz w:val="23"/>
          <w:szCs w:val="23"/>
          <w:lang w:val="cs-CZ"/>
        </w:rPr>
        <w:t>o poskytnutí dotace na podporu grantového projektu č.</w:t>
      </w:r>
      <w:r w:rsidR="00AE3226" w:rsidRPr="00AE3226">
        <w:t xml:space="preserve"> </w:t>
      </w:r>
      <w:bookmarkStart w:id="2" w:name="_Hlk129171395"/>
      <w:r w:rsidR="00AE3226" w:rsidRPr="00AE3226">
        <w:rPr>
          <w:rFonts w:ascii="Cambria" w:hAnsi="Cambria"/>
          <w:sz w:val="23"/>
          <w:szCs w:val="23"/>
          <w:lang w:val="cs-CZ"/>
        </w:rPr>
        <w:t>23-</w:t>
      </w:r>
      <w:r w:rsidR="00993593">
        <w:rPr>
          <w:rFonts w:ascii="Cambria" w:hAnsi="Cambria"/>
          <w:sz w:val="23"/>
          <w:szCs w:val="23"/>
          <w:lang w:val="cs-CZ"/>
        </w:rPr>
        <w:t>05494S</w:t>
      </w:r>
      <w:r w:rsidR="000550F4" w:rsidRPr="00437F30">
        <w:rPr>
          <w:rFonts w:ascii="Cambria" w:hAnsi="Cambria"/>
          <w:sz w:val="23"/>
          <w:szCs w:val="23"/>
          <w:lang w:val="cs-CZ"/>
        </w:rPr>
        <w:t xml:space="preserve"> </w:t>
      </w:r>
      <w:bookmarkEnd w:id="2"/>
      <w:r w:rsidR="000550F4" w:rsidRPr="00437F30">
        <w:rPr>
          <w:rFonts w:ascii="Cambria" w:hAnsi="Cambria"/>
          <w:sz w:val="23"/>
          <w:szCs w:val="23"/>
          <w:lang w:val="cs-CZ"/>
        </w:rPr>
        <w:t xml:space="preserve">panelu č. </w:t>
      </w:r>
      <w:r w:rsidR="00EC2EBF" w:rsidRPr="00437F30">
        <w:rPr>
          <w:rFonts w:ascii="Cambria" w:hAnsi="Cambria"/>
          <w:sz w:val="23"/>
          <w:szCs w:val="23"/>
          <w:lang w:val="cs-CZ"/>
        </w:rPr>
        <w:t>P</w:t>
      </w:r>
      <w:r w:rsidR="00AE3226">
        <w:rPr>
          <w:rFonts w:ascii="Cambria" w:hAnsi="Cambria"/>
          <w:sz w:val="23"/>
          <w:szCs w:val="23"/>
          <w:lang w:val="cs-CZ"/>
        </w:rPr>
        <w:t>406</w:t>
      </w:r>
      <w:r w:rsidR="000550F4" w:rsidRPr="00437F30">
        <w:rPr>
          <w:rFonts w:ascii="Cambria" w:hAnsi="Cambria"/>
          <w:sz w:val="23"/>
          <w:szCs w:val="23"/>
          <w:lang w:val="cs-CZ"/>
        </w:rPr>
        <w:t xml:space="preserve"> uzavřené mezi poskytovatelem a příjemcem (dále jen „Smlouva </w:t>
      </w:r>
      <w:r w:rsidR="00C73927" w:rsidRPr="00437F30">
        <w:rPr>
          <w:rFonts w:ascii="Cambria" w:hAnsi="Cambria"/>
          <w:sz w:val="23"/>
          <w:szCs w:val="23"/>
          <w:lang w:val="cs-CZ"/>
        </w:rPr>
        <w:t xml:space="preserve">o poskytnutí </w:t>
      </w:r>
      <w:r w:rsidR="000550F4" w:rsidRPr="00437F30">
        <w:rPr>
          <w:rFonts w:ascii="Cambria" w:hAnsi="Cambria"/>
          <w:sz w:val="23"/>
          <w:szCs w:val="23"/>
          <w:lang w:val="cs-CZ"/>
        </w:rPr>
        <w:t xml:space="preserve">dotace“) </w:t>
      </w:r>
      <w:r w:rsidR="00E55F14" w:rsidRPr="00437F30">
        <w:rPr>
          <w:rFonts w:ascii="Cambria" w:hAnsi="Cambria"/>
          <w:sz w:val="23"/>
          <w:szCs w:val="23"/>
          <w:lang w:val="cs-CZ"/>
        </w:rPr>
        <w:t xml:space="preserve">a </w:t>
      </w:r>
      <w:r w:rsidR="00237B9D" w:rsidRPr="00437F30">
        <w:rPr>
          <w:rFonts w:ascii="Cambria" w:hAnsi="Cambria"/>
          <w:sz w:val="23"/>
          <w:szCs w:val="23"/>
          <w:lang w:val="cs-CZ"/>
        </w:rPr>
        <w:t xml:space="preserve">s obsahem zadávací dokumentace a zavazuje se </w:t>
      </w:r>
      <w:r w:rsidR="00C106BD" w:rsidRPr="00437F30">
        <w:rPr>
          <w:rFonts w:ascii="Cambria" w:hAnsi="Cambria"/>
          <w:sz w:val="23"/>
          <w:szCs w:val="23"/>
          <w:lang w:val="cs-CZ"/>
        </w:rPr>
        <w:t>tyto dokumenty</w:t>
      </w:r>
      <w:r w:rsidR="00237B9D" w:rsidRPr="00437F30">
        <w:rPr>
          <w:rFonts w:ascii="Cambria" w:hAnsi="Cambria"/>
          <w:sz w:val="23"/>
          <w:szCs w:val="23"/>
          <w:lang w:val="cs-CZ"/>
        </w:rPr>
        <w:t xml:space="preserve"> dodržovat</w:t>
      </w:r>
      <w:r w:rsidR="008A560D" w:rsidRPr="00437F30">
        <w:rPr>
          <w:rFonts w:ascii="Cambria" w:hAnsi="Cambria"/>
          <w:sz w:val="23"/>
          <w:szCs w:val="23"/>
          <w:lang w:val="cs-CZ"/>
        </w:rPr>
        <w:t>, a to jak vůči příjemci, tak i vůči poskytovateli</w:t>
      </w:r>
      <w:r w:rsidRPr="00437F30">
        <w:rPr>
          <w:rFonts w:ascii="Cambria" w:hAnsi="Cambria"/>
          <w:sz w:val="23"/>
          <w:szCs w:val="23"/>
          <w:lang w:val="cs-CZ"/>
        </w:rPr>
        <w:t>, přičemž je povinen dodržovat v těchto dokumentech stanovené povinnosti</w:t>
      </w:r>
      <w:r w:rsidR="005E20DA" w:rsidRPr="00437F30">
        <w:rPr>
          <w:rFonts w:ascii="Cambria" w:hAnsi="Cambria"/>
          <w:sz w:val="23"/>
          <w:szCs w:val="23"/>
          <w:lang w:val="cs-CZ"/>
        </w:rPr>
        <w:t xml:space="preserve"> jak</w:t>
      </w:r>
      <w:r w:rsidRPr="00437F30">
        <w:rPr>
          <w:rFonts w:ascii="Cambria" w:hAnsi="Cambria"/>
          <w:sz w:val="23"/>
          <w:szCs w:val="23"/>
          <w:lang w:val="cs-CZ"/>
        </w:rPr>
        <w:t xml:space="preserve"> </w:t>
      </w:r>
      <w:r w:rsidR="005E20DA" w:rsidRPr="00437F30">
        <w:rPr>
          <w:rFonts w:ascii="Cambria" w:hAnsi="Cambria"/>
          <w:sz w:val="23"/>
          <w:szCs w:val="23"/>
          <w:lang w:val="cs-CZ"/>
        </w:rPr>
        <w:t xml:space="preserve">dalšího účastníka, tak i povinnosti </w:t>
      </w:r>
      <w:r w:rsidRPr="00437F30">
        <w:rPr>
          <w:rFonts w:ascii="Cambria" w:hAnsi="Cambria"/>
          <w:sz w:val="23"/>
          <w:szCs w:val="23"/>
          <w:lang w:val="cs-CZ"/>
        </w:rPr>
        <w:t xml:space="preserve">příjemce, </w:t>
      </w:r>
      <w:r w:rsidR="005E20DA" w:rsidRPr="00437F30">
        <w:rPr>
          <w:rFonts w:ascii="Cambria" w:hAnsi="Cambria"/>
          <w:sz w:val="23"/>
          <w:szCs w:val="23"/>
          <w:lang w:val="cs-CZ"/>
        </w:rPr>
        <w:t>s výjimkou ustanovení, z jejichž podstaty vyplývá, že se nemohou vztahovat na dalšího účastníka</w:t>
      </w:r>
      <w:r w:rsidR="00237B9D" w:rsidRPr="00437F30">
        <w:rPr>
          <w:rFonts w:ascii="Cambria" w:hAnsi="Cambria"/>
          <w:sz w:val="23"/>
          <w:szCs w:val="23"/>
          <w:lang w:val="cs-CZ"/>
        </w:rPr>
        <w:t>.</w:t>
      </w:r>
      <w:r w:rsidR="002D3BE2" w:rsidRPr="00437F30">
        <w:rPr>
          <w:rFonts w:ascii="Cambria" w:hAnsi="Cambria"/>
          <w:sz w:val="23"/>
          <w:szCs w:val="23"/>
          <w:lang w:val="cs-CZ"/>
        </w:rPr>
        <w:t xml:space="preserve"> Výslovně se pak další účastník </w:t>
      </w:r>
      <w:r w:rsidR="005E20DA" w:rsidRPr="00437F30">
        <w:rPr>
          <w:rFonts w:ascii="Cambria" w:hAnsi="Cambria"/>
          <w:sz w:val="23"/>
          <w:szCs w:val="23"/>
          <w:lang w:val="cs-CZ"/>
        </w:rPr>
        <w:t xml:space="preserve">mj. </w:t>
      </w:r>
      <w:r w:rsidR="002D3BE2" w:rsidRPr="00437F30">
        <w:rPr>
          <w:rFonts w:ascii="Cambria" w:hAnsi="Cambria"/>
          <w:sz w:val="23"/>
          <w:szCs w:val="23"/>
          <w:lang w:val="cs-CZ"/>
        </w:rPr>
        <w:t xml:space="preserve">zavazuje dodržovat povinnosti plynoucí z čl. 3, </w:t>
      </w:r>
      <w:r w:rsidR="00B46975" w:rsidRPr="00437F30">
        <w:rPr>
          <w:rFonts w:ascii="Cambria" w:hAnsi="Cambria"/>
          <w:sz w:val="23"/>
          <w:szCs w:val="23"/>
          <w:lang w:val="cs-CZ"/>
        </w:rPr>
        <w:t xml:space="preserve">čl. </w:t>
      </w:r>
      <w:r w:rsidR="002D3BE2" w:rsidRPr="00437F30">
        <w:rPr>
          <w:rFonts w:ascii="Cambria" w:hAnsi="Cambria"/>
          <w:sz w:val="23"/>
          <w:szCs w:val="23"/>
          <w:lang w:val="cs-CZ"/>
        </w:rPr>
        <w:t xml:space="preserve">4 a </w:t>
      </w:r>
      <w:r w:rsidR="00B46975" w:rsidRPr="00437F30">
        <w:rPr>
          <w:rFonts w:ascii="Cambria" w:hAnsi="Cambria"/>
          <w:sz w:val="23"/>
          <w:szCs w:val="23"/>
          <w:lang w:val="cs-CZ"/>
        </w:rPr>
        <w:t xml:space="preserve">čl. </w:t>
      </w:r>
      <w:r w:rsidR="002D3BE2" w:rsidRPr="00437F30">
        <w:rPr>
          <w:rFonts w:ascii="Cambria" w:hAnsi="Cambria"/>
          <w:sz w:val="23"/>
          <w:szCs w:val="23"/>
          <w:lang w:val="cs-CZ"/>
        </w:rPr>
        <w:t xml:space="preserve">5 Přílohy 4 </w:t>
      </w:r>
      <w:r w:rsidR="00152894" w:rsidRPr="00437F30">
        <w:rPr>
          <w:rFonts w:ascii="Cambria" w:hAnsi="Cambria"/>
          <w:sz w:val="23"/>
          <w:szCs w:val="23"/>
          <w:lang w:val="cs-CZ"/>
        </w:rPr>
        <w:t xml:space="preserve">„Podmínky pro řešení grantových projektů“ </w:t>
      </w:r>
      <w:r w:rsidR="002D3BE2" w:rsidRPr="00437F30">
        <w:rPr>
          <w:rFonts w:ascii="Cambria" w:hAnsi="Cambria"/>
          <w:sz w:val="23"/>
          <w:szCs w:val="23"/>
          <w:lang w:val="cs-CZ"/>
        </w:rPr>
        <w:t>zadávací dokumentace.</w:t>
      </w:r>
      <w:r w:rsidR="006943BC" w:rsidRPr="00437F30">
        <w:rPr>
          <w:rFonts w:ascii="Cambria" w:hAnsi="Cambria"/>
          <w:sz w:val="23"/>
          <w:szCs w:val="23"/>
          <w:lang w:val="cs-CZ"/>
        </w:rPr>
        <w:t xml:space="preserve"> V případě jakéhokoli rozporu mezi ustanoveními uvedených závazných dokumentů je posloupnost přednosti tato: Smlouva </w:t>
      </w:r>
      <w:r w:rsidR="005B6B96" w:rsidRPr="00437F30">
        <w:rPr>
          <w:rFonts w:ascii="Cambria" w:hAnsi="Cambria"/>
          <w:sz w:val="23"/>
          <w:szCs w:val="23"/>
          <w:lang w:val="cs-CZ"/>
        </w:rPr>
        <w:t>o poskytnutí</w:t>
      </w:r>
      <w:r w:rsidR="006943BC" w:rsidRPr="00437F30">
        <w:rPr>
          <w:rFonts w:ascii="Cambria" w:hAnsi="Cambria"/>
          <w:sz w:val="23"/>
          <w:szCs w:val="23"/>
          <w:lang w:val="cs-CZ"/>
        </w:rPr>
        <w:t xml:space="preserve"> dotace, zadávací dokumentace, návrh grantového projektu.</w:t>
      </w:r>
    </w:p>
    <w:p w14:paraId="3052A4D4" w14:textId="52B91167" w:rsidR="00237B9D" w:rsidRPr="00437F30" w:rsidRDefault="00564201" w:rsidP="00437F30">
      <w:pPr>
        <w:spacing w:line="300" w:lineRule="exact"/>
        <w:jc w:val="center"/>
        <w:rPr>
          <w:rFonts w:ascii="Cambria" w:hAnsi="Cambria"/>
          <w:b/>
          <w:sz w:val="23"/>
          <w:szCs w:val="23"/>
          <w:lang w:val="cs-CZ"/>
        </w:rPr>
      </w:pPr>
      <w:r w:rsidRPr="00437F30">
        <w:rPr>
          <w:rFonts w:ascii="Cambria" w:hAnsi="Cambria"/>
          <w:b/>
          <w:sz w:val="23"/>
          <w:szCs w:val="23"/>
          <w:lang w:val="cs-CZ"/>
        </w:rPr>
        <w:t>III</w:t>
      </w:r>
      <w:r w:rsidR="00237B9D" w:rsidRPr="00437F30">
        <w:rPr>
          <w:rFonts w:ascii="Cambria" w:hAnsi="Cambria"/>
          <w:b/>
          <w:sz w:val="23"/>
          <w:szCs w:val="23"/>
          <w:lang w:val="cs-CZ"/>
        </w:rPr>
        <w:t>.</w:t>
      </w:r>
    </w:p>
    <w:p w14:paraId="6D8A1781" w14:textId="77777777" w:rsidR="00237B9D" w:rsidRPr="00437F30" w:rsidRDefault="00237B9D" w:rsidP="00437F30">
      <w:pPr>
        <w:spacing w:after="120" w:line="300" w:lineRule="exact"/>
        <w:jc w:val="center"/>
        <w:rPr>
          <w:rFonts w:ascii="Cambria" w:hAnsi="Cambria"/>
          <w:sz w:val="23"/>
          <w:szCs w:val="23"/>
          <w:lang w:val="cs-CZ"/>
        </w:rPr>
      </w:pPr>
      <w:r w:rsidRPr="00437F30">
        <w:rPr>
          <w:rFonts w:ascii="Cambria" w:hAnsi="Cambria"/>
          <w:b/>
          <w:sz w:val="23"/>
          <w:szCs w:val="23"/>
          <w:lang w:val="cs-CZ"/>
        </w:rPr>
        <w:t>Poskytnutí grantových prostředků</w:t>
      </w:r>
    </w:p>
    <w:p w14:paraId="390DB625" w14:textId="79D7AC90" w:rsidR="00226D15" w:rsidRPr="00437F30" w:rsidRDefault="00226D15" w:rsidP="008B22E0">
      <w:pPr>
        <w:numPr>
          <w:ilvl w:val="0"/>
          <w:numId w:val="2"/>
        </w:numPr>
        <w:spacing w:after="120" w:line="300" w:lineRule="exact"/>
        <w:ind w:left="425" w:hanging="425"/>
        <w:jc w:val="both"/>
        <w:rPr>
          <w:rFonts w:ascii="Cambria" w:hAnsi="Cambria"/>
          <w:sz w:val="23"/>
          <w:szCs w:val="23"/>
          <w:lang w:val="cs-CZ"/>
        </w:rPr>
      </w:pPr>
      <w:r w:rsidRPr="00437F30">
        <w:rPr>
          <w:rFonts w:ascii="Cambria" w:hAnsi="Cambria"/>
          <w:sz w:val="23"/>
          <w:szCs w:val="23"/>
          <w:lang w:val="cs-CZ"/>
        </w:rPr>
        <w:t xml:space="preserve">Finanční prostředky (dále jen „grantové prostředky“) poskytuje příjemce dalšímu účastníkovi na základě této smlouvy výhradně za </w:t>
      </w:r>
      <w:r w:rsidRPr="00437F30">
        <w:rPr>
          <w:rFonts w:ascii="Cambria" w:hAnsi="Cambria"/>
          <w:color w:val="000000"/>
          <w:sz w:val="23"/>
          <w:szCs w:val="23"/>
          <w:lang w:val="cs-CZ"/>
        </w:rPr>
        <w:t xml:space="preserve">účelem jejich využití k dosažení cílů </w:t>
      </w:r>
      <w:r w:rsidRPr="008518F2">
        <w:rPr>
          <w:rFonts w:ascii="Cambria" w:hAnsi="Cambria"/>
          <w:sz w:val="23"/>
          <w:szCs w:val="23"/>
          <w:lang w:val="cs-CZ"/>
        </w:rPr>
        <w:t>řešen</w:t>
      </w:r>
      <w:r w:rsidR="00162E44" w:rsidRPr="008518F2">
        <w:rPr>
          <w:rFonts w:ascii="Cambria" w:hAnsi="Cambria"/>
          <w:sz w:val="23"/>
          <w:szCs w:val="23"/>
          <w:lang w:val="cs-CZ"/>
        </w:rPr>
        <w:t>é</w:t>
      </w:r>
      <w:r w:rsidRPr="00437F30">
        <w:rPr>
          <w:rFonts w:ascii="Cambria" w:hAnsi="Cambria"/>
          <w:color w:val="000000"/>
          <w:sz w:val="23"/>
          <w:szCs w:val="23"/>
          <w:lang w:val="cs-CZ"/>
        </w:rPr>
        <w:t xml:space="preserve"> části grantového projektu v rozsahu, členění a za podmínek schválených poskytovatelem. Výše grantových prostředků poskytovaných dalšímu účastníkovi vyplývá z přílohy č. 1 “Rozpis </w:t>
      </w:r>
      <w:r w:rsidR="00A378E8" w:rsidRPr="00437F30">
        <w:rPr>
          <w:rFonts w:ascii="Cambria" w:hAnsi="Cambria"/>
          <w:color w:val="000000"/>
          <w:sz w:val="23"/>
          <w:szCs w:val="23"/>
          <w:lang w:val="cs-CZ"/>
        </w:rPr>
        <w:t>G</w:t>
      </w:r>
      <w:r w:rsidRPr="00437F30">
        <w:rPr>
          <w:rFonts w:ascii="Cambria" w:hAnsi="Cambria"/>
          <w:color w:val="000000"/>
          <w:sz w:val="23"/>
          <w:szCs w:val="23"/>
          <w:lang w:val="cs-CZ"/>
        </w:rPr>
        <w:t xml:space="preserve">rantových prostředků Projektu“ Smlouvy </w:t>
      </w:r>
      <w:r w:rsidR="00601EDA" w:rsidRPr="00437F30">
        <w:rPr>
          <w:rFonts w:ascii="Cambria" w:hAnsi="Cambria"/>
          <w:color w:val="000000"/>
          <w:sz w:val="23"/>
          <w:szCs w:val="23"/>
          <w:lang w:val="cs-CZ"/>
        </w:rPr>
        <w:t>o poskytnutí</w:t>
      </w:r>
      <w:r w:rsidRPr="00437F30">
        <w:rPr>
          <w:rFonts w:ascii="Cambria" w:hAnsi="Cambria"/>
          <w:color w:val="000000"/>
          <w:sz w:val="23"/>
          <w:szCs w:val="23"/>
          <w:lang w:val="cs-CZ"/>
        </w:rPr>
        <w:t xml:space="preserve"> dotace, jejíž kopie je nedílnou součástí této smlouvy</w:t>
      </w:r>
      <w:r w:rsidR="00EA2F6F" w:rsidRPr="00437F30">
        <w:rPr>
          <w:rFonts w:ascii="Cambria" w:hAnsi="Cambria"/>
          <w:color w:val="000000"/>
          <w:sz w:val="23"/>
          <w:szCs w:val="23"/>
          <w:lang w:val="cs-CZ"/>
        </w:rPr>
        <w:t>.</w:t>
      </w:r>
    </w:p>
    <w:p w14:paraId="69BF1C0A" w14:textId="0549C2D6" w:rsidR="007D16C7" w:rsidRPr="00437F30" w:rsidRDefault="005404E7" w:rsidP="008B22E0">
      <w:pPr>
        <w:numPr>
          <w:ilvl w:val="0"/>
          <w:numId w:val="2"/>
        </w:numPr>
        <w:spacing w:after="120" w:line="300" w:lineRule="exact"/>
        <w:ind w:left="425" w:hanging="425"/>
        <w:jc w:val="both"/>
        <w:rPr>
          <w:rFonts w:ascii="Cambria" w:hAnsi="Cambria"/>
          <w:sz w:val="23"/>
          <w:szCs w:val="23"/>
          <w:lang w:val="cs-CZ"/>
        </w:rPr>
      </w:pPr>
      <w:r w:rsidRPr="00437F30">
        <w:rPr>
          <w:rFonts w:ascii="Cambria" w:hAnsi="Cambria"/>
          <w:sz w:val="23"/>
          <w:szCs w:val="23"/>
          <w:lang w:val="cs-CZ"/>
        </w:rPr>
        <w:t>Pro první rok řešení části grantového projektu převede p</w:t>
      </w:r>
      <w:r w:rsidR="007D16C7" w:rsidRPr="00437F30">
        <w:rPr>
          <w:rFonts w:ascii="Cambria" w:hAnsi="Cambria"/>
          <w:sz w:val="23"/>
          <w:szCs w:val="23"/>
          <w:lang w:val="cs-CZ"/>
        </w:rPr>
        <w:t xml:space="preserve">říjemce dalšímu účastníkovi </w:t>
      </w:r>
      <w:r w:rsidR="001F2CE4" w:rsidRPr="00437F30">
        <w:rPr>
          <w:rFonts w:ascii="Cambria" w:hAnsi="Cambria"/>
          <w:sz w:val="23"/>
          <w:szCs w:val="23"/>
          <w:lang w:val="cs-CZ"/>
        </w:rPr>
        <w:t>grantové</w:t>
      </w:r>
      <w:r w:rsidR="007D16C7" w:rsidRPr="00437F30">
        <w:rPr>
          <w:rFonts w:ascii="Cambria" w:hAnsi="Cambria"/>
          <w:sz w:val="23"/>
          <w:szCs w:val="23"/>
          <w:lang w:val="cs-CZ"/>
        </w:rPr>
        <w:t xml:space="preserve"> prostředky do </w:t>
      </w:r>
      <w:r w:rsidR="008E7CD6">
        <w:rPr>
          <w:rFonts w:ascii="Cambria" w:hAnsi="Cambria"/>
          <w:sz w:val="23"/>
          <w:szCs w:val="23"/>
          <w:lang w:val="cs-CZ"/>
        </w:rPr>
        <w:t>třiceti</w:t>
      </w:r>
      <w:r w:rsidR="007D16C7" w:rsidRPr="00437F30">
        <w:rPr>
          <w:rFonts w:ascii="Cambria" w:hAnsi="Cambria"/>
          <w:sz w:val="23"/>
          <w:szCs w:val="23"/>
          <w:lang w:val="cs-CZ"/>
        </w:rPr>
        <w:t xml:space="preserve"> dnů po jejich obdržení od poskytovatele</w:t>
      </w:r>
      <w:r w:rsidR="003F2CE6" w:rsidRPr="00437F30">
        <w:rPr>
          <w:rFonts w:ascii="Cambria" w:hAnsi="Cambria"/>
          <w:sz w:val="23"/>
          <w:szCs w:val="23"/>
          <w:lang w:val="cs-CZ"/>
        </w:rPr>
        <w:t>, a to převodem na účet dalšího účastníka uvedený v záhlaví této smlouvy</w:t>
      </w:r>
      <w:r w:rsidR="007D16C7" w:rsidRPr="00437F30">
        <w:rPr>
          <w:rFonts w:ascii="Cambria" w:hAnsi="Cambria"/>
          <w:sz w:val="23"/>
          <w:szCs w:val="23"/>
          <w:lang w:val="cs-CZ"/>
        </w:rPr>
        <w:t>.</w:t>
      </w:r>
    </w:p>
    <w:p w14:paraId="0E84F6F7" w14:textId="16C5F6B2" w:rsidR="003F2CE6" w:rsidRPr="00437F30" w:rsidRDefault="001F2CE4" w:rsidP="008B22E0">
      <w:pPr>
        <w:numPr>
          <w:ilvl w:val="0"/>
          <w:numId w:val="2"/>
        </w:numPr>
        <w:spacing w:after="120" w:line="300" w:lineRule="exact"/>
        <w:ind w:left="425" w:hanging="425"/>
        <w:jc w:val="both"/>
        <w:rPr>
          <w:rFonts w:ascii="Cambria" w:hAnsi="Cambria"/>
          <w:sz w:val="23"/>
          <w:szCs w:val="23"/>
          <w:lang w:val="cs-CZ"/>
        </w:rPr>
      </w:pPr>
      <w:r w:rsidRPr="00437F30">
        <w:rPr>
          <w:rFonts w:ascii="Cambria" w:hAnsi="Cambria"/>
          <w:sz w:val="23"/>
          <w:szCs w:val="23"/>
          <w:lang w:val="cs-CZ"/>
        </w:rPr>
        <w:lastRenderedPageBreak/>
        <w:t xml:space="preserve">Budou-li na základě hodnocení postupu příjemce a dalšího účastníka při řešení </w:t>
      </w:r>
      <w:r w:rsidR="00601EDA" w:rsidRPr="00437F30">
        <w:rPr>
          <w:rFonts w:ascii="Cambria" w:hAnsi="Cambria"/>
          <w:sz w:val="23"/>
          <w:szCs w:val="23"/>
          <w:lang w:val="cs-CZ"/>
        </w:rPr>
        <w:t xml:space="preserve">grantového </w:t>
      </w:r>
      <w:r w:rsidRPr="00437F30">
        <w:rPr>
          <w:rFonts w:ascii="Cambria" w:hAnsi="Cambria"/>
          <w:sz w:val="23"/>
          <w:szCs w:val="23"/>
          <w:lang w:val="cs-CZ"/>
        </w:rPr>
        <w:t xml:space="preserve">projektu splněny předpoklady pro pokračování podpory </w:t>
      </w:r>
      <w:r w:rsidR="00C106BD" w:rsidRPr="00437F30">
        <w:rPr>
          <w:rFonts w:ascii="Cambria" w:hAnsi="Cambria"/>
          <w:sz w:val="23"/>
          <w:szCs w:val="23"/>
          <w:lang w:val="cs-CZ"/>
        </w:rPr>
        <w:t xml:space="preserve">grantového </w:t>
      </w:r>
      <w:r w:rsidRPr="00437F30">
        <w:rPr>
          <w:rFonts w:ascii="Cambria" w:hAnsi="Cambria"/>
          <w:sz w:val="23"/>
          <w:szCs w:val="23"/>
          <w:lang w:val="cs-CZ"/>
        </w:rPr>
        <w:t>projektu, poskytne poskyt</w:t>
      </w:r>
      <w:r w:rsidR="000B36DF" w:rsidRPr="00437F30">
        <w:rPr>
          <w:rFonts w:ascii="Cambria" w:hAnsi="Cambria"/>
          <w:sz w:val="23"/>
          <w:szCs w:val="23"/>
          <w:lang w:val="cs-CZ"/>
        </w:rPr>
        <w:t>ovatel příjemci v každém dalším</w:t>
      </w:r>
      <w:r w:rsidRPr="00437F30">
        <w:rPr>
          <w:rFonts w:ascii="Cambria" w:hAnsi="Cambria"/>
          <w:sz w:val="23"/>
          <w:szCs w:val="23"/>
          <w:lang w:val="cs-CZ"/>
        </w:rPr>
        <w:t xml:space="preserve"> roce řešení </w:t>
      </w:r>
      <w:r w:rsidR="00C106BD" w:rsidRPr="00437F30">
        <w:rPr>
          <w:rFonts w:ascii="Cambria" w:hAnsi="Cambria"/>
          <w:sz w:val="23"/>
          <w:szCs w:val="23"/>
          <w:lang w:val="cs-CZ"/>
        </w:rPr>
        <w:t xml:space="preserve">grantového </w:t>
      </w:r>
      <w:r w:rsidRPr="00437F30">
        <w:rPr>
          <w:rFonts w:ascii="Cambria" w:hAnsi="Cambria"/>
          <w:sz w:val="23"/>
          <w:szCs w:val="23"/>
          <w:lang w:val="cs-CZ"/>
        </w:rPr>
        <w:t>proje</w:t>
      </w:r>
      <w:r w:rsidR="00D14A59" w:rsidRPr="00437F30">
        <w:rPr>
          <w:rFonts w:ascii="Cambria" w:hAnsi="Cambria"/>
          <w:sz w:val="23"/>
          <w:szCs w:val="23"/>
          <w:lang w:val="cs-CZ"/>
        </w:rPr>
        <w:t>k</w:t>
      </w:r>
      <w:r w:rsidRPr="00437F30">
        <w:rPr>
          <w:rFonts w:ascii="Cambria" w:hAnsi="Cambria"/>
          <w:sz w:val="23"/>
          <w:szCs w:val="23"/>
          <w:lang w:val="cs-CZ"/>
        </w:rPr>
        <w:t>tu příslušnou podporu</w:t>
      </w:r>
      <w:r w:rsidR="005404E7" w:rsidRPr="00437F30">
        <w:rPr>
          <w:rFonts w:ascii="Cambria" w:hAnsi="Cambria"/>
          <w:sz w:val="23"/>
          <w:szCs w:val="23"/>
          <w:lang w:val="cs-CZ"/>
        </w:rPr>
        <w:t xml:space="preserve">. Příjemce převede dalšímu účastníkovi grantové prostředky </w:t>
      </w:r>
      <w:r w:rsidR="001D2B0D" w:rsidRPr="00437F30">
        <w:rPr>
          <w:rFonts w:ascii="Cambria" w:hAnsi="Cambria"/>
          <w:sz w:val="23"/>
          <w:szCs w:val="23"/>
          <w:lang w:val="cs-CZ"/>
        </w:rPr>
        <w:t>pro příslušný rok</w:t>
      </w:r>
      <w:r w:rsidR="005404E7" w:rsidRPr="00437F30">
        <w:rPr>
          <w:rFonts w:ascii="Cambria" w:hAnsi="Cambria"/>
          <w:sz w:val="23"/>
          <w:szCs w:val="23"/>
          <w:lang w:val="cs-CZ"/>
        </w:rPr>
        <w:t xml:space="preserve"> </w:t>
      </w:r>
      <w:r w:rsidR="00D14A59" w:rsidRPr="00437F30">
        <w:rPr>
          <w:rFonts w:ascii="Cambria" w:hAnsi="Cambria"/>
          <w:sz w:val="23"/>
          <w:szCs w:val="23"/>
          <w:lang w:val="cs-CZ"/>
        </w:rPr>
        <w:t xml:space="preserve">řešení </w:t>
      </w:r>
      <w:r w:rsidR="005C170E" w:rsidRPr="00437F30">
        <w:rPr>
          <w:rFonts w:ascii="Cambria" w:hAnsi="Cambria"/>
          <w:sz w:val="23"/>
          <w:szCs w:val="23"/>
          <w:lang w:val="cs-CZ"/>
        </w:rPr>
        <w:t xml:space="preserve">grantového </w:t>
      </w:r>
      <w:r w:rsidR="00D14A59" w:rsidRPr="00437F30">
        <w:rPr>
          <w:rFonts w:ascii="Cambria" w:hAnsi="Cambria"/>
          <w:sz w:val="23"/>
          <w:szCs w:val="23"/>
          <w:lang w:val="cs-CZ"/>
        </w:rPr>
        <w:t>projektu</w:t>
      </w:r>
      <w:r w:rsidR="005404E7" w:rsidRPr="00437F30">
        <w:rPr>
          <w:rFonts w:ascii="Cambria" w:hAnsi="Cambria"/>
          <w:sz w:val="23"/>
          <w:szCs w:val="23"/>
          <w:lang w:val="cs-CZ"/>
        </w:rPr>
        <w:t xml:space="preserve"> do </w:t>
      </w:r>
      <w:r w:rsidR="000F060F">
        <w:rPr>
          <w:rFonts w:ascii="Cambria" w:hAnsi="Cambria"/>
          <w:sz w:val="23"/>
          <w:szCs w:val="23"/>
          <w:lang w:val="cs-CZ"/>
        </w:rPr>
        <w:t>třiceti</w:t>
      </w:r>
      <w:r w:rsidR="005404E7" w:rsidRPr="00437F30">
        <w:rPr>
          <w:rFonts w:ascii="Cambria" w:hAnsi="Cambria"/>
          <w:sz w:val="23"/>
          <w:szCs w:val="23"/>
          <w:lang w:val="cs-CZ"/>
        </w:rPr>
        <w:t xml:space="preserve"> dnů po jejich obdržení od poskytovatele</w:t>
      </w:r>
      <w:r w:rsidR="003F2CE6" w:rsidRPr="00437F30">
        <w:rPr>
          <w:rFonts w:ascii="Cambria" w:hAnsi="Cambria"/>
          <w:sz w:val="23"/>
          <w:szCs w:val="23"/>
          <w:lang w:val="cs-CZ"/>
        </w:rPr>
        <w:t>, a to převodem na účet dalšího účastníka uvedený v záhlaví této smlouvy.</w:t>
      </w:r>
    </w:p>
    <w:p w14:paraId="6F41E7A2" w14:textId="2F4669A8" w:rsidR="005404E7" w:rsidRPr="00437F30" w:rsidRDefault="005404E7" w:rsidP="008B22E0">
      <w:pPr>
        <w:numPr>
          <w:ilvl w:val="0"/>
          <w:numId w:val="2"/>
        </w:numPr>
        <w:spacing w:after="120" w:line="300" w:lineRule="exact"/>
        <w:ind w:left="425" w:hanging="425"/>
        <w:jc w:val="both"/>
        <w:rPr>
          <w:rFonts w:ascii="Cambria" w:hAnsi="Cambria"/>
          <w:sz w:val="23"/>
          <w:szCs w:val="23"/>
          <w:lang w:val="cs-CZ"/>
        </w:rPr>
      </w:pPr>
      <w:r w:rsidRPr="00437F30">
        <w:rPr>
          <w:rFonts w:ascii="Cambria" w:hAnsi="Cambria"/>
          <w:sz w:val="23"/>
          <w:szCs w:val="23"/>
          <w:lang w:val="cs-CZ"/>
        </w:rPr>
        <w:t>V případě, kdy nebudou splněny předpoklady pro pokračování podpory</w:t>
      </w:r>
      <w:r w:rsidR="005C170E" w:rsidRPr="00437F30">
        <w:rPr>
          <w:rFonts w:ascii="Cambria" w:hAnsi="Cambria"/>
          <w:sz w:val="23"/>
          <w:szCs w:val="23"/>
          <w:lang w:val="cs-CZ"/>
        </w:rPr>
        <w:t xml:space="preserve"> grantového</w:t>
      </w:r>
      <w:r w:rsidRPr="00437F30">
        <w:rPr>
          <w:rFonts w:ascii="Cambria" w:hAnsi="Cambria"/>
          <w:sz w:val="23"/>
          <w:szCs w:val="23"/>
          <w:lang w:val="cs-CZ"/>
        </w:rPr>
        <w:t xml:space="preserve"> projektu a poskytovatel navrhne vhodnou změnu v řešení </w:t>
      </w:r>
      <w:r w:rsidR="002B68B5" w:rsidRPr="00437F30">
        <w:rPr>
          <w:rFonts w:ascii="Cambria" w:hAnsi="Cambria"/>
          <w:sz w:val="23"/>
          <w:szCs w:val="23"/>
          <w:lang w:val="cs-CZ"/>
        </w:rPr>
        <w:t xml:space="preserve">nebo financování </w:t>
      </w:r>
      <w:r w:rsidR="005C170E" w:rsidRPr="00437F30">
        <w:rPr>
          <w:rFonts w:ascii="Cambria" w:hAnsi="Cambria"/>
          <w:sz w:val="23"/>
          <w:szCs w:val="23"/>
          <w:lang w:val="cs-CZ"/>
        </w:rPr>
        <w:t xml:space="preserve">grantového </w:t>
      </w:r>
      <w:r w:rsidRPr="00437F30">
        <w:rPr>
          <w:rFonts w:ascii="Cambria" w:hAnsi="Cambria"/>
          <w:sz w:val="23"/>
          <w:szCs w:val="23"/>
          <w:lang w:val="cs-CZ"/>
        </w:rPr>
        <w:t>projektu</w:t>
      </w:r>
      <w:r w:rsidR="002B68B5" w:rsidRPr="00437F30">
        <w:rPr>
          <w:rFonts w:ascii="Cambria" w:hAnsi="Cambria"/>
          <w:sz w:val="23"/>
          <w:szCs w:val="23"/>
          <w:lang w:val="cs-CZ"/>
        </w:rPr>
        <w:t xml:space="preserve">, </w:t>
      </w:r>
      <w:r w:rsidRPr="00437F30">
        <w:rPr>
          <w:rFonts w:ascii="Cambria" w:hAnsi="Cambria"/>
          <w:sz w:val="23"/>
          <w:szCs w:val="23"/>
          <w:lang w:val="cs-CZ"/>
        </w:rPr>
        <w:t xml:space="preserve">na kterou příjemce přistoupí, </w:t>
      </w:r>
      <w:r w:rsidR="002B68B5" w:rsidRPr="00437F30">
        <w:rPr>
          <w:rFonts w:ascii="Cambria" w:hAnsi="Cambria"/>
          <w:sz w:val="23"/>
          <w:szCs w:val="23"/>
          <w:lang w:val="cs-CZ"/>
        </w:rPr>
        <w:t xml:space="preserve">informuje příjemce dalšího účastníka o </w:t>
      </w:r>
      <w:r w:rsidR="00DC3010" w:rsidRPr="00437F30">
        <w:rPr>
          <w:rFonts w:ascii="Cambria" w:hAnsi="Cambria"/>
          <w:sz w:val="23"/>
          <w:szCs w:val="23"/>
          <w:lang w:val="cs-CZ"/>
        </w:rPr>
        <w:t>takovém ujednání mezi poskytovatele</w:t>
      </w:r>
      <w:r w:rsidR="00B207B2" w:rsidRPr="00437F30">
        <w:rPr>
          <w:rFonts w:ascii="Cambria" w:hAnsi="Cambria"/>
          <w:sz w:val="23"/>
          <w:szCs w:val="23"/>
          <w:lang w:val="cs-CZ"/>
        </w:rPr>
        <w:t>m</w:t>
      </w:r>
      <w:r w:rsidR="00DC3010" w:rsidRPr="00437F30">
        <w:rPr>
          <w:rFonts w:ascii="Cambria" w:hAnsi="Cambria"/>
          <w:sz w:val="23"/>
          <w:szCs w:val="23"/>
          <w:lang w:val="cs-CZ"/>
        </w:rPr>
        <w:t xml:space="preserve"> a příjemcem písemně.</w:t>
      </w:r>
    </w:p>
    <w:p w14:paraId="50345E32" w14:textId="099D6CE7" w:rsidR="00237B9D" w:rsidRPr="00437F30" w:rsidRDefault="00DC3010" w:rsidP="008B22E0">
      <w:pPr>
        <w:numPr>
          <w:ilvl w:val="0"/>
          <w:numId w:val="2"/>
        </w:numPr>
        <w:spacing w:after="240" w:line="300" w:lineRule="exact"/>
        <w:ind w:left="425" w:hanging="425"/>
        <w:jc w:val="both"/>
        <w:rPr>
          <w:rFonts w:ascii="Cambria" w:hAnsi="Cambria"/>
          <w:sz w:val="23"/>
          <w:szCs w:val="23"/>
          <w:lang w:val="cs-CZ"/>
        </w:rPr>
      </w:pPr>
      <w:r w:rsidRPr="00437F30">
        <w:rPr>
          <w:rFonts w:ascii="Cambria" w:hAnsi="Cambria"/>
          <w:sz w:val="23"/>
          <w:szCs w:val="23"/>
          <w:lang w:val="cs-CZ"/>
        </w:rPr>
        <w:t>Grantové</w:t>
      </w:r>
      <w:r w:rsidR="00237B9D" w:rsidRPr="00437F30">
        <w:rPr>
          <w:rFonts w:ascii="Cambria" w:hAnsi="Cambria"/>
          <w:sz w:val="23"/>
          <w:szCs w:val="23"/>
          <w:lang w:val="cs-CZ"/>
        </w:rPr>
        <w:t xml:space="preserve"> prostředky jsou </w:t>
      </w:r>
      <w:r w:rsidR="00146276" w:rsidRPr="00437F30">
        <w:rPr>
          <w:rFonts w:ascii="Cambria" w:hAnsi="Cambria"/>
          <w:sz w:val="23"/>
          <w:szCs w:val="23"/>
          <w:lang w:val="cs-CZ"/>
        </w:rPr>
        <w:t xml:space="preserve">účelově vázány a </w:t>
      </w:r>
      <w:r w:rsidR="00B211D9" w:rsidRPr="00437F30">
        <w:rPr>
          <w:rFonts w:ascii="Cambria" w:hAnsi="Cambria"/>
          <w:sz w:val="23"/>
          <w:szCs w:val="23"/>
          <w:lang w:val="cs-CZ"/>
        </w:rPr>
        <w:t>další účastník</w:t>
      </w:r>
      <w:r w:rsidR="00146276" w:rsidRPr="00437F30">
        <w:rPr>
          <w:rFonts w:ascii="Cambria" w:hAnsi="Cambria"/>
          <w:sz w:val="23"/>
          <w:szCs w:val="23"/>
          <w:lang w:val="cs-CZ"/>
        </w:rPr>
        <w:t xml:space="preserve"> je povinen takové prostředky použít výlučně k úhradě uznatelných nákladů grantového projektu.</w:t>
      </w:r>
      <w:r w:rsidR="00237B9D" w:rsidRPr="00437F30">
        <w:rPr>
          <w:rFonts w:ascii="Cambria" w:hAnsi="Cambria"/>
          <w:sz w:val="23"/>
          <w:szCs w:val="23"/>
          <w:lang w:val="cs-CZ"/>
        </w:rPr>
        <w:t xml:space="preserve"> </w:t>
      </w:r>
      <w:r w:rsidR="00E1495E" w:rsidRPr="00437F30">
        <w:rPr>
          <w:rFonts w:ascii="Cambria" w:hAnsi="Cambria"/>
          <w:sz w:val="23"/>
          <w:szCs w:val="23"/>
          <w:lang w:val="cs-CZ"/>
        </w:rPr>
        <w:t xml:space="preserve">Náklady vzniklé od data zahájení řešení </w:t>
      </w:r>
      <w:r w:rsidR="00180416" w:rsidRPr="00437F30">
        <w:rPr>
          <w:rFonts w:ascii="Cambria" w:hAnsi="Cambria"/>
          <w:sz w:val="23"/>
          <w:szCs w:val="23"/>
          <w:lang w:val="cs-CZ"/>
        </w:rPr>
        <w:t xml:space="preserve">grantového </w:t>
      </w:r>
      <w:r w:rsidR="00E1495E" w:rsidRPr="00437F30">
        <w:rPr>
          <w:rFonts w:ascii="Cambria" w:hAnsi="Cambria"/>
          <w:sz w:val="23"/>
          <w:szCs w:val="23"/>
          <w:lang w:val="cs-CZ"/>
        </w:rPr>
        <w:t xml:space="preserve">projektu </w:t>
      </w:r>
      <w:r w:rsidR="005C10B3" w:rsidRPr="00437F30">
        <w:rPr>
          <w:rFonts w:ascii="Cambria" w:hAnsi="Cambria"/>
          <w:sz w:val="23"/>
          <w:szCs w:val="23"/>
          <w:lang w:val="cs-CZ"/>
        </w:rPr>
        <w:t>uvedeného v čl. II. odst</w:t>
      </w:r>
      <w:r w:rsidR="00BD4007" w:rsidRPr="00437F30">
        <w:rPr>
          <w:rFonts w:ascii="Cambria" w:hAnsi="Cambria"/>
          <w:sz w:val="23"/>
          <w:szCs w:val="23"/>
          <w:lang w:val="cs-CZ"/>
        </w:rPr>
        <w:t>.</w:t>
      </w:r>
      <w:r w:rsidR="005C10B3" w:rsidRPr="00437F30">
        <w:rPr>
          <w:rFonts w:ascii="Cambria" w:hAnsi="Cambria"/>
          <w:sz w:val="23"/>
          <w:szCs w:val="23"/>
          <w:lang w:val="cs-CZ"/>
        </w:rPr>
        <w:t xml:space="preserve"> 2.1 písm. c) této smlouvy </w:t>
      </w:r>
      <w:r w:rsidR="00E1495E" w:rsidRPr="00437F30">
        <w:rPr>
          <w:rFonts w:ascii="Cambria" w:hAnsi="Cambria"/>
          <w:sz w:val="23"/>
          <w:szCs w:val="23"/>
          <w:lang w:val="cs-CZ"/>
        </w:rPr>
        <w:t xml:space="preserve">do doby uzavření této smlouvy a nabytí její účinnosti </w:t>
      </w:r>
      <w:r w:rsidR="00180416" w:rsidRPr="00437F30">
        <w:rPr>
          <w:rFonts w:ascii="Cambria" w:hAnsi="Cambria"/>
          <w:sz w:val="23"/>
          <w:szCs w:val="23"/>
          <w:lang w:val="cs-CZ"/>
        </w:rPr>
        <w:t xml:space="preserve">jsou </w:t>
      </w:r>
      <w:r w:rsidR="00E1495E" w:rsidRPr="00437F30">
        <w:rPr>
          <w:rFonts w:ascii="Cambria" w:hAnsi="Cambria"/>
          <w:sz w:val="23"/>
          <w:szCs w:val="23"/>
          <w:lang w:val="cs-CZ"/>
        </w:rPr>
        <w:t xml:space="preserve">při splnění všech ostatních </w:t>
      </w:r>
      <w:r w:rsidR="005C10B3" w:rsidRPr="00437F30">
        <w:rPr>
          <w:rFonts w:ascii="Cambria" w:hAnsi="Cambria"/>
          <w:sz w:val="23"/>
          <w:szCs w:val="23"/>
          <w:lang w:val="cs-CZ"/>
        </w:rPr>
        <w:t xml:space="preserve">poskytovatelem </w:t>
      </w:r>
      <w:r w:rsidR="00E1495E" w:rsidRPr="00437F30">
        <w:rPr>
          <w:rFonts w:ascii="Cambria" w:hAnsi="Cambria"/>
          <w:sz w:val="23"/>
          <w:szCs w:val="23"/>
          <w:lang w:val="cs-CZ"/>
        </w:rPr>
        <w:t xml:space="preserve">požadovaných podmínek považovány za způsobilé a uznané náklady </w:t>
      </w:r>
      <w:r w:rsidR="0009281D" w:rsidRPr="00437F30">
        <w:rPr>
          <w:rFonts w:ascii="Cambria" w:hAnsi="Cambria"/>
          <w:sz w:val="23"/>
          <w:szCs w:val="23"/>
          <w:lang w:val="cs-CZ"/>
        </w:rPr>
        <w:t xml:space="preserve">grantového </w:t>
      </w:r>
      <w:r w:rsidR="00E1495E" w:rsidRPr="00437F30">
        <w:rPr>
          <w:rFonts w:ascii="Cambria" w:hAnsi="Cambria"/>
          <w:sz w:val="23"/>
          <w:szCs w:val="23"/>
          <w:lang w:val="cs-CZ"/>
        </w:rPr>
        <w:t>projektu.</w:t>
      </w:r>
    </w:p>
    <w:p w14:paraId="3ACE207E" w14:textId="1D8F0CD3" w:rsidR="00237B9D" w:rsidRPr="00437F30" w:rsidRDefault="009A4FD7" w:rsidP="00437F30">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line="300" w:lineRule="exact"/>
        <w:jc w:val="center"/>
        <w:rPr>
          <w:rFonts w:ascii="Cambria" w:hAnsi="Cambria"/>
          <w:b/>
          <w:sz w:val="23"/>
          <w:szCs w:val="23"/>
          <w:lang w:val="cs-CZ"/>
        </w:rPr>
      </w:pPr>
      <w:r w:rsidRPr="00437F30">
        <w:rPr>
          <w:rFonts w:ascii="Cambria" w:hAnsi="Cambria"/>
          <w:b/>
          <w:sz w:val="23"/>
          <w:szCs w:val="23"/>
          <w:lang w:val="cs-CZ"/>
        </w:rPr>
        <w:t>I</w:t>
      </w:r>
      <w:r w:rsidR="00564201" w:rsidRPr="00437F30">
        <w:rPr>
          <w:rFonts w:ascii="Cambria" w:hAnsi="Cambria"/>
          <w:b/>
          <w:sz w:val="23"/>
          <w:szCs w:val="23"/>
          <w:lang w:val="cs-CZ"/>
        </w:rPr>
        <w:t>V</w:t>
      </w:r>
      <w:r w:rsidR="00237B9D" w:rsidRPr="00437F30">
        <w:rPr>
          <w:rFonts w:ascii="Cambria" w:hAnsi="Cambria"/>
          <w:b/>
          <w:sz w:val="23"/>
          <w:szCs w:val="23"/>
          <w:lang w:val="cs-CZ"/>
        </w:rPr>
        <w:t>.</w:t>
      </w:r>
    </w:p>
    <w:p w14:paraId="10C15CBD" w14:textId="36CB5C4B" w:rsidR="00237B9D" w:rsidRPr="00437F30" w:rsidRDefault="00237B9D" w:rsidP="008B22E0">
      <w:pPr>
        <w:tabs>
          <w:tab w:val="left" w:pos="284"/>
          <w:tab w:val="left" w:pos="720"/>
          <w:tab w:val="left" w:pos="1584"/>
          <w:tab w:val="left" w:pos="2448"/>
          <w:tab w:val="left" w:pos="3312"/>
          <w:tab w:val="left" w:pos="4176"/>
          <w:tab w:val="left" w:pos="5040"/>
          <w:tab w:val="left" w:pos="5904"/>
          <w:tab w:val="left" w:pos="6768"/>
          <w:tab w:val="left" w:pos="7632"/>
          <w:tab w:val="left" w:pos="8496"/>
        </w:tabs>
        <w:spacing w:after="120" w:line="300" w:lineRule="exact"/>
        <w:jc w:val="center"/>
        <w:rPr>
          <w:rFonts w:ascii="Cambria" w:hAnsi="Cambria"/>
          <w:b/>
          <w:sz w:val="23"/>
          <w:szCs w:val="23"/>
          <w:lang w:val="cs-CZ"/>
        </w:rPr>
      </w:pPr>
      <w:r w:rsidRPr="00437F30">
        <w:rPr>
          <w:rFonts w:ascii="Cambria" w:hAnsi="Cambria"/>
          <w:b/>
          <w:sz w:val="23"/>
          <w:szCs w:val="23"/>
          <w:lang w:val="cs-CZ"/>
        </w:rPr>
        <w:t xml:space="preserve">Podmínky použití poskytnutých </w:t>
      </w:r>
      <w:r w:rsidR="00DC3010" w:rsidRPr="00437F30">
        <w:rPr>
          <w:rFonts w:ascii="Cambria" w:hAnsi="Cambria"/>
          <w:b/>
          <w:sz w:val="23"/>
          <w:szCs w:val="23"/>
          <w:lang w:val="cs-CZ"/>
        </w:rPr>
        <w:t>grantových</w:t>
      </w:r>
      <w:r w:rsidRPr="00437F30">
        <w:rPr>
          <w:rFonts w:ascii="Cambria" w:hAnsi="Cambria"/>
          <w:b/>
          <w:sz w:val="23"/>
          <w:szCs w:val="23"/>
          <w:lang w:val="cs-CZ"/>
        </w:rPr>
        <w:t xml:space="preserve"> prostředků</w:t>
      </w:r>
    </w:p>
    <w:p w14:paraId="650F85C4" w14:textId="32A07D9E" w:rsidR="00237B9D" w:rsidRPr="00437F30" w:rsidRDefault="00237B9D" w:rsidP="00432155">
      <w:pPr>
        <w:numPr>
          <w:ilvl w:val="0"/>
          <w:numId w:val="6"/>
        </w:numPr>
        <w:spacing w:after="120" w:line="300" w:lineRule="exact"/>
        <w:ind w:left="426" w:hanging="426"/>
        <w:jc w:val="both"/>
        <w:rPr>
          <w:rFonts w:ascii="Cambria" w:hAnsi="Cambria"/>
          <w:sz w:val="23"/>
          <w:szCs w:val="23"/>
          <w:lang w:val="cs-CZ"/>
        </w:rPr>
      </w:pPr>
      <w:r w:rsidRPr="00437F30">
        <w:rPr>
          <w:rFonts w:ascii="Cambria" w:hAnsi="Cambria"/>
          <w:sz w:val="23"/>
          <w:szCs w:val="23"/>
          <w:lang w:val="cs-CZ"/>
        </w:rPr>
        <w:t xml:space="preserve">Pro použití poskytnutých grantových prostředků se stanoví tyto podmínky a </w:t>
      </w:r>
      <w:r w:rsidR="00FC3E7A" w:rsidRPr="00437F30">
        <w:rPr>
          <w:rFonts w:ascii="Cambria" w:hAnsi="Cambria"/>
          <w:sz w:val="23"/>
          <w:szCs w:val="23"/>
          <w:lang w:val="cs-CZ"/>
        </w:rPr>
        <w:t>další účastník</w:t>
      </w:r>
      <w:r w:rsidRPr="00437F30">
        <w:rPr>
          <w:rFonts w:ascii="Cambria" w:hAnsi="Cambria"/>
          <w:sz w:val="23"/>
          <w:szCs w:val="23"/>
          <w:lang w:val="cs-CZ"/>
        </w:rPr>
        <w:t xml:space="preserve"> podpisem této smlouvy přejímá tyto povinnosti:</w:t>
      </w:r>
    </w:p>
    <w:p w14:paraId="1F8B9881" w14:textId="18DB24A1" w:rsidR="00050C38" w:rsidRPr="00437F30" w:rsidRDefault="00847C81" w:rsidP="00432155">
      <w:pPr>
        <w:numPr>
          <w:ilvl w:val="1"/>
          <w:numId w:val="6"/>
        </w:numPr>
        <w:spacing w:after="120" w:line="300" w:lineRule="exact"/>
        <w:ind w:left="709" w:hanging="283"/>
        <w:jc w:val="both"/>
        <w:rPr>
          <w:rFonts w:ascii="Cambria" w:hAnsi="Cambria"/>
          <w:sz w:val="23"/>
          <w:szCs w:val="23"/>
          <w:lang w:val="cs-CZ"/>
        </w:rPr>
      </w:pPr>
      <w:r w:rsidRPr="00437F30">
        <w:rPr>
          <w:rFonts w:ascii="Cambria" w:hAnsi="Cambria"/>
          <w:sz w:val="23"/>
          <w:szCs w:val="23"/>
          <w:lang w:val="cs-CZ"/>
        </w:rPr>
        <w:t>z</w:t>
      </w:r>
      <w:r w:rsidR="00050C38" w:rsidRPr="00437F30">
        <w:rPr>
          <w:rFonts w:ascii="Cambria" w:hAnsi="Cambria"/>
          <w:sz w:val="23"/>
          <w:szCs w:val="23"/>
          <w:lang w:val="cs-CZ"/>
        </w:rPr>
        <w:t xml:space="preserve">ačít řešit dotčenou část grantového projektu ve lhůtě dané příjemci poskytovatelem ve Smlouvě </w:t>
      </w:r>
      <w:r w:rsidR="0038478C" w:rsidRPr="00437F30">
        <w:rPr>
          <w:rFonts w:ascii="Cambria" w:hAnsi="Cambria"/>
          <w:sz w:val="23"/>
          <w:szCs w:val="23"/>
          <w:lang w:val="cs-CZ"/>
        </w:rPr>
        <w:t>o poskytnutí</w:t>
      </w:r>
      <w:r w:rsidR="00050C38" w:rsidRPr="00437F30">
        <w:rPr>
          <w:rFonts w:ascii="Cambria" w:hAnsi="Cambria"/>
          <w:sz w:val="23"/>
          <w:szCs w:val="23"/>
          <w:lang w:val="cs-CZ"/>
        </w:rPr>
        <w:t xml:space="preserve"> dotace</w:t>
      </w:r>
      <w:r w:rsidR="00DC3010" w:rsidRPr="00437F30">
        <w:rPr>
          <w:rFonts w:ascii="Cambria" w:hAnsi="Cambria"/>
          <w:sz w:val="23"/>
          <w:szCs w:val="23"/>
          <w:lang w:val="cs-CZ"/>
        </w:rPr>
        <w:t xml:space="preserve"> </w:t>
      </w:r>
      <w:r w:rsidR="007E3752" w:rsidRPr="00437F30">
        <w:rPr>
          <w:rFonts w:ascii="Cambria" w:hAnsi="Cambria"/>
          <w:sz w:val="23"/>
          <w:szCs w:val="23"/>
          <w:lang w:val="cs-CZ"/>
        </w:rPr>
        <w:t>a pokračovat v řešení až do data ukončení řešení grantového projektu nebo do ukončení účinnosti této smlouvy</w:t>
      </w:r>
      <w:r w:rsidRPr="00437F30">
        <w:rPr>
          <w:rFonts w:ascii="Cambria" w:hAnsi="Cambria"/>
          <w:sz w:val="23"/>
          <w:szCs w:val="23"/>
          <w:lang w:val="cs-CZ"/>
        </w:rPr>
        <w:t>;</w:t>
      </w:r>
    </w:p>
    <w:p w14:paraId="07659480" w14:textId="7FCD6F8A" w:rsidR="00813D88" w:rsidRPr="00437F30" w:rsidRDefault="00847C81" w:rsidP="00432155">
      <w:pPr>
        <w:numPr>
          <w:ilvl w:val="1"/>
          <w:numId w:val="6"/>
        </w:numPr>
        <w:spacing w:after="120" w:line="300" w:lineRule="exact"/>
        <w:ind w:left="709" w:hanging="283"/>
        <w:jc w:val="both"/>
        <w:rPr>
          <w:rFonts w:ascii="Cambria" w:hAnsi="Cambria"/>
          <w:sz w:val="23"/>
          <w:szCs w:val="23"/>
          <w:lang w:val="cs-CZ"/>
        </w:rPr>
      </w:pPr>
      <w:r w:rsidRPr="00437F30">
        <w:rPr>
          <w:rFonts w:ascii="Cambria" w:hAnsi="Cambria"/>
          <w:sz w:val="23"/>
          <w:szCs w:val="23"/>
          <w:lang w:val="cs-CZ"/>
        </w:rPr>
        <w:t>p</w:t>
      </w:r>
      <w:r w:rsidR="00813D88" w:rsidRPr="00437F30">
        <w:rPr>
          <w:rFonts w:ascii="Cambria" w:hAnsi="Cambria"/>
          <w:sz w:val="23"/>
          <w:szCs w:val="23"/>
          <w:lang w:val="cs-CZ"/>
        </w:rPr>
        <w:t>rezentovat či doložit výsledky řešení grantového projektu v souladu s návrhem grantového projektu a příslušnými ustanoveními zadávací dokumentace</w:t>
      </w:r>
      <w:r w:rsidRPr="00437F30">
        <w:rPr>
          <w:rFonts w:ascii="Cambria" w:hAnsi="Cambria"/>
          <w:sz w:val="23"/>
          <w:szCs w:val="23"/>
          <w:lang w:val="cs-CZ"/>
        </w:rPr>
        <w:t>;</w:t>
      </w:r>
    </w:p>
    <w:p w14:paraId="496660B5" w14:textId="60E78ADC" w:rsidR="00F250EF" w:rsidRPr="00437F30" w:rsidRDefault="00847C81" w:rsidP="00432155">
      <w:pPr>
        <w:numPr>
          <w:ilvl w:val="1"/>
          <w:numId w:val="6"/>
        </w:numPr>
        <w:spacing w:after="120" w:line="300" w:lineRule="exact"/>
        <w:ind w:left="709" w:hanging="283"/>
        <w:jc w:val="both"/>
        <w:rPr>
          <w:rFonts w:ascii="Cambria" w:hAnsi="Cambria"/>
          <w:sz w:val="23"/>
          <w:szCs w:val="23"/>
          <w:lang w:val="cs-CZ"/>
        </w:rPr>
      </w:pPr>
      <w:r w:rsidRPr="00437F30">
        <w:rPr>
          <w:rFonts w:ascii="Cambria" w:hAnsi="Cambria"/>
          <w:sz w:val="23"/>
          <w:szCs w:val="23"/>
          <w:lang w:val="cs-CZ"/>
        </w:rPr>
        <w:t>p</w:t>
      </w:r>
      <w:r w:rsidR="00F250EF" w:rsidRPr="00437F30">
        <w:rPr>
          <w:rFonts w:ascii="Cambria" w:hAnsi="Cambria"/>
          <w:sz w:val="23"/>
          <w:szCs w:val="23"/>
          <w:lang w:val="cs-CZ"/>
        </w:rPr>
        <w:t>oužít grantové prostředky výhradně k úhradě prokazatelných, nezbytně nutných nákladů přímo souvisejících s plněním cílů a parametrů řešené části grantového projektu, a to v souladu s podmínkami stanovenými obecně závaznými právními předpisy, zadávací dokumentací, návrhem</w:t>
      </w:r>
      <w:r w:rsidR="004C128E" w:rsidRPr="00437F30">
        <w:rPr>
          <w:rFonts w:ascii="Cambria" w:hAnsi="Cambria"/>
          <w:sz w:val="23"/>
          <w:szCs w:val="23"/>
          <w:lang w:val="cs-CZ"/>
        </w:rPr>
        <w:t xml:space="preserve"> grantového</w:t>
      </w:r>
      <w:r w:rsidR="00F250EF" w:rsidRPr="00437F30">
        <w:rPr>
          <w:rFonts w:ascii="Cambria" w:hAnsi="Cambria"/>
          <w:sz w:val="23"/>
          <w:szCs w:val="23"/>
          <w:lang w:val="cs-CZ"/>
        </w:rPr>
        <w:t xml:space="preserve"> projektu, Smlouvou </w:t>
      </w:r>
      <w:r w:rsidR="0038478C" w:rsidRPr="00437F30">
        <w:rPr>
          <w:rFonts w:ascii="Cambria" w:hAnsi="Cambria"/>
          <w:sz w:val="23"/>
          <w:szCs w:val="23"/>
          <w:lang w:val="cs-CZ"/>
        </w:rPr>
        <w:t>o pos</w:t>
      </w:r>
      <w:r w:rsidR="00D5237E" w:rsidRPr="00437F30">
        <w:rPr>
          <w:rFonts w:ascii="Cambria" w:hAnsi="Cambria"/>
          <w:sz w:val="23"/>
          <w:szCs w:val="23"/>
          <w:lang w:val="cs-CZ"/>
        </w:rPr>
        <w:t>kytnutí</w:t>
      </w:r>
      <w:r w:rsidR="00F250EF" w:rsidRPr="00437F30">
        <w:rPr>
          <w:rFonts w:ascii="Cambria" w:hAnsi="Cambria"/>
          <w:sz w:val="23"/>
          <w:szCs w:val="23"/>
          <w:lang w:val="cs-CZ"/>
        </w:rPr>
        <w:t xml:space="preserve"> dotace a touto smlouvou</w:t>
      </w:r>
      <w:r w:rsidRPr="00437F30">
        <w:rPr>
          <w:rFonts w:ascii="Cambria" w:hAnsi="Cambria"/>
          <w:sz w:val="23"/>
          <w:szCs w:val="23"/>
          <w:lang w:val="cs-CZ"/>
        </w:rPr>
        <w:t>;</w:t>
      </w:r>
    </w:p>
    <w:p w14:paraId="768EFF46" w14:textId="0D63447C" w:rsidR="00C47C69" w:rsidRPr="00437F30" w:rsidRDefault="00847C81" w:rsidP="00432155">
      <w:pPr>
        <w:numPr>
          <w:ilvl w:val="1"/>
          <w:numId w:val="6"/>
        </w:numPr>
        <w:spacing w:after="120" w:line="300" w:lineRule="exact"/>
        <w:ind w:left="709" w:hanging="283"/>
        <w:jc w:val="both"/>
        <w:rPr>
          <w:rFonts w:ascii="Cambria" w:hAnsi="Cambria"/>
          <w:sz w:val="23"/>
          <w:szCs w:val="23"/>
          <w:lang w:val="cs-CZ"/>
        </w:rPr>
      </w:pPr>
      <w:r w:rsidRPr="00437F30">
        <w:rPr>
          <w:rFonts w:ascii="Cambria" w:hAnsi="Cambria"/>
          <w:sz w:val="23"/>
          <w:szCs w:val="23"/>
          <w:lang w:val="cs-CZ"/>
        </w:rPr>
        <w:t>v</w:t>
      </w:r>
      <w:r w:rsidR="00F250EF" w:rsidRPr="00437F30">
        <w:rPr>
          <w:rFonts w:ascii="Cambria" w:hAnsi="Cambria"/>
          <w:sz w:val="23"/>
          <w:szCs w:val="23"/>
          <w:lang w:val="cs-CZ"/>
        </w:rPr>
        <w:t xml:space="preserve">ést o čerpání a užití grantových prostředků poskytnutých dalšímu účastníkovi na řešení </w:t>
      </w:r>
      <w:r w:rsidR="00BC5090" w:rsidRPr="00437F30">
        <w:rPr>
          <w:rFonts w:ascii="Cambria" w:hAnsi="Cambria"/>
          <w:sz w:val="23"/>
          <w:szCs w:val="23"/>
          <w:lang w:val="cs-CZ"/>
        </w:rPr>
        <w:t xml:space="preserve">části </w:t>
      </w:r>
      <w:r w:rsidR="004C128E" w:rsidRPr="00437F30">
        <w:rPr>
          <w:rFonts w:ascii="Cambria" w:hAnsi="Cambria"/>
          <w:sz w:val="23"/>
          <w:szCs w:val="23"/>
          <w:lang w:val="cs-CZ"/>
        </w:rPr>
        <w:t xml:space="preserve">grantového </w:t>
      </w:r>
      <w:r w:rsidR="00F250EF" w:rsidRPr="00437F30">
        <w:rPr>
          <w:rFonts w:ascii="Cambria" w:hAnsi="Cambria"/>
          <w:sz w:val="23"/>
          <w:szCs w:val="23"/>
          <w:lang w:val="cs-CZ"/>
        </w:rPr>
        <w:t>projektu samostatnou</w:t>
      </w:r>
      <w:r w:rsidR="001B40F5" w:rsidRPr="00437F30">
        <w:rPr>
          <w:rFonts w:ascii="Cambria" w:hAnsi="Cambria"/>
          <w:sz w:val="23"/>
          <w:szCs w:val="23"/>
          <w:lang w:val="cs-CZ"/>
        </w:rPr>
        <w:t xml:space="preserve"> a oddělenou</w:t>
      </w:r>
      <w:r w:rsidR="00F250EF" w:rsidRPr="00437F30">
        <w:rPr>
          <w:rFonts w:ascii="Cambria" w:hAnsi="Cambria"/>
          <w:sz w:val="23"/>
          <w:szCs w:val="23"/>
          <w:lang w:val="cs-CZ"/>
        </w:rPr>
        <w:t xml:space="preserve"> účetní evidenci tak, </w:t>
      </w:r>
      <w:r w:rsidR="002901CC" w:rsidRPr="00437F30">
        <w:rPr>
          <w:rFonts w:ascii="Cambria" w:hAnsi="Cambria"/>
          <w:sz w:val="23"/>
          <w:szCs w:val="23"/>
          <w:lang w:val="cs-CZ"/>
        </w:rPr>
        <w:t>aby</w:t>
      </w:r>
      <w:r w:rsidR="002901CC" w:rsidRPr="00437F30">
        <w:rPr>
          <w:rFonts w:ascii="Cambria" w:hAnsi="Cambria"/>
          <w:sz w:val="23"/>
          <w:szCs w:val="23"/>
        </w:rPr>
        <w:t xml:space="preserve"> </w:t>
      </w:r>
      <w:r w:rsidR="002901CC" w:rsidRPr="00437F30">
        <w:rPr>
          <w:rFonts w:ascii="Cambria" w:hAnsi="Cambria"/>
          <w:sz w:val="23"/>
          <w:szCs w:val="23"/>
          <w:lang w:val="cs-CZ"/>
        </w:rPr>
        <w:t>mohl řešiteli nebo poskytovateli i v průběhu roku bez zbytečných průtahů na vyžádání poskytnout věrohodné údaje o stavu čerpání</w:t>
      </w:r>
      <w:r w:rsidR="008C16C8" w:rsidRPr="00437F30">
        <w:rPr>
          <w:rFonts w:ascii="Cambria" w:hAnsi="Cambria"/>
          <w:sz w:val="23"/>
          <w:szCs w:val="23"/>
          <w:lang w:val="cs-CZ"/>
        </w:rPr>
        <w:t xml:space="preserve">. </w:t>
      </w:r>
      <w:r w:rsidR="001B40F5" w:rsidRPr="00437F30">
        <w:rPr>
          <w:rFonts w:ascii="Cambria" w:hAnsi="Cambria"/>
          <w:sz w:val="23"/>
          <w:szCs w:val="23"/>
          <w:lang w:val="cs-CZ"/>
        </w:rPr>
        <w:t>D</w:t>
      </w:r>
      <w:r w:rsidR="008C16C8" w:rsidRPr="00437F30">
        <w:rPr>
          <w:rFonts w:ascii="Cambria" w:hAnsi="Cambria"/>
          <w:sz w:val="23"/>
          <w:szCs w:val="23"/>
          <w:lang w:val="cs-CZ"/>
        </w:rPr>
        <w:t>alší účastník</w:t>
      </w:r>
      <w:r w:rsidR="001B40F5" w:rsidRPr="00437F30">
        <w:rPr>
          <w:rFonts w:ascii="Cambria" w:hAnsi="Cambria"/>
          <w:sz w:val="23"/>
          <w:szCs w:val="23"/>
          <w:lang w:val="cs-CZ"/>
        </w:rPr>
        <w:t xml:space="preserve"> je </w:t>
      </w:r>
      <w:r w:rsidR="008C16C8" w:rsidRPr="00437F30">
        <w:rPr>
          <w:rFonts w:ascii="Cambria" w:hAnsi="Cambria"/>
          <w:sz w:val="23"/>
          <w:szCs w:val="23"/>
          <w:lang w:val="cs-CZ"/>
        </w:rPr>
        <w:t>povin</w:t>
      </w:r>
      <w:r w:rsidR="001B40F5" w:rsidRPr="00437F30">
        <w:rPr>
          <w:rFonts w:ascii="Cambria" w:hAnsi="Cambria"/>
          <w:sz w:val="23"/>
          <w:szCs w:val="23"/>
          <w:lang w:val="cs-CZ"/>
        </w:rPr>
        <w:t>en</w:t>
      </w:r>
      <w:r w:rsidR="008C16C8" w:rsidRPr="00437F30">
        <w:rPr>
          <w:rFonts w:ascii="Cambria" w:hAnsi="Cambria"/>
          <w:sz w:val="23"/>
          <w:szCs w:val="23"/>
          <w:lang w:val="cs-CZ"/>
        </w:rPr>
        <w:t xml:space="preserve"> vést účetnictví správné, úplné, průkazné, srozumitelné, přehledné a způsobem zaručujícím trvalost účetních záznamů</w:t>
      </w:r>
      <w:r w:rsidR="00C47C69" w:rsidRPr="00437F30">
        <w:rPr>
          <w:rFonts w:ascii="Cambria" w:hAnsi="Cambria"/>
          <w:sz w:val="23"/>
          <w:szCs w:val="23"/>
          <w:lang w:val="cs-CZ"/>
        </w:rPr>
        <w:t>;</w:t>
      </w:r>
    </w:p>
    <w:p w14:paraId="3F58FCF3" w14:textId="550E4839" w:rsidR="00F250EF" w:rsidRPr="00437F30" w:rsidRDefault="00B57834" w:rsidP="00432155">
      <w:pPr>
        <w:numPr>
          <w:ilvl w:val="1"/>
          <w:numId w:val="6"/>
        </w:numPr>
        <w:spacing w:after="120" w:line="300" w:lineRule="exact"/>
        <w:ind w:left="709" w:hanging="283"/>
        <w:jc w:val="both"/>
        <w:rPr>
          <w:rFonts w:ascii="Cambria" w:hAnsi="Cambria"/>
          <w:sz w:val="23"/>
          <w:szCs w:val="23"/>
          <w:lang w:val="cs-CZ"/>
        </w:rPr>
      </w:pPr>
      <w:r w:rsidRPr="00437F30">
        <w:rPr>
          <w:rFonts w:ascii="Cambria" w:hAnsi="Cambria"/>
          <w:sz w:val="23"/>
          <w:szCs w:val="23"/>
          <w:lang w:val="cs-CZ"/>
        </w:rPr>
        <w:t>p</w:t>
      </w:r>
      <w:r w:rsidR="00F250EF" w:rsidRPr="00437F30">
        <w:rPr>
          <w:rFonts w:ascii="Cambria" w:hAnsi="Cambria"/>
          <w:sz w:val="23"/>
          <w:szCs w:val="23"/>
          <w:lang w:val="cs-CZ"/>
        </w:rPr>
        <w:t>rovádět pravidelnou kontrolu spoluřešitele ve věci čerpání, užití a evidence grantových prostředků poskytnutých dalšímu účastníkovi příjemcem v souvislosti s řešením části grantového projektu</w:t>
      </w:r>
      <w:r w:rsidRPr="00437F30">
        <w:rPr>
          <w:rFonts w:ascii="Cambria" w:hAnsi="Cambria"/>
          <w:sz w:val="23"/>
          <w:szCs w:val="23"/>
          <w:lang w:val="cs-CZ"/>
        </w:rPr>
        <w:t>;</w:t>
      </w:r>
    </w:p>
    <w:p w14:paraId="53ECCCF8" w14:textId="59822319" w:rsidR="00F250EF" w:rsidRPr="00437F30" w:rsidRDefault="00B57834" w:rsidP="00432155">
      <w:pPr>
        <w:numPr>
          <w:ilvl w:val="1"/>
          <w:numId w:val="6"/>
        </w:numPr>
        <w:spacing w:after="120" w:line="300" w:lineRule="exact"/>
        <w:ind w:left="709" w:hanging="283"/>
        <w:jc w:val="both"/>
        <w:rPr>
          <w:rFonts w:ascii="Cambria" w:hAnsi="Cambria"/>
          <w:sz w:val="23"/>
          <w:szCs w:val="23"/>
          <w:lang w:val="cs-CZ"/>
        </w:rPr>
      </w:pPr>
      <w:r w:rsidRPr="00437F30">
        <w:rPr>
          <w:rFonts w:ascii="Cambria" w:hAnsi="Cambria"/>
          <w:sz w:val="23"/>
          <w:szCs w:val="23"/>
          <w:lang w:val="cs-CZ"/>
        </w:rPr>
        <w:lastRenderedPageBreak/>
        <w:t>d</w:t>
      </w:r>
      <w:r w:rsidR="00F250EF" w:rsidRPr="00437F30">
        <w:rPr>
          <w:rFonts w:ascii="Cambria" w:hAnsi="Cambria"/>
          <w:sz w:val="23"/>
          <w:szCs w:val="23"/>
          <w:lang w:val="cs-CZ"/>
        </w:rPr>
        <w:t xml:space="preserve">osáhnout stanovených cílů a parametrů části grantového projektu řešené dalším účastníkem, které jsou specifikovány v návrhu grantového projektu a ve Smlouvě </w:t>
      </w:r>
      <w:r w:rsidR="00CA6635" w:rsidRPr="00437F30">
        <w:rPr>
          <w:rFonts w:ascii="Cambria" w:hAnsi="Cambria"/>
          <w:sz w:val="23"/>
          <w:szCs w:val="23"/>
          <w:lang w:val="cs-CZ"/>
        </w:rPr>
        <w:t>o poskytnutí</w:t>
      </w:r>
      <w:r w:rsidR="00F250EF" w:rsidRPr="00437F30">
        <w:rPr>
          <w:rFonts w:ascii="Cambria" w:hAnsi="Cambria"/>
          <w:sz w:val="23"/>
          <w:szCs w:val="23"/>
          <w:lang w:val="cs-CZ"/>
        </w:rPr>
        <w:t xml:space="preserve"> dotace</w:t>
      </w:r>
      <w:r w:rsidR="00FD5A0F" w:rsidRPr="00437F30">
        <w:rPr>
          <w:rFonts w:ascii="Cambria" w:hAnsi="Cambria"/>
          <w:sz w:val="23"/>
          <w:szCs w:val="23"/>
          <w:lang w:val="cs-CZ"/>
        </w:rPr>
        <w:t>;</w:t>
      </w:r>
    </w:p>
    <w:p w14:paraId="3E802601" w14:textId="1C89282A" w:rsidR="00F250EF" w:rsidRPr="00437F30" w:rsidRDefault="00FD5A0F" w:rsidP="00432155">
      <w:pPr>
        <w:numPr>
          <w:ilvl w:val="1"/>
          <w:numId w:val="6"/>
        </w:numPr>
        <w:spacing w:after="120" w:line="300" w:lineRule="exact"/>
        <w:ind w:left="709" w:hanging="283"/>
        <w:jc w:val="both"/>
        <w:rPr>
          <w:rFonts w:ascii="Cambria" w:hAnsi="Cambria"/>
          <w:sz w:val="23"/>
          <w:szCs w:val="23"/>
          <w:lang w:val="cs-CZ"/>
        </w:rPr>
      </w:pPr>
      <w:r w:rsidRPr="00437F30">
        <w:rPr>
          <w:rFonts w:ascii="Cambria" w:hAnsi="Cambria"/>
          <w:sz w:val="23"/>
          <w:szCs w:val="23"/>
          <w:lang w:val="cs-CZ"/>
        </w:rPr>
        <w:t>d</w:t>
      </w:r>
      <w:r w:rsidR="00F250EF" w:rsidRPr="00437F30">
        <w:rPr>
          <w:rFonts w:ascii="Cambria" w:hAnsi="Cambria"/>
          <w:sz w:val="23"/>
          <w:szCs w:val="23"/>
          <w:lang w:val="cs-CZ"/>
        </w:rPr>
        <w:t>održet v rámci celkových nákladů skutečně vynaložených na řešení části grantového projektu stanovený poměr mezi náklady hrazenými z grantových prostředků poskytnutých ze státního rozpočtu a ostatními stanovenými formami financování části grantového projektu</w:t>
      </w:r>
      <w:r w:rsidRPr="00437F30">
        <w:rPr>
          <w:rFonts w:ascii="Cambria" w:hAnsi="Cambria"/>
          <w:sz w:val="23"/>
          <w:szCs w:val="23"/>
          <w:lang w:val="cs-CZ"/>
        </w:rPr>
        <w:t>;</w:t>
      </w:r>
    </w:p>
    <w:p w14:paraId="629993AB" w14:textId="0F39AF27" w:rsidR="00F059B2" w:rsidRPr="00437F30" w:rsidRDefault="00FD5A0F" w:rsidP="00432155">
      <w:pPr>
        <w:numPr>
          <w:ilvl w:val="1"/>
          <w:numId w:val="6"/>
        </w:numPr>
        <w:spacing w:after="120" w:line="300" w:lineRule="exact"/>
        <w:ind w:left="709" w:hanging="283"/>
        <w:jc w:val="both"/>
        <w:rPr>
          <w:rFonts w:ascii="Cambria" w:hAnsi="Cambria"/>
          <w:sz w:val="23"/>
          <w:szCs w:val="23"/>
          <w:lang w:val="cs-CZ"/>
        </w:rPr>
      </w:pPr>
      <w:r w:rsidRPr="00437F30">
        <w:rPr>
          <w:rFonts w:ascii="Cambria" w:hAnsi="Cambria"/>
          <w:sz w:val="23"/>
          <w:szCs w:val="23"/>
          <w:lang w:val="cs-CZ"/>
        </w:rPr>
        <w:t>p</w:t>
      </w:r>
      <w:r w:rsidR="00F250EF" w:rsidRPr="00437F30">
        <w:rPr>
          <w:rFonts w:ascii="Cambria" w:hAnsi="Cambria"/>
          <w:sz w:val="23"/>
          <w:szCs w:val="23"/>
          <w:lang w:val="cs-CZ"/>
        </w:rPr>
        <w:t xml:space="preserve">ředložit příjemci nejpozději do 12. ledna kalendářního roku následujícího po poskytnutí grantových prostředků </w:t>
      </w:r>
      <w:r w:rsidR="007D2F24" w:rsidRPr="00437F30">
        <w:rPr>
          <w:rFonts w:ascii="Cambria" w:hAnsi="Cambria"/>
          <w:sz w:val="23"/>
          <w:szCs w:val="23"/>
          <w:lang w:val="cs-CZ"/>
        </w:rPr>
        <w:t xml:space="preserve">(neurčí-li příjemce jinak) </w:t>
      </w:r>
      <w:r w:rsidR="00F250EF" w:rsidRPr="00437F30">
        <w:rPr>
          <w:rFonts w:ascii="Cambria" w:hAnsi="Cambria"/>
          <w:sz w:val="23"/>
          <w:szCs w:val="23"/>
          <w:lang w:val="cs-CZ"/>
        </w:rPr>
        <w:t xml:space="preserve">písemnou </w:t>
      </w:r>
      <w:r w:rsidR="00B207B2" w:rsidRPr="00437F30">
        <w:rPr>
          <w:rFonts w:ascii="Cambria" w:hAnsi="Cambria"/>
          <w:sz w:val="23"/>
          <w:szCs w:val="23"/>
          <w:lang w:val="cs-CZ"/>
        </w:rPr>
        <w:t xml:space="preserve">dílčí </w:t>
      </w:r>
      <w:r w:rsidR="00F250EF" w:rsidRPr="00437F30">
        <w:rPr>
          <w:rFonts w:ascii="Cambria" w:hAnsi="Cambria"/>
          <w:sz w:val="23"/>
          <w:szCs w:val="23"/>
          <w:lang w:val="cs-CZ"/>
        </w:rPr>
        <w:t xml:space="preserve">zprávu o realizaci části grantového projektu v průběhu daného roku ve struktuře a v rozsahu požadovaných poskytovatelem. Po ukončení řešení části projektu předložit příjemci závěrečnou zprávu o výsledcích dosažených při řešení části grantového projektu do 20. ledna kalendářního roku následujícího po </w:t>
      </w:r>
      <w:r w:rsidR="00696F46" w:rsidRPr="00437F30">
        <w:rPr>
          <w:rFonts w:ascii="Cambria" w:hAnsi="Cambria"/>
          <w:sz w:val="23"/>
          <w:szCs w:val="23"/>
          <w:lang w:val="cs-CZ"/>
        </w:rPr>
        <w:t>ukončení</w:t>
      </w:r>
      <w:r w:rsidR="00B527BF" w:rsidRPr="00437F30">
        <w:rPr>
          <w:rFonts w:ascii="Cambria" w:hAnsi="Cambria"/>
          <w:sz w:val="23"/>
          <w:szCs w:val="23"/>
          <w:lang w:val="cs-CZ"/>
        </w:rPr>
        <w:t xml:space="preserve"> grantového projektu</w:t>
      </w:r>
      <w:r w:rsidR="007D2F24" w:rsidRPr="00437F30">
        <w:rPr>
          <w:rFonts w:ascii="Cambria" w:hAnsi="Cambria"/>
          <w:sz w:val="23"/>
          <w:szCs w:val="23"/>
          <w:lang w:val="cs-CZ"/>
        </w:rPr>
        <w:t xml:space="preserve"> (neurčí-li </w:t>
      </w:r>
      <w:r w:rsidR="00B527BF" w:rsidRPr="00437F30">
        <w:rPr>
          <w:rFonts w:ascii="Cambria" w:hAnsi="Cambria"/>
          <w:sz w:val="23"/>
          <w:szCs w:val="23"/>
          <w:lang w:val="cs-CZ"/>
        </w:rPr>
        <w:t>příjemce jinak</w:t>
      </w:r>
      <w:r w:rsidR="007D2F24" w:rsidRPr="00437F30">
        <w:rPr>
          <w:rFonts w:ascii="Cambria" w:hAnsi="Cambria"/>
          <w:sz w:val="23"/>
          <w:szCs w:val="23"/>
          <w:lang w:val="cs-CZ"/>
        </w:rPr>
        <w:t>)</w:t>
      </w:r>
      <w:r w:rsidR="00B527BF" w:rsidRPr="00437F30">
        <w:rPr>
          <w:rFonts w:ascii="Cambria" w:hAnsi="Cambria"/>
          <w:sz w:val="23"/>
          <w:szCs w:val="23"/>
          <w:lang w:val="cs-CZ"/>
        </w:rPr>
        <w:t>, a to</w:t>
      </w:r>
      <w:r w:rsidR="00F250EF" w:rsidRPr="00437F30">
        <w:rPr>
          <w:rFonts w:ascii="Cambria" w:hAnsi="Cambria"/>
          <w:sz w:val="23"/>
          <w:szCs w:val="23"/>
          <w:lang w:val="cs-CZ"/>
        </w:rPr>
        <w:t xml:space="preserve"> ve struktuře a v rozsahu požadovaných poskytovatelem. Součástí jak dílčích zpráv, tak závěrečné </w:t>
      </w:r>
      <w:r w:rsidR="00B527BF" w:rsidRPr="00437F30">
        <w:rPr>
          <w:rFonts w:ascii="Cambria" w:hAnsi="Cambria"/>
          <w:sz w:val="23"/>
          <w:szCs w:val="23"/>
          <w:lang w:val="cs-CZ"/>
        </w:rPr>
        <w:t xml:space="preserve">zprávy </w:t>
      </w:r>
      <w:r w:rsidR="00F250EF" w:rsidRPr="00437F30">
        <w:rPr>
          <w:rFonts w:ascii="Cambria" w:hAnsi="Cambria"/>
          <w:sz w:val="23"/>
          <w:szCs w:val="23"/>
          <w:lang w:val="cs-CZ"/>
        </w:rPr>
        <w:t>musí být podrobné vyúčtování hospodaření s poskytnutými grantovými prostředky (výpis z oddělené evidence ve smyslu</w:t>
      </w:r>
      <w:r w:rsidR="00F059B2" w:rsidRPr="00437F30">
        <w:rPr>
          <w:rFonts w:ascii="Cambria" w:hAnsi="Cambria"/>
          <w:sz w:val="23"/>
          <w:szCs w:val="23"/>
          <w:lang w:val="cs-CZ"/>
        </w:rPr>
        <w:t xml:space="preserve"> písm. </w:t>
      </w:r>
      <w:r w:rsidR="00813D88" w:rsidRPr="00437F30">
        <w:rPr>
          <w:rFonts w:ascii="Cambria" w:hAnsi="Cambria"/>
          <w:sz w:val="23"/>
          <w:szCs w:val="23"/>
          <w:lang w:val="cs-CZ"/>
        </w:rPr>
        <w:t>d</w:t>
      </w:r>
      <w:r w:rsidR="00F059B2" w:rsidRPr="00437F30">
        <w:rPr>
          <w:rFonts w:ascii="Cambria" w:hAnsi="Cambria"/>
          <w:sz w:val="23"/>
          <w:szCs w:val="23"/>
          <w:lang w:val="cs-CZ"/>
        </w:rPr>
        <w:t>)</w:t>
      </w:r>
      <w:r w:rsidR="004C128E" w:rsidRPr="00437F30">
        <w:rPr>
          <w:rFonts w:ascii="Cambria" w:hAnsi="Cambria"/>
          <w:sz w:val="23"/>
          <w:szCs w:val="23"/>
          <w:lang w:val="cs-CZ"/>
        </w:rPr>
        <w:t xml:space="preserve"> toho článku</w:t>
      </w:r>
      <w:r w:rsidR="00F250EF" w:rsidRPr="00437F30">
        <w:rPr>
          <w:rFonts w:ascii="Cambria" w:hAnsi="Cambria"/>
          <w:sz w:val="23"/>
          <w:szCs w:val="23"/>
          <w:lang w:val="cs-CZ"/>
        </w:rPr>
        <w:t>)</w:t>
      </w:r>
      <w:r w:rsidR="00B423BA" w:rsidRPr="00437F30">
        <w:rPr>
          <w:rFonts w:ascii="Cambria" w:hAnsi="Cambria"/>
          <w:sz w:val="23"/>
          <w:szCs w:val="23"/>
          <w:lang w:val="cs-CZ"/>
        </w:rPr>
        <w:t>.</w:t>
      </w:r>
      <w:r w:rsidR="000D1BB4" w:rsidRPr="00437F30">
        <w:rPr>
          <w:rFonts w:ascii="Cambria" w:hAnsi="Cambria"/>
          <w:sz w:val="23"/>
          <w:szCs w:val="23"/>
          <w:lang w:val="cs-CZ"/>
        </w:rPr>
        <w:t xml:space="preserve"> </w:t>
      </w:r>
      <w:r w:rsidR="00B423BA" w:rsidRPr="00437F30">
        <w:rPr>
          <w:rFonts w:ascii="Cambria" w:hAnsi="Cambria"/>
          <w:sz w:val="23"/>
          <w:szCs w:val="23"/>
          <w:lang w:val="cs-CZ"/>
        </w:rPr>
        <w:t>S</w:t>
      </w:r>
      <w:r w:rsidR="00EF4460" w:rsidRPr="00437F30">
        <w:rPr>
          <w:rFonts w:ascii="Cambria" w:hAnsi="Cambria" w:cs="Arial"/>
          <w:sz w:val="23"/>
          <w:szCs w:val="23"/>
          <w:lang w:val="cs-CZ"/>
        </w:rPr>
        <w:t xml:space="preserve"> grantovými prostředky, které nemohly být použity v příslušném kalendářním roce, musí být naloženo v souladu se zadávací dokumentací a pravidly poskytovatele</w:t>
      </w:r>
      <w:r w:rsidR="00B527BF" w:rsidRPr="00437F30">
        <w:rPr>
          <w:rFonts w:ascii="Cambria" w:hAnsi="Cambria" w:cs="Arial"/>
          <w:sz w:val="23"/>
          <w:szCs w:val="23"/>
          <w:lang w:val="cs-CZ"/>
        </w:rPr>
        <w:t>;</w:t>
      </w:r>
    </w:p>
    <w:p w14:paraId="38C2F3B1" w14:textId="08E4F239" w:rsidR="00F059B2" w:rsidRPr="00437F30" w:rsidRDefault="00B527BF" w:rsidP="00432155">
      <w:pPr>
        <w:numPr>
          <w:ilvl w:val="1"/>
          <w:numId w:val="6"/>
        </w:numPr>
        <w:spacing w:after="120" w:line="300" w:lineRule="exact"/>
        <w:ind w:left="709" w:hanging="283"/>
        <w:jc w:val="both"/>
        <w:rPr>
          <w:rFonts w:ascii="Cambria" w:hAnsi="Cambria"/>
          <w:sz w:val="23"/>
          <w:szCs w:val="23"/>
          <w:lang w:val="cs-CZ"/>
        </w:rPr>
      </w:pPr>
      <w:r w:rsidRPr="00437F30">
        <w:rPr>
          <w:rFonts w:ascii="Cambria" w:hAnsi="Cambria"/>
          <w:sz w:val="23"/>
          <w:szCs w:val="23"/>
          <w:lang w:val="cs-CZ"/>
        </w:rPr>
        <w:t xml:space="preserve">neprodleně </w:t>
      </w:r>
      <w:r w:rsidR="002127BF" w:rsidRPr="00437F30">
        <w:rPr>
          <w:rFonts w:ascii="Cambria" w:hAnsi="Cambria"/>
          <w:sz w:val="23"/>
          <w:szCs w:val="23"/>
          <w:lang w:val="cs-CZ"/>
        </w:rPr>
        <w:t xml:space="preserve">písemně </w:t>
      </w:r>
      <w:r w:rsidRPr="00437F30">
        <w:rPr>
          <w:rFonts w:ascii="Cambria" w:hAnsi="Cambria"/>
          <w:sz w:val="23"/>
          <w:szCs w:val="23"/>
          <w:lang w:val="cs-CZ"/>
        </w:rPr>
        <w:t>požádat příjemce</w:t>
      </w:r>
      <w:r w:rsidR="002127BF" w:rsidRPr="00437F30">
        <w:rPr>
          <w:rFonts w:ascii="Cambria" w:hAnsi="Cambria"/>
          <w:sz w:val="23"/>
          <w:szCs w:val="23"/>
          <w:lang w:val="cs-CZ"/>
        </w:rPr>
        <w:t xml:space="preserve"> o sdělení podmínek a způsobu vypořádání </w:t>
      </w:r>
      <w:r w:rsidR="003708F1" w:rsidRPr="00437F30">
        <w:rPr>
          <w:rFonts w:ascii="Cambria" w:hAnsi="Cambria"/>
          <w:sz w:val="23"/>
          <w:szCs w:val="23"/>
          <w:lang w:val="cs-CZ"/>
        </w:rPr>
        <w:t>grantových</w:t>
      </w:r>
      <w:r w:rsidR="002127BF" w:rsidRPr="00437F30">
        <w:rPr>
          <w:rFonts w:ascii="Cambria" w:hAnsi="Cambria"/>
          <w:sz w:val="23"/>
          <w:szCs w:val="23"/>
          <w:lang w:val="cs-CZ"/>
        </w:rPr>
        <w:t xml:space="preserve"> prostředků, které </w:t>
      </w:r>
      <w:r w:rsidR="003708F1" w:rsidRPr="00437F30">
        <w:rPr>
          <w:rFonts w:ascii="Cambria" w:hAnsi="Cambria"/>
          <w:sz w:val="23"/>
          <w:szCs w:val="23"/>
          <w:lang w:val="cs-CZ"/>
        </w:rPr>
        <w:t>mají být vráceny</w:t>
      </w:r>
      <w:r w:rsidR="00F059B2" w:rsidRPr="00437F30">
        <w:rPr>
          <w:rFonts w:ascii="Cambria" w:hAnsi="Cambria"/>
          <w:sz w:val="23"/>
          <w:szCs w:val="23"/>
          <w:lang w:val="cs-CZ"/>
        </w:rPr>
        <w:t xml:space="preserve"> z jiných důvodů než na podkladě finančního vypořádání</w:t>
      </w:r>
      <w:r w:rsidR="003708F1" w:rsidRPr="00437F30">
        <w:rPr>
          <w:rFonts w:ascii="Cambria" w:hAnsi="Cambria"/>
          <w:sz w:val="23"/>
          <w:szCs w:val="23"/>
          <w:lang w:val="cs-CZ"/>
        </w:rPr>
        <w:t>;</w:t>
      </w:r>
    </w:p>
    <w:p w14:paraId="2A0BAEB6" w14:textId="185BE9A8" w:rsidR="00F059B2" w:rsidRPr="00437F30" w:rsidRDefault="003708F1" w:rsidP="00432155">
      <w:pPr>
        <w:numPr>
          <w:ilvl w:val="1"/>
          <w:numId w:val="6"/>
        </w:numPr>
        <w:spacing w:after="120" w:line="300" w:lineRule="exact"/>
        <w:ind w:left="709" w:hanging="283"/>
        <w:jc w:val="both"/>
        <w:rPr>
          <w:rFonts w:ascii="Cambria" w:hAnsi="Cambria"/>
          <w:sz w:val="23"/>
          <w:szCs w:val="23"/>
          <w:lang w:val="cs-CZ"/>
        </w:rPr>
      </w:pPr>
      <w:r w:rsidRPr="00437F30">
        <w:rPr>
          <w:rFonts w:ascii="Cambria" w:hAnsi="Cambria"/>
          <w:sz w:val="23"/>
          <w:szCs w:val="23"/>
          <w:lang w:val="cs-CZ"/>
        </w:rPr>
        <w:t>u</w:t>
      </w:r>
      <w:r w:rsidR="00F059B2" w:rsidRPr="00437F30">
        <w:rPr>
          <w:rFonts w:ascii="Cambria" w:hAnsi="Cambria"/>
          <w:sz w:val="23"/>
          <w:szCs w:val="23"/>
          <w:lang w:val="cs-CZ"/>
        </w:rPr>
        <w:t>možnit poskytovateli a příjemci či jimi pověřeným osobám výkon kontroly plnění jeho povinností v rozsahu a způsob</w:t>
      </w:r>
      <w:r w:rsidR="00B423BA" w:rsidRPr="00437F30">
        <w:rPr>
          <w:rFonts w:ascii="Cambria" w:hAnsi="Cambria"/>
          <w:sz w:val="23"/>
          <w:szCs w:val="23"/>
          <w:lang w:val="cs-CZ"/>
        </w:rPr>
        <w:t>em</w:t>
      </w:r>
      <w:r w:rsidR="00F059B2" w:rsidRPr="00437F30">
        <w:rPr>
          <w:rFonts w:ascii="Cambria" w:hAnsi="Cambria"/>
          <w:sz w:val="23"/>
          <w:szCs w:val="23"/>
          <w:lang w:val="cs-CZ"/>
        </w:rPr>
        <w:t xml:space="preserve"> vyplývajícím ze Smlouvy </w:t>
      </w:r>
      <w:r w:rsidR="00115F0C" w:rsidRPr="00437F30">
        <w:rPr>
          <w:rFonts w:ascii="Cambria" w:hAnsi="Cambria"/>
          <w:sz w:val="23"/>
          <w:szCs w:val="23"/>
          <w:lang w:val="cs-CZ"/>
        </w:rPr>
        <w:t>o poskytnutí</w:t>
      </w:r>
      <w:r w:rsidR="00F059B2" w:rsidRPr="00437F30">
        <w:rPr>
          <w:rFonts w:ascii="Cambria" w:hAnsi="Cambria"/>
          <w:sz w:val="23"/>
          <w:szCs w:val="23"/>
          <w:lang w:val="cs-CZ"/>
        </w:rPr>
        <w:t xml:space="preserve"> dotace, zadávací dokumentace</w:t>
      </w:r>
      <w:r w:rsidR="00EB2CA4" w:rsidRPr="00437F30">
        <w:rPr>
          <w:rFonts w:ascii="Cambria" w:hAnsi="Cambria"/>
          <w:sz w:val="23"/>
          <w:szCs w:val="23"/>
          <w:lang w:val="cs-CZ"/>
        </w:rPr>
        <w:t>,</w:t>
      </w:r>
      <w:r w:rsidR="00F059B2" w:rsidRPr="00437F30">
        <w:rPr>
          <w:rFonts w:ascii="Cambria" w:hAnsi="Cambria"/>
          <w:sz w:val="23"/>
          <w:szCs w:val="23"/>
          <w:lang w:val="cs-CZ"/>
        </w:rPr>
        <w:t xml:space="preserve"> povinností vyplývajících z ustanovení této smlouvy</w:t>
      </w:r>
      <w:r w:rsidR="005C170E" w:rsidRPr="00437F30">
        <w:rPr>
          <w:rFonts w:ascii="Cambria" w:hAnsi="Cambria"/>
          <w:sz w:val="23"/>
          <w:szCs w:val="23"/>
          <w:lang w:val="cs-CZ"/>
        </w:rPr>
        <w:t xml:space="preserve"> </w:t>
      </w:r>
      <w:r w:rsidR="00EB2CA4" w:rsidRPr="00437F30">
        <w:rPr>
          <w:rFonts w:ascii="Cambria" w:hAnsi="Cambria"/>
          <w:sz w:val="23"/>
          <w:szCs w:val="23"/>
          <w:lang w:val="cs-CZ"/>
        </w:rPr>
        <w:t>a</w:t>
      </w:r>
      <w:r w:rsidR="005C170E" w:rsidRPr="00437F30">
        <w:rPr>
          <w:rFonts w:ascii="Cambria" w:hAnsi="Cambria"/>
          <w:sz w:val="23"/>
          <w:szCs w:val="23"/>
          <w:lang w:val="cs-CZ"/>
        </w:rPr>
        <w:t xml:space="preserve"> obecně závazných právních předpisů</w:t>
      </w:r>
      <w:r w:rsidR="00F059B2" w:rsidRPr="00437F30">
        <w:rPr>
          <w:rFonts w:ascii="Cambria" w:hAnsi="Cambria"/>
          <w:sz w:val="23"/>
          <w:szCs w:val="23"/>
          <w:lang w:val="cs-CZ"/>
        </w:rPr>
        <w:t xml:space="preserve">, a to kdykoli v průběhu řešení </w:t>
      </w:r>
      <w:r w:rsidR="007A0CA5" w:rsidRPr="00437F30">
        <w:rPr>
          <w:rFonts w:ascii="Cambria" w:hAnsi="Cambria"/>
          <w:sz w:val="23"/>
          <w:szCs w:val="23"/>
          <w:lang w:val="cs-CZ"/>
        </w:rPr>
        <w:t xml:space="preserve">grantového </w:t>
      </w:r>
      <w:r w:rsidR="00F059B2" w:rsidRPr="00437F30">
        <w:rPr>
          <w:rFonts w:ascii="Cambria" w:hAnsi="Cambria"/>
          <w:sz w:val="23"/>
          <w:szCs w:val="23"/>
          <w:lang w:val="cs-CZ"/>
        </w:rPr>
        <w:t xml:space="preserve">projektu </w:t>
      </w:r>
      <w:r w:rsidR="004C128E" w:rsidRPr="00437F30">
        <w:rPr>
          <w:rFonts w:ascii="Cambria" w:hAnsi="Cambria"/>
          <w:sz w:val="23"/>
          <w:szCs w:val="23"/>
          <w:lang w:val="cs-CZ"/>
        </w:rPr>
        <w:t>i po jeho</w:t>
      </w:r>
      <w:r w:rsidR="00F059B2" w:rsidRPr="00437F30">
        <w:rPr>
          <w:rFonts w:ascii="Cambria" w:hAnsi="Cambria"/>
          <w:sz w:val="23"/>
          <w:szCs w:val="23"/>
          <w:lang w:val="cs-CZ"/>
        </w:rPr>
        <w:t xml:space="preserve"> ukončení</w:t>
      </w:r>
      <w:r w:rsidR="002D3BE2" w:rsidRPr="00437F30">
        <w:rPr>
          <w:rFonts w:ascii="Cambria" w:hAnsi="Cambria"/>
          <w:sz w:val="23"/>
          <w:szCs w:val="23"/>
          <w:lang w:val="cs-CZ"/>
        </w:rPr>
        <w:t>, a poskytnout v tomto směru veškerou nutnou nebo požadovanou součinnost</w:t>
      </w:r>
      <w:r w:rsidR="00F059B2" w:rsidRPr="00437F30">
        <w:rPr>
          <w:rFonts w:ascii="Cambria" w:hAnsi="Cambria"/>
          <w:sz w:val="23"/>
          <w:szCs w:val="23"/>
          <w:lang w:val="cs-CZ"/>
        </w:rPr>
        <w:t>. Tímto ujednáním nejsou dotčena ani omezena práva kontrolních a finančních orgánů poskytovatele a státní správy České republiky plynoucí z obecně závazných právních předpisů</w:t>
      </w:r>
      <w:r w:rsidR="00AB3B7C" w:rsidRPr="00437F30">
        <w:rPr>
          <w:rFonts w:ascii="Cambria" w:hAnsi="Cambria"/>
          <w:sz w:val="23"/>
          <w:szCs w:val="23"/>
          <w:lang w:val="cs-CZ"/>
        </w:rPr>
        <w:t>;</w:t>
      </w:r>
    </w:p>
    <w:p w14:paraId="1D3A34B1" w14:textId="37FEC20A" w:rsidR="002D3BE2" w:rsidRPr="00437F30" w:rsidRDefault="00AB3B7C" w:rsidP="00432155">
      <w:pPr>
        <w:numPr>
          <w:ilvl w:val="1"/>
          <w:numId w:val="6"/>
        </w:numPr>
        <w:spacing w:after="120" w:line="300" w:lineRule="exact"/>
        <w:ind w:left="709" w:hanging="283"/>
        <w:jc w:val="both"/>
        <w:rPr>
          <w:rFonts w:ascii="Cambria" w:hAnsi="Cambria"/>
          <w:sz w:val="23"/>
          <w:szCs w:val="23"/>
          <w:lang w:val="cs-CZ"/>
        </w:rPr>
      </w:pPr>
      <w:r w:rsidRPr="00437F30">
        <w:rPr>
          <w:rFonts w:ascii="Cambria" w:hAnsi="Cambria"/>
          <w:sz w:val="23"/>
          <w:szCs w:val="23"/>
          <w:lang w:val="cs-CZ"/>
        </w:rPr>
        <w:t>h</w:t>
      </w:r>
      <w:r w:rsidR="002D3BE2" w:rsidRPr="00437F30">
        <w:rPr>
          <w:rFonts w:ascii="Cambria" w:hAnsi="Cambria"/>
          <w:sz w:val="23"/>
          <w:szCs w:val="23"/>
          <w:lang w:val="cs-CZ"/>
        </w:rPr>
        <w:t xml:space="preserve">ospodařit s poskytnutými grantovými prostředky s péčí řádného hospodáře, plnit povinnosti stanovené touto smlouvou, Smlouvou </w:t>
      </w:r>
      <w:r w:rsidR="00906B0A" w:rsidRPr="00437F30">
        <w:rPr>
          <w:rFonts w:ascii="Cambria" w:hAnsi="Cambria"/>
          <w:sz w:val="23"/>
          <w:szCs w:val="23"/>
          <w:lang w:val="cs-CZ"/>
        </w:rPr>
        <w:t>o poskytnutí</w:t>
      </w:r>
      <w:r w:rsidR="002D3BE2" w:rsidRPr="00437F30">
        <w:rPr>
          <w:rFonts w:ascii="Cambria" w:hAnsi="Cambria"/>
          <w:sz w:val="23"/>
          <w:szCs w:val="23"/>
          <w:lang w:val="cs-CZ"/>
        </w:rPr>
        <w:t xml:space="preserve"> dotace, zadávací dokumentací a obecně závaznými právními předpisy</w:t>
      </w:r>
      <w:r w:rsidRPr="00437F30">
        <w:rPr>
          <w:rFonts w:ascii="Cambria" w:hAnsi="Cambria"/>
          <w:sz w:val="23"/>
          <w:szCs w:val="23"/>
          <w:lang w:val="cs-CZ"/>
        </w:rPr>
        <w:t xml:space="preserve">; </w:t>
      </w:r>
    </w:p>
    <w:p w14:paraId="5D042318" w14:textId="3EB56209" w:rsidR="002D3BE2" w:rsidRPr="00437F30" w:rsidRDefault="00AB3B7C" w:rsidP="00432155">
      <w:pPr>
        <w:numPr>
          <w:ilvl w:val="1"/>
          <w:numId w:val="6"/>
        </w:numPr>
        <w:spacing w:after="120" w:line="300" w:lineRule="exact"/>
        <w:ind w:left="709" w:hanging="283"/>
        <w:jc w:val="both"/>
        <w:rPr>
          <w:rFonts w:ascii="Cambria" w:hAnsi="Cambria"/>
          <w:sz w:val="23"/>
          <w:szCs w:val="23"/>
          <w:lang w:val="cs-CZ"/>
        </w:rPr>
      </w:pPr>
      <w:r w:rsidRPr="00437F30">
        <w:rPr>
          <w:rFonts w:ascii="Cambria" w:hAnsi="Cambria"/>
          <w:sz w:val="23"/>
          <w:szCs w:val="23"/>
          <w:lang w:val="cs-CZ"/>
        </w:rPr>
        <w:t>z</w:t>
      </w:r>
      <w:r w:rsidR="002D3BE2" w:rsidRPr="00437F30">
        <w:rPr>
          <w:rFonts w:ascii="Cambria" w:hAnsi="Cambria"/>
          <w:sz w:val="23"/>
          <w:szCs w:val="23"/>
          <w:lang w:val="cs-CZ"/>
        </w:rPr>
        <w:t>ajistit si smluvně s nositeli chráněných práv duševního vlastnictví vzniklých v souvislosti s realizací části grantového projektu možnost volného nakládání s těmito právy</w:t>
      </w:r>
      <w:r w:rsidRPr="00437F30">
        <w:rPr>
          <w:rFonts w:ascii="Cambria" w:hAnsi="Cambria"/>
          <w:sz w:val="23"/>
          <w:szCs w:val="23"/>
          <w:lang w:val="cs-CZ"/>
        </w:rPr>
        <w:t>;</w:t>
      </w:r>
    </w:p>
    <w:p w14:paraId="02C343C9" w14:textId="1B24C92B" w:rsidR="002D3BE2" w:rsidRPr="00437F30" w:rsidRDefault="00322F7C" w:rsidP="00432155">
      <w:pPr>
        <w:numPr>
          <w:ilvl w:val="1"/>
          <w:numId w:val="6"/>
        </w:numPr>
        <w:spacing w:after="120" w:line="300" w:lineRule="exact"/>
        <w:ind w:left="709" w:hanging="283"/>
        <w:jc w:val="both"/>
        <w:rPr>
          <w:rFonts w:ascii="Cambria" w:hAnsi="Cambria"/>
          <w:sz w:val="23"/>
          <w:szCs w:val="23"/>
          <w:lang w:val="cs-CZ"/>
        </w:rPr>
      </w:pPr>
      <w:r w:rsidRPr="00437F30">
        <w:rPr>
          <w:rFonts w:ascii="Cambria" w:hAnsi="Cambria"/>
          <w:sz w:val="23"/>
          <w:szCs w:val="23"/>
          <w:lang w:val="cs-CZ"/>
        </w:rPr>
        <w:t xml:space="preserve">neprodleně </w:t>
      </w:r>
      <w:r w:rsidR="00AB3B7C" w:rsidRPr="00437F30">
        <w:rPr>
          <w:rFonts w:ascii="Cambria" w:hAnsi="Cambria"/>
          <w:sz w:val="23"/>
          <w:szCs w:val="23"/>
          <w:lang w:val="cs-CZ"/>
        </w:rPr>
        <w:t>i</w:t>
      </w:r>
      <w:r w:rsidR="002D3BE2" w:rsidRPr="00437F30">
        <w:rPr>
          <w:rFonts w:ascii="Cambria" w:hAnsi="Cambria"/>
          <w:sz w:val="23"/>
          <w:szCs w:val="23"/>
          <w:lang w:val="cs-CZ"/>
        </w:rPr>
        <w:t>nformovat příjemce o případné své neschopnosti plnit řádně a včas povinnosti vyplývající pro něj z této smlouvy a o všech významných změnách svého majetkoprávního postavení, jakými jsou zejména vznik, spojení či rozdělení právnické osoby, změna právní formy, snížení základního jmění, vstup do likvidace, prohlášení konkursu na majetek dalšího účastníka, zánik příslušného oprávnění k činnosti apod.</w:t>
      </w:r>
      <w:r w:rsidR="00AB3B7C" w:rsidRPr="00437F30">
        <w:rPr>
          <w:rFonts w:ascii="Cambria" w:hAnsi="Cambria"/>
          <w:sz w:val="23"/>
          <w:szCs w:val="23"/>
          <w:lang w:val="cs-CZ"/>
        </w:rPr>
        <w:t>;</w:t>
      </w:r>
    </w:p>
    <w:p w14:paraId="180C375C" w14:textId="1D8F5406" w:rsidR="002D3BE2" w:rsidRPr="00437F30" w:rsidRDefault="00AB3B7C" w:rsidP="00432155">
      <w:pPr>
        <w:numPr>
          <w:ilvl w:val="1"/>
          <w:numId w:val="6"/>
        </w:numPr>
        <w:spacing w:after="120" w:line="300" w:lineRule="exact"/>
        <w:ind w:left="709" w:hanging="283"/>
        <w:jc w:val="both"/>
        <w:rPr>
          <w:rFonts w:ascii="Cambria" w:hAnsi="Cambria"/>
          <w:sz w:val="23"/>
          <w:szCs w:val="23"/>
          <w:lang w:val="cs-CZ"/>
        </w:rPr>
      </w:pPr>
      <w:r w:rsidRPr="00437F30">
        <w:rPr>
          <w:rFonts w:ascii="Cambria" w:hAnsi="Cambria"/>
          <w:sz w:val="23"/>
          <w:szCs w:val="23"/>
          <w:lang w:val="cs-CZ"/>
        </w:rPr>
        <w:t>v</w:t>
      </w:r>
      <w:r w:rsidR="002D3BE2" w:rsidRPr="00437F30">
        <w:rPr>
          <w:rFonts w:ascii="Cambria" w:hAnsi="Cambria"/>
          <w:sz w:val="23"/>
          <w:szCs w:val="23"/>
          <w:lang w:val="cs-CZ"/>
        </w:rPr>
        <w:t xml:space="preserve">rátit příjemci veškeré poskytnuté grantové prostředky včetně majetkového prospěchu získaného v souvislosti s jejich použitím, a to do </w:t>
      </w:r>
      <w:r w:rsidR="00F14A2C" w:rsidRPr="00437F30">
        <w:rPr>
          <w:rFonts w:ascii="Cambria" w:hAnsi="Cambria"/>
          <w:sz w:val="23"/>
          <w:szCs w:val="23"/>
          <w:lang w:val="cs-CZ"/>
        </w:rPr>
        <w:t xml:space="preserve">30 </w:t>
      </w:r>
      <w:r w:rsidR="002D3BE2" w:rsidRPr="00437F30">
        <w:rPr>
          <w:rFonts w:ascii="Cambria" w:hAnsi="Cambria"/>
          <w:sz w:val="23"/>
          <w:szCs w:val="23"/>
          <w:lang w:val="cs-CZ"/>
        </w:rPr>
        <w:t xml:space="preserve">dnů ode dne, kdy </w:t>
      </w:r>
      <w:r w:rsidR="0023108B" w:rsidRPr="00437F30">
        <w:rPr>
          <w:rFonts w:ascii="Cambria" w:hAnsi="Cambria"/>
          <w:sz w:val="23"/>
          <w:szCs w:val="23"/>
          <w:lang w:val="cs-CZ"/>
        </w:rPr>
        <w:t xml:space="preserve">další </w:t>
      </w:r>
      <w:r w:rsidR="0023108B" w:rsidRPr="00437F30">
        <w:rPr>
          <w:rFonts w:ascii="Cambria" w:hAnsi="Cambria"/>
          <w:sz w:val="23"/>
          <w:szCs w:val="23"/>
          <w:lang w:val="cs-CZ"/>
        </w:rPr>
        <w:lastRenderedPageBreak/>
        <w:t xml:space="preserve">účastník </w:t>
      </w:r>
      <w:r w:rsidR="002D3BE2" w:rsidRPr="00437F30">
        <w:rPr>
          <w:rFonts w:ascii="Cambria" w:hAnsi="Cambria"/>
          <w:sz w:val="23"/>
          <w:szCs w:val="23"/>
          <w:lang w:val="cs-CZ"/>
        </w:rPr>
        <w:t>oznámí, nebo kdy měl oznámit</w:t>
      </w:r>
      <w:r w:rsidR="008A560D" w:rsidRPr="00437F30">
        <w:rPr>
          <w:rFonts w:ascii="Cambria" w:hAnsi="Cambria"/>
          <w:sz w:val="23"/>
          <w:szCs w:val="23"/>
          <w:lang w:val="cs-CZ"/>
        </w:rPr>
        <w:t xml:space="preserve"> příjemci ve smyslu písm. </w:t>
      </w:r>
      <w:r w:rsidR="00B040F3" w:rsidRPr="00437F30">
        <w:rPr>
          <w:rFonts w:ascii="Cambria" w:hAnsi="Cambria"/>
          <w:sz w:val="23"/>
          <w:szCs w:val="23"/>
          <w:lang w:val="cs-CZ"/>
        </w:rPr>
        <w:t>m</w:t>
      </w:r>
      <w:r w:rsidR="008A560D" w:rsidRPr="00437F30">
        <w:rPr>
          <w:rFonts w:ascii="Cambria" w:hAnsi="Cambria"/>
          <w:sz w:val="23"/>
          <w:szCs w:val="23"/>
          <w:lang w:val="cs-CZ"/>
        </w:rPr>
        <w:t>)</w:t>
      </w:r>
      <w:r w:rsidR="00EB2CA4" w:rsidRPr="00437F30">
        <w:rPr>
          <w:rFonts w:ascii="Cambria" w:hAnsi="Cambria"/>
          <w:sz w:val="23"/>
          <w:szCs w:val="23"/>
          <w:lang w:val="cs-CZ"/>
        </w:rPr>
        <w:t xml:space="preserve"> tohoto článku</w:t>
      </w:r>
      <w:r w:rsidR="002D3BE2" w:rsidRPr="00437F30">
        <w:rPr>
          <w:rFonts w:ascii="Cambria" w:hAnsi="Cambria"/>
          <w:sz w:val="23"/>
          <w:szCs w:val="23"/>
          <w:lang w:val="cs-CZ"/>
        </w:rPr>
        <w:t xml:space="preserve">, že nastaly skutečnosti, na jejichž základě </w:t>
      </w:r>
      <w:r w:rsidR="008A560D" w:rsidRPr="00437F30">
        <w:rPr>
          <w:rFonts w:ascii="Cambria" w:hAnsi="Cambria"/>
          <w:sz w:val="23"/>
          <w:szCs w:val="23"/>
          <w:lang w:val="cs-CZ"/>
        </w:rPr>
        <w:t>další účastník</w:t>
      </w:r>
      <w:r w:rsidR="002D3BE2" w:rsidRPr="00437F30">
        <w:rPr>
          <w:rFonts w:ascii="Cambria" w:hAnsi="Cambria"/>
          <w:sz w:val="23"/>
          <w:szCs w:val="23"/>
          <w:lang w:val="cs-CZ"/>
        </w:rPr>
        <w:t xml:space="preserve"> nebude moci nadále plnit své povinnosti vyplývající pro něj z této smlouvy</w:t>
      </w:r>
      <w:r w:rsidRPr="00437F30">
        <w:rPr>
          <w:rFonts w:ascii="Cambria" w:hAnsi="Cambria"/>
          <w:sz w:val="23"/>
          <w:szCs w:val="23"/>
          <w:lang w:val="cs-CZ"/>
        </w:rPr>
        <w:t>;</w:t>
      </w:r>
    </w:p>
    <w:p w14:paraId="27B486E3" w14:textId="6ABF3CF9" w:rsidR="008A560D" w:rsidRPr="00437F30" w:rsidRDefault="00AB3B7C" w:rsidP="00432155">
      <w:pPr>
        <w:numPr>
          <w:ilvl w:val="1"/>
          <w:numId w:val="6"/>
        </w:numPr>
        <w:spacing w:after="120" w:line="300" w:lineRule="exact"/>
        <w:ind w:left="709" w:hanging="283"/>
        <w:jc w:val="both"/>
        <w:rPr>
          <w:rFonts w:ascii="Cambria" w:hAnsi="Cambria"/>
          <w:sz w:val="23"/>
          <w:szCs w:val="23"/>
          <w:lang w:val="cs-CZ"/>
        </w:rPr>
      </w:pPr>
      <w:r w:rsidRPr="00437F30">
        <w:rPr>
          <w:rFonts w:ascii="Cambria" w:hAnsi="Cambria"/>
          <w:sz w:val="23"/>
          <w:szCs w:val="23"/>
          <w:lang w:val="cs-CZ"/>
        </w:rPr>
        <w:t>ř</w:t>
      </w:r>
      <w:r w:rsidR="008A560D" w:rsidRPr="00437F30">
        <w:rPr>
          <w:rFonts w:ascii="Cambria" w:hAnsi="Cambria"/>
          <w:sz w:val="23"/>
          <w:szCs w:val="23"/>
          <w:lang w:val="cs-CZ"/>
        </w:rPr>
        <w:t>ídit se písemnými pokyny poskytovatele předloženými příjemcem při hospodaření s poskytnutými grantovými prostředky, a to bez zbytečného odkladu po jejich předložení</w:t>
      </w:r>
      <w:r w:rsidRPr="00437F30">
        <w:rPr>
          <w:rFonts w:ascii="Cambria" w:hAnsi="Cambria"/>
          <w:sz w:val="23"/>
          <w:szCs w:val="23"/>
          <w:lang w:val="cs-CZ"/>
        </w:rPr>
        <w:t>;</w:t>
      </w:r>
    </w:p>
    <w:p w14:paraId="53A7815D" w14:textId="335883C3" w:rsidR="008A560D" w:rsidRPr="00437F30" w:rsidRDefault="00AB3B7C" w:rsidP="00432155">
      <w:pPr>
        <w:numPr>
          <w:ilvl w:val="1"/>
          <w:numId w:val="6"/>
        </w:numPr>
        <w:spacing w:after="120" w:line="300" w:lineRule="exact"/>
        <w:ind w:left="709" w:hanging="283"/>
        <w:jc w:val="both"/>
        <w:rPr>
          <w:rFonts w:ascii="Cambria" w:hAnsi="Cambria"/>
          <w:sz w:val="23"/>
          <w:szCs w:val="23"/>
          <w:lang w:val="cs-CZ"/>
        </w:rPr>
      </w:pPr>
      <w:r w:rsidRPr="00437F30">
        <w:rPr>
          <w:rFonts w:ascii="Cambria" w:hAnsi="Cambria"/>
          <w:sz w:val="23"/>
          <w:szCs w:val="23"/>
          <w:lang w:val="cs-CZ"/>
        </w:rPr>
        <w:t>p</w:t>
      </w:r>
      <w:r w:rsidR="008A560D" w:rsidRPr="00437F30">
        <w:rPr>
          <w:rFonts w:ascii="Cambria" w:hAnsi="Cambria"/>
          <w:sz w:val="23"/>
          <w:szCs w:val="23"/>
          <w:lang w:val="cs-CZ"/>
        </w:rPr>
        <w:t xml:space="preserve">ostupovat při řešení </w:t>
      </w:r>
      <w:r w:rsidRPr="00437F30">
        <w:rPr>
          <w:rFonts w:ascii="Cambria" w:hAnsi="Cambria"/>
          <w:sz w:val="23"/>
          <w:szCs w:val="23"/>
          <w:lang w:val="cs-CZ"/>
        </w:rPr>
        <w:t xml:space="preserve">grantového </w:t>
      </w:r>
      <w:r w:rsidR="008A560D" w:rsidRPr="00437F30">
        <w:rPr>
          <w:rFonts w:ascii="Cambria" w:hAnsi="Cambria"/>
          <w:sz w:val="23"/>
          <w:szCs w:val="23"/>
          <w:lang w:val="cs-CZ"/>
        </w:rPr>
        <w:t>projektu s odbornou péčí, s využitím všech odborných znalostí dalšího účastníka a spoluřešitele</w:t>
      </w:r>
      <w:r w:rsidRPr="00437F30">
        <w:rPr>
          <w:rFonts w:ascii="Cambria" w:hAnsi="Cambria"/>
          <w:sz w:val="23"/>
          <w:szCs w:val="23"/>
          <w:lang w:val="cs-CZ"/>
        </w:rPr>
        <w:t>;</w:t>
      </w:r>
    </w:p>
    <w:p w14:paraId="5C1AB0E3" w14:textId="6AE3BB49" w:rsidR="008A560D" w:rsidRPr="00437F30" w:rsidRDefault="00AB3B7C" w:rsidP="00432155">
      <w:pPr>
        <w:numPr>
          <w:ilvl w:val="1"/>
          <w:numId w:val="6"/>
        </w:numPr>
        <w:spacing w:after="120" w:line="300" w:lineRule="exact"/>
        <w:ind w:left="709" w:hanging="283"/>
        <w:jc w:val="both"/>
        <w:rPr>
          <w:rFonts w:ascii="Cambria" w:hAnsi="Cambria"/>
          <w:sz w:val="23"/>
          <w:szCs w:val="23"/>
          <w:lang w:val="cs-CZ"/>
        </w:rPr>
      </w:pPr>
      <w:r w:rsidRPr="00437F30">
        <w:rPr>
          <w:rFonts w:ascii="Cambria" w:hAnsi="Cambria"/>
          <w:sz w:val="23"/>
          <w:szCs w:val="23"/>
          <w:lang w:val="cs-CZ"/>
        </w:rPr>
        <w:t>v</w:t>
      </w:r>
      <w:r w:rsidR="008A560D" w:rsidRPr="00437F30">
        <w:rPr>
          <w:rFonts w:ascii="Cambria" w:hAnsi="Cambria"/>
          <w:sz w:val="23"/>
          <w:szCs w:val="23"/>
          <w:lang w:val="cs-CZ"/>
        </w:rPr>
        <w:t xml:space="preserve">yužívat při řešení </w:t>
      </w:r>
      <w:r w:rsidR="008A0AEE" w:rsidRPr="00437F30">
        <w:rPr>
          <w:rFonts w:ascii="Cambria" w:hAnsi="Cambria"/>
          <w:sz w:val="23"/>
          <w:szCs w:val="23"/>
          <w:lang w:val="cs-CZ"/>
        </w:rPr>
        <w:t xml:space="preserve">grantového </w:t>
      </w:r>
      <w:r w:rsidR="008A560D" w:rsidRPr="00437F30">
        <w:rPr>
          <w:rFonts w:ascii="Cambria" w:hAnsi="Cambria"/>
          <w:sz w:val="23"/>
          <w:szCs w:val="23"/>
          <w:lang w:val="cs-CZ"/>
        </w:rPr>
        <w:t>projektu hmotný a nehmotný majetek, který pro</w:t>
      </w:r>
      <w:r w:rsidR="008A0AEE" w:rsidRPr="00437F30">
        <w:rPr>
          <w:rFonts w:ascii="Cambria" w:hAnsi="Cambria"/>
          <w:sz w:val="23"/>
          <w:szCs w:val="23"/>
          <w:lang w:val="cs-CZ"/>
        </w:rPr>
        <w:t xml:space="preserve"> jeho</w:t>
      </w:r>
      <w:r w:rsidR="008A560D" w:rsidRPr="00437F30">
        <w:rPr>
          <w:rFonts w:ascii="Cambria" w:hAnsi="Cambria"/>
          <w:sz w:val="23"/>
          <w:szCs w:val="23"/>
          <w:lang w:val="cs-CZ"/>
        </w:rPr>
        <w:t xml:space="preserve"> řešení z grantových prostředků pořídil, a to v rozsahu a způsobem vyplývajícím z návrhu grantového projektu, Smlouvy </w:t>
      </w:r>
      <w:r w:rsidR="008A0AEE" w:rsidRPr="00437F30">
        <w:rPr>
          <w:rFonts w:ascii="Cambria" w:hAnsi="Cambria"/>
          <w:sz w:val="23"/>
          <w:szCs w:val="23"/>
          <w:lang w:val="cs-CZ"/>
        </w:rPr>
        <w:t>o poskytnutí</w:t>
      </w:r>
      <w:r w:rsidR="008A560D" w:rsidRPr="00437F30">
        <w:rPr>
          <w:rFonts w:ascii="Cambria" w:hAnsi="Cambria"/>
          <w:sz w:val="23"/>
          <w:szCs w:val="23"/>
          <w:lang w:val="cs-CZ"/>
        </w:rPr>
        <w:t xml:space="preserve"> dotace, zadávací dokumentace a této smlouvy</w:t>
      </w:r>
      <w:r w:rsidRPr="00437F30">
        <w:rPr>
          <w:rFonts w:ascii="Cambria" w:hAnsi="Cambria"/>
          <w:sz w:val="23"/>
          <w:szCs w:val="23"/>
          <w:lang w:val="cs-CZ"/>
        </w:rPr>
        <w:t>;</w:t>
      </w:r>
    </w:p>
    <w:p w14:paraId="0700E815" w14:textId="007C7BF3" w:rsidR="00BA003D" w:rsidRPr="00437F30" w:rsidRDefault="00AB3B7C" w:rsidP="00432155">
      <w:pPr>
        <w:numPr>
          <w:ilvl w:val="1"/>
          <w:numId w:val="6"/>
        </w:numPr>
        <w:spacing w:after="120" w:line="300" w:lineRule="exact"/>
        <w:ind w:left="709" w:hanging="283"/>
        <w:jc w:val="both"/>
        <w:rPr>
          <w:rFonts w:ascii="Cambria" w:hAnsi="Cambria"/>
          <w:sz w:val="23"/>
          <w:szCs w:val="23"/>
          <w:lang w:val="cs-CZ"/>
        </w:rPr>
      </w:pPr>
      <w:r w:rsidRPr="00437F30">
        <w:rPr>
          <w:rFonts w:ascii="Cambria" w:hAnsi="Cambria"/>
          <w:sz w:val="23"/>
          <w:szCs w:val="23"/>
          <w:lang w:val="cs-CZ"/>
        </w:rPr>
        <w:t>p</w:t>
      </w:r>
      <w:r w:rsidR="00BA003D" w:rsidRPr="00437F30">
        <w:rPr>
          <w:rFonts w:ascii="Cambria" w:hAnsi="Cambria"/>
          <w:sz w:val="23"/>
          <w:szCs w:val="23"/>
          <w:lang w:val="cs-CZ"/>
        </w:rPr>
        <w:t>lnit řádně povinnosti v souladu se zadávací dokumentací</w:t>
      </w:r>
      <w:r w:rsidR="007A0CA5" w:rsidRPr="00437F30">
        <w:rPr>
          <w:rFonts w:ascii="Cambria" w:hAnsi="Cambria"/>
          <w:sz w:val="23"/>
          <w:szCs w:val="23"/>
          <w:lang w:val="cs-CZ"/>
        </w:rPr>
        <w:t xml:space="preserve">, Smlouvou </w:t>
      </w:r>
      <w:r w:rsidR="00C82E92" w:rsidRPr="00437F30">
        <w:rPr>
          <w:rFonts w:ascii="Cambria" w:hAnsi="Cambria"/>
          <w:sz w:val="23"/>
          <w:szCs w:val="23"/>
          <w:lang w:val="cs-CZ"/>
        </w:rPr>
        <w:t>o poskytnutí</w:t>
      </w:r>
      <w:r w:rsidR="007A0CA5" w:rsidRPr="00437F30">
        <w:rPr>
          <w:rFonts w:ascii="Cambria" w:hAnsi="Cambria"/>
          <w:sz w:val="23"/>
          <w:szCs w:val="23"/>
          <w:lang w:val="cs-CZ"/>
        </w:rPr>
        <w:t xml:space="preserve"> dotace a s obecně závaznými právními předpisy</w:t>
      </w:r>
      <w:r w:rsidR="00BA003D" w:rsidRPr="00437F30">
        <w:rPr>
          <w:rFonts w:ascii="Cambria" w:hAnsi="Cambria"/>
          <w:sz w:val="23"/>
          <w:szCs w:val="23"/>
          <w:lang w:val="cs-CZ"/>
        </w:rPr>
        <w:t xml:space="preserve"> při zpracovávání údajů pro </w:t>
      </w:r>
      <w:r w:rsidR="00813D88" w:rsidRPr="00437F30">
        <w:rPr>
          <w:rFonts w:ascii="Cambria" w:hAnsi="Cambria"/>
          <w:sz w:val="23"/>
          <w:szCs w:val="23"/>
          <w:lang w:val="cs-CZ"/>
        </w:rPr>
        <w:t>informační systém výzkumu, vývoje a inovací (</w:t>
      </w:r>
      <w:r w:rsidR="00BA003D" w:rsidRPr="00437F30">
        <w:rPr>
          <w:rFonts w:ascii="Cambria" w:hAnsi="Cambria"/>
          <w:sz w:val="23"/>
          <w:szCs w:val="23"/>
          <w:lang w:val="cs-CZ"/>
        </w:rPr>
        <w:t>IS VaVaI</w:t>
      </w:r>
      <w:r w:rsidR="00813D88" w:rsidRPr="00437F30">
        <w:rPr>
          <w:rFonts w:ascii="Cambria" w:hAnsi="Cambria"/>
          <w:sz w:val="23"/>
          <w:szCs w:val="23"/>
          <w:lang w:val="cs-CZ"/>
        </w:rPr>
        <w:t>)</w:t>
      </w:r>
      <w:r w:rsidR="00BA003D" w:rsidRPr="00437F30">
        <w:rPr>
          <w:rFonts w:ascii="Cambria" w:hAnsi="Cambria"/>
          <w:sz w:val="23"/>
          <w:szCs w:val="23"/>
          <w:lang w:val="cs-CZ"/>
        </w:rPr>
        <w:t xml:space="preserve">, resp. </w:t>
      </w:r>
      <w:r w:rsidR="00813D88" w:rsidRPr="00437F30">
        <w:rPr>
          <w:rFonts w:ascii="Cambria" w:hAnsi="Cambria"/>
          <w:sz w:val="23"/>
          <w:szCs w:val="23"/>
          <w:lang w:val="cs-CZ"/>
        </w:rPr>
        <w:t>Rejstřík informací o výsledcích (</w:t>
      </w:r>
      <w:r w:rsidR="00BA003D" w:rsidRPr="00437F30">
        <w:rPr>
          <w:rFonts w:ascii="Cambria" w:hAnsi="Cambria"/>
          <w:sz w:val="23"/>
          <w:szCs w:val="23"/>
          <w:lang w:val="cs-CZ"/>
        </w:rPr>
        <w:t>RIV</w:t>
      </w:r>
      <w:r w:rsidR="00813D88" w:rsidRPr="00437F30">
        <w:rPr>
          <w:rFonts w:ascii="Cambria" w:hAnsi="Cambria"/>
          <w:sz w:val="23"/>
          <w:szCs w:val="23"/>
          <w:lang w:val="cs-CZ"/>
        </w:rPr>
        <w:t>)</w:t>
      </w:r>
      <w:r w:rsidRPr="00437F30">
        <w:rPr>
          <w:rFonts w:ascii="Cambria" w:hAnsi="Cambria"/>
          <w:sz w:val="23"/>
          <w:szCs w:val="23"/>
          <w:lang w:val="cs-CZ"/>
        </w:rPr>
        <w:t>;</w:t>
      </w:r>
    </w:p>
    <w:p w14:paraId="47CA9F37" w14:textId="6A58E469" w:rsidR="00146276" w:rsidRPr="00437F30" w:rsidRDefault="00AB3B7C" w:rsidP="00432155">
      <w:pPr>
        <w:numPr>
          <w:ilvl w:val="1"/>
          <w:numId w:val="6"/>
        </w:numPr>
        <w:spacing w:after="120" w:line="300" w:lineRule="exact"/>
        <w:ind w:left="709" w:hanging="283"/>
        <w:jc w:val="both"/>
        <w:rPr>
          <w:rFonts w:ascii="Cambria" w:hAnsi="Cambria"/>
          <w:sz w:val="23"/>
          <w:szCs w:val="23"/>
          <w:lang w:val="cs-CZ"/>
        </w:rPr>
      </w:pPr>
      <w:r w:rsidRPr="00437F30">
        <w:rPr>
          <w:rFonts w:ascii="Cambria" w:hAnsi="Cambria"/>
          <w:sz w:val="23"/>
          <w:szCs w:val="23"/>
          <w:lang w:val="cs-CZ"/>
        </w:rPr>
        <w:t>u</w:t>
      </w:r>
      <w:r w:rsidR="00146276" w:rsidRPr="00437F30">
        <w:rPr>
          <w:rFonts w:ascii="Cambria" w:hAnsi="Cambria"/>
          <w:sz w:val="23"/>
          <w:szCs w:val="23"/>
          <w:lang w:val="cs-CZ"/>
        </w:rPr>
        <w:t xml:space="preserve">vádět ve všech dokumentech předkládaných příjemci a poskytovateli </w:t>
      </w:r>
      <w:r w:rsidR="00813D88" w:rsidRPr="00437F30">
        <w:rPr>
          <w:rFonts w:ascii="Cambria" w:hAnsi="Cambria"/>
          <w:sz w:val="23"/>
          <w:szCs w:val="23"/>
          <w:lang w:val="cs-CZ"/>
        </w:rPr>
        <w:t>v souladu se zadávací dokumentací výlučně pravdivé, úplné a nezkreslené údaje</w:t>
      </w:r>
      <w:r w:rsidRPr="00437F30">
        <w:rPr>
          <w:rFonts w:ascii="Cambria" w:hAnsi="Cambria"/>
          <w:sz w:val="23"/>
          <w:szCs w:val="23"/>
          <w:lang w:val="cs-CZ"/>
        </w:rPr>
        <w:t>;</w:t>
      </w:r>
    </w:p>
    <w:p w14:paraId="6E2B9380" w14:textId="69E27484" w:rsidR="00FF13D1" w:rsidRPr="00437F30" w:rsidRDefault="00FF13D1" w:rsidP="00432155">
      <w:pPr>
        <w:numPr>
          <w:ilvl w:val="1"/>
          <w:numId w:val="6"/>
        </w:numPr>
        <w:spacing w:after="120" w:line="300" w:lineRule="exact"/>
        <w:ind w:left="709" w:hanging="283"/>
        <w:jc w:val="both"/>
        <w:rPr>
          <w:rFonts w:ascii="Cambria" w:hAnsi="Cambria"/>
          <w:sz w:val="23"/>
          <w:szCs w:val="23"/>
          <w:lang w:val="cs-CZ"/>
        </w:rPr>
      </w:pPr>
      <w:r w:rsidRPr="00437F30">
        <w:rPr>
          <w:rFonts w:ascii="Cambria" w:hAnsi="Cambria"/>
          <w:sz w:val="23"/>
          <w:szCs w:val="23"/>
          <w:lang w:val="cs-CZ"/>
        </w:rPr>
        <w:t xml:space="preserve">nejméně po dobu </w:t>
      </w:r>
      <w:r w:rsidR="007776B6">
        <w:rPr>
          <w:rFonts w:ascii="Cambria" w:hAnsi="Cambria"/>
          <w:sz w:val="23"/>
          <w:szCs w:val="23"/>
          <w:lang w:val="cs-CZ"/>
        </w:rPr>
        <w:t>deseti</w:t>
      </w:r>
      <w:r w:rsidRPr="00437F30">
        <w:rPr>
          <w:rFonts w:ascii="Cambria" w:hAnsi="Cambria"/>
          <w:sz w:val="23"/>
          <w:szCs w:val="23"/>
          <w:lang w:val="cs-CZ"/>
        </w:rPr>
        <w:t xml:space="preserve"> let od skončení řešení grantového projektu uchovávat veškerou dokumentaci týkající se přímo nebo nepřímo grantového projektu a postupu jeho řešení, a to zejména odbornou dokumentaci k řešení grantového projektu, dokumentaci týkající se hospodaření s poskytnutou účelovou podporou, účetní doklady vztahující se k oddělené účetní evidenci o hospodaření s poskytnutou účelovou podporou</w:t>
      </w:r>
      <w:r w:rsidR="00AE7D66" w:rsidRPr="00437F30">
        <w:rPr>
          <w:rFonts w:ascii="Cambria" w:hAnsi="Cambria"/>
          <w:sz w:val="23"/>
          <w:szCs w:val="23"/>
          <w:lang w:val="cs-CZ"/>
        </w:rPr>
        <w:t>,</w:t>
      </w:r>
      <w:r w:rsidRPr="00437F30">
        <w:rPr>
          <w:rFonts w:ascii="Cambria" w:hAnsi="Cambria"/>
          <w:sz w:val="23"/>
          <w:szCs w:val="23"/>
          <w:lang w:val="cs-CZ"/>
        </w:rPr>
        <w:t xml:space="preserve"> smluvní dokumenty vztahující se ke grantovému projektu a jeho řešení, včetně jejich případných změn či doplnění</w:t>
      </w:r>
      <w:r w:rsidR="00AE7D66" w:rsidRPr="00437F30">
        <w:rPr>
          <w:rFonts w:ascii="Cambria" w:hAnsi="Cambria"/>
          <w:sz w:val="23"/>
          <w:szCs w:val="23"/>
          <w:lang w:val="cs-CZ"/>
        </w:rPr>
        <w:t xml:space="preserve"> a </w:t>
      </w:r>
      <w:r w:rsidRPr="00437F30">
        <w:rPr>
          <w:rFonts w:ascii="Cambria" w:hAnsi="Cambria"/>
          <w:sz w:val="23"/>
          <w:szCs w:val="23"/>
          <w:lang w:val="cs-CZ"/>
        </w:rPr>
        <w:t>výsledky řešení grantového projektu</w:t>
      </w:r>
      <w:r w:rsidR="00AE7D66" w:rsidRPr="00437F30">
        <w:rPr>
          <w:rFonts w:ascii="Cambria" w:hAnsi="Cambria"/>
          <w:sz w:val="23"/>
          <w:szCs w:val="23"/>
          <w:lang w:val="cs-CZ"/>
        </w:rPr>
        <w:t>;</w:t>
      </w:r>
    </w:p>
    <w:p w14:paraId="4F869345" w14:textId="726990D5" w:rsidR="00D73F8F" w:rsidRPr="00437F30" w:rsidRDefault="00AB3B7C" w:rsidP="00432155">
      <w:pPr>
        <w:numPr>
          <w:ilvl w:val="1"/>
          <w:numId w:val="6"/>
        </w:numPr>
        <w:spacing w:after="120" w:line="300" w:lineRule="exact"/>
        <w:ind w:left="709" w:hanging="283"/>
        <w:jc w:val="both"/>
        <w:rPr>
          <w:rFonts w:ascii="Cambria" w:hAnsi="Cambria"/>
          <w:sz w:val="23"/>
          <w:szCs w:val="23"/>
          <w:lang w:val="cs-CZ"/>
        </w:rPr>
      </w:pPr>
      <w:r w:rsidRPr="00437F30">
        <w:rPr>
          <w:rFonts w:ascii="Cambria" w:hAnsi="Cambria"/>
          <w:sz w:val="23"/>
          <w:szCs w:val="23"/>
          <w:lang w:val="cs-CZ"/>
        </w:rPr>
        <w:t>z</w:t>
      </w:r>
      <w:r w:rsidR="00D73F8F" w:rsidRPr="00437F30">
        <w:rPr>
          <w:rFonts w:ascii="Cambria" w:hAnsi="Cambria"/>
          <w:sz w:val="23"/>
          <w:szCs w:val="23"/>
          <w:lang w:val="cs-CZ"/>
        </w:rPr>
        <w:t xml:space="preserve">achovávat mlčenlivost o skutečnostech, o kterých se dozvěděl v souvislosti s touto smlouvou, vyjma těch skutečností, které jsou nebo se stanou obecně známými a veřejnými, aniž by se tak stalo v důsledku porušení této smlouvy. Smluvní strany se dohodly, že mají zájem zejména na ochraně informací obsažených v návrhu grantového projektu. Za všech okolností </w:t>
      </w:r>
      <w:r w:rsidR="00F11C6A" w:rsidRPr="00437F30">
        <w:rPr>
          <w:rFonts w:ascii="Cambria" w:hAnsi="Cambria"/>
          <w:sz w:val="23"/>
          <w:szCs w:val="23"/>
          <w:lang w:val="cs-CZ"/>
        </w:rPr>
        <w:t xml:space="preserve">je další účastník povinen </w:t>
      </w:r>
      <w:r w:rsidR="00D73F8F" w:rsidRPr="00437F30">
        <w:rPr>
          <w:rFonts w:ascii="Cambria" w:hAnsi="Cambria"/>
          <w:sz w:val="23"/>
          <w:szCs w:val="23"/>
          <w:lang w:val="cs-CZ"/>
        </w:rPr>
        <w:t xml:space="preserve">zachovávat a chránit duševní vlastnictví, obchodní tajemství a důvěrné informace či jiné informace, které nelze poskytnout podle předpisů upravujících svobodný přístup k informacím nebo dle jiných právních předpisů, jakož i zachovávat mlčenlivost o veškerých skutečnostech, které by mohly negativně ovlivnit konkurenceschopnost, fungování a dobré jméno </w:t>
      </w:r>
      <w:r w:rsidR="00F11C6A" w:rsidRPr="00437F30">
        <w:rPr>
          <w:rFonts w:ascii="Cambria" w:hAnsi="Cambria"/>
          <w:sz w:val="23"/>
          <w:szCs w:val="23"/>
          <w:lang w:val="cs-CZ"/>
        </w:rPr>
        <w:t>příjemce</w:t>
      </w:r>
      <w:r w:rsidRPr="00437F30">
        <w:rPr>
          <w:rFonts w:ascii="Cambria" w:hAnsi="Cambria"/>
          <w:sz w:val="23"/>
          <w:szCs w:val="23"/>
          <w:lang w:val="cs-CZ"/>
        </w:rPr>
        <w:t>.</w:t>
      </w:r>
    </w:p>
    <w:p w14:paraId="6F08596E" w14:textId="00ACD642" w:rsidR="00D2474B" w:rsidRPr="00437F30" w:rsidRDefault="00D2474B" w:rsidP="00437F30">
      <w:pPr>
        <w:numPr>
          <w:ilvl w:val="0"/>
          <w:numId w:val="6"/>
        </w:numPr>
        <w:spacing w:line="300" w:lineRule="exact"/>
        <w:ind w:left="426" w:hanging="426"/>
        <w:jc w:val="both"/>
        <w:rPr>
          <w:rFonts w:ascii="Cambria" w:hAnsi="Cambria"/>
          <w:sz w:val="23"/>
          <w:szCs w:val="23"/>
          <w:lang w:val="cs-CZ"/>
        </w:rPr>
      </w:pPr>
      <w:r w:rsidRPr="00437F30">
        <w:rPr>
          <w:rFonts w:ascii="Cambria" w:hAnsi="Cambria"/>
          <w:sz w:val="23"/>
          <w:szCs w:val="23"/>
          <w:lang w:val="cs-CZ"/>
        </w:rPr>
        <w:t>Pokud spoluřešitel nemůže z vážného důvodu pokračovat v řešení grantového projektu na pracovišti dalšího účastníka</w:t>
      </w:r>
      <w:r w:rsidR="00E74835" w:rsidRPr="00437F30">
        <w:rPr>
          <w:rFonts w:ascii="Cambria" w:hAnsi="Cambria"/>
          <w:sz w:val="23"/>
          <w:szCs w:val="23"/>
          <w:lang w:val="cs-CZ"/>
        </w:rPr>
        <w:t>, další účastník neprodleně oznámí tuto skutečnost příjemci</w:t>
      </w:r>
      <w:r w:rsidR="004B0790" w:rsidRPr="00437F30">
        <w:rPr>
          <w:rFonts w:ascii="Cambria" w:hAnsi="Cambria"/>
          <w:sz w:val="23"/>
          <w:szCs w:val="23"/>
          <w:lang w:val="cs-CZ"/>
        </w:rPr>
        <w:t>, který:</w:t>
      </w:r>
    </w:p>
    <w:p w14:paraId="0F97367F" w14:textId="7D49505C" w:rsidR="00D2474B" w:rsidRPr="00437F30" w:rsidRDefault="00D2474B" w:rsidP="00437F30">
      <w:pPr>
        <w:numPr>
          <w:ilvl w:val="1"/>
          <w:numId w:val="6"/>
        </w:numPr>
        <w:spacing w:line="300" w:lineRule="exact"/>
        <w:ind w:left="709" w:hanging="283"/>
        <w:jc w:val="both"/>
        <w:rPr>
          <w:rFonts w:ascii="Cambria" w:hAnsi="Cambria"/>
          <w:sz w:val="23"/>
          <w:szCs w:val="23"/>
          <w:lang w:val="cs-CZ"/>
        </w:rPr>
      </w:pPr>
      <w:r w:rsidRPr="00437F30">
        <w:rPr>
          <w:rFonts w:ascii="Cambria" w:hAnsi="Cambria"/>
          <w:sz w:val="23"/>
          <w:szCs w:val="23"/>
          <w:lang w:val="cs-CZ"/>
        </w:rPr>
        <w:t xml:space="preserve">požádá poskytovatele o změnu v rámci řešení grantového projektu spočívající v ustanovení nové osoby spoluřešitele; </w:t>
      </w:r>
      <w:r w:rsidR="00A8571B" w:rsidRPr="00437F30">
        <w:rPr>
          <w:rFonts w:ascii="Cambria" w:hAnsi="Cambria"/>
          <w:sz w:val="23"/>
          <w:szCs w:val="23"/>
          <w:lang w:val="cs-CZ"/>
        </w:rPr>
        <w:t>nebo</w:t>
      </w:r>
    </w:p>
    <w:p w14:paraId="177D53FD" w14:textId="57F8635A" w:rsidR="0063536D" w:rsidRPr="00437F30" w:rsidRDefault="00D2474B" w:rsidP="00437F30">
      <w:pPr>
        <w:numPr>
          <w:ilvl w:val="1"/>
          <w:numId w:val="6"/>
        </w:numPr>
        <w:spacing w:after="240" w:line="300" w:lineRule="exact"/>
        <w:ind w:left="709" w:hanging="283"/>
        <w:jc w:val="both"/>
        <w:rPr>
          <w:rFonts w:ascii="Cambria" w:hAnsi="Cambria"/>
          <w:sz w:val="23"/>
          <w:szCs w:val="23"/>
          <w:lang w:val="cs-CZ"/>
        </w:rPr>
      </w:pPr>
      <w:r w:rsidRPr="00437F30">
        <w:rPr>
          <w:rFonts w:ascii="Cambria" w:hAnsi="Cambria"/>
          <w:sz w:val="23"/>
          <w:szCs w:val="23"/>
          <w:lang w:val="cs-CZ"/>
        </w:rPr>
        <w:t>požádá poskytovatele o převod práv a povinností při řešení grantového projektu na jiného dalšího účastníka, který je novým pracovištěm spoluřešitele</w:t>
      </w:r>
      <w:r w:rsidR="007B6622" w:rsidRPr="00437F30">
        <w:rPr>
          <w:rFonts w:ascii="Cambria" w:hAnsi="Cambria"/>
          <w:sz w:val="23"/>
          <w:szCs w:val="23"/>
          <w:lang w:val="cs-CZ"/>
        </w:rPr>
        <w:t>;</w:t>
      </w:r>
      <w:r w:rsidRPr="00437F30">
        <w:rPr>
          <w:rFonts w:ascii="Cambria" w:hAnsi="Cambria"/>
          <w:sz w:val="23"/>
          <w:szCs w:val="23"/>
          <w:lang w:val="cs-CZ"/>
        </w:rPr>
        <w:t xml:space="preserve"> </w:t>
      </w:r>
      <w:r w:rsidR="0063536D" w:rsidRPr="00437F30">
        <w:rPr>
          <w:rFonts w:ascii="Cambria" w:hAnsi="Cambria"/>
          <w:sz w:val="23"/>
          <w:szCs w:val="23"/>
          <w:lang w:val="cs-CZ"/>
        </w:rPr>
        <w:t xml:space="preserve">v takovém </w:t>
      </w:r>
      <w:r w:rsidR="0063536D" w:rsidRPr="00437F30">
        <w:rPr>
          <w:rFonts w:ascii="Cambria" w:hAnsi="Cambria"/>
          <w:sz w:val="23"/>
          <w:szCs w:val="23"/>
          <w:lang w:val="cs-CZ"/>
        </w:rPr>
        <w:lastRenderedPageBreak/>
        <w:t xml:space="preserve">případě se další účastník zavazuje </w:t>
      </w:r>
      <w:r w:rsidR="00122A52" w:rsidRPr="00437F30">
        <w:rPr>
          <w:rFonts w:ascii="Cambria" w:hAnsi="Cambria"/>
          <w:sz w:val="23"/>
          <w:szCs w:val="23"/>
          <w:lang w:val="cs-CZ"/>
        </w:rPr>
        <w:t>s</w:t>
      </w:r>
      <w:r w:rsidR="00A337F7" w:rsidRPr="00437F30">
        <w:rPr>
          <w:rFonts w:ascii="Cambria" w:hAnsi="Cambria"/>
          <w:sz w:val="23"/>
          <w:szCs w:val="23"/>
          <w:lang w:val="cs-CZ"/>
        </w:rPr>
        <w:t> novým dalším účastníkem</w:t>
      </w:r>
      <w:r w:rsidR="00122A52" w:rsidRPr="00437F30">
        <w:rPr>
          <w:rFonts w:ascii="Cambria" w:hAnsi="Cambria"/>
          <w:sz w:val="23"/>
          <w:szCs w:val="23"/>
          <w:lang w:val="cs-CZ"/>
        </w:rPr>
        <w:t xml:space="preserve"> </w:t>
      </w:r>
      <w:r w:rsidR="0063536D" w:rsidRPr="00437F30">
        <w:rPr>
          <w:rFonts w:ascii="Cambria" w:hAnsi="Cambria"/>
          <w:sz w:val="23"/>
          <w:szCs w:val="23"/>
          <w:lang w:val="cs-CZ"/>
        </w:rPr>
        <w:t xml:space="preserve">uzavřít </w:t>
      </w:r>
      <w:r w:rsidR="00122A52" w:rsidRPr="00437F30">
        <w:rPr>
          <w:rFonts w:ascii="Cambria" w:hAnsi="Cambria"/>
          <w:sz w:val="23"/>
          <w:szCs w:val="23"/>
          <w:lang w:val="cs-CZ"/>
        </w:rPr>
        <w:t xml:space="preserve">smlouvu o </w:t>
      </w:r>
      <w:r w:rsidR="0016715F" w:rsidRPr="00437F30">
        <w:rPr>
          <w:rFonts w:ascii="Cambria" w:hAnsi="Cambria"/>
          <w:sz w:val="23"/>
          <w:szCs w:val="23"/>
          <w:lang w:val="cs-CZ"/>
        </w:rPr>
        <w:t>vypořádání majetku získaného z grantových prostředků</w:t>
      </w:r>
      <w:r w:rsidR="00A337F7" w:rsidRPr="00437F30">
        <w:rPr>
          <w:rFonts w:ascii="Cambria" w:hAnsi="Cambria"/>
          <w:sz w:val="23"/>
          <w:szCs w:val="23"/>
          <w:lang w:val="cs-CZ"/>
        </w:rPr>
        <w:t xml:space="preserve"> v průběhu dosavadního řešení grantového projektu.</w:t>
      </w:r>
    </w:p>
    <w:p w14:paraId="3B33F8E0" w14:textId="77777777" w:rsidR="00237B9D" w:rsidRPr="00437F30" w:rsidRDefault="00237B9D" w:rsidP="00432155">
      <w:pPr>
        <w:numPr>
          <w:ilvl w:val="0"/>
          <w:numId w:val="6"/>
        </w:numPr>
        <w:spacing w:after="120" w:line="300" w:lineRule="exact"/>
        <w:ind w:left="425" w:hanging="425"/>
        <w:jc w:val="both"/>
        <w:rPr>
          <w:rFonts w:ascii="Cambria" w:hAnsi="Cambria"/>
          <w:sz w:val="23"/>
          <w:szCs w:val="23"/>
          <w:lang w:val="cs-CZ"/>
        </w:rPr>
      </w:pPr>
      <w:r w:rsidRPr="00437F30">
        <w:rPr>
          <w:rFonts w:ascii="Cambria" w:hAnsi="Cambria"/>
          <w:sz w:val="23"/>
          <w:szCs w:val="23"/>
          <w:lang w:val="cs-CZ"/>
        </w:rPr>
        <w:t xml:space="preserve">S majetkem, který </w:t>
      </w:r>
      <w:r w:rsidR="008A560D" w:rsidRPr="00437F30">
        <w:rPr>
          <w:rFonts w:ascii="Cambria" w:hAnsi="Cambria"/>
          <w:sz w:val="23"/>
          <w:szCs w:val="23"/>
          <w:lang w:val="cs-CZ"/>
        </w:rPr>
        <w:t>další účastník</w:t>
      </w:r>
      <w:r w:rsidRPr="00437F30">
        <w:rPr>
          <w:rFonts w:ascii="Cambria" w:hAnsi="Cambria"/>
          <w:sz w:val="23"/>
          <w:szCs w:val="23"/>
          <w:lang w:val="cs-CZ"/>
        </w:rPr>
        <w:t xml:space="preserve"> získá v přímé souvislosti s plněním cílů grantového projektu a který pořídí z poskytnutých grantových prostředků, není </w:t>
      </w:r>
      <w:r w:rsidR="008A560D" w:rsidRPr="00437F30">
        <w:rPr>
          <w:rFonts w:ascii="Cambria" w:hAnsi="Cambria"/>
          <w:sz w:val="23"/>
          <w:szCs w:val="23"/>
          <w:lang w:val="cs-CZ"/>
        </w:rPr>
        <w:t>další účastník</w:t>
      </w:r>
      <w:r w:rsidRPr="00437F30">
        <w:rPr>
          <w:rFonts w:ascii="Cambria" w:hAnsi="Cambria"/>
          <w:sz w:val="23"/>
          <w:szCs w:val="23"/>
          <w:lang w:val="cs-CZ"/>
        </w:rPr>
        <w:t xml:space="preserve"> oprávněn nakládat ve vztahu k třetím osobám bez předchozího písemného souhlasu příjemce, a to až do doby úplného vyrovnání všech závazků, které pro </w:t>
      </w:r>
      <w:r w:rsidR="008A560D" w:rsidRPr="00437F30">
        <w:rPr>
          <w:rFonts w:ascii="Cambria" w:hAnsi="Cambria"/>
          <w:sz w:val="23"/>
          <w:szCs w:val="23"/>
          <w:lang w:val="cs-CZ"/>
        </w:rPr>
        <w:t>dalšího účastníka</w:t>
      </w:r>
      <w:r w:rsidRPr="00437F30">
        <w:rPr>
          <w:rFonts w:ascii="Cambria" w:hAnsi="Cambria"/>
          <w:sz w:val="23"/>
          <w:szCs w:val="23"/>
          <w:lang w:val="cs-CZ"/>
        </w:rPr>
        <w:t xml:space="preserve"> vyplývají z této smlouvy.</w:t>
      </w:r>
    </w:p>
    <w:p w14:paraId="53DF8550" w14:textId="66ADC9EA" w:rsidR="00237B9D" w:rsidRPr="00437F30" w:rsidRDefault="00050C38" w:rsidP="00097F30">
      <w:pPr>
        <w:numPr>
          <w:ilvl w:val="0"/>
          <w:numId w:val="6"/>
        </w:numPr>
        <w:spacing w:after="240" w:line="300" w:lineRule="exact"/>
        <w:ind w:left="425" w:hanging="425"/>
        <w:jc w:val="both"/>
        <w:rPr>
          <w:rFonts w:ascii="Cambria" w:hAnsi="Cambria"/>
          <w:sz w:val="23"/>
          <w:szCs w:val="23"/>
          <w:lang w:val="cs-CZ"/>
        </w:rPr>
      </w:pPr>
      <w:r w:rsidRPr="00437F30">
        <w:rPr>
          <w:rFonts w:ascii="Cambria" w:hAnsi="Cambria"/>
          <w:sz w:val="23"/>
          <w:szCs w:val="23"/>
          <w:lang w:val="cs-CZ"/>
        </w:rPr>
        <w:t>Práva duševního vlastnictví chráněná jako patenty, registrované vzory, autorská práva, včetně autorských práv k vytvořenému softwaru atp. vzniklá v souvislosti s realizací části grantového projektu je další účastník povinen využívat pouze v souladu se zájmy poskytovatele a příjemce. Další účastník má povinnost ve spolupráci s příjemcem zabezpečit podání přihlášek vynálezů, které vznikly v souvislosti s realizací části grantového projektu a které vykazují znaky potřebné pro získání ochrany.</w:t>
      </w:r>
      <w:r w:rsidR="00D71569" w:rsidRPr="00437F30">
        <w:rPr>
          <w:rFonts w:ascii="Cambria" w:hAnsi="Cambria"/>
          <w:sz w:val="23"/>
          <w:szCs w:val="23"/>
          <w:lang w:val="cs-CZ"/>
        </w:rPr>
        <w:t xml:space="preserve"> Vzájemná práva k výsledkům řešení grantového projektu si smluvní strany </w:t>
      </w:r>
      <w:r w:rsidR="004819E1" w:rsidRPr="00437F30">
        <w:rPr>
          <w:rFonts w:ascii="Cambria" w:hAnsi="Cambria"/>
          <w:sz w:val="23"/>
          <w:szCs w:val="23"/>
          <w:lang w:val="cs-CZ"/>
        </w:rPr>
        <w:t>u</w:t>
      </w:r>
      <w:r w:rsidR="00D71569" w:rsidRPr="00437F30">
        <w:rPr>
          <w:rFonts w:ascii="Cambria" w:hAnsi="Cambria"/>
          <w:sz w:val="23"/>
          <w:szCs w:val="23"/>
          <w:lang w:val="cs-CZ"/>
        </w:rPr>
        <w:t>prav</w:t>
      </w:r>
      <w:r w:rsidR="004819E1" w:rsidRPr="00437F30">
        <w:rPr>
          <w:rFonts w:ascii="Cambria" w:hAnsi="Cambria"/>
          <w:sz w:val="23"/>
          <w:szCs w:val="23"/>
          <w:lang w:val="cs-CZ"/>
        </w:rPr>
        <w:t>í</w:t>
      </w:r>
      <w:r w:rsidR="00D71569" w:rsidRPr="00437F30">
        <w:rPr>
          <w:rFonts w:ascii="Cambria" w:hAnsi="Cambria"/>
          <w:sz w:val="23"/>
          <w:szCs w:val="23"/>
          <w:lang w:val="cs-CZ"/>
        </w:rPr>
        <w:t xml:space="preserve"> samostatnou smlouvou</w:t>
      </w:r>
      <w:r w:rsidR="004819E1" w:rsidRPr="00437F30">
        <w:rPr>
          <w:rFonts w:ascii="Cambria" w:hAnsi="Cambria"/>
          <w:sz w:val="23"/>
          <w:szCs w:val="23"/>
          <w:lang w:val="cs-CZ"/>
        </w:rPr>
        <w:t>.</w:t>
      </w:r>
    </w:p>
    <w:p w14:paraId="3CEEC2FF" w14:textId="092EAB9C" w:rsidR="00237B9D" w:rsidRPr="00437F30" w:rsidRDefault="00237B9D" w:rsidP="00437F30">
      <w:pPr>
        <w:spacing w:line="300" w:lineRule="exact"/>
        <w:jc w:val="center"/>
        <w:rPr>
          <w:rFonts w:ascii="Cambria" w:hAnsi="Cambria"/>
          <w:b/>
          <w:sz w:val="23"/>
          <w:szCs w:val="23"/>
          <w:lang w:val="cs-CZ"/>
        </w:rPr>
      </w:pPr>
      <w:r w:rsidRPr="00437F30">
        <w:rPr>
          <w:rFonts w:ascii="Cambria" w:hAnsi="Cambria"/>
          <w:b/>
          <w:sz w:val="23"/>
          <w:szCs w:val="23"/>
          <w:lang w:val="cs-CZ"/>
        </w:rPr>
        <w:t>V.</w:t>
      </w:r>
    </w:p>
    <w:p w14:paraId="2EBB895A" w14:textId="77777777" w:rsidR="00237B9D" w:rsidRPr="00437F30" w:rsidRDefault="00237B9D" w:rsidP="00097F30">
      <w:pPr>
        <w:spacing w:after="120" w:line="300" w:lineRule="exact"/>
        <w:jc w:val="center"/>
        <w:rPr>
          <w:rFonts w:ascii="Cambria" w:hAnsi="Cambria"/>
          <w:b/>
          <w:sz w:val="23"/>
          <w:szCs w:val="23"/>
          <w:lang w:val="cs-CZ"/>
        </w:rPr>
      </w:pPr>
      <w:r w:rsidRPr="00437F30">
        <w:rPr>
          <w:rFonts w:ascii="Cambria" w:hAnsi="Cambria"/>
          <w:b/>
          <w:sz w:val="23"/>
          <w:szCs w:val="23"/>
          <w:lang w:val="cs-CZ"/>
        </w:rPr>
        <w:t xml:space="preserve">Sankce za nesplnění povinností uložených </w:t>
      </w:r>
      <w:r w:rsidR="00050C38" w:rsidRPr="00437F30">
        <w:rPr>
          <w:rFonts w:ascii="Cambria" w:hAnsi="Cambria"/>
          <w:b/>
          <w:sz w:val="23"/>
          <w:szCs w:val="23"/>
          <w:lang w:val="cs-CZ"/>
        </w:rPr>
        <w:t>dalšímu účastníkovi</w:t>
      </w:r>
    </w:p>
    <w:p w14:paraId="6B911DEE" w14:textId="528AE9C7" w:rsidR="00237B9D" w:rsidRPr="00437F30" w:rsidRDefault="00237B9D" w:rsidP="00097F30">
      <w:pPr>
        <w:numPr>
          <w:ilvl w:val="0"/>
          <w:numId w:val="7"/>
        </w:numPr>
        <w:spacing w:after="120" w:line="300" w:lineRule="exact"/>
        <w:ind w:left="425" w:hanging="425"/>
        <w:jc w:val="both"/>
        <w:rPr>
          <w:rFonts w:ascii="Cambria" w:hAnsi="Cambria"/>
          <w:sz w:val="23"/>
          <w:szCs w:val="23"/>
          <w:lang w:val="cs-CZ"/>
        </w:rPr>
      </w:pPr>
      <w:r w:rsidRPr="00437F30">
        <w:rPr>
          <w:rFonts w:ascii="Cambria" w:hAnsi="Cambria"/>
          <w:sz w:val="23"/>
          <w:szCs w:val="23"/>
          <w:lang w:val="cs-CZ"/>
        </w:rPr>
        <w:t xml:space="preserve">Pokud </w:t>
      </w:r>
      <w:r w:rsidR="00BA003D" w:rsidRPr="00437F30">
        <w:rPr>
          <w:rFonts w:ascii="Cambria" w:hAnsi="Cambria"/>
          <w:sz w:val="23"/>
          <w:szCs w:val="23"/>
          <w:lang w:val="cs-CZ"/>
        </w:rPr>
        <w:t>další účastník</w:t>
      </w:r>
      <w:r w:rsidRPr="00437F30">
        <w:rPr>
          <w:rFonts w:ascii="Cambria" w:hAnsi="Cambria"/>
          <w:sz w:val="23"/>
          <w:szCs w:val="23"/>
          <w:lang w:val="cs-CZ"/>
        </w:rPr>
        <w:t xml:space="preserve"> </w:t>
      </w:r>
      <w:r w:rsidR="000551BB" w:rsidRPr="00437F30">
        <w:rPr>
          <w:rFonts w:ascii="Cambria" w:hAnsi="Cambria"/>
          <w:sz w:val="23"/>
          <w:szCs w:val="23"/>
          <w:lang w:val="cs-CZ"/>
        </w:rPr>
        <w:t xml:space="preserve">poruší podmínky stanovené touto smlouvou, </w:t>
      </w:r>
      <w:r w:rsidR="000551BB" w:rsidRPr="00437F30">
        <w:rPr>
          <w:rFonts w:ascii="Cambria" w:hAnsi="Cambria"/>
          <w:color w:val="000000"/>
          <w:sz w:val="23"/>
          <w:szCs w:val="23"/>
          <w:lang w:val="cs-CZ"/>
        </w:rPr>
        <w:t xml:space="preserve">Smlouvou </w:t>
      </w:r>
      <w:r w:rsidR="0072506C" w:rsidRPr="00437F30">
        <w:rPr>
          <w:rFonts w:ascii="Cambria" w:hAnsi="Cambria"/>
          <w:color w:val="000000"/>
          <w:sz w:val="23"/>
          <w:szCs w:val="23"/>
          <w:lang w:val="cs-CZ"/>
        </w:rPr>
        <w:t>o poskytnutí</w:t>
      </w:r>
      <w:r w:rsidR="000551BB" w:rsidRPr="00437F30">
        <w:rPr>
          <w:rFonts w:ascii="Cambria" w:hAnsi="Cambria"/>
          <w:color w:val="000000"/>
          <w:sz w:val="23"/>
          <w:szCs w:val="23"/>
          <w:lang w:val="cs-CZ"/>
        </w:rPr>
        <w:t xml:space="preserve"> dotace, zadávací dokumentací či obecně závaznými právními předpisy</w:t>
      </w:r>
      <w:r w:rsidR="000E4AF9" w:rsidRPr="00437F30">
        <w:rPr>
          <w:rFonts w:ascii="Cambria" w:hAnsi="Cambria"/>
          <w:color w:val="000000"/>
          <w:sz w:val="23"/>
          <w:szCs w:val="23"/>
          <w:lang w:val="cs-CZ"/>
        </w:rPr>
        <w:t xml:space="preserve">, bude </w:t>
      </w:r>
      <w:r w:rsidRPr="00437F30">
        <w:rPr>
          <w:rFonts w:ascii="Cambria" w:hAnsi="Cambria"/>
          <w:sz w:val="23"/>
          <w:szCs w:val="23"/>
          <w:lang w:val="cs-CZ"/>
        </w:rPr>
        <w:t xml:space="preserve">takové jednání posuzováno jako porušení rozpočtové kázně ve smyslu </w:t>
      </w:r>
      <w:r w:rsidR="00F04413">
        <w:rPr>
          <w:rFonts w:ascii="Cambria" w:hAnsi="Cambria"/>
          <w:sz w:val="23"/>
          <w:szCs w:val="23"/>
          <w:lang w:val="cs-CZ"/>
        </w:rPr>
        <w:t xml:space="preserve">ustanovení </w:t>
      </w:r>
      <w:r w:rsidRPr="00437F30">
        <w:rPr>
          <w:rFonts w:ascii="Cambria" w:hAnsi="Cambria"/>
          <w:sz w:val="23"/>
          <w:szCs w:val="23"/>
          <w:lang w:val="cs-CZ"/>
        </w:rPr>
        <w:t xml:space="preserve">§ 44 zákona č. 218/2000 Sb., o rozpočtových pravidlech a o změně některých souvisejících zákonů (rozpočtová pravidla), ve znění pozdějších předpisů, a bude mít důsledky analogické důsledkům v tomto zákoně </w:t>
      </w:r>
      <w:r w:rsidR="000E4AF9" w:rsidRPr="00437F30">
        <w:rPr>
          <w:rFonts w:ascii="Cambria" w:hAnsi="Cambria"/>
          <w:sz w:val="23"/>
          <w:szCs w:val="23"/>
          <w:lang w:val="cs-CZ"/>
        </w:rPr>
        <w:t xml:space="preserve">a ve </w:t>
      </w:r>
      <w:r w:rsidR="000E4AF9" w:rsidRPr="00437F30">
        <w:rPr>
          <w:rFonts w:ascii="Cambria" w:hAnsi="Cambria"/>
          <w:color w:val="000000"/>
          <w:sz w:val="23"/>
          <w:szCs w:val="23"/>
          <w:lang w:val="cs-CZ"/>
        </w:rPr>
        <w:t xml:space="preserve">Smlouvě </w:t>
      </w:r>
      <w:r w:rsidR="0072506C" w:rsidRPr="00437F30">
        <w:rPr>
          <w:rFonts w:ascii="Cambria" w:hAnsi="Cambria"/>
          <w:color w:val="000000"/>
          <w:sz w:val="23"/>
          <w:szCs w:val="23"/>
          <w:lang w:val="cs-CZ"/>
        </w:rPr>
        <w:t>o poskytnutí</w:t>
      </w:r>
      <w:r w:rsidR="000E4AF9" w:rsidRPr="00437F30">
        <w:rPr>
          <w:rFonts w:ascii="Cambria" w:hAnsi="Cambria"/>
          <w:color w:val="000000"/>
          <w:sz w:val="23"/>
          <w:szCs w:val="23"/>
          <w:lang w:val="cs-CZ"/>
        </w:rPr>
        <w:t xml:space="preserve"> dotace</w:t>
      </w:r>
      <w:r w:rsidR="000E4AF9" w:rsidRPr="00437F30">
        <w:rPr>
          <w:rFonts w:ascii="Cambria" w:hAnsi="Cambria"/>
          <w:sz w:val="23"/>
          <w:szCs w:val="23"/>
          <w:lang w:val="cs-CZ"/>
        </w:rPr>
        <w:t xml:space="preserve"> </w:t>
      </w:r>
      <w:r w:rsidRPr="00437F30">
        <w:rPr>
          <w:rFonts w:ascii="Cambria" w:hAnsi="Cambria"/>
          <w:sz w:val="23"/>
          <w:szCs w:val="23"/>
          <w:lang w:val="cs-CZ"/>
        </w:rPr>
        <w:t>uvedeným.</w:t>
      </w:r>
    </w:p>
    <w:p w14:paraId="3936244E" w14:textId="3B6FDCAF" w:rsidR="00BA003D" w:rsidRPr="00437F30" w:rsidRDefault="000E4AF9" w:rsidP="00097F30">
      <w:pPr>
        <w:numPr>
          <w:ilvl w:val="0"/>
          <w:numId w:val="7"/>
        </w:numPr>
        <w:spacing w:after="120" w:line="300" w:lineRule="exact"/>
        <w:ind w:left="425" w:hanging="425"/>
        <w:jc w:val="both"/>
        <w:rPr>
          <w:rFonts w:ascii="Cambria" w:hAnsi="Cambria"/>
          <w:sz w:val="23"/>
          <w:szCs w:val="23"/>
          <w:lang w:val="cs-CZ"/>
        </w:rPr>
      </w:pPr>
      <w:r w:rsidRPr="00437F30">
        <w:rPr>
          <w:rFonts w:ascii="Cambria" w:hAnsi="Cambria"/>
          <w:sz w:val="23"/>
          <w:szCs w:val="23"/>
          <w:lang w:val="cs-CZ"/>
        </w:rPr>
        <w:t xml:space="preserve">Pokud vznikne příjemci povinnost zaplatit poskytovateli jakoukoli smluvní pokutu v souladu se </w:t>
      </w:r>
      <w:r w:rsidRPr="00437F30">
        <w:rPr>
          <w:rFonts w:ascii="Cambria" w:hAnsi="Cambria"/>
          <w:color w:val="000000"/>
          <w:sz w:val="23"/>
          <w:szCs w:val="23"/>
          <w:lang w:val="cs-CZ"/>
        </w:rPr>
        <w:t xml:space="preserve">Smlouvou </w:t>
      </w:r>
      <w:r w:rsidR="00717227" w:rsidRPr="00437F30">
        <w:rPr>
          <w:rFonts w:ascii="Cambria" w:hAnsi="Cambria"/>
          <w:color w:val="000000"/>
          <w:sz w:val="23"/>
          <w:szCs w:val="23"/>
          <w:lang w:val="cs-CZ"/>
        </w:rPr>
        <w:t>o poskytnutí</w:t>
      </w:r>
      <w:r w:rsidRPr="00437F30">
        <w:rPr>
          <w:rFonts w:ascii="Cambria" w:hAnsi="Cambria"/>
          <w:color w:val="000000"/>
          <w:sz w:val="23"/>
          <w:szCs w:val="23"/>
          <w:lang w:val="cs-CZ"/>
        </w:rPr>
        <w:t xml:space="preserve"> dotace z důvodu porušení jakýchkoli povinností ze strany dalšího účastníka, zavazuje se další účastník tuto smluvní pokutu v plné výši příjemci na jeho výzvu bezodkladně uhradit.</w:t>
      </w:r>
    </w:p>
    <w:p w14:paraId="6D1B8D17" w14:textId="45ED7AA4" w:rsidR="001D7349" w:rsidRPr="00437F30" w:rsidRDefault="00237B9D" w:rsidP="00097F30">
      <w:pPr>
        <w:numPr>
          <w:ilvl w:val="0"/>
          <w:numId w:val="7"/>
        </w:numPr>
        <w:spacing w:after="120" w:line="300" w:lineRule="exact"/>
        <w:ind w:left="425" w:hanging="425"/>
        <w:jc w:val="both"/>
        <w:rPr>
          <w:rFonts w:ascii="Cambria" w:hAnsi="Cambria"/>
          <w:sz w:val="23"/>
          <w:szCs w:val="23"/>
          <w:lang w:val="cs-CZ"/>
        </w:rPr>
      </w:pPr>
      <w:r w:rsidRPr="00437F30">
        <w:rPr>
          <w:rFonts w:ascii="Cambria" w:hAnsi="Cambria"/>
          <w:sz w:val="23"/>
          <w:szCs w:val="23"/>
          <w:lang w:val="cs-CZ"/>
        </w:rPr>
        <w:t xml:space="preserve">Za každé porušení povinností vyplývajících z této smlouvy, zadávací dokumentace nebo </w:t>
      </w:r>
      <w:r w:rsidRPr="00437F30">
        <w:rPr>
          <w:rFonts w:ascii="Cambria" w:hAnsi="Cambria"/>
          <w:color w:val="000000"/>
          <w:sz w:val="23"/>
          <w:szCs w:val="23"/>
          <w:lang w:val="cs-CZ"/>
        </w:rPr>
        <w:t xml:space="preserve">Smlouvy </w:t>
      </w:r>
      <w:r w:rsidR="002E6DE0" w:rsidRPr="00437F30">
        <w:rPr>
          <w:rFonts w:ascii="Cambria" w:hAnsi="Cambria"/>
          <w:color w:val="000000"/>
          <w:sz w:val="23"/>
          <w:szCs w:val="23"/>
          <w:lang w:val="cs-CZ"/>
        </w:rPr>
        <w:t>o poskytnutí</w:t>
      </w:r>
      <w:r w:rsidRPr="00437F30">
        <w:rPr>
          <w:rFonts w:ascii="Cambria" w:hAnsi="Cambria"/>
          <w:color w:val="000000"/>
          <w:sz w:val="23"/>
          <w:szCs w:val="23"/>
          <w:lang w:val="cs-CZ"/>
        </w:rPr>
        <w:t xml:space="preserve"> dotace</w:t>
      </w:r>
      <w:r w:rsidRPr="00437F30">
        <w:rPr>
          <w:rFonts w:ascii="Cambria" w:hAnsi="Cambria"/>
          <w:sz w:val="23"/>
          <w:szCs w:val="23"/>
          <w:lang w:val="cs-CZ"/>
        </w:rPr>
        <w:t xml:space="preserve"> je </w:t>
      </w:r>
      <w:r w:rsidR="001D7349" w:rsidRPr="00437F30">
        <w:rPr>
          <w:rFonts w:ascii="Cambria" w:hAnsi="Cambria"/>
          <w:sz w:val="23"/>
          <w:szCs w:val="23"/>
          <w:lang w:val="cs-CZ"/>
        </w:rPr>
        <w:t>další účastník</w:t>
      </w:r>
      <w:r w:rsidRPr="00437F30">
        <w:rPr>
          <w:rFonts w:ascii="Cambria" w:hAnsi="Cambria"/>
          <w:sz w:val="23"/>
          <w:szCs w:val="23"/>
          <w:lang w:val="cs-CZ"/>
        </w:rPr>
        <w:t xml:space="preserve"> povinen uhradit příjemci smluvní pokutu ve výši </w:t>
      </w:r>
      <w:r w:rsidR="004B7311" w:rsidRPr="00437F30">
        <w:rPr>
          <w:rFonts w:ascii="Cambria" w:hAnsi="Cambria"/>
          <w:sz w:val="23"/>
          <w:szCs w:val="23"/>
          <w:lang w:val="cs-CZ"/>
        </w:rPr>
        <w:t>0,5</w:t>
      </w:r>
      <w:r w:rsidRPr="00437F30">
        <w:rPr>
          <w:rFonts w:ascii="Cambria" w:hAnsi="Cambria"/>
          <w:sz w:val="23"/>
          <w:szCs w:val="23"/>
          <w:lang w:val="cs-CZ"/>
        </w:rPr>
        <w:t xml:space="preserve"> % z celkové výše </w:t>
      </w:r>
      <w:r w:rsidR="001D7349" w:rsidRPr="00437F30">
        <w:rPr>
          <w:rFonts w:ascii="Cambria" w:hAnsi="Cambria"/>
          <w:sz w:val="23"/>
          <w:szCs w:val="23"/>
          <w:lang w:val="cs-CZ"/>
        </w:rPr>
        <w:t>je</w:t>
      </w:r>
      <w:r w:rsidRPr="00437F30">
        <w:rPr>
          <w:rFonts w:ascii="Cambria" w:hAnsi="Cambria"/>
          <w:sz w:val="23"/>
          <w:szCs w:val="23"/>
          <w:lang w:val="cs-CZ"/>
        </w:rPr>
        <w:t>mu poskytnutých grantových prostředků za daný kalendářní rok, v němž k porušení povinnosti došlo. Za prodlení se splněním svého peněžitého závazku je</w:t>
      </w:r>
      <w:r w:rsidR="00690AF3" w:rsidRPr="00437F30">
        <w:rPr>
          <w:rFonts w:ascii="Cambria" w:hAnsi="Cambria"/>
          <w:sz w:val="23"/>
          <w:szCs w:val="23"/>
          <w:lang w:val="cs-CZ"/>
        </w:rPr>
        <w:t xml:space="preserve"> další účastník </w:t>
      </w:r>
      <w:r w:rsidRPr="00437F30">
        <w:rPr>
          <w:rFonts w:ascii="Cambria" w:hAnsi="Cambria"/>
          <w:sz w:val="23"/>
          <w:szCs w:val="23"/>
          <w:lang w:val="cs-CZ"/>
        </w:rPr>
        <w:t>povinen uhradit příjemci úrok z prodlení ve výši 0,1 % z dlužné částky za každý</w:t>
      </w:r>
      <w:r w:rsidR="004B7311" w:rsidRPr="00437F30">
        <w:rPr>
          <w:rFonts w:ascii="Cambria" w:hAnsi="Cambria"/>
          <w:sz w:val="23"/>
          <w:szCs w:val="23"/>
          <w:lang w:val="cs-CZ"/>
        </w:rPr>
        <w:t xml:space="preserve">, </w:t>
      </w:r>
      <w:r w:rsidRPr="00437F30">
        <w:rPr>
          <w:rFonts w:ascii="Cambria" w:hAnsi="Cambria"/>
          <w:sz w:val="23"/>
          <w:szCs w:val="23"/>
          <w:lang w:val="cs-CZ"/>
        </w:rPr>
        <w:t>byť i jen započatý den prodlení.</w:t>
      </w:r>
    </w:p>
    <w:p w14:paraId="55009381" w14:textId="77777777" w:rsidR="00237B9D" w:rsidRPr="00437F30" w:rsidRDefault="001D7349" w:rsidP="00097F30">
      <w:pPr>
        <w:numPr>
          <w:ilvl w:val="0"/>
          <w:numId w:val="7"/>
        </w:numPr>
        <w:spacing w:after="120" w:line="300" w:lineRule="exact"/>
        <w:ind w:left="425" w:hanging="425"/>
        <w:jc w:val="both"/>
        <w:rPr>
          <w:rFonts w:ascii="Cambria" w:hAnsi="Cambria"/>
          <w:sz w:val="23"/>
          <w:szCs w:val="23"/>
          <w:lang w:val="cs-CZ"/>
        </w:rPr>
      </w:pPr>
      <w:r w:rsidRPr="00437F30">
        <w:rPr>
          <w:rFonts w:ascii="Cambria" w:hAnsi="Cambria"/>
          <w:sz w:val="23"/>
          <w:szCs w:val="23"/>
          <w:lang w:val="cs-CZ"/>
        </w:rPr>
        <w:t>Smluvní pokuty a úrok z prodlení je další účastník povinen uhradit příjemci bez ohledu na to, zda v souvislosti s porušením povinnosti zajištěné smluvní pokutou či úrokem z prodlení vznikla příjemci škoda a v jaké výši</w:t>
      </w:r>
      <w:r w:rsidR="00C674ED" w:rsidRPr="00437F30">
        <w:rPr>
          <w:rFonts w:ascii="Cambria" w:hAnsi="Cambria"/>
          <w:sz w:val="23"/>
          <w:szCs w:val="23"/>
          <w:lang w:val="cs-CZ"/>
        </w:rPr>
        <w:t xml:space="preserve">. </w:t>
      </w:r>
      <w:r w:rsidRPr="00437F30">
        <w:rPr>
          <w:rFonts w:ascii="Cambria" w:hAnsi="Cambria"/>
          <w:sz w:val="23"/>
          <w:szCs w:val="23"/>
          <w:lang w:val="cs-CZ"/>
        </w:rPr>
        <w:t>U</w:t>
      </w:r>
      <w:r w:rsidR="00237B9D" w:rsidRPr="00437F30">
        <w:rPr>
          <w:rFonts w:ascii="Cambria" w:hAnsi="Cambria"/>
          <w:sz w:val="23"/>
          <w:szCs w:val="23"/>
          <w:lang w:val="cs-CZ"/>
        </w:rPr>
        <w:t>jednáním o smluvních sankcích není dotčeno právo příjemce na náhradu vzniklé škody</w:t>
      </w:r>
      <w:r w:rsidRPr="00437F30">
        <w:rPr>
          <w:rFonts w:ascii="Cambria" w:hAnsi="Cambria"/>
          <w:sz w:val="23"/>
          <w:szCs w:val="23"/>
          <w:lang w:val="cs-CZ"/>
        </w:rPr>
        <w:t xml:space="preserve"> od dalšího účastníka</w:t>
      </w:r>
      <w:r w:rsidR="00237B9D" w:rsidRPr="00437F30">
        <w:rPr>
          <w:rFonts w:ascii="Cambria" w:hAnsi="Cambria"/>
          <w:sz w:val="23"/>
          <w:szCs w:val="23"/>
          <w:lang w:val="cs-CZ"/>
        </w:rPr>
        <w:t xml:space="preserve">, kterou je oprávněn </w:t>
      </w:r>
      <w:r w:rsidRPr="00437F30">
        <w:rPr>
          <w:rFonts w:ascii="Cambria" w:hAnsi="Cambria"/>
          <w:sz w:val="23"/>
          <w:szCs w:val="23"/>
          <w:lang w:val="cs-CZ"/>
        </w:rPr>
        <w:t xml:space="preserve">příjemce </w:t>
      </w:r>
      <w:r w:rsidR="00237B9D" w:rsidRPr="00437F30">
        <w:rPr>
          <w:rFonts w:ascii="Cambria" w:hAnsi="Cambria"/>
          <w:sz w:val="23"/>
          <w:szCs w:val="23"/>
          <w:lang w:val="cs-CZ"/>
        </w:rPr>
        <w:t>vymáhat samostatně.</w:t>
      </w:r>
      <w:r w:rsidR="00C674ED" w:rsidRPr="00437F30">
        <w:rPr>
          <w:rFonts w:ascii="Cambria" w:hAnsi="Cambria"/>
          <w:sz w:val="23"/>
          <w:szCs w:val="23"/>
          <w:lang w:val="cs-CZ"/>
        </w:rPr>
        <w:t xml:space="preserve"> Smluvní pokuty a úrok z prodlení je další účastník povinen příjemci uhradit bez ohledu na skutečnost, zda porušení povinnosti zajištěné smluvní pokutou či úrokem z prodlení další účastník zavinil, či nezavinil. Splatnost smluvní pokuty a úroku z prodlení činí 30 dnů ode dne doručení výzvy k jejich úhradě.</w:t>
      </w:r>
    </w:p>
    <w:p w14:paraId="166FCBFE" w14:textId="037BC5B9" w:rsidR="00237B9D" w:rsidRPr="00437F30" w:rsidRDefault="00237B9D" w:rsidP="00F04413">
      <w:pPr>
        <w:numPr>
          <w:ilvl w:val="0"/>
          <w:numId w:val="7"/>
        </w:numPr>
        <w:spacing w:after="240" w:line="300" w:lineRule="exact"/>
        <w:ind w:left="425" w:hanging="425"/>
        <w:jc w:val="both"/>
        <w:rPr>
          <w:rFonts w:ascii="Cambria" w:hAnsi="Cambria"/>
          <w:sz w:val="23"/>
          <w:szCs w:val="23"/>
          <w:lang w:val="cs-CZ"/>
        </w:rPr>
      </w:pPr>
      <w:r w:rsidRPr="00437F30">
        <w:rPr>
          <w:rFonts w:ascii="Cambria" w:hAnsi="Cambria"/>
          <w:color w:val="000000"/>
          <w:sz w:val="23"/>
          <w:szCs w:val="23"/>
          <w:lang w:val="cs-CZ"/>
        </w:rPr>
        <w:lastRenderedPageBreak/>
        <w:t xml:space="preserve">Neodstraní-li </w:t>
      </w:r>
      <w:r w:rsidR="001D7349" w:rsidRPr="00437F30">
        <w:rPr>
          <w:rFonts w:ascii="Cambria" w:hAnsi="Cambria"/>
          <w:color w:val="000000"/>
          <w:sz w:val="23"/>
          <w:szCs w:val="23"/>
          <w:lang w:val="cs-CZ"/>
        </w:rPr>
        <w:t>další účastník</w:t>
      </w:r>
      <w:r w:rsidRPr="00437F30">
        <w:rPr>
          <w:rFonts w:ascii="Cambria" w:hAnsi="Cambria"/>
          <w:color w:val="000000"/>
          <w:sz w:val="23"/>
          <w:szCs w:val="23"/>
          <w:lang w:val="cs-CZ"/>
        </w:rPr>
        <w:t xml:space="preserve"> ve lhůtě stanovené příjemcem zjištěné nedostatky v plnění povinností vyplývajících z této smlouvy, </w:t>
      </w:r>
      <w:r w:rsidR="001D7349" w:rsidRPr="00437F30">
        <w:rPr>
          <w:rFonts w:ascii="Cambria" w:hAnsi="Cambria"/>
          <w:sz w:val="23"/>
          <w:szCs w:val="23"/>
          <w:lang w:val="cs-CZ"/>
        </w:rPr>
        <w:t xml:space="preserve">zadávací dokumentace nebo </w:t>
      </w:r>
      <w:r w:rsidR="001D7349" w:rsidRPr="00437F30">
        <w:rPr>
          <w:rFonts w:ascii="Cambria" w:hAnsi="Cambria"/>
          <w:color w:val="000000"/>
          <w:sz w:val="23"/>
          <w:szCs w:val="23"/>
          <w:lang w:val="cs-CZ"/>
        </w:rPr>
        <w:t xml:space="preserve">Smlouvy </w:t>
      </w:r>
      <w:r w:rsidR="00BF7FE1" w:rsidRPr="00437F30">
        <w:rPr>
          <w:rFonts w:ascii="Cambria" w:hAnsi="Cambria"/>
          <w:color w:val="000000"/>
          <w:sz w:val="23"/>
          <w:szCs w:val="23"/>
          <w:lang w:val="cs-CZ"/>
        </w:rPr>
        <w:t>o poskytnutí</w:t>
      </w:r>
      <w:r w:rsidR="001D7349" w:rsidRPr="00437F30">
        <w:rPr>
          <w:rFonts w:ascii="Cambria" w:hAnsi="Cambria"/>
          <w:color w:val="000000"/>
          <w:sz w:val="23"/>
          <w:szCs w:val="23"/>
          <w:lang w:val="cs-CZ"/>
        </w:rPr>
        <w:t xml:space="preserve"> dotace, </w:t>
      </w:r>
      <w:r w:rsidRPr="00437F30">
        <w:rPr>
          <w:rFonts w:ascii="Cambria" w:hAnsi="Cambria"/>
          <w:color w:val="000000"/>
          <w:sz w:val="23"/>
          <w:szCs w:val="23"/>
          <w:lang w:val="cs-CZ"/>
        </w:rPr>
        <w:t xml:space="preserve">je příjemce oprávněn od této smlouvy odstoupit. Rozhodnutí o odstoupení sdělí příjemce </w:t>
      </w:r>
      <w:r w:rsidR="001D7349" w:rsidRPr="00437F30">
        <w:rPr>
          <w:rFonts w:ascii="Cambria" w:hAnsi="Cambria"/>
          <w:color w:val="000000"/>
          <w:sz w:val="23"/>
          <w:szCs w:val="23"/>
          <w:lang w:val="cs-CZ"/>
        </w:rPr>
        <w:t>dalšímu účastníkovi</w:t>
      </w:r>
      <w:r w:rsidRPr="00437F30">
        <w:rPr>
          <w:rFonts w:ascii="Cambria" w:hAnsi="Cambria"/>
          <w:color w:val="000000"/>
          <w:sz w:val="23"/>
          <w:szCs w:val="23"/>
          <w:lang w:val="cs-CZ"/>
        </w:rPr>
        <w:t xml:space="preserve"> písemně s udáním důvodů. </w:t>
      </w:r>
    </w:p>
    <w:p w14:paraId="23317A67" w14:textId="449E94AC" w:rsidR="00237B9D" w:rsidRPr="00437F30" w:rsidRDefault="00237B9D" w:rsidP="00437F30">
      <w:pPr>
        <w:spacing w:line="300" w:lineRule="exact"/>
        <w:jc w:val="center"/>
        <w:rPr>
          <w:rFonts w:ascii="Cambria" w:hAnsi="Cambria"/>
          <w:b/>
          <w:sz w:val="23"/>
          <w:szCs w:val="23"/>
          <w:lang w:val="cs-CZ"/>
        </w:rPr>
      </w:pPr>
      <w:r w:rsidRPr="00437F30">
        <w:rPr>
          <w:rFonts w:ascii="Cambria" w:hAnsi="Cambria"/>
          <w:b/>
          <w:sz w:val="23"/>
          <w:szCs w:val="23"/>
          <w:lang w:val="cs-CZ"/>
        </w:rPr>
        <w:t>VI.</w:t>
      </w:r>
    </w:p>
    <w:p w14:paraId="3C31962A" w14:textId="77777777" w:rsidR="00237B9D" w:rsidRPr="00437F30" w:rsidRDefault="00237B9D" w:rsidP="00F04413">
      <w:pPr>
        <w:spacing w:after="120" w:line="300" w:lineRule="exact"/>
        <w:jc w:val="center"/>
        <w:rPr>
          <w:rFonts w:ascii="Cambria" w:hAnsi="Cambria"/>
          <w:sz w:val="23"/>
          <w:szCs w:val="23"/>
          <w:lang w:val="cs-CZ"/>
        </w:rPr>
      </w:pPr>
      <w:r w:rsidRPr="00437F30">
        <w:rPr>
          <w:rFonts w:ascii="Cambria" w:hAnsi="Cambria"/>
          <w:b/>
          <w:sz w:val="23"/>
          <w:szCs w:val="23"/>
          <w:lang w:val="cs-CZ"/>
        </w:rPr>
        <w:t>Platnost, účinnost, doba trvání smlouvy a její ukončení</w:t>
      </w:r>
    </w:p>
    <w:p w14:paraId="0BC2F87A" w14:textId="43FEC51E" w:rsidR="002B726A" w:rsidRPr="00437F30" w:rsidRDefault="002B726A" w:rsidP="00F04413">
      <w:pPr>
        <w:numPr>
          <w:ilvl w:val="0"/>
          <w:numId w:val="8"/>
        </w:numPr>
        <w:spacing w:after="120" w:line="300" w:lineRule="exact"/>
        <w:ind w:left="425" w:hanging="425"/>
        <w:jc w:val="both"/>
        <w:rPr>
          <w:rFonts w:ascii="Cambria" w:hAnsi="Cambria"/>
          <w:sz w:val="23"/>
          <w:szCs w:val="23"/>
          <w:lang w:val="cs-CZ"/>
        </w:rPr>
      </w:pPr>
      <w:r w:rsidRPr="00437F30">
        <w:rPr>
          <w:rFonts w:ascii="Cambria" w:hAnsi="Cambria"/>
          <w:sz w:val="23"/>
          <w:szCs w:val="23"/>
          <w:lang w:val="cs-CZ"/>
        </w:rPr>
        <w:t>Smluvní strany se dohodly, že tato smlouva se uzavírá</w:t>
      </w:r>
      <w:r w:rsidR="00555341" w:rsidRPr="00437F30">
        <w:rPr>
          <w:rFonts w:ascii="Cambria" w:hAnsi="Cambria"/>
          <w:sz w:val="23"/>
          <w:szCs w:val="23"/>
          <w:lang w:val="cs-CZ"/>
        </w:rPr>
        <w:t xml:space="preserve"> dnem podpisu obou smluvních stran</w:t>
      </w:r>
      <w:r w:rsidRPr="00437F30">
        <w:rPr>
          <w:rFonts w:ascii="Cambria" w:hAnsi="Cambria"/>
          <w:sz w:val="23"/>
          <w:szCs w:val="23"/>
          <w:lang w:val="cs-CZ"/>
        </w:rPr>
        <w:t xml:space="preserve"> a nabývá účinnosti dnem uveřejnění v registru smluv podle zákona </w:t>
      </w:r>
      <w:r w:rsidR="000B36DF" w:rsidRPr="00437F30">
        <w:rPr>
          <w:rFonts w:ascii="Cambria" w:hAnsi="Cambria"/>
          <w:bCs/>
          <w:iCs/>
          <w:sz w:val="23"/>
          <w:szCs w:val="23"/>
          <w:lang w:val="cs-CZ"/>
        </w:rPr>
        <w:t>č. 340/2015 Sb., o zvláštních podmínkách účinnosti některých smluv, uveřejňování těchto smluv a o registru smluv (zákon o registru smluv), ve znění pozdějších předpisů (dále jen „zákon o registru smluv“)</w:t>
      </w:r>
      <w:r w:rsidRPr="00437F30">
        <w:rPr>
          <w:rFonts w:ascii="Cambria" w:hAnsi="Cambria"/>
          <w:sz w:val="23"/>
          <w:szCs w:val="23"/>
          <w:lang w:val="cs-CZ"/>
        </w:rPr>
        <w:t xml:space="preserve">. Smluvní strany berou výslovně na vědomí a souhlasí s tím, že plnění smlouvy může nastat až po nabytí její účinnosti. </w:t>
      </w:r>
      <w:r w:rsidR="00326730" w:rsidRPr="00437F30">
        <w:rPr>
          <w:rFonts w:ascii="Cambria" w:hAnsi="Cambria"/>
          <w:sz w:val="23"/>
          <w:szCs w:val="23"/>
          <w:lang w:val="cs-CZ"/>
        </w:rPr>
        <w:t>P</w:t>
      </w:r>
      <w:r w:rsidR="00CD2B33" w:rsidRPr="00437F30">
        <w:rPr>
          <w:rFonts w:ascii="Cambria" w:hAnsi="Cambria"/>
          <w:sz w:val="23"/>
          <w:szCs w:val="23"/>
          <w:lang w:val="cs-CZ"/>
        </w:rPr>
        <w:t xml:space="preserve">říjemce uveřejní tuto smlouvu v souladu se zákonem o registru smluv, a to neprodleně po podpisu smlouvy. </w:t>
      </w:r>
      <w:r w:rsidRPr="00437F30">
        <w:rPr>
          <w:rFonts w:ascii="Cambria" w:hAnsi="Cambria"/>
          <w:sz w:val="23"/>
          <w:szCs w:val="23"/>
          <w:lang w:val="cs-CZ"/>
        </w:rPr>
        <w:t>Příjemce se zavazuje informovat druhou smluvní stranu o provedení registrace smlouvy zasláním kopie potvrzení správce registru smluv na e-mailovou adresu uvedenou v záhlaví této smlouvy.</w:t>
      </w:r>
    </w:p>
    <w:p w14:paraId="21C711C8" w14:textId="0319FCC3" w:rsidR="002774F6" w:rsidRPr="00437F30" w:rsidRDefault="002774F6" w:rsidP="00F04413">
      <w:pPr>
        <w:numPr>
          <w:ilvl w:val="0"/>
          <w:numId w:val="8"/>
        </w:numPr>
        <w:spacing w:after="120" w:line="300" w:lineRule="exact"/>
        <w:ind w:left="425" w:hanging="425"/>
        <w:jc w:val="both"/>
        <w:rPr>
          <w:rFonts w:ascii="Cambria" w:hAnsi="Cambria"/>
          <w:b/>
          <w:sz w:val="23"/>
          <w:szCs w:val="23"/>
          <w:lang w:val="cs-CZ"/>
        </w:rPr>
      </w:pPr>
      <w:r w:rsidRPr="00437F30">
        <w:rPr>
          <w:rFonts w:ascii="Cambria" w:hAnsi="Cambria"/>
          <w:sz w:val="23"/>
          <w:szCs w:val="23"/>
          <w:lang w:val="cs-CZ"/>
        </w:rPr>
        <w:t>Smluvní strany souhlasně prohlašují, že v</w:t>
      </w:r>
      <w:r w:rsidR="00326730" w:rsidRPr="00437F30">
        <w:rPr>
          <w:rFonts w:ascii="Cambria" w:hAnsi="Cambria"/>
          <w:sz w:val="23"/>
          <w:szCs w:val="23"/>
          <w:lang w:val="cs-CZ"/>
        </w:rPr>
        <w:t xml:space="preserve"> této</w:t>
      </w:r>
      <w:r w:rsidRPr="00437F30">
        <w:rPr>
          <w:rFonts w:ascii="Cambria" w:hAnsi="Cambria"/>
          <w:sz w:val="23"/>
          <w:szCs w:val="23"/>
          <w:lang w:val="cs-CZ"/>
        </w:rPr>
        <w:t xml:space="preserve"> smlouvě nejsou údaje podléhající obchodnímu tajemství, ani údaje, jejichž uveřejněním by došlo k neoprávněnému zásahu do práv a povinností smluvních stran, jejich zástupců nebo jejich zaměstnanců, a souhlasí s uveřejněním smlouvy jako celku. Příjemce je nicméně oprávněn v případě potřeby ze smlouvy před jejím</w:t>
      </w:r>
      <w:r w:rsidR="004B5A18" w:rsidRPr="00437F30">
        <w:rPr>
          <w:rFonts w:ascii="Cambria" w:hAnsi="Cambria"/>
          <w:sz w:val="23"/>
          <w:szCs w:val="23"/>
          <w:lang w:val="cs-CZ"/>
        </w:rPr>
        <w:t xml:space="preserve"> u</w:t>
      </w:r>
      <w:r w:rsidRPr="00437F30">
        <w:rPr>
          <w:rFonts w:ascii="Cambria" w:hAnsi="Cambria"/>
          <w:sz w:val="23"/>
          <w:szCs w:val="23"/>
          <w:lang w:val="cs-CZ"/>
        </w:rPr>
        <w:t>veřejněním odstranit informace, které se podle zákona o registru smluv neuveřejňují nebo uveřejňovat nemusejí. V případě, že by přesto uveřejněním smlouvy došlo k neoprávněnému zásahu do práv a povinností smluvních stran, jejich zástupců či</w:t>
      </w:r>
      <w:r w:rsidRPr="00437F30">
        <w:rPr>
          <w:rFonts w:ascii="Cambria" w:hAnsi="Cambria"/>
          <w:bCs/>
          <w:iCs/>
          <w:sz w:val="23"/>
          <w:szCs w:val="23"/>
          <w:lang w:val="cs-CZ"/>
        </w:rPr>
        <w:t xml:space="preserve"> zaměstnanců, odpovídá každá smluvní strana za újmu způsobenou pouze jí samé a jejím vlastním zástupcům nebo zaměstnancům.</w:t>
      </w:r>
    </w:p>
    <w:p w14:paraId="73918619" w14:textId="2B679D46" w:rsidR="00237B9D" w:rsidRPr="00437F30" w:rsidRDefault="00237B9D" w:rsidP="00F04413">
      <w:pPr>
        <w:numPr>
          <w:ilvl w:val="0"/>
          <w:numId w:val="8"/>
        </w:numPr>
        <w:spacing w:after="120" w:line="300" w:lineRule="exact"/>
        <w:ind w:left="425" w:hanging="425"/>
        <w:jc w:val="both"/>
        <w:rPr>
          <w:rFonts w:ascii="Cambria" w:hAnsi="Cambria"/>
          <w:sz w:val="23"/>
          <w:szCs w:val="23"/>
          <w:lang w:val="cs-CZ"/>
        </w:rPr>
      </w:pPr>
      <w:r w:rsidRPr="00437F30">
        <w:rPr>
          <w:rFonts w:ascii="Cambria" w:hAnsi="Cambria"/>
          <w:sz w:val="23"/>
          <w:szCs w:val="23"/>
          <w:lang w:val="cs-CZ"/>
        </w:rPr>
        <w:t>Tato smlouva je uzavírána na dobu určitou. Platnost a účinnost</w:t>
      </w:r>
      <w:r w:rsidR="00C674ED" w:rsidRPr="00437F30">
        <w:rPr>
          <w:rFonts w:ascii="Cambria" w:hAnsi="Cambria"/>
          <w:sz w:val="23"/>
          <w:szCs w:val="23"/>
          <w:lang w:val="cs-CZ"/>
        </w:rPr>
        <w:t xml:space="preserve"> této smlouvy končí uplynutím </w:t>
      </w:r>
      <w:r w:rsidR="000F060F">
        <w:rPr>
          <w:rFonts w:ascii="Cambria" w:hAnsi="Cambria"/>
          <w:sz w:val="23"/>
          <w:szCs w:val="23"/>
          <w:lang w:val="cs-CZ"/>
        </w:rPr>
        <w:t>sedm set dvaceti</w:t>
      </w:r>
      <w:r w:rsidRPr="00437F30">
        <w:rPr>
          <w:rFonts w:ascii="Cambria" w:hAnsi="Cambria"/>
          <w:sz w:val="23"/>
          <w:szCs w:val="23"/>
          <w:lang w:val="cs-CZ"/>
        </w:rPr>
        <w:t xml:space="preserve"> dnů od data ukončení řešení </w:t>
      </w:r>
      <w:r w:rsidR="00BF7FE1" w:rsidRPr="00437F30">
        <w:rPr>
          <w:rFonts w:ascii="Cambria" w:hAnsi="Cambria"/>
          <w:sz w:val="23"/>
          <w:szCs w:val="23"/>
          <w:lang w:val="cs-CZ"/>
        </w:rPr>
        <w:t xml:space="preserve">grantového </w:t>
      </w:r>
      <w:r w:rsidRPr="00437F30">
        <w:rPr>
          <w:rFonts w:ascii="Cambria" w:hAnsi="Cambria"/>
          <w:sz w:val="23"/>
          <w:szCs w:val="23"/>
          <w:lang w:val="cs-CZ"/>
        </w:rPr>
        <w:t xml:space="preserve">projektu uvedeného v čl. </w:t>
      </w:r>
      <w:r w:rsidR="0018420A" w:rsidRPr="00437F30">
        <w:rPr>
          <w:rFonts w:ascii="Cambria" w:hAnsi="Cambria"/>
          <w:sz w:val="23"/>
          <w:szCs w:val="23"/>
          <w:lang w:val="cs-CZ"/>
        </w:rPr>
        <w:t xml:space="preserve">II odst. </w:t>
      </w:r>
      <w:r w:rsidR="002B726A" w:rsidRPr="00437F30">
        <w:rPr>
          <w:rFonts w:ascii="Cambria" w:hAnsi="Cambria"/>
          <w:sz w:val="23"/>
          <w:szCs w:val="23"/>
          <w:lang w:val="cs-CZ"/>
        </w:rPr>
        <w:t>2.</w:t>
      </w:r>
      <w:r w:rsidR="0018420A" w:rsidRPr="00437F30">
        <w:rPr>
          <w:rFonts w:ascii="Cambria" w:hAnsi="Cambria"/>
          <w:sz w:val="23"/>
          <w:szCs w:val="23"/>
          <w:lang w:val="cs-CZ"/>
        </w:rPr>
        <w:t>1</w:t>
      </w:r>
      <w:r w:rsidRPr="00437F30">
        <w:rPr>
          <w:rFonts w:ascii="Cambria" w:hAnsi="Cambria"/>
          <w:sz w:val="23"/>
          <w:szCs w:val="23"/>
          <w:lang w:val="cs-CZ"/>
        </w:rPr>
        <w:t xml:space="preserve"> této smlouvy.</w:t>
      </w:r>
      <w:r w:rsidR="009F4094" w:rsidRPr="00437F30">
        <w:rPr>
          <w:rFonts w:ascii="Cambria" w:hAnsi="Cambria"/>
          <w:sz w:val="23"/>
          <w:szCs w:val="23"/>
          <w:lang w:val="cs-CZ"/>
        </w:rPr>
        <w:t xml:space="preserve"> </w:t>
      </w:r>
    </w:p>
    <w:p w14:paraId="30D2687D" w14:textId="39CE4626" w:rsidR="00237B9D" w:rsidRPr="00437F30" w:rsidRDefault="00237B9D" w:rsidP="00F04413">
      <w:pPr>
        <w:numPr>
          <w:ilvl w:val="0"/>
          <w:numId w:val="8"/>
        </w:numPr>
        <w:spacing w:after="120" w:line="300" w:lineRule="exact"/>
        <w:ind w:left="425" w:hanging="425"/>
        <w:jc w:val="both"/>
        <w:rPr>
          <w:rFonts w:ascii="Cambria" w:hAnsi="Cambria"/>
          <w:sz w:val="23"/>
          <w:szCs w:val="23"/>
          <w:lang w:val="cs-CZ"/>
        </w:rPr>
      </w:pPr>
      <w:r w:rsidRPr="00437F30">
        <w:rPr>
          <w:rFonts w:ascii="Cambria" w:hAnsi="Cambria"/>
          <w:sz w:val="23"/>
          <w:szCs w:val="23"/>
          <w:lang w:val="cs-CZ"/>
        </w:rPr>
        <w:t>Tuto smlouvu je možné ukončit dohodou smluvních stran</w:t>
      </w:r>
      <w:r w:rsidR="0018420A" w:rsidRPr="00437F30">
        <w:rPr>
          <w:rFonts w:ascii="Cambria" w:hAnsi="Cambria"/>
          <w:sz w:val="23"/>
          <w:szCs w:val="23"/>
          <w:lang w:val="cs-CZ"/>
        </w:rPr>
        <w:t>, výpovědí</w:t>
      </w:r>
      <w:r w:rsidRPr="00437F30">
        <w:rPr>
          <w:rFonts w:ascii="Cambria" w:hAnsi="Cambria"/>
          <w:sz w:val="23"/>
          <w:szCs w:val="23"/>
          <w:lang w:val="cs-CZ"/>
        </w:rPr>
        <w:t xml:space="preserve"> a</w:t>
      </w:r>
      <w:r w:rsidR="00C21B91" w:rsidRPr="00437F30">
        <w:rPr>
          <w:rFonts w:ascii="Cambria" w:hAnsi="Cambria"/>
          <w:sz w:val="23"/>
          <w:szCs w:val="23"/>
          <w:lang w:val="cs-CZ"/>
        </w:rPr>
        <w:t xml:space="preserve">nebo </w:t>
      </w:r>
      <w:r w:rsidRPr="00437F30">
        <w:rPr>
          <w:rFonts w:ascii="Cambria" w:hAnsi="Cambria"/>
          <w:sz w:val="23"/>
          <w:szCs w:val="23"/>
          <w:lang w:val="cs-CZ"/>
        </w:rPr>
        <w:t>odstoupením jedné smluvní strany.</w:t>
      </w:r>
    </w:p>
    <w:p w14:paraId="12FF638C" w14:textId="28DF181F" w:rsidR="00524F16" w:rsidRPr="00437F30" w:rsidRDefault="0018420A" w:rsidP="00437F30">
      <w:pPr>
        <w:numPr>
          <w:ilvl w:val="0"/>
          <w:numId w:val="8"/>
        </w:numPr>
        <w:spacing w:line="300" w:lineRule="exact"/>
        <w:ind w:left="426" w:hanging="426"/>
        <w:jc w:val="both"/>
        <w:rPr>
          <w:rFonts w:ascii="Cambria" w:hAnsi="Cambria"/>
          <w:sz w:val="23"/>
          <w:szCs w:val="23"/>
          <w:lang w:val="cs-CZ"/>
        </w:rPr>
      </w:pPr>
      <w:r w:rsidRPr="00437F30">
        <w:rPr>
          <w:rFonts w:ascii="Cambria" w:hAnsi="Cambria"/>
          <w:sz w:val="23"/>
          <w:szCs w:val="23"/>
          <w:lang w:val="cs-CZ"/>
        </w:rPr>
        <w:t>Příjemce je oprávněn tuto smlouvu vypovědět bez výpovědní doby,</w:t>
      </w:r>
      <w:r w:rsidR="00524F16" w:rsidRPr="00437F30">
        <w:rPr>
          <w:rFonts w:ascii="Cambria" w:hAnsi="Cambria"/>
          <w:sz w:val="23"/>
          <w:szCs w:val="23"/>
          <w:lang w:val="cs-CZ"/>
        </w:rPr>
        <w:t xml:space="preserve"> pokud</w:t>
      </w:r>
    </w:p>
    <w:p w14:paraId="6A9AA70E" w14:textId="44C4583B" w:rsidR="00524F16" w:rsidRPr="00437F30" w:rsidRDefault="0018420A" w:rsidP="00437F30">
      <w:pPr>
        <w:numPr>
          <w:ilvl w:val="1"/>
          <w:numId w:val="8"/>
        </w:numPr>
        <w:spacing w:line="300" w:lineRule="exact"/>
        <w:ind w:left="709" w:hanging="283"/>
        <w:jc w:val="both"/>
        <w:rPr>
          <w:rFonts w:ascii="Cambria" w:hAnsi="Cambria"/>
          <w:sz w:val="23"/>
          <w:szCs w:val="23"/>
          <w:lang w:val="cs-CZ"/>
        </w:rPr>
      </w:pPr>
      <w:r w:rsidRPr="00437F30">
        <w:rPr>
          <w:rFonts w:ascii="Cambria" w:hAnsi="Cambria"/>
          <w:sz w:val="23"/>
          <w:szCs w:val="23"/>
          <w:lang w:val="cs-CZ"/>
        </w:rPr>
        <w:t>došlo k</w:t>
      </w:r>
      <w:r w:rsidR="009A4FD7" w:rsidRPr="00437F30">
        <w:rPr>
          <w:rFonts w:ascii="Cambria" w:hAnsi="Cambria"/>
          <w:sz w:val="23"/>
          <w:szCs w:val="23"/>
          <w:lang w:val="cs-CZ"/>
        </w:rPr>
        <w:t> </w:t>
      </w:r>
      <w:r w:rsidRPr="00437F30">
        <w:rPr>
          <w:rFonts w:ascii="Cambria" w:hAnsi="Cambria"/>
          <w:sz w:val="23"/>
          <w:szCs w:val="23"/>
          <w:lang w:val="cs-CZ"/>
        </w:rPr>
        <w:t>vypovězení</w:t>
      </w:r>
      <w:r w:rsidR="009A4FD7" w:rsidRPr="00437F30">
        <w:rPr>
          <w:rFonts w:ascii="Cambria" w:hAnsi="Cambria"/>
          <w:sz w:val="23"/>
          <w:szCs w:val="23"/>
          <w:lang w:val="cs-CZ"/>
        </w:rPr>
        <w:t xml:space="preserve"> nebo ukončení</w:t>
      </w:r>
      <w:r w:rsidRPr="00437F30">
        <w:rPr>
          <w:rFonts w:ascii="Cambria" w:hAnsi="Cambria"/>
          <w:sz w:val="23"/>
          <w:szCs w:val="23"/>
          <w:lang w:val="cs-CZ"/>
        </w:rPr>
        <w:t xml:space="preserve"> </w:t>
      </w:r>
      <w:r w:rsidRPr="00437F30">
        <w:rPr>
          <w:rFonts w:ascii="Cambria" w:hAnsi="Cambria"/>
          <w:color w:val="000000"/>
          <w:sz w:val="23"/>
          <w:szCs w:val="23"/>
          <w:lang w:val="cs-CZ"/>
        </w:rPr>
        <w:t xml:space="preserve">Smlouvy </w:t>
      </w:r>
      <w:r w:rsidR="00BF7FE1" w:rsidRPr="00437F30">
        <w:rPr>
          <w:rFonts w:ascii="Cambria" w:hAnsi="Cambria"/>
          <w:color w:val="000000"/>
          <w:sz w:val="23"/>
          <w:szCs w:val="23"/>
          <w:lang w:val="cs-CZ"/>
        </w:rPr>
        <w:t>o poskytnutí</w:t>
      </w:r>
      <w:r w:rsidRPr="00437F30">
        <w:rPr>
          <w:rFonts w:ascii="Cambria" w:hAnsi="Cambria"/>
          <w:color w:val="000000"/>
          <w:sz w:val="23"/>
          <w:szCs w:val="23"/>
          <w:lang w:val="cs-CZ"/>
        </w:rPr>
        <w:t xml:space="preserve"> dotace</w:t>
      </w:r>
      <w:r w:rsidR="00524F16" w:rsidRPr="00437F30">
        <w:rPr>
          <w:rFonts w:ascii="Cambria" w:hAnsi="Cambria"/>
          <w:color w:val="000000"/>
          <w:sz w:val="23"/>
          <w:szCs w:val="23"/>
          <w:lang w:val="cs-CZ"/>
        </w:rPr>
        <w:t>,</w:t>
      </w:r>
    </w:p>
    <w:p w14:paraId="26CE5EE2" w14:textId="448FBEF7" w:rsidR="00524F16" w:rsidRPr="00437F30" w:rsidRDefault="0068156E" w:rsidP="00437F30">
      <w:pPr>
        <w:numPr>
          <w:ilvl w:val="1"/>
          <w:numId w:val="8"/>
        </w:numPr>
        <w:spacing w:line="300" w:lineRule="exact"/>
        <w:ind w:left="709" w:hanging="283"/>
        <w:jc w:val="both"/>
        <w:rPr>
          <w:rFonts w:ascii="Cambria" w:hAnsi="Cambria"/>
          <w:sz w:val="23"/>
          <w:szCs w:val="23"/>
          <w:lang w:val="cs-CZ"/>
        </w:rPr>
      </w:pPr>
      <w:r w:rsidRPr="00437F30">
        <w:rPr>
          <w:rFonts w:ascii="Cambria" w:hAnsi="Cambria"/>
          <w:color w:val="000000"/>
          <w:sz w:val="23"/>
          <w:szCs w:val="23"/>
          <w:lang w:val="cs-CZ"/>
        </w:rPr>
        <w:t xml:space="preserve">další účastník porušil jakoukoli svou povinnost vyplývající z této smlouvy, Smlouvy </w:t>
      </w:r>
      <w:r w:rsidR="00BF7FE1" w:rsidRPr="00437F30">
        <w:rPr>
          <w:rFonts w:ascii="Cambria" w:hAnsi="Cambria"/>
          <w:color w:val="000000"/>
          <w:sz w:val="23"/>
          <w:szCs w:val="23"/>
          <w:lang w:val="cs-CZ"/>
        </w:rPr>
        <w:t>o poskytnutí</w:t>
      </w:r>
      <w:r w:rsidRPr="00437F30">
        <w:rPr>
          <w:rFonts w:ascii="Cambria" w:hAnsi="Cambria"/>
          <w:color w:val="000000"/>
          <w:sz w:val="23"/>
          <w:szCs w:val="23"/>
          <w:lang w:val="cs-CZ"/>
        </w:rPr>
        <w:t xml:space="preserve"> dotace, zadávací dokumentace</w:t>
      </w:r>
      <w:r w:rsidR="009A4FD7" w:rsidRPr="00437F30">
        <w:rPr>
          <w:rFonts w:ascii="Cambria" w:hAnsi="Cambria"/>
          <w:color w:val="000000"/>
          <w:sz w:val="23"/>
          <w:szCs w:val="23"/>
          <w:lang w:val="cs-CZ"/>
        </w:rPr>
        <w:t>, Etického kodexu</w:t>
      </w:r>
      <w:r w:rsidRPr="00437F30">
        <w:rPr>
          <w:rFonts w:ascii="Cambria" w:hAnsi="Cambria"/>
          <w:color w:val="000000"/>
          <w:sz w:val="23"/>
          <w:szCs w:val="23"/>
          <w:lang w:val="cs-CZ"/>
        </w:rPr>
        <w:t xml:space="preserve"> či obecně závazných právních předpisů,</w:t>
      </w:r>
    </w:p>
    <w:p w14:paraId="561ADAF1" w14:textId="42E548BA" w:rsidR="0068156E" w:rsidRPr="00437F30" w:rsidRDefault="0068156E" w:rsidP="00437F30">
      <w:pPr>
        <w:numPr>
          <w:ilvl w:val="1"/>
          <w:numId w:val="8"/>
        </w:numPr>
        <w:spacing w:line="300" w:lineRule="exact"/>
        <w:ind w:left="709" w:hanging="283"/>
        <w:jc w:val="both"/>
        <w:rPr>
          <w:rFonts w:ascii="Cambria" w:hAnsi="Cambria"/>
          <w:sz w:val="23"/>
          <w:szCs w:val="23"/>
          <w:lang w:val="cs-CZ"/>
        </w:rPr>
      </w:pPr>
      <w:r w:rsidRPr="00437F30">
        <w:rPr>
          <w:rFonts w:ascii="Cambria" w:hAnsi="Cambria"/>
          <w:color w:val="000000"/>
          <w:sz w:val="23"/>
          <w:szCs w:val="23"/>
          <w:lang w:val="cs-CZ"/>
        </w:rPr>
        <w:t xml:space="preserve">tato smlouva nenabude z jakýchkoli důvodů účinnosti do </w:t>
      </w:r>
      <w:r w:rsidR="00F04413">
        <w:rPr>
          <w:rFonts w:ascii="Cambria" w:hAnsi="Cambria"/>
          <w:color w:val="000000"/>
          <w:sz w:val="23"/>
          <w:szCs w:val="23"/>
          <w:lang w:val="cs-CZ"/>
        </w:rPr>
        <w:t>třiceti</w:t>
      </w:r>
      <w:r w:rsidRPr="00437F30">
        <w:rPr>
          <w:rFonts w:ascii="Cambria" w:hAnsi="Cambria"/>
          <w:color w:val="000000"/>
          <w:sz w:val="23"/>
          <w:szCs w:val="23"/>
          <w:lang w:val="cs-CZ"/>
        </w:rPr>
        <w:t xml:space="preserve"> dnů od jejího uzavření,</w:t>
      </w:r>
    </w:p>
    <w:p w14:paraId="57E611FD" w14:textId="2B1F0B9B" w:rsidR="002909FB" w:rsidRPr="00437F30" w:rsidRDefault="002909FB" w:rsidP="00437F30">
      <w:pPr>
        <w:numPr>
          <w:ilvl w:val="1"/>
          <w:numId w:val="8"/>
        </w:numPr>
        <w:spacing w:line="300" w:lineRule="exact"/>
        <w:ind w:left="709" w:hanging="283"/>
        <w:jc w:val="both"/>
        <w:rPr>
          <w:rFonts w:ascii="Cambria" w:hAnsi="Cambria"/>
          <w:sz w:val="23"/>
          <w:szCs w:val="23"/>
          <w:lang w:val="cs-CZ"/>
        </w:rPr>
      </w:pPr>
      <w:r w:rsidRPr="00437F30">
        <w:rPr>
          <w:rFonts w:ascii="Cambria" w:hAnsi="Cambria"/>
          <w:color w:val="000000"/>
          <w:sz w:val="23"/>
          <w:szCs w:val="23"/>
          <w:lang w:val="cs-CZ"/>
        </w:rPr>
        <w:t xml:space="preserve">návrh dodatku k této smlouvě nebude uzavřen z jakéhokoliv důvodu nejpozději do </w:t>
      </w:r>
      <w:r w:rsidR="00F04413">
        <w:rPr>
          <w:rFonts w:ascii="Cambria" w:hAnsi="Cambria"/>
          <w:color w:val="000000"/>
          <w:sz w:val="23"/>
          <w:szCs w:val="23"/>
          <w:lang w:val="cs-CZ"/>
        </w:rPr>
        <w:t>třiceti dnů</w:t>
      </w:r>
      <w:r w:rsidRPr="00437F30">
        <w:rPr>
          <w:rFonts w:ascii="Cambria" w:hAnsi="Cambria"/>
          <w:color w:val="000000"/>
          <w:sz w:val="23"/>
          <w:szCs w:val="23"/>
          <w:lang w:val="cs-CZ"/>
        </w:rPr>
        <w:t xml:space="preserve"> od jeho doručení dalšímu účastníkovi,</w:t>
      </w:r>
    </w:p>
    <w:p w14:paraId="5F4E3D65" w14:textId="77777777" w:rsidR="0068156E" w:rsidRPr="00437F30" w:rsidRDefault="0068156E" w:rsidP="00437F30">
      <w:pPr>
        <w:numPr>
          <w:ilvl w:val="1"/>
          <w:numId w:val="8"/>
        </w:numPr>
        <w:spacing w:line="300" w:lineRule="exact"/>
        <w:ind w:left="709" w:hanging="283"/>
        <w:jc w:val="both"/>
        <w:rPr>
          <w:rFonts w:ascii="Cambria" w:hAnsi="Cambria"/>
          <w:sz w:val="23"/>
          <w:szCs w:val="23"/>
          <w:lang w:val="cs-CZ"/>
        </w:rPr>
      </w:pPr>
      <w:r w:rsidRPr="00437F30">
        <w:rPr>
          <w:rFonts w:ascii="Cambria" w:hAnsi="Cambria"/>
          <w:color w:val="000000"/>
          <w:sz w:val="23"/>
          <w:szCs w:val="23"/>
          <w:lang w:val="cs-CZ"/>
        </w:rPr>
        <w:t>další účastník ztratí způsobilost k řešení příslušné části grantového projektu vyplývající z obecně závazných právních předpisů či zadávací dokumentace, zejména pokud ztratí oprávnění k činnosti vyžadované při řešení příslušné části grantového projektu zvláštním právním předpisem nebo pokud vstoupí do likvidace nebo s ním bude zahájeno insolvenční řízení,</w:t>
      </w:r>
    </w:p>
    <w:p w14:paraId="57963078" w14:textId="77777777" w:rsidR="0068156E" w:rsidRPr="00437F30" w:rsidRDefault="0068156E" w:rsidP="00437F30">
      <w:pPr>
        <w:numPr>
          <w:ilvl w:val="1"/>
          <w:numId w:val="8"/>
        </w:numPr>
        <w:spacing w:line="300" w:lineRule="exact"/>
        <w:ind w:left="709" w:hanging="283"/>
        <w:jc w:val="both"/>
        <w:rPr>
          <w:rFonts w:ascii="Cambria" w:hAnsi="Cambria"/>
          <w:sz w:val="23"/>
          <w:szCs w:val="23"/>
          <w:lang w:val="cs-CZ"/>
        </w:rPr>
      </w:pPr>
      <w:r w:rsidRPr="00437F30">
        <w:rPr>
          <w:rFonts w:ascii="Cambria" w:hAnsi="Cambria"/>
          <w:sz w:val="23"/>
          <w:szCs w:val="23"/>
          <w:lang w:val="cs-CZ"/>
        </w:rPr>
        <w:lastRenderedPageBreak/>
        <w:t>je další účastník</w:t>
      </w:r>
      <w:r w:rsidRPr="00437F30">
        <w:rPr>
          <w:rFonts w:ascii="Cambria" w:hAnsi="Cambria"/>
          <w:color w:val="000000"/>
          <w:sz w:val="23"/>
          <w:szCs w:val="23"/>
          <w:lang w:val="cs-CZ"/>
        </w:rPr>
        <w:t xml:space="preserve"> zrušen bez likvidace nebo by mělo dojít k převzetí či přechodu jeho práv a závazků plynoucích z této smlouvy z jakýchkoli důvodů jakýmkoli jiným subjektem,</w:t>
      </w:r>
    </w:p>
    <w:p w14:paraId="37CE5133" w14:textId="77777777" w:rsidR="0068156E" w:rsidRPr="00437F30" w:rsidRDefault="0068156E" w:rsidP="00437F30">
      <w:pPr>
        <w:numPr>
          <w:ilvl w:val="1"/>
          <w:numId w:val="8"/>
        </w:numPr>
        <w:spacing w:line="300" w:lineRule="exact"/>
        <w:ind w:left="709" w:hanging="283"/>
        <w:jc w:val="both"/>
        <w:rPr>
          <w:rFonts w:ascii="Cambria" w:hAnsi="Cambria"/>
          <w:sz w:val="23"/>
          <w:szCs w:val="23"/>
          <w:lang w:val="cs-CZ"/>
        </w:rPr>
      </w:pPr>
      <w:r w:rsidRPr="00437F30">
        <w:rPr>
          <w:rFonts w:ascii="Cambria" w:hAnsi="Cambria"/>
          <w:color w:val="000000"/>
          <w:sz w:val="23"/>
          <w:szCs w:val="23"/>
          <w:lang w:val="cs-CZ"/>
        </w:rPr>
        <w:t>vyjde najevo, že se další účastník či spoluřešitel jakkoli podílel, podílí nebo má podílet na jakémkoli projektu s totožnou nebo obdobnou problematikou</w:t>
      </w:r>
      <w:r w:rsidR="004650D5" w:rsidRPr="00437F30">
        <w:rPr>
          <w:rFonts w:ascii="Cambria" w:hAnsi="Cambria"/>
          <w:color w:val="000000"/>
          <w:sz w:val="23"/>
          <w:szCs w:val="23"/>
          <w:lang w:val="cs-CZ"/>
        </w:rPr>
        <w:t xml:space="preserve"> jako má v této smlouvě uvedený grantový projekt, přičemž tento projekt přijal, přijímá nebo přijme podporu z jiného zdroje, nebo vyjde-li najevo, že dalšímu účastníkovi nebo spoluřešiteli musela být známa existence takového projektu ještě před podáním návrhu v této smlouvě uvedeného grantového projektu, aniž by se na takovém projektu sám podílel,</w:t>
      </w:r>
    </w:p>
    <w:p w14:paraId="010DD0B2" w14:textId="7EE660C2" w:rsidR="004650D5" w:rsidRPr="00437F30" w:rsidRDefault="004650D5" w:rsidP="00437F30">
      <w:pPr>
        <w:numPr>
          <w:ilvl w:val="1"/>
          <w:numId w:val="8"/>
        </w:numPr>
        <w:spacing w:line="300" w:lineRule="exact"/>
        <w:ind w:left="709" w:hanging="283"/>
        <w:jc w:val="both"/>
        <w:rPr>
          <w:rFonts w:ascii="Cambria" w:hAnsi="Cambria"/>
          <w:sz w:val="23"/>
          <w:szCs w:val="23"/>
          <w:lang w:val="cs-CZ"/>
        </w:rPr>
      </w:pPr>
      <w:r w:rsidRPr="00437F30">
        <w:rPr>
          <w:rFonts w:ascii="Cambria" w:hAnsi="Cambria"/>
          <w:color w:val="000000"/>
          <w:sz w:val="23"/>
          <w:szCs w:val="23"/>
          <w:lang w:val="cs-CZ"/>
        </w:rPr>
        <w:t xml:space="preserve">vyjde najevo, že další účastník nebo spoluřešitel poskytl příjemci pro vypracování návrhu </w:t>
      </w:r>
      <w:r w:rsidR="009A4FD7" w:rsidRPr="00437F30">
        <w:rPr>
          <w:rFonts w:ascii="Cambria" w:hAnsi="Cambria"/>
          <w:color w:val="000000"/>
          <w:sz w:val="23"/>
          <w:szCs w:val="23"/>
          <w:lang w:val="cs-CZ"/>
        </w:rPr>
        <w:t xml:space="preserve">grantového </w:t>
      </w:r>
      <w:r w:rsidRPr="00437F30">
        <w:rPr>
          <w:rFonts w:ascii="Cambria" w:hAnsi="Cambria"/>
          <w:color w:val="000000"/>
          <w:sz w:val="23"/>
          <w:szCs w:val="23"/>
          <w:lang w:val="cs-CZ"/>
        </w:rPr>
        <w:t>projektu nepravdivé, neúplné nebo zkreslené údaje nebo údaje v rozporu se zadávací dokumentací,</w:t>
      </w:r>
    </w:p>
    <w:p w14:paraId="0A0BF4DD" w14:textId="39F66D5D" w:rsidR="004650D5" w:rsidRPr="00437F30" w:rsidRDefault="004650D5" w:rsidP="00437F30">
      <w:pPr>
        <w:numPr>
          <w:ilvl w:val="1"/>
          <w:numId w:val="8"/>
        </w:numPr>
        <w:spacing w:line="300" w:lineRule="exact"/>
        <w:ind w:left="709" w:hanging="283"/>
        <w:jc w:val="both"/>
        <w:rPr>
          <w:rFonts w:ascii="Cambria" w:hAnsi="Cambria"/>
          <w:sz w:val="23"/>
          <w:szCs w:val="23"/>
          <w:lang w:val="cs-CZ"/>
        </w:rPr>
      </w:pPr>
      <w:r w:rsidRPr="00437F30">
        <w:rPr>
          <w:rFonts w:ascii="Cambria" w:hAnsi="Cambria"/>
          <w:color w:val="000000"/>
          <w:sz w:val="23"/>
          <w:szCs w:val="23"/>
          <w:lang w:val="cs-CZ"/>
        </w:rPr>
        <w:t xml:space="preserve">vyjde najevo, že kterékoli prohlášení, potvrzení nebo ujištění dalšího účastníka v této smlouvě </w:t>
      </w:r>
      <w:r w:rsidR="00053E00" w:rsidRPr="00437F30">
        <w:rPr>
          <w:rFonts w:ascii="Cambria" w:hAnsi="Cambria"/>
          <w:color w:val="000000"/>
          <w:sz w:val="23"/>
          <w:szCs w:val="23"/>
          <w:lang w:val="cs-CZ"/>
        </w:rPr>
        <w:t xml:space="preserve">nebo dle této smlouvy </w:t>
      </w:r>
      <w:r w:rsidRPr="00437F30">
        <w:rPr>
          <w:rFonts w:ascii="Cambria" w:hAnsi="Cambria"/>
          <w:color w:val="000000"/>
          <w:sz w:val="23"/>
          <w:szCs w:val="23"/>
          <w:lang w:val="cs-CZ"/>
        </w:rPr>
        <w:t>je nepravdivé,</w:t>
      </w:r>
    </w:p>
    <w:p w14:paraId="2EAF6BE1" w14:textId="1C47AEB5" w:rsidR="002909FB" w:rsidRPr="00437F30" w:rsidRDefault="002909FB" w:rsidP="00437F30">
      <w:pPr>
        <w:numPr>
          <w:ilvl w:val="1"/>
          <w:numId w:val="8"/>
        </w:numPr>
        <w:spacing w:line="300" w:lineRule="exact"/>
        <w:ind w:left="709" w:hanging="283"/>
        <w:jc w:val="both"/>
        <w:rPr>
          <w:rFonts w:ascii="Cambria" w:hAnsi="Cambria"/>
          <w:sz w:val="23"/>
          <w:szCs w:val="23"/>
          <w:lang w:val="cs-CZ"/>
        </w:rPr>
      </w:pPr>
      <w:r w:rsidRPr="00437F30">
        <w:rPr>
          <w:rFonts w:ascii="Cambria" w:hAnsi="Cambria"/>
          <w:color w:val="000000"/>
          <w:sz w:val="23"/>
          <w:szCs w:val="23"/>
          <w:lang w:val="cs-CZ"/>
        </w:rPr>
        <w:t>kdykoliv po uzavření této smlouvy vyjde najevo, že další účastník nesplnil jakoukoliv svou informační povinnost vyplývající ze zadávací dokumentace nebo obecně závazných právních předpisů řádně a včas,</w:t>
      </w:r>
    </w:p>
    <w:p w14:paraId="07BD7E9B" w14:textId="77777777" w:rsidR="004650D5" w:rsidRPr="00437F30" w:rsidRDefault="004650D5" w:rsidP="00F04413">
      <w:pPr>
        <w:numPr>
          <w:ilvl w:val="1"/>
          <w:numId w:val="8"/>
        </w:numPr>
        <w:spacing w:after="120" w:line="300" w:lineRule="exact"/>
        <w:ind w:left="709" w:hanging="284"/>
        <w:jc w:val="both"/>
        <w:rPr>
          <w:rFonts w:ascii="Cambria" w:hAnsi="Cambria"/>
          <w:sz w:val="23"/>
          <w:szCs w:val="23"/>
          <w:lang w:val="cs-CZ"/>
        </w:rPr>
      </w:pPr>
      <w:r w:rsidRPr="00437F30">
        <w:rPr>
          <w:rFonts w:ascii="Cambria" w:hAnsi="Cambria"/>
          <w:color w:val="000000"/>
          <w:sz w:val="23"/>
          <w:szCs w:val="23"/>
          <w:lang w:val="cs-CZ"/>
        </w:rPr>
        <w:t>je to uvedeno na jiném místě v této smlouvě, v zadávací dokumentaci nebo to plyne z obecně závazných právních předpisů.</w:t>
      </w:r>
    </w:p>
    <w:p w14:paraId="0BAEC7C2" w14:textId="78DAF49C" w:rsidR="00524F16" w:rsidRPr="00437F30" w:rsidRDefault="004650D5" w:rsidP="00437F30">
      <w:pPr>
        <w:numPr>
          <w:ilvl w:val="0"/>
          <w:numId w:val="8"/>
        </w:numPr>
        <w:spacing w:line="300" w:lineRule="exact"/>
        <w:ind w:left="426" w:hanging="426"/>
        <w:jc w:val="both"/>
        <w:rPr>
          <w:rFonts w:ascii="Cambria" w:hAnsi="Cambria"/>
          <w:sz w:val="23"/>
          <w:szCs w:val="23"/>
          <w:lang w:val="cs-CZ"/>
        </w:rPr>
      </w:pPr>
      <w:r w:rsidRPr="00437F30">
        <w:rPr>
          <w:rFonts w:ascii="Cambria" w:hAnsi="Cambria"/>
          <w:sz w:val="23"/>
          <w:szCs w:val="23"/>
          <w:lang w:val="cs-CZ"/>
        </w:rPr>
        <w:t>Příjemce je oprávněn od této smlouvy</w:t>
      </w:r>
      <w:r w:rsidR="003E6A65" w:rsidRPr="00437F30">
        <w:rPr>
          <w:rFonts w:ascii="Cambria" w:hAnsi="Cambria"/>
          <w:sz w:val="23"/>
          <w:szCs w:val="23"/>
          <w:lang w:val="cs-CZ"/>
        </w:rPr>
        <w:t xml:space="preserve"> </w:t>
      </w:r>
      <w:r w:rsidR="008F2465" w:rsidRPr="00437F30">
        <w:rPr>
          <w:rFonts w:ascii="Cambria" w:hAnsi="Cambria"/>
          <w:sz w:val="23"/>
          <w:szCs w:val="23"/>
          <w:lang w:val="cs-CZ"/>
        </w:rPr>
        <w:t>zcela nebo zčásti</w:t>
      </w:r>
      <w:r w:rsidRPr="00437F30">
        <w:rPr>
          <w:rFonts w:ascii="Cambria" w:hAnsi="Cambria"/>
          <w:sz w:val="23"/>
          <w:szCs w:val="23"/>
          <w:lang w:val="cs-CZ"/>
        </w:rPr>
        <w:t xml:space="preserve"> s okamžitou účinností odstoupit, pokud</w:t>
      </w:r>
    </w:p>
    <w:p w14:paraId="4B32053A" w14:textId="182AC68D" w:rsidR="00F558B0" w:rsidRPr="00437F30" w:rsidRDefault="00F558B0" w:rsidP="00437F30">
      <w:pPr>
        <w:numPr>
          <w:ilvl w:val="1"/>
          <w:numId w:val="8"/>
        </w:numPr>
        <w:spacing w:line="300" w:lineRule="exact"/>
        <w:ind w:left="709" w:hanging="283"/>
        <w:jc w:val="both"/>
        <w:rPr>
          <w:rFonts w:ascii="Cambria" w:hAnsi="Cambria"/>
          <w:sz w:val="23"/>
          <w:szCs w:val="23"/>
          <w:lang w:val="cs-CZ"/>
        </w:rPr>
      </w:pPr>
      <w:r w:rsidRPr="00437F30">
        <w:rPr>
          <w:rFonts w:ascii="Cambria" w:hAnsi="Cambria"/>
          <w:sz w:val="23"/>
          <w:szCs w:val="23"/>
          <w:lang w:val="cs-CZ"/>
        </w:rPr>
        <w:t xml:space="preserve">došlo k odstoupení od </w:t>
      </w:r>
      <w:r w:rsidRPr="00437F30">
        <w:rPr>
          <w:rFonts w:ascii="Cambria" w:hAnsi="Cambria"/>
          <w:color w:val="000000"/>
          <w:sz w:val="23"/>
          <w:szCs w:val="23"/>
          <w:lang w:val="cs-CZ"/>
        </w:rPr>
        <w:t xml:space="preserve">Smlouvy </w:t>
      </w:r>
      <w:r w:rsidR="00FA01B3" w:rsidRPr="00437F30">
        <w:rPr>
          <w:rFonts w:ascii="Cambria" w:hAnsi="Cambria"/>
          <w:color w:val="000000"/>
          <w:sz w:val="23"/>
          <w:szCs w:val="23"/>
          <w:lang w:val="cs-CZ"/>
        </w:rPr>
        <w:t>o poskytování</w:t>
      </w:r>
      <w:r w:rsidRPr="00437F30">
        <w:rPr>
          <w:rFonts w:ascii="Cambria" w:hAnsi="Cambria"/>
          <w:color w:val="000000"/>
          <w:sz w:val="23"/>
          <w:szCs w:val="23"/>
          <w:lang w:val="cs-CZ"/>
        </w:rPr>
        <w:t xml:space="preserve"> dotace,</w:t>
      </w:r>
    </w:p>
    <w:p w14:paraId="58FF568D" w14:textId="77777777" w:rsidR="004650D5" w:rsidRPr="00437F30" w:rsidRDefault="00F558B0" w:rsidP="00437F30">
      <w:pPr>
        <w:numPr>
          <w:ilvl w:val="1"/>
          <w:numId w:val="8"/>
        </w:numPr>
        <w:spacing w:line="300" w:lineRule="exact"/>
        <w:ind w:left="709" w:hanging="283"/>
        <w:jc w:val="both"/>
        <w:rPr>
          <w:rFonts w:ascii="Cambria" w:hAnsi="Cambria"/>
          <w:sz w:val="23"/>
          <w:szCs w:val="23"/>
          <w:lang w:val="cs-CZ"/>
        </w:rPr>
      </w:pPr>
      <w:r w:rsidRPr="00437F30">
        <w:rPr>
          <w:rFonts w:ascii="Cambria" w:hAnsi="Cambria"/>
          <w:sz w:val="23"/>
          <w:szCs w:val="23"/>
          <w:lang w:val="cs-CZ"/>
        </w:rPr>
        <w:t>další účastník poruší svou povinnost užít poskytnuté grantové prostředky pouze k účelu určenému v této smlouvě,</w:t>
      </w:r>
    </w:p>
    <w:p w14:paraId="56A84486" w14:textId="78CC2D1B" w:rsidR="00F558B0" w:rsidRPr="00437F30" w:rsidRDefault="00F558B0" w:rsidP="00437F30">
      <w:pPr>
        <w:numPr>
          <w:ilvl w:val="1"/>
          <w:numId w:val="8"/>
        </w:numPr>
        <w:spacing w:line="300" w:lineRule="exact"/>
        <w:ind w:left="709" w:hanging="283"/>
        <w:jc w:val="both"/>
        <w:rPr>
          <w:rFonts w:ascii="Cambria" w:hAnsi="Cambria"/>
          <w:sz w:val="23"/>
          <w:szCs w:val="23"/>
          <w:lang w:val="cs-CZ"/>
        </w:rPr>
      </w:pPr>
      <w:r w:rsidRPr="00437F30">
        <w:rPr>
          <w:rFonts w:ascii="Cambria" w:hAnsi="Cambria"/>
          <w:sz w:val="23"/>
          <w:szCs w:val="23"/>
          <w:lang w:val="cs-CZ"/>
        </w:rPr>
        <w:t>byl další účastník pravomocně odsouzen pro trestný čin uvedený v</w:t>
      </w:r>
      <w:r w:rsidR="00511955">
        <w:rPr>
          <w:rFonts w:ascii="Cambria" w:hAnsi="Cambria"/>
          <w:sz w:val="23"/>
          <w:szCs w:val="23"/>
          <w:lang w:val="cs-CZ"/>
        </w:rPr>
        <w:t xml:space="preserve"> ustanovení </w:t>
      </w:r>
      <w:r w:rsidRPr="00437F30">
        <w:rPr>
          <w:rFonts w:ascii="Cambria" w:hAnsi="Cambria"/>
          <w:sz w:val="23"/>
          <w:szCs w:val="23"/>
          <w:lang w:val="cs-CZ"/>
        </w:rPr>
        <w:t>§ 7 odst. 3 písm. a) nebo b) zákona o podpoře výzkumu, experimentálního vývoje a inovací</w:t>
      </w:r>
      <w:r w:rsidR="00BD12FE" w:rsidRPr="00437F30">
        <w:rPr>
          <w:rFonts w:ascii="Cambria" w:hAnsi="Cambria"/>
          <w:sz w:val="23"/>
          <w:szCs w:val="23"/>
          <w:lang w:val="cs-CZ"/>
        </w:rPr>
        <w:t>,</w:t>
      </w:r>
    </w:p>
    <w:p w14:paraId="1059B8B3" w14:textId="67BF006C" w:rsidR="004650D5" w:rsidRPr="00437F30" w:rsidRDefault="004650D5" w:rsidP="00511955">
      <w:pPr>
        <w:numPr>
          <w:ilvl w:val="1"/>
          <w:numId w:val="8"/>
        </w:numPr>
        <w:spacing w:after="120" w:line="300" w:lineRule="exact"/>
        <w:ind w:left="709" w:hanging="283"/>
        <w:jc w:val="both"/>
        <w:rPr>
          <w:rFonts w:ascii="Cambria" w:hAnsi="Cambria"/>
          <w:sz w:val="23"/>
          <w:szCs w:val="23"/>
          <w:lang w:val="cs-CZ"/>
        </w:rPr>
      </w:pPr>
      <w:r w:rsidRPr="00437F30">
        <w:rPr>
          <w:rFonts w:ascii="Cambria" w:hAnsi="Cambria"/>
          <w:color w:val="000000"/>
          <w:sz w:val="23"/>
          <w:szCs w:val="23"/>
          <w:lang w:val="cs-CZ"/>
        </w:rPr>
        <w:t>je to uvedeno na jiném místě v této smlouvě</w:t>
      </w:r>
      <w:r w:rsidR="00F558B0" w:rsidRPr="00437F30">
        <w:rPr>
          <w:rFonts w:ascii="Cambria" w:hAnsi="Cambria"/>
          <w:color w:val="000000"/>
          <w:sz w:val="23"/>
          <w:szCs w:val="23"/>
          <w:lang w:val="cs-CZ"/>
        </w:rPr>
        <w:t xml:space="preserve"> (</w:t>
      </w:r>
      <w:r w:rsidR="00475932">
        <w:rPr>
          <w:rFonts w:ascii="Cambria" w:hAnsi="Cambria"/>
          <w:color w:val="000000"/>
          <w:sz w:val="23"/>
          <w:szCs w:val="23"/>
          <w:lang w:val="cs-CZ"/>
        </w:rPr>
        <w:t xml:space="preserve">např. </w:t>
      </w:r>
      <w:r w:rsidR="00F558B0" w:rsidRPr="00437F30">
        <w:rPr>
          <w:rFonts w:ascii="Cambria" w:hAnsi="Cambria"/>
          <w:color w:val="000000"/>
          <w:sz w:val="23"/>
          <w:szCs w:val="23"/>
          <w:lang w:val="cs-CZ"/>
        </w:rPr>
        <w:t xml:space="preserve">čl. V. odst. </w:t>
      </w:r>
      <w:r w:rsidR="00AD0359" w:rsidRPr="00437F30">
        <w:rPr>
          <w:rFonts w:ascii="Cambria" w:hAnsi="Cambria"/>
          <w:color w:val="000000"/>
          <w:sz w:val="23"/>
          <w:szCs w:val="23"/>
          <w:lang w:val="cs-CZ"/>
        </w:rPr>
        <w:t>5</w:t>
      </w:r>
      <w:r w:rsidR="00492A13" w:rsidRPr="00437F30">
        <w:rPr>
          <w:rFonts w:ascii="Cambria" w:hAnsi="Cambria"/>
          <w:color w:val="000000"/>
          <w:sz w:val="23"/>
          <w:szCs w:val="23"/>
          <w:lang w:val="cs-CZ"/>
        </w:rPr>
        <w:t>.</w:t>
      </w:r>
      <w:r w:rsidR="003E6A65" w:rsidRPr="00437F30">
        <w:rPr>
          <w:rFonts w:ascii="Cambria" w:hAnsi="Cambria"/>
          <w:color w:val="000000"/>
          <w:sz w:val="23"/>
          <w:szCs w:val="23"/>
          <w:lang w:val="cs-CZ"/>
        </w:rPr>
        <w:t>5</w:t>
      </w:r>
      <w:r w:rsidR="00F558B0" w:rsidRPr="00437F30">
        <w:rPr>
          <w:rFonts w:ascii="Cambria" w:hAnsi="Cambria"/>
          <w:color w:val="000000"/>
          <w:sz w:val="23"/>
          <w:szCs w:val="23"/>
          <w:lang w:val="cs-CZ"/>
        </w:rPr>
        <w:t>)</w:t>
      </w:r>
      <w:r w:rsidRPr="00437F30">
        <w:rPr>
          <w:rFonts w:ascii="Cambria" w:hAnsi="Cambria"/>
          <w:color w:val="000000"/>
          <w:sz w:val="23"/>
          <w:szCs w:val="23"/>
          <w:lang w:val="cs-CZ"/>
        </w:rPr>
        <w:t>, v zadávací dokumentaci nebo to plyne z obecně závazných právních předpisů</w:t>
      </w:r>
      <w:r w:rsidR="00F558B0" w:rsidRPr="00437F30">
        <w:rPr>
          <w:rFonts w:ascii="Cambria" w:hAnsi="Cambria"/>
          <w:color w:val="000000"/>
          <w:sz w:val="23"/>
          <w:szCs w:val="23"/>
          <w:lang w:val="cs-CZ"/>
        </w:rPr>
        <w:t>.</w:t>
      </w:r>
    </w:p>
    <w:p w14:paraId="5D0F73B5" w14:textId="77777777" w:rsidR="004650D5" w:rsidRPr="00437F30" w:rsidRDefault="00F558B0" w:rsidP="00511955">
      <w:pPr>
        <w:numPr>
          <w:ilvl w:val="0"/>
          <w:numId w:val="8"/>
        </w:numPr>
        <w:spacing w:after="120" w:line="300" w:lineRule="exact"/>
        <w:ind w:left="426" w:hanging="426"/>
        <w:jc w:val="both"/>
        <w:rPr>
          <w:rFonts w:ascii="Cambria" w:hAnsi="Cambria"/>
          <w:sz w:val="23"/>
          <w:szCs w:val="23"/>
          <w:lang w:val="cs-CZ"/>
        </w:rPr>
      </w:pPr>
      <w:r w:rsidRPr="00437F30">
        <w:rPr>
          <w:rFonts w:ascii="Cambria" w:hAnsi="Cambria"/>
          <w:sz w:val="23"/>
          <w:szCs w:val="23"/>
          <w:lang w:val="cs-CZ"/>
        </w:rPr>
        <w:t>Další účastník je oprávněn od této smlouvy s okamžitou účinností odstoupit, pokud mu příjemce neposkytne grantové prostředky v souladu s touto smlouvou.</w:t>
      </w:r>
    </w:p>
    <w:p w14:paraId="34D6C7F0" w14:textId="77777777" w:rsidR="00237B9D" w:rsidRPr="00437F30" w:rsidRDefault="00F558B0" w:rsidP="00511955">
      <w:pPr>
        <w:numPr>
          <w:ilvl w:val="0"/>
          <w:numId w:val="8"/>
        </w:numPr>
        <w:spacing w:after="120" w:line="300" w:lineRule="exact"/>
        <w:ind w:left="426" w:hanging="426"/>
        <w:jc w:val="both"/>
        <w:rPr>
          <w:rFonts w:ascii="Cambria" w:hAnsi="Cambria"/>
          <w:sz w:val="23"/>
          <w:szCs w:val="23"/>
          <w:lang w:val="cs-CZ"/>
        </w:rPr>
      </w:pPr>
      <w:r w:rsidRPr="00437F30">
        <w:rPr>
          <w:rFonts w:ascii="Cambria" w:hAnsi="Cambria"/>
          <w:sz w:val="23"/>
          <w:szCs w:val="23"/>
          <w:lang w:val="cs-CZ"/>
        </w:rPr>
        <w:t>Výpověď smlouvy a o</w:t>
      </w:r>
      <w:r w:rsidR="00237B9D" w:rsidRPr="00437F30">
        <w:rPr>
          <w:rFonts w:ascii="Cambria" w:hAnsi="Cambria"/>
          <w:sz w:val="23"/>
          <w:szCs w:val="23"/>
          <w:lang w:val="cs-CZ"/>
        </w:rPr>
        <w:t xml:space="preserve">dstoupení </w:t>
      </w:r>
      <w:r w:rsidRPr="00437F30">
        <w:rPr>
          <w:rFonts w:ascii="Cambria" w:hAnsi="Cambria"/>
          <w:sz w:val="23"/>
          <w:szCs w:val="23"/>
          <w:lang w:val="cs-CZ"/>
        </w:rPr>
        <w:t xml:space="preserve">od smlouvy </w:t>
      </w:r>
      <w:r w:rsidR="00237B9D" w:rsidRPr="00437F30">
        <w:rPr>
          <w:rFonts w:ascii="Cambria" w:hAnsi="Cambria"/>
          <w:sz w:val="23"/>
          <w:szCs w:val="23"/>
          <w:lang w:val="cs-CZ"/>
        </w:rPr>
        <w:t xml:space="preserve">musí být druhé smluvní straně písemně oznámeno. Účinky </w:t>
      </w:r>
      <w:r w:rsidRPr="00437F30">
        <w:rPr>
          <w:rFonts w:ascii="Cambria" w:hAnsi="Cambria"/>
          <w:sz w:val="23"/>
          <w:szCs w:val="23"/>
          <w:lang w:val="cs-CZ"/>
        </w:rPr>
        <w:t xml:space="preserve">výpovědi a </w:t>
      </w:r>
      <w:r w:rsidR="00237B9D" w:rsidRPr="00437F30">
        <w:rPr>
          <w:rFonts w:ascii="Cambria" w:hAnsi="Cambria"/>
          <w:sz w:val="23"/>
          <w:szCs w:val="23"/>
          <w:lang w:val="cs-CZ"/>
        </w:rPr>
        <w:t xml:space="preserve">odstoupení nastávají okamžikem </w:t>
      </w:r>
      <w:r w:rsidRPr="00437F30">
        <w:rPr>
          <w:rFonts w:ascii="Cambria" w:hAnsi="Cambria"/>
          <w:sz w:val="23"/>
          <w:szCs w:val="23"/>
          <w:lang w:val="cs-CZ"/>
        </w:rPr>
        <w:t xml:space="preserve">doručení výpovědi či </w:t>
      </w:r>
      <w:r w:rsidR="00237B9D" w:rsidRPr="00437F30">
        <w:rPr>
          <w:rFonts w:ascii="Cambria" w:hAnsi="Cambria"/>
          <w:sz w:val="23"/>
          <w:szCs w:val="23"/>
          <w:lang w:val="cs-CZ"/>
        </w:rPr>
        <w:t xml:space="preserve">odstoupení druhé smluvní straně na adresu uvedenou v záhlaví této smlouvy nebo jinou, prokazatelně oznámenou adresu. Nepodaří-li se takové oznámení doručit druhé smluvní straně, </w:t>
      </w:r>
      <w:r w:rsidRPr="00437F30">
        <w:rPr>
          <w:rFonts w:ascii="Cambria" w:hAnsi="Cambria"/>
          <w:sz w:val="23"/>
          <w:szCs w:val="23"/>
          <w:lang w:val="cs-CZ"/>
        </w:rPr>
        <w:t>považuje se oznámení za doručené</w:t>
      </w:r>
      <w:r w:rsidR="00237B9D" w:rsidRPr="00437F30">
        <w:rPr>
          <w:rFonts w:ascii="Cambria" w:hAnsi="Cambria"/>
          <w:sz w:val="23"/>
          <w:szCs w:val="23"/>
          <w:lang w:val="cs-CZ"/>
        </w:rPr>
        <w:t xml:space="preserve"> třetí den po jeho uložení u držitele poštovní licence.</w:t>
      </w:r>
    </w:p>
    <w:p w14:paraId="68860EA0" w14:textId="68A8391C" w:rsidR="00BD32F9" w:rsidRPr="00437F30" w:rsidRDefault="00F558B0" w:rsidP="00114AA4">
      <w:pPr>
        <w:numPr>
          <w:ilvl w:val="0"/>
          <w:numId w:val="7"/>
        </w:numPr>
        <w:spacing w:after="120" w:line="300" w:lineRule="exact"/>
        <w:ind w:left="425" w:hanging="425"/>
        <w:jc w:val="both"/>
        <w:rPr>
          <w:rFonts w:ascii="Cambria" w:hAnsi="Cambria"/>
          <w:sz w:val="23"/>
          <w:szCs w:val="23"/>
          <w:lang w:val="cs-CZ"/>
        </w:rPr>
      </w:pPr>
      <w:r w:rsidRPr="00437F30">
        <w:rPr>
          <w:rFonts w:ascii="Cambria" w:hAnsi="Cambria"/>
          <w:sz w:val="23"/>
          <w:szCs w:val="23"/>
          <w:lang w:val="cs-CZ"/>
        </w:rPr>
        <w:t xml:space="preserve">V případě odstoupení od smlouvy se tato smlouva ruší od počátku a </w:t>
      </w:r>
      <w:r w:rsidR="007433B9" w:rsidRPr="00437F30">
        <w:rPr>
          <w:rFonts w:ascii="Cambria" w:hAnsi="Cambria"/>
          <w:sz w:val="23"/>
          <w:szCs w:val="23"/>
          <w:lang w:val="cs-CZ"/>
        </w:rPr>
        <w:t>další účastník je povinen vrátit příjemci veškeré mu poskytnuté grantové prostředky</w:t>
      </w:r>
      <w:r w:rsidR="00495F15" w:rsidRPr="00437F30">
        <w:rPr>
          <w:rFonts w:ascii="Cambria" w:hAnsi="Cambria"/>
          <w:sz w:val="23"/>
          <w:szCs w:val="23"/>
          <w:lang w:val="cs-CZ"/>
        </w:rPr>
        <w:t xml:space="preserve"> </w:t>
      </w:r>
      <w:r w:rsidR="007433B9" w:rsidRPr="00437F30">
        <w:rPr>
          <w:rFonts w:ascii="Cambria" w:hAnsi="Cambria"/>
          <w:sz w:val="23"/>
          <w:szCs w:val="23"/>
          <w:lang w:val="cs-CZ"/>
        </w:rPr>
        <w:t xml:space="preserve">nejpozději do </w:t>
      </w:r>
      <w:r w:rsidR="00114AA4">
        <w:rPr>
          <w:rFonts w:ascii="Cambria" w:hAnsi="Cambria"/>
          <w:sz w:val="23"/>
          <w:szCs w:val="23"/>
          <w:lang w:val="cs-CZ"/>
        </w:rPr>
        <w:t>patnácti</w:t>
      </w:r>
      <w:r w:rsidR="007433B9" w:rsidRPr="00437F30">
        <w:rPr>
          <w:rFonts w:ascii="Cambria" w:hAnsi="Cambria"/>
          <w:sz w:val="23"/>
          <w:szCs w:val="23"/>
          <w:lang w:val="cs-CZ"/>
        </w:rPr>
        <w:t xml:space="preserve"> dnů od účinnosti odstoupení</w:t>
      </w:r>
      <w:r w:rsidR="00ED53FB" w:rsidRPr="00437F30">
        <w:rPr>
          <w:rFonts w:ascii="Cambria" w:hAnsi="Cambria"/>
          <w:sz w:val="23"/>
          <w:szCs w:val="23"/>
          <w:lang w:val="cs-CZ"/>
        </w:rPr>
        <w:t xml:space="preserve"> (neurčí-li příjemce jinak)</w:t>
      </w:r>
      <w:r w:rsidR="007433B9" w:rsidRPr="00437F30">
        <w:rPr>
          <w:rFonts w:ascii="Cambria" w:hAnsi="Cambria"/>
          <w:sz w:val="23"/>
          <w:szCs w:val="23"/>
          <w:lang w:val="cs-CZ"/>
        </w:rPr>
        <w:t>.</w:t>
      </w:r>
      <w:r w:rsidR="00BD32F9" w:rsidRPr="00437F30">
        <w:rPr>
          <w:rFonts w:ascii="Cambria" w:hAnsi="Cambria"/>
          <w:sz w:val="23"/>
          <w:szCs w:val="23"/>
          <w:lang w:val="cs-CZ"/>
        </w:rPr>
        <w:t xml:space="preserve"> </w:t>
      </w:r>
      <w:r w:rsidR="00BD32F9" w:rsidRPr="00437F30">
        <w:rPr>
          <w:rFonts w:ascii="Cambria" w:hAnsi="Cambria"/>
          <w:color w:val="000000"/>
          <w:sz w:val="23"/>
          <w:szCs w:val="23"/>
          <w:lang w:val="cs-CZ"/>
        </w:rPr>
        <w:t xml:space="preserve">Příjemce je povinen takové prostředky, nerozhodne-li poskytovatel jinak, vrátit na účet poskytovatele do </w:t>
      </w:r>
      <w:r w:rsidR="00114AA4">
        <w:rPr>
          <w:rFonts w:ascii="Cambria" w:hAnsi="Cambria"/>
          <w:color w:val="000000"/>
          <w:sz w:val="23"/>
          <w:szCs w:val="23"/>
          <w:lang w:val="cs-CZ"/>
        </w:rPr>
        <w:t>patnácti</w:t>
      </w:r>
      <w:r w:rsidR="00BD32F9" w:rsidRPr="00437F30">
        <w:rPr>
          <w:rFonts w:ascii="Cambria" w:hAnsi="Cambria"/>
          <w:color w:val="000000"/>
          <w:sz w:val="23"/>
          <w:szCs w:val="23"/>
          <w:lang w:val="cs-CZ"/>
        </w:rPr>
        <w:t xml:space="preserve"> dnů od jejich připsání na jeho vlastní účet.</w:t>
      </w:r>
    </w:p>
    <w:p w14:paraId="3EFE8581" w14:textId="1EE85F08" w:rsidR="007433B9" w:rsidRPr="00437F30" w:rsidRDefault="007433B9" w:rsidP="00114AA4">
      <w:pPr>
        <w:numPr>
          <w:ilvl w:val="0"/>
          <w:numId w:val="8"/>
        </w:numPr>
        <w:spacing w:after="120" w:line="300" w:lineRule="exact"/>
        <w:ind w:left="425" w:hanging="425"/>
        <w:jc w:val="both"/>
        <w:rPr>
          <w:rFonts w:ascii="Cambria" w:hAnsi="Cambria"/>
          <w:sz w:val="23"/>
          <w:szCs w:val="23"/>
          <w:lang w:val="cs-CZ"/>
        </w:rPr>
      </w:pPr>
      <w:r w:rsidRPr="00437F30">
        <w:rPr>
          <w:rFonts w:ascii="Cambria" w:hAnsi="Cambria"/>
          <w:sz w:val="23"/>
          <w:szCs w:val="23"/>
          <w:lang w:val="cs-CZ"/>
        </w:rPr>
        <w:lastRenderedPageBreak/>
        <w:t xml:space="preserve">V případě ukončení této smlouvy výpovědí nebo dohodou smluvních stran je další účastník povinen příjemci vrátit jemu poskytnuté nevyčerpané grantové prostředky nejpozději do </w:t>
      </w:r>
      <w:r w:rsidR="00114AA4">
        <w:rPr>
          <w:rFonts w:ascii="Cambria" w:hAnsi="Cambria"/>
          <w:sz w:val="23"/>
          <w:szCs w:val="23"/>
          <w:lang w:val="cs-CZ"/>
        </w:rPr>
        <w:t xml:space="preserve">patnácti </w:t>
      </w:r>
      <w:r w:rsidRPr="00437F30">
        <w:rPr>
          <w:rFonts w:ascii="Cambria" w:hAnsi="Cambria"/>
          <w:sz w:val="23"/>
          <w:szCs w:val="23"/>
          <w:lang w:val="cs-CZ"/>
        </w:rPr>
        <w:t>dnů od účinnosti výpovědi, resp. od data účinnosti dohody či data v dohodě uvedeného, příp. data plynoucího z obecně závazných právních předpisů.</w:t>
      </w:r>
    </w:p>
    <w:p w14:paraId="0A4AF9A9" w14:textId="0986C5F5" w:rsidR="00F12166" w:rsidRPr="00437F30" w:rsidRDefault="00237B9D" w:rsidP="00114AA4">
      <w:pPr>
        <w:numPr>
          <w:ilvl w:val="0"/>
          <w:numId w:val="8"/>
        </w:numPr>
        <w:spacing w:after="120" w:line="300" w:lineRule="exact"/>
        <w:ind w:left="425" w:hanging="425"/>
        <w:jc w:val="both"/>
        <w:rPr>
          <w:rFonts w:ascii="Cambria" w:hAnsi="Cambria"/>
          <w:sz w:val="23"/>
          <w:szCs w:val="23"/>
          <w:lang w:val="cs-CZ"/>
        </w:rPr>
      </w:pPr>
      <w:r w:rsidRPr="00437F30">
        <w:rPr>
          <w:rFonts w:ascii="Cambria" w:hAnsi="Cambria"/>
          <w:sz w:val="23"/>
          <w:szCs w:val="23"/>
          <w:lang w:val="cs-CZ"/>
        </w:rPr>
        <w:t xml:space="preserve">Ukončením této smlouvy z jakéhokoliv důvodu nejsou dotčeny závazky obou smluvních stran, které je nutné dodržet s ohledem na závazek vůči poskytovateli, </w:t>
      </w:r>
      <w:r w:rsidR="007433B9" w:rsidRPr="00437F30">
        <w:rPr>
          <w:rFonts w:ascii="Cambria" w:hAnsi="Cambria"/>
          <w:sz w:val="23"/>
          <w:szCs w:val="23"/>
          <w:lang w:val="cs-CZ"/>
        </w:rPr>
        <w:t xml:space="preserve">obecně </w:t>
      </w:r>
      <w:r w:rsidR="007A6BF5" w:rsidRPr="00437F30">
        <w:rPr>
          <w:rFonts w:ascii="Cambria" w:hAnsi="Cambria"/>
          <w:sz w:val="23"/>
          <w:szCs w:val="23"/>
          <w:lang w:val="cs-CZ"/>
        </w:rPr>
        <w:t xml:space="preserve">závazné </w:t>
      </w:r>
      <w:r w:rsidR="007433B9" w:rsidRPr="00437F30">
        <w:rPr>
          <w:rFonts w:ascii="Cambria" w:hAnsi="Cambria"/>
          <w:sz w:val="23"/>
          <w:szCs w:val="23"/>
          <w:lang w:val="cs-CZ"/>
        </w:rPr>
        <w:t xml:space="preserve">právní předpisy </w:t>
      </w:r>
      <w:r w:rsidRPr="00437F30">
        <w:rPr>
          <w:rFonts w:ascii="Cambria" w:hAnsi="Cambria"/>
          <w:sz w:val="23"/>
          <w:szCs w:val="23"/>
          <w:lang w:val="cs-CZ"/>
        </w:rPr>
        <w:t>či sankční ujednání, obecně tedy ustanovení týkající se těch práv a povinností, z jejichž povahy vyplývá, že mají trvat i po ukončení této smlouvy</w:t>
      </w:r>
      <w:r w:rsidR="008F2DE2" w:rsidRPr="00437F30">
        <w:rPr>
          <w:rFonts w:ascii="Cambria" w:hAnsi="Cambria"/>
          <w:sz w:val="23"/>
          <w:szCs w:val="23"/>
          <w:lang w:val="cs-CZ"/>
        </w:rPr>
        <w:t xml:space="preserve"> (</w:t>
      </w:r>
      <w:r w:rsidR="0038439A" w:rsidRPr="00437F30">
        <w:rPr>
          <w:rFonts w:ascii="Cambria" w:hAnsi="Cambria"/>
          <w:sz w:val="23"/>
          <w:szCs w:val="23"/>
          <w:lang w:val="cs-CZ"/>
        </w:rPr>
        <w:t>z</w:t>
      </w:r>
      <w:r w:rsidR="008F2DE2" w:rsidRPr="00437F30">
        <w:rPr>
          <w:rFonts w:ascii="Cambria" w:hAnsi="Cambria"/>
          <w:sz w:val="23"/>
          <w:szCs w:val="23"/>
          <w:lang w:val="cs-CZ"/>
        </w:rPr>
        <w:t>ejména</w:t>
      </w:r>
      <w:r w:rsidR="0038439A" w:rsidRPr="00437F30">
        <w:rPr>
          <w:rFonts w:ascii="Cambria" w:hAnsi="Cambria"/>
          <w:sz w:val="23"/>
          <w:szCs w:val="23"/>
          <w:lang w:val="cs-CZ"/>
        </w:rPr>
        <w:t xml:space="preserve"> p</w:t>
      </w:r>
      <w:r w:rsidR="008F2DE2" w:rsidRPr="00437F30">
        <w:rPr>
          <w:rFonts w:ascii="Cambria" w:hAnsi="Cambria"/>
          <w:sz w:val="23"/>
          <w:szCs w:val="23"/>
          <w:lang w:val="cs-CZ"/>
        </w:rPr>
        <w:t>ráva poskytovatele a příjemce a povinnosti dalšího účastníka vztahující se ke kontrole a hodnocení grantového projektu, kontrole čerpání a užívání podpory, kontrole hospodaření s grantovými prostředky, kontrole účelnosti uznaných nákladů a plnění povinností dalšího účastníka a spoluřešitele</w:t>
      </w:r>
      <w:r w:rsidR="0038439A" w:rsidRPr="00437F30">
        <w:rPr>
          <w:rFonts w:ascii="Cambria" w:hAnsi="Cambria"/>
          <w:sz w:val="23"/>
          <w:szCs w:val="23"/>
          <w:lang w:val="cs-CZ"/>
        </w:rPr>
        <w:t>)</w:t>
      </w:r>
      <w:r w:rsidRPr="00437F30">
        <w:rPr>
          <w:rFonts w:ascii="Cambria" w:hAnsi="Cambria"/>
          <w:sz w:val="23"/>
          <w:szCs w:val="23"/>
          <w:lang w:val="cs-CZ"/>
        </w:rPr>
        <w:t>, není-li o tomto výslovně sjednáno jinak.</w:t>
      </w:r>
      <w:r w:rsidR="007433B9" w:rsidRPr="00437F30">
        <w:rPr>
          <w:rFonts w:ascii="Cambria" w:hAnsi="Cambria"/>
          <w:sz w:val="23"/>
          <w:szCs w:val="23"/>
          <w:lang w:val="cs-CZ"/>
        </w:rPr>
        <w:t xml:space="preserve"> </w:t>
      </w:r>
    </w:p>
    <w:p w14:paraId="45547271" w14:textId="241CD49D" w:rsidR="00B02228" w:rsidRPr="00437F30" w:rsidRDefault="007433B9" w:rsidP="00114AA4">
      <w:pPr>
        <w:numPr>
          <w:ilvl w:val="0"/>
          <w:numId w:val="8"/>
        </w:numPr>
        <w:spacing w:after="240" w:line="300" w:lineRule="exact"/>
        <w:ind w:left="425" w:hanging="425"/>
        <w:jc w:val="both"/>
        <w:rPr>
          <w:rFonts w:ascii="Cambria" w:hAnsi="Cambria"/>
          <w:sz w:val="23"/>
          <w:szCs w:val="23"/>
          <w:lang w:val="cs-CZ"/>
        </w:rPr>
      </w:pPr>
      <w:r w:rsidRPr="00437F30">
        <w:rPr>
          <w:rFonts w:ascii="Cambria" w:hAnsi="Cambria"/>
          <w:sz w:val="23"/>
          <w:szCs w:val="23"/>
          <w:lang w:val="cs-CZ"/>
        </w:rPr>
        <w:t xml:space="preserve">Další účastník se zavazuje do </w:t>
      </w:r>
      <w:r w:rsidR="00114AA4">
        <w:rPr>
          <w:rFonts w:ascii="Cambria" w:hAnsi="Cambria"/>
          <w:sz w:val="23"/>
          <w:szCs w:val="23"/>
          <w:lang w:val="cs-CZ"/>
        </w:rPr>
        <w:t>patnácti</w:t>
      </w:r>
      <w:r w:rsidRPr="00437F30">
        <w:rPr>
          <w:rFonts w:ascii="Cambria" w:hAnsi="Cambria"/>
          <w:sz w:val="23"/>
          <w:szCs w:val="23"/>
          <w:lang w:val="cs-CZ"/>
        </w:rPr>
        <w:t xml:space="preserve"> dnů od ukončení této smlouvy z jakéhokoli důvodu vypracovat a příjemci doručit závěrečnou zprávu o řešení příslušné části grantového projektu</w:t>
      </w:r>
      <w:r w:rsidR="00584B71" w:rsidRPr="00437F30">
        <w:rPr>
          <w:rFonts w:ascii="Cambria" w:hAnsi="Cambria"/>
          <w:sz w:val="23"/>
          <w:szCs w:val="23"/>
          <w:lang w:val="cs-CZ"/>
        </w:rPr>
        <w:t>,</w:t>
      </w:r>
      <w:r w:rsidR="00BE6D75" w:rsidRPr="00437F30">
        <w:rPr>
          <w:rFonts w:ascii="Cambria" w:hAnsi="Cambria"/>
          <w:sz w:val="23"/>
          <w:szCs w:val="23"/>
          <w:lang w:val="cs-CZ"/>
        </w:rPr>
        <w:t xml:space="preserve"> a to ve struktuře a v rozsahu požadovaných poskytovatelem</w:t>
      </w:r>
      <w:r w:rsidR="00B02228" w:rsidRPr="00437F30">
        <w:rPr>
          <w:rFonts w:ascii="Cambria" w:hAnsi="Cambria"/>
          <w:sz w:val="23"/>
          <w:szCs w:val="23"/>
          <w:lang w:val="cs-CZ"/>
        </w:rPr>
        <w:t>.</w:t>
      </w:r>
    </w:p>
    <w:p w14:paraId="1E30E63A" w14:textId="66F88731" w:rsidR="00237B9D" w:rsidRPr="00437F30" w:rsidRDefault="00EA37A2" w:rsidP="00437F30">
      <w:pPr>
        <w:spacing w:line="300" w:lineRule="exact"/>
        <w:jc w:val="center"/>
        <w:rPr>
          <w:rFonts w:ascii="Cambria" w:hAnsi="Cambria"/>
          <w:b/>
          <w:sz w:val="23"/>
          <w:szCs w:val="23"/>
          <w:lang w:val="cs-CZ"/>
        </w:rPr>
      </w:pPr>
      <w:r w:rsidRPr="00437F30">
        <w:rPr>
          <w:rFonts w:ascii="Cambria" w:hAnsi="Cambria"/>
          <w:b/>
          <w:sz w:val="23"/>
          <w:szCs w:val="23"/>
          <w:lang w:val="cs-CZ"/>
        </w:rPr>
        <w:t>VII</w:t>
      </w:r>
      <w:r w:rsidR="00237B9D" w:rsidRPr="00437F30">
        <w:rPr>
          <w:rFonts w:ascii="Cambria" w:hAnsi="Cambria"/>
          <w:b/>
          <w:sz w:val="23"/>
          <w:szCs w:val="23"/>
          <w:lang w:val="cs-CZ"/>
        </w:rPr>
        <w:t>.</w:t>
      </w:r>
    </w:p>
    <w:p w14:paraId="54FD1456" w14:textId="77777777" w:rsidR="00237B9D" w:rsidRPr="00437F30" w:rsidRDefault="00237B9D" w:rsidP="00114AA4">
      <w:pPr>
        <w:spacing w:after="120" w:line="300" w:lineRule="exact"/>
        <w:jc w:val="center"/>
        <w:rPr>
          <w:rFonts w:ascii="Cambria" w:hAnsi="Cambria"/>
          <w:b/>
          <w:sz w:val="23"/>
          <w:szCs w:val="23"/>
          <w:lang w:val="cs-CZ"/>
        </w:rPr>
      </w:pPr>
      <w:r w:rsidRPr="00437F30">
        <w:rPr>
          <w:rFonts w:ascii="Cambria" w:hAnsi="Cambria"/>
          <w:b/>
          <w:sz w:val="23"/>
          <w:szCs w:val="23"/>
          <w:lang w:val="cs-CZ"/>
        </w:rPr>
        <w:t>Závěrečná ustanovení</w:t>
      </w:r>
    </w:p>
    <w:p w14:paraId="4800E57C" w14:textId="574CEAF1" w:rsidR="002F5084" w:rsidRPr="00437F30" w:rsidRDefault="006943BC" w:rsidP="00114AA4">
      <w:pPr>
        <w:numPr>
          <w:ilvl w:val="0"/>
          <w:numId w:val="9"/>
        </w:numPr>
        <w:spacing w:after="120" w:line="300" w:lineRule="exact"/>
        <w:ind w:left="425" w:hanging="425"/>
        <w:jc w:val="both"/>
        <w:rPr>
          <w:rFonts w:ascii="Cambria" w:hAnsi="Cambria"/>
          <w:b/>
          <w:sz w:val="23"/>
          <w:szCs w:val="23"/>
          <w:lang w:val="cs-CZ"/>
        </w:rPr>
      </w:pPr>
      <w:r w:rsidRPr="00437F30">
        <w:rPr>
          <w:rFonts w:ascii="Cambria" w:hAnsi="Cambria"/>
          <w:sz w:val="23"/>
          <w:szCs w:val="23"/>
          <w:lang w:val="cs-CZ"/>
        </w:rPr>
        <w:t xml:space="preserve">Právní poměry výslovně neupravené touto smlouvou se přiměřeně řídí příslušnými ustanoveními zákona č. 89/2012 Sb., občanský zákoník, ve znění pozdějších předpisů, zákona o podpoře výzkumu, experimentálního vývoje a inovací, a pravidly </w:t>
      </w:r>
      <w:r w:rsidR="00BD12FE" w:rsidRPr="00437F30">
        <w:rPr>
          <w:rFonts w:ascii="Cambria" w:hAnsi="Cambria"/>
          <w:sz w:val="23"/>
          <w:szCs w:val="23"/>
          <w:lang w:val="cs-CZ"/>
        </w:rPr>
        <w:t>poskytovatele</w:t>
      </w:r>
      <w:r w:rsidRPr="00437F30">
        <w:rPr>
          <w:rFonts w:ascii="Cambria" w:hAnsi="Cambria"/>
          <w:sz w:val="23"/>
          <w:szCs w:val="23"/>
          <w:lang w:val="cs-CZ"/>
        </w:rPr>
        <w:t xml:space="preserve">, případně dalšími obecně závaznými </w:t>
      </w:r>
      <w:r w:rsidR="00A40580" w:rsidRPr="00437F30">
        <w:rPr>
          <w:rFonts w:ascii="Cambria" w:hAnsi="Cambria"/>
          <w:sz w:val="23"/>
          <w:szCs w:val="23"/>
          <w:lang w:val="cs-CZ"/>
        </w:rPr>
        <w:t xml:space="preserve">právními </w:t>
      </w:r>
      <w:r w:rsidRPr="00437F30">
        <w:rPr>
          <w:rFonts w:ascii="Cambria" w:hAnsi="Cambria"/>
          <w:sz w:val="23"/>
          <w:szCs w:val="23"/>
          <w:lang w:val="cs-CZ"/>
        </w:rPr>
        <w:t>předpisy platnými na území České republiky</w:t>
      </w:r>
      <w:r w:rsidR="002F5084" w:rsidRPr="00437F30">
        <w:rPr>
          <w:rFonts w:ascii="Cambria" w:hAnsi="Cambria"/>
          <w:sz w:val="23"/>
          <w:szCs w:val="23"/>
          <w:lang w:val="cs-CZ"/>
        </w:rPr>
        <w:t xml:space="preserve">. </w:t>
      </w:r>
    </w:p>
    <w:p w14:paraId="2D48126A" w14:textId="77777777" w:rsidR="006943BC" w:rsidRPr="00437F30" w:rsidRDefault="006943BC" w:rsidP="00114AA4">
      <w:pPr>
        <w:numPr>
          <w:ilvl w:val="0"/>
          <w:numId w:val="9"/>
        </w:numPr>
        <w:spacing w:after="120" w:line="300" w:lineRule="exact"/>
        <w:ind w:left="425" w:hanging="425"/>
        <w:jc w:val="both"/>
        <w:rPr>
          <w:rFonts w:ascii="Cambria" w:hAnsi="Cambria"/>
          <w:b/>
          <w:sz w:val="23"/>
          <w:szCs w:val="23"/>
          <w:lang w:val="cs-CZ"/>
        </w:rPr>
      </w:pPr>
      <w:r w:rsidRPr="00437F30">
        <w:rPr>
          <w:rFonts w:ascii="Cambria" w:hAnsi="Cambria"/>
          <w:sz w:val="23"/>
          <w:szCs w:val="23"/>
          <w:lang w:val="cs-CZ"/>
        </w:rPr>
        <w:t>Jakékoli spory vzniklé mezi smluvními stranami v souvislosti s touto smlouvou budou řešeny primárně dohodou. Pokud tato dohoda nebude možná, pak budou řešeny před místně příslušným soudem dle sídla příjemce.</w:t>
      </w:r>
    </w:p>
    <w:p w14:paraId="40F72F6B" w14:textId="5DDCA845" w:rsidR="006943BC" w:rsidRPr="00437F30" w:rsidRDefault="00245C71" w:rsidP="00114AA4">
      <w:pPr>
        <w:numPr>
          <w:ilvl w:val="0"/>
          <w:numId w:val="9"/>
        </w:numPr>
        <w:spacing w:after="120" w:line="300" w:lineRule="exact"/>
        <w:ind w:left="425" w:hanging="425"/>
        <w:jc w:val="both"/>
        <w:rPr>
          <w:rFonts w:ascii="Cambria" w:hAnsi="Cambria"/>
          <w:b/>
          <w:sz w:val="23"/>
          <w:szCs w:val="23"/>
          <w:lang w:val="cs-CZ"/>
        </w:rPr>
      </w:pPr>
      <w:r w:rsidRPr="00437F30">
        <w:rPr>
          <w:rFonts w:ascii="Cambria" w:hAnsi="Cambria"/>
          <w:sz w:val="23"/>
          <w:szCs w:val="23"/>
          <w:lang w:val="cs-CZ"/>
        </w:rPr>
        <w:t xml:space="preserve">Všechny změny, které jsou podstatné pro splnění podmínek, za jakých byly dalšímu účastníkovi přiznány grantové prostředky dle této smlouvy, musí další účastník oznámit příjemci do </w:t>
      </w:r>
      <w:r w:rsidR="00B54FDC">
        <w:rPr>
          <w:rFonts w:ascii="Cambria" w:hAnsi="Cambria"/>
          <w:sz w:val="23"/>
          <w:szCs w:val="23"/>
          <w:lang w:val="cs-CZ"/>
        </w:rPr>
        <w:t xml:space="preserve">sedmi </w:t>
      </w:r>
      <w:r w:rsidRPr="00437F30">
        <w:rPr>
          <w:rFonts w:ascii="Cambria" w:hAnsi="Cambria"/>
          <w:sz w:val="23"/>
          <w:szCs w:val="23"/>
          <w:lang w:val="cs-CZ"/>
        </w:rPr>
        <w:t>dnů poté, co se o jejich vzniku dozvěděl.</w:t>
      </w:r>
    </w:p>
    <w:p w14:paraId="65E2FD93" w14:textId="77777777" w:rsidR="00245C71" w:rsidRPr="00437F30" w:rsidRDefault="00245C71" w:rsidP="00114AA4">
      <w:pPr>
        <w:numPr>
          <w:ilvl w:val="0"/>
          <w:numId w:val="9"/>
        </w:numPr>
        <w:spacing w:after="120" w:line="300" w:lineRule="exact"/>
        <w:ind w:left="425" w:hanging="425"/>
        <w:jc w:val="both"/>
        <w:rPr>
          <w:rFonts w:ascii="Cambria" w:hAnsi="Cambria"/>
          <w:b/>
          <w:sz w:val="23"/>
          <w:szCs w:val="23"/>
          <w:lang w:val="cs-CZ"/>
        </w:rPr>
      </w:pPr>
      <w:r w:rsidRPr="00437F30">
        <w:rPr>
          <w:rFonts w:ascii="Cambria" w:hAnsi="Cambria"/>
          <w:sz w:val="23"/>
          <w:szCs w:val="23"/>
          <w:lang w:val="cs-CZ"/>
        </w:rPr>
        <w:t>Další účastník není oprávněn vůči jakýmkoli nárokům příjemce vzniklým z této smlouvy nebo na jejím základě započítat jakékoli své nároky proti příjemci.</w:t>
      </w:r>
    </w:p>
    <w:p w14:paraId="5026EB36" w14:textId="77777777" w:rsidR="00245C71" w:rsidRPr="00437F30" w:rsidRDefault="00245C71" w:rsidP="00114AA4">
      <w:pPr>
        <w:numPr>
          <w:ilvl w:val="0"/>
          <w:numId w:val="9"/>
        </w:numPr>
        <w:spacing w:after="120" w:line="300" w:lineRule="exact"/>
        <w:ind w:left="425" w:hanging="425"/>
        <w:jc w:val="both"/>
        <w:rPr>
          <w:rFonts w:ascii="Cambria" w:hAnsi="Cambria"/>
          <w:b/>
          <w:sz w:val="23"/>
          <w:szCs w:val="23"/>
          <w:lang w:val="cs-CZ"/>
        </w:rPr>
      </w:pPr>
      <w:r w:rsidRPr="00437F30">
        <w:rPr>
          <w:rFonts w:ascii="Cambria" w:hAnsi="Cambria"/>
          <w:sz w:val="23"/>
          <w:szCs w:val="23"/>
          <w:lang w:val="cs-CZ"/>
        </w:rPr>
        <w:t>Práva vzniklá z této smlouvy nemohou být postoupena jednou smluvní stranou bez souhlasu druhé smluvní strany.</w:t>
      </w:r>
    </w:p>
    <w:p w14:paraId="79337807" w14:textId="0057E3C8" w:rsidR="00245C71" w:rsidRPr="00437F30" w:rsidRDefault="00237B9D" w:rsidP="00B54FDC">
      <w:pPr>
        <w:numPr>
          <w:ilvl w:val="0"/>
          <w:numId w:val="9"/>
        </w:numPr>
        <w:spacing w:after="120" w:line="300" w:lineRule="exact"/>
        <w:ind w:left="425" w:hanging="425"/>
        <w:jc w:val="both"/>
        <w:rPr>
          <w:rFonts w:ascii="Cambria" w:hAnsi="Cambria"/>
          <w:b/>
          <w:sz w:val="23"/>
          <w:szCs w:val="23"/>
          <w:lang w:val="cs-CZ"/>
        </w:rPr>
      </w:pPr>
      <w:r w:rsidRPr="00437F30">
        <w:rPr>
          <w:rFonts w:ascii="Cambria" w:hAnsi="Cambria"/>
          <w:sz w:val="23"/>
          <w:szCs w:val="23"/>
          <w:lang w:val="cs-CZ"/>
        </w:rPr>
        <w:t xml:space="preserve">Smlouvu je možné měnit pouze </w:t>
      </w:r>
      <w:r w:rsidR="00FA7CB0" w:rsidRPr="00437F30">
        <w:rPr>
          <w:rFonts w:ascii="Cambria" w:hAnsi="Cambria"/>
          <w:sz w:val="23"/>
          <w:szCs w:val="23"/>
          <w:lang w:val="cs-CZ"/>
        </w:rPr>
        <w:t xml:space="preserve">vzestupně číslovanými </w:t>
      </w:r>
      <w:r w:rsidRPr="00437F30">
        <w:rPr>
          <w:rFonts w:ascii="Cambria" w:hAnsi="Cambria"/>
          <w:sz w:val="23"/>
          <w:szCs w:val="23"/>
          <w:lang w:val="cs-CZ"/>
        </w:rPr>
        <w:t xml:space="preserve">písemnými dodatky podepsanými oběma smluvními stranami. </w:t>
      </w:r>
      <w:r w:rsidR="002B68B5" w:rsidRPr="00437F30">
        <w:rPr>
          <w:rFonts w:ascii="Cambria" w:hAnsi="Cambria"/>
          <w:sz w:val="23"/>
          <w:szCs w:val="23"/>
          <w:lang w:val="cs-CZ"/>
        </w:rPr>
        <w:t>Dojde-li k uzavření dodatku</w:t>
      </w:r>
      <w:r w:rsidR="005A6D63" w:rsidRPr="00437F30">
        <w:rPr>
          <w:rFonts w:ascii="Cambria" w:hAnsi="Cambria"/>
          <w:sz w:val="23"/>
          <w:szCs w:val="23"/>
          <w:lang w:val="cs-CZ"/>
        </w:rPr>
        <w:t xml:space="preserve"> ke Smlouvě </w:t>
      </w:r>
      <w:r w:rsidR="00A40580" w:rsidRPr="00437F30">
        <w:rPr>
          <w:rFonts w:ascii="Cambria" w:hAnsi="Cambria"/>
          <w:sz w:val="23"/>
          <w:szCs w:val="23"/>
          <w:lang w:val="cs-CZ"/>
        </w:rPr>
        <w:t>o poskytn</w:t>
      </w:r>
      <w:r w:rsidR="001F11DE" w:rsidRPr="00437F30">
        <w:rPr>
          <w:rFonts w:ascii="Cambria" w:hAnsi="Cambria"/>
          <w:sz w:val="23"/>
          <w:szCs w:val="23"/>
          <w:lang w:val="cs-CZ"/>
        </w:rPr>
        <w:t>utí dotace</w:t>
      </w:r>
      <w:r w:rsidR="002B68B5" w:rsidRPr="00437F30">
        <w:rPr>
          <w:rFonts w:ascii="Cambria" w:hAnsi="Cambria"/>
          <w:sz w:val="23"/>
          <w:szCs w:val="23"/>
          <w:lang w:val="cs-CZ"/>
        </w:rPr>
        <w:t xml:space="preserve"> </w:t>
      </w:r>
      <w:r w:rsidR="005A6D63" w:rsidRPr="00437F30">
        <w:rPr>
          <w:rFonts w:ascii="Cambria" w:hAnsi="Cambria"/>
          <w:sz w:val="23"/>
          <w:szCs w:val="23"/>
          <w:lang w:val="cs-CZ"/>
        </w:rPr>
        <w:t>ve smyslu</w:t>
      </w:r>
      <w:r w:rsidR="002B68B5" w:rsidRPr="00437F30">
        <w:rPr>
          <w:rFonts w:ascii="Cambria" w:hAnsi="Cambria"/>
          <w:sz w:val="23"/>
          <w:szCs w:val="23"/>
          <w:lang w:val="cs-CZ"/>
        </w:rPr>
        <w:t xml:space="preserve"> </w:t>
      </w:r>
      <w:r w:rsidR="005A6D63" w:rsidRPr="00437F30">
        <w:rPr>
          <w:rFonts w:ascii="Cambria" w:hAnsi="Cambria"/>
          <w:sz w:val="23"/>
          <w:szCs w:val="23"/>
          <w:lang w:val="cs-CZ"/>
        </w:rPr>
        <w:t>ustanovení</w:t>
      </w:r>
      <w:r w:rsidR="002B68B5" w:rsidRPr="00437F30">
        <w:rPr>
          <w:rFonts w:ascii="Cambria" w:hAnsi="Cambria"/>
          <w:sz w:val="23"/>
          <w:szCs w:val="23"/>
          <w:lang w:val="cs-CZ"/>
        </w:rPr>
        <w:t xml:space="preserve"> čl. </w:t>
      </w:r>
      <w:r w:rsidR="00874607" w:rsidRPr="00437F30">
        <w:rPr>
          <w:rFonts w:ascii="Cambria" w:hAnsi="Cambria"/>
          <w:sz w:val="23"/>
          <w:szCs w:val="23"/>
          <w:lang w:val="cs-CZ"/>
        </w:rPr>
        <w:t>III</w:t>
      </w:r>
      <w:r w:rsidR="002B68B5" w:rsidRPr="00437F30">
        <w:rPr>
          <w:rFonts w:ascii="Cambria" w:hAnsi="Cambria"/>
          <w:sz w:val="23"/>
          <w:szCs w:val="23"/>
          <w:lang w:val="cs-CZ"/>
        </w:rPr>
        <w:t xml:space="preserve">. odst. </w:t>
      </w:r>
      <w:r w:rsidR="00874607" w:rsidRPr="00437F30">
        <w:rPr>
          <w:rFonts w:ascii="Cambria" w:hAnsi="Cambria"/>
          <w:sz w:val="23"/>
          <w:szCs w:val="23"/>
          <w:lang w:val="cs-CZ"/>
        </w:rPr>
        <w:t>3</w:t>
      </w:r>
      <w:r w:rsidR="002B68B5" w:rsidRPr="00437F30">
        <w:rPr>
          <w:rFonts w:ascii="Cambria" w:hAnsi="Cambria"/>
          <w:sz w:val="23"/>
          <w:szCs w:val="23"/>
          <w:lang w:val="cs-CZ"/>
        </w:rPr>
        <w:t>.4 této smlouvy, sdělí</w:t>
      </w:r>
      <w:r w:rsidRPr="00437F30">
        <w:rPr>
          <w:rFonts w:ascii="Cambria" w:hAnsi="Cambria"/>
          <w:sz w:val="23"/>
          <w:szCs w:val="23"/>
          <w:lang w:val="cs-CZ"/>
        </w:rPr>
        <w:t xml:space="preserve"> příjemce </w:t>
      </w:r>
      <w:r w:rsidR="00245C71" w:rsidRPr="00437F30">
        <w:rPr>
          <w:rFonts w:ascii="Cambria" w:hAnsi="Cambria"/>
          <w:sz w:val="23"/>
          <w:szCs w:val="23"/>
          <w:lang w:val="cs-CZ"/>
        </w:rPr>
        <w:t>další</w:t>
      </w:r>
      <w:r w:rsidR="002B68B5" w:rsidRPr="00437F30">
        <w:rPr>
          <w:rFonts w:ascii="Cambria" w:hAnsi="Cambria"/>
          <w:sz w:val="23"/>
          <w:szCs w:val="23"/>
          <w:lang w:val="cs-CZ"/>
        </w:rPr>
        <w:t>mu</w:t>
      </w:r>
      <w:r w:rsidR="00245C71" w:rsidRPr="00437F30">
        <w:rPr>
          <w:rFonts w:ascii="Cambria" w:hAnsi="Cambria"/>
          <w:sz w:val="23"/>
          <w:szCs w:val="23"/>
          <w:lang w:val="cs-CZ"/>
        </w:rPr>
        <w:t xml:space="preserve"> účastník</w:t>
      </w:r>
      <w:r w:rsidR="002B68B5" w:rsidRPr="00437F30">
        <w:rPr>
          <w:rFonts w:ascii="Cambria" w:hAnsi="Cambria"/>
          <w:sz w:val="23"/>
          <w:szCs w:val="23"/>
          <w:lang w:val="cs-CZ"/>
        </w:rPr>
        <w:t>ovi obsah takového dodatku</w:t>
      </w:r>
      <w:r w:rsidRPr="00437F30">
        <w:rPr>
          <w:rFonts w:ascii="Cambria" w:hAnsi="Cambria"/>
          <w:sz w:val="23"/>
          <w:szCs w:val="23"/>
          <w:lang w:val="cs-CZ"/>
        </w:rPr>
        <w:t xml:space="preserve"> </w:t>
      </w:r>
      <w:r w:rsidR="00245C71" w:rsidRPr="00437F30">
        <w:rPr>
          <w:rFonts w:ascii="Cambria" w:hAnsi="Cambria"/>
          <w:sz w:val="23"/>
          <w:szCs w:val="23"/>
          <w:lang w:val="cs-CZ"/>
        </w:rPr>
        <w:t xml:space="preserve">jednostranně </w:t>
      </w:r>
      <w:r w:rsidRPr="00437F30">
        <w:rPr>
          <w:rFonts w:ascii="Cambria" w:hAnsi="Cambria"/>
          <w:sz w:val="23"/>
          <w:szCs w:val="23"/>
          <w:lang w:val="cs-CZ"/>
        </w:rPr>
        <w:t xml:space="preserve">písemně. Takovéto sdělení se pak bez dalšího </w:t>
      </w:r>
      <w:r w:rsidRPr="00437F30">
        <w:rPr>
          <w:rFonts w:ascii="Cambria" w:hAnsi="Cambria"/>
          <w:color w:val="000000"/>
          <w:sz w:val="23"/>
          <w:szCs w:val="23"/>
          <w:lang w:val="cs-CZ"/>
        </w:rPr>
        <w:t>stává další</w:t>
      </w:r>
      <w:r w:rsidRPr="00437F30">
        <w:rPr>
          <w:rFonts w:ascii="Cambria" w:hAnsi="Cambria"/>
          <w:sz w:val="23"/>
          <w:szCs w:val="23"/>
          <w:lang w:val="cs-CZ"/>
        </w:rPr>
        <w:t xml:space="preserve"> přílohou této smlouvy a je pro </w:t>
      </w:r>
      <w:r w:rsidR="00245C71" w:rsidRPr="00437F30">
        <w:rPr>
          <w:rFonts w:ascii="Cambria" w:hAnsi="Cambria"/>
          <w:sz w:val="23"/>
          <w:szCs w:val="23"/>
          <w:lang w:val="cs-CZ"/>
        </w:rPr>
        <w:t xml:space="preserve">dalšího účastníka </w:t>
      </w:r>
      <w:r w:rsidRPr="00437F30">
        <w:rPr>
          <w:rFonts w:ascii="Cambria" w:hAnsi="Cambria"/>
          <w:sz w:val="23"/>
          <w:szCs w:val="23"/>
          <w:lang w:val="cs-CZ"/>
        </w:rPr>
        <w:t>závazné.</w:t>
      </w:r>
    </w:p>
    <w:p w14:paraId="2FDF4269" w14:textId="025142DF" w:rsidR="00006655" w:rsidRPr="00437F30" w:rsidRDefault="00006655" w:rsidP="00C40D95">
      <w:pPr>
        <w:numPr>
          <w:ilvl w:val="0"/>
          <w:numId w:val="9"/>
        </w:numPr>
        <w:spacing w:after="120" w:line="300" w:lineRule="exact"/>
        <w:ind w:left="425" w:hanging="425"/>
        <w:jc w:val="both"/>
        <w:rPr>
          <w:rFonts w:ascii="Cambria" w:hAnsi="Cambria"/>
          <w:color w:val="000000"/>
          <w:sz w:val="23"/>
          <w:szCs w:val="23"/>
          <w:lang w:val="cs-CZ"/>
        </w:rPr>
      </w:pPr>
      <w:r w:rsidRPr="00437F30">
        <w:rPr>
          <w:rFonts w:ascii="Cambria" w:hAnsi="Cambria"/>
          <w:sz w:val="23"/>
          <w:szCs w:val="23"/>
          <w:lang w:val="cs-CZ"/>
        </w:rPr>
        <w:t>Žádná práva ani povinnosti mezi smluvními stranami nemohou být nad rámec této smlouvy dovozovány ze vzájemné dosavadní či budoucí praxe či ze zvyklostí obecně či odvětvově zachovávaných.</w:t>
      </w:r>
    </w:p>
    <w:p w14:paraId="6250F445" w14:textId="77777777" w:rsidR="00584B71" w:rsidRPr="00437F30" w:rsidRDefault="00584B71" w:rsidP="00C40D95">
      <w:pPr>
        <w:numPr>
          <w:ilvl w:val="0"/>
          <w:numId w:val="9"/>
        </w:numPr>
        <w:spacing w:after="120" w:line="300" w:lineRule="exact"/>
        <w:ind w:left="425" w:hanging="425"/>
        <w:jc w:val="both"/>
        <w:rPr>
          <w:rFonts w:ascii="Cambria" w:hAnsi="Cambria"/>
          <w:sz w:val="23"/>
          <w:szCs w:val="23"/>
          <w:lang w:val="cs-CZ"/>
        </w:rPr>
      </w:pPr>
      <w:r w:rsidRPr="00437F30">
        <w:rPr>
          <w:rFonts w:ascii="Cambria" w:hAnsi="Cambria"/>
          <w:sz w:val="23"/>
          <w:szCs w:val="23"/>
          <w:lang w:val="cs-CZ"/>
        </w:rPr>
        <w:lastRenderedPageBreak/>
        <w:t>Je-li nebo stane-li se nějaké ustanovení této smlouvy neplatným či neúčinným, nedotýká se to ostatních ustanovení této smlouvy, která zůstávají i nadále platná a účinná. Smluvní strany se v takovém případě zavazují nahradit neplatné či neúčinné ustanovení této smlouvy novým ustanovením, které bude nejlépe odpovídat původně zamýšlenému smyslu a účelu původního nahrazovaného ustanovení. Do té doby se použije odpovídající úprava obecně závazných právních předpisů.</w:t>
      </w:r>
    </w:p>
    <w:p w14:paraId="40907C8F" w14:textId="6983C683" w:rsidR="003F6471" w:rsidRPr="00437F30" w:rsidRDefault="003F6471" w:rsidP="00C40D95">
      <w:pPr>
        <w:numPr>
          <w:ilvl w:val="0"/>
          <w:numId w:val="9"/>
        </w:numPr>
        <w:spacing w:after="120" w:line="300" w:lineRule="exact"/>
        <w:ind w:left="425" w:hanging="425"/>
        <w:jc w:val="both"/>
        <w:rPr>
          <w:rFonts w:ascii="Cambria" w:hAnsi="Cambria"/>
          <w:sz w:val="23"/>
          <w:szCs w:val="23"/>
          <w:lang w:val="cs-CZ"/>
        </w:rPr>
      </w:pPr>
      <w:r w:rsidRPr="00437F30">
        <w:rPr>
          <w:rFonts w:ascii="Cambria" w:hAnsi="Cambria"/>
          <w:sz w:val="23"/>
          <w:szCs w:val="23"/>
          <w:lang w:val="cs-CZ"/>
        </w:rPr>
        <w:t xml:space="preserve">Uzavírá-li se smlouva v listinné podobě, vyhotovují se </w:t>
      </w:r>
      <w:r w:rsidR="00B03084" w:rsidRPr="00437F30">
        <w:rPr>
          <w:rFonts w:ascii="Cambria" w:hAnsi="Cambria"/>
          <w:sz w:val="23"/>
          <w:szCs w:val="23"/>
          <w:lang w:val="cs-CZ"/>
        </w:rPr>
        <w:t>čtyři</w:t>
      </w:r>
      <w:r w:rsidRPr="00437F30">
        <w:rPr>
          <w:rFonts w:ascii="Cambria" w:hAnsi="Cambria"/>
          <w:sz w:val="23"/>
          <w:szCs w:val="23"/>
          <w:lang w:val="cs-CZ"/>
        </w:rPr>
        <w:t xml:space="preserve"> </w:t>
      </w:r>
      <w:r w:rsidR="00B03084" w:rsidRPr="00437F30">
        <w:rPr>
          <w:rFonts w:ascii="Cambria" w:hAnsi="Cambria"/>
          <w:sz w:val="23"/>
          <w:szCs w:val="23"/>
          <w:lang w:val="cs-CZ"/>
        </w:rPr>
        <w:t>stejnopisy</w:t>
      </w:r>
      <w:r w:rsidRPr="00437F30">
        <w:rPr>
          <w:rFonts w:ascii="Cambria" w:hAnsi="Cambria"/>
          <w:sz w:val="23"/>
          <w:szCs w:val="23"/>
          <w:lang w:val="cs-CZ"/>
        </w:rPr>
        <w:t xml:space="preserve"> s platností originálu, z nichž každá smluvní strana obdrží po </w:t>
      </w:r>
      <w:r w:rsidR="00B03084" w:rsidRPr="00437F30">
        <w:rPr>
          <w:rFonts w:ascii="Cambria" w:hAnsi="Cambria"/>
          <w:sz w:val="23"/>
          <w:szCs w:val="23"/>
          <w:lang w:val="cs-CZ"/>
        </w:rPr>
        <w:t>dvou</w:t>
      </w:r>
      <w:r w:rsidRPr="00437F30">
        <w:rPr>
          <w:rFonts w:ascii="Cambria" w:hAnsi="Cambria"/>
          <w:sz w:val="23"/>
          <w:szCs w:val="23"/>
          <w:lang w:val="cs-CZ"/>
        </w:rPr>
        <w:t>. Uzavírá-li se smlouva v elektronické podobě, sdílejí smluvní strany originální vyhotovení, ke kterému jsou připojeny elektronické podpisy obou smluvních stran, a to uznávané elektronické podpisy osob oprávněných zastupovat smluvní strany ve smyslu</w:t>
      </w:r>
      <w:r w:rsidR="00B54FDC">
        <w:rPr>
          <w:rFonts w:ascii="Cambria" w:hAnsi="Cambria"/>
          <w:sz w:val="23"/>
          <w:szCs w:val="23"/>
          <w:lang w:val="cs-CZ"/>
        </w:rPr>
        <w:t xml:space="preserve"> ustanovení</w:t>
      </w:r>
      <w:r w:rsidRPr="00437F30">
        <w:rPr>
          <w:rFonts w:ascii="Cambria" w:hAnsi="Cambria"/>
          <w:sz w:val="23"/>
          <w:szCs w:val="23"/>
          <w:lang w:val="cs-CZ"/>
        </w:rPr>
        <w:t xml:space="preserve"> § 6 odst. 2 zákona č. 297/2016 Sb., o službách vytvářejících důvěru pro elektronické transakce, ve znění pozdějších předpisů.</w:t>
      </w:r>
    </w:p>
    <w:p w14:paraId="5D4E85EF" w14:textId="68451E44" w:rsidR="007F0C49" w:rsidRPr="0061397A" w:rsidRDefault="007F0C49" w:rsidP="00437F30">
      <w:pPr>
        <w:numPr>
          <w:ilvl w:val="0"/>
          <w:numId w:val="9"/>
        </w:numPr>
        <w:spacing w:line="300" w:lineRule="exact"/>
        <w:ind w:left="426" w:hanging="426"/>
        <w:jc w:val="both"/>
        <w:rPr>
          <w:rFonts w:ascii="Cambria" w:hAnsi="Cambria"/>
          <w:color w:val="000000"/>
          <w:sz w:val="23"/>
          <w:szCs w:val="23"/>
          <w:highlight w:val="yellow"/>
          <w:lang w:val="cs-CZ"/>
        </w:rPr>
      </w:pPr>
      <w:r w:rsidRPr="0061397A">
        <w:rPr>
          <w:rFonts w:ascii="Cambria" w:hAnsi="Cambria"/>
          <w:sz w:val="23"/>
          <w:szCs w:val="23"/>
          <w:highlight w:val="yellow"/>
          <w:lang w:val="cs-CZ"/>
        </w:rPr>
        <w:t>Nedílnou součástí této smlouvy je:</w:t>
      </w:r>
    </w:p>
    <w:p w14:paraId="28751B23" w14:textId="79BD9FCF" w:rsidR="007F0C49" w:rsidRPr="00437F30" w:rsidRDefault="007F0C49" w:rsidP="00437F30">
      <w:pPr>
        <w:spacing w:line="300" w:lineRule="exact"/>
        <w:ind w:left="426"/>
        <w:jc w:val="both"/>
        <w:rPr>
          <w:rFonts w:ascii="Cambria" w:hAnsi="Cambria"/>
          <w:color w:val="000000"/>
          <w:sz w:val="23"/>
          <w:szCs w:val="23"/>
          <w:lang w:val="cs-CZ"/>
        </w:rPr>
      </w:pPr>
      <w:r w:rsidRPr="0061397A">
        <w:rPr>
          <w:rFonts w:ascii="Cambria" w:hAnsi="Cambria"/>
          <w:sz w:val="23"/>
          <w:szCs w:val="23"/>
          <w:highlight w:val="yellow"/>
          <w:lang w:val="cs-CZ"/>
        </w:rPr>
        <w:t xml:space="preserve">Příloha č. 1 - </w:t>
      </w:r>
      <w:r w:rsidRPr="0061397A">
        <w:rPr>
          <w:rFonts w:ascii="Cambria" w:hAnsi="Cambria"/>
          <w:color w:val="000000"/>
          <w:sz w:val="23"/>
          <w:szCs w:val="23"/>
          <w:highlight w:val="yellow"/>
          <w:lang w:val="cs-CZ"/>
        </w:rPr>
        <w:t xml:space="preserve">Smlouva  </w:t>
      </w:r>
      <w:r w:rsidR="001E2668" w:rsidRPr="0061397A">
        <w:rPr>
          <w:rFonts w:ascii="Cambria" w:hAnsi="Cambria"/>
          <w:color w:val="000000"/>
          <w:sz w:val="23"/>
          <w:szCs w:val="23"/>
          <w:highlight w:val="yellow"/>
          <w:lang w:val="cs-CZ"/>
        </w:rPr>
        <w:t>o poskytnutí</w:t>
      </w:r>
      <w:r w:rsidRPr="0061397A">
        <w:rPr>
          <w:rFonts w:ascii="Cambria" w:hAnsi="Cambria"/>
          <w:color w:val="000000"/>
          <w:sz w:val="23"/>
          <w:szCs w:val="23"/>
          <w:highlight w:val="yellow"/>
          <w:lang w:val="cs-CZ"/>
        </w:rPr>
        <w:t xml:space="preserve"> dotace</w:t>
      </w:r>
    </w:p>
    <w:p w14:paraId="2F9EC41D" w14:textId="77777777" w:rsidR="007F0C49" w:rsidRPr="00437F30" w:rsidRDefault="007F0C49" w:rsidP="00437F30">
      <w:pPr>
        <w:spacing w:line="300" w:lineRule="exact"/>
        <w:ind w:left="426"/>
        <w:jc w:val="both"/>
        <w:rPr>
          <w:rFonts w:ascii="Cambria" w:hAnsi="Cambria"/>
          <w:color w:val="000000"/>
          <w:sz w:val="23"/>
          <w:szCs w:val="23"/>
          <w:lang w:val="cs-CZ"/>
        </w:rPr>
      </w:pPr>
      <w:r w:rsidRPr="00437F30">
        <w:rPr>
          <w:rFonts w:ascii="Cambria" w:hAnsi="Cambria"/>
          <w:sz w:val="23"/>
          <w:szCs w:val="23"/>
          <w:lang w:val="cs-CZ"/>
        </w:rPr>
        <w:t>Příloha č.</w:t>
      </w:r>
      <w:r w:rsidRPr="00437F30">
        <w:rPr>
          <w:rFonts w:ascii="Cambria" w:hAnsi="Cambria"/>
          <w:color w:val="000000"/>
          <w:sz w:val="23"/>
          <w:szCs w:val="23"/>
          <w:lang w:val="cs-CZ"/>
        </w:rPr>
        <w:t xml:space="preserve"> 2 – Prohlášení řešitele</w:t>
      </w:r>
    </w:p>
    <w:p w14:paraId="78D6616D" w14:textId="77777777" w:rsidR="007F0C49" w:rsidRPr="00437F30" w:rsidRDefault="007F0C49" w:rsidP="00C40D95">
      <w:pPr>
        <w:spacing w:after="120" w:line="300" w:lineRule="exact"/>
        <w:ind w:left="425"/>
        <w:jc w:val="both"/>
        <w:rPr>
          <w:rFonts w:ascii="Cambria" w:hAnsi="Cambria"/>
          <w:color w:val="000000"/>
          <w:sz w:val="23"/>
          <w:szCs w:val="23"/>
          <w:lang w:val="cs-CZ"/>
        </w:rPr>
      </w:pPr>
      <w:r w:rsidRPr="00437F30">
        <w:rPr>
          <w:rFonts w:ascii="Cambria" w:hAnsi="Cambria"/>
          <w:sz w:val="23"/>
          <w:szCs w:val="23"/>
          <w:lang w:val="cs-CZ"/>
        </w:rPr>
        <w:t>Příloha č.</w:t>
      </w:r>
      <w:r w:rsidRPr="00437F30">
        <w:rPr>
          <w:rFonts w:ascii="Cambria" w:hAnsi="Cambria"/>
          <w:color w:val="000000"/>
          <w:sz w:val="23"/>
          <w:szCs w:val="23"/>
          <w:lang w:val="cs-CZ"/>
        </w:rPr>
        <w:t xml:space="preserve"> 3 – Prohlášení spoluřešitele</w:t>
      </w:r>
    </w:p>
    <w:p w14:paraId="53648B15" w14:textId="77777777" w:rsidR="007F0C49" w:rsidRPr="00437F30" w:rsidRDefault="007F0C49" w:rsidP="00437F30">
      <w:pPr>
        <w:numPr>
          <w:ilvl w:val="0"/>
          <w:numId w:val="9"/>
        </w:numPr>
        <w:spacing w:line="300" w:lineRule="exact"/>
        <w:ind w:left="426" w:hanging="426"/>
        <w:jc w:val="both"/>
        <w:rPr>
          <w:rFonts w:ascii="Cambria" w:hAnsi="Cambria"/>
          <w:color w:val="000000"/>
          <w:sz w:val="23"/>
          <w:szCs w:val="23"/>
          <w:lang w:val="cs-CZ"/>
        </w:rPr>
      </w:pPr>
      <w:r w:rsidRPr="00437F30">
        <w:rPr>
          <w:rFonts w:ascii="Cambria" w:hAnsi="Cambria"/>
          <w:sz w:val="23"/>
          <w:szCs w:val="23"/>
          <w:lang w:val="cs-CZ"/>
        </w:rPr>
        <w:t>Oddělenou, samostatně uloženou součástí této smlouvy je:</w:t>
      </w:r>
    </w:p>
    <w:p w14:paraId="53388177" w14:textId="77777777" w:rsidR="007F0C49" w:rsidRPr="00437F30" w:rsidRDefault="007F0C49" w:rsidP="00437F30">
      <w:pPr>
        <w:numPr>
          <w:ilvl w:val="1"/>
          <w:numId w:val="9"/>
        </w:numPr>
        <w:spacing w:line="300" w:lineRule="exact"/>
        <w:ind w:left="709" w:hanging="283"/>
        <w:jc w:val="both"/>
        <w:rPr>
          <w:rFonts w:ascii="Cambria" w:hAnsi="Cambria"/>
          <w:color w:val="000000" w:themeColor="text1"/>
          <w:sz w:val="23"/>
          <w:szCs w:val="23"/>
          <w:lang w:val="cs-CZ"/>
        </w:rPr>
      </w:pPr>
      <w:r w:rsidRPr="00437F30">
        <w:rPr>
          <w:rFonts w:ascii="Cambria" w:hAnsi="Cambria"/>
          <w:color w:val="000000"/>
          <w:sz w:val="23"/>
          <w:szCs w:val="23"/>
          <w:lang w:val="cs-CZ"/>
        </w:rPr>
        <w:t xml:space="preserve">návrh grantového projektu, který je dostupný na adrese </w:t>
      </w:r>
      <w:hyperlink r:id="rId9" w:history="1">
        <w:r w:rsidRPr="00437F30">
          <w:rPr>
            <w:rStyle w:val="Hypertextovodkaz"/>
            <w:rFonts w:ascii="Cambria" w:hAnsi="Cambria"/>
            <w:color w:val="000000" w:themeColor="text1"/>
            <w:sz w:val="23"/>
            <w:szCs w:val="23"/>
            <w:lang w:val="cs-CZ"/>
          </w:rPr>
          <w:t>www.gris.cz</w:t>
        </w:r>
      </w:hyperlink>
      <w:r w:rsidRPr="00437F30">
        <w:rPr>
          <w:rFonts w:ascii="Cambria" w:hAnsi="Cambria"/>
          <w:color w:val="000000" w:themeColor="text1"/>
          <w:sz w:val="23"/>
          <w:szCs w:val="23"/>
          <w:lang w:val="cs-CZ"/>
        </w:rPr>
        <w:t>,</w:t>
      </w:r>
    </w:p>
    <w:p w14:paraId="39CB8E18" w14:textId="77777777" w:rsidR="007F0C49" w:rsidRPr="00437F30" w:rsidRDefault="007F0C49" w:rsidP="00C40D95">
      <w:pPr>
        <w:numPr>
          <w:ilvl w:val="1"/>
          <w:numId w:val="9"/>
        </w:numPr>
        <w:spacing w:after="120" w:line="300" w:lineRule="exact"/>
        <w:ind w:left="709" w:hanging="284"/>
        <w:jc w:val="both"/>
        <w:rPr>
          <w:rFonts w:ascii="Cambria" w:hAnsi="Cambria"/>
          <w:color w:val="000000" w:themeColor="text1"/>
          <w:sz w:val="23"/>
          <w:szCs w:val="23"/>
          <w:lang w:val="cs-CZ"/>
        </w:rPr>
      </w:pPr>
      <w:r w:rsidRPr="00437F30">
        <w:rPr>
          <w:rFonts w:ascii="Cambria" w:hAnsi="Cambria"/>
          <w:color w:val="000000"/>
          <w:sz w:val="23"/>
          <w:szCs w:val="23"/>
          <w:lang w:val="cs-CZ"/>
        </w:rPr>
        <w:t xml:space="preserve">příslušná zadávací dokumentace, která je dostupná na </w:t>
      </w:r>
      <w:r w:rsidRPr="00437F30">
        <w:rPr>
          <w:rFonts w:ascii="Cambria" w:hAnsi="Cambria"/>
          <w:color w:val="000000" w:themeColor="text1"/>
          <w:sz w:val="23"/>
          <w:szCs w:val="23"/>
          <w:lang w:val="cs-CZ"/>
        </w:rPr>
        <w:t xml:space="preserve">adrese </w:t>
      </w:r>
      <w:hyperlink r:id="rId10" w:history="1">
        <w:r w:rsidRPr="00437F30">
          <w:rPr>
            <w:rStyle w:val="Hypertextovodkaz"/>
            <w:rFonts w:ascii="Cambria" w:hAnsi="Cambria"/>
            <w:color w:val="000000" w:themeColor="text1"/>
            <w:sz w:val="23"/>
            <w:szCs w:val="23"/>
            <w:lang w:val="cs-CZ"/>
          </w:rPr>
          <w:t>www.gacr.cz</w:t>
        </w:r>
      </w:hyperlink>
      <w:r w:rsidRPr="00437F30">
        <w:rPr>
          <w:rFonts w:ascii="Cambria" w:hAnsi="Cambria"/>
          <w:color w:val="000000" w:themeColor="text1"/>
          <w:sz w:val="23"/>
          <w:szCs w:val="23"/>
          <w:lang w:val="cs-CZ"/>
        </w:rPr>
        <w:t>.</w:t>
      </w:r>
    </w:p>
    <w:p w14:paraId="58B21F7F" w14:textId="77777777" w:rsidR="004B236E" w:rsidRPr="00437F30" w:rsidRDefault="004B236E" w:rsidP="00437F30">
      <w:pPr>
        <w:numPr>
          <w:ilvl w:val="0"/>
          <w:numId w:val="9"/>
        </w:numPr>
        <w:spacing w:line="300" w:lineRule="exact"/>
        <w:ind w:left="426" w:hanging="426"/>
        <w:jc w:val="both"/>
        <w:rPr>
          <w:rFonts w:ascii="Cambria" w:hAnsi="Cambria"/>
          <w:color w:val="000000"/>
          <w:sz w:val="23"/>
          <w:szCs w:val="23"/>
          <w:lang w:val="cs-CZ"/>
        </w:rPr>
      </w:pPr>
      <w:r w:rsidRPr="00437F30">
        <w:rPr>
          <w:rFonts w:ascii="Cambria" w:hAnsi="Cambria"/>
          <w:sz w:val="23"/>
          <w:szCs w:val="23"/>
          <w:lang w:val="cs-CZ"/>
        </w:rPr>
        <w:t xml:space="preserve">Smluvní strany prohlašují, </w:t>
      </w:r>
      <w:r w:rsidRPr="00437F30">
        <w:rPr>
          <w:rFonts w:ascii="Cambria" w:hAnsi="Cambria"/>
          <w:color w:val="000000"/>
          <w:sz w:val="23"/>
          <w:szCs w:val="23"/>
          <w:lang w:val="cs-CZ"/>
        </w:rPr>
        <w:t xml:space="preserve">že tato smlouva vyjadřuje jejich pravou, svobodnou a vážnou vůli a </w:t>
      </w:r>
      <w:r w:rsidRPr="00437F30">
        <w:rPr>
          <w:rFonts w:ascii="Cambria" w:hAnsi="Cambria"/>
          <w:sz w:val="23"/>
          <w:szCs w:val="23"/>
          <w:lang w:val="cs-CZ"/>
        </w:rPr>
        <w:t>že neuzavírají tuto smlouvu v tísni za nápadně nevýhodných podmínek, a zavazují se k jejímu plnění, na důkaz čehož připojují níže své podpisy.</w:t>
      </w:r>
    </w:p>
    <w:p w14:paraId="446F316A" w14:textId="77777777" w:rsidR="00237B9D" w:rsidRPr="00437F30" w:rsidRDefault="00237B9D" w:rsidP="00437F30">
      <w:pPr>
        <w:spacing w:line="300" w:lineRule="exact"/>
        <w:jc w:val="both"/>
        <w:rPr>
          <w:rFonts w:ascii="Cambria" w:hAnsi="Cambria"/>
          <w:sz w:val="23"/>
          <w:szCs w:val="23"/>
          <w:lang w:val="cs-CZ"/>
        </w:rPr>
      </w:pPr>
    </w:p>
    <w:p w14:paraId="78C78705" w14:textId="77777777" w:rsidR="00E1552B" w:rsidRPr="00437F30" w:rsidRDefault="00E1552B" w:rsidP="00437F30">
      <w:pPr>
        <w:spacing w:line="300" w:lineRule="exact"/>
        <w:jc w:val="both"/>
        <w:rPr>
          <w:rFonts w:ascii="Cambria" w:hAnsi="Cambria"/>
          <w:sz w:val="23"/>
          <w:szCs w:val="23"/>
          <w:lang w:val="cs-CZ"/>
        </w:rPr>
      </w:pPr>
    </w:p>
    <w:p w14:paraId="30191AD9" w14:textId="77777777" w:rsidR="00A30178" w:rsidRPr="00437F30" w:rsidRDefault="00A30178" w:rsidP="00437F30">
      <w:pPr>
        <w:spacing w:line="300" w:lineRule="exact"/>
        <w:jc w:val="both"/>
        <w:rPr>
          <w:rFonts w:ascii="Cambria" w:hAnsi="Cambria"/>
          <w:sz w:val="23"/>
          <w:szCs w:val="23"/>
          <w:lang w:val="cs-CZ"/>
        </w:rPr>
      </w:pPr>
    </w:p>
    <w:p w14:paraId="3617646D" w14:textId="402A7C39" w:rsidR="002909FB" w:rsidRPr="00437F30" w:rsidRDefault="00E1552B" w:rsidP="00437F30">
      <w:pPr>
        <w:spacing w:line="300" w:lineRule="exact"/>
        <w:jc w:val="both"/>
        <w:rPr>
          <w:rFonts w:ascii="Cambria" w:hAnsi="Cambria"/>
          <w:sz w:val="23"/>
          <w:szCs w:val="23"/>
          <w:lang w:val="cs-CZ"/>
        </w:rPr>
      </w:pPr>
      <w:r w:rsidRPr="00437F30">
        <w:rPr>
          <w:rFonts w:ascii="Cambria" w:hAnsi="Cambria"/>
          <w:sz w:val="23"/>
          <w:szCs w:val="23"/>
          <w:lang w:val="cs-CZ"/>
        </w:rPr>
        <w:t>V Praze dne …………………</w:t>
      </w:r>
      <w:r w:rsidR="002909FB" w:rsidRPr="00437F30">
        <w:rPr>
          <w:rFonts w:ascii="Cambria" w:hAnsi="Cambria"/>
          <w:sz w:val="23"/>
          <w:szCs w:val="23"/>
          <w:lang w:val="cs-CZ"/>
        </w:rPr>
        <w:tab/>
      </w:r>
      <w:r w:rsidR="002909FB" w:rsidRPr="00437F30">
        <w:rPr>
          <w:rFonts w:ascii="Cambria" w:hAnsi="Cambria"/>
          <w:sz w:val="23"/>
          <w:szCs w:val="23"/>
          <w:lang w:val="cs-CZ"/>
        </w:rPr>
        <w:tab/>
      </w:r>
      <w:r w:rsidR="002909FB" w:rsidRPr="00437F30">
        <w:rPr>
          <w:rFonts w:ascii="Cambria" w:hAnsi="Cambria"/>
          <w:sz w:val="23"/>
          <w:szCs w:val="23"/>
          <w:lang w:val="cs-CZ"/>
        </w:rPr>
        <w:tab/>
      </w:r>
      <w:r w:rsidR="002909FB" w:rsidRPr="00437F30">
        <w:rPr>
          <w:rFonts w:ascii="Cambria" w:hAnsi="Cambria"/>
          <w:sz w:val="23"/>
          <w:szCs w:val="23"/>
          <w:lang w:val="cs-CZ"/>
        </w:rPr>
        <w:tab/>
      </w:r>
      <w:r w:rsidR="002909FB" w:rsidRPr="00437F30">
        <w:rPr>
          <w:rFonts w:ascii="Cambria" w:hAnsi="Cambria"/>
          <w:sz w:val="23"/>
          <w:szCs w:val="23"/>
          <w:lang w:val="cs-CZ"/>
        </w:rPr>
        <w:tab/>
      </w:r>
      <w:r w:rsidR="003A5C27" w:rsidRPr="00437F30">
        <w:rPr>
          <w:rFonts w:ascii="Cambria" w:hAnsi="Cambria"/>
          <w:sz w:val="23"/>
          <w:szCs w:val="23"/>
          <w:lang w:val="cs-CZ"/>
        </w:rPr>
        <w:t>V </w:t>
      </w:r>
      <w:r w:rsidR="006112EE">
        <w:rPr>
          <w:rFonts w:ascii="Cambria" w:hAnsi="Cambria"/>
          <w:sz w:val="23"/>
          <w:szCs w:val="23"/>
          <w:lang w:val="cs-CZ"/>
        </w:rPr>
        <w:t>Olomouci</w:t>
      </w:r>
      <w:r w:rsidR="006112EE" w:rsidRPr="00437F30">
        <w:rPr>
          <w:rFonts w:ascii="Cambria" w:hAnsi="Cambria"/>
          <w:sz w:val="23"/>
          <w:szCs w:val="23"/>
          <w:lang w:val="cs-CZ"/>
        </w:rPr>
        <w:t xml:space="preserve"> </w:t>
      </w:r>
      <w:r w:rsidR="003A5C27" w:rsidRPr="00437F30">
        <w:rPr>
          <w:rFonts w:ascii="Cambria" w:hAnsi="Cambria"/>
          <w:sz w:val="23"/>
          <w:szCs w:val="23"/>
          <w:lang w:val="cs-CZ"/>
        </w:rPr>
        <w:t>dne ……………………</w:t>
      </w:r>
      <w:r w:rsidR="002909FB" w:rsidRPr="00437F30">
        <w:rPr>
          <w:rFonts w:ascii="Cambria" w:hAnsi="Cambria"/>
          <w:sz w:val="23"/>
          <w:szCs w:val="23"/>
          <w:lang w:val="cs-CZ"/>
        </w:rPr>
        <w:tab/>
      </w:r>
      <w:r w:rsidR="002909FB" w:rsidRPr="00437F30">
        <w:rPr>
          <w:rFonts w:ascii="Cambria" w:hAnsi="Cambria"/>
          <w:sz w:val="23"/>
          <w:szCs w:val="23"/>
          <w:lang w:val="cs-CZ"/>
        </w:rPr>
        <w:tab/>
      </w:r>
      <w:r w:rsidR="002909FB" w:rsidRPr="00437F30">
        <w:rPr>
          <w:rFonts w:ascii="Cambria" w:hAnsi="Cambria"/>
          <w:sz w:val="23"/>
          <w:szCs w:val="23"/>
          <w:lang w:val="cs-CZ"/>
        </w:rPr>
        <w:tab/>
      </w:r>
      <w:r w:rsidR="002909FB" w:rsidRPr="00437F30">
        <w:rPr>
          <w:rFonts w:ascii="Cambria" w:hAnsi="Cambria"/>
          <w:sz w:val="23"/>
          <w:szCs w:val="23"/>
          <w:lang w:val="cs-CZ"/>
        </w:rPr>
        <w:tab/>
      </w:r>
      <w:r w:rsidR="002909FB" w:rsidRPr="00437F30">
        <w:rPr>
          <w:rFonts w:ascii="Cambria" w:hAnsi="Cambria"/>
          <w:sz w:val="23"/>
          <w:szCs w:val="23"/>
          <w:lang w:val="cs-CZ"/>
        </w:rPr>
        <w:tab/>
      </w:r>
      <w:r w:rsidR="002909FB" w:rsidRPr="00437F30">
        <w:rPr>
          <w:rFonts w:ascii="Cambria" w:hAnsi="Cambria"/>
          <w:sz w:val="23"/>
          <w:szCs w:val="23"/>
          <w:lang w:val="cs-CZ"/>
        </w:rPr>
        <w:tab/>
      </w:r>
      <w:r w:rsidR="002909FB" w:rsidRPr="00437F30">
        <w:rPr>
          <w:rFonts w:ascii="Cambria" w:hAnsi="Cambria"/>
          <w:sz w:val="23"/>
          <w:szCs w:val="23"/>
          <w:lang w:val="cs-CZ"/>
        </w:rPr>
        <w:tab/>
      </w:r>
      <w:r w:rsidR="002909FB" w:rsidRPr="00437F30">
        <w:rPr>
          <w:rFonts w:ascii="Cambria" w:hAnsi="Cambria"/>
          <w:sz w:val="23"/>
          <w:szCs w:val="23"/>
          <w:lang w:val="cs-CZ"/>
        </w:rPr>
        <w:tab/>
      </w:r>
    </w:p>
    <w:p w14:paraId="1993D104" w14:textId="0F132803" w:rsidR="00E1552B" w:rsidRPr="00437F30" w:rsidRDefault="002909FB" w:rsidP="00437F30">
      <w:pPr>
        <w:spacing w:line="300" w:lineRule="exact"/>
        <w:jc w:val="both"/>
        <w:rPr>
          <w:rFonts w:ascii="Cambria" w:hAnsi="Cambria"/>
          <w:sz w:val="23"/>
          <w:szCs w:val="23"/>
          <w:lang w:val="cs-CZ"/>
        </w:rPr>
      </w:pPr>
      <w:r w:rsidRPr="00437F30">
        <w:rPr>
          <w:rFonts w:ascii="Cambria" w:hAnsi="Cambria"/>
          <w:sz w:val="23"/>
          <w:szCs w:val="23"/>
          <w:lang w:val="cs-CZ"/>
        </w:rPr>
        <w:t>Za příjemce:</w:t>
      </w:r>
      <w:r w:rsidRPr="00437F30">
        <w:rPr>
          <w:rFonts w:ascii="Cambria" w:hAnsi="Cambria"/>
          <w:sz w:val="23"/>
          <w:szCs w:val="23"/>
          <w:lang w:val="cs-CZ"/>
        </w:rPr>
        <w:tab/>
      </w:r>
      <w:r w:rsidRPr="00437F30">
        <w:rPr>
          <w:rFonts w:ascii="Cambria" w:hAnsi="Cambria"/>
          <w:sz w:val="23"/>
          <w:szCs w:val="23"/>
          <w:lang w:val="cs-CZ"/>
        </w:rPr>
        <w:tab/>
      </w:r>
      <w:r w:rsidRPr="00437F30">
        <w:rPr>
          <w:rFonts w:ascii="Cambria" w:hAnsi="Cambria"/>
          <w:sz w:val="23"/>
          <w:szCs w:val="23"/>
          <w:lang w:val="cs-CZ"/>
        </w:rPr>
        <w:tab/>
      </w:r>
      <w:r w:rsidRPr="00437F30">
        <w:rPr>
          <w:rFonts w:ascii="Cambria" w:hAnsi="Cambria"/>
          <w:sz w:val="23"/>
          <w:szCs w:val="23"/>
          <w:lang w:val="cs-CZ"/>
        </w:rPr>
        <w:tab/>
      </w:r>
      <w:r w:rsidRPr="00437F30">
        <w:rPr>
          <w:rFonts w:ascii="Cambria" w:hAnsi="Cambria"/>
          <w:sz w:val="23"/>
          <w:szCs w:val="23"/>
          <w:lang w:val="cs-CZ"/>
        </w:rPr>
        <w:tab/>
      </w:r>
      <w:r w:rsidRPr="00437F30">
        <w:rPr>
          <w:rFonts w:ascii="Cambria" w:hAnsi="Cambria"/>
          <w:sz w:val="23"/>
          <w:szCs w:val="23"/>
          <w:lang w:val="cs-CZ"/>
        </w:rPr>
        <w:tab/>
      </w:r>
      <w:r w:rsidRPr="00437F30">
        <w:rPr>
          <w:rFonts w:ascii="Cambria" w:hAnsi="Cambria"/>
          <w:sz w:val="23"/>
          <w:szCs w:val="23"/>
          <w:lang w:val="cs-CZ"/>
        </w:rPr>
        <w:tab/>
      </w:r>
      <w:r w:rsidR="003A5C27" w:rsidRPr="00437F30">
        <w:rPr>
          <w:rFonts w:ascii="Cambria" w:hAnsi="Cambria"/>
          <w:sz w:val="23"/>
          <w:szCs w:val="23"/>
          <w:lang w:val="cs-CZ"/>
        </w:rPr>
        <w:t>Za dalšího účastníka:</w:t>
      </w:r>
      <w:r w:rsidR="00563040" w:rsidRPr="00437F30">
        <w:rPr>
          <w:rFonts w:ascii="Cambria" w:hAnsi="Cambria"/>
          <w:sz w:val="23"/>
          <w:szCs w:val="23"/>
          <w:lang w:val="cs-CZ"/>
        </w:rPr>
        <w:tab/>
      </w:r>
    </w:p>
    <w:p w14:paraId="7129B0A9" w14:textId="676B2B78" w:rsidR="00563040" w:rsidRPr="00437F30" w:rsidRDefault="00563040" w:rsidP="00437F30">
      <w:pPr>
        <w:tabs>
          <w:tab w:val="left" w:pos="1134"/>
          <w:tab w:val="left" w:pos="5954"/>
        </w:tabs>
        <w:spacing w:line="300" w:lineRule="exact"/>
        <w:jc w:val="both"/>
        <w:rPr>
          <w:rFonts w:ascii="Cambria" w:hAnsi="Cambria"/>
          <w:sz w:val="23"/>
          <w:szCs w:val="23"/>
          <w:lang w:val="cs-CZ"/>
        </w:rPr>
      </w:pPr>
    </w:p>
    <w:p w14:paraId="64732303" w14:textId="77777777" w:rsidR="00563040" w:rsidRPr="00437F30" w:rsidRDefault="00563040" w:rsidP="00437F30">
      <w:pPr>
        <w:tabs>
          <w:tab w:val="left" w:pos="1134"/>
          <w:tab w:val="left" w:pos="5954"/>
        </w:tabs>
        <w:spacing w:line="300" w:lineRule="exact"/>
        <w:jc w:val="both"/>
        <w:rPr>
          <w:rFonts w:ascii="Cambria" w:hAnsi="Cambria"/>
          <w:sz w:val="23"/>
          <w:szCs w:val="23"/>
          <w:lang w:val="cs-CZ"/>
        </w:rPr>
      </w:pPr>
    </w:p>
    <w:p w14:paraId="0F809BED" w14:textId="63B77F1E" w:rsidR="00E1552B" w:rsidRPr="00437F30" w:rsidRDefault="00E1552B" w:rsidP="00437F30">
      <w:pPr>
        <w:tabs>
          <w:tab w:val="left" w:pos="1134"/>
          <w:tab w:val="left" w:pos="5954"/>
        </w:tabs>
        <w:spacing w:line="300" w:lineRule="exact"/>
        <w:jc w:val="both"/>
        <w:rPr>
          <w:rFonts w:ascii="Cambria" w:hAnsi="Cambria"/>
          <w:sz w:val="23"/>
          <w:szCs w:val="23"/>
          <w:lang w:val="cs-CZ"/>
        </w:rPr>
      </w:pPr>
    </w:p>
    <w:p w14:paraId="11949464" w14:textId="77777777" w:rsidR="00A30178" w:rsidRPr="00437F30" w:rsidRDefault="00A30178" w:rsidP="00437F30">
      <w:pPr>
        <w:tabs>
          <w:tab w:val="left" w:pos="1134"/>
          <w:tab w:val="left" w:pos="5954"/>
        </w:tabs>
        <w:spacing w:line="300" w:lineRule="exact"/>
        <w:jc w:val="both"/>
        <w:rPr>
          <w:rFonts w:ascii="Cambria" w:hAnsi="Cambria"/>
          <w:sz w:val="23"/>
          <w:szCs w:val="23"/>
          <w:lang w:val="cs-CZ"/>
        </w:rPr>
      </w:pPr>
    </w:p>
    <w:p w14:paraId="53EA94CF" w14:textId="4E27B0D3" w:rsidR="00E1552B" w:rsidRPr="00437F30" w:rsidRDefault="00E1552B" w:rsidP="00437F30">
      <w:pPr>
        <w:spacing w:line="300" w:lineRule="exact"/>
        <w:jc w:val="both"/>
        <w:rPr>
          <w:rFonts w:ascii="Cambria" w:hAnsi="Cambria"/>
          <w:sz w:val="23"/>
          <w:szCs w:val="23"/>
          <w:lang w:val="cs-CZ"/>
        </w:rPr>
      </w:pPr>
      <w:r w:rsidRPr="00437F30">
        <w:rPr>
          <w:rFonts w:ascii="Cambria" w:hAnsi="Cambria"/>
          <w:sz w:val="23"/>
          <w:szCs w:val="23"/>
          <w:lang w:val="cs-CZ"/>
        </w:rPr>
        <w:t>………………………………</w:t>
      </w:r>
      <w:r w:rsidR="004B236E" w:rsidRPr="00437F30">
        <w:rPr>
          <w:rFonts w:ascii="Cambria" w:hAnsi="Cambria"/>
          <w:sz w:val="23"/>
          <w:szCs w:val="23"/>
          <w:lang w:val="cs-CZ"/>
        </w:rPr>
        <w:t>…………</w:t>
      </w:r>
      <w:r w:rsidR="002909FB" w:rsidRPr="00437F30">
        <w:rPr>
          <w:rFonts w:ascii="Cambria" w:hAnsi="Cambria"/>
          <w:sz w:val="23"/>
          <w:szCs w:val="23"/>
          <w:lang w:val="cs-CZ"/>
        </w:rPr>
        <w:tab/>
      </w:r>
      <w:r w:rsidR="002909FB" w:rsidRPr="00437F30">
        <w:rPr>
          <w:rFonts w:ascii="Cambria" w:hAnsi="Cambria"/>
          <w:sz w:val="23"/>
          <w:szCs w:val="23"/>
          <w:lang w:val="cs-CZ"/>
        </w:rPr>
        <w:tab/>
      </w:r>
      <w:r w:rsidR="002909FB" w:rsidRPr="00437F30">
        <w:rPr>
          <w:rFonts w:ascii="Cambria" w:hAnsi="Cambria"/>
          <w:sz w:val="23"/>
          <w:szCs w:val="23"/>
          <w:lang w:val="cs-CZ"/>
        </w:rPr>
        <w:tab/>
      </w:r>
      <w:r w:rsidR="002909FB" w:rsidRPr="00437F30">
        <w:rPr>
          <w:rFonts w:ascii="Cambria" w:hAnsi="Cambria"/>
          <w:sz w:val="23"/>
          <w:szCs w:val="23"/>
          <w:lang w:val="cs-CZ"/>
        </w:rPr>
        <w:tab/>
      </w:r>
      <w:r w:rsidR="00A30178" w:rsidRPr="00437F30">
        <w:rPr>
          <w:rFonts w:ascii="Cambria" w:hAnsi="Cambria"/>
          <w:sz w:val="23"/>
          <w:szCs w:val="23"/>
          <w:lang w:val="cs-CZ"/>
        </w:rPr>
        <w:tab/>
      </w:r>
      <w:r w:rsidR="002909FB" w:rsidRPr="00437F30">
        <w:rPr>
          <w:rFonts w:ascii="Cambria" w:hAnsi="Cambria"/>
          <w:sz w:val="23"/>
          <w:szCs w:val="23"/>
          <w:lang w:val="cs-CZ"/>
        </w:rPr>
        <w:t>…………………………………………</w:t>
      </w:r>
    </w:p>
    <w:p w14:paraId="695BAE80" w14:textId="543D4897" w:rsidR="00E1552B" w:rsidRPr="00437F30" w:rsidRDefault="001B4EBF" w:rsidP="006112EE">
      <w:pPr>
        <w:spacing w:line="300" w:lineRule="exact"/>
        <w:rPr>
          <w:rFonts w:ascii="Cambria" w:hAnsi="Cambria"/>
          <w:sz w:val="23"/>
          <w:szCs w:val="23"/>
          <w:lang w:val="cs-CZ"/>
        </w:rPr>
      </w:pPr>
      <w:r w:rsidRPr="006112EE">
        <w:rPr>
          <w:rFonts w:ascii="Cambria" w:hAnsi="Cambria"/>
          <w:sz w:val="23"/>
          <w:szCs w:val="23"/>
          <w:lang w:val="cs-CZ"/>
        </w:rPr>
        <w:t>Mgr</w:t>
      </w:r>
      <w:r w:rsidR="00F6390F" w:rsidRPr="006112EE">
        <w:rPr>
          <w:rFonts w:ascii="Cambria" w:hAnsi="Cambria"/>
          <w:sz w:val="23"/>
          <w:szCs w:val="23"/>
          <w:lang w:val="cs-CZ"/>
        </w:rPr>
        <w:t xml:space="preserve">. </w:t>
      </w:r>
      <w:r w:rsidR="005B21C4" w:rsidRPr="006112EE">
        <w:rPr>
          <w:rFonts w:ascii="Cambria" w:hAnsi="Cambria"/>
          <w:sz w:val="23"/>
          <w:szCs w:val="23"/>
          <w:lang w:val="cs-CZ"/>
        </w:rPr>
        <w:t>Eva Lehečková</w:t>
      </w:r>
      <w:r w:rsidR="00F6390F" w:rsidRPr="006112EE">
        <w:rPr>
          <w:rFonts w:ascii="Cambria" w:hAnsi="Cambria"/>
          <w:sz w:val="23"/>
          <w:szCs w:val="23"/>
          <w:lang w:val="cs-CZ"/>
        </w:rPr>
        <w:t>, Ph.D.</w:t>
      </w:r>
      <w:r w:rsidR="00245C71" w:rsidRPr="006112EE">
        <w:rPr>
          <w:rFonts w:ascii="Cambria" w:hAnsi="Cambria"/>
          <w:sz w:val="23"/>
          <w:szCs w:val="23"/>
          <w:lang w:val="cs-CZ"/>
        </w:rPr>
        <w:t>, děkan</w:t>
      </w:r>
      <w:r w:rsidR="005B21C4" w:rsidRPr="006112EE">
        <w:rPr>
          <w:rFonts w:ascii="Cambria" w:hAnsi="Cambria"/>
          <w:sz w:val="23"/>
          <w:szCs w:val="23"/>
          <w:lang w:val="cs-CZ"/>
        </w:rPr>
        <w:t>ka</w:t>
      </w:r>
      <w:r w:rsidR="003A5C27" w:rsidRPr="006112EE">
        <w:rPr>
          <w:rFonts w:ascii="Cambria" w:hAnsi="Cambria"/>
          <w:sz w:val="23"/>
          <w:szCs w:val="23"/>
          <w:lang w:val="cs-CZ"/>
        </w:rPr>
        <w:tab/>
      </w:r>
      <w:r w:rsidR="006112EE" w:rsidRPr="006112EE">
        <w:rPr>
          <w:rFonts w:ascii="Cambria" w:hAnsi="Cambria"/>
          <w:sz w:val="23"/>
          <w:szCs w:val="23"/>
          <w:lang w:val="cs-CZ"/>
        </w:rPr>
        <w:t xml:space="preserve">                              </w:t>
      </w:r>
      <w:r w:rsidR="007235F3" w:rsidRPr="006112EE">
        <w:rPr>
          <w:rFonts w:ascii="Cambria" w:hAnsi="Cambria"/>
          <w:sz w:val="23"/>
          <w:szCs w:val="23"/>
          <w:lang w:val="cs-CZ"/>
        </w:rPr>
        <w:t xml:space="preserve">prof. MUDr. Martin Procházka, Ph.D., </w:t>
      </w:r>
      <w:r w:rsidR="006112EE" w:rsidRPr="006112EE">
        <w:rPr>
          <w:rFonts w:ascii="Cambria" w:hAnsi="Cambria"/>
          <w:sz w:val="23"/>
          <w:szCs w:val="23"/>
          <w:lang w:val="cs-CZ"/>
        </w:rPr>
        <w:t xml:space="preserve">   </w:t>
      </w:r>
      <w:r w:rsidR="006112EE" w:rsidRPr="006112EE">
        <w:rPr>
          <w:rFonts w:ascii="Cambria" w:hAnsi="Cambria"/>
          <w:sz w:val="23"/>
          <w:szCs w:val="23"/>
          <w:lang w:val="cs-CZ"/>
        </w:rPr>
        <w:tab/>
      </w:r>
      <w:r w:rsidR="006112EE" w:rsidRPr="006112EE">
        <w:rPr>
          <w:rFonts w:ascii="Cambria" w:hAnsi="Cambria"/>
          <w:sz w:val="23"/>
          <w:szCs w:val="23"/>
          <w:lang w:val="cs-CZ"/>
        </w:rPr>
        <w:tab/>
      </w:r>
      <w:r w:rsidR="006112EE" w:rsidRPr="006112EE">
        <w:rPr>
          <w:rFonts w:ascii="Cambria" w:hAnsi="Cambria"/>
          <w:sz w:val="23"/>
          <w:szCs w:val="23"/>
          <w:lang w:val="cs-CZ"/>
        </w:rPr>
        <w:tab/>
      </w:r>
      <w:r w:rsidR="006112EE" w:rsidRPr="006112EE">
        <w:rPr>
          <w:rFonts w:ascii="Cambria" w:hAnsi="Cambria"/>
          <w:sz w:val="23"/>
          <w:szCs w:val="23"/>
          <w:lang w:val="cs-CZ"/>
        </w:rPr>
        <w:tab/>
      </w:r>
      <w:r w:rsidR="006112EE" w:rsidRPr="006112EE">
        <w:rPr>
          <w:rFonts w:ascii="Cambria" w:hAnsi="Cambria"/>
          <w:sz w:val="23"/>
          <w:szCs w:val="23"/>
          <w:lang w:val="cs-CZ"/>
        </w:rPr>
        <w:tab/>
      </w:r>
      <w:r w:rsidR="006112EE" w:rsidRPr="006112EE">
        <w:rPr>
          <w:rFonts w:ascii="Cambria" w:hAnsi="Cambria"/>
          <w:sz w:val="23"/>
          <w:szCs w:val="23"/>
          <w:lang w:val="cs-CZ"/>
        </w:rPr>
        <w:tab/>
      </w:r>
      <w:r w:rsidR="006112EE" w:rsidRPr="006112EE">
        <w:rPr>
          <w:rFonts w:ascii="Cambria" w:hAnsi="Cambria"/>
          <w:sz w:val="23"/>
          <w:szCs w:val="23"/>
          <w:lang w:val="cs-CZ"/>
        </w:rPr>
        <w:tab/>
      </w:r>
      <w:r w:rsidR="006112EE" w:rsidRPr="006112EE">
        <w:rPr>
          <w:rFonts w:ascii="Cambria" w:hAnsi="Cambria"/>
          <w:sz w:val="23"/>
          <w:szCs w:val="23"/>
          <w:lang w:val="cs-CZ"/>
        </w:rPr>
        <w:tab/>
      </w:r>
      <w:r w:rsidR="006112EE" w:rsidRPr="006112EE">
        <w:rPr>
          <w:rFonts w:ascii="Cambria" w:hAnsi="Cambria"/>
          <w:sz w:val="23"/>
          <w:szCs w:val="23"/>
          <w:lang w:val="cs-CZ"/>
        </w:rPr>
        <w:tab/>
      </w:r>
      <w:r w:rsidR="007235F3" w:rsidRPr="006112EE">
        <w:rPr>
          <w:rFonts w:ascii="Cambria" w:hAnsi="Cambria"/>
          <w:sz w:val="23"/>
          <w:szCs w:val="23"/>
          <w:lang w:val="cs-CZ"/>
        </w:rPr>
        <w:t>rektor</w:t>
      </w:r>
    </w:p>
    <w:p w14:paraId="7D425484" w14:textId="77777777" w:rsidR="00E1552B" w:rsidRPr="00437F30" w:rsidRDefault="00E1552B" w:rsidP="00437F30">
      <w:pPr>
        <w:tabs>
          <w:tab w:val="left" w:pos="2268"/>
          <w:tab w:val="left" w:pos="6804"/>
          <w:tab w:val="left" w:pos="8789"/>
        </w:tabs>
        <w:spacing w:line="300" w:lineRule="exact"/>
        <w:rPr>
          <w:rFonts w:ascii="Cambria" w:hAnsi="Cambria"/>
          <w:sz w:val="23"/>
          <w:szCs w:val="23"/>
          <w:lang w:val="cs-CZ"/>
        </w:rPr>
      </w:pPr>
    </w:p>
    <w:p w14:paraId="74B13AFE" w14:textId="77777777" w:rsidR="00237B9D" w:rsidRPr="00437F30" w:rsidRDefault="00237B9D" w:rsidP="00437F30">
      <w:pPr>
        <w:spacing w:line="300" w:lineRule="exact"/>
        <w:rPr>
          <w:rFonts w:ascii="Cambria" w:hAnsi="Cambria"/>
          <w:b/>
          <w:sz w:val="23"/>
          <w:szCs w:val="23"/>
          <w:lang w:val="cs-CZ"/>
        </w:rPr>
      </w:pPr>
    </w:p>
    <w:p w14:paraId="4E3129F8" w14:textId="77777777" w:rsidR="00237B9D" w:rsidRPr="00437F30" w:rsidRDefault="00237B9D" w:rsidP="00437F30">
      <w:pPr>
        <w:tabs>
          <w:tab w:val="left" w:pos="2268"/>
          <w:tab w:val="left" w:pos="6804"/>
          <w:tab w:val="left" w:pos="8789"/>
        </w:tabs>
        <w:spacing w:line="300" w:lineRule="exact"/>
        <w:rPr>
          <w:rFonts w:ascii="Cambria" w:hAnsi="Cambria"/>
          <w:sz w:val="23"/>
          <w:szCs w:val="23"/>
          <w:lang w:val="cs-CZ"/>
        </w:rPr>
      </w:pPr>
      <w:r w:rsidRPr="00437F30">
        <w:rPr>
          <w:rFonts w:ascii="Cambria" w:hAnsi="Cambria"/>
          <w:sz w:val="23"/>
          <w:szCs w:val="23"/>
          <w:lang w:val="cs-CZ"/>
        </w:rPr>
        <w:tab/>
      </w:r>
    </w:p>
    <w:p w14:paraId="4DE2002B" w14:textId="77777777" w:rsidR="006112EE" w:rsidRDefault="006112EE" w:rsidP="00437F30">
      <w:pPr>
        <w:spacing w:line="300" w:lineRule="exact"/>
        <w:rPr>
          <w:rFonts w:ascii="Cambria" w:hAnsi="Cambria"/>
          <w:sz w:val="23"/>
          <w:szCs w:val="23"/>
          <w:lang w:val="cs-CZ"/>
        </w:rPr>
      </w:pPr>
    </w:p>
    <w:p w14:paraId="7485C4FF" w14:textId="77777777" w:rsidR="0061397A" w:rsidRDefault="0061397A" w:rsidP="00437F30">
      <w:pPr>
        <w:spacing w:line="300" w:lineRule="exact"/>
        <w:rPr>
          <w:rFonts w:ascii="Cambria" w:hAnsi="Cambria"/>
          <w:b/>
          <w:sz w:val="23"/>
          <w:szCs w:val="23"/>
          <w:lang w:val="cs-CZ"/>
        </w:rPr>
      </w:pPr>
    </w:p>
    <w:p w14:paraId="11588DED" w14:textId="77777777" w:rsidR="0061397A" w:rsidRDefault="0061397A" w:rsidP="00437F30">
      <w:pPr>
        <w:spacing w:line="300" w:lineRule="exact"/>
        <w:rPr>
          <w:rFonts w:ascii="Cambria" w:hAnsi="Cambria"/>
          <w:b/>
          <w:sz w:val="23"/>
          <w:szCs w:val="23"/>
          <w:lang w:val="cs-CZ"/>
        </w:rPr>
      </w:pPr>
    </w:p>
    <w:p w14:paraId="54CCB072" w14:textId="77777777" w:rsidR="0061397A" w:rsidRDefault="0061397A" w:rsidP="00437F30">
      <w:pPr>
        <w:spacing w:line="300" w:lineRule="exact"/>
        <w:rPr>
          <w:rFonts w:ascii="Cambria" w:hAnsi="Cambria"/>
          <w:b/>
          <w:sz w:val="23"/>
          <w:szCs w:val="23"/>
          <w:lang w:val="cs-CZ"/>
        </w:rPr>
      </w:pPr>
    </w:p>
    <w:p w14:paraId="69BA6AE9" w14:textId="77777777" w:rsidR="0061397A" w:rsidRDefault="0061397A" w:rsidP="00437F30">
      <w:pPr>
        <w:spacing w:line="300" w:lineRule="exact"/>
        <w:rPr>
          <w:rFonts w:ascii="Cambria" w:hAnsi="Cambria"/>
          <w:b/>
          <w:sz w:val="23"/>
          <w:szCs w:val="23"/>
          <w:lang w:val="cs-CZ"/>
        </w:rPr>
      </w:pPr>
    </w:p>
    <w:p w14:paraId="7C0DBFB4" w14:textId="4B99E386" w:rsidR="00237B9D" w:rsidRPr="00437F30" w:rsidRDefault="00263079" w:rsidP="00437F30">
      <w:pPr>
        <w:spacing w:line="300" w:lineRule="exact"/>
        <w:rPr>
          <w:rFonts w:ascii="Cambria" w:hAnsi="Cambria"/>
          <w:b/>
          <w:sz w:val="23"/>
          <w:szCs w:val="23"/>
          <w:lang w:val="cs-CZ"/>
        </w:rPr>
      </w:pPr>
      <w:r w:rsidRPr="00437F30">
        <w:rPr>
          <w:rFonts w:ascii="Cambria" w:hAnsi="Cambria"/>
          <w:b/>
          <w:sz w:val="23"/>
          <w:szCs w:val="23"/>
          <w:lang w:val="cs-CZ"/>
        </w:rPr>
        <w:lastRenderedPageBreak/>
        <w:t>Příloha č. 1</w:t>
      </w:r>
      <w:r w:rsidR="00237B9D" w:rsidRPr="00437F30">
        <w:rPr>
          <w:rFonts w:ascii="Cambria" w:hAnsi="Cambria"/>
          <w:b/>
          <w:sz w:val="23"/>
          <w:szCs w:val="23"/>
          <w:lang w:val="cs-CZ"/>
        </w:rPr>
        <w:br/>
      </w:r>
    </w:p>
    <w:p w14:paraId="368064C3" w14:textId="738D144A" w:rsidR="00237B9D" w:rsidRPr="00437F30" w:rsidRDefault="00237B9D" w:rsidP="00437F30">
      <w:pPr>
        <w:spacing w:line="300" w:lineRule="exact"/>
        <w:rPr>
          <w:rFonts w:ascii="Cambria" w:hAnsi="Cambria"/>
          <w:b/>
          <w:sz w:val="23"/>
          <w:szCs w:val="23"/>
          <w:lang w:val="cs-CZ"/>
        </w:rPr>
      </w:pPr>
      <w:r w:rsidRPr="00437F30">
        <w:rPr>
          <w:rFonts w:ascii="Cambria" w:hAnsi="Cambria"/>
          <w:b/>
          <w:sz w:val="23"/>
          <w:szCs w:val="23"/>
          <w:lang w:val="cs-CZ"/>
        </w:rPr>
        <w:t>Kopie Smlouv</w:t>
      </w:r>
      <w:r w:rsidR="005F4BA5" w:rsidRPr="00437F30">
        <w:rPr>
          <w:rFonts w:ascii="Cambria" w:hAnsi="Cambria"/>
          <w:b/>
          <w:sz w:val="23"/>
          <w:szCs w:val="23"/>
          <w:lang w:val="cs-CZ"/>
        </w:rPr>
        <w:t>y</w:t>
      </w:r>
      <w:r w:rsidRPr="00437F30">
        <w:rPr>
          <w:rFonts w:ascii="Cambria" w:hAnsi="Cambria"/>
          <w:b/>
          <w:sz w:val="23"/>
          <w:szCs w:val="23"/>
          <w:lang w:val="cs-CZ"/>
        </w:rPr>
        <w:t xml:space="preserve"> o poskytnutí dotace na podporu grantového projektu </w:t>
      </w:r>
      <w:r w:rsidR="00263079" w:rsidRPr="00437F30">
        <w:rPr>
          <w:rFonts w:ascii="Cambria" w:hAnsi="Cambria"/>
          <w:b/>
          <w:sz w:val="23"/>
          <w:szCs w:val="23"/>
          <w:lang w:val="cs-CZ"/>
        </w:rPr>
        <w:t xml:space="preserve">č. </w:t>
      </w:r>
      <w:r w:rsidR="00993593" w:rsidRPr="00AE3226">
        <w:rPr>
          <w:rFonts w:ascii="Cambria" w:hAnsi="Cambria"/>
          <w:sz w:val="23"/>
          <w:szCs w:val="23"/>
          <w:lang w:val="cs-CZ"/>
        </w:rPr>
        <w:t>23-</w:t>
      </w:r>
      <w:r w:rsidR="00993593">
        <w:rPr>
          <w:rFonts w:ascii="Cambria" w:hAnsi="Cambria"/>
          <w:sz w:val="23"/>
          <w:szCs w:val="23"/>
          <w:lang w:val="cs-CZ"/>
        </w:rPr>
        <w:t>05494S</w:t>
      </w:r>
      <w:r w:rsidR="00993593" w:rsidRPr="00437F30">
        <w:rPr>
          <w:rFonts w:ascii="Cambria" w:hAnsi="Cambria"/>
          <w:sz w:val="23"/>
          <w:szCs w:val="23"/>
          <w:lang w:val="cs-CZ"/>
        </w:rPr>
        <w:t xml:space="preserve"> </w:t>
      </w:r>
      <w:r w:rsidRPr="00437F30">
        <w:rPr>
          <w:rFonts w:ascii="Cambria" w:hAnsi="Cambria"/>
          <w:b/>
          <w:sz w:val="23"/>
          <w:szCs w:val="23"/>
          <w:lang w:val="cs-CZ"/>
        </w:rPr>
        <w:t xml:space="preserve"> panelu č. </w:t>
      </w:r>
      <w:r w:rsidR="005B1BFE" w:rsidRPr="00437F30">
        <w:rPr>
          <w:rFonts w:ascii="Cambria" w:hAnsi="Cambria"/>
          <w:b/>
          <w:sz w:val="23"/>
          <w:szCs w:val="23"/>
          <w:lang w:val="cs-CZ"/>
        </w:rPr>
        <w:t>P</w:t>
      </w:r>
      <w:r w:rsidR="00AE3226">
        <w:rPr>
          <w:rFonts w:ascii="Cambria" w:hAnsi="Cambria"/>
          <w:b/>
          <w:sz w:val="23"/>
          <w:szCs w:val="23"/>
          <w:lang w:val="cs-CZ"/>
        </w:rPr>
        <w:t>406</w:t>
      </w:r>
      <w:r w:rsidR="009F0D64" w:rsidRPr="00437F30">
        <w:rPr>
          <w:rFonts w:ascii="Cambria" w:hAnsi="Cambria"/>
          <w:b/>
          <w:sz w:val="23"/>
          <w:szCs w:val="23"/>
          <w:lang w:val="cs-CZ"/>
        </w:rPr>
        <w:t xml:space="preserve"> včetně přílohy č. 1 (Rozpis </w:t>
      </w:r>
      <w:r w:rsidR="00396E5C" w:rsidRPr="00437F30">
        <w:rPr>
          <w:rFonts w:ascii="Cambria" w:hAnsi="Cambria"/>
          <w:b/>
          <w:sz w:val="23"/>
          <w:szCs w:val="23"/>
          <w:lang w:val="cs-CZ"/>
        </w:rPr>
        <w:t>Grantových prostředků Projektu)</w:t>
      </w:r>
    </w:p>
    <w:p w14:paraId="46CB6ED9" w14:textId="58035639" w:rsidR="00402317" w:rsidRPr="00437F30" w:rsidRDefault="00AC21E8" w:rsidP="0061397A">
      <w:pPr>
        <w:spacing w:after="240" w:line="300" w:lineRule="exact"/>
        <w:rPr>
          <w:rFonts w:ascii="Cambria" w:hAnsi="Cambria"/>
          <w:sz w:val="23"/>
          <w:szCs w:val="23"/>
          <w:lang w:val="cs-CZ"/>
        </w:rPr>
      </w:pPr>
      <w:r w:rsidRPr="00437F30">
        <w:rPr>
          <w:rFonts w:ascii="Cambria" w:hAnsi="Cambria"/>
          <w:b/>
          <w:sz w:val="23"/>
          <w:szCs w:val="23"/>
          <w:highlight w:val="yellow"/>
          <w:lang w:val="cs-CZ"/>
        </w:rPr>
        <w:br w:type="page"/>
      </w:r>
    </w:p>
    <w:p w14:paraId="70DEBE4D" w14:textId="77777777" w:rsidR="00F65AC9" w:rsidRPr="00437F30" w:rsidRDefault="00F65AC9" w:rsidP="00437F30">
      <w:pPr>
        <w:spacing w:after="240" w:line="300" w:lineRule="exact"/>
        <w:rPr>
          <w:rFonts w:ascii="Cambria" w:hAnsi="Cambria"/>
          <w:b/>
          <w:sz w:val="23"/>
          <w:szCs w:val="23"/>
          <w:lang w:val="cs-CZ"/>
        </w:rPr>
      </w:pPr>
    </w:p>
    <w:p w14:paraId="47EF0DAA" w14:textId="77777777" w:rsidR="009B6352" w:rsidRPr="00437F30" w:rsidRDefault="009B6352" w:rsidP="00437F30">
      <w:pPr>
        <w:spacing w:line="300" w:lineRule="exact"/>
        <w:jc w:val="both"/>
        <w:rPr>
          <w:rFonts w:ascii="Cambria" w:hAnsi="Cambria"/>
          <w:sz w:val="23"/>
          <w:szCs w:val="23"/>
          <w:lang w:val="cs-CZ"/>
        </w:rPr>
      </w:pPr>
    </w:p>
    <w:sectPr w:rsidR="009B6352" w:rsidRPr="00437F30" w:rsidSect="00F65AC9">
      <w:footerReference w:type="default" r:id="rId11"/>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7CE1B" w14:textId="77777777" w:rsidR="00C13736" w:rsidRDefault="00C13736" w:rsidP="00237B9D">
      <w:r>
        <w:separator/>
      </w:r>
    </w:p>
  </w:endnote>
  <w:endnote w:type="continuationSeparator" w:id="0">
    <w:p w14:paraId="37D25142" w14:textId="77777777" w:rsidR="00C13736" w:rsidRDefault="00C13736" w:rsidP="00237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eXGyreHeros-Bold-Identity-H">
    <w:altName w:val="Calibri"/>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45338" w14:textId="77777777" w:rsidR="000C4F2E" w:rsidRPr="000413B9" w:rsidRDefault="000C4F2E" w:rsidP="00237B9D">
    <w:pPr>
      <w:pStyle w:val="Zpat"/>
      <w:jc w:val="center"/>
      <w:rPr>
        <w:rFonts w:ascii="Cambria" w:hAnsi="Cambri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BE1C2" w14:textId="77777777" w:rsidR="00C13736" w:rsidRDefault="00C13736" w:rsidP="00237B9D">
      <w:r>
        <w:separator/>
      </w:r>
    </w:p>
  </w:footnote>
  <w:footnote w:type="continuationSeparator" w:id="0">
    <w:p w14:paraId="3A4FC6E7" w14:textId="77777777" w:rsidR="00C13736" w:rsidRDefault="00C13736" w:rsidP="00237B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62FC"/>
    <w:multiLevelType w:val="hybridMultilevel"/>
    <w:tmpl w:val="277AC4F8"/>
    <w:lvl w:ilvl="0" w:tplc="416A1202">
      <w:start w:val="1"/>
      <w:numFmt w:val="decimal"/>
      <w:lvlText w:val="11.%1."/>
      <w:lvlJc w:val="right"/>
      <w:pPr>
        <w:ind w:left="720" w:hanging="360"/>
      </w:pPr>
      <w:rPr>
        <w:rFonts w:hint="default"/>
        <w:b w:val="0"/>
        <w:sz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FA15C1"/>
    <w:multiLevelType w:val="hybridMultilevel"/>
    <w:tmpl w:val="97562F8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8944E2"/>
    <w:multiLevelType w:val="hybridMultilevel"/>
    <w:tmpl w:val="0102EA4A"/>
    <w:lvl w:ilvl="0" w:tplc="FFFFFFFF">
      <w:start w:val="1"/>
      <w:numFmt w:val="decimal"/>
      <w:lvlText w:val="2.%1."/>
      <w:lvlJc w:val="right"/>
      <w:pPr>
        <w:ind w:left="720" w:hanging="360"/>
      </w:pPr>
      <w:rPr>
        <w:rFonts w:ascii="Cambria" w:hAnsi="Cambria" w:hint="default"/>
        <w:b w:val="0"/>
        <w:color w:val="auto"/>
        <w:sz w:val="23"/>
        <w:szCs w:val="23"/>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FA1AF1"/>
    <w:multiLevelType w:val="hybridMultilevel"/>
    <w:tmpl w:val="9EC4470E"/>
    <w:lvl w:ilvl="0" w:tplc="36A6FEF8">
      <w:start w:val="1"/>
      <w:numFmt w:val="decimal"/>
      <w:lvlText w:val="4.%1."/>
      <w:lvlJc w:val="right"/>
      <w:pPr>
        <w:ind w:left="720" w:hanging="360"/>
      </w:pPr>
      <w:rPr>
        <w:rFonts w:ascii="Cambria" w:hAnsi="Cambria" w:hint="default"/>
        <w:b w:val="0"/>
        <w:color w:val="auto"/>
        <w:sz w:val="23"/>
        <w:szCs w:val="23"/>
      </w:rPr>
    </w:lvl>
    <w:lvl w:ilvl="1" w:tplc="E89A1A38">
      <w:start w:val="1"/>
      <w:numFmt w:val="lowerLetter"/>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1AD0957"/>
    <w:multiLevelType w:val="hybridMultilevel"/>
    <w:tmpl w:val="DBBA0D32"/>
    <w:lvl w:ilvl="0" w:tplc="A2063FF2">
      <w:start w:val="1"/>
      <w:numFmt w:val="decimal"/>
      <w:lvlText w:val="7.%1."/>
      <w:lvlJc w:val="right"/>
      <w:pPr>
        <w:ind w:left="720" w:hanging="360"/>
      </w:pPr>
      <w:rPr>
        <w:rFonts w:ascii="Cambria" w:hAnsi="Cambria" w:hint="default"/>
        <w:b w:val="0"/>
        <w:color w:val="auto"/>
        <w:sz w:val="23"/>
        <w:szCs w:val="23"/>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9262155"/>
    <w:multiLevelType w:val="hybridMultilevel"/>
    <w:tmpl w:val="E718000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3D1417"/>
    <w:multiLevelType w:val="hybridMultilevel"/>
    <w:tmpl w:val="6C323108"/>
    <w:lvl w:ilvl="0" w:tplc="4F0E65C6">
      <w:start w:val="1"/>
      <w:numFmt w:val="decimal"/>
      <w:lvlText w:val="3.%1."/>
      <w:lvlJc w:val="right"/>
      <w:pPr>
        <w:ind w:left="720" w:hanging="360"/>
      </w:pPr>
      <w:rPr>
        <w:rFonts w:ascii="Cambria" w:hAnsi="Cambria" w:hint="default"/>
        <w:b w:val="0"/>
        <w:color w:val="auto"/>
        <w:sz w:val="23"/>
        <w:szCs w:val="23"/>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6AC790B"/>
    <w:multiLevelType w:val="hybridMultilevel"/>
    <w:tmpl w:val="02DAE8B4"/>
    <w:lvl w:ilvl="0" w:tplc="D7D49EFA">
      <w:start w:val="1"/>
      <w:numFmt w:val="decimal"/>
      <w:lvlText w:val="5.%1."/>
      <w:lvlJc w:val="right"/>
      <w:pPr>
        <w:ind w:left="720" w:hanging="360"/>
      </w:pPr>
      <w:rPr>
        <w:rFonts w:ascii="Cambria" w:hAnsi="Cambria" w:hint="default"/>
        <w:b w:val="0"/>
        <w:color w:val="auto"/>
        <w:sz w:val="23"/>
        <w:szCs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DE63F7B"/>
    <w:multiLevelType w:val="hybridMultilevel"/>
    <w:tmpl w:val="627EDC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6B16D14"/>
    <w:multiLevelType w:val="hybridMultilevel"/>
    <w:tmpl w:val="C7209690"/>
    <w:lvl w:ilvl="0" w:tplc="B7B8A216">
      <w:start w:val="1"/>
      <w:numFmt w:val="decimal"/>
      <w:lvlText w:val="1.%1."/>
      <w:lvlJc w:val="right"/>
      <w:pPr>
        <w:ind w:left="720" w:hanging="360"/>
      </w:pPr>
      <w:rPr>
        <w:rFonts w:ascii="Cambria" w:hAnsi="Cambria" w:hint="default"/>
        <w:b w:val="0"/>
        <w:color w:val="auto"/>
        <w:sz w:val="23"/>
        <w:szCs w:val="23"/>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CC20A63"/>
    <w:multiLevelType w:val="hybridMultilevel"/>
    <w:tmpl w:val="B7F2722C"/>
    <w:lvl w:ilvl="0" w:tplc="83D4DC10">
      <w:start w:val="1"/>
      <w:numFmt w:val="decimal"/>
      <w:lvlText w:val="6.%1."/>
      <w:lvlJc w:val="right"/>
      <w:pPr>
        <w:ind w:left="720" w:hanging="360"/>
      </w:pPr>
      <w:rPr>
        <w:rFonts w:ascii="Cambria" w:hAnsi="Cambria" w:hint="default"/>
        <w:b w:val="0"/>
        <w:color w:val="auto"/>
        <w:sz w:val="23"/>
        <w:szCs w:val="23"/>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09D130E"/>
    <w:multiLevelType w:val="hybridMultilevel"/>
    <w:tmpl w:val="576E85B6"/>
    <w:lvl w:ilvl="0" w:tplc="72221C76">
      <w:start w:val="1"/>
      <w:numFmt w:val="decimal"/>
      <w:lvlText w:val="5.%1."/>
      <w:lvlJc w:val="right"/>
      <w:pPr>
        <w:ind w:left="1440" w:hanging="360"/>
      </w:pPr>
      <w:rPr>
        <w:rFonts w:ascii="Cambria" w:hAnsi="Cambria" w:hint="default"/>
        <w:b w:val="0"/>
        <w:color w:val="auto"/>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76113FD5"/>
    <w:multiLevelType w:val="hybridMultilevel"/>
    <w:tmpl w:val="2D0EE97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B6773E3"/>
    <w:multiLevelType w:val="hybridMultilevel"/>
    <w:tmpl w:val="0102EA4A"/>
    <w:lvl w:ilvl="0" w:tplc="CDC8268C">
      <w:start w:val="1"/>
      <w:numFmt w:val="decimal"/>
      <w:lvlText w:val="2.%1."/>
      <w:lvlJc w:val="right"/>
      <w:pPr>
        <w:ind w:left="720" w:hanging="360"/>
      </w:pPr>
      <w:rPr>
        <w:rFonts w:ascii="Cambria" w:hAnsi="Cambria" w:hint="default"/>
        <w:b w:val="0"/>
        <w:color w:val="auto"/>
        <w:sz w:val="23"/>
        <w:szCs w:val="23"/>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14528986">
    <w:abstractNumId w:val="9"/>
  </w:num>
  <w:num w:numId="2" w16cid:durableId="822552200">
    <w:abstractNumId w:val="6"/>
  </w:num>
  <w:num w:numId="3" w16cid:durableId="1559781303">
    <w:abstractNumId w:val="12"/>
  </w:num>
  <w:num w:numId="4" w16cid:durableId="160195429">
    <w:abstractNumId w:val="5"/>
  </w:num>
  <w:num w:numId="5" w16cid:durableId="1024818976">
    <w:abstractNumId w:val="1"/>
  </w:num>
  <w:num w:numId="6" w16cid:durableId="258224334">
    <w:abstractNumId w:val="3"/>
  </w:num>
  <w:num w:numId="7" w16cid:durableId="1000815187">
    <w:abstractNumId w:val="7"/>
  </w:num>
  <w:num w:numId="8" w16cid:durableId="1307970709">
    <w:abstractNumId w:val="10"/>
  </w:num>
  <w:num w:numId="9" w16cid:durableId="294023415">
    <w:abstractNumId w:val="4"/>
  </w:num>
  <w:num w:numId="10" w16cid:durableId="1299068933">
    <w:abstractNumId w:val="8"/>
  </w:num>
  <w:num w:numId="11" w16cid:durableId="62411108">
    <w:abstractNumId w:val="11"/>
  </w:num>
  <w:num w:numId="12" w16cid:durableId="941110857">
    <w:abstractNumId w:val="0"/>
  </w:num>
  <w:num w:numId="13" w16cid:durableId="2022656414">
    <w:abstractNumId w:val="13"/>
  </w:num>
  <w:num w:numId="14" w16cid:durableId="791061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B9D"/>
    <w:rsid w:val="00006655"/>
    <w:rsid w:val="00025373"/>
    <w:rsid w:val="000413B9"/>
    <w:rsid w:val="00050C38"/>
    <w:rsid w:val="00053E00"/>
    <w:rsid w:val="000550F4"/>
    <w:rsid w:val="000551BB"/>
    <w:rsid w:val="00055268"/>
    <w:rsid w:val="000620DE"/>
    <w:rsid w:val="000654F5"/>
    <w:rsid w:val="00065E81"/>
    <w:rsid w:val="00067A12"/>
    <w:rsid w:val="00080990"/>
    <w:rsid w:val="000818D1"/>
    <w:rsid w:val="0009281D"/>
    <w:rsid w:val="0009494C"/>
    <w:rsid w:val="00097F30"/>
    <w:rsid w:val="000B36DF"/>
    <w:rsid w:val="000C3378"/>
    <w:rsid w:val="000C4F2E"/>
    <w:rsid w:val="000D1BB4"/>
    <w:rsid w:val="000D4F9E"/>
    <w:rsid w:val="000D5B42"/>
    <w:rsid w:val="000E12DF"/>
    <w:rsid w:val="000E4AF9"/>
    <w:rsid w:val="000F060F"/>
    <w:rsid w:val="000F3F89"/>
    <w:rsid w:val="000F5496"/>
    <w:rsid w:val="000F619A"/>
    <w:rsid w:val="00102827"/>
    <w:rsid w:val="001046EA"/>
    <w:rsid w:val="00114AA4"/>
    <w:rsid w:val="00115F0C"/>
    <w:rsid w:val="00117861"/>
    <w:rsid w:val="001224AD"/>
    <w:rsid w:val="00122A52"/>
    <w:rsid w:val="00146276"/>
    <w:rsid w:val="00152894"/>
    <w:rsid w:val="00155218"/>
    <w:rsid w:val="00161580"/>
    <w:rsid w:val="001622A9"/>
    <w:rsid w:val="00162E44"/>
    <w:rsid w:val="0016715F"/>
    <w:rsid w:val="00180416"/>
    <w:rsid w:val="0018122B"/>
    <w:rsid w:val="0018420A"/>
    <w:rsid w:val="001971CB"/>
    <w:rsid w:val="001B11A3"/>
    <w:rsid w:val="001B40F5"/>
    <w:rsid w:val="001B4DC5"/>
    <w:rsid w:val="001B4EBF"/>
    <w:rsid w:val="001C3C12"/>
    <w:rsid w:val="001C5157"/>
    <w:rsid w:val="001D2B0D"/>
    <w:rsid w:val="001D7349"/>
    <w:rsid w:val="001E2668"/>
    <w:rsid w:val="001E568E"/>
    <w:rsid w:val="001F11DE"/>
    <w:rsid w:val="001F2CE4"/>
    <w:rsid w:val="001F3688"/>
    <w:rsid w:val="002108E3"/>
    <w:rsid w:val="002127BF"/>
    <w:rsid w:val="00214C8F"/>
    <w:rsid w:val="00221656"/>
    <w:rsid w:val="00224F8A"/>
    <w:rsid w:val="00226D15"/>
    <w:rsid w:val="0023108B"/>
    <w:rsid w:val="00237B9D"/>
    <w:rsid w:val="00245C71"/>
    <w:rsid w:val="00255E4E"/>
    <w:rsid w:val="002565B4"/>
    <w:rsid w:val="00263079"/>
    <w:rsid w:val="002737B7"/>
    <w:rsid w:val="002774F6"/>
    <w:rsid w:val="00277758"/>
    <w:rsid w:val="002860DE"/>
    <w:rsid w:val="002901CC"/>
    <w:rsid w:val="002909FB"/>
    <w:rsid w:val="002B55FA"/>
    <w:rsid w:val="002B68B5"/>
    <w:rsid w:val="002B726A"/>
    <w:rsid w:val="002C36B1"/>
    <w:rsid w:val="002D3BE2"/>
    <w:rsid w:val="002D682D"/>
    <w:rsid w:val="002E26D0"/>
    <w:rsid w:val="002E6DE0"/>
    <w:rsid w:val="002F46C4"/>
    <w:rsid w:val="002F5084"/>
    <w:rsid w:val="00322F7C"/>
    <w:rsid w:val="00325E37"/>
    <w:rsid w:val="00326730"/>
    <w:rsid w:val="003708F1"/>
    <w:rsid w:val="00377BA2"/>
    <w:rsid w:val="0038439A"/>
    <w:rsid w:val="0038478C"/>
    <w:rsid w:val="00390161"/>
    <w:rsid w:val="00395822"/>
    <w:rsid w:val="003963A3"/>
    <w:rsid w:val="00396E5C"/>
    <w:rsid w:val="003A4CF6"/>
    <w:rsid w:val="003A5C27"/>
    <w:rsid w:val="003B0777"/>
    <w:rsid w:val="003D59A4"/>
    <w:rsid w:val="003E018C"/>
    <w:rsid w:val="003E01BC"/>
    <w:rsid w:val="003E157E"/>
    <w:rsid w:val="003E1C24"/>
    <w:rsid w:val="003E6A65"/>
    <w:rsid w:val="003F2CE6"/>
    <w:rsid w:val="003F6471"/>
    <w:rsid w:val="00402317"/>
    <w:rsid w:val="00426A28"/>
    <w:rsid w:val="00427C55"/>
    <w:rsid w:val="00432155"/>
    <w:rsid w:val="00437F30"/>
    <w:rsid w:val="00442C27"/>
    <w:rsid w:val="00442E0E"/>
    <w:rsid w:val="004433C8"/>
    <w:rsid w:val="00443868"/>
    <w:rsid w:val="004459CE"/>
    <w:rsid w:val="00453953"/>
    <w:rsid w:val="004565DF"/>
    <w:rsid w:val="004650D5"/>
    <w:rsid w:val="00470593"/>
    <w:rsid w:val="00475932"/>
    <w:rsid w:val="004819E1"/>
    <w:rsid w:val="00492974"/>
    <w:rsid w:val="00492A13"/>
    <w:rsid w:val="00495F15"/>
    <w:rsid w:val="004B0790"/>
    <w:rsid w:val="004B236E"/>
    <w:rsid w:val="004B5A18"/>
    <w:rsid w:val="004B7311"/>
    <w:rsid w:val="004C128E"/>
    <w:rsid w:val="004C5C0E"/>
    <w:rsid w:val="004E3ED5"/>
    <w:rsid w:val="004F6B34"/>
    <w:rsid w:val="00511955"/>
    <w:rsid w:val="00511F2A"/>
    <w:rsid w:val="00524F16"/>
    <w:rsid w:val="005259B3"/>
    <w:rsid w:val="005334F0"/>
    <w:rsid w:val="005404E7"/>
    <w:rsid w:val="00542217"/>
    <w:rsid w:val="00547E68"/>
    <w:rsid w:val="00555341"/>
    <w:rsid w:val="00563040"/>
    <w:rsid w:val="00564201"/>
    <w:rsid w:val="0056583D"/>
    <w:rsid w:val="00584B71"/>
    <w:rsid w:val="005A48BD"/>
    <w:rsid w:val="005A5DB8"/>
    <w:rsid w:val="005A6D63"/>
    <w:rsid w:val="005A70B0"/>
    <w:rsid w:val="005A764E"/>
    <w:rsid w:val="005B1BFE"/>
    <w:rsid w:val="005B21C4"/>
    <w:rsid w:val="005B6B96"/>
    <w:rsid w:val="005C10B3"/>
    <w:rsid w:val="005C170E"/>
    <w:rsid w:val="005D2DE3"/>
    <w:rsid w:val="005E20DA"/>
    <w:rsid w:val="005E22A1"/>
    <w:rsid w:val="005F4BA5"/>
    <w:rsid w:val="00601EDA"/>
    <w:rsid w:val="00603804"/>
    <w:rsid w:val="00604AE8"/>
    <w:rsid w:val="00605976"/>
    <w:rsid w:val="006112EE"/>
    <w:rsid w:val="00611B38"/>
    <w:rsid w:val="0061397A"/>
    <w:rsid w:val="006336AC"/>
    <w:rsid w:val="0063536D"/>
    <w:rsid w:val="006503B7"/>
    <w:rsid w:val="006504A4"/>
    <w:rsid w:val="006655A3"/>
    <w:rsid w:val="00676E40"/>
    <w:rsid w:val="0068156E"/>
    <w:rsid w:val="006855D0"/>
    <w:rsid w:val="00690AF3"/>
    <w:rsid w:val="00691CA2"/>
    <w:rsid w:val="006943BC"/>
    <w:rsid w:val="00696F46"/>
    <w:rsid w:val="006C3E92"/>
    <w:rsid w:val="006C4F45"/>
    <w:rsid w:val="006D5381"/>
    <w:rsid w:val="006E1AE9"/>
    <w:rsid w:val="006F089D"/>
    <w:rsid w:val="00717227"/>
    <w:rsid w:val="00721B4B"/>
    <w:rsid w:val="007235F3"/>
    <w:rsid w:val="0072506C"/>
    <w:rsid w:val="007433B9"/>
    <w:rsid w:val="00765527"/>
    <w:rsid w:val="0077387B"/>
    <w:rsid w:val="007738B3"/>
    <w:rsid w:val="007776B6"/>
    <w:rsid w:val="00777A70"/>
    <w:rsid w:val="007A0CA5"/>
    <w:rsid w:val="007A6BF5"/>
    <w:rsid w:val="007B6622"/>
    <w:rsid w:val="007D16C7"/>
    <w:rsid w:val="007D1A81"/>
    <w:rsid w:val="007D2F24"/>
    <w:rsid w:val="007E3752"/>
    <w:rsid w:val="007E5259"/>
    <w:rsid w:val="007E5B77"/>
    <w:rsid w:val="007F0C49"/>
    <w:rsid w:val="0080689D"/>
    <w:rsid w:val="00811407"/>
    <w:rsid w:val="00813D88"/>
    <w:rsid w:val="00847C81"/>
    <w:rsid w:val="008518F2"/>
    <w:rsid w:val="00852837"/>
    <w:rsid w:val="008702A6"/>
    <w:rsid w:val="00871620"/>
    <w:rsid w:val="00874607"/>
    <w:rsid w:val="00885925"/>
    <w:rsid w:val="008A0AEE"/>
    <w:rsid w:val="008A560D"/>
    <w:rsid w:val="008B0018"/>
    <w:rsid w:val="008B22E0"/>
    <w:rsid w:val="008C16C8"/>
    <w:rsid w:val="008E2FA6"/>
    <w:rsid w:val="008E6184"/>
    <w:rsid w:val="008E7CD6"/>
    <w:rsid w:val="008F2465"/>
    <w:rsid w:val="008F2DE2"/>
    <w:rsid w:val="00900D6C"/>
    <w:rsid w:val="00906B0A"/>
    <w:rsid w:val="00915C1E"/>
    <w:rsid w:val="00916B36"/>
    <w:rsid w:val="00917C32"/>
    <w:rsid w:val="0092671F"/>
    <w:rsid w:val="00930056"/>
    <w:rsid w:val="00956AFA"/>
    <w:rsid w:val="00960BE7"/>
    <w:rsid w:val="00993593"/>
    <w:rsid w:val="009A274A"/>
    <w:rsid w:val="009A4FD7"/>
    <w:rsid w:val="009B1F69"/>
    <w:rsid w:val="009B236E"/>
    <w:rsid w:val="009B56A0"/>
    <w:rsid w:val="009B6352"/>
    <w:rsid w:val="009D180F"/>
    <w:rsid w:val="009D7A3C"/>
    <w:rsid w:val="009F0D64"/>
    <w:rsid w:val="009F4094"/>
    <w:rsid w:val="00A03474"/>
    <w:rsid w:val="00A12B11"/>
    <w:rsid w:val="00A17126"/>
    <w:rsid w:val="00A256B6"/>
    <w:rsid w:val="00A30178"/>
    <w:rsid w:val="00A337F7"/>
    <w:rsid w:val="00A378E8"/>
    <w:rsid w:val="00A40580"/>
    <w:rsid w:val="00A40826"/>
    <w:rsid w:val="00A65BF1"/>
    <w:rsid w:val="00A8571B"/>
    <w:rsid w:val="00A9006D"/>
    <w:rsid w:val="00A951B4"/>
    <w:rsid w:val="00A9695D"/>
    <w:rsid w:val="00AA6B1D"/>
    <w:rsid w:val="00AB060B"/>
    <w:rsid w:val="00AB3B7C"/>
    <w:rsid w:val="00AC21E8"/>
    <w:rsid w:val="00AD0359"/>
    <w:rsid w:val="00AE3226"/>
    <w:rsid w:val="00AE6B74"/>
    <w:rsid w:val="00AE7D66"/>
    <w:rsid w:val="00AF068A"/>
    <w:rsid w:val="00B02228"/>
    <w:rsid w:val="00B03084"/>
    <w:rsid w:val="00B040F3"/>
    <w:rsid w:val="00B061AE"/>
    <w:rsid w:val="00B207B2"/>
    <w:rsid w:val="00B211D4"/>
    <w:rsid w:val="00B211D9"/>
    <w:rsid w:val="00B22752"/>
    <w:rsid w:val="00B32FB5"/>
    <w:rsid w:val="00B35AA6"/>
    <w:rsid w:val="00B423BA"/>
    <w:rsid w:val="00B46975"/>
    <w:rsid w:val="00B52670"/>
    <w:rsid w:val="00B527BF"/>
    <w:rsid w:val="00B54FDC"/>
    <w:rsid w:val="00B57834"/>
    <w:rsid w:val="00B66EDF"/>
    <w:rsid w:val="00B677D2"/>
    <w:rsid w:val="00B67AEA"/>
    <w:rsid w:val="00B73CF9"/>
    <w:rsid w:val="00B75097"/>
    <w:rsid w:val="00B75DE5"/>
    <w:rsid w:val="00B772A5"/>
    <w:rsid w:val="00B82C26"/>
    <w:rsid w:val="00B942FD"/>
    <w:rsid w:val="00BA003D"/>
    <w:rsid w:val="00BA7E0D"/>
    <w:rsid w:val="00BB6B41"/>
    <w:rsid w:val="00BC5090"/>
    <w:rsid w:val="00BC7389"/>
    <w:rsid w:val="00BD12FE"/>
    <w:rsid w:val="00BD24E3"/>
    <w:rsid w:val="00BD32F9"/>
    <w:rsid w:val="00BD4007"/>
    <w:rsid w:val="00BE38A1"/>
    <w:rsid w:val="00BE6D75"/>
    <w:rsid w:val="00BF414F"/>
    <w:rsid w:val="00BF5331"/>
    <w:rsid w:val="00BF73A0"/>
    <w:rsid w:val="00BF7FE1"/>
    <w:rsid w:val="00C106BD"/>
    <w:rsid w:val="00C13469"/>
    <w:rsid w:val="00C13736"/>
    <w:rsid w:val="00C21B91"/>
    <w:rsid w:val="00C22584"/>
    <w:rsid w:val="00C246EF"/>
    <w:rsid w:val="00C40D28"/>
    <w:rsid w:val="00C40D95"/>
    <w:rsid w:val="00C4252B"/>
    <w:rsid w:val="00C43EB8"/>
    <w:rsid w:val="00C47C69"/>
    <w:rsid w:val="00C674ED"/>
    <w:rsid w:val="00C73927"/>
    <w:rsid w:val="00C8090D"/>
    <w:rsid w:val="00C82D50"/>
    <w:rsid w:val="00C82E92"/>
    <w:rsid w:val="00CA33A9"/>
    <w:rsid w:val="00CA3A9A"/>
    <w:rsid w:val="00CA6635"/>
    <w:rsid w:val="00CB075F"/>
    <w:rsid w:val="00CC52E2"/>
    <w:rsid w:val="00CD2B33"/>
    <w:rsid w:val="00CE0B0D"/>
    <w:rsid w:val="00CE1C1A"/>
    <w:rsid w:val="00D100B0"/>
    <w:rsid w:val="00D11A7F"/>
    <w:rsid w:val="00D14A59"/>
    <w:rsid w:val="00D2474B"/>
    <w:rsid w:val="00D31E17"/>
    <w:rsid w:val="00D33806"/>
    <w:rsid w:val="00D41165"/>
    <w:rsid w:val="00D41652"/>
    <w:rsid w:val="00D4209D"/>
    <w:rsid w:val="00D46CDB"/>
    <w:rsid w:val="00D5237E"/>
    <w:rsid w:val="00D603FF"/>
    <w:rsid w:val="00D6519F"/>
    <w:rsid w:val="00D71569"/>
    <w:rsid w:val="00D73F8F"/>
    <w:rsid w:val="00D9252C"/>
    <w:rsid w:val="00DA25CF"/>
    <w:rsid w:val="00DA36C7"/>
    <w:rsid w:val="00DA448E"/>
    <w:rsid w:val="00DA79D9"/>
    <w:rsid w:val="00DB0397"/>
    <w:rsid w:val="00DB25F2"/>
    <w:rsid w:val="00DC3010"/>
    <w:rsid w:val="00DD5A36"/>
    <w:rsid w:val="00DE1A52"/>
    <w:rsid w:val="00DF7AF9"/>
    <w:rsid w:val="00E1495E"/>
    <w:rsid w:val="00E14C87"/>
    <w:rsid w:val="00E1552B"/>
    <w:rsid w:val="00E20B3E"/>
    <w:rsid w:val="00E25089"/>
    <w:rsid w:val="00E30E75"/>
    <w:rsid w:val="00E3749E"/>
    <w:rsid w:val="00E37EB7"/>
    <w:rsid w:val="00E41374"/>
    <w:rsid w:val="00E445B0"/>
    <w:rsid w:val="00E464C9"/>
    <w:rsid w:val="00E55F14"/>
    <w:rsid w:val="00E72C3B"/>
    <w:rsid w:val="00E74835"/>
    <w:rsid w:val="00E8276D"/>
    <w:rsid w:val="00E94847"/>
    <w:rsid w:val="00E963E2"/>
    <w:rsid w:val="00E979EC"/>
    <w:rsid w:val="00EA147B"/>
    <w:rsid w:val="00EA250D"/>
    <w:rsid w:val="00EA2F6F"/>
    <w:rsid w:val="00EA37A2"/>
    <w:rsid w:val="00EB2CA4"/>
    <w:rsid w:val="00EC2EBF"/>
    <w:rsid w:val="00EC3CD6"/>
    <w:rsid w:val="00EC70E9"/>
    <w:rsid w:val="00ED53FB"/>
    <w:rsid w:val="00EE740E"/>
    <w:rsid w:val="00EE7FEF"/>
    <w:rsid w:val="00EF2CB2"/>
    <w:rsid w:val="00EF4460"/>
    <w:rsid w:val="00F04413"/>
    <w:rsid w:val="00F059B2"/>
    <w:rsid w:val="00F11C6A"/>
    <w:rsid w:val="00F12166"/>
    <w:rsid w:val="00F14A2C"/>
    <w:rsid w:val="00F15A66"/>
    <w:rsid w:val="00F235C0"/>
    <w:rsid w:val="00F246DD"/>
    <w:rsid w:val="00F24FF8"/>
    <w:rsid w:val="00F250EF"/>
    <w:rsid w:val="00F30B02"/>
    <w:rsid w:val="00F558B0"/>
    <w:rsid w:val="00F6390F"/>
    <w:rsid w:val="00F64335"/>
    <w:rsid w:val="00F65AC9"/>
    <w:rsid w:val="00F72D74"/>
    <w:rsid w:val="00F77F76"/>
    <w:rsid w:val="00FA01B3"/>
    <w:rsid w:val="00FA26D9"/>
    <w:rsid w:val="00FA7CB0"/>
    <w:rsid w:val="00FB1F2B"/>
    <w:rsid w:val="00FB63DE"/>
    <w:rsid w:val="00FB6E3F"/>
    <w:rsid w:val="00FC3E7A"/>
    <w:rsid w:val="00FD2861"/>
    <w:rsid w:val="00FD5A0F"/>
    <w:rsid w:val="00FD65D5"/>
    <w:rsid w:val="00FE6944"/>
    <w:rsid w:val="00FF13D1"/>
    <w:rsid w:val="00FF1610"/>
    <w:rsid w:val="00FF2F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FA8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7B9D"/>
    <w:rPr>
      <w:rFonts w:eastAsia="Times New Roman"/>
      <w:sz w:val="24"/>
      <w:szCs w:val="24"/>
      <w:lang w:val="en-US" w:eastAsia="en-US"/>
    </w:rPr>
  </w:style>
  <w:style w:type="paragraph" w:styleId="Nadpis4">
    <w:name w:val="heading 4"/>
    <w:basedOn w:val="Normln"/>
    <w:next w:val="Normln"/>
    <w:link w:val="Nadpis4Char"/>
    <w:qFormat/>
    <w:rsid w:val="00237B9D"/>
    <w:pPr>
      <w:keepNext/>
      <w:jc w:val="center"/>
      <w:outlineLvl w:val="3"/>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link w:val="Nadpis4"/>
    <w:rsid w:val="00237B9D"/>
    <w:rPr>
      <w:rFonts w:eastAsia="Times New Roman" w:cs="Times New Roman"/>
      <w:b/>
      <w:szCs w:val="24"/>
      <w:lang w:val="en-US"/>
    </w:rPr>
  </w:style>
  <w:style w:type="paragraph" w:styleId="Zkladntext">
    <w:name w:val="Body Text"/>
    <w:basedOn w:val="Normln"/>
    <w:link w:val="ZkladntextChar"/>
    <w:rsid w:val="00237B9D"/>
    <w:pPr>
      <w:ind w:firstLine="907"/>
    </w:pPr>
  </w:style>
  <w:style w:type="character" w:customStyle="1" w:styleId="ZkladntextChar">
    <w:name w:val="Základní text Char"/>
    <w:link w:val="Zkladntext"/>
    <w:rsid w:val="00237B9D"/>
    <w:rPr>
      <w:rFonts w:eastAsia="Times New Roman" w:cs="Times New Roman"/>
      <w:szCs w:val="24"/>
      <w:lang w:val="en-US"/>
    </w:rPr>
  </w:style>
  <w:style w:type="paragraph" w:styleId="Zhlav">
    <w:name w:val="header"/>
    <w:basedOn w:val="Normln"/>
    <w:link w:val="ZhlavChar"/>
    <w:uiPriority w:val="99"/>
    <w:unhideWhenUsed/>
    <w:rsid w:val="00237B9D"/>
    <w:pPr>
      <w:tabs>
        <w:tab w:val="center" w:pos="4536"/>
        <w:tab w:val="right" w:pos="9072"/>
      </w:tabs>
    </w:pPr>
  </w:style>
  <w:style w:type="character" w:customStyle="1" w:styleId="ZhlavChar">
    <w:name w:val="Záhlaví Char"/>
    <w:link w:val="Zhlav"/>
    <w:uiPriority w:val="99"/>
    <w:rsid w:val="00237B9D"/>
    <w:rPr>
      <w:rFonts w:eastAsia="Times New Roman" w:cs="Times New Roman"/>
      <w:szCs w:val="24"/>
      <w:lang w:val="en-US"/>
    </w:rPr>
  </w:style>
  <w:style w:type="paragraph" w:styleId="Zpat">
    <w:name w:val="footer"/>
    <w:basedOn w:val="Normln"/>
    <w:link w:val="ZpatChar"/>
    <w:uiPriority w:val="99"/>
    <w:unhideWhenUsed/>
    <w:rsid w:val="00237B9D"/>
    <w:pPr>
      <w:tabs>
        <w:tab w:val="center" w:pos="4536"/>
        <w:tab w:val="right" w:pos="9072"/>
      </w:tabs>
    </w:pPr>
  </w:style>
  <w:style w:type="character" w:customStyle="1" w:styleId="ZpatChar">
    <w:name w:val="Zápatí Char"/>
    <w:link w:val="Zpat"/>
    <w:uiPriority w:val="99"/>
    <w:rsid w:val="00237B9D"/>
    <w:rPr>
      <w:rFonts w:eastAsia="Times New Roman" w:cs="Times New Roman"/>
      <w:szCs w:val="24"/>
      <w:lang w:val="en-US"/>
    </w:rPr>
  </w:style>
  <w:style w:type="character" w:styleId="Odkaznakoment">
    <w:name w:val="annotation reference"/>
    <w:uiPriority w:val="99"/>
    <w:semiHidden/>
    <w:unhideWhenUsed/>
    <w:rsid w:val="00263079"/>
    <w:rPr>
      <w:sz w:val="16"/>
      <w:szCs w:val="16"/>
    </w:rPr>
  </w:style>
  <w:style w:type="paragraph" w:styleId="Textkomente">
    <w:name w:val="annotation text"/>
    <w:basedOn w:val="Normln"/>
    <w:link w:val="TextkomenteChar"/>
    <w:uiPriority w:val="99"/>
    <w:unhideWhenUsed/>
    <w:rsid w:val="00263079"/>
    <w:rPr>
      <w:sz w:val="20"/>
      <w:szCs w:val="20"/>
    </w:rPr>
  </w:style>
  <w:style w:type="character" w:customStyle="1" w:styleId="TextkomenteChar">
    <w:name w:val="Text komentáře Char"/>
    <w:link w:val="Textkomente"/>
    <w:uiPriority w:val="99"/>
    <w:rsid w:val="00263079"/>
    <w:rPr>
      <w:rFonts w:eastAsia="Times New Roman"/>
      <w:lang w:val="en-US" w:eastAsia="en-US"/>
    </w:rPr>
  </w:style>
  <w:style w:type="paragraph" w:styleId="Pedmtkomente">
    <w:name w:val="annotation subject"/>
    <w:basedOn w:val="Textkomente"/>
    <w:next w:val="Textkomente"/>
    <w:link w:val="PedmtkomenteChar"/>
    <w:uiPriority w:val="99"/>
    <w:semiHidden/>
    <w:unhideWhenUsed/>
    <w:rsid w:val="00263079"/>
    <w:rPr>
      <w:b/>
      <w:bCs/>
    </w:rPr>
  </w:style>
  <w:style w:type="character" w:customStyle="1" w:styleId="PedmtkomenteChar">
    <w:name w:val="Předmět komentáře Char"/>
    <w:link w:val="Pedmtkomente"/>
    <w:uiPriority w:val="99"/>
    <w:semiHidden/>
    <w:rsid w:val="00263079"/>
    <w:rPr>
      <w:rFonts w:eastAsia="Times New Roman"/>
      <w:b/>
      <w:bCs/>
      <w:lang w:val="en-US" w:eastAsia="en-US"/>
    </w:rPr>
  </w:style>
  <w:style w:type="paragraph" w:styleId="Textbubliny">
    <w:name w:val="Balloon Text"/>
    <w:basedOn w:val="Normln"/>
    <w:link w:val="TextbublinyChar"/>
    <w:uiPriority w:val="99"/>
    <w:semiHidden/>
    <w:unhideWhenUsed/>
    <w:rsid w:val="00263079"/>
    <w:rPr>
      <w:rFonts w:ascii="Segoe UI" w:hAnsi="Segoe UI" w:cs="Segoe UI"/>
      <w:sz w:val="18"/>
      <w:szCs w:val="18"/>
    </w:rPr>
  </w:style>
  <w:style w:type="character" w:customStyle="1" w:styleId="TextbublinyChar">
    <w:name w:val="Text bubliny Char"/>
    <w:link w:val="Textbubliny"/>
    <w:uiPriority w:val="99"/>
    <w:semiHidden/>
    <w:rsid w:val="00263079"/>
    <w:rPr>
      <w:rFonts w:ascii="Segoe UI" w:eastAsia="Times New Roman" w:hAnsi="Segoe UI" w:cs="Segoe UI"/>
      <w:sz w:val="18"/>
      <w:szCs w:val="18"/>
      <w:lang w:val="en-US" w:eastAsia="en-US"/>
    </w:rPr>
  </w:style>
  <w:style w:type="character" w:styleId="Hypertextovodkaz">
    <w:name w:val="Hyperlink"/>
    <w:uiPriority w:val="99"/>
    <w:unhideWhenUsed/>
    <w:rsid w:val="004B236E"/>
    <w:rPr>
      <w:color w:val="0563C1"/>
      <w:u w:val="single"/>
    </w:rPr>
  </w:style>
  <w:style w:type="character" w:customStyle="1" w:styleId="Nevyeenzmnka1">
    <w:name w:val="Nevyřešená zmínka1"/>
    <w:uiPriority w:val="99"/>
    <w:semiHidden/>
    <w:unhideWhenUsed/>
    <w:rsid w:val="006855D0"/>
    <w:rPr>
      <w:color w:val="808080"/>
      <w:shd w:val="clear" w:color="auto" w:fill="E6E6E6"/>
    </w:rPr>
  </w:style>
  <w:style w:type="table" w:styleId="Mkatabulky">
    <w:name w:val="Table Grid"/>
    <w:basedOn w:val="Normlntabulka"/>
    <w:uiPriority w:val="39"/>
    <w:rsid w:val="001F2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2">
    <w:name w:val="Nevyřešená zmínka2"/>
    <w:basedOn w:val="Standardnpsmoodstavce"/>
    <w:uiPriority w:val="99"/>
    <w:semiHidden/>
    <w:unhideWhenUsed/>
    <w:rsid w:val="00AB060B"/>
    <w:rPr>
      <w:color w:val="605E5C"/>
      <w:shd w:val="clear" w:color="auto" w:fill="E1DFDD"/>
    </w:rPr>
  </w:style>
  <w:style w:type="paragraph" w:styleId="Odstavecseseznamem">
    <w:name w:val="List Paragraph"/>
    <w:basedOn w:val="Normln"/>
    <w:uiPriority w:val="34"/>
    <w:qFormat/>
    <w:rsid w:val="00146276"/>
    <w:pPr>
      <w:ind w:left="720"/>
      <w:contextualSpacing/>
    </w:pPr>
  </w:style>
  <w:style w:type="paragraph" w:customStyle="1" w:styleId="Default">
    <w:name w:val="Default"/>
    <w:rsid w:val="001C3C12"/>
    <w:pPr>
      <w:autoSpaceDE w:val="0"/>
      <w:autoSpaceDN w:val="0"/>
      <w:adjustRightInd w:val="0"/>
    </w:pPr>
    <w:rPr>
      <w:rFonts w:ascii="Calibri" w:hAnsi="Calibri" w:cs="Calibri"/>
      <w:color w:val="000000"/>
      <w:sz w:val="24"/>
      <w:szCs w:val="24"/>
    </w:rPr>
  </w:style>
  <w:style w:type="paragraph" w:styleId="Revize">
    <w:name w:val="Revision"/>
    <w:hidden/>
    <w:uiPriority w:val="99"/>
    <w:semiHidden/>
    <w:rsid w:val="00852837"/>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is.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acr.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gacr.cz" TargetMode="External"/><Relationship Id="rId4" Type="http://schemas.openxmlformats.org/officeDocument/2006/relationships/webSettings" Target="webSettings.xml"/><Relationship Id="rId9" Type="http://schemas.openxmlformats.org/officeDocument/2006/relationships/hyperlink" Target="http://www.gris.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4031</Words>
  <Characters>23789</Characters>
  <Application>Microsoft Office Word</Application>
  <DocSecurity>2</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2023-04-21T09:11:00Z</dcterms:created>
  <dcterms:modified xsi:type="dcterms:W3CDTF">2023-04-21T10:00:00Z</dcterms:modified>
</cp:coreProperties>
</file>