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848F" w14:textId="2E0C25E6" w:rsidR="008605AD" w:rsidRPr="00697CCA" w:rsidRDefault="001B7093" w:rsidP="008605AD">
      <w:pPr>
        <w:pStyle w:val="Nadpis1"/>
      </w:pPr>
      <w:r>
        <w:t>s</w:t>
      </w:r>
      <w:r w:rsidR="008605AD" w:rsidRPr="00697CCA">
        <w:t xml:space="preserve">mlouva </w:t>
      </w:r>
      <w:r w:rsidR="008605AD" w:rsidRPr="00697CCA">
        <w:br/>
      </w:r>
      <w:r w:rsidR="008605AD">
        <w:t>komisionářská</w:t>
      </w:r>
    </w:p>
    <w:p w14:paraId="20182277" w14:textId="77777777" w:rsidR="008605AD" w:rsidRPr="00AF0CF0" w:rsidRDefault="008605AD" w:rsidP="008605AD">
      <w:pPr>
        <w:spacing w:before="120" w:after="120" w:line="240" w:lineRule="auto"/>
        <w:ind w:left="-284" w:firstLine="284"/>
        <w:rPr>
          <w:rFonts w:ascii="Crabath Text Medium" w:hAnsi="Crabath Text Medium"/>
        </w:rPr>
      </w:pPr>
      <w:r>
        <w:rPr>
          <w:rFonts w:ascii="Crabath Text Medium" w:hAnsi="Crabath Text Medium"/>
        </w:rPr>
        <w:t xml:space="preserve">uzavřená </w:t>
      </w:r>
      <w:r w:rsidRPr="00AF0CF0">
        <w:rPr>
          <w:rFonts w:ascii="Crabath Text Medium" w:hAnsi="Crabath Text Medium"/>
        </w:rPr>
        <w:t>dle § 2455 zákona č. 89/2012 Sb., občanský zákoník, ve znění pozdějších předpisů</w:t>
      </w:r>
    </w:p>
    <w:p w14:paraId="58EEF1C4" w14:textId="77777777" w:rsidR="008605AD" w:rsidRDefault="008605AD" w:rsidP="008605AD">
      <w:pPr>
        <w:rPr>
          <w:rFonts w:ascii="Crabath Text Medium" w:hAnsi="Crabath Text Medium"/>
        </w:rPr>
      </w:pPr>
    </w:p>
    <w:p w14:paraId="61BDD16E" w14:textId="77777777" w:rsidR="008605AD" w:rsidRDefault="008605AD" w:rsidP="008605AD">
      <w:pPr>
        <w:rPr>
          <w:rFonts w:ascii="Crabath Text Medium" w:hAnsi="Crabath Text Medium"/>
        </w:rPr>
      </w:pPr>
    </w:p>
    <w:p w14:paraId="4A185203" w14:textId="60D25A53" w:rsidR="008605AD" w:rsidRDefault="008605AD" w:rsidP="008605AD">
      <w:pPr>
        <w:rPr>
          <w:rFonts w:ascii="Crabath Text Medium" w:hAnsi="Crabath Text Medium"/>
        </w:rPr>
      </w:pPr>
    </w:p>
    <w:p w14:paraId="6AD26522" w14:textId="77777777" w:rsidR="008605AD" w:rsidRDefault="008605AD" w:rsidP="008605AD">
      <w:pPr>
        <w:rPr>
          <w:rFonts w:ascii="Crabath Text Medium" w:hAnsi="Crabath Text Medium"/>
        </w:rPr>
      </w:pPr>
    </w:p>
    <w:p w14:paraId="6B5138F6" w14:textId="77777777" w:rsidR="008605AD" w:rsidRDefault="008605AD" w:rsidP="008605AD">
      <w:pPr>
        <w:rPr>
          <w:rFonts w:ascii="Crabath Text Medium" w:hAnsi="Crabath Text Medium"/>
        </w:rPr>
      </w:pPr>
    </w:p>
    <w:p w14:paraId="220F09E5" w14:textId="77777777" w:rsidR="008605AD" w:rsidRDefault="008605AD" w:rsidP="008605AD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35FB50A3" w14:textId="77777777" w:rsidR="008605AD" w:rsidRPr="00026C34" w:rsidRDefault="008605AD" w:rsidP="008605AD">
      <w:pPr>
        <w:spacing w:line="240" w:lineRule="auto"/>
        <w:rPr>
          <w:sz w:val="23"/>
          <w:szCs w:val="23"/>
        </w:rPr>
      </w:pPr>
    </w:p>
    <w:p w14:paraId="05514AC5" w14:textId="77777777" w:rsidR="008605AD" w:rsidRPr="00026C34" w:rsidRDefault="008605AD" w:rsidP="008605AD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1AAE1AF8" w14:textId="77777777" w:rsidR="008605AD" w:rsidRPr="00026C34" w:rsidRDefault="008605AD" w:rsidP="008605AD">
      <w:pPr>
        <w:spacing w:line="240" w:lineRule="auto"/>
        <w:rPr>
          <w:sz w:val="23"/>
          <w:szCs w:val="23"/>
        </w:rPr>
      </w:pPr>
    </w:p>
    <w:p w14:paraId="244D66CD" w14:textId="272FD191" w:rsidR="008605AD" w:rsidRDefault="008605AD" w:rsidP="008605AD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Žatecká 110/2, Praha 1, Staré Město</w:t>
      </w:r>
    </w:p>
    <w:p w14:paraId="486D7D9F" w14:textId="77777777" w:rsidR="008605AD" w:rsidRDefault="008605AD" w:rsidP="008605AD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2B790A9D" w14:textId="77777777" w:rsidR="008605AD" w:rsidRDefault="008605AD" w:rsidP="008605AD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5D98F84F" w14:textId="16C5D91A" w:rsidR="008605AD" w:rsidRDefault="008605AD" w:rsidP="0092428D">
      <w:r>
        <w:rPr>
          <w:rFonts w:ascii="Crabath Text Medium" w:hAnsi="Crabath Text Medium"/>
        </w:rPr>
        <w:t>z</w:t>
      </w:r>
      <w:r w:rsidRPr="00A25FB3">
        <w:rPr>
          <w:rFonts w:ascii="Crabath Text Medium" w:hAnsi="Crabath Text Medium"/>
        </w:rPr>
        <w:t>astoupená:</w:t>
      </w:r>
      <w:r>
        <w:t xml:space="preserve"> Mgr. Janou Adamcovou, </w:t>
      </w:r>
      <w:r w:rsidR="00006B13">
        <w:t>místopředsedkyní</w:t>
      </w:r>
      <w:r>
        <w:t xml:space="preserve"> představenstva</w:t>
      </w:r>
      <w:r w:rsidR="0092428D">
        <w:t xml:space="preserve"> a Ing. Miroslavem Karlem, MBA, členem představenstva</w:t>
      </w:r>
    </w:p>
    <w:p w14:paraId="507ACF48" w14:textId="797ADD3D" w:rsidR="008605AD" w:rsidRPr="00D822A3" w:rsidRDefault="008605AD" w:rsidP="008605AD">
      <w:pPr>
        <w:spacing w:after="40" w:line="240" w:lineRule="auto"/>
      </w:pPr>
      <w:r>
        <w:t>dále jen „Komisionář“</w:t>
      </w:r>
    </w:p>
    <w:p w14:paraId="126EDC2B" w14:textId="77777777" w:rsidR="008605AD" w:rsidRPr="00026C34" w:rsidRDefault="008605AD" w:rsidP="008605AD">
      <w:pPr>
        <w:spacing w:after="120" w:line="240" w:lineRule="auto"/>
        <w:rPr>
          <w:sz w:val="23"/>
          <w:szCs w:val="23"/>
        </w:rPr>
      </w:pPr>
    </w:p>
    <w:p w14:paraId="42011D63" w14:textId="77777777" w:rsidR="008605AD" w:rsidRPr="00026C34" w:rsidRDefault="008605AD" w:rsidP="008605AD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3FD1288B" w14:textId="77777777" w:rsidR="008605AD" w:rsidRPr="00026C34" w:rsidRDefault="008605AD" w:rsidP="008605AD">
      <w:pPr>
        <w:spacing w:after="120" w:line="240" w:lineRule="auto"/>
        <w:rPr>
          <w:sz w:val="23"/>
          <w:szCs w:val="23"/>
        </w:rPr>
      </w:pPr>
    </w:p>
    <w:p w14:paraId="560C7A57" w14:textId="24B75653" w:rsidR="008605AD" w:rsidRDefault="008605AD" w:rsidP="008605AD">
      <w:pPr>
        <w:spacing w:line="240" w:lineRule="auto"/>
        <w:rPr>
          <w:rFonts w:ascii="Crabath Text Medium" w:eastAsiaTheme="majorEastAsia" w:hAnsi="Crabath Text Medium" w:cstheme="majorBidi"/>
          <w:sz w:val="23"/>
          <w:szCs w:val="23"/>
        </w:rPr>
      </w:pPr>
      <w:r w:rsidRPr="008605AD">
        <w:rPr>
          <w:rFonts w:ascii="Crabath Text Medium" w:eastAsiaTheme="majorEastAsia" w:hAnsi="Crabath Text Medium" w:cstheme="majorBidi"/>
          <w:sz w:val="23"/>
          <w:szCs w:val="23"/>
        </w:rPr>
        <w:t xml:space="preserve">Joachim </w:t>
      </w:r>
      <w:proofErr w:type="gramStart"/>
      <w:r w:rsidRPr="008605AD">
        <w:rPr>
          <w:rFonts w:ascii="Crabath Text Medium" w:eastAsiaTheme="majorEastAsia" w:hAnsi="Crabath Text Medium" w:cstheme="majorBidi"/>
          <w:sz w:val="23"/>
          <w:szCs w:val="23"/>
        </w:rPr>
        <w:t xml:space="preserve">Dvořák </w:t>
      </w:r>
      <w:r w:rsidR="00684703">
        <w:rPr>
          <w:rFonts w:ascii="Crabath Text Medium" w:eastAsiaTheme="majorEastAsia" w:hAnsi="Crabath Text Medium" w:cstheme="majorBidi"/>
          <w:sz w:val="23"/>
          <w:szCs w:val="23"/>
        </w:rPr>
        <w:t>- Labyrint</w:t>
      </w:r>
      <w:proofErr w:type="gramEnd"/>
    </w:p>
    <w:p w14:paraId="2BCB034F" w14:textId="77777777" w:rsidR="008605AD" w:rsidRPr="00257B16" w:rsidRDefault="008605AD" w:rsidP="008605AD">
      <w:pPr>
        <w:spacing w:after="0" w:line="240" w:lineRule="auto"/>
        <w:rPr>
          <w:sz w:val="23"/>
          <w:szCs w:val="23"/>
        </w:rPr>
      </w:pPr>
    </w:p>
    <w:p w14:paraId="37BE4BA0" w14:textId="2E2BAD9D" w:rsidR="008605AD" w:rsidRDefault="008605AD" w:rsidP="008605AD">
      <w:r>
        <w:rPr>
          <w:rFonts w:ascii="Crabath Text Medium" w:hAnsi="Crabath Text Medium"/>
        </w:rPr>
        <w:t>s</w:t>
      </w:r>
      <w:r w:rsidRPr="00257B16">
        <w:rPr>
          <w:rFonts w:ascii="Crabath Text Medium" w:hAnsi="Crabath Text Medium"/>
        </w:rPr>
        <w:t>e sídlem:</w:t>
      </w:r>
      <w:r w:rsidRPr="00257B16">
        <w:t xml:space="preserve"> </w:t>
      </w:r>
      <w:proofErr w:type="spellStart"/>
      <w:r w:rsidR="000B6AFC">
        <w:t>xxx</w:t>
      </w:r>
      <w:proofErr w:type="spellEnd"/>
      <w:r w:rsidR="000B6AFC">
        <w:t>, Praha 9</w:t>
      </w:r>
    </w:p>
    <w:p w14:paraId="3FEF3624" w14:textId="33659913" w:rsidR="008605AD" w:rsidRPr="00257B16" w:rsidRDefault="008605AD" w:rsidP="008605AD">
      <w:r w:rsidRPr="008605AD">
        <w:rPr>
          <w:b/>
          <w:bCs/>
        </w:rPr>
        <w:t>korespondenční adresa</w:t>
      </w:r>
      <w:r w:rsidRPr="008605AD">
        <w:t>: Labyrint, Dittrichova 5, 120 00 Praha 2</w:t>
      </w:r>
    </w:p>
    <w:p w14:paraId="1A6801CF" w14:textId="36D6358F" w:rsidR="008605AD" w:rsidRDefault="008605AD" w:rsidP="008605AD">
      <w:r w:rsidRPr="00257B16">
        <w:rPr>
          <w:rFonts w:ascii="Crabath Text Medium" w:hAnsi="Crabath Text Medium"/>
        </w:rPr>
        <w:t>IČO:</w:t>
      </w:r>
      <w:r w:rsidRPr="00257B16">
        <w:t xml:space="preserve"> </w:t>
      </w:r>
      <w:r w:rsidRPr="008605AD">
        <w:t>44841361</w:t>
      </w:r>
    </w:p>
    <w:p w14:paraId="47940BEE" w14:textId="6232368B" w:rsidR="008605AD" w:rsidRPr="00257B16" w:rsidRDefault="008605AD" w:rsidP="008605AD">
      <w:r>
        <w:rPr>
          <w:rFonts w:ascii="Crabath Text Medium" w:hAnsi="Crabath Text Medium"/>
        </w:rPr>
        <w:t>DIČ</w:t>
      </w:r>
      <w:r w:rsidRPr="00257B16">
        <w:rPr>
          <w:rFonts w:ascii="Crabath Text Medium" w:hAnsi="Crabath Text Medium"/>
        </w:rPr>
        <w:t>:</w:t>
      </w:r>
      <w:r w:rsidRPr="00257B16">
        <w:t xml:space="preserve"> </w:t>
      </w:r>
      <w:r>
        <w:t>CZ</w:t>
      </w:r>
      <w:r w:rsidRPr="008605AD">
        <w:t>44841361</w:t>
      </w:r>
    </w:p>
    <w:p w14:paraId="3BD812D9" w14:textId="6CE4405C" w:rsidR="008605AD" w:rsidRPr="00257B16" w:rsidRDefault="008605AD" w:rsidP="008605AD">
      <w:r>
        <w:t>d</w:t>
      </w:r>
      <w:r w:rsidRPr="00257B16">
        <w:t>ále jen jako „</w:t>
      </w:r>
      <w:r>
        <w:t>Komitent</w:t>
      </w:r>
      <w:r w:rsidRPr="00257B16">
        <w:t>“</w:t>
      </w:r>
    </w:p>
    <w:p w14:paraId="6B57D3FD" w14:textId="77777777" w:rsidR="008605AD" w:rsidRDefault="008605AD" w:rsidP="008605AD">
      <w:pPr>
        <w:rPr>
          <w:rFonts w:ascii="Crabath Text Medium" w:hAnsi="Crabath Text Medium"/>
        </w:rPr>
      </w:pPr>
    </w:p>
    <w:p w14:paraId="642E6EBC" w14:textId="26031F3E" w:rsidR="008605AD" w:rsidRDefault="008605AD" w:rsidP="008605AD"/>
    <w:p w14:paraId="645B190E" w14:textId="77777777" w:rsidR="008605AD" w:rsidRDefault="008605AD" w:rsidP="008605AD">
      <w:pPr>
        <w:spacing w:after="160" w:line="259" w:lineRule="auto"/>
        <w:rPr>
          <w:rFonts w:ascii="Atyp BL Display Semibold" w:eastAsiaTheme="majorEastAsia" w:hAnsi="Atyp BL Display Semibold" w:cstheme="majorBidi"/>
          <w:sz w:val="26"/>
          <w:szCs w:val="26"/>
        </w:rPr>
      </w:pPr>
      <w:r>
        <w:br w:type="page"/>
      </w:r>
    </w:p>
    <w:p w14:paraId="15DD2A78" w14:textId="77777777" w:rsidR="008605AD" w:rsidRDefault="008605AD" w:rsidP="008605AD">
      <w:pPr>
        <w:pStyle w:val="Nadpis2"/>
        <w:numPr>
          <w:ilvl w:val="0"/>
          <w:numId w:val="0"/>
        </w:numPr>
        <w:spacing w:after="360"/>
        <w:ind w:left="576" w:hanging="576"/>
      </w:pPr>
      <w:r>
        <w:lastRenderedPageBreak/>
        <w:t>Preambule</w:t>
      </w:r>
    </w:p>
    <w:p w14:paraId="60B30526" w14:textId="3D841CAD" w:rsidR="008605AD" w:rsidRPr="006B3048" w:rsidRDefault="008605AD" w:rsidP="00684703">
      <w:bookmarkStart w:id="0" w:name="_Hlk67055925"/>
      <w:r w:rsidRPr="006B3048">
        <w:t xml:space="preserve">Vzhledem ke skutečnosti, že </w:t>
      </w:r>
      <w:r w:rsidR="00684703">
        <w:t xml:space="preserve">(a) </w:t>
      </w:r>
      <w:r w:rsidRPr="006B3048">
        <w:t>Komisionář je oficiální organizací destinačního managementu hlavního města Prahy, která naplňuje Koncepci příjezdového cestovního ruchu svého zakladatele a plní další činnosti v oblasti propagace a marketingu hlavního města Prahy</w:t>
      </w:r>
      <w:r w:rsidR="00684703">
        <w:t>; (b) L</w:t>
      </w:r>
      <w:r w:rsidR="00684703" w:rsidRPr="00684703">
        <w:t>abyrint je nakladatelství a kulturní revue</w:t>
      </w:r>
      <w:r w:rsidR="00684703">
        <w:t xml:space="preserve">, které </w:t>
      </w:r>
      <w:r w:rsidR="00684703" w:rsidRPr="00684703">
        <w:t>více než pětadvacet let vydává kvalitní beletrii, českou i překladovou, knihy o umění, komiksy a v edici Raketa knihy pro děti</w:t>
      </w:r>
      <w:r w:rsidR="00684703">
        <w:t xml:space="preserve"> a (b) smluvní strany mají zájem na </w:t>
      </w:r>
      <w:r w:rsidR="00B54DFD">
        <w:t xml:space="preserve">vzájemné </w:t>
      </w:r>
      <w:r w:rsidR="00684703">
        <w:t>spolupráci, uzavírají tuto komisionářskou smlouvu</w:t>
      </w:r>
      <w:r w:rsidRPr="006B3048">
        <w:t>.</w:t>
      </w:r>
    </w:p>
    <w:bookmarkEnd w:id="0"/>
    <w:p w14:paraId="0672F8B5" w14:textId="77777777" w:rsidR="008605AD" w:rsidRPr="00713F3C" w:rsidRDefault="008605AD" w:rsidP="00684703">
      <w:pPr>
        <w:pStyle w:val="Nadpis2"/>
        <w:numPr>
          <w:ilvl w:val="0"/>
          <w:numId w:val="3"/>
        </w:numPr>
        <w:spacing w:before="0" w:after="200"/>
        <w:ind w:left="357" w:hanging="357"/>
      </w:pPr>
      <w:r w:rsidRPr="00026C34">
        <w:t>Předmět smlouvy</w:t>
      </w:r>
    </w:p>
    <w:p w14:paraId="03BBF74C" w14:textId="77777777" w:rsidR="008605AD" w:rsidRPr="000E78F5" w:rsidRDefault="008605AD" w:rsidP="00684703">
      <w:pPr>
        <w:pStyle w:val="odrazka"/>
        <w:numPr>
          <w:ilvl w:val="1"/>
          <w:numId w:val="4"/>
        </w:numPr>
        <w:spacing w:after="360"/>
        <w:ind w:left="357" w:hanging="357"/>
      </w:pPr>
      <w:r w:rsidRPr="00684703">
        <w:t>Předmětem této smlouvy je závazek Komisionáře prodávat nebo zajistit prodej zboží Komitenta (</w:t>
      </w:r>
      <w:r w:rsidRPr="006B3048">
        <w:t>dále jen „</w:t>
      </w:r>
      <w:r w:rsidRPr="006B3048">
        <w:rPr>
          <w:b/>
          <w:bCs/>
        </w:rPr>
        <w:t>Zboží</w:t>
      </w:r>
      <w:r w:rsidRPr="000E78F5">
        <w:t>“)</w:t>
      </w:r>
      <w:r>
        <w:t xml:space="preserve"> za podmínek dojednaných dále v této smlouvě</w:t>
      </w:r>
      <w:r w:rsidRPr="000E78F5">
        <w:t>. Komisionáři za jeho činnost náleží odměna sjednaná</w:t>
      </w:r>
      <w:r>
        <w:t xml:space="preserve"> v této smlouvě</w:t>
      </w:r>
      <w:r w:rsidRPr="000E78F5">
        <w:t>.</w:t>
      </w:r>
    </w:p>
    <w:p w14:paraId="03586599" w14:textId="77777777" w:rsidR="008605AD" w:rsidRDefault="008605AD" w:rsidP="00684703">
      <w:pPr>
        <w:pStyle w:val="Nadpis2"/>
        <w:numPr>
          <w:ilvl w:val="0"/>
          <w:numId w:val="3"/>
        </w:numPr>
        <w:spacing w:before="0" w:after="200"/>
        <w:ind w:left="357" w:hanging="357"/>
      </w:pPr>
      <w:r>
        <w:t>Objednání a předání Zboží</w:t>
      </w:r>
    </w:p>
    <w:p w14:paraId="713E5C65" w14:textId="77777777" w:rsidR="008605AD" w:rsidRDefault="008605AD" w:rsidP="008605AD">
      <w:pPr>
        <w:pStyle w:val="odrazka"/>
        <w:numPr>
          <w:ilvl w:val="1"/>
          <w:numId w:val="5"/>
        </w:numPr>
      </w:pPr>
      <w:r>
        <w:t xml:space="preserve">Smluvní strany sjednávají, </w:t>
      </w:r>
      <w:r w:rsidRPr="000E78F5">
        <w:t>že Zboží bude Komisionáři předáváno průběžně na základě předchozího písemného objednání Komisionářem,</w:t>
      </w:r>
      <w:r>
        <w:t xml:space="preserve"> kdy pro účely této smlouvy je dostatečné objednání formou emailu zaslaného na níže uvedený email kontaktní osoby Komitenta,</w:t>
      </w:r>
      <w:r w:rsidRPr="000E78F5">
        <w:t xml:space="preserve"> náklady doručení Zboží Komisionáři nese Komitent.</w:t>
      </w:r>
      <w:r>
        <w:t xml:space="preserve"> Při objednání Zboží bude vždy přesně specifikováno, o jaké konkrétní položky Zboží se jedná a v jakém množstvím budou Komisionáři dodány.</w:t>
      </w:r>
    </w:p>
    <w:p w14:paraId="006B8947" w14:textId="77777777" w:rsidR="008605AD" w:rsidRPr="00257B16" w:rsidRDefault="008605AD" w:rsidP="00684703">
      <w:pPr>
        <w:pStyle w:val="odrazka"/>
        <w:numPr>
          <w:ilvl w:val="1"/>
          <w:numId w:val="5"/>
        </w:numPr>
        <w:spacing w:after="360"/>
        <w:ind w:left="357" w:hanging="357"/>
      </w:pPr>
      <w:r w:rsidRPr="000E78F5">
        <w:t xml:space="preserve">Pro vyloučení všech pochybností </w:t>
      </w:r>
      <w:r>
        <w:t>s</w:t>
      </w:r>
      <w:r w:rsidRPr="000E78F5">
        <w:t xml:space="preserve">mluvní strany prohlašují, že Zboží zůstává až do jeho prodeje třetí osobě ve vlastnictví Komitenta. </w:t>
      </w:r>
      <w:r w:rsidRPr="00257B16">
        <w:t xml:space="preserve"> </w:t>
      </w:r>
    </w:p>
    <w:p w14:paraId="5A00C9E0" w14:textId="77777777" w:rsidR="008605AD" w:rsidRPr="00713F3C" w:rsidRDefault="008605AD" w:rsidP="00684703">
      <w:pPr>
        <w:pStyle w:val="Nadpis2"/>
        <w:numPr>
          <w:ilvl w:val="0"/>
          <w:numId w:val="3"/>
        </w:numPr>
        <w:spacing w:before="0" w:after="200"/>
        <w:ind w:left="357" w:hanging="357"/>
      </w:pPr>
      <w:r>
        <w:t>Finanční podmínky</w:t>
      </w:r>
    </w:p>
    <w:p w14:paraId="6B4D7A54" w14:textId="4085681F" w:rsidR="008605AD" w:rsidRDefault="008605AD" w:rsidP="008605AD">
      <w:pPr>
        <w:pStyle w:val="odrazka"/>
        <w:numPr>
          <w:ilvl w:val="1"/>
          <w:numId w:val="6"/>
        </w:numPr>
      </w:pPr>
      <w:r>
        <w:t>Smluvní strany</w:t>
      </w:r>
      <w:r w:rsidRPr="00A63B38">
        <w:t xml:space="preserve"> sjednávají</w:t>
      </w:r>
      <w:r>
        <w:t>, že současně s písemným objednáním jednotlivých položek Zboží, upřesní</w:t>
      </w:r>
      <w:r w:rsidRPr="00A63B38">
        <w:t xml:space="preserve"> prodejní cenu </w:t>
      </w:r>
      <w:r>
        <w:t xml:space="preserve">předmětných položek </w:t>
      </w:r>
      <w:r w:rsidRPr="00A63B38">
        <w:t>Zboží</w:t>
      </w:r>
      <w:r w:rsidR="001247D8">
        <w:t xml:space="preserve"> </w:t>
      </w:r>
      <w:r w:rsidR="00533807">
        <w:t>při jejich prodeji</w:t>
      </w:r>
      <w:r w:rsidRPr="00A63B38">
        <w:t xml:space="preserve"> třetí osobě</w:t>
      </w:r>
      <w:r w:rsidR="00C40A5C">
        <w:t>/konečnému zákazníkovi</w:t>
      </w:r>
      <w:r w:rsidR="00B05C89">
        <w:t>.</w:t>
      </w:r>
      <w:r w:rsidRPr="00A63B38">
        <w:t xml:space="preserve"> </w:t>
      </w:r>
    </w:p>
    <w:p w14:paraId="165ACE32" w14:textId="7E926870" w:rsidR="008605AD" w:rsidRPr="00A63B38" w:rsidRDefault="00533807" w:rsidP="008605AD">
      <w:pPr>
        <w:pStyle w:val="odrazka"/>
        <w:numPr>
          <w:ilvl w:val="1"/>
          <w:numId w:val="6"/>
        </w:numPr>
      </w:pPr>
      <w:r>
        <w:t>Smluvní strany sjednávají výši odměny pro K</w:t>
      </w:r>
      <w:r w:rsidR="008605AD" w:rsidRPr="00A63B38">
        <w:t>omisionáře</w:t>
      </w:r>
      <w:r>
        <w:t xml:space="preserve"> ve výši </w:t>
      </w:r>
      <w:proofErr w:type="spellStart"/>
      <w:r w:rsidR="005209C1">
        <w:t>xx</w:t>
      </w:r>
      <w:proofErr w:type="spellEnd"/>
      <w:r>
        <w:t xml:space="preserve"> %</w:t>
      </w:r>
      <w:r w:rsidR="004161E4">
        <w:t xml:space="preserve"> ze sjednané prodejní ceny, resp. z ceny, za kterou budou jednotlivé položky Zboží skutečně konečnému zákazníkovi prodány</w:t>
      </w:r>
      <w:r w:rsidR="008605AD" w:rsidRPr="00A63B38">
        <w:t>.</w:t>
      </w:r>
    </w:p>
    <w:p w14:paraId="3CF18FEB" w14:textId="0C9AC42D" w:rsidR="008605AD" w:rsidRPr="00257B16" w:rsidRDefault="008605AD" w:rsidP="008605AD">
      <w:pPr>
        <w:pStyle w:val="odrazka"/>
        <w:numPr>
          <w:ilvl w:val="1"/>
          <w:numId w:val="6"/>
        </w:numPr>
      </w:pPr>
      <w:r w:rsidRPr="00A63B38">
        <w:t xml:space="preserve">Komisionář provede vyúčtování prodeje ke konci každého kalendářního </w:t>
      </w:r>
      <w:r w:rsidR="008A2801">
        <w:t>čtvrtletí</w:t>
      </w:r>
      <w:r w:rsidRPr="00A63B38">
        <w:t xml:space="preserve"> Toto vyúčtování v písemné podobě </w:t>
      </w:r>
      <w:proofErr w:type="gramStart"/>
      <w:r w:rsidRPr="00A63B38">
        <w:t>předloží</w:t>
      </w:r>
      <w:proofErr w:type="gramEnd"/>
      <w:r w:rsidRPr="00A63B38">
        <w:t xml:space="preserve"> Komitentovi</w:t>
      </w:r>
      <w:r>
        <w:t xml:space="preserve"> (odesláním na níže uvedený email kontaktní osoby Komitenta)</w:t>
      </w:r>
      <w:r w:rsidRPr="00A63B38">
        <w:t>. Ve vyúčtování Komisionář uvede počet konkrétních položek Zboží, které byl</w:t>
      </w:r>
      <w:r w:rsidR="001E7D78">
        <w:t>y</w:t>
      </w:r>
      <w:r w:rsidRPr="00A63B38">
        <w:t xml:space="preserve"> prodán</w:t>
      </w:r>
      <w:r w:rsidR="001E7D78">
        <w:t>y</w:t>
      </w:r>
      <w:r w:rsidRPr="00A63B38">
        <w:t>. Za jednotlivé prodané položky Zboží má Komi</w:t>
      </w:r>
      <w:r w:rsidR="007D671E">
        <w:t>sionář</w:t>
      </w:r>
      <w:r w:rsidRPr="00A63B38">
        <w:t xml:space="preserve"> právo na</w:t>
      </w:r>
      <w:r w:rsidR="007D671E">
        <w:t xml:space="preserve"> odměnu ve výši</w:t>
      </w:r>
      <w:r w:rsidR="00705BF6">
        <w:t xml:space="preserve"> </w:t>
      </w:r>
      <w:proofErr w:type="spellStart"/>
      <w:r w:rsidR="00081203">
        <w:t>xx</w:t>
      </w:r>
      <w:proofErr w:type="spellEnd"/>
      <w:r w:rsidR="00081203">
        <w:t xml:space="preserve"> </w:t>
      </w:r>
      <w:r w:rsidR="00705BF6">
        <w:t>% z ceny, za kterou byly jednotlivé položky Zboží skutečně konečnému zákazníkovi prodány</w:t>
      </w:r>
      <w:r w:rsidRPr="00A63B38">
        <w:t>. Komitent vystaví na základě vyúčtování</w:t>
      </w:r>
      <w:r>
        <w:t xml:space="preserve"> za předcházející </w:t>
      </w:r>
      <w:r w:rsidRPr="008A2801">
        <w:t xml:space="preserve">kalendářní </w:t>
      </w:r>
      <w:r w:rsidR="008A2801" w:rsidRPr="008A2801">
        <w:t>čtvrtletí</w:t>
      </w:r>
      <w:r w:rsidRPr="00A63B38">
        <w:t xml:space="preserve"> fakturu</w:t>
      </w:r>
      <w:r>
        <w:t>/</w:t>
      </w:r>
      <w:r w:rsidRPr="00A63B38">
        <w:t>daňový doklad</w:t>
      </w:r>
      <w:r>
        <w:t xml:space="preserve">, a to nejpozději do </w:t>
      </w:r>
      <w:proofErr w:type="gramStart"/>
      <w:r>
        <w:t>10ti</w:t>
      </w:r>
      <w:proofErr w:type="gramEnd"/>
      <w:r>
        <w:t xml:space="preserve"> dnů od předání předmětného vyúčtování Komisionářem.</w:t>
      </w:r>
      <w:r w:rsidRPr="00A63B38">
        <w:t xml:space="preserve"> </w:t>
      </w:r>
      <w:r w:rsidRPr="00E54905">
        <w:t>Faktura musí obsahovat veškeré náležitosti stanovené obecně závaznými právními předpisy pro daňový doklad, zejména pak § 29 zákona č. 235/2004 Sb., o dani z přidané hodnoty, v platném zněn</w:t>
      </w:r>
      <w:r>
        <w:t xml:space="preserve">í. </w:t>
      </w:r>
      <w:r w:rsidRPr="00A63B38">
        <w:t xml:space="preserve">Splatnost faktury bude </w:t>
      </w:r>
      <w:r>
        <w:t xml:space="preserve">nejméně </w:t>
      </w:r>
      <w:r w:rsidRPr="00A63B38">
        <w:t>21 dní.</w:t>
      </w:r>
    </w:p>
    <w:p w14:paraId="1A2B094F" w14:textId="77777777" w:rsidR="008605AD" w:rsidRDefault="008605AD" w:rsidP="008605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jc w:val="both"/>
        <w:rPr>
          <w:rFonts w:ascii="Arial" w:hAnsi="Arial" w:cs="Arial"/>
          <w:szCs w:val="20"/>
        </w:rPr>
      </w:pPr>
    </w:p>
    <w:p w14:paraId="0010D480" w14:textId="77777777" w:rsidR="008605AD" w:rsidRPr="00713F3C" w:rsidRDefault="008605AD" w:rsidP="00095327">
      <w:pPr>
        <w:pStyle w:val="Nadpis2"/>
        <w:numPr>
          <w:ilvl w:val="0"/>
          <w:numId w:val="3"/>
        </w:numPr>
        <w:spacing w:before="0" w:after="200"/>
        <w:ind w:left="357" w:hanging="357"/>
      </w:pPr>
      <w:r>
        <w:t>Práva a povinnosti smluvních stran</w:t>
      </w:r>
    </w:p>
    <w:p w14:paraId="5515CE72" w14:textId="5A8D87A4" w:rsidR="008605AD" w:rsidRPr="00A63B38" w:rsidRDefault="008605AD" w:rsidP="00095327">
      <w:pPr>
        <w:pStyle w:val="odrazka"/>
        <w:numPr>
          <w:ilvl w:val="1"/>
          <w:numId w:val="7"/>
        </w:numPr>
      </w:pPr>
      <w:r>
        <w:t xml:space="preserve">Komisionář se zavazuje </w:t>
      </w:r>
      <w:r w:rsidRPr="00A63B38">
        <w:t>o Zboží pečovat s náležitou odbornou péči a řídit se pokyny Komitenta.</w:t>
      </w:r>
    </w:p>
    <w:p w14:paraId="409DBB83" w14:textId="77777777" w:rsidR="008605AD" w:rsidRPr="00A63B38" w:rsidRDefault="008605AD" w:rsidP="008605AD">
      <w:pPr>
        <w:pStyle w:val="odrazka"/>
        <w:numPr>
          <w:ilvl w:val="1"/>
          <w:numId w:val="7"/>
        </w:numPr>
      </w:pPr>
      <w:r w:rsidRPr="00A63B38">
        <w:t xml:space="preserve">Veškeré údaje a informace, které si </w:t>
      </w:r>
      <w:r>
        <w:t>s</w:t>
      </w:r>
      <w:r w:rsidRPr="00A63B38">
        <w:t xml:space="preserve">mluvní strany sdělily při uzavírání </w:t>
      </w:r>
      <w:r>
        <w:t>a realizaci předmětu plnění této s</w:t>
      </w:r>
      <w:r w:rsidRPr="00A63B38">
        <w:t xml:space="preserve">mlouvy, jsou ve smyslu § 1730 odst. 2 občanského zákoníku považovány za důvěrné, přičemž žádná ze </w:t>
      </w:r>
      <w:r>
        <w:lastRenderedPageBreak/>
        <w:t>s</w:t>
      </w:r>
      <w:r w:rsidRPr="00A63B38">
        <w:t>mluvních stran je nesmí zpřístupnit či sdělit třetí osobě ani je použít v rozporu s jejich účelem pro potřeby vlastní.</w:t>
      </w:r>
    </w:p>
    <w:p w14:paraId="7E2F7118" w14:textId="77777777" w:rsidR="008605AD" w:rsidRPr="00A63B38" w:rsidRDefault="008605AD" w:rsidP="008605AD">
      <w:pPr>
        <w:pStyle w:val="odrazka"/>
        <w:numPr>
          <w:ilvl w:val="1"/>
          <w:numId w:val="7"/>
        </w:numPr>
      </w:pPr>
      <w:r w:rsidRPr="00A63B38">
        <w:t xml:space="preserve">Komisionář je povinen ihned po převzetí či dodání Zboží provést jeho prohlídku, přepočítat a ověřit správnost a kvalitu Zboží. </w:t>
      </w:r>
    </w:p>
    <w:p w14:paraId="7D12A41F" w14:textId="77777777" w:rsidR="008605AD" w:rsidRPr="00A63B38" w:rsidRDefault="008605AD" w:rsidP="008605AD">
      <w:pPr>
        <w:pStyle w:val="odrazka"/>
        <w:numPr>
          <w:ilvl w:val="1"/>
          <w:numId w:val="7"/>
        </w:numPr>
      </w:pPr>
      <w:r w:rsidRPr="00A63B38">
        <w:t>Komisionář je povinen ihned po zjištění oznámit Komitentovi případné vady či nesrovnalosti v dodávce Zboží. Komitent je povinen nahlášené vady či nesrovnalosti bez zbytečného odkladu odstranit.</w:t>
      </w:r>
    </w:p>
    <w:p w14:paraId="4F2F2396" w14:textId="77777777" w:rsidR="008605AD" w:rsidRPr="00A63B38" w:rsidRDefault="008605AD" w:rsidP="008605AD">
      <w:pPr>
        <w:pStyle w:val="odrazka"/>
        <w:numPr>
          <w:ilvl w:val="1"/>
          <w:numId w:val="7"/>
        </w:numPr>
      </w:pPr>
      <w:r w:rsidRPr="00A63B38">
        <w:t xml:space="preserve">Smluvní strany se zavazují navzájem nepoškozovat dobré jméno Komisionáře i Komitenta. Komitent se dále zavazuje nepoškozovat jakýmkoli svým konáním či prohlášením dobré jméno zakladatele Komisionáře Hlavního města Prahy (včetně Magistrátu hlavního města Prahy). Tato povinnost Komitenta trvá i po ukončení platnosti této </w:t>
      </w:r>
      <w:r>
        <w:t>s</w:t>
      </w:r>
      <w:r w:rsidRPr="00A63B38">
        <w:t>mlouvy</w:t>
      </w:r>
    </w:p>
    <w:p w14:paraId="5E7501BD" w14:textId="77777777" w:rsidR="008605AD" w:rsidRPr="008A2801" w:rsidRDefault="008605AD" w:rsidP="008605AD">
      <w:pPr>
        <w:pStyle w:val="odrazka"/>
        <w:numPr>
          <w:ilvl w:val="1"/>
          <w:numId w:val="7"/>
        </w:numPr>
      </w:pPr>
      <w:r w:rsidRPr="008A2801">
        <w:t>Smluvní strany se zavazují k vzájemné aktivní propagaci, a to zejména nikoli však pouze ve svých propagačních materiálech, na svých webových stránkách a na prodejních místech.</w:t>
      </w:r>
    </w:p>
    <w:p w14:paraId="634E419B" w14:textId="77777777" w:rsidR="008605AD" w:rsidRPr="00257B16" w:rsidRDefault="008605AD" w:rsidP="00095327">
      <w:pPr>
        <w:pStyle w:val="odrazka"/>
        <w:numPr>
          <w:ilvl w:val="1"/>
          <w:numId w:val="7"/>
        </w:numPr>
        <w:spacing w:after="360"/>
        <w:ind w:left="357" w:hanging="357"/>
      </w:pPr>
      <w:r w:rsidRPr="00A63B38">
        <w:t>Komisionář je povinen přijímat a vyřizovat ve smyslu zákonných předpisů reklamace konkrétních položek Zboží prodaných třetím osobám. Komisionář je povinen nárok třetí osoby vyplývající z uplatněné vady uspokojovat přednostně výměnou dané položky Zboží, pokud toto není možné, tak vrácením kupní ceny. V případě oprávněné reklamace je Komitent povinen nahradit Komisionáři škodu, a to dodáním shodné reklamované položky Zboží nebo v penězích</w:t>
      </w:r>
    </w:p>
    <w:p w14:paraId="122612DD" w14:textId="77777777" w:rsidR="008605AD" w:rsidRPr="00257B16" w:rsidRDefault="008605AD" w:rsidP="00095327">
      <w:pPr>
        <w:pStyle w:val="Nadpis2"/>
        <w:numPr>
          <w:ilvl w:val="0"/>
          <w:numId w:val="3"/>
        </w:numPr>
        <w:spacing w:before="0" w:after="200"/>
        <w:ind w:left="357" w:hanging="357"/>
      </w:pPr>
      <w:r>
        <w:t>Trvání a ukončení smlouvy</w:t>
      </w:r>
    </w:p>
    <w:p w14:paraId="59AE6AAC" w14:textId="77777777" w:rsidR="008605AD" w:rsidRDefault="008605AD" w:rsidP="008605AD">
      <w:pPr>
        <w:pStyle w:val="odrazka"/>
        <w:numPr>
          <w:ilvl w:val="1"/>
          <w:numId w:val="8"/>
        </w:numPr>
      </w:pPr>
      <w:r>
        <w:t>Tato smlouva se uzavírá na dobu neurčitou.</w:t>
      </w:r>
    </w:p>
    <w:p w14:paraId="133F1FC7" w14:textId="77777777" w:rsidR="008605AD" w:rsidRPr="00717B14" w:rsidRDefault="008605AD" w:rsidP="008605AD">
      <w:pPr>
        <w:pStyle w:val="odrazka"/>
        <w:numPr>
          <w:ilvl w:val="1"/>
          <w:numId w:val="8"/>
        </w:numPr>
      </w:pPr>
      <w:r w:rsidRPr="00717B14">
        <w:t xml:space="preserve">Smlouva může být ukončena dohodou </w:t>
      </w:r>
      <w:r>
        <w:t>s</w:t>
      </w:r>
      <w:r w:rsidRPr="00717B14">
        <w:t xml:space="preserve">mluvních stran nebo písemnou výpovědí jedné ze </w:t>
      </w:r>
      <w:r>
        <w:t>s</w:t>
      </w:r>
      <w:r w:rsidRPr="00717B14">
        <w:t xml:space="preserve">mluvních stran bez udání důvodu s tím, že výpovědní doba </w:t>
      </w:r>
      <w:proofErr w:type="gramStart"/>
      <w:r w:rsidRPr="00717B14">
        <w:t>končí</w:t>
      </w:r>
      <w:proofErr w:type="gramEnd"/>
      <w:r w:rsidRPr="00717B14">
        <w:t xml:space="preserve"> posledním dnem měsíce následujícího po měsíci, v němž byla výpověď doručena druhé </w:t>
      </w:r>
      <w:r>
        <w:t>s</w:t>
      </w:r>
      <w:r w:rsidRPr="00717B14">
        <w:t xml:space="preserve">mluvní straně. </w:t>
      </w:r>
    </w:p>
    <w:p w14:paraId="77B2E038" w14:textId="77777777" w:rsidR="008605AD" w:rsidRDefault="008605AD" w:rsidP="00095327">
      <w:pPr>
        <w:pStyle w:val="odrazka"/>
        <w:numPr>
          <w:ilvl w:val="1"/>
          <w:numId w:val="8"/>
        </w:numPr>
        <w:spacing w:after="360"/>
        <w:ind w:left="357" w:hanging="357"/>
      </w:pPr>
      <w:r w:rsidRPr="00717B14">
        <w:t xml:space="preserve">Před skončením platnosti </w:t>
      </w:r>
      <w:r>
        <w:t>s</w:t>
      </w:r>
      <w:r w:rsidRPr="00717B14">
        <w:t>mlouvy je Komisionář povinen provést závěrečné vyúčtování a předat jej Komitentovi společně s dosud neprodaným Zbožím</w:t>
      </w:r>
      <w:r>
        <w:t>.</w:t>
      </w:r>
    </w:p>
    <w:p w14:paraId="47801867" w14:textId="77777777" w:rsidR="008605AD" w:rsidRPr="00257B16" w:rsidRDefault="008605AD" w:rsidP="00B05C89">
      <w:pPr>
        <w:pStyle w:val="Nadpis2"/>
        <w:numPr>
          <w:ilvl w:val="0"/>
          <w:numId w:val="3"/>
        </w:numPr>
        <w:spacing w:before="0" w:after="200"/>
        <w:ind w:left="357" w:hanging="357"/>
      </w:pPr>
      <w:r>
        <w:t>Společná a závěrečná ustanovení</w:t>
      </w:r>
    </w:p>
    <w:p w14:paraId="1834FECA" w14:textId="77777777" w:rsidR="008605AD" w:rsidRPr="00717B14" w:rsidRDefault="008605AD" w:rsidP="008605AD">
      <w:pPr>
        <w:pStyle w:val="odrazka"/>
        <w:numPr>
          <w:ilvl w:val="1"/>
          <w:numId w:val="9"/>
        </w:numPr>
      </w:pPr>
      <w:r w:rsidRPr="00717B14">
        <w:t xml:space="preserve">Kontaktní osoby v záležitostech této </w:t>
      </w:r>
      <w:r>
        <w:t>s</w:t>
      </w:r>
      <w:r w:rsidRPr="00717B14">
        <w:t>mlouvy:</w:t>
      </w:r>
    </w:p>
    <w:p w14:paraId="441F36EB" w14:textId="5485E13E" w:rsidR="008605AD" w:rsidRPr="00717B14" w:rsidRDefault="008605AD" w:rsidP="00D542DE">
      <w:pPr>
        <w:pStyle w:val="odrazka"/>
        <w:numPr>
          <w:ilvl w:val="0"/>
          <w:numId w:val="0"/>
        </w:numPr>
        <w:ind w:left="357" w:firstLine="346"/>
      </w:pPr>
      <w:r w:rsidRPr="00717B14">
        <w:t xml:space="preserve">za Komitenta: </w:t>
      </w:r>
      <w:r>
        <w:tab/>
      </w:r>
      <w:r w:rsidR="00F7767B">
        <w:tab/>
      </w:r>
      <w:proofErr w:type="spellStart"/>
      <w:r w:rsidR="00081203">
        <w:t>xxx</w:t>
      </w:r>
      <w:proofErr w:type="spellEnd"/>
    </w:p>
    <w:p w14:paraId="7C8A9D4D" w14:textId="0FD7A8CB" w:rsidR="008605AD" w:rsidRPr="00717B14" w:rsidRDefault="008605AD" w:rsidP="008605AD">
      <w:pPr>
        <w:pStyle w:val="odrazka"/>
        <w:numPr>
          <w:ilvl w:val="0"/>
          <w:numId w:val="0"/>
        </w:numPr>
        <w:ind w:left="360" w:firstLine="348"/>
      </w:pPr>
      <w:r w:rsidRPr="00717B14">
        <w:t>za Komisionáře</w:t>
      </w:r>
      <w:r w:rsidR="001C030A">
        <w:t xml:space="preserve">: </w:t>
      </w:r>
      <w:r w:rsidR="001C030A">
        <w:tab/>
      </w:r>
      <w:proofErr w:type="spellStart"/>
      <w:r w:rsidR="00081203">
        <w:t>xxx</w:t>
      </w:r>
      <w:proofErr w:type="spellEnd"/>
    </w:p>
    <w:p w14:paraId="6CC17B32" w14:textId="77777777" w:rsidR="008605AD" w:rsidRPr="008A2801" w:rsidRDefault="008605AD" w:rsidP="008605AD">
      <w:pPr>
        <w:pStyle w:val="odrazka"/>
        <w:numPr>
          <w:ilvl w:val="1"/>
          <w:numId w:val="9"/>
        </w:numPr>
      </w:pPr>
      <w:r w:rsidRPr="008A2801">
        <w:t>Smlouva nabývá platnosti podpisem smluvních stran a účinnosti zveřejněním v registru smluv dle zákona č. 340/2015 Sb., v platném znění. Zveřejnění v registru smluv zajistí neprodleně po uzavření této smlouvy Komisionář. Smluvní strany se zveřejněním souhlasí.</w:t>
      </w:r>
    </w:p>
    <w:p w14:paraId="55A0207A" w14:textId="77777777" w:rsidR="008605AD" w:rsidRPr="00717B14" w:rsidRDefault="008605AD" w:rsidP="008605AD">
      <w:pPr>
        <w:pStyle w:val="odrazka"/>
        <w:numPr>
          <w:ilvl w:val="1"/>
          <w:numId w:val="9"/>
        </w:numPr>
      </w:pPr>
      <w:r w:rsidRPr="00717B14">
        <w:t xml:space="preserve">Smlouva, jakož i práva a povinnosti vzniklé na základě </w:t>
      </w:r>
      <w:r>
        <w:t>s</w:t>
      </w:r>
      <w:r w:rsidRPr="00717B14">
        <w:t>mlouvy nebo v souvislosti s ní se řídí právním řádem České republiky, zejména občanským zákoníkem v platném znění.</w:t>
      </w:r>
    </w:p>
    <w:p w14:paraId="7B0AD723" w14:textId="77777777" w:rsidR="008605AD" w:rsidRPr="00717B14" w:rsidRDefault="008605AD" w:rsidP="008605AD">
      <w:pPr>
        <w:pStyle w:val="odrazka"/>
        <w:numPr>
          <w:ilvl w:val="1"/>
          <w:numId w:val="9"/>
        </w:numPr>
      </w:pPr>
      <w:r w:rsidRPr="00717B14">
        <w:t xml:space="preserve">Smlouva je vyhotovena ve dvou stejnopisech, každý s platností originálu, z nichž každá </w:t>
      </w:r>
      <w:r>
        <w:t>s</w:t>
      </w:r>
      <w:r w:rsidRPr="00717B14">
        <w:t xml:space="preserve">mluvní strana </w:t>
      </w:r>
      <w:proofErr w:type="gramStart"/>
      <w:r w:rsidRPr="00717B14">
        <w:t>obdrží</w:t>
      </w:r>
      <w:proofErr w:type="gramEnd"/>
      <w:r w:rsidRPr="00717B14">
        <w:t xml:space="preserve"> po jednom vyhotovení.</w:t>
      </w:r>
    </w:p>
    <w:p w14:paraId="69EC4C5A" w14:textId="47233775" w:rsidR="008605AD" w:rsidRPr="00257B16" w:rsidRDefault="008605AD" w:rsidP="008605AD">
      <w:pPr>
        <w:pStyle w:val="odrazka"/>
        <w:numPr>
          <w:ilvl w:val="1"/>
          <w:numId w:val="9"/>
        </w:numPr>
      </w:pPr>
      <w:r w:rsidRPr="00717B14">
        <w:lastRenderedPageBreak/>
        <w:t xml:space="preserve">Smlouvu lze doplňovat nebo měnit pouze písemnými dodatky podepsanými oběma </w:t>
      </w:r>
      <w:r>
        <w:t>s</w:t>
      </w:r>
      <w:r w:rsidRPr="00717B14">
        <w:t>mluvními stranami</w:t>
      </w:r>
      <w:r w:rsidR="00B05C89">
        <w:t>.</w:t>
      </w:r>
    </w:p>
    <w:p w14:paraId="293A159A" w14:textId="77777777" w:rsidR="008605AD" w:rsidRDefault="008605AD" w:rsidP="008605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345B86EB" w14:textId="7D11EB2F" w:rsidR="008605AD" w:rsidRPr="00257B16" w:rsidRDefault="008605AD" w:rsidP="008605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>V Praze, dne:</w:t>
      </w:r>
      <w:r w:rsidR="00081203">
        <w:rPr>
          <w:rFonts w:cs="Arial"/>
          <w:szCs w:val="20"/>
        </w:rPr>
        <w:t xml:space="preserve"> 13.3.2023</w:t>
      </w:r>
      <w:r w:rsidRPr="00257B16">
        <w:rPr>
          <w:rFonts w:cs="Arial"/>
          <w:szCs w:val="20"/>
        </w:rPr>
        <w:t xml:space="preserve">    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57B16">
        <w:rPr>
          <w:rFonts w:cs="Arial"/>
          <w:szCs w:val="20"/>
        </w:rPr>
        <w:t>V Praze, dne:</w:t>
      </w:r>
      <w:r w:rsidR="00081203">
        <w:rPr>
          <w:rFonts w:cs="Arial"/>
          <w:szCs w:val="20"/>
        </w:rPr>
        <w:t xml:space="preserve"> 13.3.2023</w:t>
      </w:r>
    </w:p>
    <w:p w14:paraId="3653B446" w14:textId="77777777" w:rsidR="008605AD" w:rsidRDefault="008605AD" w:rsidP="008605AD">
      <w:pPr>
        <w:pStyle w:val="odrazka"/>
        <w:numPr>
          <w:ilvl w:val="0"/>
          <w:numId w:val="0"/>
        </w:numPr>
        <w:ind w:left="357" w:hanging="357"/>
      </w:pPr>
    </w:p>
    <w:p w14:paraId="44379F2C" w14:textId="79279677" w:rsidR="008605AD" w:rsidRPr="00524617" w:rsidRDefault="008605AD" w:rsidP="008605AD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Komisionáře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Komisionáře</w:t>
      </w:r>
      <w:r w:rsidRPr="009A0116">
        <w:rPr>
          <w:rFonts w:ascii="Crabath Text Medium" w:hAnsi="Crabath Text Medium"/>
        </w:rPr>
        <w:t>:</w:t>
      </w:r>
    </w:p>
    <w:p w14:paraId="24E2283D" w14:textId="637D1ABF" w:rsidR="008605AD" w:rsidRDefault="008605AD" w:rsidP="008605AD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224A3" wp14:editId="6A443716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F1D62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237D5" wp14:editId="2E24D559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1C8EA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Mgr. </w:t>
      </w:r>
      <w:r w:rsidR="008A2801">
        <w:rPr>
          <w:noProof/>
        </w:rPr>
        <w:t>Jana Adamcová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 </w:t>
      </w:r>
      <w:r w:rsidR="008A2801">
        <w:rPr>
          <w:noProof/>
        </w:rPr>
        <w:t>Ing. Miroslav Karel, MBA</w:t>
      </w:r>
      <w:r>
        <w:rPr>
          <w:noProof/>
        </w:rPr>
        <w:br/>
        <w:t>Funkce:</w:t>
      </w:r>
      <w:r>
        <w:rPr>
          <w:noProof/>
        </w:rPr>
        <w:tab/>
        <w:t xml:space="preserve">  </w:t>
      </w:r>
      <w:r w:rsidR="008A2801">
        <w:rPr>
          <w:noProof/>
        </w:rPr>
        <w:t>Místopředsedkyně</w:t>
      </w:r>
      <w:r>
        <w:rPr>
          <w:noProof/>
        </w:rPr>
        <w:t xml:space="preserve"> představenstva</w:t>
      </w:r>
      <w:r>
        <w:rPr>
          <w:noProof/>
        </w:rPr>
        <w:tab/>
      </w:r>
      <w:r>
        <w:rPr>
          <w:noProof/>
        </w:rPr>
        <w:tab/>
        <w:t xml:space="preserve">Funkce:    </w:t>
      </w:r>
      <w:r w:rsidR="008A2801">
        <w:rPr>
          <w:noProof/>
        </w:rPr>
        <w:t>člen</w:t>
      </w:r>
      <w:r>
        <w:rPr>
          <w:noProof/>
        </w:rPr>
        <w:t xml:space="preserve"> představenstva</w:t>
      </w:r>
    </w:p>
    <w:p w14:paraId="132E6A0E" w14:textId="77777777" w:rsidR="008605AD" w:rsidRDefault="008605AD" w:rsidP="008605AD">
      <w:pPr>
        <w:pStyle w:val="odrazka"/>
        <w:numPr>
          <w:ilvl w:val="0"/>
          <w:numId w:val="0"/>
        </w:numPr>
        <w:rPr>
          <w:noProof/>
        </w:rPr>
      </w:pPr>
    </w:p>
    <w:p w14:paraId="76A74FE8" w14:textId="6AF1237B" w:rsidR="008605AD" w:rsidRDefault="008605AD" w:rsidP="008605AD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Praze, dne:</w:t>
      </w:r>
      <w:r w:rsidR="00081203">
        <w:rPr>
          <w:noProof/>
        </w:rPr>
        <w:t xml:space="preserve"> 14.4.2023</w:t>
      </w:r>
    </w:p>
    <w:p w14:paraId="0BB179A9" w14:textId="77777777" w:rsidR="008605AD" w:rsidRPr="00524617" w:rsidRDefault="008605AD" w:rsidP="008605AD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Komitenta</w:t>
      </w:r>
      <w:r w:rsidRPr="00524617">
        <w:rPr>
          <w:rFonts w:ascii="Crabath Text Medium" w:hAnsi="Crabath Text Medium"/>
          <w:noProof/>
        </w:rPr>
        <w:t>:</w:t>
      </w:r>
    </w:p>
    <w:p w14:paraId="3294FDF8" w14:textId="3B585484" w:rsidR="008605AD" w:rsidRDefault="008605AD" w:rsidP="008605AD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9918B" wp14:editId="2DF17603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6FEEB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  <w:t>Jméno:    Joachim Dvořák</w:t>
      </w:r>
      <w:r>
        <w:rPr>
          <w:noProof/>
        </w:rPr>
        <w:br/>
      </w:r>
    </w:p>
    <w:p w14:paraId="18DFE811" w14:textId="77777777" w:rsidR="008605AD" w:rsidRDefault="008605AD" w:rsidP="008605AD">
      <w:pPr>
        <w:pStyle w:val="odrazka"/>
        <w:numPr>
          <w:ilvl w:val="0"/>
          <w:numId w:val="0"/>
        </w:numPr>
      </w:pPr>
    </w:p>
    <w:p w14:paraId="60D686E7" w14:textId="77777777" w:rsidR="008605AD" w:rsidRDefault="008605AD" w:rsidP="008605AD"/>
    <w:p w14:paraId="77BDF562" w14:textId="77777777" w:rsidR="002170A8" w:rsidRDefault="002170A8"/>
    <w:sectPr w:rsidR="002170A8" w:rsidSect="00AF0CF0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E9AE" w14:textId="77777777" w:rsidR="00CE483E" w:rsidRDefault="00CE483E" w:rsidP="008605AD">
      <w:pPr>
        <w:spacing w:after="0" w:line="240" w:lineRule="auto"/>
      </w:pPr>
      <w:r>
        <w:separator/>
      </w:r>
    </w:p>
  </w:endnote>
  <w:endnote w:type="continuationSeparator" w:id="0">
    <w:p w14:paraId="60A2AE52" w14:textId="77777777" w:rsidR="00CE483E" w:rsidRDefault="00CE483E" w:rsidP="0086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56FD" w14:textId="77777777" w:rsidR="0099185E" w:rsidRPr="00026C34" w:rsidRDefault="00006B13" w:rsidP="00026C34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Komisionářská smlouva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486C" w14:textId="43EC6DF6" w:rsidR="004A248B" w:rsidRPr="006759C0" w:rsidRDefault="00006B13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910EE1D" wp14:editId="298B9B90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DD9D8A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8605AD">
      <w:rPr>
        <w:rFonts w:ascii="Atyp BL Display Semibold" w:hAnsi="Atyp BL Display Semibold"/>
      </w:rPr>
      <w:t>Žatecká 110/2</w:t>
    </w:r>
  </w:p>
  <w:p w14:paraId="213C45FB" w14:textId="0A8B70BB" w:rsidR="004A248B" w:rsidRPr="006759C0" w:rsidRDefault="00006B13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8605AD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8605AD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8605AD">
      <w:rPr>
        <w:rFonts w:ascii="Atyp BL Display Semibold" w:hAnsi="Atyp BL Display Semibold"/>
      </w:rPr>
      <w:t>taré Město</w:t>
    </w:r>
  </w:p>
  <w:p w14:paraId="2055737F" w14:textId="77777777" w:rsidR="00933491" w:rsidRPr="00933491" w:rsidRDefault="00006B13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A5BD" w14:textId="77777777" w:rsidR="00CE483E" w:rsidRDefault="00CE483E" w:rsidP="008605AD">
      <w:pPr>
        <w:spacing w:after="0" w:line="240" w:lineRule="auto"/>
      </w:pPr>
      <w:r>
        <w:separator/>
      </w:r>
    </w:p>
  </w:footnote>
  <w:footnote w:type="continuationSeparator" w:id="0">
    <w:p w14:paraId="77C8F819" w14:textId="77777777" w:rsidR="00CE483E" w:rsidRDefault="00CE483E" w:rsidP="0086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AE15" w14:textId="77777777" w:rsidR="005B582C" w:rsidRDefault="00006B13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185718A" wp14:editId="2761BC29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DCD85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B7C42A4" wp14:editId="19156DF0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FD73DF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879E" w14:textId="77777777" w:rsidR="005B582C" w:rsidRDefault="00006B13" w:rsidP="0073500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275A70" wp14:editId="0EC57B1E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914F55"/>
    <w:multiLevelType w:val="multilevel"/>
    <w:tmpl w:val="6324E0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8D32C3"/>
    <w:multiLevelType w:val="multilevel"/>
    <w:tmpl w:val="22B62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613446"/>
    <w:multiLevelType w:val="multilevel"/>
    <w:tmpl w:val="5F4A08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9F2ADD"/>
    <w:multiLevelType w:val="multilevel"/>
    <w:tmpl w:val="3D5C63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9475169">
    <w:abstractNumId w:val="0"/>
  </w:num>
  <w:num w:numId="2" w16cid:durableId="1419250349">
    <w:abstractNumId w:val="2"/>
  </w:num>
  <w:num w:numId="3" w16cid:durableId="885751007">
    <w:abstractNumId w:val="1"/>
  </w:num>
  <w:num w:numId="4" w16cid:durableId="1428379918">
    <w:abstractNumId w:val="3"/>
  </w:num>
  <w:num w:numId="5" w16cid:durableId="1237476822">
    <w:abstractNumId w:val="5"/>
  </w:num>
  <w:num w:numId="6" w16cid:durableId="577322431">
    <w:abstractNumId w:val="6"/>
  </w:num>
  <w:num w:numId="7" w16cid:durableId="2047560586">
    <w:abstractNumId w:val="7"/>
  </w:num>
  <w:num w:numId="8" w16cid:durableId="691538944">
    <w:abstractNumId w:val="8"/>
  </w:num>
  <w:num w:numId="9" w16cid:durableId="389500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AD"/>
    <w:rsid w:val="00006B13"/>
    <w:rsid w:val="00044AEE"/>
    <w:rsid w:val="00081203"/>
    <w:rsid w:val="00095327"/>
    <w:rsid w:val="000B6AFC"/>
    <w:rsid w:val="001247D8"/>
    <w:rsid w:val="001B7093"/>
    <w:rsid w:val="001C030A"/>
    <w:rsid w:val="001E7D78"/>
    <w:rsid w:val="002170A8"/>
    <w:rsid w:val="003778C3"/>
    <w:rsid w:val="004161E4"/>
    <w:rsid w:val="005209C1"/>
    <w:rsid w:val="00533807"/>
    <w:rsid w:val="005428BF"/>
    <w:rsid w:val="006723E9"/>
    <w:rsid w:val="00684703"/>
    <w:rsid w:val="00703CBF"/>
    <w:rsid w:val="00705BF6"/>
    <w:rsid w:val="007D671E"/>
    <w:rsid w:val="008605AD"/>
    <w:rsid w:val="008A2801"/>
    <w:rsid w:val="0092428D"/>
    <w:rsid w:val="009E38E1"/>
    <w:rsid w:val="00B05C89"/>
    <w:rsid w:val="00B54DFD"/>
    <w:rsid w:val="00C40A5C"/>
    <w:rsid w:val="00CE483E"/>
    <w:rsid w:val="00CE754A"/>
    <w:rsid w:val="00D542DE"/>
    <w:rsid w:val="00F7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B145"/>
  <w15:chartTrackingRefBased/>
  <w15:docId w15:val="{72FC63F0-DE44-4997-AC05-30B46A46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605AD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605AD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05AD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605AD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05A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5A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5A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5A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5A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5A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5AD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605AD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8605AD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05AD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5AD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5AD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5AD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5AD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5AD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8605AD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8605AD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8605AD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605AD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8605AD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8605AD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8605AD"/>
    <w:pPr>
      <w:numPr>
        <w:ilvl w:val="1"/>
        <w:numId w:val="2"/>
      </w:numPr>
      <w:contextualSpacing w:val="0"/>
    </w:pPr>
  </w:style>
  <w:style w:type="character" w:styleId="Odkaznakoment">
    <w:name w:val="annotation reference"/>
    <w:basedOn w:val="Standardnpsmoodstavce"/>
    <w:uiPriority w:val="99"/>
    <w:semiHidden/>
    <w:unhideWhenUsed/>
    <w:rsid w:val="008605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5AD"/>
    <w:pPr>
      <w:spacing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5A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8605AD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8605A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23E9"/>
    <w:rPr>
      <w:rFonts w:ascii="Crabath Text Light" w:hAnsi="Crabath Text Light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23E9"/>
    <w:rPr>
      <w:rFonts w:ascii="Crabath Text Light" w:eastAsia="Times New Roman" w:hAnsi="Crabath Text Light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946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4</cp:revision>
  <dcterms:created xsi:type="dcterms:W3CDTF">2023-04-21T09:50:00Z</dcterms:created>
  <dcterms:modified xsi:type="dcterms:W3CDTF">2023-04-21T09:54:00Z</dcterms:modified>
</cp:coreProperties>
</file>