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78DC" w14:textId="77777777" w:rsidR="00AB4C65" w:rsidRDefault="00C95677">
      <w:pPr>
        <w:pStyle w:val="NoList1"/>
        <w:jc w:val="right"/>
        <w:rPr>
          <w:rFonts w:ascii="Arial" w:eastAsia="Arial" w:hAnsi="Arial" w:cs="Arial"/>
          <w:b/>
          <w:spacing w:val="8"/>
          <w:sz w:val="22"/>
          <w:szCs w:val="22"/>
          <w:lang w:val="cs-CZ"/>
        </w:rPr>
      </w:pPr>
      <w:r>
        <w:rPr>
          <w:rFonts w:ascii="Arial" w:eastAsia="Arial" w:hAnsi="Arial" w:cs="Arial"/>
          <w:lang w:val="cs-CZ"/>
        </w:rPr>
        <w:pict w14:anchorId="6FEEDC2E">
          <v:group id="_x0000_s3026"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0829AC">
        <w:rPr>
          <w:rFonts w:ascii="Arial" w:eastAsia="Arial" w:hAnsi="Arial" w:cs="Arial"/>
          <w:spacing w:val="14"/>
          <w:lang w:val="cs-CZ"/>
        </w:rPr>
        <w:t xml:space="preserve"> </w:t>
      </w:r>
      <w:r w:rsidR="000829AC">
        <w:rPr>
          <w:rFonts w:ascii="Arial" w:eastAsia="Arial" w:hAnsi="Arial" w:cs="Arial"/>
          <w:b/>
          <w:i/>
          <w:spacing w:val="8"/>
          <w:sz w:val="28"/>
          <w:lang w:val="cs-CZ"/>
        </w:rPr>
        <w:t xml:space="preserve"> </w:t>
      </w:r>
      <w:r w:rsidR="000829AC">
        <w:rPr>
          <w:noProof/>
        </w:rPr>
        <mc:AlternateContent>
          <mc:Choice Requires="wps">
            <w:drawing>
              <wp:inline distT="0" distB="0" distL="0" distR="0" wp14:anchorId="3981B7AA" wp14:editId="406FBE6A">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66760175" w14:textId="77777777" w:rsidR="00AB4C65" w:rsidRDefault="000829AC">
                            <w:pPr>
                              <w:spacing w:after="60"/>
                              <w:jc w:val="center"/>
                            </w:pPr>
                            <w:r>
                              <w:rPr>
                                <w:sz w:val="18"/>
                              </w:rPr>
                              <w:t>MZE-19540/2023-12122</w:t>
                            </w:r>
                          </w:p>
                          <w:p w14:paraId="5822D8E4" w14:textId="77777777" w:rsidR="00AB4C65" w:rsidRDefault="000829AC">
                            <w:pPr>
                              <w:jc w:val="center"/>
                            </w:pPr>
                            <w:r>
                              <w:rPr>
                                <w:noProof/>
                              </w:rPr>
                              <w:drawing>
                                <wp:inline distT="0" distB="0" distL="0" distR="0" wp14:anchorId="77E6BA53" wp14:editId="69870B58">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4BE7988A" w14:textId="77777777" w:rsidR="00AB4C65" w:rsidRDefault="000829AC">
                            <w:pPr>
                              <w:jc w:val="center"/>
                            </w:pPr>
                            <w:r>
                              <w:rPr>
                                <w:sz w:val="18"/>
                              </w:rPr>
                              <w:t>mzedms025769189</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v-text-anchor:top;mso-left-percent:-10001;mso-top-percent:-10001;mso-wrap-distance-left:0pt;mso-wrap-distance-top:0pt;mso-wrap-distance-right:0pt;mso-wrap-distance-bottom:0pt;mso-wrap-style:square" fillcolor="#FFFFFF" strokecolor="#000000" strokeweight="1pt" stroked="f">
                <w10:wrap type="none"/>
                <v:textbox style="" inset="0pt,3.685pt,0pt,3.685pt">
                  <w:txbxContent>
                    <w:p>
                      <w:pPr>
                        <w:pBdr/>
                        <w:spacing w:after="60"/>
                        <w:jc w:val="center"/>
                        <w:rPr/>
                      </w:pPr>
                      <w:r>
                        <w:rPr>
                          <w:sz w:val="18"/>
                        </w:rPr>
                        <w:t xml:space="preserve">MZE-19540/2023-12122</w:t>
                      </w:r>
                    </w:p>
                    <w:p>
                      <w:pPr>
                        <w:pBdr/>
                        <w:spacing/>
                        <w:jc w:val="center"/>
                        <w:rPr/>
                      </w:pPr>
                      <w:r>
                        <w:rPr>
                          <w:noProof/>
                        </w:rPr>
                        <w:drawing>
                          <wp:inline>
                            <wp:extent cx="1733308" cy="28571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pPr>
                        <w:pBdr/>
                        <w:spacing/>
                        <w:jc w:val="center"/>
                        <w:rPr/>
                      </w:pPr>
                      <w:r>
                        <w:rPr>
                          <w:sz w:val="18"/>
                        </w:rPr>
                        <w:t xml:space="preserve">mzedms025769189</w:t>
                      </w:r>
                    </w:p>
                  </w:txbxContent>
                </v:textbox>
              </v:shape>
            </w:pict>
          </mc:Fallback>
        </mc:AlternateContent>
      </w:r>
    </w:p>
    <w:p w14:paraId="220A51DC" w14:textId="77777777" w:rsidR="00AB4C65" w:rsidRDefault="000829AC">
      <w:pPr>
        <w:rPr>
          <w:szCs w:val="22"/>
        </w:rPr>
      </w:pPr>
      <w:r>
        <w:rPr>
          <w:szCs w:val="22"/>
        </w:rPr>
        <w:t xml:space="preserve"> </w:t>
      </w:r>
    </w:p>
    <w:p w14:paraId="00F338C5" w14:textId="77777777" w:rsidR="00AB4C65" w:rsidRDefault="000829AC">
      <w:pPr>
        <w:tabs>
          <w:tab w:val="left" w:pos="6946"/>
        </w:tabs>
        <w:jc w:val="center"/>
        <w:rPr>
          <w:b/>
          <w:color w:val="FF0000"/>
          <w:sz w:val="36"/>
          <w:szCs w:val="36"/>
        </w:rPr>
      </w:pPr>
      <w:r>
        <w:rPr>
          <w:szCs w:val="22"/>
        </w:rPr>
        <w:t xml:space="preserve"> </w:t>
      </w:r>
      <w:r>
        <w:rPr>
          <w:b/>
          <w:sz w:val="36"/>
          <w:szCs w:val="36"/>
        </w:rPr>
        <w:t>Požadavek na změnu (RfC)</w:t>
      </w:r>
      <w:r>
        <w:rPr>
          <w:rStyle w:val="Odkaznavysvtlivky"/>
          <w:b/>
          <w:sz w:val="36"/>
          <w:szCs w:val="36"/>
        </w:rPr>
        <w:endnoteReference w:id="1"/>
      </w:r>
      <w:r>
        <w:rPr>
          <w:b/>
          <w:sz w:val="36"/>
          <w:szCs w:val="36"/>
        </w:rPr>
        <w:t xml:space="preserve"> – Z36085</w:t>
      </w:r>
    </w:p>
    <w:p w14:paraId="0DD59ADC" w14:textId="77777777" w:rsidR="00AB4C65" w:rsidRDefault="00AB4C65">
      <w:pPr>
        <w:tabs>
          <w:tab w:val="left" w:pos="6946"/>
        </w:tabs>
        <w:jc w:val="center"/>
        <w:rPr>
          <w:b/>
          <w:caps/>
          <w:szCs w:val="22"/>
        </w:rPr>
      </w:pPr>
    </w:p>
    <w:p w14:paraId="56A2B3BA" w14:textId="77777777" w:rsidR="00AB4C65" w:rsidRDefault="00AB4C65">
      <w:pPr>
        <w:jc w:val="center"/>
        <w:rPr>
          <w:b/>
          <w:caps/>
          <w:szCs w:val="22"/>
        </w:rPr>
      </w:pPr>
    </w:p>
    <w:p w14:paraId="3AD5C8B1" w14:textId="77777777" w:rsidR="00AB4C65" w:rsidRDefault="000829AC">
      <w:pPr>
        <w:rPr>
          <w:b/>
          <w:caps/>
          <w:szCs w:val="22"/>
        </w:rPr>
      </w:pPr>
      <w:r>
        <w:rPr>
          <w:b/>
          <w:caps/>
          <w:szCs w:val="22"/>
        </w:rPr>
        <w:t>a – věcné zadání</w:t>
      </w:r>
    </w:p>
    <w:p w14:paraId="3680EF7D" w14:textId="77777777" w:rsidR="00AB4C65" w:rsidRDefault="000829AC">
      <w:pPr>
        <w:pStyle w:val="Nadpis1"/>
        <w:numPr>
          <w:ilvl w:val="0"/>
          <w:numId w:val="2"/>
        </w:numPr>
        <w:ind w:left="284" w:hanging="284"/>
        <w:rPr>
          <w:szCs w:val="22"/>
        </w:rPr>
      </w:pPr>
      <w:r>
        <w:rPr>
          <w:szCs w:val="22"/>
        </w:rPr>
        <w:t>Základní informace</w:t>
      </w:r>
      <w:r>
        <w:rPr>
          <w:color w:val="FF0000"/>
          <w:szCs w:val="22"/>
        </w:rPr>
        <w:t>*</w:t>
      </w:r>
      <w:r>
        <w:rPr>
          <w:rStyle w:val="Znakapoznpodarou"/>
          <w:szCs w:val="22"/>
        </w:rPr>
        <w:footnoteReference w:id="1"/>
      </w:r>
    </w:p>
    <w:tbl>
      <w:tblPr>
        <w:tblStyle w:val="Mkatabulky"/>
        <w:tblpPr w:leftFromText="141" w:rightFromText="141" w:vertAnchor="text" w:tblpY="1"/>
        <w:tblOverlap w:val="never"/>
        <w:tblW w:w="262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AB4C65" w14:paraId="5DA77197" w14:textId="77777777">
        <w:tc>
          <w:tcPr>
            <w:tcW w:w="1528" w:type="dxa"/>
            <w:tcBorders>
              <w:top w:val="single" w:sz="8" w:space="0" w:color="auto"/>
              <w:left w:val="dotted" w:sz="4" w:space="0" w:color="auto"/>
              <w:bottom w:val="single" w:sz="8" w:space="0" w:color="auto"/>
            </w:tcBorders>
            <w:vAlign w:val="center"/>
          </w:tcPr>
          <w:p w14:paraId="0B70694D" w14:textId="77777777" w:rsidR="00AB4C65" w:rsidRDefault="000829AC">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72846F1C" w14:textId="77777777" w:rsidR="00AB4C65" w:rsidRDefault="000829AC">
            <w:pPr>
              <w:pStyle w:val="Tabulka"/>
              <w:rPr>
                <w:szCs w:val="22"/>
              </w:rPr>
            </w:pPr>
            <w:r>
              <w:rPr>
                <w:szCs w:val="22"/>
              </w:rPr>
              <w:t>713</w:t>
            </w:r>
          </w:p>
        </w:tc>
      </w:tr>
    </w:tbl>
    <w:p w14:paraId="7BBDA7C3" w14:textId="77777777" w:rsidR="00AB4C65" w:rsidRDefault="000829AC">
      <w:pPr>
        <w:rPr>
          <w:szCs w:val="22"/>
        </w:rPr>
      </w:pPr>
      <w:r>
        <w:rPr>
          <w:szCs w:val="22"/>
        </w:rPr>
        <w:br w:type="textWrapping" w:clear="all"/>
      </w: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AB4C65" w14:paraId="0635C89B" w14:textId="77777777">
        <w:tc>
          <w:tcPr>
            <w:tcW w:w="2246" w:type="dxa"/>
            <w:tcBorders>
              <w:top w:val="single" w:sz="8" w:space="0" w:color="auto"/>
              <w:left w:val="single" w:sz="8" w:space="0" w:color="auto"/>
            </w:tcBorders>
            <w:vAlign w:val="center"/>
          </w:tcPr>
          <w:p w14:paraId="35D9D1FC" w14:textId="77777777" w:rsidR="00AB4C65" w:rsidRDefault="000829AC">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00598AFD" w14:textId="77777777" w:rsidR="00AB4C65" w:rsidRDefault="000829AC">
            <w:pPr>
              <w:pStyle w:val="Tabulka"/>
              <w:rPr>
                <w:b/>
                <w:szCs w:val="22"/>
              </w:rPr>
            </w:pPr>
            <w:r>
              <w:rPr>
                <w:b/>
                <w:szCs w:val="22"/>
              </w:rPr>
              <w:t xml:space="preserve">LPIS/SDB – úprava replikace dat JŽ a další změny související s JŽ </w:t>
            </w:r>
          </w:p>
        </w:tc>
      </w:tr>
      <w:tr w:rsidR="00AB4C65" w14:paraId="07F3A373" w14:textId="77777777">
        <w:tc>
          <w:tcPr>
            <w:tcW w:w="3392" w:type="dxa"/>
            <w:gridSpan w:val="2"/>
            <w:tcBorders>
              <w:left w:val="single" w:sz="8" w:space="0" w:color="auto"/>
              <w:bottom w:val="single" w:sz="8" w:space="0" w:color="auto"/>
            </w:tcBorders>
            <w:vAlign w:val="center"/>
          </w:tcPr>
          <w:p w14:paraId="585D9ABB" w14:textId="77777777" w:rsidR="00AB4C65" w:rsidRDefault="000829AC">
            <w:pPr>
              <w:pStyle w:val="Tabulka"/>
              <w:rPr>
                <w:rStyle w:val="Siln"/>
                <w:b w:val="0"/>
                <w:szCs w:val="22"/>
              </w:rPr>
            </w:pPr>
            <w:r>
              <w:rPr>
                <w:rStyle w:val="Siln"/>
                <w:szCs w:val="22"/>
              </w:rPr>
              <w:t>Datum předložení požadavku:</w:t>
            </w:r>
          </w:p>
        </w:tc>
        <w:sdt>
          <w:sdtPr>
            <w:rPr>
              <w:szCs w:val="22"/>
            </w:rPr>
            <w:id w:val="-1694069207"/>
            <w:showingPlcHdr/>
            <w:date w:fullDate="2022-03-11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1A05D788" w14:textId="77777777" w:rsidR="00AB4C65" w:rsidRDefault="000829AC">
                <w:pPr>
                  <w:pStyle w:val="Tabulka"/>
                  <w:rPr>
                    <w:szCs w:val="22"/>
                  </w:rPr>
                </w:pPr>
                <w:r>
                  <w:rPr>
                    <w:rStyle w:val="Zstupntext1"/>
                  </w:rPr>
                  <w:t>Klikněte sem a zadejte datum.</w:t>
                </w:r>
              </w:p>
            </w:tc>
          </w:sdtContent>
        </w:sdt>
        <w:tc>
          <w:tcPr>
            <w:tcW w:w="3383" w:type="dxa"/>
            <w:tcBorders>
              <w:left w:val="dotted" w:sz="4" w:space="0" w:color="auto"/>
              <w:bottom w:val="single" w:sz="8" w:space="0" w:color="auto"/>
            </w:tcBorders>
            <w:vAlign w:val="center"/>
          </w:tcPr>
          <w:p w14:paraId="6D2A36B3" w14:textId="77777777" w:rsidR="00AB4C65" w:rsidRDefault="000829AC">
            <w:pPr>
              <w:pStyle w:val="Tabulka"/>
              <w:rPr>
                <w:rStyle w:val="Siln"/>
                <w:b w:val="0"/>
                <w:szCs w:val="22"/>
              </w:rPr>
            </w:pPr>
            <w:r>
              <w:rPr>
                <w:rStyle w:val="Siln"/>
                <w:szCs w:val="22"/>
              </w:rPr>
              <w:t>Požadované datum nasazení:</w:t>
            </w:r>
          </w:p>
        </w:tc>
        <w:sdt>
          <w:sdtPr>
            <w:rPr>
              <w:szCs w:val="22"/>
            </w:rPr>
            <w:id w:val="550511784"/>
            <w:date w:fullDate="2023-05-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07815702" w14:textId="77777777" w:rsidR="00AB4C65" w:rsidRDefault="000829AC">
                <w:pPr>
                  <w:pStyle w:val="Tabulka"/>
                  <w:rPr>
                    <w:szCs w:val="22"/>
                  </w:rPr>
                </w:pPr>
                <w:r>
                  <w:rPr>
                    <w:szCs w:val="22"/>
                  </w:rPr>
                  <w:t>31.5.2023</w:t>
                </w:r>
              </w:p>
            </w:tc>
          </w:sdtContent>
        </w:sdt>
      </w:tr>
    </w:tbl>
    <w:p w14:paraId="28D21D57" w14:textId="77777777" w:rsidR="00AB4C65" w:rsidRDefault="00AB4C65">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AB4C65" w14:paraId="55A60150" w14:textId="77777777">
        <w:tc>
          <w:tcPr>
            <w:tcW w:w="2258" w:type="dxa"/>
            <w:tcBorders>
              <w:top w:val="single" w:sz="8" w:space="0" w:color="auto"/>
              <w:left w:val="single" w:sz="8" w:space="0" w:color="auto"/>
              <w:bottom w:val="single" w:sz="8" w:space="0" w:color="auto"/>
            </w:tcBorders>
            <w:vAlign w:val="center"/>
          </w:tcPr>
          <w:p w14:paraId="1FBC4CAD" w14:textId="77777777" w:rsidR="00AB4C65" w:rsidRDefault="000829AC">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15D659EC" w14:textId="77777777" w:rsidR="00AB4C65" w:rsidRDefault="000829AC">
            <w:pPr>
              <w:pStyle w:val="Tabulka"/>
              <w:rPr>
                <w:sz w:val="20"/>
                <w:szCs w:val="20"/>
              </w:rPr>
            </w:pPr>
            <w:r>
              <w:rPr>
                <w:sz w:val="20"/>
                <w:szCs w:val="20"/>
              </w:rPr>
              <w:t xml:space="preserve">Normální  </w:t>
            </w:r>
            <w:sdt>
              <w:sdtPr>
                <w:rPr>
                  <w:sz w:val="20"/>
                  <w:szCs w:val="20"/>
                </w:rPr>
                <w:id w:val="-21400250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310366679"/>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5B447ABD" w14:textId="77777777" w:rsidR="00AB4C65" w:rsidRDefault="000829AC">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6D2593DA" w14:textId="77777777" w:rsidR="00AB4C65" w:rsidRDefault="000829AC">
            <w:pPr>
              <w:pStyle w:val="Tabulka"/>
              <w:rPr>
                <w:sz w:val="20"/>
                <w:szCs w:val="20"/>
              </w:rPr>
            </w:pPr>
            <w:r>
              <w:rPr>
                <w:sz w:val="20"/>
                <w:szCs w:val="20"/>
              </w:rPr>
              <w:t xml:space="preserve">Vysoká  </w:t>
            </w:r>
            <w:sdt>
              <w:sdtPr>
                <w:rPr>
                  <w:sz w:val="20"/>
                  <w:szCs w:val="20"/>
                </w:rPr>
                <w:id w:val="-53981985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162504568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24242229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5C8D4249" w14:textId="77777777" w:rsidR="00AB4C65" w:rsidRDefault="00AB4C65">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AB4C65" w14:paraId="42CB69AA" w14:textId="77777777">
        <w:tc>
          <w:tcPr>
            <w:tcW w:w="983" w:type="dxa"/>
            <w:vMerge w:val="restart"/>
            <w:tcBorders>
              <w:top w:val="single" w:sz="8" w:space="0" w:color="auto"/>
              <w:left w:val="single" w:sz="8" w:space="0" w:color="auto"/>
            </w:tcBorders>
            <w:vAlign w:val="center"/>
          </w:tcPr>
          <w:p w14:paraId="3234DDC3" w14:textId="77777777" w:rsidR="00AB4C65" w:rsidRDefault="000829AC">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312C4341" w14:textId="77777777" w:rsidR="00AB4C65" w:rsidRDefault="000829AC">
            <w:pPr>
              <w:pStyle w:val="Tabulka"/>
              <w:rPr>
                <w:szCs w:val="22"/>
              </w:rPr>
            </w:pPr>
            <w:r>
              <w:rPr>
                <w:szCs w:val="22"/>
              </w:rPr>
              <w:t xml:space="preserve">Aplikace  </w:t>
            </w:r>
            <w:sdt>
              <w:sdtPr>
                <w:rPr>
                  <w:szCs w:val="22"/>
                </w:rPr>
                <w:id w:val="-244582677"/>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0A1CDE0C" w14:textId="77777777" w:rsidR="00AB4C65" w:rsidRDefault="000829AC">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1654" w:type="dxa"/>
            <w:tcBorders>
              <w:top w:val="single" w:sz="8" w:space="0" w:color="auto"/>
            </w:tcBorders>
            <w:vAlign w:val="center"/>
          </w:tcPr>
          <w:p w14:paraId="107F2623" w14:textId="77777777" w:rsidR="00AB4C65" w:rsidRDefault="000829AC">
            <w:pPr>
              <w:pStyle w:val="Tabulka"/>
              <w:rPr>
                <w:szCs w:val="22"/>
              </w:rPr>
            </w:pPr>
            <w:r>
              <w:rPr>
                <w:szCs w:val="22"/>
              </w:rPr>
              <w:t>LPIS</w:t>
            </w:r>
          </w:p>
        </w:tc>
        <w:tc>
          <w:tcPr>
            <w:tcW w:w="897" w:type="dxa"/>
            <w:tcBorders>
              <w:top w:val="single" w:sz="8" w:space="0" w:color="auto"/>
            </w:tcBorders>
            <w:vAlign w:val="center"/>
          </w:tcPr>
          <w:p w14:paraId="78E6D3E5" w14:textId="77777777" w:rsidR="00AB4C65" w:rsidRDefault="000829AC">
            <w:pPr>
              <w:pStyle w:val="Tabulka"/>
              <w:rPr>
                <w:szCs w:val="22"/>
                <w:highlight w:val="yellow"/>
              </w:rPr>
            </w:pPr>
            <w:r>
              <w:rPr>
                <w:szCs w:val="22"/>
              </w:rPr>
              <w:t xml:space="preserve">Verze: </w:t>
            </w:r>
          </w:p>
        </w:tc>
        <w:tc>
          <w:tcPr>
            <w:tcW w:w="2982" w:type="dxa"/>
            <w:tcBorders>
              <w:top w:val="single" w:sz="8" w:space="0" w:color="auto"/>
              <w:right w:val="single" w:sz="8" w:space="0" w:color="auto"/>
            </w:tcBorders>
            <w:vAlign w:val="center"/>
          </w:tcPr>
          <w:p w14:paraId="4A5BE776" w14:textId="77777777" w:rsidR="00AB4C65" w:rsidRDefault="00AB4C65">
            <w:pPr>
              <w:pStyle w:val="Tabulka"/>
              <w:rPr>
                <w:szCs w:val="22"/>
                <w:highlight w:val="yellow"/>
              </w:rPr>
            </w:pPr>
          </w:p>
        </w:tc>
      </w:tr>
      <w:tr w:rsidR="00AB4C65" w14:paraId="512DFA1B" w14:textId="77777777">
        <w:tc>
          <w:tcPr>
            <w:tcW w:w="983" w:type="dxa"/>
            <w:vMerge/>
            <w:tcBorders>
              <w:left w:val="single" w:sz="8" w:space="0" w:color="auto"/>
            </w:tcBorders>
            <w:vAlign w:val="center"/>
          </w:tcPr>
          <w:p w14:paraId="10A189C2" w14:textId="77777777" w:rsidR="00AB4C65" w:rsidRDefault="00AB4C65">
            <w:pPr>
              <w:pStyle w:val="Tabulka"/>
              <w:rPr>
                <w:szCs w:val="22"/>
              </w:rPr>
            </w:pPr>
          </w:p>
        </w:tc>
        <w:tc>
          <w:tcPr>
            <w:tcW w:w="1911" w:type="dxa"/>
            <w:vMerge/>
            <w:tcBorders>
              <w:bottom w:val="dotted" w:sz="4" w:space="0" w:color="auto"/>
            </w:tcBorders>
            <w:vAlign w:val="center"/>
          </w:tcPr>
          <w:p w14:paraId="202E99A4" w14:textId="77777777" w:rsidR="00AB4C65" w:rsidRDefault="00AB4C65">
            <w:pPr>
              <w:pStyle w:val="Tabulka"/>
              <w:rPr>
                <w:szCs w:val="22"/>
              </w:rPr>
            </w:pPr>
          </w:p>
        </w:tc>
        <w:tc>
          <w:tcPr>
            <w:tcW w:w="1491" w:type="dxa"/>
            <w:tcBorders>
              <w:bottom w:val="dotted" w:sz="4" w:space="0" w:color="auto"/>
            </w:tcBorders>
            <w:vAlign w:val="center"/>
          </w:tcPr>
          <w:p w14:paraId="36C8EAF7" w14:textId="77777777" w:rsidR="00AB4C65" w:rsidRDefault="000829AC">
            <w:pPr>
              <w:pStyle w:val="Tabulka"/>
              <w:rPr>
                <w:szCs w:val="22"/>
              </w:rPr>
            </w:pPr>
            <w:r>
              <w:rPr>
                <w:b/>
                <w:szCs w:val="22"/>
              </w:rPr>
              <w:t>Typ požadavku:</w:t>
            </w:r>
            <w:r>
              <w:rPr>
                <w:szCs w:val="22"/>
              </w:rPr>
              <w:t xml:space="preserve"> </w:t>
            </w:r>
          </w:p>
        </w:tc>
        <w:tc>
          <w:tcPr>
            <w:tcW w:w="5533" w:type="dxa"/>
            <w:gridSpan w:val="3"/>
            <w:tcBorders>
              <w:bottom w:val="dotted" w:sz="4" w:space="0" w:color="auto"/>
              <w:right w:val="single" w:sz="8" w:space="0" w:color="auto"/>
            </w:tcBorders>
            <w:vAlign w:val="center"/>
          </w:tcPr>
          <w:p w14:paraId="54EADD05" w14:textId="77777777" w:rsidR="00AB4C65" w:rsidRDefault="000829AC">
            <w:pPr>
              <w:pStyle w:val="Tabulka"/>
              <w:rPr>
                <w:sz w:val="20"/>
                <w:szCs w:val="20"/>
              </w:rPr>
            </w:pPr>
            <w:r>
              <w:rPr>
                <w:sz w:val="20"/>
                <w:szCs w:val="20"/>
              </w:rPr>
              <w:t xml:space="preserve">Legislativní </w:t>
            </w:r>
            <w:sdt>
              <w:sdtPr>
                <w:rPr>
                  <w:sz w:val="20"/>
                  <w:szCs w:val="20"/>
                </w:rPr>
                <w:id w:val="-241406633"/>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9465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Reklamace </w:t>
            </w:r>
            <w:sdt>
              <w:sdtPr>
                <w:rPr>
                  <w:sz w:val="20"/>
                  <w:szCs w:val="20"/>
                </w:rPr>
                <w:id w:val="900947645"/>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Bezpečnost </w:t>
            </w:r>
            <w:sdt>
              <w:sdtPr>
                <w:rPr>
                  <w:sz w:val="20"/>
                  <w:szCs w:val="20"/>
                </w:rPr>
                <w:id w:val="176124981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AB4C65" w14:paraId="4F0ECC2F" w14:textId="77777777">
        <w:tc>
          <w:tcPr>
            <w:tcW w:w="983" w:type="dxa"/>
            <w:vMerge/>
            <w:tcBorders>
              <w:left w:val="single" w:sz="8" w:space="0" w:color="auto"/>
              <w:bottom w:val="single" w:sz="8" w:space="0" w:color="auto"/>
            </w:tcBorders>
            <w:vAlign w:val="center"/>
          </w:tcPr>
          <w:p w14:paraId="6BE0D039" w14:textId="77777777" w:rsidR="00AB4C65" w:rsidRDefault="00AB4C65">
            <w:pPr>
              <w:pStyle w:val="Tabulka"/>
              <w:rPr>
                <w:szCs w:val="22"/>
              </w:rPr>
            </w:pPr>
          </w:p>
        </w:tc>
        <w:tc>
          <w:tcPr>
            <w:tcW w:w="1911" w:type="dxa"/>
            <w:tcBorders>
              <w:top w:val="dotted" w:sz="4" w:space="0" w:color="auto"/>
              <w:bottom w:val="single" w:sz="8" w:space="0" w:color="auto"/>
            </w:tcBorders>
            <w:vAlign w:val="center"/>
          </w:tcPr>
          <w:p w14:paraId="2AA1028F" w14:textId="77777777" w:rsidR="00AB4C65" w:rsidRDefault="000829AC">
            <w:pPr>
              <w:pStyle w:val="Tabulka"/>
              <w:rPr>
                <w:szCs w:val="22"/>
              </w:rPr>
            </w:pPr>
            <w:r>
              <w:rPr>
                <w:szCs w:val="22"/>
              </w:rPr>
              <w:t xml:space="preserve">Infrastruktura  </w:t>
            </w:r>
            <w:sdt>
              <w:sdtPr>
                <w:rPr>
                  <w:szCs w:val="22"/>
                </w:rPr>
                <w:id w:val="389853084"/>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DEBF87E" w14:textId="77777777" w:rsidR="00AB4C65" w:rsidRDefault="000829AC">
            <w:pPr>
              <w:pStyle w:val="Tabulka"/>
              <w:rPr>
                <w:szCs w:val="22"/>
              </w:rPr>
            </w:pPr>
            <w:r>
              <w:rPr>
                <w:b/>
                <w:szCs w:val="22"/>
              </w:rPr>
              <w:t>Typ požadavku:</w:t>
            </w:r>
          </w:p>
        </w:tc>
        <w:tc>
          <w:tcPr>
            <w:tcW w:w="5533" w:type="dxa"/>
            <w:gridSpan w:val="3"/>
            <w:tcBorders>
              <w:top w:val="dotted" w:sz="4" w:space="0" w:color="auto"/>
              <w:bottom w:val="single" w:sz="8" w:space="0" w:color="auto"/>
              <w:right w:val="single" w:sz="8" w:space="0" w:color="auto"/>
            </w:tcBorders>
            <w:vAlign w:val="center"/>
          </w:tcPr>
          <w:p w14:paraId="60A90417" w14:textId="77777777" w:rsidR="00AB4C65" w:rsidRDefault="000829AC">
            <w:pPr>
              <w:pStyle w:val="Tabulka"/>
              <w:rPr>
                <w:sz w:val="20"/>
                <w:szCs w:val="20"/>
                <w:highlight w:val="yellow"/>
              </w:rPr>
            </w:pPr>
            <w:r>
              <w:rPr>
                <w:sz w:val="20"/>
                <w:szCs w:val="20"/>
              </w:rPr>
              <w:t xml:space="preserve">Nová komponenta </w:t>
            </w:r>
            <w:sdt>
              <w:sdtPr>
                <w:rPr>
                  <w:sz w:val="20"/>
                  <w:szCs w:val="20"/>
                </w:rPr>
                <w:id w:val="122603047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69804497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185317846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977295681"/>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1394583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05BBFB26" w14:textId="77777777" w:rsidR="00AB4C65" w:rsidRDefault="00AB4C65">
      <w:pPr>
        <w:rPr>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984"/>
        <w:gridCol w:w="1418"/>
        <w:gridCol w:w="1275"/>
        <w:gridCol w:w="2562"/>
      </w:tblGrid>
      <w:tr w:rsidR="00AB4C65" w14:paraId="68417347" w14:textId="77777777">
        <w:tc>
          <w:tcPr>
            <w:tcW w:w="2679" w:type="dxa"/>
            <w:tcBorders>
              <w:top w:val="single" w:sz="8" w:space="0" w:color="auto"/>
              <w:left w:val="single" w:sz="8" w:space="0" w:color="auto"/>
              <w:bottom w:val="single" w:sz="8" w:space="0" w:color="auto"/>
            </w:tcBorders>
            <w:vAlign w:val="center"/>
          </w:tcPr>
          <w:p w14:paraId="179E8CA4" w14:textId="77777777" w:rsidR="00AB4C65" w:rsidRDefault="000829AC">
            <w:pPr>
              <w:pStyle w:val="Tabulka"/>
              <w:rPr>
                <w:b/>
                <w:szCs w:val="22"/>
              </w:rPr>
            </w:pPr>
            <w:r>
              <w:rPr>
                <w:b/>
                <w:szCs w:val="22"/>
              </w:rPr>
              <w:t>Role</w:t>
            </w:r>
          </w:p>
        </w:tc>
        <w:tc>
          <w:tcPr>
            <w:tcW w:w="1984" w:type="dxa"/>
            <w:tcBorders>
              <w:top w:val="single" w:sz="8" w:space="0" w:color="auto"/>
              <w:bottom w:val="single" w:sz="8" w:space="0" w:color="auto"/>
            </w:tcBorders>
            <w:vAlign w:val="center"/>
          </w:tcPr>
          <w:p w14:paraId="38862D05" w14:textId="77777777" w:rsidR="00AB4C65" w:rsidRDefault="000829AC">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0E79F090" w14:textId="77777777" w:rsidR="00AB4C65" w:rsidRDefault="000829AC">
            <w:pPr>
              <w:pStyle w:val="Tabulka"/>
              <w:rPr>
                <w:rStyle w:val="Siln"/>
                <w:b w:val="0"/>
                <w:szCs w:val="22"/>
              </w:rPr>
            </w:pPr>
            <w:r>
              <w:rPr>
                <w:b/>
                <w:szCs w:val="22"/>
              </w:rPr>
              <w:t>Organizace /útvar</w:t>
            </w:r>
          </w:p>
        </w:tc>
        <w:tc>
          <w:tcPr>
            <w:tcW w:w="1275" w:type="dxa"/>
            <w:tcBorders>
              <w:top w:val="single" w:sz="8" w:space="0" w:color="auto"/>
              <w:bottom w:val="single" w:sz="8" w:space="0" w:color="auto"/>
            </w:tcBorders>
            <w:vAlign w:val="center"/>
          </w:tcPr>
          <w:p w14:paraId="770E6C52" w14:textId="77777777" w:rsidR="00AB4C65" w:rsidRDefault="000829AC">
            <w:pPr>
              <w:pStyle w:val="Tabulka"/>
              <w:rPr>
                <w:b/>
                <w:szCs w:val="22"/>
              </w:rPr>
            </w:pPr>
            <w:r>
              <w:rPr>
                <w:b/>
                <w:szCs w:val="22"/>
              </w:rPr>
              <w:t>Telefon</w:t>
            </w:r>
          </w:p>
        </w:tc>
        <w:tc>
          <w:tcPr>
            <w:tcW w:w="2562" w:type="dxa"/>
            <w:tcBorders>
              <w:top w:val="single" w:sz="8" w:space="0" w:color="auto"/>
              <w:bottom w:val="single" w:sz="8" w:space="0" w:color="auto"/>
              <w:right w:val="single" w:sz="8" w:space="0" w:color="auto"/>
            </w:tcBorders>
            <w:vAlign w:val="center"/>
          </w:tcPr>
          <w:p w14:paraId="7F5E85D7" w14:textId="77777777" w:rsidR="00AB4C65" w:rsidRDefault="000829AC">
            <w:pPr>
              <w:pStyle w:val="Tabulka"/>
              <w:rPr>
                <w:b/>
                <w:szCs w:val="22"/>
              </w:rPr>
            </w:pPr>
            <w:r>
              <w:rPr>
                <w:b/>
                <w:szCs w:val="22"/>
              </w:rPr>
              <w:t>E-mail</w:t>
            </w:r>
          </w:p>
        </w:tc>
      </w:tr>
      <w:tr w:rsidR="00AB4C65" w14:paraId="40ACA059" w14:textId="77777777">
        <w:trPr>
          <w:trHeight w:hRule="exact" w:val="20"/>
        </w:trPr>
        <w:tc>
          <w:tcPr>
            <w:tcW w:w="2679" w:type="dxa"/>
            <w:tcBorders>
              <w:top w:val="single" w:sz="8" w:space="0" w:color="auto"/>
              <w:left w:val="dotted" w:sz="4" w:space="0" w:color="auto"/>
            </w:tcBorders>
            <w:vAlign w:val="center"/>
          </w:tcPr>
          <w:p w14:paraId="31F05378" w14:textId="77777777" w:rsidR="00AB4C65" w:rsidRDefault="00AB4C65">
            <w:pPr>
              <w:pStyle w:val="Tabulka"/>
              <w:rPr>
                <w:b/>
                <w:szCs w:val="22"/>
              </w:rPr>
            </w:pPr>
          </w:p>
        </w:tc>
        <w:tc>
          <w:tcPr>
            <w:tcW w:w="1984" w:type="dxa"/>
            <w:tcBorders>
              <w:top w:val="single" w:sz="8" w:space="0" w:color="auto"/>
            </w:tcBorders>
            <w:vAlign w:val="center"/>
          </w:tcPr>
          <w:p w14:paraId="6BBEF2EA" w14:textId="77777777" w:rsidR="00AB4C65" w:rsidRDefault="00AB4C65">
            <w:pPr>
              <w:pStyle w:val="Tabulka"/>
              <w:rPr>
                <w:sz w:val="20"/>
                <w:szCs w:val="20"/>
              </w:rPr>
            </w:pPr>
          </w:p>
        </w:tc>
        <w:tc>
          <w:tcPr>
            <w:tcW w:w="1418" w:type="dxa"/>
            <w:tcBorders>
              <w:top w:val="single" w:sz="8" w:space="0" w:color="auto"/>
            </w:tcBorders>
            <w:vAlign w:val="center"/>
          </w:tcPr>
          <w:p w14:paraId="1779F06C" w14:textId="77777777" w:rsidR="00AB4C65" w:rsidRDefault="00AB4C65">
            <w:pPr>
              <w:pStyle w:val="Tabulka"/>
              <w:rPr>
                <w:rStyle w:val="Siln"/>
                <w:b w:val="0"/>
                <w:sz w:val="20"/>
                <w:szCs w:val="20"/>
              </w:rPr>
            </w:pPr>
          </w:p>
        </w:tc>
        <w:tc>
          <w:tcPr>
            <w:tcW w:w="1275" w:type="dxa"/>
            <w:tcBorders>
              <w:top w:val="single" w:sz="8" w:space="0" w:color="auto"/>
            </w:tcBorders>
            <w:vAlign w:val="center"/>
          </w:tcPr>
          <w:p w14:paraId="3C092AFD" w14:textId="77777777" w:rsidR="00AB4C65" w:rsidRDefault="00AB4C65">
            <w:pPr>
              <w:pStyle w:val="Tabulka"/>
              <w:rPr>
                <w:sz w:val="20"/>
                <w:szCs w:val="20"/>
              </w:rPr>
            </w:pPr>
          </w:p>
        </w:tc>
        <w:tc>
          <w:tcPr>
            <w:tcW w:w="2562" w:type="dxa"/>
            <w:tcBorders>
              <w:top w:val="single" w:sz="8" w:space="0" w:color="auto"/>
              <w:right w:val="dotted" w:sz="4" w:space="0" w:color="auto"/>
            </w:tcBorders>
            <w:vAlign w:val="center"/>
          </w:tcPr>
          <w:p w14:paraId="46C2F7E3" w14:textId="77777777" w:rsidR="00AB4C65" w:rsidRDefault="00AB4C65">
            <w:pPr>
              <w:pStyle w:val="Tabulka"/>
              <w:rPr>
                <w:sz w:val="20"/>
                <w:szCs w:val="20"/>
              </w:rPr>
            </w:pPr>
          </w:p>
        </w:tc>
      </w:tr>
      <w:tr w:rsidR="00AB4C65" w14:paraId="14EEC351" w14:textId="77777777">
        <w:trPr>
          <w:trHeight w:val="363"/>
        </w:trPr>
        <w:tc>
          <w:tcPr>
            <w:tcW w:w="2679" w:type="dxa"/>
            <w:tcBorders>
              <w:top w:val="dotted" w:sz="4" w:space="0" w:color="auto"/>
              <w:left w:val="dotted" w:sz="4" w:space="0" w:color="auto"/>
            </w:tcBorders>
            <w:vAlign w:val="center"/>
          </w:tcPr>
          <w:p w14:paraId="39904ADA" w14:textId="77777777" w:rsidR="00AB4C65" w:rsidRDefault="000829AC">
            <w:pPr>
              <w:pStyle w:val="Tabulka"/>
              <w:rPr>
                <w:szCs w:val="22"/>
              </w:rPr>
            </w:pPr>
            <w:r>
              <w:rPr>
                <w:szCs w:val="22"/>
              </w:rPr>
              <w:t>Žadatel:</w:t>
            </w:r>
          </w:p>
        </w:tc>
        <w:tc>
          <w:tcPr>
            <w:tcW w:w="1984" w:type="dxa"/>
            <w:tcBorders>
              <w:top w:val="dotted" w:sz="4" w:space="0" w:color="auto"/>
            </w:tcBorders>
            <w:vAlign w:val="center"/>
          </w:tcPr>
          <w:p w14:paraId="6F9462D6" w14:textId="77777777" w:rsidR="00AB4C65" w:rsidRDefault="000829AC">
            <w:pPr>
              <w:pStyle w:val="Tabulka"/>
              <w:jc w:val="center"/>
              <w:rPr>
                <w:rFonts w:eastAsia="Times New Roman" w:cs="Times New Roman"/>
                <w:bCs w:val="0"/>
                <w:sz w:val="20"/>
                <w:szCs w:val="20"/>
              </w:rPr>
            </w:pPr>
            <w:r>
              <w:rPr>
                <w:rFonts w:eastAsia="Times New Roman" w:cs="Times New Roman"/>
                <w:bCs w:val="0"/>
                <w:sz w:val="20"/>
                <w:szCs w:val="20"/>
              </w:rPr>
              <w:t>Josef Miškovský</w:t>
            </w:r>
          </w:p>
        </w:tc>
        <w:tc>
          <w:tcPr>
            <w:tcW w:w="1418" w:type="dxa"/>
            <w:tcBorders>
              <w:top w:val="dotted" w:sz="4" w:space="0" w:color="auto"/>
            </w:tcBorders>
            <w:vAlign w:val="center"/>
          </w:tcPr>
          <w:p w14:paraId="2AA09D2F" w14:textId="77777777" w:rsidR="00AB4C65" w:rsidRDefault="000829AC">
            <w:pPr>
              <w:pStyle w:val="Tabulka"/>
              <w:jc w:val="center"/>
              <w:rPr>
                <w:rStyle w:val="Siln"/>
                <w:b w:val="0"/>
                <w:sz w:val="20"/>
                <w:szCs w:val="20"/>
              </w:rPr>
            </w:pPr>
            <w:r>
              <w:rPr>
                <w:rStyle w:val="Siln"/>
                <w:sz w:val="20"/>
                <w:szCs w:val="20"/>
              </w:rPr>
              <w:t>SZIF</w:t>
            </w:r>
          </w:p>
        </w:tc>
        <w:tc>
          <w:tcPr>
            <w:tcW w:w="1275" w:type="dxa"/>
            <w:tcBorders>
              <w:top w:val="dotted" w:sz="4" w:space="0" w:color="auto"/>
            </w:tcBorders>
            <w:vAlign w:val="center"/>
          </w:tcPr>
          <w:p w14:paraId="6EBAEE36" w14:textId="77777777" w:rsidR="00AB4C65" w:rsidRDefault="000829AC">
            <w:pPr>
              <w:pStyle w:val="Tabulka"/>
              <w:rPr>
                <w:sz w:val="20"/>
                <w:szCs w:val="20"/>
              </w:rPr>
            </w:pPr>
            <w:r>
              <w:rPr>
                <w:sz w:val="20"/>
                <w:szCs w:val="20"/>
              </w:rPr>
              <w:t>222871751</w:t>
            </w:r>
          </w:p>
        </w:tc>
        <w:tc>
          <w:tcPr>
            <w:tcW w:w="2562" w:type="dxa"/>
            <w:tcBorders>
              <w:top w:val="dotted" w:sz="4" w:space="0" w:color="auto"/>
              <w:right w:val="dotted" w:sz="4" w:space="0" w:color="auto"/>
            </w:tcBorders>
            <w:vAlign w:val="center"/>
          </w:tcPr>
          <w:p w14:paraId="14517B2A" w14:textId="77777777" w:rsidR="00AB4C65" w:rsidRDefault="000829AC">
            <w:pPr>
              <w:pStyle w:val="Tabulka"/>
              <w:rPr>
                <w:sz w:val="20"/>
                <w:szCs w:val="20"/>
              </w:rPr>
            </w:pPr>
            <w:r>
              <w:rPr>
                <w:sz w:val="20"/>
                <w:szCs w:val="20"/>
              </w:rPr>
              <w:t>Josef:Miskovsky@szif.cz</w:t>
            </w:r>
          </w:p>
        </w:tc>
      </w:tr>
      <w:tr w:rsidR="00AB4C65" w14:paraId="2E51CBF6" w14:textId="77777777">
        <w:tc>
          <w:tcPr>
            <w:tcW w:w="2679" w:type="dxa"/>
            <w:tcBorders>
              <w:left w:val="dotted" w:sz="4" w:space="0" w:color="auto"/>
            </w:tcBorders>
            <w:vAlign w:val="center"/>
          </w:tcPr>
          <w:p w14:paraId="26C7B1BA" w14:textId="77777777" w:rsidR="00AB4C65" w:rsidRDefault="000829AC">
            <w:pPr>
              <w:pStyle w:val="Tabulka"/>
              <w:rPr>
                <w:szCs w:val="22"/>
              </w:rPr>
            </w:pPr>
            <w:r>
              <w:rPr>
                <w:szCs w:val="22"/>
              </w:rPr>
              <w:t>Metodický / věcný garant:</w:t>
            </w:r>
          </w:p>
        </w:tc>
        <w:tc>
          <w:tcPr>
            <w:tcW w:w="1984" w:type="dxa"/>
            <w:vAlign w:val="center"/>
          </w:tcPr>
          <w:p w14:paraId="55F9E1FE" w14:textId="77777777" w:rsidR="00AB4C65" w:rsidRDefault="000829AC">
            <w:pPr>
              <w:pStyle w:val="Tabulka"/>
              <w:jc w:val="center"/>
              <w:rPr>
                <w:rFonts w:eastAsia="Times New Roman" w:cs="Times New Roman"/>
                <w:bCs w:val="0"/>
                <w:sz w:val="20"/>
                <w:szCs w:val="20"/>
              </w:rPr>
            </w:pPr>
            <w:r>
              <w:rPr>
                <w:rFonts w:eastAsia="Times New Roman" w:cs="Times New Roman"/>
                <w:bCs w:val="0"/>
                <w:sz w:val="20"/>
                <w:szCs w:val="20"/>
              </w:rPr>
              <w:t>Kateřina Bělinová</w:t>
            </w:r>
          </w:p>
        </w:tc>
        <w:tc>
          <w:tcPr>
            <w:tcW w:w="1418" w:type="dxa"/>
            <w:vAlign w:val="center"/>
          </w:tcPr>
          <w:p w14:paraId="6E5FBAAB" w14:textId="77777777" w:rsidR="00AB4C65" w:rsidRDefault="000829AC">
            <w:pPr>
              <w:pStyle w:val="Tabulka"/>
              <w:jc w:val="center"/>
              <w:rPr>
                <w:rStyle w:val="Siln"/>
                <w:b w:val="0"/>
                <w:sz w:val="20"/>
                <w:szCs w:val="20"/>
              </w:rPr>
            </w:pPr>
            <w:r>
              <w:rPr>
                <w:rStyle w:val="Siln"/>
                <w:sz w:val="20"/>
                <w:szCs w:val="20"/>
              </w:rPr>
              <w:t>Mze</w:t>
            </w:r>
          </w:p>
        </w:tc>
        <w:tc>
          <w:tcPr>
            <w:tcW w:w="1275" w:type="dxa"/>
            <w:vAlign w:val="center"/>
          </w:tcPr>
          <w:p w14:paraId="69891373" w14:textId="77777777" w:rsidR="00AB4C65" w:rsidRDefault="000829AC">
            <w:pPr>
              <w:pStyle w:val="Tabulka"/>
              <w:rPr>
                <w:sz w:val="20"/>
                <w:szCs w:val="20"/>
              </w:rPr>
            </w:pPr>
            <w:r>
              <w:rPr>
                <w:sz w:val="20"/>
                <w:szCs w:val="20"/>
              </w:rPr>
              <w:t>221812849</w:t>
            </w:r>
          </w:p>
        </w:tc>
        <w:tc>
          <w:tcPr>
            <w:tcW w:w="2562" w:type="dxa"/>
            <w:tcBorders>
              <w:right w:val="dotted" w:sz="4" w:space="0" w:color="auto"/>
            </w:tcBorders>
            <w:vAlign w:val="center"/>
          </w:tcPr>
          <w:p w14:paraId="4ABC212E" w14:textId="77777777" w:rsidR="00AB4C65" w:rsidRDefault="000829AC">
            <w:pPr>
              <w:pStyle w:val="Tabulka"/>
              <w:rPr>
                <w:sz w:val="20"/>
                <w:szCs w:val="20"/>
                <w:lang w:val="en-US"/>
              </w:rPr>
            </w:pPr>
            <w:r>
              <w:rPr>
                <w:sz w:val="20"/>
                <w:szCs w:val="20"/>
              </w:rPr>
              <w:t>Katerina.Belinova@mze.cz</w:t>
            </w:r>
          </w:p>
        </w:tc>
      </w:tr>
      <w:tr w:rsidR="00AB4C65" w14:paraId="31324AEB" w14:textId="77777777">
        <w:tc>
          <w:tcPr>
            <w:tcW w:w="2679" w:type="dxa"/>
            <w:tcBorders>
              <w:left w:val="dotted" w:sz="4" w:space="0" w:color="auto"/>
            </w:tcBorders>
            <w:vAlign w:val="center"/>
          </w:tcPr>
          <w:p w14:paraId="130A6593" w14:textId="77777777" w:rsidR="00AB4C65" w:rsidRDefault="000829AC">
            <w:pPr>
              <w:pStyle w:val="Tabulka"/>
              <w:rPr>
                <w:szCs w:val="22"/>
              </w:rPr>
            </w:pPr>
            <w:r>
              <w:rPr>
                <w:szCs w:val="22"/>
              </w:rPr>
              <w:t>Koordinátor změny:</w:t>
            </w:r>
          </w:p>
        </w:tc>
        <w:tc>
          <w:tcPr>
            <w:tcW w:w="1984" w:type="dxa"/>
            <w:vAlign w:val="center"/>
          </w:tcPr>
          <w:p w14:paraId="10E77DA4" w14:textId="77777777" w:rsidR="00AB4C65" w:rsidRDefault="000829AC">
            <w:pPr>
              <w:pStyle w:val="Tabulka"/>
              <w:jc w:val="center"/>
              <w:rPr>
                <w:sz w:val="20"/>
                <w:szCs w:val="20"/>
              </w:rPr>
            </w:pPr>
            <w:r>
              <w:rPr>
                <w:sz w:val="20"/>
                <w:szCs w:val="20"/>
              </w:rPr>
              <w:t>Jiří Bukovský</w:t>
            </w:r>
          </w:p>
        </w:tc>
        <w:tc>
          <w:tcPr>
            <w:tcW w:w="1418" w:type="dxa"/>
            <w:vAlign w:val="center"/>
          </w:tcPr>
          <w:p w14:paraId="1BCBA9C3" w14:textId="77777777" w:rsidR="00AB4C65" w:rsidRDefault="000829AC">
            <w:pPr>
              <w:pStyle w:val="Tabulka"/>
              <w:jc w:val="center"/>
              <w:rPr>
                <w:rStyle w:val="Siln"/>
                <w:b w:val="0"/>
                <w:sz w:val="20"/>
                <w:szCs w:val="20"/>
              </w:rPr>
            </w:pPr>
            <w:r>
              <w:rPr>
                <w:rStyle w:val="Siln"/>
                <w:sz w:val="20"/>
                <w:szCs w:val="20"/>
              </w:rPr>
              <w:t>Mze/12127</w:t>
            </w:r>
          </w:p>
        </w:tc>
        <w:tc>
          <w:tcPr>
            <w:tcW w:w="1275" w:type="dxa"/>
            <w:vAlign w:val="center"/>
          </w:tcPr>
          <w:p w14:paraId="6F3C659E" w14:textId="77777777" w:rsidR="00AB4C65" w:rsidRDefault="000829AC">
            <w:pPr>
              <w:pStyle w:val="Tabulka"/>
              <w:rPr>
                <w:sz w:val="20"/>
                <w:szCs w:val="20"/>
              </w:rPr>
            </w:pPr>
            <w:r>
              <w:rPr>
                <w:sz w:val="20"/>
                <w:szCs w:val="20"/>
              </w:rPr>
              <w:t>221812207</w:t>
            </w:r>
          </w:p>
        </w:tc>
        <w:tc>
          <w:tcPr>
            <w:tcW w:w="2562" w:type="dxa"/>
            <w:tcBorders>
              <w:right w:val="dotted" w:sz="4" w:space="0" w:color="auto"/>
            </w:tcBorders>
            <w:vAlign w:val="center"/>
          </w:tcPr>
          <w:p w14:paraId="7B135F0C" w14:textId="77777777" w:rsidR="00AB4C65" w:rsidRDefault="000829AC">
            <w:pPr>
              <w:pStyle w:val="Tabulka"/>
              <w:rPr>
                <w:sz w:val="20"/>
                <w:szCs w:val="20"/>
              </w:rPr>
            </w:pPr>
            <w:r>
              <w:rPr>
                <w:sz w:val="20"/>
                <w:szCs w:val="20"/>
              </w:rPr>
              <w:t>Jiri.Bukovsky</w:t>
            </w:r>
            <w:r>
              <w:rPr>
                <w:sz w:val="20"/>
                <w:szCs w:val="20"/>
                <w:lang w:val="en-US"/>
              </w:rPr>
              <w:t>@mze.cz</w:t>
            </w:r>
          </w:p>
        </w:tc>
      </w:tr>
      <w:tr w:rsidR="00AB4C65" w14:paraId="699186A3" w14:textId="77777777">
        <w:tc>
          <w:tcPr>
            <w:tcW w:w="2679" w:type="dxa"/>
            <w:tcBorders>
              <w:left w:val="dotted" w:sz="4" w:space="0" w:color="auto"/>
            </w:tcBorders>
            <w:vAlign w:val="center"/>
          </w:tcPr>
          <w:p w14:paraId="7170E113" w14:textId="77777777" w:rsidR="00AB4C65" w:rsidRDefault="000829AC">
            <w:pPr>
              <w:pStyle w:val="Tabulka"/>
              <w:rPr>
                <w:szCs w:val="22"/>
              </w:rPr>
            </w:pPr>
            <w:r>
              <w:rPr>
                <w:szCs w:val="22"/>
              </w:rPr>
              <w:t>Poskytovatel / dodavatel:</w:t>
            </w:r>
          </w:p>
        </w:tc>
        <w:tc>
          <w:tcPr>
            <w:tcW w:w="1984" w:type="dxa"/>
            <w:vAlign w:val="center"/>
          </w:tcPr>
          <w:p w14:paraId="12778F97" w14:textId="57B0D8D1" w:rsidR="00AB4C65" w:rsidRDefault="00C95677">
            <w:pPr>
              <w:pStyle w:val="Tabulka"/>
              <w:jc w:val="center"/>
              <w:rPr>
                <w:sz w:val="20"/>
                <w:szCs w:val="20"/>
              </w:rPr>
            </w:pPr>
            <w:r>
              <w:rPr>
                <w:sz w:val="20"/>
                <w:szCs w:val="20"/>
              </w:rPr>
              <w:t>xxx</w:t>
            </w:r>
          </w:p>
        </w:tc>
        <w:tc>
          <w:tcPr>
            <w:tcW w:w="1418" w:type="dxa"/>
            <w:vAlign w:val="center"/>
          </w:tcPr>
          <w:p w14:paraId="0FCC46BC" w14:textId="77777777" w:rsidR="00AB4C65" w:rsidRDefault="000829AC">
            <w:pPr>
              <w:pStyle w:val="Tabulka"/>
              <w:jc w:val="center"/>
              <w:rPr>
                <w:rStyle w:val="Siln"/>
                <w:b w:val="0"/>
                <w:sz w:val="20"/>
                <w:szCs w:val="20"/>
              </w:rPr>
            </w:pPr>
            <w:r>
              <w:rPr>
                <w:rStyle w:val="Siln"/>
                <w:sz w:val="20"/>
                <w:szCs w:val="20"/>
              </w:rPr>
              <w:t>O</w:t>
            </w:r>
            <w:r>
              <w:rPr>
                <w:rStyle w:val="Siln"/>
                <w:sz w:val="20"/>
                <w:szCs w:val="20"/>
                <w:vertAlign w:val="subscript"/>
              </w:rPr>
              <w:t>2</w:t>
            </w:r>
            <w:r>
              <w:rPr>
                <w:rStyle w:val="Siln"/>
                <w:sz w:val="20"/>
                <w:szCs w:val="20"/>
              </w:rPr>
              <w:t>ITS</w:t>
            </w:r>
          </w:p>
        </w:tc>
        <w:tc>
          <w:tcPr>
            <w:tcW w:w="1275" w:type="dxa"/>
            <w:vAlign w:val="center"/>
          </w:tcPr>
          <w:p w14:paraId="2AC25A96" w14:textId="14187052" w:rsidR="00AB4C65" w:rsidRDefault="00C95677">
            <w:pPr>
              <w:pStyle w:val="Tabulka"/>
              <w:rPr>
                <w:sz w:val="20"/>
                <w:szCs w:val="20"/>
              </w:rPr>
            </w:pPr>
            <w:r>
              <w:rPr>
                <w:sz w:val="20"/>
                <w:szCs w:val="20"/>
              </w:rPr>
              <w:t>xxx</w:t>
            </w:r>
          </w:p>
        </w:tc>
        <w:tc>
          <w:tcPr>
            <w:tcW w:w="2562" w:type="dxa"/>
            <w:tcBorders>
              <w:right w:val="dotted" w:sz="4" w:space="0" w:color="auto"/>
            </w:tcBorders>
            <w:vAlign w:val="center"/>
          </w:tcPr>
          <w:p w14:paraId="7D1A007C" w14:textId="3FA5061F" w:rsidR="00AB4C65" w:rsidRDefault="00C95677">
            <w:pPr>
              <w:pStyle w:val="Tabulka"/>
              <w:rPr>
                <w:sz w:val="20"/>
                <w:szCs w:val="20"/>
              </w:rPr>
            </w:pPr>
            <w:r>
              <w:rPr>
                <w:sz w:val="20"/>
                <w:szCs w:val="20"/>
              </w:rPr>
              <w:t>xxx</w:t>
            </w:r>
          </w:p>
        </w:tc>
      </w:tr>
    </w:tbl>
    <w:p w14:paraId="0EE70325" w14:textId="77777777" w:rsidR="00AB4C65" w:rsidRDefault="00AB4C65">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087"/>
        <w:gridCol w:w="709"/>
        <w:gridCol w:w="3426"/>
      </w:tblGrid>
      <w:tr w:rsidR="00AB4C65" w14:paraId="0DC03D61" w14:textId="77777777">
        <w:trPr>
          <w:trHeight w:val="397"/>
        </w:trPr>
        <w:tc>
          <w:tcPr>
            <w:tcW w:w="1681" w:type="dxa"/>
            <w:vAlign w:val="center"/>
          </w:tcPr>
          <w:p w14:paraId="4F705372" w14:textId="77777777" w:rsidR="00AB4C65" w:rsidRDefault="000829AC">
            <w:pPr>
              <w:pStyle w:val="Tabulka"/>
              <w:rPr>
                <w:szCs w:val="22"/>
              </w:rPr>
            </w:pPr>
            <w:r>
              <w:rPr>
                <w:b/>
                <w:szCs w:val="22"/>
              </w:rPr>
              <w:t>Smlouva č.</w:t>
            </w:r>
            <w:r>
              <w:rPr>
                <w:rStyle w:val="Odkaznavysvtlivky"/>
                <w:szCs w:val="22"/>
              </w:rPr>
              <w:endnoteReference w:id="7"/>
            </w:r>
            <w:r>
              <w:rPr>
                <w:b/>
                <w:szCs w:val="22"/>
              </w:rPr>
              <w:t>:</w:t>
            </w:r>
          </w:p>
        </w:tc>
        <w:tc>
          <w:tcPr>
            <w:tcW w:w="4087" w:type="dxa"/>
            <w:tcBorders>
              <w:top w:val="single" w:sz="8" w:space="0" w:color="auto"/>
              <w:bottom w:val="single" w:sz="8" w:space="0" w:color="auto"/>
              <w:right w:val="dotted" w:sz="4" w:space="0" w:color="auto"/>
            </w:tcBorders>
            <w:vAlign w:val="center"/>
          </w:tcPr>
          <w:p w14:paraId="233E0E50" w14:textId="77777777" w:rsidR="00AB4C65" w:rsidRDefault="000829AC">
            <w:pPr>
              <w:pStyle w:val="Tabulka"/>
              <w:rPr>
                <w:szCs w:val="22"/>
              </w:rPr>
            </w:pPr>
            <w:r>
              <w:rPr>
                <w:szCs w:val="22"/>
              </w:rPr>
              <w:t>S2019-0043; DMS 391-2019-11150</w:t>
            </w:r>
          </w:p>
        </w:tc>
        <w:tc>
          <w:tcPr>
            <w:tcW w:w="709" w:type="dxa"/>
            <w:tcBorders>
              <w:top w:val="single" w:sz="8" w:space="0" w:color="auto"/>
              <w:left w:val="dotted" w:sz="4" w:space="0" w:color="auto"/>
              <w:bottom w:val="single" w:sz="8" w:space="0" w:color="auto"/>
            </w:tcBorders>
            <w:vAlign w:val="center"/>
          </w:tcPr>
          <w:p w14:paraId="1EB7DAFF" w14:textId="77777777" w:rsidR="00AB4C65" w:rsidRDefault="000829AC">
            <w:pPr>
              <w:pStyle w:val="Tabulka"/>
              <w:rPr>
                <w:rStyle w:val="Siln"/>
                <w:b w:val="0"/>
                <w:szCs w:val="22"/>
              </w:rPr>
            </w:pPr>
            <w:r>
              <w:rPr>
                <w:rStyle w:val="Siln"/>
                <w:szCs w:val="22"/>
              </w:rPr>
              <w:t>KL:</w:t>
            </w:r>
          </w:p>
        </w:tc>
        <w:tc>
          <w:tcPr>
            <w:tcW w:w="3426" w:type="dxa"/>
            <w:vAlign w:val="center"/>
          </w:tcPr>
          <w:p w14:paraId="0E592A81" w14:textId="77777777" w:rsidR="00AB4C65" w:rsidRDefault="000829AC">
            <w:pPr>
              <w:pStyle w:val="Tabulka"/>
              <w:jc w:val="center"/>
              <w:rPr>
                <w:szCs w:val="22"/>
              </w:rPr>
            </w:pPr>
            <w:r>
              <w:rPr>
                <w:szCs w:val="22"/>
              </w:rPr>
              <w:t>KL HR-001</w:t>
            </w:r>
          </w:p>
        </w:tc>
      </w:tr>
    </w:tbl>
    <w:p w14:paraId="22FF73A7" w14:textId="77777777" w:rsidR="00AB4C65" w:rsidRDefault="00AB4C65">
      <w:pPr>
        <w:rPr>
          <w:szCs w:val="22"/>
        </w:rPr>
      </w:pPr>
    </w:p>
    <w:p w14:paraId="3D049719" w14:textId="77777777" w:rsidR="00AB4C65" w:rsidRDefault="000829AC">
      <w:pPr>
        <w:pStyle w:val="Nadpis1"/>
        <w:numPr>
          <w:ilvl w:val="0"/>
          <w:numId w:val="2"/>
        </w:numPr>
        <w:ind w:left="426" w:firstLine="708"/>
      </w:pPr>
      <w:r>
        <w:t>Stručný popis požadavku</w:t>
      </w:r>
    </w:p>
    <w:p w14:paraId="74257438" w14:textId="77777777" w:rsidR="00AB4C65" w:rsidRDefault="000829AC">
      <w:pPr>
        <w:pStyle w:val="Nadpis2"/>
        <w:numPr>
          <w:ilvl w:val="1"/>
          <w:numId w:val="2"/>
        </w:numPr>
      </w:pPr>
      <w:r>
        <w:t xml:space="preserve">Předmět požadavku </w:t>
      </w:r>
    </w:p>
    <w:p w14:paraId="5BE875E3" w14:textId="77777777" w:rsidR="00AB4C65" w:rsidRDefault="000829AC">
      <w:r>
        <w:t>Předmětem požadavku je řešení dvou dílčích oblastí:</w:t>
      </w:r>
    </w:p>
    <w:p w14:paraId="7FFF74E1" w14:textId="77777777" w:rsidR="00AB4C65" w:rsidRDefault="000829AC">
      <w:pPr>
        <w:pStyle w:val="Odstavecseseznamem"/>
        <w:numPr>
          <w:ilvl w:val="0"/>
          <w:numId w:val="29"/>
        </w:numPr>
        <w:jc w:val="both"/>
      </w:pPr>
      <w:r>
        <w:t>Přizpůsobení mechanismu replikací dat JŽ z prostředí IS SZIF do prostředí registrů MZe (SDB) a následně LPIS, v rámci kterého dochází k předzpracování dat pro KNM a AMS</w:t>
      </w:r>
    </w:p>
    <w:p w14:paraId="0633DFC4" w14:textId="77777777" w:rsidR="00AB4C65" w:rsidRDefault="000829AC">
      <w:pPr>
        <w:pStyle w:val="Odstavecseseznamem"/>
        <w:numPr>
          <w:ilvl w:val="0"/>
          <w:numId w:val="29"/>
        </w:numPr>
        <w:jc w:val="both"/>
      </w:pPr>
      <w:r>
        <w:t>Úprava kontrol DZES5 (Eroze) a DZES7B (Omezení plochy pěstování jedné plodiny)</w:t>
      </w:r>
    </w:p>
    <w:p w14:paraId="0F1C17C8" w14:textId="77777777" w:rsidR="00AB4C65" w:rsidRDefault="000829AC">
      <w:r>
        <w:t>Bod 1 je stěžejní částí PZ a představuje realizaci 4 autonomních funkcionalit v různých systémech:</w:t>
      </w:r>
    </w:p>
    <w:p w14:paraId="43C90243" w14:textId="77777777" w:rsidR="00AB4C65" w:rsidRDefault="000829AC">
      <w:pPr>
        <w:pStyle w:val="Odstavecseseznamem"/>
        <w:numPr>
          <w:ilvl w:val="0"/>
          <w:numId w:val="3"/>
        </w:numPr>
        <w:jc w:val="both"/>
      </w:pPr>
      <w:r>
        <w:t>Implementace „B verze“ replikačních služeb pro jednotnou žádost: APA_GJZ01B a APA_GJZ02B – zdrojem služeb je IS SZIF, konzumentem SDB</w:t>
      </w:r>
    </w:p>
    <w:p w14:paraId="11689D6F" w14:textId="77777777" w:rsidR="00AB4C65" w:rsidRDefault="000829AC">
      <w:pPr>
        <w:pStyle w:val="Odstavecseseznamem"/>
        <w:numPr>
          <w:ilvl w:val="0"/>
          <w:numId w:val="3"/>
        </w:numPr>
        <w:jc w:val="both"/>
      </w:pPr>
      <w:r>
        <w:t>Implementace klientské strany služeb v SDB, uzpůsobení datových struktur SDB, rozšíření pohledů dat JŽ pro LPIS a úprava fronty pro obsluhu volání IS SZIF</w:t>
      </w:r>
    </w:p>
    <w:p w14:paraId="756C5DAC" w14:textId="77777777" w:rsidR="00AB4C65" w:rsidRDefault="000829AC">
      <w:pPr>
        <w:pStyle w:val="Odstavecseseznamem"/>
        <w:numPr>
          <w:ilvl w:val="0"/>
          <w:numId w:val="3"/>
        </w:numPr>
        <w:jc w:val="both"/>
      </w:pPr>
      <w:r>
        <w:lastRenderedPageBreak/>
        <w:t>Replikace dat do datových struktur JŽ v LPIS – rozšíření datových struktur, úprava vizualizace v LPIS (záložka Dotace, GPŽ)</w:t>
      </w:r>
    </w:p>
    <w:p w14:paraId="59529215" w14:textId="77777777" w:rsidR="00AB4C65" w:rsidRDefault="000829AC">
      <w:pPr>
        <w:pStyle w:val="Odstavecseseznamem"/>
        <w:numPr>
          <w:ilvl w:val="0"/>
          <w:numId w:val="3"/>
        </w:numPr>
        <w:jc w:val="both"/>
      </w:pPr>
      <w:r>
        <w:t>Předpříprava dat pro KNM a AMS – odstranění multipolygonů pro AMS a naopak vytvoření sloučených dat plodin per DPB pro KNM</w:t>
      </w:r>
    </w:p>
    <w:p w14:paraId="4FBB208C" w14:textId="77777777" w:rsidR="00AB4C65" w:rsidRDefault="000829AC">
      <w:pPr>
        <w:pStyle w:val="Nadpis2"/>
        <w:numPr>
          <w:ilvl w:val="1"/>
          <w:numId w:val="2"/>
        </w:numPr>
      </w:pPr>
      <w:r>
        <w:t>Odůvodnění požadované změny (legislativní změny, přínosy)</w:t>
      </w:r>
    </w:p>
    <w:p w14:paraId="58DC6A6F" w14:textId="77777777" w:rsidR="00AB4C65" w:rsidRDefault="000829AC">
      <w:r>
        <w:t>Požadavek reaguje na legislativní změny v rámci nové SZP. Navazuje na realizaci PZ 696 a PZ 712, které řeší vlastní předtisky JŽ. Toto PZ ošetřuje „zpětný“ tok podaných žádostí do prostředí MZe, na což navazují následující procesy:</w:t>
      </w:r>
    </w:p>
    <w:p w14:paraId="1AEBFA6B" w14:textId="77777777" w:rsidR="00AB4C65" w:rsidRDefault="000829AC">
      <w:pPr>
        <w:pStyle w:val="Odstavecseseznamem"/>
        <w:numPr>
          <w:ilvl w:val="0"/>
          <w:numId w:val="15"/>
        </w:numPr>
        <w:jc w:val="both"/>
      </w:pPr>
      <w:r>
        <w:t>Prostá vizualizace dat JŽ v LPIS pro užití oprávněnými uživateli</w:t>
      </w:r>
    </w:p>
    <w:p w14:paraId="69F2A965" w14:textId="77777777" w:rsidR="00AB4C65" w:rsidRDefault="000829AC">
      <w:pPr>
        <w:pStyle w:val="Odstavecseseznamem"/>
        <w:numPr>
          <w:ilvl w:val="0"/>
          <w:numId w:val="15"/>
        </w:numPr>
        <w:jc w:val="both"/>
      </w:pPr>
      <w:r>
        <w:t>Agenda změnových žádostí a žádostí OVM</w:t>
      </w:r>
    </w:p>
    <w:p w14:paraId="1D596F52" w14:textId="77777777" w:rsidR="00AB4C65" w:rsidRDefault="000829AC">
      <w:pPr>
        <w:pStyle w:val="Odstavecseseznamem"/>
        <w:numPr>
          <w:ilvl w:val="0"/>
          <w:numId w:val="15"/>
        </w:numPr>
        <w:jc w:val="both"/>
      </w:pPr>
      <w:r>
        <w:t>Kontroly na místě SZIF</w:t>
      </w:r>
    </w:p>
    <w:p w14:paraId="0B105849" w14:textId="77777777" w:rsidR="00AB4C65" w:rsidRDefault="000829AC">
      <w:pPr>
        <w:pStyle w:val="Odstavecseseznamem"/>
        <w:numPr>
          <w:ilvl w:val="0"/>
          <w:numId w:val="15"/>
        </w:numPr>
        <w:jc w:val="both"/>
      </w:pPr>
      <w:r>
        <w:t>Kontroly ÚKZÚZ</w:t>
      </w:r>
    </w:p>
    <w:p w14:paraId="0D17A48A" w14:textId="77777777" w:rsidR="00AB4C65" w:rsidRDefault="000829AC">
      <w:pPr>
        <w:pStyle w:val="Odstavecseseznamem"/>
        <w:numPr>
          <w:ilvl w:val="0"/>
          <w:numId w:val="15"/>
        </w:numPr>
        <w:jc w:val="both"/>
      </w:pPr>
      <w:r>
        <w:t>Přenos geoprostorových dat do AMS</w:t>
      </w:r>
    </w:p>
    <w:p w14:paraId="5F100890" w14:textId="77777777" w:rsidR="00AB4C65" w:rsidRDefault="000829AC">
      <w:r>
        <w:t>Další část PZ týkající se kontrol DZES5 a DZES7B je nezbytná z důvodu změn v těchto standardech v návaznosti na SZP2023+ a zamezení stavu, že by u klíčových kontrol LPIS poskytoval zavádějící informace.</w:t>
      </w:r>
    </w:p>
    <w:p w14:paraId="052572A1" w14:textId="77777777" w:rsidR="00AB4C65" w:rsidRDefault="00AB4C65">
      <w:pPr>
        <w:spacing w:after="120"/>
      </w:pPr>
    </w:p>
    <w:p w14:paraId="08AB36B3" w14:textId="77777777" w:rsidR="00AB4C65" w:rsidRDefault="000829AC">
      <w:pPr>
        <w:pStyle w:val="Nadpis2"/>
        <w:numPr>
          <w:ilvl w:val="1"/>
          <w:numId w:val="2"/>
        </w:numPr>
      </w:pPr>
      <w:r>
        <w:t>Rizika nerealizace</w:t>
      </w:r>
    </w:p>
    <w:p w14:paraId="2B5E2AF3" w14:textId="77777777" w:rsidR="00AB4C65" w:rsidRDefault="000829AC">
      <w:r>
        <w:t xml:space="preserve">Bez realizace tohoto PZ nebude možné provádět veškeré agendy uvedené v bodě 2.2. a byla by zcela paralyzována kontrola podaných žádostí. </w:t>
      </w:r>
    </w:p>
    <w:p w14:paraId="56A26F69" w14:textId="77777777" w:rsidR="00AB4C65" w:rsidRDefault="000829AC">
      <w:r>
        <w:t>PZ je z tohoto hlediska kritické.</w:t>
      </w:r>
    </w:p>
    <w:p w14:paraId="309905C2" w14:textId="77777777" w:rsidR="00AB4C65" w:rsidRDefault="000829AC">
      <w:r>
        <w:t xml:space="preserve"> </w:t>
      </w:r>
    </w:p>
    <w:p w14:paraId="797EAB8E" w14:textId="77777777" w:rsidR="00AB4C65" w:rsidRDefault="000829AC">
      <w:pPr>
        <w:pStyle w:val="Nadpis1"/>
        <w:numPr>
          <w:ilvl w:val="0"/>
          <w:numId w:val="2"/>
        </w:numPr>
        <w:ind w:left="284" w:hanging="284"/>
        <w:rPr>
          <w:szCs w:val="22"/>
        </w:rPr>
      </w:pPr>
      <w:r>
        <w:rPr>
          <w:szCs w:val="22"/>
        </w:rPr>
        <w:t xml:space="preserve">Podrobný popis požadavku </w:t>
      </w:r>
    </w:p>
    <w:p w14:paraId="0B885CC0" w14:textId="77777777" w:rsidR="00AB4C65" w:rsidRDefault="000829AC">
      <w:pPr>
        <w:pStyle w:val="Nadpis2"/>
        <w:numPr>
          <w:ilvl w:val="1"/>
          <w:numId w:val="2"/>
        </w:numPr>
      </w:pPr>
      <w:r>
        <w:t xml:space="preserve">Přizpůsobení mechanismu replikací dat JŽ z prostředí IS SZIF do prostředí registrů MZe </w:t>
      </w:r>
    </w:p>
    <w:p w14:paraId="095AF677" w14:textId="77777777" w:rsidR="00AB4C65" w:rsidRDefault="00AB4C65">
      <w:pPr>
        <w:pStyle w:val="Odstavecseseznamem"/>
        <w:keepNext/>
        <w:keepLines/>
        <w:numPr>
          <w:ilvl w:val="0"/>
          <w:numId w:val="29"/>
        </w:numPr>
        <w:shd w:val="clear" w:color="auto" w:fill="FFFFFF"/>
        <w:spacing w:after="120"/>
        <w:contextualSpacing w:val="0"/>
        <w:outlineLvl w:val="2"/>
        <w:rPr>
          <w:b/>
          <w:bCs/>
          <w:vanish/>
          <w:szCs w:val="22"/>
        </w:rPr>
      </w:pPr>
    </w:p>
    <w:p w14:paraId="01ADD600" w14:textId="77777777" w:rsidR="00AB4C65" w:rsidRDefault="00AB4C65">
      <w:pPr>
        <w:pStyle w:val="Odstavecseseznamem"/>
        <w:keepNext/>
        <w:keepLines/>
        <w:numPr>
          <w:ilvl w:val="1"/>
          <w:numId w:val="29"/>
        </w:numPr>
        <w:shd w:val="clear" w:color="auto" w:fill="FFFFFF"/>
        <w:spacing w:after="120"/>
        <w:contextualSpacing w:val="0"/>
        <w:outlineLvl w:val="2"/>
        <w:rPr>
          <w:b/>
          <w:bCs/>
          <w:vanish/>
          <w:szCs w:val="22"/>
        </w:rPr>
      </w:pPr>
    </w:p>
    <w:p w14:paraId="04F77C45" w14:textId="77777777" w:rsidR="00AB4C65" w:rsidRDefault="000829AC">
      <w:pPr>
        <w:pStyle w:val="Nadpis3"/>
        <w:numPr>
          <w:ilvl w:val="2"/>
          <w:numId w:val="2"/>
        </w:numPr>
      </w:pPr>
      <w:r>
        <w:t>Implementace „B verze“ replikačních služeb pro jednotnou žádost:  APA_GJZ01B a APA_GJZ02B</w:t>
      </w:r>
    </w:p>
    <w:p w14:paraId="25671460" w14:textId="77777777" w:rsidR="00AB4C65" w:rsidRDefault="000829AC">
      <w:pPr>
        <w:rPr>
          <w:b/>
          <w:bCs/>
          <w:u w:val="single"/>
        </w:rPr>
      </w:pPr>
      <w:r>
        <w:rPr>
          <w:b/>
          <w:bCs/>
          <w:u w:val="single"/>
        </w:rPr>
        <w:t>Specifikace služby APA_GJZ01B</w:t>
      </w:r>
    </w:p>
    <w:p w14:paraId="7E855EE9" w14:textId="77777777" w:rsidR="00AB4C65" w:rsidRDefault="000829AC">
      <w:pPr>
        <w:pStyle w:val="Odstavecseseznamem"/>
        <w:numPr>
          <w:ilvl w:val="0"/>
          <w:numId w:val="6"/>
        </w:numPr>
      </w:pPr>
      <w:r>
        <w:t>Zdrojem služby je IS SZIF, konzument SDB</w:t>
      </w:r>
    </w:p>
    <w:p w14:paraId="5D96FC81" w14:textId="77777777" w:rsidR="00AB4C65" w:rsidRDefault="000829AC">
      <w:pPr>
        <w:pStyle w:val="Odstavecseseznamem"/>
        <w:numPr>
          <w:ilvl w:val="0"/>
          <w:numId w:val="6"/>
        </w:numPr>
      </w:pPr>
      <w:r>
        <w:t>Parametry nastavení služby zůstávají shodné jako u A verze služby</w:t>
      </w:r>
    </w:p>
    <w:p w14:paraId="0461B9A8" w14:textId="77777777" w:rsidR="00AB4C65" w:rsidRDefault="000829AC">
      <w:pPr>
        <w:pStyle w:val="Odstavecseseznamem"/>
        <w:numPr>
          <w:ilvl w:val="0"/>
          <w:numId w:val="6"/>
        </w:numPr>
      </w:pPr>
      <w:r>
        <w:t>Věcně se přidává parametr roku do requestu, aby bylo možné získávat data pouze za konkrétní rok a při požadavku na celkový resync nebylo nutné volat zbytečně X roků, což zbytečně zatěžuje HW prostředky</w:t>
      </w:r>
    </w:p>
    <w:p w14:paraId="341C1EE0" w14:textId="77777777" w:rsidR="00AB4C65" w:rsidRDefault="000829AC">
      <w:pPr>
        <w:rPr>
          <w:b/>
          <w:bCs/>
        </w:rPr>
      </w:pPr>
      <w:r>
        <w:rPr>
          <w:b/>
          <w:bCs/>
        </w:rPr>
        <w:t>Specifikace request/response:</w:t>
      </w:r>
    </w:p>
    <w:tbl>
      <w:tblPr>
        <w:tblW w:w="9800" w:type="dxa"/>
        <w:tblCellMar>
          <w:left w:w="70" w:type="dxa"/>
          <w:right w:w="70" w:type="dxa"/>
        </w:tblCellMar>
        <w:tblLook w:val="04A0" w:firstRow="1" w:lastRow="0" w:firstColumn="1" w:lastColumn="0" w:noHBand="0" w:noVBand="1"/>
      </w:tblPr>
      <w:tblGrid>
        <w:gridCol w:w="196"/>
        <w:gridCol w:w="1607"/>
        <w:gridCol w:w="2060"/>
        <w:gridCol w:w="960"/>
        <w:gridCol w:w="5060"/>
      </w:tblGrid>
      <w:tr w:rsidR="00AB4C65" w14:paraId="357201AA" w14:textId="77777777">
        <w:trPr>
          <w:trHeight w:val="255"/>
        </w:trPr>
        <w:tc>
          <w:tcPr>
            <w:tcW w:w="172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5D93DBC" w14:textId="77777777" w:rsidR="00AB4C65" w:rsidRDefault="000829AC">
            <w:pPr>
              <w:rPr>
                <w:b/>
                <w:bCs/>
                <w:sz w:val="20"/>
                <w:szCs w:val="20"/>
                <w:lang w:eastAsia="cs-CZ"/>
              </w:rPr>
            </w:pPr>
            <w:r>
              <w:rPr>
                <w:b/>
                <w:bCs/>
                <w:sz w:val="20"/>
                <w:szCs w:val="20"/>
                <w:lang w:eastAsia="cs-CZ"/>
              </w:rPr>
              <w:t>XML ELEMENT</w:t>
            </w:r>
          </w:p>
        </w:tc>
        <w:tc>
          <w:tcPr>
            <w:tcW w:w="2060" w:type="dxa"/>
            <w:tcBorders>
              <w:top w:val="single" w:sz="4" w:space="0" w:color="auto"/>
              <w:left w:val="nil"/>
              <w:bottom w:val="single" w:sz="4" w:space="0" w:color="auto"/>
              <w:right w:val="single" w:sz="4" w:space="0" w:color="auto"/>
            </w:tcBorders>
            <w:shd w:val="clear" w:color="000000" w:fill="D9D9D9"/>
            <w:noWrap/>
            <w:vAlign w:val="bottom"/>
            <w:hideMark/>
          </w:tcPr>
          <w:p w14:paraId="6A221E46" w14:textId="77777777" w:rsidR="00AB4C65" w:rsidRDefault="000829AC">
            <w:pPr>
              <w:jc w:val="center"/>
              <w:rPr>
                <w:b/>
                <w:bCs/>
                <w:sz w:val="20"/>
                <w:szCs w:val="20"/>
                <w:lang w:eastAsia="cs-CZ"/>
              </w:rPr>
            </w:pPr>
            <w:r>
              <w:rPr>
                <w:b/>
                <w:bCs/>
                <w:sz w:val="20"/>
                <w:szCs w:val="20"/>
                <w:lang w:eastAsia="cs-CZ"/>
              </w:rPr>
              <w:t>Typ</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39F0607C" w14:textId="77777777" w:rsidR="00AB4C65" w:rsidRDefault="000829AC">
            <w:pPr>
              <w:jc w:val="center"/>
              <w:rPr>
                <w:b/>
                <w:bCs/>
                <w:sz w:val="20"/>
                <w:szCs w:val="20"/>
                <w:lang w:eastAsia="cs-CZ"/>
              </w:rPr>
            </w:pPr>
            <w:r>
              <w:rPr>
                <w:b/>
                <w:bCs/>
                <w:sz w:val="20"/>
                <w:szCs w:val="20"/>
                <w:lang w:eastAsia="cs-CZ"/>
              </w:rPr>
              <w:t>Výskyt</w:t>
            </w:r>
          </w:p>
        </w:tc>
        <w:tc>
          <w:tcPr>
            <w:tcW w:w="5060" w:type="dxa"/>
            <w:tcBorders>
              <w:top w:val="single" w:sz="4" w:space="0" w:color="auto"/>
              <w:left w:val="nil"/>
              <w:bottom w:val="single" w:sz="4" w:space="0" w:color="auto"/>
              <w:right w:val="single" w:sz="4" w:space="0" w:color="auto"/>
            </w:tcBorders>
            <w:shd w:val="clear" w:color="000000" w:fill="D9D9D9"/>
            <w:noWrap/>
            <w:vAlign w:val="bottom"/>
            <w:hideMark/>
          </w:tcPr>
          <w:p w14:paraId="55B254F4" w14:textId="77777777" w:rsidR="00AB4C65" w:rsidRDefault="000829AC">
            <w:pPr>
              <w:jc w:val="center"/>
              <w:rPr>
                <w:b/>
                <w:bCs/>
                <w:sz w:val="20"/>
                <w:szCs w:val="20"/>
                <w:lang w:eastAsia="cs-CZ"/>
              </w:rPr>
            </w:pPr>
            <w:r>
              <w:rPr>
                <w:b/>
                <w:bCs/>
                <w:sz w:val="20"/>
                <w:szCs w:val="20"/>
                <w:lang w:eastAsia="cs-CZ"/>
              </w:rPr>
              <w:t>Popis</w:t>
            </w:r>
          </w:p>
        </w:tc>
      </w:tr>
      <w:tr w:rsidR="00AB4C65" w14:paraId="2A1B62D1" w14:textId="77777777">
        <w:trPr>
          <w:trHeight w:val="255"/>
        </w:trPr>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1B6953F" w14:textId="77777777" w:rsidR="00AB4C65" w:rsidRDefault="000829AC">
            <w:pPr>
              <w:rPr>
                <w:b/>
                <w:bCs/>
                <w:sz w:val="20"/>
                <w:szCs w:val="20"/>
                <w:lang w:eastAsia="cs-CZ"/>
              </w:rPr>
            </w:pPr>
            <w:r>
              <w:rPr>
                <w:b/>
                <w:bCs/>
                <w:sz w:val="20"/>
                <w:szCs w:val="20"/>
                <w:lang w:eastAsia="cs-CZ"/>
              </w:rPr>
              <w:t>Request</w:t>
            </w:r>
          </w:p>
        </w:tc>
        <w:tc>
          <w:tcPr>
            <w:tcW w:w="2060" w:type="dxa"/>
            <w:tcBorders>
              <w:top w:val="nil"/>
              <w:left w:val="nil"/>
              <w:bottom w:val="single" w:sz="4" w:space="0" w:color="auto"/>
              <w:right w:val="single" w:sz="4" w:space="0" w:color="auto"/>
            </w:tcBorders>
            <w:shd w:val="clear" w:color="auto" w:fill="auto"/>
            <w:noWrap/>
            <w:hideMark/>
          </w:tcPr>
          <w:p w14:paraId="04887E76" w14:textId="77777777" w:rsidR="00AB4C65" w:rsidRDefault="000829AC">
            <w:pPr>
              <w:rPr>
                <w:b/>
                <w:bCs/>
                <w:sz w:val="20"/>
                <w:szCs w:val="20"/>
                <w:lang w:eastAsia="cs-CZ"/>
              </w:rPr>
            </w:pPr>
            <w:r>
              <w:rPr>
                <w:b/>
                <w:bCs/>
                <w:sz w:val="20"/>
                <w:szCs w:val="20"/>
                <w:lang w:eastAsia="cs-CZ"/>
              </w:rPr>
              <w:t>RequestType</w:t>
            </w:r>
          </w:p>
        </w:tc>
        <w:tc>
          <w:tcPr>
            <w:tcW w:w="960" w:type="dxa"/>
            <w:tcBorders>
              <w:top w:val="nil"/>
              <w:left w:val="nil"/>
              <w:bottom w:val="single" w:sz="4" w:space="0" w:color="auto"/>
              <w:right w:val="single" w:sz="4" w:space="0" w:color="auto"/>
            </w:tcBorders>
            <w:shd w:val="clear" w:color="auto" w:fill="auto"/>
            <w:noWrap/>
            <w:hideMark/>
          </w:tcPr>
          <w:p w14:paraId="03682FFD" w14:textId="77777777" w:rsidR="00AB4C65" w:rsidRDefault="000829AC">
            <w:pPr>
              <w:rPr>
                <w:b/>
                <w:bCs/>
                <w:sz w:val="20"/>
                <w:szCs w:val="20"/>
                <w:lang w:eastAsia="cs-CZ"/>
              </w:rPr>
            </w:pPr>
            <w:r>
              <w:rPr>
                <w:b/>
                <w:bCs/>
                <w:sz w:val="20"/>
                <w:szCs w:val="20"/>
                <w:lang w:eastAsia="cs-CZ"/>
              </w:rPr>
              <w:t>1 - 1</w:t>
            </w:r>
          </w:p>
        </w:tc>
        <w:tc>
          <w:tcPr>
            <w:tcW w:w="5060" w:type="dxa"/>
            <w:tcBorders>
              <w:top w:val="nil"/>
              <w:left w:val="nil"/>
              <w:bottom w:val="single" w:sz="4" w:space="0" w:color="auto"/>
              <w:right w:val="single" w:sz="4" w:space="0" w:color="auto"/>
            </w:tcBorders>
            <w:shd w:val="clear" w:color="auto" w:fill="auto"/>
            <w:noWrap/>
            <w:hideMark/>
          </w:tcPr>
          <w:p w14:paraId="4F05BC73" w14:textId="77777777" w:rsidR="00AB4C65" w:rsidRDefault="000829AC">
            <w:pPr>
              <w:rPr>
                <w:b/>
                <w:bCs/>
                <w:sz w:val="20"/>
                <w:szCs w:val="20"/>
                <w:lang w:eastAsia="cs-CZ"/>
              </w:rPr>
            </w:pPr>
            <w:r>
              <w:rPr>
                <w:b/>
                <w:bCs/>
                <w:sz w:val="20"/>
                <w:szCs w:val="20"/>
                <w:lang w:eastAsia="cs-CZ"/>
              </w:rPr>
              <w:t> </w:t>
            </w:r>
          </w:p>
        </w:tc>
      </w:tr>
      <w:tr w:rsidR="00AB4C65" w14:paraId="49C4AD3D" w14:textId="77777777">
        <w:trPr>
          <w:trHeight w:val="255"/>
        </w:trPr>
        <w:tc>
          <w:tcPr>
            <w:tcW w:w="113" w:type="dxa"/>
            <w:tcBorders>
              <w:top w:val="nil"/>
              <w:left w:val="single" w:sz="4" w:space="0" w:color="auto"/>
              <w:bottom w:val="single" w:sz="4" w:space="0" w:color="auto"/>
              <w:right w:val="single" w:sz="4" w:space="0" w:color="auto"/>
            </w:tcBorders>
            <w:shd w:val="clear" w:color="auto" w:fill="auto"/>
            <w:noWrap/>
            <w:hideMark/>
          </w:tcPr>
          <w:p w14:paraId="77AAB9FF" w14:textId="77777777" w:rsidR="00AB4C65" w:rsidRDefault="000829AC">
            <w:pPr>
              <w:rPr>
                <w:sz w:val="20"/>
                <w:szCs w:val="20"/>
                <w:lang w:eastAsia="cs-CZ"/>
              </w:rPr>
            </w:pPr>
            <w:r>
              <w:rPr>
                <w:sz w:val="20"/>
                <w:szCs w:val="20"/>
                <w:lang w:eastAsia="cs-CZ"/>
              </w:rPr>
              <w:t> </w:t>
            </w:r>
          </w:p>
        </w:tc>
        <w:tc>
          <w:tcPr>
            <w:tcW w:w="1607" w:type="dxa"/>
            <w:tcBorders>
              <w:top w:val="single" w:sz="4" w:space="0" w:color="auto"/>
              <w:left w:val="nil"/>
              <w:bottom w:val="single" w:sz="4" w:space="0" w:color="auto"/>
              <w:right w:val="single" w:sz="4" w:space="0" w:color="auto"/>
            </w:tcBorders>
            <w:shd w:val="clear" w:color="auto" w:fill="auto"/>
            <w:noWrap/>
            <w:hideMark/>
          </w:tcPr>
          <w:p w14:paraId="6BAE762D" w14:textId="77777777" w:rsidR="00AB4C65" w:rsidRDefault="000829AC">
            <w:pPr>
              <w:rPr>
                <w:sz w:val="20"/>
                <w:szCs w:val="20"/>
                <w:lang w:eastAsia="cs-CZ"/>
              </w:rPr>
            </w:pPr>
            <w:r>
              <w:rPr>
                <w:sz w:val="20"/>
                <w:szCs w:val="20"/>
                <w:lang w:eastAsia="cs-CZ"/>
              </w:rPr>
              <w:t>OBDOBI_OD</w:t>
            </w:r>
          </w:p>
        </w:tc>
        <w:tc>
          <w:tcPr>
            <w:tcW w:w="2060" w:type="dxa"/>
            <w:tcBorders>
              <w:top w:val="nil"/>
              <w:left w:val="nil"/>
              <w:bottom w:val="single" w:sz="4" w:space="0" w:color="auto"/>
              <w:right w:val="single" w:sz="4" w:space="0" w:color="auto"/>
            </w:tcBorders>
            <w:shd w:val="clear" w:color="auto" w:fill="auto"/>
            <w:noWrap/>
            <w:hideMark/>
          </w:tcPr>
          <w:p w14:paraId="1EF89702" w14:textId="77777777" w:rsidR="00AB4C65" w:rsidRDefault="000829AC">
            <w:pPr>
              <w:rPr>
                <w:sz w:val="20"/>
                <w:szCs w:val="20"/>
                <w:lang w:eastAsia="cs-CZ"/>
              </w:rPr>
            </w:pPr>
            <w:r>
              <w:rPr>
                <w:sz w:val="20"/>
                <w:szCs w:val="20"/>
                <w:lang w:eastAsia="cs-CZ"/>
              </w:rPr>
              <w:t>date</w:t>
            </w:r>
          </w:p>
        </w:tc>
        <w:tc>
          <w:tcPr>
            <w:tcW w:w="960" w:type="dxa"/>
            <w:tcBorders>
              <w:top w:val="nil"/>
              <w:left w:val="nil"/>
              <w:bottom w:val="single" w:sz="4" w:space="0" w:color="auto"/>
              <w:right w:val="single" w:sz="4" w:space="0" w:color="auto"/>
            </w:tcBorders>
            <w:shd w:val="clear" w:color="auto" w:fill="auto"/>
            <w:noWrap/>
            <w:hideMark/>
          </w:tcPr>
          <w:p w14:paraId="41C5E88A" w14:textId="77777777" w:rsidR="00AB4C65" w:rsidRDefault="000829AC">
            <w:pPr>
              <w:rPr>
                <w:sz w:val="20"/>
                <w:szCs w:val="20"/>
                <w:lang w:eastAsia="cs-CZ"/>
              </w:rPr>
            </w:pPr>
            <w:r>
              <w:rPr>
                <w:sz w:val="20"/>
                <w:szCs w:val="20"/>
                <w:lang w:eastAsia="cs-CZ"/>
              </w:rPr>
              <w:t>0 - 1</w:t>
            </w:r>
          </w:p>
        </w:tc>
        <w:tc>
          <w:tcPr>
            <w:tcW w:w="5060" w:type="dxa"/>
            <w:tcBorders>
              <w:top w:val="nil"/>
              <w:left w:val="nil"/>
              <w:bottom w:val="single" w:sz="4" w:space="0" w:color="auto"/>
              <w:right w:val="single" w:sz="4" w:space="0" w:color="auto"/>
            </w:tcBorders>
            <w:shd w:val="clear" w:color="auto" w:fill="auto"/>
            <w:noWrap/>
            <w:hideMark/>
          </w:tcPr>
          <w:p w14:paraId="6076D48A" w14:textId="77777777" w:rsidR="00AB4C65" w:rsidRDefault="000829AC">
            <w:pPr>
              <w:rPr>
                <w:sz w:val="20"/>
                <w:szCs w:val="20"/>
                <w:lang w:eastAsia="cs-CZ"/>
              </w:rPr>
            </w:pPr>
            <w:r>
              <w:rPr>
                <w:sz w:val="20"/>
                <w:szCs w:val="20"/>
                <w:lang w:eastAsia="cs-CZ"/>
              </w:rPr>
              <w:t xml:space="preserve">Datum změny na žádosti od </w:t>
            </w:r>
          </w:p>
        </w:tc>
      </w:tr>
      <w:tr w:rsidR="00AB4C65" w14:paraId="2E194824" w14:textId="77777777">
        <w:trPr>
          <w:trHeight w:val="255"/>
        </w:trPr>
        <w:tc>
          <w:tcPr>
            <w:tcW w:w="113" w:type="dxa"/>
            <w:tcBorders>
              <w:top w:val="nil"/>
              <w:left w:val="single" w:sz="4" w:space="0" w:color="auto"/>
              <w:bottom w:val="single" w:sz="4" w:space="0" w:color="auto"/>
              <w:right w:val="single" w:sz="4" w:space="0" w:color="auto"/>
            </w:tcBorders>
            <w:shd w:val="clear" w:color="auto" w:fill="auto"/>
            <w:noWrap/>
            <w:hideMark/>
          </w:tcPr>
          <w:p w14:paraId="1936E7B6" w14:textId="77777777" w:rsidR="00AB4C65" w:rsidRDefault="000829AC">
            <w:pPr>
              <w:rPr>
                <w:sz w:val="20"/>
                <w:szCs w:val="20"/>
                <w:lang w:eastAsia="cs-CZ"/>
              </w:rPr>
            </w:pPr>
            <w:r>
              <w:rPr>
                <w:sz w:val="20"/>
                <w:szCs w:val="20"/>
                <w:lang w:eastAsia="cs-CZ"/>
              </w:rPr>
              <w:t> </w:t>
            </w:r>
          </w:p>
        </w:tc>
        <w:tc>
          <w:tcPr>
            <w:tcW w:w="1607" w:type="dxa"/>
            <w:tcBorders>
              <w:top w:val="single" w:sz="4" w:space="0" w:color="auto"/>
              <w:left w:val="nil"/>
              <w:bottom w:val="single" w:sz="4" w:space="0" w:color="auto"/>
              <w:right w:val="single" w:sz="4" w:space="0" w:color="auto"/>
            </w:tcBorders>
            <w:shd w:val="clear" w:color="auto" w:fill="auto"/>
            <w:noWrap/>
            <w:hideMark/>
          </w:tcPr>
          <w:p w14:paraId="6A63EFD4" w14:textId="77777777" w:rsidR="00AB4C65" w:rsidRDefault="000829AC">
            <w:pPr>
              <w:rPr>
                <w:sz w:val="20"/>
                <w:szCs w:val="20"/>
                <w:lang w:eastAsia="cs-CZ"/>
              </w:rPr>
            </w:pPr>
            <w:r>
              <w:rPr>
                <w:sz w:val="20"/>
                <w:szCs w:val="20"/>
                <w:lang w:eastAsia="cs-CZ"/>
              </w:rPr>
              <w:t>OBDOBI_DO</w:t>
            </w:r>
          </w:p>
        </w:tc>
        <w:tc>
          <w:tcPr>
            <w:tcW w:w="2060" w:type="dxa"/>
            <w:tcBorders>
              <w:top w:val="nil"/>
              <w:left w:val="nil"/>
              <w:bottom w:val="single" w:sz="4" w:space="0" w:color="auto"/>
              <w:right w:val="single" w:sz="4" w:space="0" w:color="auto"/>
            </w:tcBorders>
            <w:shd w:val="clear" w:color="auto" w:fill="auto"/>
            <w:noWrap/>
            <w:hideMark/>
          </w:tcPr>
          <w:p w14:paraId="16F4997F" w14:textId="77777777" w:rsidR="00AB4C65" w:rsidRDefault="000829AC">
            <w:pPr>
              <w:rPr>
                <w:sz w:val="20"/>
                <w:szCs w:val="20"/>
                <w:lang w:eastAsia="cs-CZ"/>
              </w:rPr>
            </w:pPr>
            <w:r>
              <w:rPr>
                <w:sz w:val="20"/>
                <w:szCs w:val="20"/>
                <w:lang w:eastAsia="cs-CZ"/>
              </w:rPr>
              <w:t>date</w:t>
            </w:r>
          </w:p>
        </w:tc>
        <w:tc>
          <w:tcPr>
            <w:tcW w:w="960" w:type="dxa"/>
            <w:tcBorders>
              <w:top w:val="nil"/>
              <w:left w:val="nil"/>
              <w:bottom w:val="single" w:sz="4" w:space="0" w:color="auto"/>
              <w:right w:val="single" w:sz="4" w:space="0" w:color="auto"/>
            </w:tcBorders>
            <w:shd w:val="clear" w:color="auto" w:fill="auto"/>
            <w:noWrap/>
            <w:hideMark/>
          </w:tcPr>
          <w:p w14:paraId="40B14BD1" w14:textId="77777777" w:rsidR="00AB4C65" w:rsidRDefault="000829AC">
            <w:pPr>
              <w:rPr>
                <w:sz w:val="20"/>
                <w:szCs w:val="20"/>
                <w:lang w:eastAsia="cs-CZ"/>
              </w:rPr>
            </w:pPr>
            <w:r>
              <w:rPr>
                <w:sz w:val="20"/>
                <w:szCs w:val="20"/>
                <w:lang w:eastAsia="cs-CZ"/>
              </w:rPr>
              <w:t>0 - 1</w:t>
            </w:r>
          </w:p>
        </w:tc>
        <w:tc>
          <w:tcPr>
            <w:tcW w:w="5060" w:type="dxa"/>
            <w:tcBorders>
              <w:top w:val="nil"/>
              <w:left w:val="nil"/>
              <w:bottom w:val="single" w:sz="4" w:space="0" w:color="auto"/>
              <w:right w:val="single" w:sz="4" w:space="0" w:color="auto"/>
            </w:tcBorders>
            <w:shd w:val="clear" w:color="auto" w:fill="auto"/>
            <w:noWrap/>
            <w:hideMark/>
          </w:tcPr>
          <w:p w14:paraId="6CB670FB" w14:textId="77777777" w:rsidR="00AB4C65" w:rsidRDefault="000829AC">
            <w:pPr>
              <w:rPr>
                <w:sz w:val="20"/>
                <w:szCs w:val="20"/>
                <w:lang w:eastAsia="cs-CZ"/>
              </w:rPr>
            </w:pPr>
            <w:r>
              <w:rPr>
                <w:sz w:val="20"/>
                <w:szCs w:val="20"/>
                <w:lang w:eastAsia="cs-CZ"/>
              </w:rPr>
              <w:t xml:space="preserve">Datum změny na žádosti do </w:t>
            </w:r>
          </w:p>
        </w:tc>
      </w:tr>
      <w:tr w:rsidR="00AB4C65" w14:paraId="745A7EBF" w14:textId="77777777">
        <w:trPr>
          <w:trHeight w:val="255"/>
        </w:trPr>
        <w:tc>
          <w:tcPr>
            <w:tcW w:w="113" w:type="dxa"/>
            <w:tcBorders>
              <w:top w:val="nil"/>
              <w:left w:val="single" w:sz="4" w:space="0" w:color="auto"/>
              <w:bottom w:val="single" w:sz="4" w:space="0" w:color="auto"/>
              <w:right w:val="single" w:sz="4" w:space="0" w:color="auto"/>
            </w:tcBorders>
            <w:shd w:val="clear" w:color="auto" w:fill="auto"/>
            <w:noWrap/>
            <w:hideMark/>
          </w:tcPr>
          <w:p w14:paraId="1AF169C4" w14:textId="77777777" w:rsidR="00AB4C65" w:rsidRDefault="000829AC">
            <w:pPr>
              <w:rPr>
                <w:color w:val="FF0000"/>
                <w:sz w:val="20"/>
                <w:szCs w:val="20"/>
                <w:lang w:eastAsia="cs-CZ"/>
              </w:rPr>
            </w:pPr>
            <w:r>
              <w:rPr>
                <w:color w:val="FF0000"/>
                <w:sz w:val="20"/>
                <w:szCs w:val="20"/>
                <w:lang w:eastAsia="cs-CZ"/>
              </w:rPr>
              <w:t> </w:t>
            </w:r>
          </w:p>
        </w:tc>
        <w:tc>
          <w:tcPr>
            <w:tcW w:w="1607" w:type="dxa"/>
            <w:tcBorders>
              <w:top w:val="single" w:sz="4" w:space="0" w:color="auto"/>
              <w:left w:val="nil"/>
              <w:bottom w:val="single" w:sz="4" w:space="0" w:color="auto"/>
              <w:right w:val="single" w:sz="4" w:space="0" w:color="auto"/>
            </w:tcBorders>
            <w:shd w:val="clear" w:color="auto" w:fill="auto"/>
            <w:noWrap/>
            <w:hideMark/>
          </w:tcPr>
          <w:p w14:paraId="3A735221" w14:textId="77777777" w:rsidR="00AB4C65" w:rsidRDefault="000829AC">
            <w:pPr>
              <w:rPr>
                <w:color w:val="FF0000"/>
                <w:sz w:val="20"/>
                <w:szCs w:val="20"/>
                <w:lang w:eastAsia="cs-CZ"/>
              </w:rPr>
            </w:pPr>
            <w:r>
              <w:rPr>
                <w:color w:val="FF0000"/>
                <w:sz w:val="20"/>
                <w:szCs w:val="20"/>
                <w:lang w:eastAsia="cs-CZ"/>
              </w:rPr>
              <w:t>ROK</w:t>
            </w:r>
          </w:p>
        </w:tc>
        <w:tc>
          <w:tcPr>
            <w:tcW w:w="2060" w:type="dxa"/>
            <w:tcBorders>
              <w:top w:val="nil"/>
              <w:left w:val="nil"/>
              <w:bottom w:val="single" w:sz="4" w:space="0" w:color="auto"/>
              <w:right w:val="single" w:sz="4" w:space="0" w:color="auto"/>
            </w:tcBorders>
            <w:shd w:val="clear" w:color="auto" w:fill="auto"/>
            <w:noWrap/>
            <w:hideMark/>
          </w:tcPr>
          <w:p w14:paraId="7522923A" w14:textId="77777777" w:rsidR="00AB4C65" w:rsidRDefault="000829AC">
            <w:pPr>
              <w:rPr>
                <w:color w:val="FF0000"/>
                <w:sz w:val="20"/>
                <w:szCs w:val="20"/>
                <w:lang w:eastAsia="cs-CZ"/>
              </w:rPr>
            </w:pPr>
            <w:r>
              <w:rPr>
                <w:color w:val="FF0000"/>
                <w:sz w:val="20"/>
                <w:szCs w:val="20"/>
                <w:lang w:eastAsia="cs-CZ"/>
              </w:rPr>
              <w:t>Integer</w:t>
            </w:r>
          </w:p>
        </w:tc>
        <w:tc>
          <w:tcPr>
            <w:tcW w:w="960" w:type="dxa"/>
            <w:tcBorders>
              <w:top w:val="nil"/>
              <w:left w:val="nil"/>
              <w:bottom w:val="single" w:sz="4" w:space="0" w:color="auto"/>
              <w:right w:val="single" w:sz="4" w:space="0" w:color="auto"/>
            </w:tcBorders>
            <w:shd w:val="clear" w:color="auto" w:fill="auto"/>
            <w:noWrap/>
            <w:hideMark/>
          </w:tcPr>
          <w:p w14:paraId="4A50BDE5" w14:textId="77777777" w:rsidR="00AB4C65" w:rsidRDefault="000829AC">
            <w:pPr>
              <w:rPr>
                <w:color w:val="FF0000"/>
                <w:sz w:val="20"/>
                <w:szCs w:val="20"/>
                <w:lang w:eastAsia="cs-CZ"/>
              </w:rPr>
            </w:pPr>
            <w:r>
              <w:rPr>
                <w:color w:val="FF0000"/>
                <w:sz w:val="20"/>
                <w:szCs w:val="20"/>
                <w:lang w:eastAsia="cs-CZ"/>
              </w:rPr>
              <w:t>0 - 1</w:t>
            </w:r>
          </w:p>
        </w:tc>
        <w:tc>
          <w:tcPr>
            <w:tcW w:w="5060" w:type="dxa"/>
            <w:tcBorders>
              <w:top w:val="nil"/>
              <w:left w:val="nil"/>
              <w:bottom w:val="single" w:sz="4" w:space="0" w:color="auto"/>
              <w:right w:val="single" w:sz="4" w:space="0" w:color="auto"/>
            </w:tcBorders>
            <w:shd w:val="clear" w:color="auto" w:fill="auto"/>
            <w:noWrap/>
            <w:hideMark/>
          </w:tcPr>
          <w:p w14:paraId="1691D9BA" w14:textId="77777777" w:rsidR="00AB4C65" w:rsidRDefault="000829AC">
            <w:pPr>
              <w:rPr>
                <w:color w:val="FF0000"/>
                <w:sz w:val="20"/>
                <w:szCs w:val="20"/>
                <w:lang w:eastAsia="cs-CZ"/>
              </w:rPr>
            </w:pPr>
            <w:r>
              <w:rPr>
                <w:color w:val="FF0000"/>
                <w:sz w:val="20"/>
                <w:szCs w:val="20"/>
                <w:lang w:eastAsia="cs-CZ"/>
              </w:rPr>
              <w:t>Rok ke kterému se žádost vztahuje</w:t>
            </w:r>
          </w:p>
        </w:tc>
      </w:tr>
      <w:tr w:rsidR="00AB4C65" w14:paraId="71F4990A" w14:textId="77777777">
        <w:trPr>
          <w:trHeight w:val="255"/>
        </w:trPr>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EBD5ED8" w14:textId="77777777" w:rsidR="00AB4C65" w:rsidRDefault="000829AC">
            <w:pPr>
              <w:rPr>
                <w:b/>
                <w:bCs/>
                <w:sz w:val="20"/>
                <w:szCs w:val="20"/>
                <w:lang w:eastAsia="cs-CZ"/>
              </w:rPr>
            </w:pPr>
            <w:r>
              <w:rPr>
                <w:b/>
                <w:bCs/>
                <w:sz w:val="20"/>
                <w:szCs w:val="20"/>
                <w:lang w:eastAsia="cs-CZ"/>
              </w:rPr>
              <w:t>Response</w:t>
            </w:r>
          </w:p>
        </w:tc>
        <w:tc>
          <w:tcPr>
            <w:tcW w:w="2060" w:type="dxa"/>
            <w:tcBorders>
              <w:top w:val="nil"/>
              <w:left w:val="nil"/>
              <w:bottom w:val="single" w:sz="4" w:space="0" w:color="auto"/>
              <w:right w:val="single" w:sz="4" w:space="0" w:color="auto"/>
            </w:tcBorders>
            <w:shd w:val="clear" w:color="auto" w:fill="auto"/>
            <w:noWrap/>
            <w:hideMark/>
          </w:tcPr>
          <w:p w14:paraId="51EC6F3E" w14:textId="77777777" w:rsidR="00AB4C65" w:rsidRDefault="000829AC">
            <w:pPr>
              <w:rPr>
                <w:b/>
                <w:bCs/>
                <w:sz w:val="20"/>
                <w:szCs w:val="20"/>
                <w:lang w:eastAsia="cs-CZ"/>
              </w:rPr>
            </w:pPr>
            <w:r>
              <w:rPr>
                <w:b/>
                <w:bCs/>
                <w:sz w:val="20"/>
                <w:szCs w:val="20"/>
                <w:lang w:eastAsia="cs-CZ"/>
              </w:rPr>
              <w:t>ResponseType</w:t>
            </w:r>
          </w:p>
        </w:tc>
        <w:tc>
          <w:tcPr>
            <w:tcW w:w="960" w:type="dxa"/>
            <w:tcBorders>
              <w:top w:val="nil"/>
              <w:left w:val="nil"/>
              <w:bottom w:val="single" w:sz="4" w:space="0" w:color="auto"/>
              <w:right w:val="single" w:sz="4" w:space="0" w:color="auto"/>
            </w:tcBorders>
            <w:shd w:val="clear" w:color="auto" w:fill="auto"/>
            <w:noWrap/>
            <w:hideMark/>
          </w:tcPr>
          <w:p w14:paraId="76747124" w14:textId="77777777" w:rsidR="00AB4C65" w:rsidRDefault="000829AC">
            <w:pPr>
              <w:rPr>
                <w:b/>
                <w:bCs/>
                <w:sz w:val="20"/>
                <w:szCs w:val="20"/>
                <w:lang w:eastAsia="cs-CZ"/>
              </w:rPr>
            </w:pPr>
            <w:r>
              <w:rPr>
                <w:b/>
                <w:bCs/>
                <w:sz w:val="20"/>
                <w:szCs w:val="20"/>
                <w:lang w:eastAsia="cs-CZ"/>
              </w:rPr>
              <w:t>1 - 1</w:t>
            </w:r>
          </w:p>
        </w:tc>
        <w:tc>
          <w:tcPr>
            <w:tcW w:w="5060" w:type="dxa"/>
            <w:tcBorders>
              <w:top w:val="nil"/>
              <w:left w:val="nil"/>
              <w:bottom w:val="single" w:sz="4" w:space="0" w:color="auto"/>
              <w:right w:val="single" w:sz="4" w:space="0" w:color="auto"/>
            </w:tcBorders>
            <w:shd w:val="clear" w:color="auto" w:fill="auto"/>
            <w:noWrap/>
            <w:hideMark/>
          </w:tcPr>
          <w:p w14:paraId="6C256730" w14:textId="77777777" w:rsidR="00AB4C65" w:rsidRDefault="000829AC">
            <w:pPr>
              <w:rPr>
                <w:b/>
                <w:bCs/>
                <w:sz w:val="20"/>
                <w:szCs w:val="20"/>
                <w:lang w:eastAsia="cs-CZ"/>
              </w:rPr>
            </w:pPr>
            <w:r>
              <w:rPr>
                <w:b/>
                <w:bCs/>
                <w:sz w:val="20"/>
                <w:szCs w:val="20"/>
                <w:lang w:eastAsia="cs-CZ"/>
              </w:rPr>
              <w:t> </w:t>
            </w:r>
          </w:p>
        </w:tc>
      </w:tr>
      <w:tr w:rsidR="00AB4C65" w14:paraId="5852A71F" w14:textId="77777777">
        <w:trPr>
          <w:trHeight w:val="255"/>
        </w:trPr>
        <w:tc>
          <w:tcPr>
            <w:tcW w:w="113" w:type="dxa"/>
            <w:tcBorders>
              <w:top w:val="nil"/>
              <w:left w:val="single" w:sz="4" w:space="0" w:color="auto"/>
              <w:bottom w:val="single" w:sz="4" w:space="0" w:color="auto"/>
              <w:right w:val="single" w:sz="4" w:space="0" w:color="auto"/>
            </w:tcBorders>
            <w:shd w:val="clear" w:color="auto" w:fill="auto"/>
            <w:noWrap/>
            <w:hideMark/>
          </w:tcPr>
          <w:p w14:paraId="4FA01788" w14:textId="77777777" w:rsidR="00AB4C65" w:rsidRDefault="000829AC">
            <w:pPr>
              <w:rPr>
                <w:sz w:val="20"/>
                <w:szCs w:val="20"/>
                <w:lang w:eastAsia="cs-CZ"/>
              </w:rPr>
            </w:pPr>
            <w:r>
              <w:rPr>
                <w:sz w:val="20"/>
                <w:szCs w:val="20"/>
                <w:lang w:eastAsia="cs-CZ"/>
              </w:rPr>
              <w:t> </w:t>
            </w:r>
          </w:p>
        </w:tc>
        <w:tc>
          <w:tcPr>
            <w:tcW w:w="1607" w:type="dxa"/>
            <w:tcBorders>
              <w:top w:val="single" w:sz="4" w:space="0" w:color="auto"/>
              <w:left w:val="nil"/>
              <w:bottom w:val="single" w:sz="4" w:space="0" w:color="auto"/>
              <w:right w:val="single" w:sz="4" w:space="0" w:color="auto"/>
            </w:tcBorders>
            <w:shd w:val="clear" w:color="auto" w:fill="auto"/>
            <w:noWrap/>
            <w:hideMark/>
          </w:tcPr>
          <w:p w14:paraId="4BB3A2D5" w14:textId="77777777" w:rsidR="00AB4C65" w:rsidRDefault="000829AC">
            <w:pPr>
              <w:rPr>
                <w:sz w:val="20"/>
                <w:szCs w:val="20"/>
                <w:lang w:eastAsia="cs-CZ"/>
              </w:rPr>
            </w:pPr>
            <w:r>
              <w:rPr>
                <w:sz w:val="20"/>
                <w:szCs w:val="20"/>
                <w:lang w:eastAsia="cs-CZ"/>
              </w:rPr>
              <w:t>OBDOBI_OD</w:t>
            </w:r>
          </w:p>
        </w:tc>
        <w:tc>
          <w:tcPr>
            <w:tcW w:w="2060" w:type="dxa"/>
            <w:tcBorders>
              <w:top w:val="nil"/>
              <w:left w:val="nil"/>
              <w:bottom w:val="single" w:sz="4" w:space="0" w:color="auto"/>
              <w:right w:val="single" w:sz="4" w:space="0" w:color="auto"/>
            </w:tcBorders>
            <w:shd w:val="clear" w:color="auto" w:fill="auto"/>
            <w:noWrap/>
            <w:hideMark/>
          </w:tcPr>
          <w:p w14:paraId="457AAAD5" w14:textId="77777777" w:rsidR="00AB4C65" w:rsidRDefault="000829AC">
            <w:pPr>
              <w:rPr>
                <w:sz w:val="20"/>
                <w:szCs w:val="20"/>
                <w:lang w:eastAsia="cs-CZ"/>
              </w:rPr>
            </w:pPr>
            <w:r>
              <w:rPr>
                <w:sz w:val="20"/>
                <w:szCs w:val="20"/>
                <w:lang w:eastAsia="cs-CZ"/>
              </w:rPr>
              <w:t>date</w:t>
            </w:r>
          </w:p>
        </w:tc>
        <w:tc>
          <w:tcPr>
            <w:tcW w:w="960" w:type="dxa"/>
            <w:tcBorders>
              <w:top w:val="nil"/>
              <w:left w:val="nil"/>
              <w:bottom w:val="single" w:sz="4" w:space="0" w:color="auto"/>
              <w:right w:val="single" w:sz="4" w:space="0" w:color="auto"/>
            </w:tcBorders>
            <w:shd w:val="clear" w:color="auto" w:fill="auto"/>
            <w:noWrap/>
            <w:hideMark/>
          </w:tcPr>
          <w:p w14:paraId="0DF884F9" w14:textId="77777777" w:rsidR="00AB4C65" w:rsidRDefault="000829AC">
            <w:pPr>
              <w:rPr>
                <w:sz w:val="20"/>
                <w:szCs w:val="20"/>
                <w:lang w:eastAsia="cs-CZ"/>
              </w:rPr>
            </w:pPr>
            <w:r>
              <w:rPr>
                <w:sz w:val="20"/>
                <w:szCs w:val="20"/>
                <w:lang w:eastAsia="cs-CZ"/>
              </w:rPr>
              <w:t>1 - 1</w:t>
            </w:r>
          </w:p>
        </w:tc>
        <w:tc>
          <w:tcPr>
            <w:tcW w:w="5060" w:type="dxa"/>
            <w:tcBorders>
              <w:top w:val="nil"/>
              <w:left w:val="nil"/>
              <w:bottom w:val="single" w:sz="4" w:space="0" w:color="auto"/>
              <w:right w:val="single" w:sz="4" w:space="0" w:color="auto"/>
            </w:tcBorders>
            <w:shd w:val="clear" w:color="auto" w:fill="auto"/>
            <w:noWrap/>
            <w:hideMark/>
          </w:tcPr>
          <w:p w14:paraId="121204E6" w14:textId="77777777" w:rsidR="00AB4C65" w:rsidRDefault="000829AC">
            <w:pPr>
              <w:rPr>
                <w:sz w:val="20"/>
                <w:szCs w:val="20"/>
                <w:lang w:eastAsia="cs-CZ"/>
              </w:rPr>
            </w:pPr>
            <w:r>
              <w:rPr>
                <w:sz w:val="20"/>
                <w:szCs w:val="20"/>
                <w:lang w:eastAsia="cs-CZ"/>
              </w:rPr>
              <w:t xml:space="preserve">Datum změny na žádosti od </w:t>
            </w:r>
          </w:p>
        </w:tc>
      </w:tr>
      <w:tr w:rsidR="00AB4C65" w14:paraId="5FC5C914" w14:textId="77777777">
        <w:trPr>
          <w:trHeight w:val="255"/>
        </w:trPr>
        <w:tc>
          <w:tcPr>
            <w:tcW w:w="113" w:type="dxa"/>
            <w:tcBorders>
              <w:top w:val="nil"/>
              <w:left w:val="single" w:sz="4" w:space="0" w:color="auto"/>
              <w:bottom w:val="single" w:sz="4" w:space="0" w:color="auto"/>
              <w:right w:val="single" w:sz="4" w:space="0" w:color="auto"/>
            </w:tcBorders>
            <w:shd w:val="clear" w:color="auto" w:fill="auto"/>
            <w:noWrap/>
            <w:hideMark/>
          </w:tcPr>
          <w:p w14:paraId="75E2399C" w14:textId="77777777" w:rsidR="00AB4C65" w:rsidRDefault="000829AC">
            <w:pPr>
              <w:rPr>
                <w:sz w:val="20"/>
                <w:szCs w:val="20"/>
                <w:lang w:eastAsia="cs-CZ"/>
              </w:rPr>
            </w:pPr>
            <w:r>
              <w:rPr>
                <w:sz w:val="20"/>
                <w:szCs w:val="20"/>
                <w:lang w:eastAsia="cs-CZ"/>
              </w:rPr>
              <w:t> </w:t>
            </w:r>
          </w:p>
        </w:tc>
        <w:tc>
          <w:tcPr>
            <w:tcW w:w="1607" w:type="dxa"/>
            <w:tcBorders>
              <w:top w:val="single" w:sz="4" w:space="0" w:color="auto"/>
              <w:left w:val="nil"/>
              <w:bottom w:val="single" w:sz="4" w:space="0" w:color="auto"/>
              <w:right w:val="single" w:sz="4" w:space="0" w:color="auto"/>
            </w:tcBorders>
            <w:shd w:val="clear" w:color="auto" w:fill="auto"/>
            <w:noWrap/>
            <w:hideMark/>
          </w:tcPr>
          <w:p w14:paraId="02C8FE5A" w14:textId="77777777" w:rsidR="00AB4C65" w:rsidRDefault="000829AC">
            <w:pPr>
              <w:rPr>
                <w:sz w:val="20"/>
                <w:szCs w:val="20"/>
                <w:lang w:eastAsia="cs-CZ"/>
              </w:rPr>
            </w:pPr>
            <w:r>
              <w:rPr>
                <w:sz w:val="20"/>
                <w:szCs w:val="20"/>
                <w:lang w:eastAsia="cs-CZ"/>
              </w:rPr>
              <w:t>OBDOBI_DO</w:t>
            </w:r>
          </w:p>
        </w:tc>
        <w:tc>
          <w:tcPr>
            <w:tcW w:w="2060" w:type="dxa"/>
            <w:tcBorders>
              <w:top w:val="nil"/>
              <w:left w:val="nil"/>
              <w:bottom w:val="single" w:sz="4" w:space="0" w:color="auto"/>
              <w:right w:val="single" w:sz="4" w:space="0" w:color="auto"/>
            </w:tcBorders>
            <w:shd w:val="clear" w:color="auto" w:fill="auto"/>
            <w:noWrap/>
            <w:hideMark/>
          </w:tcPr>
          <w:p w14:paraId="73D26CBA" w14:textId="77777777" w:rsidR="00AB4C65" w:rsidRDefault="000829AC">
            <w:pPr>
              <w:rPr>
                <w:sz w:val="20"/>
                <w:szCs w:val="20"/>
                <w:lang w:eastAsia="cs-CZ"/>
              </w:rPr>
            </w:pPr>
            <w:r>
              <w:rPr>
                <w:sz w:val="20"/>
                <w:szCs w:val="20"/>
                <w:lang w:eastAsia="cs-CZ"/>
              </w:rPr>
              <w:t>date</w:t>
            </w:r>
          </w:p>
        </w:tc>
        <w:tc>
          <w:tcPr>
            <w:tcW w:w="960" w:type="dxa"/>
            <w:tcBorders>
              <w:top w:val="nil"/>
              <w:left w:val="nil"/>
              <w:bottom w:val="single" w:sz="4" w:space="0" w:color="auto"/>
              <w:right w:val="single" w:sz="4" w:space="0" w:color="auto"/>
            </w:tcBorders>
            <w:shd w:val="clear" w:color="auto" w:fill="auto"/>
            <w:noWrap/>
            <w:hideMark/>
          </w:tcPr>
          <w:p w14:paraId="6AA217F4" w14:textId="77777777" w:rsidR="00AB4C65" w:rsidRDefault="000829AC">
            <w:pPr>
              <w:rPr>
                <w:sz w:val="20"/>
                <w:szCs w:val="20"/>
                <w:lang w:eastAsia="cs-CZ"/>
              </w:rPr>
            </w:pPr>
            <w:r>
              <w:rPr>
                <w:sz w:val="20"/>
                <w:szCs w:val="20"/>
                <w:lang w:eastAsia="cs-CZ"/>
              </w:rPr>
              <w:t>0 - 1</w:t>
            </w:r>
          </w:p>
        </w:tc>
        <w:tc>
          <w:tcPr>
            <w:tcW w:w="5060" w:type="dxa"/>
            <w:tcBorders>
              <w:top w:val="nil"/>
              <w:left w:val="nil"/>
              <w:bottom w:val="single" w:sz="4" w:space="0" w:color="auto"/>
              <w:right w:val="single" w:sz="4" w:space="0" w:color="auto"/>
            </w:tcBorders>
            <w:shd w:val="clear" w:color="auto" w:fill="auto"/>
            <w:noWrap/>
            <w:hideMark/>
          </w:tcPr>
          <w:p w14:paraId="677DCA46" w14:textId="77777777" w:rsidR="00AB4C65" w:rsidRDefault="000829AC">
            <w:pPr>
              <w:rPr>
                <w:sz w:val="20"/>
                <w:szCs w:val="20"/>
                <w:lang w:eastAsia="cs-CZ"/>
              </w:rPr>
            </w:pPr>
            <w:r>
              <w:rPr>
                <w:sz w:val="20"/>
                <w:szCs w:val="20"/>
                <w:lang w:eastAsia="cs-CZ"/>
              </w:rPr>
              <w:t xml:space="preserve">Datum změny na žádosti do </w:t>
            </w:r>
          </w:p>
        </w:tc>
      </w:tr>
      <w:tr w:rsidR="00AB4C65" w14:paraId="49E3FA77" w14:textId="77777777">
        <w:trPr>
          <w:trHeight w:val="255"/>
        </w:trPr>
        <w:tc>
          <w:tcPr>
            <w:tcW w:w="113" w:type="dxa"/>
            <w:tcBorders>
              <w:top w:val="nil"/>
              <w:left w:val="single" w:sz="4" w:space="0" w:color="auto"/>
              <w:bottom w:val="single" w:sz="4" w:space="0" w:color="auto"/>
              <w:right w:val="single" w:sz="4" w:space="0" w:color="auto"/>
            </w:tcBorders>
            <w:shd w:val="clear" w:color="auto" w:fill="auto"/>
            <w:noWrap/>
            <w:hideMark/>
          </w:tcPr>
          <w:p w14:paraId="41BFE273" w14:textId="77777777" w:rsidR="00AB4C65" w:rsidRDefault="000829AC">
            <w:pPr>
              <w:rPr>
                <w:sz w:val="20"/>
                <w:szCs w:val="20"/>
                <w:lang w:eastAsia="cs-CZ"/>
              </w:rPr>
            </w:pPr>
            <w:r>
              <w:rPr>
                <w:sz w:val="20"/>
                <w:szCs w:val="20"/>
                <w:lang w:eastAsia="cs-CZ"/>
              </w:rPr>
              <w:t> </w:t>
            </w:r>
          </w:p>
        </w:tc>
        <w:tc>
          <w:tcPr>
            <w:tcW w:w="1607" w:type="dxa"/>
            <w:tcBorders>
              <w:top w:val="single" w:sz="4" w:space="0" w:color="auto"/>
              <w:left w:val="nil"/>
              <w:bottom w:val="single" w:sz="4" w:space="0" w:color="auto"/>
              <w:right w:val="single" w:sz="4" w:space="0" w:color="auto"/>
            </w:tcBorders>
            <w:shd w:val="clear" w:color="auto" w:fill="auto"/>
            <w:noWrap/>
            <w:hideMark/>
          </w:tcPr>
          <w:p w14:paraId="795F3BFA" w14:textId="77777777" w:rsidR="00AB4C65" w:rsidRDefault="000829AC">
            <w:pPr>
              <w:rPr>
                <w:color w:val="FF0000"/>
                <w:sz w:val="20"/>
                <w:szCs w:val="20"/>
                <w:lang w:eastAsia="cs-CZ"/>
              </w:rPr>
            </w:pPr>
            <w:r>
              <w:rPr>
                <w:color w:val="FF0000"/>
                <w:sz w:val="20"/>
                <w:szCs w:val="20"/>
                <w:lang w:eastAsia="cs-CZ"/>
              </w:rPr>
              <w:t>ROK</w:t>
            </w:r>
          </w:p>
        </w:tc>
        <w:tc>
          <w:tcPr>
            <w:tcW w:w="2060" w:type="dxa"/>
            <w:tcBorders>
              <w:top w:val="nil"/>
              <w:left w:val="nil"/>
              <w:bottom w:val="single" w:sz="4" w:space="0" w:color="auto"/>
              <w:right w:val="single" w:sz="4" w:space="0" w:color="auto"/>
            </w:tcBorders>
            <w:shd w:val="clear" w:color="auto" w:fill="auto"/>
            <w:noWrap/>
            <w:hideMark/>
          </w:tcPr>
          <w:p w14:paraId="558CDCBB" w14:textId="77777777" w:rsidR="00AB4C65" w:rsidRDefault="000829AC">
            <w:pPr>
              <w:rPr>
                <w:color w:val="FF0000"/>
                <w:sz w:val="20"/>
                <w:szCs w:val="20"/>
                <w:lang w:eastAsia="cs-CZ"/>
              </w:rPr>
            </w:pPr>
            <w:r>
              <w:rPr>
                <w:color w:val="FF0000"/>
                <w:sz w:val="20"/>
                <w:szCs w:val="20"/>
                <w:lang w:eastAsia="cs-CZ"/>
              </w:rPr>
              <w:t>Integer</w:t>
            </w:r>
          </w:p>
        </w:tc>
        <w:tc>
          <w:tcPr>
            <w:tcW w:w="960" w:type="dxa"/>
            <w:tcBorders>
              <w:top w:val="nil"/>
              <w:left w:val="nil"/>
              <w:bottom w:val="single" w:sz="4" w:space="0" w:color="auto"/>
              <w:right w:val="single" w:sz="4" w:space="0" w:color="auto"/>
            </w:tcBorders>
            <w:shd w:val="clear" w:color="auto" w:fill="auto"/>
            <w:noWrap/>
            <w:hideMark/>
          </w:tcPr>
          <w:p w14:paraId="17FCD5F7" w14:textId="77777777" w:rsidR="00AB4C65" w:rsidRDefault="000829AC">
            <w:pPr>
              <w:rPr>
                <w:color w:val="FF0000"/>
                <w:sz w:val="20"/>
                <w:szCs w:val="20"/>
                <w:lang w:eastAsia="cs-CZ"/>
              </w:rPr>
            </w:pPr>
            <w:r>
              <w:rPr>
                <w:color w:val="FF0000"/>
                <w:sz w:val="20"/>
                <w:szCs w:val="20"/>
                <w:lang w:eastAsia="cs-CZ"/>
              </w:rPr>
              <w:t>0 - 1</w:t>
            </w:r>
          </w:p>
        </w:tc>
        <w:tc>
          <w:tcPr>
            <w:tcW w:w="5060" w:type="dxa"/>
            <w:tcBorders>
              <w:top w:val="nil"/>
              <w:left w:val="nil"/>
              <w:bottom w:val="single" w:sz="4" w:space="0" w:color="auto"/>
              <w:right w:val="single" w:sz="4" w:space="0" w:color="auto"/>
            </w:tcBorders>
            <w:shd w:val="clear" w:color="auto" w:fill="auto"/>
            <w:noWrap/>
            <w:hideMark/>
          </w:tcPr>
          <w:p w14:paraId="59A92B03" w14:textId="77777777" w:rsidR="00AB4C65" w:rsidRDefault="000829AC">
            <w:pPr>
              <w:rPr>
                <w:color w:val="FF0000"/>
                <w:sz w:val="20"/>
                <w:szCs w:val="20"/>
                <w:lang w:eastAsia="cs-CZ"/>
              </w:rPr>
            </w:pPr>
            <w:r>
              <w:rPr>
                <w:color w:val="FF0000"/>
                <w:sz w:val="20"/>
                <w:szCs w:val="20"/>
                <w:lang w:eastAsia="cs-CZ"/>
              </w:rPr>
              <w:t>Rok ke kterému se žádost vztahuje</w:t>
            </w:r>
          </w:p>
        </w:tc>
      </w:tr>
      <w:tr w:rsidR="00AB4C65" w14:paraId="1328F067" w14:textId="77777777">
        <w:trPr>
          <w:trHeight w:val="255"/>
        </w:trPr>
        <w:tc>
          <w:tcPr>
            <w:tcW w:w="113" w:type="dxa"/>
            <w:tcBorders>
              <w:top w:val="nil"/>
              <w:left w:val="single" w:sz="4" w:space="0" w:color="auto"/>
              <w:bottom w:val="single" w:sz="4" w:space="0" w:color="auto"/>
              <w:right w:val="single" w:sz="4" w:space="0" w:color="auto"/>
            </w:tcBorders>
            <w:shd w:val="clear" w:color="auto" w:fill="auto"/>
            <w:noWrap/>
            <w:hideMark/>
          </w:tcPr>
          <w:p w14:paraId="4A0C820B" w14:textId="77777777" w:rsidR="00AB4C65" w:rsidRDefault="000829AC">
            <w:pPr>
              <w:rPr>
                <w:sz w:val="20"/>
                <w:szCs w:val="20"/>
                <w:lang w:eastAsia="cs-CZ"/>
              </w:rPr>
            </w:pPr>
            <w:r>
              <w:rPr>
                <w:sz w:val="20"/>
                <w:szCs w:val="20"/>
                <w:lang w:eastAsia="cs-CZ"/>
              </w:rPr>
              <w:t> </w:t>
            </w:r>
          </w:p>
        </w:tc>
        <w:tc>
          <w:tcPr>
            <w:tcW w:w="1607" w:type="dxa"/>
            <w:tcBorders>
              <w:top w:val="single" w:sz="4" w:space="0" w:color="auto"/>
              <w:left w:val="nil"/>
              <w:bottom w:val="single" w:sz="4" w:space="0" w:color="auto"/>
              <w:right w:val="single" w:sz="4" w:space="0" w:color="auto"/>
            </w:tcBorders>
            <w:shd w:val="clear" w:color="auto" w:fill="auto"/>
            <w:noWrap/>
            <w:hideMark/>
          </w:tcPr>
          <w:p w14:paraId="5CE5BF87" w14:textId="77777777" w:rsidR="00AB4C65" w:rsidRDefault="000829AC">
            <w:pPr>
              <w:rPr>
                <w:sz w:val="20"/>
                <w:szCs w:val="20"/>
                <w:lang w:eastAsia="cs-CZ"/>
              </w:rPr>
            </w:pPr>
            <w:r>
              <w:rPr>
                <w:sz w:val="20"/>
                <w:szCs w:val="20"/>
                <w:lang w:eastAsia="cs-CZ"/>
              </w:rPr>
              <w:t>JI</w:t>
            </w:r>
          </w:p>
        </w:tc>
        <w:tc>
          <w:tcPr>
            <w:tcW w:w="2060" w:type="dxa"/>
            <w:tcBorders>
              <w:top w:val="nil"/>
              <w:left w:val="nil"/>
              <w:bottom w:val="single" w:sz="4" w:space="0" w:color="auto"/>
              <w:right w:val="single" w:sz="4" w:space="0" w:color="auto"/>
            </w:tcBorders>
            <w:shd w:val="clear" w:color="auto" w:fill="auto"/>
            <w:noWrap/>
            <w:hideMark/>
          </w:tcPr>
          <w:p w14:paraId="74F18E95" w14:textId="77777777" w:rsidR="00AB4C65" w:rsidRDefault="000829AC">
            <w:pPr>
              <w:rPr>
                <w:sz w:val="20"/>
                <w:szCs w:val="20"/>
                <w:lang w:eastAsia="cs-CZ"/>
              </w:rPr>
            </w:pPr>
            <w:r>
              <w:rPr>
                <w:sz w:val="20"/>
                <w:szCs w:val="20"/>
                <w:lang w:eastAsia="cs-CZ"/>
              </w:rPr>
              <w:t>JI</w:t>
            </w:r>
          </w:p>
        </w:tc>
        <w:tc>
          <w:tcPr>
            <w:tcW w:w="960" w:type="dxa"/>
            <w:tcBorders>
              <w:top w:val="nil"/>
              <w:left w:val="nil"/>
              <w:bottom w:val="single" w:sz="4" w:space="0" w:color="auto"/>
              <w:right w:val="single" w:sz="4" w:space="0" w:color="auto"/>
            </w:tcBorders>
            <w:shd w:val="clear" w:color="auto" w:fill="auto"/>
            <w:noWrap/>
            <w:hideMark/>
          </w:tcPr>
          <w:p w14:paraId="71F7E396" w14:textId="77777777" w:rsidR="00AB4C65" w:rsidRDefault="000829AC">
            <w:pPr>
              <w:rPr>
                <w:sz w:val="20"/>
                <w:szCs w:val="20"/>
                <w:lang w:eastAsia="cs-CZ"/>
              </w:rPr>
            </w:pPr>
            <w:r>
              <w:rPr>
                <w:sz w:val="20"/>
                <w:szCs w:val="20"/>
                <w:lang w:eastAsia="cs-CZ"/>
              </w:rPr>
              <w:t>0 - N</w:t>
            </w:r>
          </w:p>
        </w:tc>
        <w:tc>
          <w:tcPr>
            <w:tcW w:w="5060" w:type="dxa"/>
            <w:tcBorders>
              <w:top w:val="nil"/>
              <w:left w:val="nil"/>
              <w:bottom w:val="single" w:sz="4" w:space="0" w:color="auto"/>
              <w:right w:val="single" w:sz="4" w:space="0" w:color="auto"/>
            </w:tcBorders>
            <w:shd w:val="clear" w:color="auto" w:fill="auto"/>
            <w:noWrap/>
            <w:hideMark/>
          </w:tcPr>
          <w:p w14:paraId="4DE2DC44" w14:textId="77777777" w:rsidR="00AB4C65" w:rsidRDefault="000829AC">
            <w:pPr>
              <w:rPr>
                <w:sz w:val="20"/>
                <w:szCs w:val="20"/>
                <w:lang w:eastAsia="cs-CZ"/>
              </w:rPr>
            </w:pPr>
            <w:r>
              <w:rPr>
                <w:sz w:val="20"/>
                <w:szCs w:val="20"/>
                <w:lang w:eastAsia="cs-CZ"/>
              </w:rPr>
              <w:t>Kolekce dotčených JI</w:t>
            </w:r>
          </w:p>
        </w:tc>
      </w:tr>
    </w:tbl>
    <w:p w14:paraId="249B4EC6" w14:textId="77777777" w:rsidR="00AB4C65" w:rsidRDefault="00AB4C65"/>
    <w:p w14:paraId="7529D3F9" w14:textId="77777777" w:rsidR="00AB4C65" w:rsidRDefault="00AB4C65"/>
    <w:p w14:paraId="60B5F3B0" w14:textId="77777777" w:rsidR="00AB4C65" w:rsidRDefault="000829AC">
      <w:pPr>
        <w:rPr>
          <w:b/>
          <w:bCs/>
          <w:u w:val="single"/>
        </w:rPr>
      </w:pPr>
      <w:r>
        <w:rPr>
          <w:b/>
          <w:bCs/>
          <w:u w:val="single"/>
        </w:rPr>
        <w:t>Specifikace služby APA_GJZ01B</w:t>
      </w:r>
    </w:p>
    <w:p w14:paraId="3F528712" w14:textId="77777777" w:rsidR="00AB4C65" w:rsidRDefault="000829AC">
      <w:pPr>
        <w:pStyle w:val="Odstavecseseznamem"/>
        <w:numPr>
          <w:ilvl w:val="0"/>
          <w:numId w:val="6"/>
        </w:numPr>
      </w:pPr>
      <w:r>
        <w:t>Zdrojem služby je IS SZIF, konzument SDB/EPO</w:t>
      </w:r>
    </w:p>
    <w:p w14:paraId="5C14991A" w14:textId="77777777" w:rsidR="00AB4C65" w:rsidRDefault="000829AC">
      <w:pPr>
        <w:pStyle w:val="Odstavecseseznamem"/>
        <w:numPr>
          <w:ilvl w:val="0"/>
          <w:numId w:val="6"/>
        </w:numPr>
      </w:pPr>
      <w:r>
        <w:t>Parametry nastavení služby zůstávají shodné jako u A verze služby</w:t>
      </w:r>
    </w:p>
    <w:p w14:paraId="1D4252F0" w14:textId="77777777" w:rsidR="00AB4C65" w:rsidRDefault="000829AC">
      <w:pPr>
        <w:pStyle w:val="Odstavecseseznamem"/>
        <w:numPr>
          <w:ilvl w:val="0"/>
          <w:numId w:val="6"/>
        </w:numPr>
      </w:pPr>
      <w:r>
        <w:t>Věcně se služba mění podstatným způsobem a její odlišnosti:</w:t>
      </w:r>
    </w:p>
    <w:p w14:paraId="14748886" w14:textId="77777777" w:rsidR="00AB4C65" w:rsidRDefault="000829AC">
      <w:pPr>
        <w:pStyle w:val="Odstavecseseznamem"/>
        <w:numPr>
          <w:ilvl w:val="0"/>
          <w:numId w:val="25"/>
        </w:numPr>
        <w:jc w:val="both"/>
      </w:pPr>
      <w:r>
        <w:t xml:space="preserve">Pro odlehčení služby je ze služby vyjmut element SUMARNICASTKY (za tímto účelem bude vytvořena nová služba v II. pololetí a bude využívána SDB a následně data MZK/IZR/LPIS) </w:t>
      </w:r>
    </w:p>
    <w:p w14:paraId="55A62D28" w14:textId="77777777" w:rsidR="00AB4C65" w:rsidRDefault="000829AC">
      <w:pPr>
        <w:pStyle w:val="Odstavecseseznamem"/>
        <w:numPr>
          <w:ilvl w:val="0"/>
          <w:numId w:val="25"/>
        </w:numPr>
        <w:jc w:val="both"/>
      </w:pPr>
      <w:r>
        <w:t>Element NEPASCZ je přesunut do struktury doplňkových údajů na úroveň opatření</w:t>
      </w:r>
    </w:p>
    <w:p w14:paraId="631F4560" w14:textId="77777777" w:rsidR="00AB4C65" w:rsidRDefault="000829AC">
      <w:pPr>
        <w:pStyle w:val="Odstavecseseznamem"/>
        <w:numPr>
          <w:ilvl w:val="0"/>
          <w:numId w:val="25"/>
        </w:numPr>
        <w:jc w:val="both"/>
      </w:pPr>
      <w:r>
        <w:lastRenderedPageBreak/>
        <w:t>Přidán element zákresů do všech potřebných úrovní</w:t>
      </w:r>
    </w:p>
    <w:p w14:paraId="41B558A7" w14:textId="77777777" w:rsidR="00AB4C65" w:rsidRDefault="000829AC">
      <w:pPr>
        <w:pStyle w:val="Odstavecseseznamem"/>
        <w:numPr>
          <w:ilvl w:val="0"/>
          <w:numId w:val="25"/>
        </w:numPr>
      </w:pPr>
      <w:r>
        <w:t>Přidán element pro účely deklarací neprodukčních ploch</w:t>
      </w:r>
    </w:p>
    <w:p w14:paraId="6516E445" w14:textId="77777777" w:rsidR="00AB4C65" w:rsidRDefault="000829AC">
      <w:pPr>
        <w:pStyle w:val="Odstavecseseznamem"/>
        <w:numPr>
          <w:ilvl w:val="0"/>
          <w:numId w:val="25"/>
        </w:numPr>
      </w:pPr>
      <w:r>
        <w:t>Přesun atributu JIPREVODCE na úroveň DPB.</w:t>
      </w:r>
    </w:p>
    <w:p w14:paraId="3A401098" w14:textId="77777777" w:rsidR="00AB4C65" w:rsidRDefault="00AB4C65"/>
    <w:tbl>
      <w:tblPr>
        <w:tblW w:w="10489" w:type="dxa"/>
        <w:tblCellMar>
          <w:left w:w="70" w:type="dxa"/>
          <w:right w:w="70" w:type="dxa"/>
        </w:tblCellMar>
        <w:tblLook w:val="04A0" w:firstRow="1" w:lastRow="0" w:firstColumn="1" w:lastColumn="0" w:noHBand="0" w:noVBand="1"/>
      </w:tblPr>
      <w:tblGrid>
        <w:gridCol w:w="196"/>
        <w:gridCol w:w="196"/>
        <w:gridCol w:w="196"/>
        <w:gridCol w:w="400"/>
        <w:gridCol w:w="2031"/>
        <w:gridCol w:w="2112"/>
        <w:gridCol w:w="841"/>
        <w:gridCol w:w="4517"/>
      </w:tblGrid>
      <w:tr w:rsidR="00AB4C65" w14:paraId="2A3BA544" w14:textId="77777777">
        <w:trPr>
          <w:trHeight w:val="255"/>
        </w:trPr>
        <w:tc>
          <w:tcPr>
            <w:tcW w:w="3019" w:type="dxa"/>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6C975C7" w14:textId="77777777" w:rsidR="00AB4C65" w:rsidRDefault="000829AC">
            <w:pPr>
              <w:rPr>
                <w:b/>
                <w:bCs/>
                <w:sz w:val="18"/>
                <w:szCs w:val="18"/>
                <w:lang w:eastAsia="cs-CZ"/>
              </w:rPr>
            </w:pPr>
            <w:r>
              <w:rPr>
                <w:b/>
                <w:bCs/>
                <w:sz w:val="18"/>
                <w:szCs w:val="18"/>
                <w:lang w:eastAsia="cs-CZ"/>
              </w:rPr>
              <w:t>Název XML elementu</w:t>
            </w:r>
          </w:p>
        </w:tc>
        <w:tc>
          <w:tcPr>
            <w:tcW w:w="2112" w:type="dxa"/>
            <w:tcBorders>
              <w:top w:val="single" w:sz="4" w:space="0" w:color="auto"/>
              <w:left w:val="nil"/>
              <w:bottom w:val="single" w:sz="4" w:space="0" w:color="auto"/>
              <w:right w:val="single" w:sz="4" w:space="0" w:color="auto"/>
            </w:tcBorders>
            <w:shd w:val="clear" w:color="000000" w:fill="BFBFBF"/>
            <w:noWrap/>
            <w:vAlign w:val="bottom"/>
            <w:hideMark/>
          </w:tcPr>
          <w:p w14:paraId="39B835F9" w14:textId="77777777" w:rsidR="00AB4C65" w:rsidRDefault="000829AC">
            <w:pPr>
              <w:jc w:val="center"/>
              <w:rPr>
                <w:b/>
                <w:bCs/>
                <w:sz w:val="18"/>
                <w:szCs w:val="18"/>
                <w:lang w:eastAsia="cs-CZ"/>
              </w:rPr>
            </w:pPr>
            <w:r>
              <w:rPr>
                <w:b/>
                <w:bCs/>
                <w:sz w:val="18"/>
                <w:szCs w:val="18"/>
                <w:lang w:eastAsia="cs-CZ"/>
              </w:rPr>
              <w:t>Typ</w:t>
            </w:r>
          </w:p>
        </w:tc>
        <w:tc>
          <w:tcPr>
            <w:tcW w:w="841" w:type="dxa"/>
            <w:tcBorders>
              <w:top w:val="single" w:sz="4" w:space="0" w:color="auto"/>
              <w:left w:val="nil"/>
              <w:bottom w:val="single" w:sz="4" w:space="0" w:color="auto"/>
              <w:right w:val="single" w:sz="4" w:space="0" w:color="auto"/>
            </w:tcBorders>
            <w:shd w:val="clear" w:color="000000" w:fill="BFBFBF"/>
            <w:noWrap/>
            <w:vAlign w:val="bottom"/>
            <w:hideMark/>
          </w:tcPr>
          <w:p w14:paraId="6AFB73C3" w14:textId="77777777" w:rsidR="00AB4C65" w:rsidRDefault="000829AC">
            <w:pPr>
              <w:jc w:val="center"/>
              <w:rPr>
                <w:b/>
                <w:bCs/>
                <w:sz w:val="18"/>
                <w:szCs w:val="18"/>
                <w:lang w:eastAsia="cs-CZ"/>
              </w:rPr>
            </w:pPr>
            <w:r>
              <w:rPr>
                <w:b/>
                <w:bCs/>
                <w:sz w:val="18"/>
                <w:szCs w:val="18"/>
                <w:lang w:eastAsia="cs-CZ"/>
              </w:rPr>
              <w:t>Výskyt</w:t>
            </w:r>
          </w:p>
        </w:tc>
        <w:tc>
          <w:tcPr>
            <w:tcW w:w="4517" w:type="dxa"/>
            <w:tcBorders>
              <w:top w:val="single" w:sz="4" w:space="0" w:color="auto"/>
              <w:left w:val="nil"/>
              <w:bottom w:val="single" w:sz="4" w:space="0" w:color="auto"/>
              <w:right w:val="single" w:sz="4" w:space="0" w:color="auto"/>
            </w:tcBorders>
            <w:shd w:val="clear" w:color="000000" w:fill="BFBFBF"/>
            <w:vAlign w:val="bottom"/>
            <w:hideMark/>
          </w:tcPr>
          <w:p w14:paraId="4B94E5AB" w14:textId="77777777" w:rsidR="00AB4C65" w:rsidRDefault="000829AC">
            <w:pPr>
              <w:jc w:val="center"/>
              <w:rPr>
                <w:b/>
                <w:bCs/>
                <w:sz w:val="18"/>
                <w:szCs w:val="18"/>
                <w:lang w:eastAsia="cs-CZ"/>
              </w:rPr>
            </w:pPr>
            <w:r>
              <w:rPr>
                <w:b/>
                <w:bCs/>
                <w:sz w:val="18"/>
                <w:szCs w:val="18"/>
                <w:lang w:eastAsia="cs-CZ"/>
              </w:rPr>
              <w:t>Popis</w:t>
            </w:r>
          </w:p>
        </w:tc>
      </w:tr>
      <w:tr w:rsidR="00AB4C65" w14:paraId="72FE05DB" w14:textId="77777777">
        <w:trPr>
          <w:trHeight w:val="255"/>
        </w:trPr>
        <w:tc>
          <w:tcPr>
            <w:tcW w:w="3019"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4D3FFADE" w14:textId="77777777" w:rsidR="00AB4C65" w:rsidRDefault="000829AC">
            <w:pPr>
              <w:rPr>
                <w:b/>
                <w:bCs/>
                <w:sz w:val="18"/>
                <w:szCs w:val="18"/>
                <w:lang w:eastAsia="cs-CZ"/>
              </w:rPr>
            </w:pPr>
            <w:r>
              <w:rPr>
                <w:b/>
                <w:bCs/>
                <w:sz w:val="18"/>
                <w:szCs w:val="18"/>
                <w:lang w:eastAsia="cs-CZ"/>
              </w:rPr>
              <w:t>Request_GJZ02A</w:t>
            </w:r>
          </w:p>
        </w:tc>
        <w:tc>
          <w:tcPr>
            <w:tcW w:w="2112" w:type="dxa"/>
            <w:tcBorders>
              <w:top w:val="nil"/>
              <w:left w:val="nil"/>
              <w:bottom w:val="single" w:sz="4" w:space="0" w:color="auto"/>
              <w:right w:val="single" w:sz="4" w:space="0" w:color="auto"/>
            </w:tcBorders>
            <w:shd w:val="clear" w:color="auto" w:fill="auto"/>
            <w:noWrap/>
            <w:hideMark/>
          </w:tcPr>
          <w:p w14:paraId="2A87F655" w14:textId="77777777" w:rsidR="00AB4C65" w:rsidRDefault="000829AC">
            <w:pPr>
              <w:rPr>
                <w:b/>
                <w:bCs/>
                <w:sz w:val="18"/>
                <w:szCs w:val="18"/>
                <w:lang w:eastAsia="cs-CZ"/>
              </w:rPr>
            </w:pPr>
            <w:r>
              <w:rPr>
                <w:b/>
                <w:bCs/>
                <w:sz w:val="18"/>
                <w:szCs w:val="18"/>
                <w:lang w:eastAsia="cs-CZ"/>
              </w:rPr>
              <w:t>RequestType</w:t>
            </w:r>
          </w:p>
        </w:tc>
        <w:tc>
          <w:tcPr>
            <w:tcW w:w="841" w:type="dxa"/>
            <w:tcBorders>
              <w:top w:val="nil"/>
              <w:left w:val="nil"/>
              <w:bottom w:val="single" w:sz="4" w:space="0" w:color="auto"/>
              <w:right w:val="single" w:sz="4" w:space="0" w:color="auto"/>
            </w:tcBorders>
            <w:shd w:val="clear" w:color="auto" w:fill="auto"/>
            <w:noWrap/>
            <w:hideMark/>
          </w:tcPr>
          <w:p w14:paraId="3D01F2FF" w14:textId="77777777" w:rsidR="00AB4C65" w:rsidRDefault="000829AC">
            <w:pPr>
              <w:rPr>
                <w:b/>
                <w:bCs/>
                <w:sz w:val="18"/>
                <w:szCs w:val="18"/>
                <w:lang w:eastAsia="cs-CZ"/>
              </w:rPr>
            </w:pPr>
            <w:r>
              <w:rPr>
                <w:b/>
                <w:bCs/>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0ED3EB7E" w14:textId="77777777" w:rsidR="00AB4C65" w:rsidRDefault="000829AC">
            <w:pPr>
              <w:rPr>
                <w:b/>
                <w:bCs/>
                <w:sz w:val="18"/>
                <w:szCs w:val="18"/>
                <w:lang w:eastAsia="cs-CZ"/>
              </w:rPr>
            </w:pPr>
            <w:r>
              <w:rPr>
                <w:b/>
                <w:bCs/>
                <w:sz w:val="18"/>
                <w:szCs w:val="18"/>
                <w:lang w:eastAsia="cs-CZ"/>
              </w:rPr>
              <w:t>Element označující data požadavku, předávaná konzumentem zdrojovému systému.</w:t>
            </w:r>
          </w:p>
        </w:tc>
      </w:tr>
      <w:tr w:rsidR="00AB4C65" w14:paraId="25011E2A"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16338E88" w14:textId="77777777" w:rsidR="00AB4C65" w:rsidRDefault="000829AC">
            <w:pPr>
              <w:rPr>
                <w:sz w:val="18"/>
                <w:szCs w:val="18"/>
                <w:lang w:eastAsia="cs-CZ"/>
              </w:rPr>
            </w:pPr>
            <w:r>
              <w:rPr>
                <w:sz w:val="18"/>
                <w:szCs w:val="18"/>
                <w:lang w:eastAsia="cs-CZ"/>
              </w:rPr>
              <w:t> </w:t>
            </w:r>
          </w:p>
        </w:tc>
        <w:tc>
          <w:tcPr>
            <w:tcW w:w="2823" w:type="dxa"/>
            <w:gridSpan w:val="4"/>
            <w:tcBorders>
              <w:top w:val="single" w:sz="4" w:space="0" w:color="auto"/>
              <w:left w:val="nil"/>
              <w:bottom w:val="single" w:sz="4" w:space="0" w:color="auto"/>
              <w:right w:val="single" w:sz="4" w:space="0" w:color="auto"/>
            </w:tcBorders>
            <w:shd w:val="clear" w:color="auto" w:fill="auto"/>
            <w:noWrap/>
            <w:hideMark/>
          </w:tcPr>
          <w:p w14:paraId="52EFC781" w14:textId="77777777" w:rsidR="00AB4C65" w:rsidRDefault="000829AC">
            <w:pPr>
              <w:rPr>
                <w:sz w:val="18"/>
                <w:szCs w:val="18"/>
                <w:lang w:eastAsia="cs-CZ"/>
              </w:rPr>
            </w:pPr>
            <w:r>
              <w:rPr>
                <w:sz w:val="18"/>
                <w:szCs w:val="18"/>
                <w:lang w:eastAsia="cs-CZ"/>
              </w:rPr>
              <w:t>JISUBAPA</w:t>
            </w:r>
          </w:p>
        </w:tc>
        <w:tc>
          <w:tcPr>
            <w:tcW w:w="2112" w:type="dxa"/>
            <w:tcBorders>
              <w:top w:val="nil"/>
              <w:left w:val="nil"/>
              <w:bottom w:val="single" w:sz="4" w:space="0" w:color="auto"/>
              <w:right w:val="single" w:sz="4" w:space="0" w:color="auto"/>
            </w:tcBorders>
            <w:shd w:val="clear" w:color="auto" w:fill="auto"/>
            <w:noWrap/>
            <w:hideMark/>
          </w:tcPr>
          <w:p w14:paraId="53C5805F" w14:textId="77777777" w:rsidR="00AB4C65" w:rsidRDefault="000829AC">
            <w:pPr>
              <w:rPr>
                <w:sz w:val="18"/>
                <w:szCs w:val="18"/>
                <w:lang w:eastAsia="cs-CZ"/>
              </w:rPr>
            </w:pPr>
            <w:r>
              <w:rPr>
                <w:sz w:val="18"/>
                <w:szCs w:val="18"/>
                <w:lang w:eastAsia="cs-CZ"/>
              </w:rPr>
              <w:t>JISUBAPA</w:t>
            </w:r>
          </w:p>
        </w:tc>
        <w:tc>
          <w:tcPr>
            <w:tcW w:w="841" w:type="dxa"/>
            <w:tcBorders>
              <w:top w:val="nil"/>
              <w:left w:val="nil"/>
              <w:bottom w:val="single" w:sz="4" w:space="0" w:color="auto"/>
              <w:right w:val="single" w:sz="4" w:space="0" w:color="auto"/>
            </w:tcBorders>
            <w:shd w:val="clear" w:color="auto" w:fill="auto"/>
            <w:noWrap/>
            <w:hideMark/>
          </w:tcPr>
          <w:p w14:paraId="5ADA948D" w14:textId="77777777" w:rsidR="00AB4C65" w:rsidRDefault="000829AC">
            <w:pPr>
              <w:rPr>
                <w:sz w:val="18"/>
                <w:szCs w:val="18"/>
                <w:lang w:eastAsia="cs-CZ"/>
              </w:rPr>
            </w:pPr>
            <w:r>
              <w:rPr>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0E81CF79" w14:textId="77777777" w:rsidR="00AB4C65" w:rsidRDefault="000829AC">
            <w:pPr>
              <w:rPr>
                <w:sz w:val="18"/>
                <w:szCs w:val="18"/>
                <w:lang w:eastAsia="cs-CZ"/>
              </w:rPr>
            </w:pPr>
            <w:r>
              <w:rPr>
                <w:sz w:val="18"/>
                <w:szCs w:val="18"/>
                <w:lang w:eastAsia="cs-CZ"/>
              </w:rPr>
              <w:t>Jednotný identifikátor subjektu v IS APA; vždy povinné – na straně poskytovatele služby bude použito pro kontrolu.</w:t>
            </w:r>
          </w:p>
        </w:tc>
      </w:tr>
      <w:tr w:rsidR="00AB4C65" w14:paraId="62F3B7E0"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36EEF67E" w14:textId="77777777" w:rsidR="00AB4C65" w:rsidRDefault="000829AC">
            <w:pPr>
              <w:rPr>
                <w:sz w:val="18"/>
                <w:szCs w:val="18"/>
                <w:lang w:eastAsia="cs-CZ"/>
              </w:rPr>
            </w:pPr>
            <w:r>
              <w:rPr>
                <w:sz w:val="18"/>
                <w:szCs w:val="18"/>
                <w:lang w:eastAsia="cs-CZ"/>
              </w:rPr>
              <w:t> </w:t>
            </w:r>
          </w:p>
        </w:tc>
        <w:tc>
          <w:tcPr>
            <w:tcW w:w="2823" w:type="dxa"/>
            <w:gridSpan w:val="4"/>
            <w:tcBorders>
              <w:top w:val="single" w:sz="4" w:space="0" w:color="auto"/>
              <w:left w:val="nil"/>
              <w:bottom w:val="single" w:sz="4" w:space="0" w:color="auto"/>
              <w:right w:val="single" w:sz="4" w:space="0" w:color="auto"/>
            </w:tcBorders>
            <w:shd w:val="clear" w:color="auto" w:fill="auto"/>
            <w:noWrap/>
            <w:hideMark/>
          </w:tcPr>
          <w:p w14:paraId="08731352" w14:textId="77777777" w:rsidR="00AB4C65" w:rsidRDefault="000829AC">
            <w:pPr>
              <w:rPr>
                <w:sz w:val="18"/>
                <w:szCs w:val="18"/>
                <w:lang w:eastAsia="cs-CZ"/>
              </w:rPr>
            </w:pPr>
            <w:r>
              <w:rPr>
                <w:sz w:val="18"/>
                <w:szCs w:val="18"/>
                <w:lang w:eastAsia="cs-CZ"/>
              </w:rPr>
              <w:t>ROK</w:t>
            </w:r>
          </w:p>
        </w:tc>
        <w:tc>
          <w:tcPr>
            <w:tcW w:w="2112" w:type="dxa"/>
            <w:tcBorders>
              <w:top w:val="nil"/>
              <w:left w:val="nil"/>
              <w:bottom w:val="single" w:sz="4" w:space="0" w:color="auto"/>
              <w:right w:val="single" w:sz="4" w:space="0" w:color="auto"/>
            </w:tcBorders>
            <w:shd w:val="clear" w:color="auto" w:fill="auto"/>
            <w:noWrap/>
            <w:hideMark/>
          </w:tcPr>
          <w:p w14:paraId="41B8F892" w14:textId="77777777" w:rsidR="00AB4C65" w:rsidRDefault="000829AC">
            <w:pPr>
              <w:rPr>
                <w:sz w:val="18"/>
                <w:szCs w:val="18"/>
                <w:lang w:eastAsia="cs-CZ"/>
              </w:rPr>
            </w:pPr>
            <w:r>
              <w:rPr>
                <w:sz w:val="18"/>
                <w:szCs w:val="18"/>
                <w:lang w:eastAsia="cs-CZ"/>
              </w:rPr>
              <w:t>ROK</w:t>
            </w:r>
          </w:p>
        </w:tc>
        <w:tc>
          <w:tcPr>
            <w:tcW w:w="841" w:type="dxa"/>
            <w:tcBorders>
              <w:top w:val="nil"/>
              <w:left w:val="nil"/>
              <w:bottom w:val="single" w:sz="4" w:space="0" w:color="auto"/>
              <w:right w:val="single" w:sz="4" w:space="0" w:color="auto"/>
            </w:tcBorders>
            <w:shd w:val="clear" w:color="auto" w:fill="auto"/>
            <w:noWrap/>
            <w:hideMark/>
          </w:tcPr>
          <w:p w14:paraId="7024D353" w14:textId="77777777" w:rsidR="00AB4C65" w:rsidRDefault="000829AC">
            <w:pPr>
              <w:rPr>
                <w:sz w:val="18"/>
                <w:szCs w:val="18"/>
                <w:lang w:eastAsia="cs-CZ"/>
              </w:rPr>
            </w:pPr>
            <w:r>
              <w:rPr>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4FCC12A2" w14:textId="77777777" w:rsidR="00AB4C65" w:rsidRDefault="000829AC">
            <w:pPr>
              <w:rPr>
                <w:sz w:val="18"/>
                <w:szCs w:val="18"/>
                <w:lang w:eastAsia="cs-CZ"/>
              </w:rPr>
            </w:pPr>
            <w:r>
              <w:rPr>
                <w:sz w:val="18"/>
                <w:szCs w:val="18"/>
                <w:lang w:eastAsia="cs-CZ"/>
              </w:rPr>
              <w:t> </w:t>
            </w:r>
          </w:p>
        </w:tc>
      </w:tr>
      <w:tr w:rsidR="00AB4C65" w14:paraId="62A3FCBE" w14:textId="77777777">
        <w:trPr>
          <w:trHeight w:val="255"/>
        </w:trPr>
        <w:tc>
          <w:tcPr>
            <w:tcW w:w="597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20336" w14:textId="77777777" w:rsidR="00AB4C65" w:rsidRDefault="000829AC">
            <w:pPr>
              <w:rPr>
                <w:sz w:val="18"/>
                <w:szCs w:val="18"/>
                <w:lang w:eastAsia="cs-CZ"/>
              </w:rPr>
            </w:pPr>
            <w:r>
              <w:rPr>
                <w:sz w:val="18"/>
                <w:szCs w:val="18"/>
                <w:lang w:eastAsia="cs-CZ"/>
              </w:rPr>
              <w:t> </w:t>
            </w:r>
          </w:p>
        </w:tc>
        <w:tc>
          <w:tcPr>
            <w:tcW w:w="4517" w:type="dxa"/>
            <w:tcBorders>
              <w:top w:val="nil"/>
              <w:left w:val="nil"/>
              <w:bottom w:val="single" w:sz="4" w:space="0" w:color="auto"/>
              <w:right w:val="single" w:sz="4" w:space="0" w:color="auto"/>
            </w:tcBorders>
            <w:shd w:val="clear" w:color="auto" w:fill="auto"/>
            <w:vAlign w:val="bottom"/>
            <w:hideMark/>
          </w:tcPr>
          <w:p w14:paraId="0BA20B9B" w14:textId="77777777" w:rsidR="00AB4C65" w:rsidRDefault="000829AC">
            <w:pPr>
              <w:rPr>
                <w:sz w:val="18"/>
                <w:szCs w:val="18"/>
                <w:lang w:eastAsia="cs-CZ"/>
              </w:rPr>
            </w:pPr>
            <w:r>
              <w:rPr>
                <w:sz w:val="18"/>
                <w:szCs w:val="18"/>
                <w:lang w:eastAsia="cs-CZ"/>
              </w:rPr>
              <w:t> </w:t>
            </w:r>
          </w:p>
        </w:tc>
      </w:tr>
      <w:tr w:rsidR="00AB4C65" w14:paraId="47B57229" w14:textId="77777777">
        <w:trPr>
          <w:trHeight w:val="255"/>
        </w:trPr>
        <w:tc>
          <w:tcPr>
            <w:tcW w:w="3019"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4823F125" w14:textId="77777777" w:rsidR="00AB4C65" w:rsidRDefault="000829AC">
            <w:pPr>
              <w:rPr>
                <w:b/>
                <w:bCs/>
                <w:sz w:val="18"/>
                <w:szCs w:val="18"/>
                <w:lang w:eastAsia="cs-CZ"/>
              </w:rPr>
            </w:pPr>
            <w:r>
              <w:rPr>
                <w:b/>
                <w:bCs/>
                <w:sz w:val="18"/>
                <w:szCs w:val="18"/>
                <w:lang w:eastAsia="cs-CZ"/>
              </w:rPr>
              <w:t>Response_GJZ02A</w:t>
            </w:r>
          </w:p>
        </w:tc>
        <w:tc>
          <w:tcPr>
            <w:tcW w:w="2112" w:type="dxa"/>
            <w:tcBorders>
              <w:top w:val="nil"/>
              <w:left w:val="nil"/>
              <w:bottom w:val="single" w:sz="4" w:space="0" w:color="auto"/>
              <w:right w:val="single" w:sz="4" w:space="0" w:color="auto"/>
            </w:tcBorders>
            <w:shd w:val="clear" w:color="auto" w:fill="auto"/>
            <w:noWrap/>
            <w:hideMark/>
          </w:tcPr>
          <w:p w14:paraId="25E6F667" w14:textId="77777777" w:rsidR="00AB4C65" w:rsidRDefault="00AB4C65">
            <w:pPr>
              <w:rPr>
                <w:b/>
                <w:bCs/>
                <w:sz w:val="18"/>
                <w:szCs w:val="18"/>
                <w:lang w:eastAsia="cs-CZ"/>
              </w:rPr>
            </w:pPr>
          </w:p>
        </w:tc>
        <w:tc>
          <w:tcPr>
            <w:tcW w:w="841" w:type="dxa"/>
            <w:tcBorders>
              <w:top w:val="nil"/>
              <w:left w:val="nil"/>
              <w:bottom w:val="single" w:sz="4" w:space="0" w:color="auto"/>
              <w:right w:val="single" w:sz="4" w:space="0" w:color="auto"/>
            </w:tcBorders>
            <w:shd w:val="clear" w:color="auto" w:fill="auto"/>
            <w:noWrap/>
            <w:hideMark/>
          </w:tcPr>
          <w:p w14:paraId="28879EB8" w14:textId="77777777" w:rsidR="00AB4C65" w:rsidRDefault="000829AC">
            <w:pPr>
              <w:rPr>
                <w:b/>
                <w:bCs/>
                <w:sz w:val="18"/>
                <w:szCs w:val="18"/>
                <w:lang w:eastAsia="cs-CZ"/>
              </w:rPr>
            </w:pPr>
            <w:r>
              <w:rPr>
                <w:b/>
                <w:bCs/>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75E0AF63" w14:textId="77777777" w:rsidR="00AB4C65" w:rsidRDefault="000829AC">
            <w:pPr>
              <w:rPr>
                <w:b/>
                <w:bCs/>
                <w:sz w:val="18"/>
                <w:szCs w:val="18"/>
                <w:lang w:eastAsia="cs-CZ"/>
              </w:rPr>
            </w:pPr>
            <w:r>
              <w:rPr>
                <w:b/>
                <w:bCs/>
                <w:sz w:val="18"/>
                <w:szCs w:val="18"/>
                <w:lang w:eastAsia="cs-CZ"/>
              </w:rPr>
              <w:t>Element označující data odpovědi, která vrací zdrojový systém konzumentovi.</w:t>
            </w:r>
          </w:p>
        </w:tc>
      </w:tr>
      <w:tr w:rsidR="00AB4C65" w14:paraId="737492E2"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16E958DA" w14:textId="77777777" w:rsidR="00AB4C65" w:rsidRDefault="000829AC">
            <w:pPr>
              <w:rPr>
                <w:sz w:val="18"/>
                <w:szCs w:val="18"/>
                <w:lang w:eastAsia="cs-CZ"/>
              </w:rPr>
            </w:pPr>
            <w:r>
              <w:rPr>
                <w:sz w:val="18"/>
                <w:szCs w:val="18"/>
                <w:lang w:eastAsia="cs-CZ"/>
              </w:rPr>
              <w:t> </w:t>
            </w:r>
          </w:p>
        </w:tc>
        <w:tc>
          <w:tcPr>
            <w:tcW w:w="2823" w:type="dxa"/>
            <w:gridSpan w:val="4"/>
            <w:tcBorders>
              <w:top w:val="single" w:sz="4" w:space="0" w:color="auto"/>
              <w:left w:val="nil"/>
              <w:bottom w:val="single" w:sz="4" w:space="0" w:color="auto"/>
              <w:right w:val="single" w:sz="4" w:space="0" w:color="auto"/>
            </w:tcBorders>
            <w:shd w:val="clear" w:color="auto" w:fill="auto"/>
            <w:noWrap/>
            <w:hideMark/>
          </w:tcPr>
          <w:p w14:paraId="11026164" w14:textId="77777777" w:rsidR="00AB4C65" w:rsidRDefault="000829AC">
            <w:pPr>
              <w:rPr>
                <w:sz w:val="18"/>
                <w:szCs w:val="18"/>
                <w:lang w:eastAsia="cs-CZ"/>
              </w:rPr>
            </w:pPr>
            <w:r>
              <w:rPr>
                <w:sz w:val="18"/>
                <w:szCs w:val="18"/>
                <w:lang w:eastAsia="cs-CZ"/>
              </w:rPr>
              <w:t>JISUBAPA</w:t>
            </w:r>
          </w:p>
        </w:tc>
        <w:tc>
          <w:tcPr>
            <w:tcW w:w="2112" w:type="dxa"/>
            <w:tcBorders>
              <w:top w:val="nil"/>
              <w:left w:val="nil"/>
              <w:bottom w:val="single" w:sz="4" w:space="0" w:color="auto"/>
              <w:right w:val="single" w:sz="4" w:space="0" w:color="auto"/>
            </w:tcBorders>
            <w:shd w:val="clear" w:color="auto" w:fill="auto"/>
            <w:noWrap/>
            <w:hideMark/>
          </w:tcPr>
          <w:p w14:paraId="235EE3AA" w14:textId="77777777" w:rsidR="00AB4C65" w:rsidRDefault="000829AC">
            <w:pPr>
              <w:rPr>
                <w:sz w:val="18"/>
                <w:szCs w:val="18"/>
                <w:lang w:eastAsia="cs-CZ"/>
              </w:rPr>
            </w:pPr>
            <w:r>
              <w:rPr>
                <w:sz w:val="18"/>
                <w:szCs w:val="18"/>
                <w:lang w:eastAsia="cs-CZ"/>
              </w:rPr>
              <w:t>JISUBAPA</w:t>
            </w:r>
          </w:p>
        </w:tc>
        <w:tc>
          <w:tcPr>
            <w:tcW w:w="841" w:type="dxa"/>
            <w:tcBorders>
              <w:top w:val="nil"/>
              <w:left w:val="nil"/>
              <w:bottom w:val="single" w:sz="4" w:space="0" w:color="auto"/>
              <w:right w:val="single" w:sz="4" w:space="0" w:color="auto"/>
            </w:tcBorders>
            <w:shd w:val="clear" w:color="auto" w:fill="auto"/>
            <w:noWrap/>
            <w:hideMark/>
          </w:tcPr>
          <w:p w14:paraId="0A50BC4A" w14:textId="77777777" w:rsidR="00AB4C65" w:rsidRDefault="000829AC">
            <w:pPr>
              <w:rPr>
                <w:sz w:val="18"/>
                <w:szCs w:val="18"/>
                <w:lang w:eastAsia="cs-CZ"/>
              </w:rPr>
            </w:pPr>
            <w:r>
              <w:rPr>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565419F4" w14:textId="77777777" w:rsidR="00AB4C65" w:rsidRDefault="000829AC">
            <w:pPr>
              <w:rPr>
                <w:sz w:val="18"/>
                <w:szCs w:val="18"/>
                <w:lang w:eastAsia="cs-CZ"/>
              </w:rPr>
            </w:pPr>
            <w:r>
              <w:rPr>
                <w:sz w:val="18"/>
                <w:szCs w:val="18"/>
                <w:lang w:eastAsia="cs-CZ"/>
              </w:rPr>
              <w:t>Číslo JI</w:t>
            </w:r>
          </w:p>
        </w:tc>
      </w:tr>
      <w:tr w:rsidR="00AB4C65" w14:paraId="654DAAA1"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5A33E1DC" w14:textId="77777777" w:rsidR="00AB4C65" w:rsidRDefault="000829AC">
            <w:pPr>
              <w:rPr>
                <w:sz w:val="18"/>
                <w:szCs w:val="18"/>
                <w:lang w:eastAsia="cs-CZ"/>
              </w:rPr>
            </w:pPr>
            <w:r>
              <w:rPr>
                <w:sz w:val="18"/>
                <w:szCs w:val="18"/>
                <w:lang w:eastAsia="cs-CZ"/>
              </w:rPr>
              <w:t> </w:t>
            </w:r>
          </w:p>
        </w:tc>
        <w:tc>
          <w:tcPr>
            <w:tcW w:w="2823" w:type="dxa"/>
            <w:gridSpan w:val="4"/>
            <w:tcBorders>
              <w:top w:val="single" w:sz="4" w:space="0" w:color="auto"/>
              <w:left w:val="nil"/>
              <w:bottom w:val="single" w:sz="4" w:space="0" w:color="auto"/>
              <w:right w:val="single" w:sz="4" w:space="0" w:color="auto"/>
            </w:tcBorders>
            <w:shd w:val="clear" w:color="auto" w:fill="auto"/>
            <w:noWrap/>
            <w:hideMark/>
          </w:tcPr>
          <w:p w14:paraId="136C9535" w14:textId="77777777" w:rsidR="00AB4C65" w:rsidRDefault="000829AC">
            <w:pPr>
              <w:rPr>
                <w:sz w:val="18"/>
                <w:szCs w:val="18"/>
                <w:lang w:eastAsia="cs-CZ"/>
              </w:rPr>
            </w:pPr>
            <w:r>
              <w:rPr>
                <w:sz w:val="18"/>
                <w:szCs w:val="18"/>
                <w:lang w:eastAsia="cs-CZ"/>
              </w:rPr>
              <w:t>SZR_ID</w:t>
            </w:r>
          </w:p>
        </w:tc>
        <w:tc>
          <w:tcPr>
            <w:tcW w:w="2112" w:type="dxa"/>
            <w:tcBorders>
              <w:top w:val="nil"/>
              <w:left w:val="nil"/>
              <w:bottom w:val="single" w:sz="4" w:space="0" w:color="auto"/>
              <w:right w:val="single" w:sz="4" w:space="0" w:color="auto"/>
            </w:tcBorders>
            <w:shd w:val="clear" w:color="auto" w:fill="auto"/>
            <w:noWrap/>
            <w:hideMark/>
          </w:tcPr>
          <w:p w14:paraId="47A4D564" w14:textId="77777777" w:rsidR="00AB4C65" w:rsidRDefault="000829AC">
            <w:pPr>
              <w:rPr>
                <w:sz w:val="18"/>
                <w:szCs w:val="18"/>
                <w:lang w:eastAsia="cs-CZ"/>
              </w:rPr>
            </w:pPr>
            <w:r>
              <w:rPr>
                <w:sz w:val="18"/>
                <w:szCs w:val="18"/>
                <w:lang w:eastAsia="cs-CZ"/>
              </w:rPr>
              <w:t>SZR_ID</w:t>
            </w:r>
          </w:p>
        </w:tc>
        <w:tc>
          <w:tcPr>
            <w:tcW w:w="841" w:type="dxa"/>
            <w:tcBorders>
              <w:top w:val="nil"/>
              <w:left w:val="nil"/>
              <w:bottom w:val="single" w:sz="4" w:space="0" w:color="auto"/>
              <w:right w:val="single" w:sz="4" w:space="0" w:color="auto"/>
            </w:tcBorders>
            <w:shd w:val="clear" w:color="auto" w:fill="auto"/>
            <w:noWrap/>
            <w:hideMark/>
          </w:tcPr>
          <w:p w14:paraId="199B2D94" w14:textId="77777777" w:rsidR="00AB4C65" w:rsidRDefault="000829AC">
            <w:pPr>
              <w:rPr>
                <w:sz w:val="18"/>
                <w:szCs w:val="18"/>
                <w:lang w:eastAsia="cs-CZ"/>
              </w:rPr>
            </w:pPr>
            <w:r>
              <w:rPr>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71304ED8" w14:textId="77777777" w:rsidR="00AB4C65" w:rsidRDefault="000829AC">
            <w:pPr>
              <w:rPr>
                <w:sz w:val="18"/>
                <w:szCs w:val="18"/>
                <w:lang w:eastAsia="cs-CZ"/>
              </w:rPr>
            </w:pPr>
            <w:r>
              <w:rPr>
                <w:sz w:val="18"/>
                <w:szCs w:val="18"/>
                <w:lang w:eastAsia="cs-CZ"/>
              </w:rPr>
              <w:t>ID SZR</w:t>
            </w:r>
          </w:p>
        </w:tc>
      </w:tr>
      <w:tr w:rsidR="00AB4C65" w14:paraId="7C1B1B40"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6F97CD8F" w14:textId="77777777" w:rsidR="00AB4C65" w:rsidRDefault="000829AC">
            <w:pPr>
              <w:rPr>
                <w:sz w:val="18"/>
                <w:szCs w:val="18"/>
                <w:lang w:eastAsia="cs-CZ"/>
              </w:rPr>
            </w:pPr>
            <w:r>
              <w:rPr>
                <w:sz w:val="18"/>
                <w:szCs w:val="18"/>
                <w:lang w:eastAsia="cs-CZ"/>
              </w:rPr>
              <w:t> </w:t>
            </w:r>
          </w:p>
        </w:tc>
        <w:tc>
          <w:tcPr>
            <w:tcW w:w="2823" w:type="dxa"/>
            <w:gridSpan w:val="4"/>
            <w:tcBorders>
              <w:top w:val="single" w:sz="4" w:space="0" w:color="auto"/>
              <w:left w:val="nil"/>
              <w:bottom w:val="single" w:sz="4" w:space="0" w:color="auto"/>
              <w:right w:val="single" w:sz="4" w:space="0" w:color="auto"/>
            </w:tcBorders>
            <w:shd w:val="clear" w:color="auto" w:fill="auto"/>
            <w:noWrap/>
            <w:hideMark/>
          </w:tcPr>
          <w:p w14:paraId="2DB5D672" w14:textId="77777777" w:rsidR="00AB4C65" w:rsidRDefault="000829AC">
            <w:pPr>
              <w:rPr>
                <w:sz w:val="18"/>
                <w:szCs w:val="18"/>
                <w:lang w:eastAsia="cs-CZ"/>
              </w:rPr>
            </w:pPr>
            <w:r>
              <w:rPr>
                <w:sz w:val="18"/>
                <w:szCs w:val="18"/>
                <w:lang w:eastAsia="cs-CZ"/>
              </w:rPr>
              <w:t>OPATRENI</w:t>
            </w:r>
          </w:p>
        </w:tc>
        <w:tc>
          <w:tcPr>
            <w:tcW w:w="2112" w:type="dxa"/>
            <w:tcBorders>
              <w:top w:val="nil"/>
              <w:left w:val="nil"/>
              <w:bottom w:val="single" w:sz="4" w:space="0" w:color="auto"/>
              <w:right w:val="single" w:sz="4" w:space="0" w:color="auto"/>
            </w:tcBorders>
            <w:shd w:val="clear" w:color="auto" w:fill="auto"/>
            <w:noWrap/>
            <w:hideMark/>
          </w:tcPr>
          <w:p w14:paraId="33F091AE" w14:textId="77777777" w:rsidR="00AB4C65" w:rsidRDefault="000829AC">
            <w:pPr>
              <w:rPr>
                <w:sz w:val="18"/>
                <w:szCs w:val="18"/>
                <w:lang w:eastAsia="cs-CZ"/>
              </w:rPr>
            </w:pPr>
            <w:r>
              <w:rPr>
                <w:sz w:val="18"/>
                <w:szCs w:val="18"/>
                <w:lang w:eastAsia="cs-CZ"/>
              </w:rPr>
              <w:t>OPATRENI</w:t>
            </w:r>
          </w:p>
        </w:tc>
        <w:tc>
          <w:tcPr>
            <w:tcW w:w="841" w:type="dxa"/>
            <w:tcBorders>
              <w:top w:val="nil"/>
              <w:left w:val="nil"/>
              <w:bottom w:val="single" w:sz="4" w:space="0" w:color="auto"/>
              <w:right w:val="single" w:sz="4" w:space="0" w:color="auto"/>
            </w:tcBorders>
            <w:shd w:val="clear" w:color="auto" w:fill="auto"/>
            <w:noWrap/>
            <w:hideMark/>
          </w:tcPr>
          <w:p w14:paraId="2F1197E1" w14:textId="77777777" w:rsidR="00AB4C65" w:rsidRDefault="000829AC">
            <w:pPr>
              <w:rPr>
                <w:sz w:val="18"/>
                <w:szCs w:val="18"/>
                <w:lang w:eastAsia="cs-CZ"/>
              </w:rPr>
            </w:pPr>
            <w:r>
              <w:rPr>
                <w:sz w:val="18"/>
                <w:szCs w:val="18"/>
                <w:lang w:eastAsia="cs-CZ"/>
              </w:rPr>
              <w:t>0 - N</w:t>
            </w:r>
          </w:p>
        </w:tc>
        <w:tc>
          <w:tcPr>
            <w:tcW w:w="4517" w:type="dxa"/>
            <w:tcBorders>
              <w:top w:val="nil"/>
              <w:left w:val="nil"/>
              <w:bottom w:val="single" w:sz="4" w:space="0" w:color="auto"/>
              <w:right w:val="single" w:sz="4" w:space="0" w:color="auto"/>
            </w:tcBorders>
            <w:shd w:val="clear" w:color="auto" w:fill="auto"/>
            <w:hideMark/>
          </w:tcPr>
          <w:p w14:paraId="50FC5A25" w14:textId="77777777" w:rsidR="00AB4C65" w:rsidRDefault="000829AC">
            <w:pPr>
              <w:rPr>
                <w:sz w:val="18"/>
                <w:szCs w:val="18"/>
                <w:lang w:eastAsia="cs-CZ"/>
              </w:rPr>
            </w:pPr>
            <w:r>
              <w:rPr>
                <w:sz w:val="18"/>
                <w:szCs w:val="18"/>
                <w:lang w:eastAsia="cs-CZ"/>
              </w:rPr>
              <w:t> </w:t>
            </w:r>
          </w:p>
        </w:tc>
      </w:tr>
      <w:tr w:rsidR="00AB4C65" w14:paraId="62FD5E24"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36F14FFA"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6295E8AF" w14:textId="77777777" w:rsidR="00AB4C65" w:rsidRDefault="000829AC">
            <w:pPr>
              <w:rPr>
                <w:sz w:val="18"/>
                <w:szCs w:val="18"/>
                <w:lang w:eastAsia="cs-CZ"/>
              </w:rPr>
            </w:pPr>
            <w:r>
              <w:rPr>
                <w:sz w:val="18"/>
                <w:szCs w:val="18"/>
                <w:lang w:eastAsia="cs-CZ"/>
              </w:rPr>
              <w:t> </w:t>
            </w:r>
          </w:p>
        </w:tc>
        <w:tc>
          <w:tcPr>
            <w:tcW w:w="2627" w:type="dxa"/>
            <w:gridSpan w:val="3"/>
            <w:tcBorders>
              <w:top w:val="single" w:sz="4" w:space="0" w:color="auto"/>
              <w:left w:val="nil"/>
              <w:bottom w:val="single" w:sz="4" w:space="0" w:color="auto"/>
              <w:right w:val="single" w:sz="4" w:space="0" w:color="auto"/>
            </w:tcBorders>
            <w:shd w:val="clear" w:color="auto" w:fill="auto"/>
            <w:noWrap/>
            <w:hideMark/>
          </w:tcPr>
          <w:p w14:paraId="2C0C6AA0" w14:textId="77777777" w:rsidR="00AB4C65" w:rsidRDefault="000829AC">
            <w:pPr>
              <w:rPr>
                <w:sz w:val="18"/>
                <w:szCs w:val="18"/>
                <w:lang w:eastAsia="cs-CZ"/>
              </w:rPr>
            </w:pPr>
            <w:r>
              <w:rPr>
                <w:sz w:val="18"/>
                <w:szCs w:val="18"/>
                <w:lang w:eastAsia="cs-CZ"/>
              </w:rPr>
              <w:t>OPATR</w:t>
            </w:r>
          </w:p>
        </w:tc>
        <w:tc>
          <w:tcPr>
            <w:tcW w:w="2112" w:type="dxa"/>
            <w:tcBorders>
              <w:top w:val="nil"/>
              <w:left w:val="nil"/>
              <w:bottom w:val="single" w:sz="4" w:space="0" w:color="auto"/>
              <w:right w:val="single" w:sz="4" w:space="0" w:color="auto"/>
            </w:tcBorders>
            <w:shd w:val="clear" w:color="auto" w:fill="auto"/>
            <w:noWrap/>
            <w:hideMark/>
          </w:tcPr>
          <w:p w14:paraId="736348EC" w14:textId="77777777" w:rsidR="00AB4C65" w:rsidRDefault="000829AC">
            <w:pPr>
              <w:rPr>
                <w:sz w:val="18"/>
                <w:szCs w:val="18"/>
                <w:lang w:eastAsia="cs-CZ"/>
              </w:rPr>
            </w:pPr>
            <w:r>
              <w:rPr>
                <w:sz w:val="18"/>
                <w:szCs w:val="18"/>
                <w:lang w:eastAsia="cs-CZ"/>
              </w:rPr>
              <w:t>OPATR</w:t>
            </w:r>
          </w:p>
        </w:tc>
        <w:tc>
          <w:tcPr>
            <w:tcW w:w="841" w:type="dxa"/>
            <w:tcBorders>
              <w:top w:val="nil"/>
              <w:left w:val="nil"/>
              <w:bottom w:val="single" w:sz="4" w:space="0" w:color="auto"/>
              <w:right w:val="single" w:sz="4" w:space="0" w:color="auto"/>
            </w:tcBorders>
            <w:shd w:val="clear" w:color="auto" w:fill="auto"/>
            <w:noWrap/>
            <w:hideMark/>
          </w:tcPr>
          <w:p w14:paraId="42F18CE8" w14:textId="77777777" w:rsidR="00AB4C65" w:rsidRDefault="000829AC">
            <w:pPr>
              <w:rPr>
                <w:sz w:val="18"/>
                <w:szCs w:val="18"/>
                <w:lang w:eastAsia="cs-CZ"/>
              </w:rPr>
            </w:pPr>
            <w:r>
              <w:rPr>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47B76DD5" w14:textId="77777777" w:rsidR="00AB4C65" w:rsidRDefault="000829AC">
            <w:pPr>
              <w:rPr>
                <w:sz w:val="18"/>
                <w:szCs w:val="18"/>
                <w:lang w:eastAsia="cs-CZ"/>
              </w:rPr>
            </w:pPr>
            <w:r>
              <w:rPr>
                <w:sz w:val="18"/>
                <w:szCs w:val="18"/>
                <w:lang w:eastAsia="cs-CZ"/>
              </w:rPr>
              <w:t>opatření</w:t>
            </w:r>
          </w:p>
        </w:tc>
      </w:tr>
      <w:tr w:rsidR="00AB4C65" w14:paraId="4E4C36BA"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2D117C25"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12D474F4" w14:textId="77777777" w:rsidR="00AB4C65" w:rsidRDefault="000829AC">
            <w:pPr>
              <w:rPr>
                <w:sz w:val="18"/>
                <w:szCs w:val="18"/>
                <w:lang w:eastAsia="cs-CZ"/>
              </w:rPr>
            </w:pPr>
            <w:r>
              <w:rPr>
                <w:sz w:val="18"/>
                <w:szCs w:val="18"/>
                <w:lang w:eastAsia="cs-CZ"/>
              </w:rPr>
              <w:t> </w:t>
            </w:r>
          </w:p>
        </w:tc>
        <w:tc>
          <w:tcPr>
            <w:tcW w:w="2627" w:type="dxa"/>
            <w:gridSpan w:val="3"/>
            <w:tcBorders>
              <w:top w:val="single" w:sz="4" w:space="0" w:color="auto"/>
              <w:left w:val="nil"/>
              <w:bottom w:val="single" w:sz="4" w:space="0" w:color="auto"/>
              <w:right w:val="single" w:sz="4" w:space="0" w:color="auto"/>
            </w:tcBorders>
            <w:shd w:val="clear" w:color="auto" w:fill="auto"/>
            <w:noWrap/>
            <w:hideMark/>
          </w:tcPr>
          <w:p w14:paraId="7B97827D" w14:textId="77777777" w:rsidR="00AB4C65" w:rsidRDefault="000829AC">
            <w:pPr>
              <w:rPr>
                <w:sz w:val="18"/>
                <w:szCs w:val="18"/>
                <w:lang w:eastAsia="cs-CZ"/>
              </w:rPr>
            </w:pPr>
            <w:r>
              <w:rPr>
                <w:sz w:val="18"/>
                <w:szCs w:val="18"/>
                <w:lang w:eastAsia="cs-CZ"/>
              </w:rPr>
              <w:t>OPATRENIID</w:t>
            </w:r>
          </w:p>
        </w:tc>
        <w:tc>
          <w:tcPr>
            <w:tcW w:w="2112" w:type="dxa"/>
            <w:tcBorders>
              <w:top w:val="nil"/>
              <w:left w:val="nil"/>
              <w:bottom w:val="single" w:sz="4" w:space="0" w:color="auto"/>
              <w:right w:val="single" w:sz="4" w:space="0" w:color="auto"/>
            </w:tcBorders>
            <w:shd w:val="clear" w:color="auto" w:fill="auto"/>
            <w:noWrap/>
            <w:hideMark/>
          </w:tcPr>
          <w:p w14:paraId="7E75EB0B" w14:textId="77777777" w:rsidR="00AB4C65" w:rsidRDefault="000829AC">
            <w:pPr>
              <w:rPr>
                <w:sz w:val="18"/>
                <w:szCs w:val="18"/>
                <w:lang w:eastAsia="cs-CZ"/>
              </w:rPr>
            </w:pPr>
            <w:r>
              <w:rPr>
                <w:sz w:val="18"/>
                <w:szCs w:val="18"/>
                <w:lang w:eastAsia="cs-CZ"/>
              </w:rPr>
              <w:t>integer</w:t>
            </w:r>
          </w:p>
        </w:tc>
        <w:tc>
          <w:tcPr>
            <w:tcW w:w="841" w:type="dxa"/>
            <w:tcBorders>
              <w:top w:val="nil"/>
              <w:left w:val="nil"/>
              <w:bottom w:val="single" w:sz="4" w:space="0" w:color="auto"/>
              <w:right w:val="single" w:sz="4" w:space="0" w:color="auto"/>
            </w:tcBorders>
            <w:shd w:val="clear" w:color="auto" w:fill="auto"/>
            <w:noWrap/>
            <w:hideMark/>
          </w:tcPr>
          <w:p w14:paraId="0CC70C18" w14:textId="77777777" w:rsidR="00AB4C65" w:rsidRDefault="000829AC">
            <w:pPr>
              <w:rPr>
                <w:sz w:val="18"/>
                <w:szCs w:val="18"/>
                <w:lang w:eastAsia="cs-CZ"/>
              </w:rPr>
            </w:pPr>
            <w:r>
              <w:rPr>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4B27BB60" w14:textId="77777777" w:rsidR="00AB4C65" w:rsidRDefault="000829AC">
            <w:pPr>
              <w:rPr>
                <w:sz w:val="18"/>
                <w:szCs w:val="18"/>
                <w:lang w:eastAsia="cs-CZ"/>
              </w:rPr>
            </w:pPr>
            <w:r>
              <w:rPr>
                <w:sz w:val="18"/>
                <w:szCs w:val="18"/>
                <w:lang w:eastAsia="cs-CZ"/>
              </w:rPr>
              <w:t>ID opatření dle centrálního číselníku MZe – jednoznačný identifikátor opatření</w:t>
            </w:r>
          </w:p>
        </w:tc>
      </w:tr>
      <w:tr w:rsidR="00AB4C65" w14:paraId="0C3067FD"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5CDC6A24" w14:textId="77777777" w:rsidR="00AB4C65" w:rsidRDefault="000829AC">
            <w:pPr>
              <w:rPr>
                <w:sz w:val="18"/>
                <w:szCs w:val="18"/>
                <w:lang w:eastAsia="cs-CZ"/>
              </w:rPr>
            </w:pPr>
            <w:r>
              <w:rPr>
                <w:strike/>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0EE0C87D" w14:textId="77777777" w:rsidR="00AB4C65" w:rsidRDefault="000829AC">
            <w:pPr>
              <w:rPr>
                <w:sz w:val="18"/>
                <w:szCs w:val="18"/>
                <w:lang w:eastAsia="cs-CZ"/>
              </w:rPr>
            </w:pPr>
            <w:r>
              <w:rPr>
                <w:strike/>
                <w:sz w:val="18"/>
                <w:szCs w:val="18"/>
                <w:lang w:eastAsia="cs-CZ"/>
              </w:rPr>
              <w:t> </w:t>
            </w:r>
          </w:p>
        </w:tc>
        <w:tc>
          <w:tcPr>
            <w:tcW w:w="2627" w:type="dxa"/>
            <w:gridSpan w:val="3"/>
            <w:tcBorders>
              <w:top w:val="single" w:sz="4" w:space="0" w:color="auto"/>
              <w:left w:val="nil"/>
              <w:bottom w:val="single" w:sz="4" w:space="0" w:color="auto"/>
              <w:right w:val="single" w:sz="4" w:space="0" w:color="auto"/>
            </w:tcBorders>
            <w:shd w:val="clear" w:color="auto" w:fill="auto"/>
            <w:noWrap/>
            <w:hideMark/>
          </w:tcPr>
          <w:p w14:paraId="60781BFB" w14:textId="77777777" w:rsidR="00AB4C65" w:rsidRDefault="000829AC">
            <w:pPr>
              <w:rPr>
                <w:sz w:val="18"/>
                <w:szCs w:val="18"/>
                <w:lang w:eastAsia="cs-CZ"/>
              </w:rPr>
            </w:pPr>
            <w:r>
              <w:rPr>
                <w:strike/>
                <w:sz w:val="18"/>
                <w:szCs w:val="18"/>
                <w:lang w:eastAsia="cs-CZ"/>
              </w:rPr>
              <w:t>SZRIDPREVODCE</w:t>
            </w:r>
          </w:p>
        </w:tc>
        <w:tc>
          <w:tcPr>
            <w:tcW w:w="2112" w:type="dxa"/>
            <w:tcBorders>
              <w:top w:val="nil"/>
              <w:left w:val="nil"/>
              <w:bottom w:val="single" w:sz="4" w:space="0" w:color="auto"/>
              <w:right w:val="single" w:sz="4" w:space="0" w:color="auto"/>
            </w:tcBorders>
            <w:shd w:val="clear" w:color="auto" w:fill="auto"/>
            <w:noWrap/>
            <w:hideMark/>
          </w:tcPr>
          <w:p w14:paraId="7AD64B57" w14:textId="77777777" w:rsidR="00AB4C65" w:rsidRDefault="000829AC">
            <w:pPr>
              <w:rPr>
                <w:sz w:val="18"/>
                <w:szCs w:val="18"/>
                <w:lang w:eastAsia="cs-CZ"/>
              </w:rPr>
            </w:pPr>
            <w:r>
              <w:rPr>
                <w:strike/>
                <w:sz w:val="18"/>
                <w:szCs w:val="18"/>
                <w:lang w:eastAsia="cs-CZ"/>
              </w:rPr>
              <w:t>SZRIDPREVODCE</w:t>
            </w:r>
          </w:p>
        </w:tc>
        <w:tc>
          <w:tcPr>
            <w:tcW w:w="841" w:type="dxa"/>
            <w:tcBorders>
              <w:top w:val="nil"/>
              <w:left w:val="nil"/>
              <w:bottom w:val="single" w:sz="4" w:space="0" w:color="auto"/>
              <w:right w:val="single" w:sz="4" w:space="0" w:color="auto"/>
            </w:tcBorders>
            <w:shd w:val="clear" w:color="auto" w:fill="auto"/>
            <w:noWrap/>
            <w:hideMark/>
          </w:tcPr>
          <w:p w14:paraId="0A153CAC" w14:textId="77777777" w:rsidR="00AB4C65" w:rsidRDefault="000829AC">
            <w:pPr>
              <w:rPr>
                <w:sz w:val="18"/>
                <w:szCs w:val="18"/>
                <w:lang w:eastAsia="cs-CZ"/>
              </w:rPr>
            </w:pPr>
            <w:r>
              <w:rPr>
                <w:strike/>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6BC553E5" w14:textId="77777777" w:rsidR="00AB4C65" w:rsidRDefault="000829AC">
            <w:pPr>
              <w:rPr>
                <w:sz w:val="18"/>
                <w:szCs w:val="18"/>
                <w:lang w:eastAsia="cs-CZ"/>
              </w:rPr>
            </w:pPr>
            <w:r>
              <w:rPr>
                <w:sz w:val="18"/>
                <w:szCs w:val="18"/>
                <w:lang w:eastAsia="cs-CZ"/>
              </w:rPr>
              <w:t>Není obsahem datového modelu žádosti, nebude poskytováno - NAVRHUJEME SMAZAT</w:t>
            </w:r>
          </w:p>
        </w:tc>
      </w:tr>
      <w:tr w:rsidR="00AB4C65" w14:paraId="78284A87"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381208B0" w14:textId="77777777" w:rsidR="00AB4C65" w:rsidRDefault="000829AC">
            <w:pPr>
              <w:rPr>
                <w:sz w:val="18"/>
                <w:szCs w:val="18"/>
                <w:lang w:eastAsia="cs-CZ"/>
              </w:rPr>
            </w:pPr>
            <w:r>
              <w:rPr>
                <w:strike/>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26E40F1F" w14:textId="77777777" w:rsidR="00AB4C65" w:rsidRDefault="000829AC">
            <w:pPr>
              <w:rPr>
                <w:sz w:val="18"/>
                <w:szCs w:val="18"/>
                <w:lang w:eastAsia="cs-CZ"/>
              </w:rPr>
            </w:pPr>
            <w:r>
              <w:rPr>
                <w:strike/>
                <w:sz w:val="18"/>
                <w:szCs w:val="18"/>
                <w:lang w:eastAsia="cs-CZ"/>
              </w:rPr>
              <w:t> </w:t>
            </w:r>
          </w:p>
        </w:tc>
        <w:tc>
          <w:tcPr>
            <w:tcW w:w="2627" w:type="dxa"/>
            <w:gridSpan w:val="3"/>
            <w:tcBorders>
              <w:top w:val="single" w:sz="4" w:space="0" w:color="auto"/>
              <w:left w:val="nil"/>
              <w:bottom w:val="single" w:sz="4" w:space="0" w:color="auto"/>
              <w:right w:val="single" w:sz="4" w:space="0" w:color="auto"/>
            </w:tcBorders>
            <w:shd w:val="clear" w:color="auto" w:fill="auto"/>
            <w:noWrap/>
            <w:hideMark/>
          </w:tcPr>
          <w:p w14:paraId="1624E12B" w14:textId="77777777" w:rsidR="00AB4C65" w:rsidRDefault="000829AC">
            <w:pPr>
              <w:rPr>
                <w:sz w:val="18"/>
                <w:szCs w:val="18"/>
                <w:lang w:eastAsia="cs-CZ"/>
              </w:rPr>
            </w:pPr>
            <w:r>
              <w:rPr>
                <w:strike/>
                <w:sz w:val="18"/>
                <w:szCs w:val="18"/>
                <w:lang w:eastAsia="cs-CZ"/>
              </w:rPr>
              <w:t>JIPREVODCE</w:t>
            </w:r>
          </w:p>
        </w:tc>
        <w:tc>
          <w:tcPr>
            <w:tcW w:w="2112" w:type="dxa"/>
            <w:tcBorders>
              <w:top w:val="nil"/>
              <w:left w:val="nil"/>
              <w:bottom w:val="single" w:sz="4" w:space="0" w:color="auto"/>
              <w:right w:val="single" w:sz="4" w:space="0" w:color="auto"/>
            </w:tcBorders>
            <w:shd w:val="clear" w:color="auto" w:fill="auto"/>
            <w:noWrap/>
            <w:hideMark/>
          </w:tcPr>
          <w:p w14:paraId="1FDEFE59" w14:textId="77777777" w:rsidR="00AB4C65" w:rsidRDefault="000829AC">
            <w:pPr>
              <w:rPr>
                <w:sz w:val="18"/>
                <w:szCs w:val="18"/>
                <w:lang w:eastAsia="cs-CZ"/>
              </w:rPr>
            </w:pPr>
            <w:r>
              <w:rPr>
                <w:strike/>
                <w:sz w:val="18"/>
                <w:szCs w:val="18"/>
                <w:lang w:eastAsia="cs-CZ"/>
              </w:rPr>
              <w:t>JIPREVODCE</w:t>
            </w:r>
          </w:p>
        </w:tc>
        <w:tc>
          <w:tcPr>
            <w:tcW w:w="841" w:type="dxa"/>
            <w:tcBorders>
              <w:top w:val="nil"/>
              <w:left w:val="nil"/>
              <w:bottom w:val="single" w:sz="4" w:space="0" w:color="auto"/>
              <w:right w:val="single" w:sz="4" w:space="0" w:color="auto"/>
            </w:tcBorders>
            <w:shd w:val="clear" w:color="auto" w:fill="auto"/>
            <w:noWrap/>
            <w:hideMark/>
          </w:tcPr>
          <w:p w14:paraId="48D059FF" w14:textId="77777777" w:rsidR="00AB4C65" w:rsidRDefault="000829AC">
            <w:pPr>
              <w:rPr>
                <w:sz w:val="18"/>
                <w:szCs w:val="18"/>
                <w:lang w:eastAsia="cs-CZ"/>
              </w:rPr>
            </w:pPr>
            <w:r>
              <w:rPr>
                <w:strike/>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7C197848" w14:textId="77777777" w:rsidR="00AB4C65" w:rsidRDefault="000829AC">
            <w:pPr>
              <w:rPr>
                <w:sz w:val="18"/>
                <w:szCs w:val="18"/>
                <w:lang w:eastAsia="cs-CZ"/>
              </w:rPr>
            </w:pPr>
            <w:r>
              <w:rPr>
                <w:strike/>
                <w:sz w:val="18"/>
                <w:szCs w:val="18"/>
                <w:lang w:eastAsia="cs-CZ"/>
              </w:rPr>
              <w:t xml:space="preserve">JI převodce </w:t>
            </w:r>
          </w:p>
        </w:tc>
      </w:tr>
      <w:tr w:rsidR="00AB4C65" w14:paraId="09E3425C"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3CC01E4B"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315709D3" w14:textId="77777777" w:rsidR="00AB4C65" w:rsidRDefault="000829AC">
            <w:pPr>
              <w:rPr>
                <w:sz w:val="18"/>
                <w:szCs w:val="18"/>
                <w:lang w:eastAsia="cs-CZ"/>
              </w:rPr>
            </w:pPr>
            <w:r>
              <w:rPr>
                <w:sz w:val="18"/>
                <w:szCs w:val="18"/>
                <w:lang w:eastAsia="cs-CZ"/>
              </w:rPr>
              <w:t> </w:t>
            </w:r>
          </w:p>
        </w:tc>
        <w:tc>
          <w:tcPr>
            <w:tcW w:w="2627" w:type="dxa"/>
            <w:gridSpan w:val="3"/>
            <w:tcBorders>
              <w:top w:val="single" w:sz="4" w:space="0" w:color="auto"/>
              <w:left w:val="nil"/>
              <w:bottom w:val="single" w:sz="4" w:space="0" w:color="auto"/>
              <w:right w:val="single" w:sz="4" w:space="0" w:color="auto"/>
            </w:tcBorders>
            <w:shd w:val="clear" w:color="auto" w:fill="auto"/>
            <w:noWrap/>
            <w:hideMark/>
          </w:tcPr>
          <w:p w14:paraId="7320B0AD" w14:textId="77777777" w:rsidR="00AB4C65" w:rsidRDefault="000829AC">
            <w:pPr>
              <w:rPr>
                <w:sz w:val="18"/>
                <w:szCs w:val="18"/>
                <w:lang w:eastAsia="cs-CZ"/>
              </w:rPr>
            </w:pPr>
            <w:r>
              <w:rPr>
                <w:sz w:val="18"/>
                <w:szCs w:val="18"/>
                <w:lang w:eastAsia="cs-CZ"/>
              </w:rPr>
              <w:t>REGCISLOZADOSTI</w:t>
            </w:r>
          </w:p>
        </w:tc>
        <w:tc>
          <w:tcPr>
            <w:tcW w:w="2112" w:type="dxa"/>
            <w:tcBorders>
              <w:top w:val="nil"/>
              <w:left w:val="nil"/>
              <w:bottom w:val="single" w:sz="4" w:space="0" w:color="auto"/>
              <w:right w:val="single" w:sz="4" w:space="0" w:color="auto"/>
            </w:tcBorders>
            <w:shd w:val="clear" w:color="auto" w:fill="auto"/>
            <w:noWrap/>
            <w:hideMark/>
          </w:tcPr>
          <w:p w14:paraId="4826D28F" w14:textId="77777777" w:rsidR="00AB4C65" w:rsidRDefault="000829AC">
            <w:pPr>
              <w:rPr>
                <w:sz w:val="18"/>
                <w:szCs w:val="18"/>
                <w:lang w:eastAsia="cs-CZ"/>
              </w:rPr>
            </w:pPr>
            <w:r>
              <w:rPr>
                <w:sz w:val="18"/>
                <w:szCs w:val="18"/>
                <w:lang w:eastAsia="cs-CZ"/>
              </w:rPr>
              <w:t>token</w:t>
            </w:r>
          </w:p>
        </w:tc>
        <w:tc>
          <w:tcPr>
            <w:tcW w:w="841" w:type="dxa"/>
            <w:tcBorders>
              <w:top w:val="nil"/>
              <w:left w:val="nil"/>
              <w:bottom w:val="single" w:sz="4" w:space="0" w:color="auto"/>
              <w:right w:val="single" w:sz="4" w:space="0" w:color="auto"/>
            </w:tcBorders>
            <w:shd w:val="clear" w:color="auto" w:fill="auto"/>
            <w:noWrap/>
            <w:hideMark/>
          </w:tcPr>
          <w:p w14:paraId="14689F94" w14:textId="77777777" w:rsidR="00AB4C65" w:rsidRDefault="000829AC">
            <w:pPr>
              <w:rPr>
                <w:sz w:val="18"/>
                <w:szCs w:val="18"/>
                <w:lang w:eastAsia="cs-CZ"/>
              </w:rPr>
            </w:pPr>
            <w:r>
              <w:rPr>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0CBEAC43" w14:textId="77777777" w:rsidR="00AB4C65" w:rsidRDefault="000829AC">
            <w:pPr>
              <w:rPr>
                <w:sz w:val="18"/>
                <w:szCs w:val="18"/>
                <w:lang w:eastAsia="cs-CZ"/>
              </w:rPr>
            </w:pPr>
            <w:r>
              <w:rPr>
                <w:sz w:val="18"/>
                <w:szCs w:val="18"/>
                <w:lang w:eastAsia="cs-CZ"/>
              </w:rPr>
              <w:t>Registrační číslo žádosti</w:t>
            </w:r>
          </w:p>
        </w:tc>
      </w:tr>
      <w:tr w:rsidR="00AB4C65" w14:paraId="7A141715"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6E7589DA"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2E366682" w14:textId="77777777" w:rsidR="00AB4C65" w:rsidRDefault="000829AC">
            <w:pPr>
              <w:rPr>
                <w:sz w:val="18"/>
                <w:szCs w:val="18"/>
                <w:lang w:eastAsia="cs-CZ"/>
              </w:rPr>
            </w:pPr>
            <w:r>
              <w:rPr>
                <w:sz w:val="18"/>
                <w:szCs w:val="18"/>
                <w:lang w:eastAsia="cs-CZ"/>
              </w:rPr>
              <w:t> </w:t>
            </w:r>
          </w:p>
        </w:tc>
        <w:tc>
          <w:tcPr>
            <w:tcW w:w="2627" w:type="dxa"/>
            <w:gridSpan w:val="3"/>
            <w:tcBorders>
              <w:top w:val="single" w:sz="4" w:space="0" w:color="auto"/>
              <w:left w:val="nil"/>
              <w:bottom w:val="single" w:sz="4" w:space="0" w:color="auto"/>
              <w:right w:val="single" w:sz="4" w:space="0" w:color="auto"/>
            </w:tcBorders>
            <w:shd w:val="clear" w:color="auto" w:fill="auto"/>
            <w:noWrap/>
            <w:hideMark/>
          </w:tcPr>
          <w:p w14:paraId="78075BDF" w14:textId="77777777" w:rsidR="00AB4C65" w:rsidRDefault="000829AC">
            <w:pPr>
              <w:rPr>
                <w:sz w:val="18"/>
                <w:szCs w:val="18"/>
                <w:lang w:eastAsia="cs-CZ"/>
              </w:rPr>
            </w:pPr>
            <w:r>
              <w:rPr>
                <w:sz w:val="18"/>
                <w:szCs w:val="18"/>
                <w:lang w:eastAsia="cs-CZ"/>
              </w:rPr>
              <w:t>CISPREDTISKU</w:t>
            </w:r>
          </w:p>
        </w:tc>
        <w:tc>
          <w:tcPr>
            <w:tcW w:w="2112" w:type="dxa"/>
            <w:tcBorders>
              <w:top w:val="nil"/>
              <w:left w:val="nil"/>
              <w:bottom w:val="single" w:sz="4" w:space="0" w:color="auto"/>
              <w:right w:val="single" w:sz="4" w:space="0" w:color="auto"/>
            </w:tcBorders>
            <w:shd w:val="clear" w:color="auto" w:fill="auto"/>
            <w:noWrap/>
            <w:hideMark/>
          </w:tcPr>
          <w:p w14:paraId="4D5C6143" w14:textId="77777777" w:rsidR="00AB4C65" w:rsidRDefault="000829AC">
            <w:pPr>
              <w:rPr>
                <w:sz w:val="18"/>
                <w:szCs w:val="18"/>
                <w:lang w:eastAsia="cs-CZ"/>
              </w:rPr>
            </w:pPr>
            <w:r>
              <w:rPr>
                <w:sz w:val="18"/>
                <w:szCs w:val="18"/>
                <w:lang w:eastAsia="cs-CZ"/>
              </w:rPr>
              <w:t>CISPREDTISKU</w:t>
            </w:r>
          </w:p>
        </w:tc>
        <w:tc>
          <w:tcPr>
            <w:tcW w:w="841" w:type="dxa"/>
            <w:tcBorders>
              <w:top w:val="nil"/>
              <w:left w:val="nil"/>
              <w:bottom w:val="single" w:sz="4" w:space="0" w:color="auto"/>
              <w:right w:val="single" w:sz="4" w:space="0" w:color="auto"/>
            </w:tcBorders>
            <w:shd w:val="clear" w:color="auto" w:fill="auto"/>
            <w:noWrap/>
            <w:hideMark/>
          </w:tcPr>
          <w:p w14:paraId="6C0C2CDE" w14:textId="77777777" w:rsidR="00AB4C65" w:rsidRDefault="000829AC">
            <w:pPr>
              <w:rPr>
                <w:sz w:val="18"/>
                <w:szCs w:val="18"/>
                <w:lang w:eastAsia="cs-CZ"/>
              </w:rPr>
            </w:pPr>
            <w:r>
              <w:rPr>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2A221F36" w14:textId="77777777" w:rsidR="00AB4C65" w:rsidRDefault="000829AC">
            <w:pPr>
              <w:rPr>
                <w:sz w:val="18"/>
                <w:szCs w:val="18"/>
                <w:lang w:eastAsia="cs-CZ"/>
              </w:rPr>
            </w:pPr>
            <w:r>
              <w:rPr>
                <w:sz w:val="18"/>
                <w:szCs w:val="18"/>
                <w:lang w:eastAsia="cs-CZ"/>
              </w:rPr>
              <w:t>Číslo primárního předtisku JŽ</w:t>
            </w:r>
          </w:p>
        </w:tc>
      </w:tr>
      <w:tr w:rsidR="00AB4C65" w14:paraId="38B52954"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6FC670DE"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2AE4F8C0" w14:textId="77777777" w:rsidR="00AB4C65" w:rsidRDefault="000829AC">
            <w:pPr>
              <w:rPr>
                <w:sz w:val="18"/>
                <w:szCs w:val="18"/>
                <w:lang w:eastAsia="cs-CZ"/>
              </w:rPr>
            </w:pPr>
            <w:r>
              <w:rPr>
                <w:sz w:val="18"/>
                <w:szCs w:val="18"/>
                <w:lang w:eastAsia="cs-CZ"/>
              </w:rPr>
              <w:t> </w:t>
            </w:r>
          </w:p>
        </w:tc>
        <w:tc>
          <w:tcPr>
            <w:tcW w:w="2627" w:type="dxa"/>
            <w:gridSpan w:val="3"/>
            <w:tcBorders>
              <w:top w:val="single" w:sz="4" w:space="0" w:color="auto"/>
              <w:left w:val="nil"/>
              <w:bottom w:val="single" w:sz="4" w:space="0" w:color="auto"/>
              <w:right w:val="single" w:sz="4" w:space="0" w:color="auto"/>
            </w:tcBorders>
            <w:shd w:val="clear" w:color="auto" w:fill="auto"/>
            <w:noWrap/>
            <w:hideMark/>
          </w:tcPr>
          <w:p w14:paraId="2D279A38" w14:textId="77777777" w:rsidR="00AB4C65" w:rsidRDefault="000829AC">
            <w:pPr>
              <w:rPr>
                <w:sz w:val="18"/>
                <w:szCs w:val="18"/>
                <w:lang w:eastAsia="cs-CZ"/>
              </w:rPr>
            </w:pPr>
            <w:r>
              <w:rPr>
                <w:sz w:val="18"/>
                <w:szCs w:val="18"/>
                <w:lang w:eastAsia="cs-CZ"/>
              </w:rPr>
              <w:t>CISJED</w:t>
            </w:r>
          </w:p>
        </w:tc>
        <w:tc>
          <w:tcPr>
            <w:tcW w:w="2112" w:type="dxa"/>
            <w:tcBorders>
              <w:top w:val="nil"/>
              <w:left w:val="nil"/>
              <w:bottom w:val="single" w:sz="4" w:space="0" w:color="auto"/>
              <w:right w:val="single" w:sz="4" w:space="0" w:color="auto"/>
            </w:tcBorders>
            <w:shd w:val="clear" w:color="auto" w:fill="auto"/>
            <w:noWrap/>
            <w:hideMark/>
          </w:tcPr>
          <w:p w14:paraId="63542039" w14:textId="77777777" w:rsidR="00AB4C65" w:rsidRDefault="000829AC">
            <w:pPr>
              <w:rPr>
                <w:sz w:val="18"/>
                <w:szCs w:val="18"/>
                <w:lang w:eastAsia="cs-CZ"/>
              </w:rPr>
            </w:pPr>
            <w:r>
              <w:rPr>
                <w:sz w:val="18"/>
                <w:szCs w:val="18"/>
                <w:lang w:eastAsia="cs-CZ"/>
              </w:rPr>
              <w:t>string</w:t>
            </w:r>
          </w:p>
        </w:tc>
        <w:tc>
          <w:tcPr>
            <w:tcW w:w="841" w:type="dxa"/>
            <w:tcBorders>
              <w:top w:val="nil"/>
              <w:left w:val="nil"/>
              <w:bottom w:val="single" w:sz="4" w:space="0" w:color="auto"/>
              <w:right w:val="single" w:sz="4" w:space="0" w:color="auto"/>
            </w:tcBorders>
            <w:shd w:val="clear" w:color="auto" w:fill="auto"/>
            <w:noWrap/>
            <w:hideMark/>
          </w:tcPr>
          <w:p w14:paraId="2D65084B" w14:textId="77777777" w:rsidR="00AB4C65" w:rsidRDefault="000829AC">
            <w:pPr>
              <w:rPr>
                <w:sz w:val="18"/>
                <w:szCs w:val="18"/>
                <w:lang w:eastAsia="cs-CZ"/>
              </w:rPr>
            </w:pPr>
            <w:r>
              <w:rPr>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17FBFA11" w14:textId="77777777" w:rsidR="00AB4C65" w:rsidRDefault="000829AC">
            <w:pPr>
              <w:rPr>
                <w:sz w:val="18"/>
                <w:szCs w:val="18"/>
                <w:lang w:eastAsia="cs-CZ"/>
              </w:rPr>
            </w:pPr>
            <w:r>
              <w:rPr>
                <w:sz w:val="18"/>
                <w:szCs w:val="18"/>
                <w:lang w:eastAsia="cs-CZ"/>
              </w:rPr>
              <w:t>Číslo jednací primární žádosti JŽ</w:t>
            </w:r>
          </w:p>
        </w:tc>
      </w:tr>
      <w:tr w:rsidR="00AB4C65" w14:paraId="1B169CCF"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18FF5C7A" w14:textId="77777777" w:rsidR="00AB4C65" w:rsidRDefault="000829AC">
            <w:pPr>
              <w:rPr>
                <w:sz w:val="18"/>
                <w:szCs w:val="18"/>
                <w:lang w:eastAsia="cs-CZ"/>
              </w:rPr>
            </w:pPr>
            <w:r>
              <w:rPr>
                <w:strike/>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178B6973" w14:textId="77777777" w:rsidR="00AB4C65" w:rsidRDefault="000829AC">
            <w:pPr>
              <w:rPr>
                <w:sz w:val="18"/>
                <w:szCs w:val="18"/>
                <w:lang w:eastAsia="cs-CZ"/>
              </w:rPr>
            </w:pPr>
            <w:r>
              <w:rPr>
                <w:strike/>
                <w:sz w:val="18"/>
                <w:szCs w:val="18"/>
                <w:lang w:eastAsia="cs-CZ"/>
              </w:rPr>
              <w:t> </w:t>
            </w:r>
          </w:p>
        </w:tc>
        <w:tc>
          <w:tcPr>
            <w:tcW w:w="2627" w:type="dxa"/>
            <w:gridSpan w:val="3"/>
            <w:tcBorders>
              <w:top w:val="single" w:sz="4" w:space="0" w:color="auto"/>
              <w:left w:val="nil"/>
              <w:bottom w:val="single" w:sz="4" w:space="0" w:color="auto"/>
              <w:right w:val="single" w:sz="4" w:space="0" w:color="auto"/>
            </w:tcBorders>
            <w:shd w:val="clear" w:color="auto" w:fill="auto"/>
            <w:noWrap/>
            <w:hideMark/>
          </w:tcPr>
          <w:p w14:paraId="5A590BEF" w14:textId="77777777" w:rsidR="00AB4C65" w:rsidRDefault="000829AC">
            <w:pPr>
              <w:rPr>
                <w:sz w:val="18"/>
                <w:szCs w:val="18"/>
                <w:lang w:eastAsia="cs-CZ"/>
              </w:rPr>
            </w:pPr>
            <w:r>
              <w:rPr>
                <w:strike/>
                <w:sz w:val="18"/>
                <w:szCs w:val="18"/>
                <w:lang w:eastAsia="cs-CZ"/>
              </w:rPr>
              <w:t>STAVZADOSTI</w:t>
            </w:r>
          </w:p>
        </w:tc>
        <w:tc>
          <w:tcPr>
            <w:tcW w:w="2112" w:type="dxa"/>
            <w:tcBorders>
              <w:top w:val="nil"/>
              <w:left w:val="nil"/>
              <w:bottom w:val="single" w:sz="4" w:space="0" w:color="auto"/>
              <w:right w:val="single" w:sz="4" w:space="0" w:color="auto"/>
            </w:tcBorders>
            <w:shd w:val="clear" w:color="auto" w:fill="auto"/>
            <w:noWrap/>
            <w:hideMark/>
          </w:tcPr>
          <w:p w14:paraId="252BC1A4" w14:textId="77777777" w:rsidR="00AB4C65" w:rsidRDefault="000829AC">
            <w:pPr>
              <w:rPr>
                <w:sz w:val="18"/>
                <w:szCs w:val="18"/>
                <w:lang w:eastAsia="cs-CZ"/>
              </w:rPr>
            </w:pPr>
            <w:r>
              <w:rPr>
                <w:strike/>
                <w:sz w:val="18"/>
                <w:szCs w:val="18"/>
                <w:lang w:eastAsia="cs-CZ"/>
              </w:rPr>
              <w:t>string</w:t>
            </w:r>
          </w:p>
        </w:tc>
        <w:tc>
          <w:tcPr>
            <w:tcW w:w="841" w:type="dxa"/>
            <w:tcBorders>
              <w:top w:val="nil"/>
              <w:left w:val="nil"/>
              <w:bottom w:val="single" w:sz="4" w:space="0" w:color="auto"/>
              <w:right w:val="single" w:sz="4" w:space="0" w:color="auto"/>
            </w:tcBorders>
            <w:shd w:val="clear" w:color="auto" w:fill="auto"/>
            <w:noWrap/>
            <w:hideMark/>
          </w:tcPr>
          <w:p w14:paraId="1AB0870C" w14:textId="77777777" w:rsidR="00AB4C65" w:rsidRDefault="000829AC">
            <w:pPr>
              <w:rPr>
                <w:sz w:val="18"/>
                <w:szCs w:val="18"/>
                <w:lang w:eastAsia="cs-CZ"/>
              </w:rPr>
            </w:pPr>
            <w:r>
              <w:rPr>
                <w:strike/>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0139A25E" w14:textId="77777777" w:rsidR="00AB4C65" w:rsidRDefault="000829AC">
            <w:pPr>
              <w:rPr>
                <w:sz w:val="18"/>
                <w:szCs w:val="18"/>
                <w:lang w:eastAsia="cs-CZ"/>
              </w:rPr>
            </w:pPr>
            <w:r>
              <w:rPr>
                <w:sz w:val="18"/>
                <w:szCs w:val="18"/>
                <w:lang w:eastAsia="cs-CZ"/>
              </w:rPr>
              <w:t>Stav žádosti (existuje podaná změnová nezpracovaná žádost x neexistuje)</w:t>
            </w:r>
          </w:p>
        </w:tc>
      </w:tr>
      <w:tr w:rsidR="00AB4C65" w14:paraId="36B833FC"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4D8A6E91"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52C08CF3" w14:textId="77777777" w:rsidR="00AB4C65" w:rsidRDefault="000829AC">
            <w:pPr>
              <w:rPr>
                <w:sz w:val="18"/>
                <w:szCs w:val="18"/>
                <w:lang w:eastAsia="cs-CZ"/>
              </w:rPr>
            </w:pPr>
            <w:r>
              <w:rPr>
                <w:sz w:val="18"/>
                <w:szCs w:val="18"/>
                <w:lang w:eastAsia="cs-CZ"/>
              </w:rPr>
              <w:t> </w:t>
            </w:r>
          </w:p>
        </w:tc>
        <w:tc>
          <w:tcPr>
            <w:tcW w:w="2627" w:type="dxa"/>
            <w:gridSpan w:val="3"/>
            <w:tcBorders>
              <w:top w:val="single" w:sz="4" w:space="0" w:color="auto"/>
              <w:left w:val="nil"/>
              <w:bottom w:val="single" w:sz="4" w:space="0" w:color="auto"/>
              <w:right w:val="single" w:sz="4" w:space="0" w:color="auto"/>
            </w:tcBorders>
            <w:shd w:val="clear" w:color="auto" w:fill="auto"/>
            <w:noWrap/>
            <w:hideMark/>
          </w:tcPr>
          <w:p w14:paraId="3FEC2762" w14:textId="77777777" w:rsidR="00AB4C65" w:rsidRDefault="000829AC">
            <w:pPr>
              <w:rPr>
                <w:sz w:val="18"/>
                <w:szCs w:val="18"/>
                <w:lang w:eastAsia="cs-CZ"/>
              </w:rPr>
            </w:pPr>
            <w:r>
              <w:rPr>
                <w:sz w:val="18"/>
                <w:szCs w:val="18"/>
                <w:lang w:eastAsia="cs-CZ"/>
              </w:rPr>
              <w:t>ROK</w:t>
            </w:r>
          </w:p>
        </w:tc>
        <w:tc>
          <w:tcPr>
            <w:tcW w:w="2112" w:type="dxa"/>
            <w:tcBorders>
              <w:top w:val="nil"/>
              <w:left w:val="nil"/>
              <w:bottom w:val="single" w:sz="4" w:space="0" w:color="auto"/>
              <w:right w:val="single" w:sz="4" w:space="0" w:color="auto"/>
            </w:tcBorders>
            <w:shd w:val="clear" w:color="auto" w:fill="auto"/>
            <w:noWrap/>
            <w:hideMark/>
          </w:tcPr>
          <w:p w14:paraId="61AFC406" w14:textId="77777777" w:rsidR="00AB4C65" w:rsidRDefault="000829AC">
            <w:pPr>
              <w:rPr>
                <w:sz w:val="18"/>
                <w:szCs w:val="18"/>
                <w:lang w:eastAsia="cs-CZ"/>
              </w:rPr>
            </w:pPr>
            <w:r>
              <w:rPr>
                <w:sz w:val="18"/>
                <w:szCs w:val="18"/>
                <w:lang w:eastAsia="cs-CZ"/>
              </w:rPr>
              <w:t>gYear</w:t>
            </w:r>
          </w:p>
        </w:tc>
        <w:tc>
          <w:tcPr>
            <w:tcW w:w="841" w:type="dxa"/>
            <w:tcBorders>
              <w:top w:val="nil"/>
              <w:left w:val="nil"/>
              <w:bottom w:val="single" w:sz="4" w:space="0" w:color="auto"/>
              <w:right w:val="single" w:sz="4" w:space="0" w:color="auto"/>
            </w:tcBorders>
            <w:shd w:val="clear" w:color="auto" w:fill="auto"/>
            <w:noWrap/>
            <w:hideMark/>
          </w:tcPr>
          <w:p w14:paraId="2F0009D3" w14:textId="77777777" w:rsidR="00AB4C65" w:rsidRDefault="000829AC">
            <w:pPr>
              <w:rPr>
                <w:sz w:val="18"/>
                <w:szCs w:val="18"/>
                <w:lang w:eastAsia="cs-CZ"/>
              </w:rPr>
            </w:pPr>
            <w:r>
              <w:rPr>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2F85AFDB" w14:textId="77777777" w:rsidR="00AB4C65" w:rsidRDefault="000829AC">
            <w:pPr>
              <w:rPr>
                <w:sz w:val="18"/>
                <w:szCs w:val="18"/>
                <w:lang w:eastAsia="cs-CZ"/>
              </w:rPr>
            </w:pPr>
            <w:r>
              <w:rPr>
                <w:sz w:val="18"/>
                <w:szCs w:val="18"/>
                <w:lang w:eastAsia="cs-CZ"/>
              </w:rPr>
              <w:t> </w:t>
            </w:r>
          </w:p>
        </w:tc>
      </w:tr>
      <w:tr w:rsidR="00AB4C65" w14:paraId="7D1831A9"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53AF12B4" w14:textId="77777777" w:rsidR="00AB4C65" w:rsidRDefault="000829AC">
            <w:pPr>
              <w:rPr>
                <w:strike/>
                <w:sz w:val="18"/>
                <w:szCs w:val="18"/>
                <w:lang w:eastAsia="cs-CZ"/>
              </w:rPr>
            </w:pPr>
            <w:r>
              <w:rPr>
                <w:strike/>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7E6D5A27" w14:textId="77777777" w:rsidR="00AB4C65" w:rsidRDefault="000829AC">
            <w:pPr>
              <w:rPr>
                <w:strike/>
                <w:sz w:val="18"/>
                <w:szCs w:val="18"/>
                <w:lang w:eastAsia="cs-CZ"/>
              </w:rPr>
            </w:pPr>
            <w:r>
              <w:rPr>
                <w:strike/>
                <w:sz w:val="18"/>
                <w:szCs w:val="18"/>
                <w:lang w:eastAsia="cs-CZ"/>
              </w:rPr>
              <w:t> </w:t>
            </w:r>
          </w:p>
        </w:tc>
        <w:tc>
          <w:tcPr>
            <w:tcW w:w="2627" w:type="dxa"/>
            <w:gridSpan w:val="3"/>
            <w:tcBorders>
              <w:top w:val="single" w:sz="4" w:space="0" w:color="auto"/>
              <w:left w:val="nil"/>
              <w:bottom w:val="single" w:sz="4" w:space="0" w:color="auto"/>
              <w:right w:val="single" w:sz="4" w:space="0" w:color="auto"/>
            </w:tcBorders>
            <w:shd w:val="clear" w:color="auto" w:fill="auto"/>
            <w:noWrap/>
            <w:hideMark/>
          </w:tcPr>
          <w:p w14:paraId="44289768" w14:textId="77777777" w:rsidR="00AB4C65" w:rsidRDefault="000829AC">
            <w:pPr>
              <w:rPr>
                <w:strike/>
                <w:sz w:val="18"/>
                <w:szCs w:val="18"/>
                <w:lang w:eastAsia="cs-CZ"/>
              </w:rPr>
            </w:pPr>
            <w:r>
              <w:rPr>
                <w:strike/>
                <w:sz w:val="18"/>
                <w:szCs w:val="18"/>
                <w:lang w:eastAsia="cs-CZ"/>
              </w:rPr>
              <w:t>ZMENOVAZADOST</w:t>
            </w:r>
          </w:p>
        </w:tc>
        <w:tc>
          <w:tcPr>
            <w:tcW w:w="2112" w:type="dxa"/>
            <w:tcBorders>
              <w:top w:val="nil"/>
              <w:left w:val="nil"/>
              <w:bottom w:val="single" w:sz="4" w:space="0" w:color="auto"/>
              <w:right w:val="single" w:sz="4" w:space="0" w:color="auto"/>
            </w:tcBorders>
            <w:shd w:val="clear" w:color="auto" w:fill="auto"/>
            <w:noWrap/>
            <w:hideMark/>
          </w:tcPr>
          <w:p w14:paraId="644559C1" w14:textId="77777777" w:rsidR="00AB4C65" w:rsidRDefault="000829AC">
            <w:pPr>
              <w:rPr>
                <w:strike/>
                <w:sz w:val="18"/>
                <w:szCs w:val="18"/>
                <w:lang w:eastAsia="cs-CZ"/>
              </w:rPr>
            </w:pPr>
            <w:r>
              <w:rPr>
                <w:strike/>
                <w:sz w:val="18"/>
                <w:szCs w:val="18"/>
                <w:lang w:eastAsia="cs-CZ"/>
              </w:rPr>
              <w:t>ZMENOVAZADOST</w:t>
            </w:r>
          </w:p>
        </w:tc>
        <w:tc>
          <w:tcPr>
            <w:tcW w:w="841" w:type="dxa"/>
            <w:tcBorders>
              <w:top w:val="nil"/>
              <w:left w:val="nil"/>
              <w:bottom w:val="single" w:sz="4" w:space="0" w:color="auto"/>
              <w:right w:val="single" w:sz="4" w:space="0" w:color="auto"/>
            </w:tcBorders>
            <w:shd w:val="clear" w:color="auto" w:fill="auto"/>
            <w:noWrap/>
            <w:hideMark/>
          </w:tcPr>
          <w:p w14:paraId="53912D4F" w14:textId="77777777" w:rsidR="00AB4C65" w:rsidRDefault="000829AC">
            <w:pPr>
              <w:rPr>
                <w:strike/>
                <w:sz w:val="18"/>
                <w:szCs w:val="18"/>
                <w:lang w:eastAsia="cs-CZ"/>
              </w:rPr>
            </w:pPr>
            <w:r>
              <w:rPr>
                <w:strike/>
                <w:sz w:val="18"/>
                <w:szCs w:val="18"/>
                <w:lang w:eastAsia="cs-CZ"/>
              </w:rPr>
              <w:t>0 - N</w:t>
            </w:r>
          </w:p>
        </w:tc>
        <w:tc>
          <w:tcPr>
            <w:tcW w:w="4517" w:type="dxa"/>
            <w:tcBorders>
              <w:top w:val="nil"/>
              <w:left w:val="nil"/>
              <w:bottom w:val="single" w:sz="4" w:space="0" w:color="auto"/>
              <w:right w:val="single" w:sz="4" w:space="0" w:color="auto"/>
            </w:tcBorders>
            <w:shd w:val="clear" w:color="auto" w:fill="auto"/>
            <w:hideMark/>
          </w:tcPr>
          <w:p w14:paraId="038414A2" w14:textId="77777777" w:rsidR="00AB4C65" w:rsidRDefault="000829AC">
            <w:pPr>
              <w:rPr>
                <w:strike/>
                <w:sz w:val="18"/>
                <w:szCs w:val="18"/>
                <w:lang w:eastAsia="cs-CZ"/>
              </w:rPr>
            </w:pPr>
            <w:r>
              <w:rPr>
                <w:strike/>
                <w:sz w:val="18"/>
                <w:szCs w:val="18"/>
                <w:lang w:eastAsia="cs-CZ"/>
              </w:rPr>
              <w:t>Element obsahuje kolekci informací o změnových žádostech</w:t>
            </w:r>
          </w:p>
        </w:tc>
      </w:tr>
      <w:tr w:rsidR="00AB4C65" w14:paraId="4BD5E393"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2436240C" w14:textId="77777777" w:rsidR="00AB4C65" w:rsidRDefault="000829AC">
            <w:pPr>
              <w:rPr>
                <w:strike/>
                <w:sz w:val="18"/>
                <w:szCs w:val="18"/>
                <w:lang w:eastAsia="cs-CZ"/>
              </w:rPr>
            </w:pPr>
            <w:r>
              <w:rPr>
                <w:strike/>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4C119961" w14:textId="77777777" w:rsidR="00AB4C65" w:rsidRDefault="000829AC">
            <w:pPr>
              <w:rPr>
                <w:strike/>
                <w:sz w:val="18"/>
                <w:szCs w:val="18"/>
                <w:lang w:eastAsia="cs-CZ"/>
              </w:rPr>
            </w:pPr>
            <w:r>
              <w:rPr>
                <w:strike/>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5A3600D8" w14:textId="77777777" w:rsidR="00AB4C65" w:rsidRDefault="000829AC">
            <w:pPr>
              <w:rPr>
                <w:strike/>
                <w:sz w:val="18"/>
                <w:szCs w:val="18"/>
                <w:lang w:eastAsia="cs-CZ"/>
              </w:rPr>
            </w:pPr>
            <w:r>
              <w:rPr>
                <w:strike/>
                <w:sz w:val="18"/>
                <w:szCs w:val="18"/>
                <w:lang w:eastAsia="cs-CZ"/>
              </w:rPr>
              <w:t> </w:t>
            </w:r>
          </w:p>
        </w:tc>
        <w:tc>
          <w:tcPr>
            <w:tcW w:w="2431" w:type="dxa"/>
            <w:gridSpan w:val="2"/>
            <w:tcBorders>
              <w:top w:val="single" w:sz="4" w:space="0" w:color="auto"/>
              <w:left w:val="nil"/>
              <w:bottom w:val="single" w:sz="4" w:space="0" w:color="auto"/>
              <w:right w:val="single" w:sz="4" w:space="0" w:color="auto"/>
            </w:tcBorders>
            <w:shd w:val="clear" w:color="auto" w:fill="auto"/>
            <w:noWrap/>
            <w:hideMark/>
          </w:tcPr>
          <w:p w14:paraId="64CB39CE" w14:textId="77777777" w:rsidR="00AB4C65" w:rsidRDefault="000829AC">
            <w:pPr>
              <w:rPr>
                <w:strike/>
                <w:sz w:val="18"/>
                <w:szCs w:val="18"/>
                <w:lang w:eastAsia="cs-CZ"/>
              </w:rPr>
            </w:pPr>
            <w:r>
              <w:rPr>
                <w:strike/>
                <w:sz w:val="18"/>
                <w:szCs w:val="18"/>
                <w:lang w:eastAsia="cs-CZ"/>
              </w:rPr>
              <w:t>DATPODANI</w:t>
            </w:r>
          </w:p>
        </w:tc>
        <w:tc>
          <w:tcPr>
            <w:tcW w:w="2112" w:type="dxa"/>
            <w:tcBorders>
              <w:top w:val="nil"/>
              <w:left w:val="nil"/>
              <w:bottom w:val="single" w:sz="4" w:space="0" w:color="auto"/>
              <w:right w:val="single" w:sz="4" w:space="0" w:color="auto"/>
            </w:tcBorders>
            <w:shd w:val="clear" w:color="auto" w:fill="auto"/>
            <w:noWrap/>
            <w:hideMark/>
          </w:tcPr>
          <w:p w14:paraId="63757DC8" w14:textId="77777777" w:rsidR="00AB4C65" w:rsidRDefault="000829AC">
            <w:pPr>
              <w:rPr>
                <w:strike/>
                <w:sz w:val="18"/>
                <w:szCs w:val="18"/>
                <w:lang w:eastAsia="cs-CZ"/>
              </w:rPr>
            </w:pPr>
            <w:r>
              <w:rPr>
                <w:strike/>
                <w:sz w:val="18"/>
                <w:szCs w:val="18"/>
                <w:lang w:eastAsia="cs-CZ"/>
              </w:rPr>
              <w:t>date</w:t>
            </w:r>
          </w:p>
        </w:tc>
        <w:tc>
          <w:tcPr>
            <w:tcW w:w="841" w:type="dxa"/>
            <w:tcBorders>
              <w:top w:val="nil"/>
              <w:left w:val="nil"/>
              <w:bottom w:val="single" w:sz="4" w:space="0" w:color="auto"/>
              <w:right w:val="single" w:sz="4" w:space="0" w:color="auto"/>
            </w:tcBorders>
            <w:shd w:val="clear" w:color="auto" w:fill="auto"/>
            <w:noWrap/>
            <w:hideMark/>
          </w:tcPr>
          <w:p w14:paraId="2D675BB7" w14:textId="77777777" w:rsidR="00AB4C65" w:rsidRDefault="000829AC">
            <w:pPr>
              <w:rPr>
                <w:strike/>
                <w:sz w:val="18"/>
                <w:szCs w:val="18"/>
                <w:lang w:eastAsia="cs-CZ"/>
              </w:rPr>
            </w:pPr>
            <w:r>
              <w:rPr>
                <w:strike/>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71365132" w14:textId="77777777" w:rsidR="00AB4C65" w:rsidRDefault="000829AC">
            <w:pPr>
              <w:rPr>
                <w:strike/>
                <w:sz w:val="18"/>
                <w:szCs w:val="18"/>
                <w:lang w:eastAsia="cs-CZ"/>
              </w:rPr>
            </w:pPr>
            <w:r>
              <w:rPr>
                <w:strike/>
                <w:sz w:val="18"/>
                <w:szCs w:val="18"/>
                <w:lang w:eastAsia="cs-CZ"/>
              </w:rPr>
              <w:t>Datum podání</w:t>
            </w:r>
          </w:p>
        </w:tc>
      </w:tr>
      <w:tr w:rsidR="00AB4C65" w14:paraId="43189410"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67885458" w14:textId="77777777" w:rsidR="00AB4C65" w:rsidRDefault="000829AC">
            <w:pPr>
              <w:rPr>
                <w:strike/>
                <w:sz w:val="18"/>
                <w:szCs w:val="18"/>
                <w:lang w:eastAsia="cs-CZ"/>
              </w:rPr>
            </w:pPr>
            <w:r>
              <w:rPr>
                <w:strike/>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74189AEB" w14:textId="77777777" w:rsidR="00AB4C65" w:rsidRDefault="000829AC">
            <w:pPr>
              <w:rPr>
                <w:strike/>
                <w:sz w:val="18"/>
                <w:szCs w:val="18"/>
                <w:lang w:eastAsia="cs-CZ"/>
              </w:rPr>
            </w:pPr>
            <w:r>
              <w:rPr>
                <w:strike/>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6EFC193D" w14:textId="77777777" w:rsidR="00AB4C65" w:rsidRDefault="000829AC">
            <w:pPr>
              <w:rPr>
                <w:strike/>
                <w:sz w:val="18"/>
                <w:szCs w:val="18"/>
                <w:lang w:eastAsia="cs-CZ"/>
              </w:rPr>
            </w:pPr>
            <w:r>
              <w:rPr>
                <w:strike/>
                <w:sz w:val="18"/>
                <w:szCs w:val="18"/>
                <w:lang w:eastAsia="cs-CZ"/>
              </w:rPr>
              <w:t> </w:t>
            </w:r>
          </w:p>
        </w:tc>
        <w:tc>
          <w:tcPr>
            <w:tcW w:w="2431" w:type="dxa"/>
            <w:gridSpan w:val="2"/>
            <w:tcBorders>
              <w:top w:val="single" w:sz="4" w:space="0" w:color="auto"/>
              <w:left w:val="nil"/>
              <w:bottom w:val="single" w:sz="4" w:space="0" w:color="auto"/>
              <w:right w:val="single" w:sz="4" w:space="0" w:color="auto"/>
            </w:tcBorders>
            <w:shd w:val="clear" w:color="auto" w:fill="auto"/>
            <w:noWrap/>
            <w:hideMark/>
          </w:tcPr>
          <w:p w14:paraId="58611A57" w14:textId="77777777" w:rsidR="00AB4C65" w:rsidRDefault="000829AC">
            <w:pPr>
              <w:rPr>
                <w:strike/>
                <w:sz w:val="18"/>
                <w:szCs w:val="18"/>
                <w:lang w:eastAsia="cs-CZ"/>
              </w:rPr>
            </w:pPr>
            <w:r>
              <w:rPr>
                <w:strike/>
                <w:sz w:val="18"/>
                <w:szCs w:val="18"/>
                <w:lang w:eastAsia="cs-CZ"/>
              </w:rPr>
              <w:t>REGCISLOZADOSTI</w:t>
            </w:r>
          </w:p>
        </w:tc>
        <w:tc>
          <w:tcPr>
            <w:tcW w:w="2112" w:type="dxa"/>
            <w:tcBorders>
              <w:top w:val="nil"/>
              <w:left w:val="nil"/>
              <w:bottom w:val="single" w:sz="4" w:space="0" w:color="auto"/>
              <w:right w:val="single" w:sz="4" w:space="0" w:color="auto"/>
            </w:tcBorders>
            <w:shd w:val="clear" w:color="auto" w:fill="auto"/>
            <w:noWrap/>
            <w:hideMark/>
          </w:tcPr>
          <w:p w14:paraId="203C6C13" w14:textId="77777777" w:rsidR="00AB4C65" w:rsidRDefault="000829AC">
            <w:pPr>
              <w:rPr>
                <w:strike/>
                <w:sz w:val="18"/>
                <w:szCs w:val="18"/>
                <w:lang w:eastAsia="cs-CZ"/>
              </w:rPr>
            </w:pPr>
            <w:r>
              <w:rPr>
                <w:strike/>
                <w:sz w:val="18"/>
                <w:szCs w:val="18"/>
                <w:lang w:eastAsia="cs-CZ"/>
              </w:rPr>
              <w:t>string</w:t>
            </w:r>
          </w:p>
        </w:tc>
        <w:tc>
          <w:tcPr>
            <w:tcW w:w="841" w:type="dxa"/>
            <w:tcBorders>
              <w:top w:val="nil"/>
              <w:left w:val="nil"/>
              <w:bottom w:val="single" w:sz="4" w:space="0" w:color="auto"/>
              <w:right w:val="single" w:sz="4" w:space="0" w:color="auto"/>
            </w:tcBorders>
            <w:shd w:val="clear" w:color="auto" w:fill="auto"/>
            <w:noWrap/>
            <w:hideMark/>
          </w:tcPr>
          <w:p w14:paraId="490AE107" w14:textId="77777777" w:rsidR="00AB4C65" w:rsidRDefault="000829AC">
            <w:pPr>
              <w:rPr>
                <w:strike/>
                <w:sz w:val="18"/>
                <w:szCs w:val="18"/>
                <w:lang w:eastAsia="cs-CZ"/>
              </w:rPr>
            </w:pPr>
            <w:r>
              <w:rPr>
                <w:strike/>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4167B85D" w14:textId="77777777" w:rsidR="00AB4C65" w:rsidRDefault="000829AC">
            <w:pPr>
              <w:rPr>
                <w:strike/>
                <w:sz w:val="18"/>
                <w:szCs w:val="18"/>
                <w:lang w:eastAsia="cs-CZ"/>
              </w:rPr>
            </w:pPr>
            <w:r>
              <w:rPr>
                <w:strike/>
                <w:sz w:val="18"/>
                <w:szCs w:val="18"/>
                <w:lang w:eastAsia="cs-CZ"/>
              </w:rPr>
              <w:t>Registrační číslo žádost</w:t>
            </w:r>
          </w:p>
        </w:tc>
      </w:tr>
      <w:tr w:rsidR="00AB4C65" w14:paraId="4679C803"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20F50035" w14:textId="77777777" w:rsidR="00AB4C65" w:rsidRDefault="000829AC">
            <w:pPr>
              <w:rPr>
                <w:strike/>
                <w:sz w:val="18"/>
                <w:szCs w:val="18"/>
                <w:lang w:eastAsia="cs-CZ"/>
              </w:rPr>
            </w:pPr>
            <w:r>
              <w:rPr>
                <w:strike/>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7215B549" w14:textId="77777777" w:rsidR="00AB4C65" w:rsidRDefault="000829AC">
            <w:pPr>
              <w:rPr>
                <w:strike/>
                <w:sz w:val="18"/>
                <w:szCs w:val="18"/>
                <w:lang w:eastAsia="cs-CZ"/>
              </w:rPr>
            </w:pPr>
            <w:r>
              <w:rPr>
                <w:strike/>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45D8AF06" w14:textId="77777777" w:rsidR="00AB4C65" w:rsidRDefault="000829AC">
            <w:pPr>
              <w:rPr>
                <w:strike/>
                <w:sz w:val="18"/>
                <w:szCs w:val="18"/>
                <w:lang w:eastAsia="cs-CZ"/>
              </w:rPr>
            </w:pPr>
            <w:r>
              <w:rPr>
                <w:strike/>
                <w:sz w:val="18"/>
                <w:szCs w:val="18"/>
                <w:lang w:eastAsia="cs-CZ"/>
              </w:rPr>
              <w:t> </w:t>
            </w:r>
          </w:p>
        </w:tc>
        <w:tc>
          <w:tcPr>
            <w:tcW w:w="2431" w:type="dxa"/>
            <w:gridSpan w:val="2"/>
            <w:tcBorders>
              <w:top w:val="single" w:sz="4" w:space="0" w:color="auto"/>
              <w:left w:val="nil"/>
              <w:bottom w:val="single" w:sz="4" w:space="0" w:color="auto"/>
              <w:right w:val="single" w:sz="4" w:space="0" w:color="auto"/>
            </w:tcBorders>
            <w:shd w:val="clear" w:color="auto" w:fill="auto"/>
            <w:noWrap/>
            <w:hideMark/>
          </w:tcPr>
          <w:p w14:paraId="24BF5C9D" w14:textId="77777777" w:rsidR="00AB4C65" w:rsidRDefault="000829AC">
            <w:pPr>
              <w:rPr>
                <w:strike/>
                <w:sz w:val="18"/>
                <w:szCs w:val="18"/>
                <w:lang w:eastAsia="cs-CZ"/>
              </w:rPr>
            </w:pPr>
            <w:r>
              <w:rPr>
                <w:strike/>
                <w:sz w:val="18"/>
                <w:szCs w:val="18"/>
                <w:lang w:eastAsia="cs-CZ"/>
              </w:rPr>
              <w:t>CISLOPREDTISKU</w:t>
            </w:r>
          </w:p>
        </w:tc>
        <w:tc>
          <w:tcPr>
            <w:tcW w:w="2112" w:type="dxa"/>
            <w:tcBorders>
              <w:top w:val="nil"/>
              <w:left w:val="nil"/>
              <w:bottom w:val="single" w:sz="4" w:space="0" w:color="auto"/>
              <w:right w:val="single" w:sz="4" w:space="0" w:color="auto"/>
            </w:tcBorders>
            <w:shd w:val="clear" w:color="auto" w:fill="auto"/>
            <w:noWrap/>
            <w:hideMark/>
          </w:tcPr>
          <w:p w14:paraId="5C50A7EF" w14:textId="77777777" w:rsidR="00AB4C65" w:rsidRDefault="000829AC">
            <w:pPr>
              <w:rPr>
                <w:strike/>
                <w:sz w:val="18"/>
                <w:szCs w:val="18"/>
                <w:lang w:eastAsia="cs-CZ"/>
              </w:rPr>
            </w:pPr>
            <w:r>
              <w:rPr>
                <w:strike/>
                <w:sz w:val="18"/>
                <w:szCs w:val="18"/>
                <w:lang w:eastAsia="cs-CZ"/>
              </w:rPr>
              <w:t>string</w:t>
            </w:r>
          </w:p>
        </w:tc>
        <w:tc>
          <w:tcPr>
            <w:tcW w:w="841" w:type="dxa"/>
            <w:tcBorders>
              <w:top w:val="nil"/>
              <w:left w:val="nil"/>
              <w:bottom w:val="single" w:sz="4" w:space="0" w:color="auto"/>
              <w:right w:val="single" w:sz="4" w:space="0" w:color="auto"/>
            </w:tcBorders>
            <w:shd w:val="clear" w:color="auto" w:fill="auto"/>
            <w:noWrap/>
            <w:hideMark/>
          </w:tcPr>
          <w:p w14:paraId="1D475ECF" w14:textId="77777777" w:rsidR="00AB4C65" w:rsidRDefault="000829AC">
            <w:pPr>
              <w:rPr>
                <w:strike/>
                <w:sz w:val="18"/>
                <w:szCs w:val="18"/>
                <w:lang w:eastAsia="cs-CZ"/>
              </w:rPr>
            </w:pPr>
            <w:r>
              <w:rPr>
                <w:strike/>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560CDCA7" w14:textId="77777777" w:rsidR="00AB4C65" w:rsidRDefault="000829AC">
            <w:pPr>
              <w:rPr>
                <w:strike/>
                <w:sz w:val="18"/>
                <w:szCs w:val="18"/>
                <w:lang w:eastAsia="cs-CZ"/>
              </w:rPr>
            </w:pPr>
            <w:r>
              <w:rPr>
                <w:strike/>
                <w:sz w:val="18"/>
                <w:szCs w:val="18"/>
                <w:lang w:eastAsia="cs-CZ"/>
              </w:rPr>
              <w:t>Číslo předtisku</w:t>
            </w:r>
          </w:p>
        </w:tc>
      </w:tr>
      <w:tr w:rsidR="00AB4C65" w14:paraId="269E3651" w14:textId="77777777">
        <w:trPr>
          <w:trHeight w:val="408"/>
        </w:trPr>
        <w:tc>
          <w:tcPr>
            <w:tcW w:w="196" w:type="dxa"/>
            <w:tcBorders>
              <w:top w:val="nil"/>
              <w:left w:val="single" w:sz="4" w:space="0" w:color="auto"/>
              <w:bottom w:val="single" w:sz="4" w:space="0" w:color="auto"/>
              <w:right w:val="single" w:sz="4" w:space="0" w:color="auto"/>
            </w:tcBorders>
            <w:shd w:val="clear" w:color="auto" w:fill="auto"/>
            <w:noWrap/>
            <w:hideMark/>
          </w:tcPr>
          <w:p w14:paraId="48FAF0A8" w14:textId="77777777" w:rsidR="00AB4C65" w:rsidRDefault="000829AC">
            <w:pPr>
              <w:rPr>
                <w:strike/>
                <w:sz w:val="18"/>
                <w:szCs w:val="18"/>
                <w:lang w:eastAsia="cs-CZ"/>
              </w:rPr>
            </w:pPr>
            <w:r>
              <w:rPr>
                <w:strike/>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5DEF4781" w14:textId="77777777" w:rsidR="00AB4C65" w:rsidRDefault="000829AC">
            <w:pPr>
              <w:rPr>
                <w:strike/>
                <w:sz w:val="18"/>
                <w:szCs w:val="18"/>
                <w:lang w:eastAsia="cs-CZ"/>
              </w:rPr>
            </w:pPr>
            <w:r>
              <w:rPr>
                <w:strike/>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3F96FDF9" w14:textId="77777777" w:rsidR="00AB4C65" w:rsidRDefault="000829AC">
            <w:pPr>
              <w:rPr>
                <w:strike/>
                <w:sz w:val="18"/>
                <w:szCs w:val="18"/>
                <w:lang w:eastAsia="cs-CZ"/>
              </w:rPr>
            </w:pPr>
            <w:r>
              <w:rPr>
                <w:strike/>
                <w:sz w:val="18"/>
                <w:szCs w:val="18"/>
                <w:lang w:eastAsia="cs-CZ"/>
              </w:rPr>
              <w:t> </w:t>
            </w:r>
          </w:p>
        </w:tc>
        <w:tc>
          <w:tcPr>
            <w:tcW w:w="2431" w:type="dxa"/>
            <w:gridSpan w:val="2"/>
            <w:tcBorders>
              <w:top w:val="single" w:sz="4" w:space="0" w:color="auto"/>
              <w:left w:val="nil"/>
              <w:bottom w:val="single" w:sz="4" w:space="0" w:color="auto"/>
              <w:right w:val="single" w:sz="4" w:space="0" w:color="auto"/>
            </w:tcBorders>
            <w:shd w:val="clear" w:color="auto" w:fill="auto"/>
            <w:noWrap/>
            <w:hideMark/>
          </w:tcPr>
          <w:p w14:paraId="1E9A18B1" w14:textId="77777777" w:rsidR="00AB4C65" w:rsidRDefault="000829AC">
            <w:pPr>
              <w:rPr>
                <w:strike/>
                <w:sz w:val="18"/>
                <w:szCs w:val="18"/>
                <w:lang w:eastAsia="cs-CZ"/>
              </w:rPr>
            </w:pPr>
            <w:r>
              <w:rPr>
                <w:strike/>
                <w:sz w:val="18"/>
                <w:szCs w:val="18"/>
                <w:lang w:eastAsia="cs-CZ"/>
              </w:rPr>
              <w:t>STAV</w:t>
            </w:r>
          </w:p>
        </w:tc>
        <w:tc>
          <w:tcPr>
            <w:tcW w:w="2112" w:type="dxa"/>
            <w:tcBorders>
              <w:top w:val="nil"/>
              <w:left w:val="nil"/>
              <w:bottom w:val="single" w:sz="4" w:space="0" w:color="auto"/>
              <w:right w:val="single" w:sz="4" w:space="0" w:color="auto"/>
            </w:tcBorders>
            <w:shd w:val="clear" w:color="auto" w:fill="auto"/>
            <w:noWrap/>
            <w:hideMark/>
          </w:tcPr>
          <w:p w14:paraId="18B212F9" w14:textId="77777777" w:rsidR="00AB4C65" w:rsidRDefault="000829AC">
            <w:pPr>
              <w:rPr>
                <w:strike/>
                <w:sz w:val="18"/>
                <w:szCs w:val="18"/>
                <w:lang w:eastAsia="cs-CZ"/>
              </w:rPr>
            </w:pPr>
            <w:r>
              <w:rPr>
                <w:strike/>
                <w:sz w:val="18"/>
                <w:szCs w:val="18"/>
                <w:lang w:eastAsia="cs-CZ"/>
              </w:rPr>
              <w:t>STAV</w:t>
            </w:r>
          </w:p>
        </w:tc>
        <w:tc>
          <w:tcPr>
            <w:tcW w:w="841" w:type="dxa"/>
            <w:tcBorders>
              <w:top w:val="nil"/>
              <w:left w:val="nil"/>
              <w:bottom w:val="single" w:sz="4" w:space="0" w:color="auto"/>
              <w:right w:val="single" w:sz="4" w:space="0" w:color="auto"/>
            </w:tcBorders>
            <w:shd w:val="clear" w:color="auto" w:fill="auto"/>
            <w:noWrap/>
            <w:hideMark/>
          </w:tcPr>
          <w:p w14:paraId="028E97AD" w14:textId="77777777" w:rsidR="00AB4C65" w:rsidRDefault="000829AC">
            <w:pPr>
              <w:rPr>
                <w:strike/>
                <w:sz w:val="18"/>
                <w:szCs w:val="18"/>
                <w:lang w:eastAsia="cs-CZ"/>
              </w:rPr>
            </w:pPr>
            <w:r>
              <w:rPr>
                <w:strike/>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335D8AAF" w14:textId="77777777" w:rsidR="00AB4C65" w:rsidRDefault="000829AC">
            <w:pPr>
              <w:rPr>
                <w:strike/>
                <w:sz w:val="18"/>
                <w:szCs w:val="18"/>
                <w:lang w:eastAsia="cs-CZ"/>
              </w:rPr>
            </w:pPr>
            <w:r>
              <w:rPr>
                <w:strike/>
                <w:sz w:val="18"/>
                <w:szCs w:val="18"/>
                <w:lang w:eastAsia="cs-CZ"/>
              </w:rPr>
              <w:t>P - podaná, S - stažená</w:t>
            </w:r>
          </w:p>
        </w:tc>
      </w:tr>
      <w:tr w:rsidR="00AB4C65" w14:paraId="2504CF99"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1E968AA2"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10512E17" w14:textId="77777777" w:rsidR="00AB4C65" w:rsidRDefault="000829AC">
            <w:pPr>
              <w:rPr>
                <w:sz w:val="18"/>
                <w:szCs w:val="18"/>
                <w:lang w:eastAsia="cs-CZ"/>
              </w:rPr>
            </w:pPr>
            <w:r>
              <w:rPr>
                <w:sz w:val="18"/>
                <w:szCs w:val="18"/>
                <w:lang w:eastAsia="cs-CZ"/>
              </w:rPr>
              <w:t> </w:t>
            </w:r>
          </w:p>
        </w:tc>
        <w:tc>
          <w:tcPr>
            <w:tcW w:w="2627" w:type="dxa"/>
            <w:gridSpan w:val="3"/>
            <w:tcBorders>
              <w:top w:val="single" w:sz="4" w:space="0" w:color="auto"/>
              <w:left w:val="nil"/>
              <w:bottom w:val="single" w:sz="4" w:space="0" w:color="auto"/>
              <w:right w:val="single" w:sz="4" w:space="0" w:color="auto"/>
            </w:tcBorders>
            <w:shd w:val="clear" w:color="auto" w:fill="auto"/>
            <w:noWrap/>
            <w:hideMark/>
          </w:tcPr>
          <w:p w14:paraId="1561D58A" w14:textId="77777777" w:rsidR="00AB4C65" w:rsidRDefault="000829AC">
            <w:pPr>
              <w:rPr>
                <w:sz w:val="18"/>
                <w:szCs w:val="18"/>
                <w:lang w:eastAsia="cs-CZ"/>
              </w:rPr>
            </w:pPr>
            <w:r>
              <w:rPr>
                <w:sz w:val="18"/>
                <w:szCs w:val="18"/>
                <w:lang w:eastAsia="cs-CZ"/>
              </w:rPr>
              <w:t>DOPLNKOVEUDAJE</w:t>
            </w:r>
          </w:p>
        </w:tc>
        <w:tc>
          <w:tcPr>
            <w:tcW w:w="2112" w:type="dxa"/>
            <w:tcBorders>
              <w:top w:val="nil"/>
              <w:left w:val="nil"/>
              <w:bottom w:val="single" w:sz="4" w:space="0" w:color="auto"/>
              <w:right w:val="single" w:sz="4" w:space="0" w:color="auto"/>
            </w:tcBorders>
            <w:shd w:val="clear" w:color="auto" w:fill="auto"/>
            <w:noWrap/>
            <w:hideMark/>
          </w:tcPr>
          <w:p w14:paraId="6549D6EA" w14:textId="77777777" w:rsidR="00AB4C65" w:rsidRDefault="000829AC">
            <w:pPr>
              <w:rPr>
                <w:sz w:val="18"/>
                <w:szCs w:val="18"/>
                <w:lang w:eastAsia="cs-CZ"/>
              </w:rPr>
            </w:pPr>
            <w:r>
              <w:rPr>
                <w:sz w:val="18"/>
                <w:szCs w:val="18"/>
                <w:lang w:eastAsia="cs-CZ"/>
              </w:rPr>
              <w:t>DOPLNKOVEUDAJE</w:t>
            </w:r>
          </w:p>
        </w:tc>
        <w:tc>
          <w:tcPr>
            <w:tcW w:w="841" w:type="dxa"/>
            <w:tcBorders>
              <w:top w:val="nil"/>
              <w:left w:val="nil"/>
              <w:bottom w:val="single" w:sz="4" w:space="0" w:color="auto"/>
              <w:right w:val="single" w:sz="4" w:space="0" w:color="auto"/>
            </w:tcBorders>
            <w:shd w:val="clear" w:color="auto" w:fill="auto"/>
            <w:noWrap/>
            <w:hideMark/>
          </w:tcPr>
          <w:p w14:paraId="5CC6A94C" w14:textId="77777777" w:rsidR="00AB4C65" w:rsidRDefault="000829AC">
            <w:pPr>
              <w:rPr>
                <w:sz w:val="18"/>
                <w:szCs w:val="18"/>
                <w:lang w:eastAsia="cs-CZ"/>
              </w:rPr>
            </w:pPr>
            <w:r>
              <w:rPr>
                <w:sz w:val="18"/>
                <w:szCs w:val="18"/>
                <w:lang w:eastAsia="cs-CZ"/>
              </w:rPr>
              <w:t>0 - N</w:t>
            </w:r>
          </w:p>
        </w:tc>
        <w:tc>
          <w:tcPr>
            <w:tcW w:w="4517" w:type="dxa"/>
            <w:tcBorders>
              <w:top w:val="nil"/>
              <w:left w:val="nil"/>
              <w:bottom w:val="single" w:sz="4" w:space="0" w:color="auto"/>
              <w:right w:val="single" w:sz="4" w:space="0" w:color="auto"/>
            </w:tcBorders>
            <w:shd w:val="clear" w:color="auto" w:fill="auto"/>
            <w:hideMark/>
          </w:tcPr>
          <w:p w14:paraId="4C599DBA" w14:textId="77777777" w:rsidR="00AB4C65" w:rsidRDefault="000829AC">
            <w:pPr>
              <w:rPr>
                <w:color w:val="FF0000"/>
                <w:sz w:val="18"/>
                <w:szCs w:val="18"/>
                <w:lang w:eastAsia="cs-CZ"/>
              </w:rPr>
            </w:pPr>
            <w:r>
              <w:rPr>
                <w:color w:val="FF0000"/>
                <w:sz w:val="18"/>
                <w:szCs w:val="18"/>
                <w:lang w:eastAsia="cs-CZ"/>
              </w:rPr>
              <w:t xml:space="preserve">Element obsahuje deklarované doplňkové údaje na úrovni celého opatření aktuálně (od r. 2023 se plní: ODBERTKOVY,PREVAZUJICIRZB, PREVAZUJICIROP, </w:t>
            </w:r>
            <w:r>
              <w:rPr>
                <w:color w:val="FF0000"/>
                <w:sz w:val="18"/>
                <w:szCs w:val="18"/>
              </w:rPr>
              <w:t>NEPASSTAJE</w:t>
            </w:r>
            <w:r>
              <w:rPr>
                <w:color w:val="FF0000"/>
                <w:sz w:val="18"/>
                <w:szCs w:val="18"/>
                <w:lang w:eastAsia="cs-CZ"/>
              </w:rPr>
              <w:t>)</w:t>
            </w:r>
          </w:p>
        </w:tc>
      </w:tr>
      <w:tr w:rsidR="00AB4C65" w14:paraId="47709CE1"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449CF10E"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53D88312"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34293357" w14:textId="77777777" w:rsidR="00AB4C65" w:rsidRDefault="000829AC">
            <w:pPr>
              <w:rPr>
                <w:sz w:val="18"/>
                <w:szCs w:val="18"/>
                <w:lang w:eastAsia="cs-CZ"/>
              </w:rPr>
            </w:pPr>
            <w:r>
              <w:rPr>
                <w:sz w:val="18"/>
                <w:szCs w:val="18"/>
                <w:lang w:eastAsia="cs-CZ"/>
              </w:rPr>
              <w:t> </w:t>
            </w:r>
          </w:p>
        </w:tc>
        <w:tc>
          <w:tcPr>
            <w:tcW w:w="2431" w:type="dxa"/>
            <w:gridSpan w:val="2"/>
            <w:tcBorders>
              <w:top w:val="single" w:sz="4" w:space="0" w:color="auto"/>
              <w:left w:val="nil"/>
              <w:bottom w:val="single" w:sz="4" w:space="0" w:color="auto"/>
              <w:right w:val="single" w:sz="4" w:space="0" w:color="auto"/>
            </w:tcBorders>
            <w:shd w:val="clear" w:color="auto" w:fill="auto"/>
            <w:noWrap/>
            <w:hideMark/>
          </w:tcPr>
          <w:p w14:paraId="2BA3565E" w14:textId="77777777" w:rsidR="00AB4C65" w:rsidRDefault="000829AC">
            <w:pPr>
              <w:rPr>
                <w:sz w:val="18"/>
                <w:szCs w:val="18"/>
                <w:lang w:eastAsia="cs-CZ"/>
              </w:rPr>
            </w:pPr>
            <w:r>
              <w:rPr>
                <w:sz w:val="18"/>
                <w:szCs w:val="18"/>
                <w:lang w:eastAsia="cs-CZ"/>
              </w:rPr>
              <w:t>KOD</w:t>
            </w:r>
          </w:p>
        </w:tc>
        <w:tc>
          <w:tcPr>
            <w:tcW w:w="2112" w:type="dxa"/>
            <w:tcBorders>
              <w:top w:val="nil"/>
              <w:left w:val="nil"/>
              <w:bottom w:val="single" w:sz="4" w:space="0" w:color="auto"/>
              <w:right w:val="single" w:sz="4" w:space="0" w:color="auto"/>
            </w:tcBorders>
            <w:shd w:val="clear" w:color="auto" w:fill="auto"/>
            <w:noWrap/>
            <w:hideMark/>
          </w:tcPr>
          <w:p w14:paraId="34350BBF" w14:textId="77777777" w:rsidR="00AB4C65" w:rsidRDefault="000829AC">
            <w:pPr>
              <w:rPr>
                <w:sz w:val="18"/>
                <w:szCs w:val="18"/>
                <w:lang w:eastAsia="cs-CZ"/>
              </w:rPr>
            </w:pPr>
            <w:r>
              <w:rPr>
                <w:sz w:val="18"/>
                <w:szCs w:val="18"/>
                <w:lang w:eastAsia="cs-CZ"/>
              </w:rPr>
              <w:t>KOD</w:t>
            </w:r>
          </w:p>
        </w:tc>
        <w:tc>
          <w:tcPr>
            <w:tcW w:w="841" w:type="dxa"/>
            <w:tcBorders>
              <w:top w:val="nil"/>
              <w:left w:val="nil"/>
              <w:bottom w:val="single" w:sz="4" w:space="0" w:color="auto"/>
              <w:right w:val="single" w:sz="4" w:space="0" w:color="auto"/>
            </w:tcBorders>
            <w:shd w:val="clear" w:color="auto" w:fill="auto"/>
            <w:noWrap/>
            <w:hideMark/>
          </w:tcPr>
          <w:p w14:paraId="72106FAE" w14:textId="77777777" w:rsidR="00AB4C65" w:rsidRDefault="000829AC">
            <w:pPr>
              <w:rPr>
                <w:sz w:val="18"/>
                <w:szCs w:val="18"/>
                <w:lang w:eastAsia="cs-CZ"/>
              </w:rPr>
            </w:pPr>
            <w:r>
              <w:rPr>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7B99697B" w14:textId="77777777" w:rsidR="00AB4C65" w:rsidRDefault="000829AC">
            <w:pPr>
              <w:rPr>
                <w:sz w:val="18"/>
                <w:szCs w:val="18"/>
                <w:lang w:eastAsia="cs-CZ"/>
              </w:rPr>
            </w:pPr>
            <w:r>
              <w:rPr>
                <w:sz w:val="18"/>
                <w:szCs w:val="18"/>
                <w:lang w:eastAsia="cs-CZ"/>
              </w:rPr>
              <w:t xml:space="preserve">Kód údaje </w:t>
            </w:r>
          </w:p>
        </w:tc>
      </w:tr>
      <w:tr w:rsidR="00AB4C65" w14:paraId="30665A0A"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463F2DB1"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00C8C3DC"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310E7942" w14:textId="77777777" w:rsidR="00AB4C65" w:rsidRDefault="000829AC">
            <w:pPr>
              <w:rPr>
                <w:sz w:val="18"/>
                <w:szCs w:val="18"/>
                <w:lang w:eastAsia="cs-CZ"/>
              </w:rPr>
            </w:pPr>
            <w:r>
              <w:rPr>
                <w:sz w:val="18"/>
                <w:szCs w:val="18"/>
                <w:lang w:eastAsia="cs-CZ"/>
              </w:rPr>
              <w:t> </w:t>
            </w:r>
          </w:p>
        </w:tc>
        <w:tc>
          <w:tcPr>
            <w:tcW w:w="2431" w:type="dxa"/>
            <w:gridSpan w:val="2"/>
            <w:tcBorders>
              <w:top w:val="single" w:sz="4" w:space="0" w:color="auto"/>
              <w:left w:val="nil"/>
              <w:bottom w:val="single" w:sz="4" w:space="0" w:color="auto"/>
              <w:right w:val="single" w:sz="4" w:space="0" w:color="auto"/>
            </w:tcBorders>
            <w:shd w:val="clear" w:color="auto" w:fill="auto"/>
            <w:noWrap/>
            <w:hideMark/>
          </w:tcPr>
          <w:p w14:paraId="134EA482" w14:textId="77777777" w:rsidR="00AB4C65" w:rsidRDefault="000829AC">
            <w:pPr>
              <w:rPr>
                <w:sz w:val="18"/>
                <w:szCs w:val="18"/>
                <w:lang w:eastAsia="cs-CZ"/>
              </w:rPr>
            </w:pPr>
            <w:r>
              <w:rPr>
                <w:sz w:val="18"/>
                <w:szCs w:val="18"/>
                <w:lang w:eastAsia="cs-CZ"/>
              </w:rPr>
              <w:t>HODNOTANUM</w:t>
            </w:r>
          </w:p>
        </w:tc>
        <w:tc>
          <w:tcPr>
            <w:tcW w:w="2112" w:type="dxa"/>
            <w:tcBorders>
              <w:top w:val="nil"/>
              <w:left w:val="nil"/>
              <w:bottom w:val="single" w:sz="4" w:space="0" w:color="auto"/>
              <w:right w:val="single" w:sz="4" w:space="0" w:color="auto"/>
            </w:tcBorders>
            <w:shd w:val="clear" w:color="auto" w:fill="auto"/>
            <w:noWrap/>
            <w:hideMark/>
          </w:tcPr>
          <w:p w14:paraId="4B09D1CD" w14:textId="77777777" w:rsidR="00AB4C65" w:rsidRDefault="000829AC">
            <w:pPr>
              <w:rPr>
                <w:sz w:val="18"/>
                <w:szCs w:val="18"/>
                <w:lang w:eastAsia="cs-CZ"/>
              </w:rPr>
            </w:pPr>
            <w:r>
              <w:rPr>
                <w:sz w:val="18"/>
                <w:szCs w:val="18"/>
                <w:lang w:eastAsia="cs-CZ"/>
              </w:rPr>
              <w:t>decimal</w:t>
            </w:r>
          </w:p>
        </w:tc>
        <w:tc>
          <w:tcPr>
            <w:tcW w:w="841" w:type="dxa"/>
            <w:tcBorders>
              <w:top w:val="nil"/>
              <w:left w:val="nil"/>
              <w:bottom w:val="single" w:sz="4" w:space="0" w:color="auto"/>
              <w:right w:val="single" w:sz="4" w:space="0" w:color="auto"/>
            </w:tcBorders>
            <w:shd w:val="clear" w:color="auto" w:fill="auto"/>
            <w:noWrap/>
            <w:hideMark/>
          </w:tcPr>
          <w:p w14:paraId="52C27B01" w14:textId="77777777" w:rsidR="00AB4C65" w:rsidRDefault="000829AC">
            <w:pPr>
              <w:rPr>
                <w:sz w:val="18"/>
                <w:szCs w:val="18"/>
                <w:lang w:eastAsia="cs-CZ"/>
              </w:rPr>
            </w:pPr>
            <w:r>
              <w:rPr>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09F5A923" w14:textId="77777777" w:rsidR="00AB4C65" w:rsidRDefault="000829AC">
            <w:pPr>
              <w:rPr>
                <w:sz w:val="18"/>
                <w:szCs w:val="18"/>
                <w:lang w:eastAsia="cs-CZ"/>
              </w:rPr>
            </w:pPr>
            <w:r>
              <w:rPr>
                <w:sz w:val="18"/>
                <w:szCs w:val="18"/>
                <w:lang w:eastAsia="cs-CZ"/>
              </w:rPr>
              <w:t>Hodnota ve formátu numeric</w:t>
            </w:r>
          </w:p>
        </w:tc>
      </w:tr>
      <w:tr w:rsidR="00AB4C65" w14:paraId="14CC0E90"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6198FF8E"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4590E731"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63021F43" w14:textId="77777777" w:rsidR="00AB4C65" w:rsidRDefault="000829AC">
            <w:pPr>
              <w:rPr>
                <w:sz w:val="18"/>
                <w:szCs w:val="18"/>
                <w:lang w:eastAsia="cs-CZ"/>
              </w:rPr>
            </w:pPr>
            <w:r>
              <w:rPr>
                <w:sz w:val="18"/>
                <w:szCs w:val="18"/>
                <w:lang w:eastAsia="cs-CZ"/>
              </w:rPr>
              <w:t> </w:t>
            </w:r>
          </w:p>
        </w:tc>
        <w:tc>
          <w:tcPr>
            <w:tcW w:w="2431" w:type="dxa"/>
            <w:gridSpan w:val="2"/>
            <w:tcBorders>
              <w:top w:val="single" w:sz="4" w:space="0" w:color="auto"/>
              <w:left w:val="nil"/>
              <w:bottom w:val="single" w:sz="4" w:space="0" w:color="auto"/>
              <w:right w:val="single" w:sz="4" w:space="0" w:color="auto"/>
            </w:tcBorders>
            <w:shd w:val="clear" w:color="auto" w:fill="auto"/>
            <w:noWrap/>
            <w:hideMark/>
          </w:tcPr>
          <w:p w14:paraId="63762CB9" w14:textId="77777777" w:rsidR="00AB4C65" w:rsidRDefault="000829AC">
            <w:pPr>
              <w:rPr>
                <w:sz w:val="18"/>
                <w:szCs w:val="18"/>
                <w:lang w:eastAsia="cs-CZ"/>
              </w:rPr>
            </w:pPr>
            <w:r>
              <w:rPr>
                <w:sz w:val="18"/>
                <w:szCs w:val="18"/>
                <w:lang w:eastAsia="cs-CZ"/>
              </w:rPr>
              <w:t>HODNOTATEXT</w:t>
            </w:r>
          </w:p>
        </w:tc>
        <w:tc>
          <w:tcPr>
            <w:tcW w:w="2112" w:type="dxa"/>
            <w:tcBorders>
              <w:top w:val="nil"/>
              <w:left w:val="nil"/>
              <w:bottom w:val="single" w:sz="4" w:space="0" w:color="auto"/>
              <w:right w:val="single" w:sz="4" w:space="0" w:color="auto"/>
            </w:tcBorders>
            <w:shd w:val="clear" w:color="auto" w:fill="auto"/>
            <w:noWrap/>
            <w:hideMark/>
          </w:tcPr>
          <w:p w14:paraId="479E97D0" w14:textId="77777777" w:rsidR="00AB4C65" w:rsidRDefault="000829AC">
            <w:pPr>
              <w:rPr>
                <w:sz w:val="18"/>
                <w:szCs w:val="18"/>
                <w:lang w:eastAsia="cs-CZ"/>
              </w:rPr>
            </w:pPr>
            <w:r>
              <w:rPr>
                <w:sz w:val="18"/>
                <w:szCs w:val="18"/>
                <w:lang w:eastAsia="cs-CZ"/>
              </w:rPr>
              <w:t>token</w:t>
            </w:r>
          </w:p>
        </w:tc>
        <w:tc>
          <w:tcPr>
            <w:tcW w:w="841" w:type="dxa"/>
            <w:tcBorders>
              <w:top w:val="nil"/>
              <w:left w:val="nil"/>
              <w:bottom w:val="single" w:sz="4" w:space="0" w:color="auto"/>
              <w:right w:val="single" w:sz="4" w:space="0" w:color="auto"/>
            </w:tcBorders>
            <w:shd w:val="clear" w:color="auto" w:fill="auto"/>
            <w:noWrap/>
            <w:hideMark/>
          </w:tcPr>
          <w:p w14:paraId="2A32E1E7" w14:textId="77777777" w:rsidR="00AB4C65" w:rsidRDefault="000829AC">
            <w:pPr>
              <w:rPr>
                <w:sz w:val="18"/>
                <w:szCs w:val="18"/>
                <w:lang w:eastAsia="cs-CZ"/>
              </w:rPr>
            </w:pPr>
            <w:r>
              <w:rPr>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7D111E80" w14:textId="77777777" w:rsidR="00AB4C65" w:rsidRDefault="000829AC">
            <w:pPr>
              <w:rPr>
                <w:sz w:val="18"/>
                <w:szCs w:val="18"/>
                <w:lang w:eastAsia="cs-CZ"/>
              </w:rPr>
            </w:pPr>
            <w:r>
              <w:rPr>
                <w:sz w:val="18"/>
                <w:szCs w:val="18"/>
                <w:lang w:eastAsia="cs-CZ"/>
              </w:rPr>
              <w:t>Hodnota ve formátu text</w:t>
            </w:r>
          </w:p>
        </w:tc>
      </w:tr>
      <w:tr w:rsidR="00AB4C65" w14:paraId="12EB6649"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735759BD"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791AA709"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0E86FC62" w14:textId="77777777" w:rsidR="00AB4C65" w:rsidRDefault="000829AC">
            <w:pPr>
              <w:rPr>
                <w:sz w:val="18"/>
                <w:szCs w:val="18"/>
                <w:lang w:eastAsia="cs-CZ"/>
              </w:rPr>
            </w:pPr>
            <w:r>
              <w:rPr>
                <w:sz w:val="18"/>
                <w:szCs w:val="18"/>
                <w:lang w:eastAsia="cs-CZ"/>
              </w:rPr>
              <w:t> </w:t>
            </w:r>
          </w:p>
        </w:tc>
        <w:tc>
          <w:tcPr>
            <w:tcW w:w="2431" w:type="dxa"/>
            <w:gridSpan w:val="2"/>
            <w:tcBorders>
              <w:top w:val="single" w:sz="4" w:space="0" w:color="auto"/>
              <w:left w:val="nil"/>
              <w:bottom w:val="single" w:sz="4" w:space="0" w:color="auto"/>
              <w:right w:val="single" w:sz="4" w:space="0" w:color="auto"/>
            </w:tcBorders>
            <w:shd w:val="clear" w:color="auto" w:fill="auto"/>
            <w:noWrap/>
            <w:hideMark/>
          </w:tcPr>
          <w:p w14:paraId="6B8CF5AB" w14:textId="77777777" w:rsidR="00AB4C65" w:rsidRDefault="000829AC">
            <w:pPr>
              <w:rPr>
                <w:sz w:val="18"/>
                <w:szCs w:val="18"/>
                <w:lang w:eastAsia="cs-CZ"/>
              </w:rPr>
            </w:pPr>
            <w:r>
              <w:rPr>
                <w:sz w:val="18"/>
                <w:szCs w:val="18"/>
                <w:lang w:eastAsia="cs-CZ"/>
              </w:rPr>
              <w:t>MJ</w:t>
            </w:r>
          </w:p>
        </w:tc>
        <w:tc>
          <w:tcPr>
            <w:tcW w:w="2112" w:type="dxa"/>
            <w:tcBorders>
              <w:top w:val="nil"/>
              <w:left w:val="nil"/>
              <w:bottom w:val="single" w:sz="4" w:space="0" w:color="auto"/>
              <w:right w:val="single" w:sz="4" w:space="0" w:color="auto"/>
            </w:tcBorders>
            <w:shd w:val="clear" w:color="auto" w:fill="auto"/>
            <w:noWrap/>
            <w:hideMark/>
          </w:tcPr>
          <w:p w14:paraId="19B9988F" w14:textId="77777777" w:rsidR="00AB4C65" w:rsidRDefault="000829AC">
            <w:pPr>
              <w:rPr>
                <w:sz w:val="18"/>
                <w:szCs w:val="18"/>
                <w:lang w:eastAsia="cs-CZ"/>
              </w:rPr>
            </w:pPr>
            <w:r>
              <w:rPr>
                <w:sz w:val="18"/>
                <w:szCs w:val="18"/>
                <w:lang w:eastAsia="cs-CZ"/>
              </w:rPr>
              <w:t>token</w:t>
            </w:r>
          </w:p>
        </w:tc>
        <w:tc>
          <w:tcPr>
            <w:tcW w:w="841" w:type="dxa"/>
            <w:tcBorders>
              <w:top w:val="nil"/>
              <w:left w:val="nil"/>
              <w:bottom w:val="single" w:sz="4" w:space="0" w:color="auto"/>
              <w:right w:val="single" w:sz="4" w:space="0" w:color="auto"/>
            </w:tcBorders>
            <w:shd w:val="clear" w:color="auto" w:fill="auto"/>
            <w:noWrap/>
            <w:hideMark/>
          </w:tcPr>
          <w:p w14:paraId="001E6E1C" w14:textId="77777777" w:rsidR="00AB4C65" w:rsidRDefault="000829AC">
            <w:pPr>
              <w:rPr>
                <w:sz w:val="18"/>
                <w:szCs w:val="18"/>
                <w:lang w:eastAsia="cs-CZ"/>
              </w:rPr>
            </w:pPr>
            <w:r>
              <w:rPr>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2A72D894" w14:textId="77777777" w:rsidR="00AB4C65" w:rsidRDefault="000829AC">
            <w:pPr>
              <w:rPr>
                <w:sz w:val="18"/>
                <w:szCs w:val="18"/>
                <w:lang w:eastAsia="cs-CZ"/>
              </w:rPr>
            </w:pPr>
            <w:r>
              <w:rPr>
                <w:sz w:val="18"/>
                <w:szCs w:val="18"/>
                <w:lang w:eastAsia="cs-CZ"/>
              </w:rPr>
              <w:t>měrná jednotka (VDJ, ha, t)</w:t>
            </w:r>
          </w:p>
        </w:tc>
      </w:tr>
      <w:tr w:rsidR="00AB4C65" w14:paraId="4C2DF2EB"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6BBFA914"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32C644B3" w14:textId="77777777" w:rsidR="00AB4C65" w:rsidRDefault="000829AC">
            <w:pPr>
              <w:rPr>
                <w:sz w:val="18"/>
                <w:szCs w:val="18"/>
                <w:lang w:eastAsia="cs-CZ"/>
              </w:rPr>
            </w:pPr>
            <w:r>
              <w:rPr>
                <w:sz w:val="18"/>
                <w:szCs w:val="18"/>
                <w:lang w:eastAsia="cs-CZ"/>
              </w:rPr>
              <w:t> </w:t>
            </w:r>
          </w:p>
        </w:tc>
        <w:tc>
          <w:tcPr>
            <w:tcW w:w="2627" w:type="dxa"/>
            <w:gridSpan w:val="3"/>
            <w:tcBorders>
              <w:top w:val="single" w:sz="4" w:space="0" w:color="auto"/>
              <w:left w:val="nil"/>
              <w:bottom w:val="single" w:sz="4" w:space="0" w:color="auto"/>
              <w:right w:val="single" w:sz="4" w:space="0" w:color="auto"/>
            </w:tcBorders>
            <w:shd w:val="clear" w:color="auto" w:fill="auto"/>
            <w:noWrap/>
            <w:hideMark/>
          </w:tcPr>
          <w:p w14:paraId="7B46582C" w14:textId="77777777" w:rsidR="00AB4C65" w:rsidRDefault="000829AC">
            <w:pPr>
              <w:rPr>
                <w:sz w:val="18"/>
                <w:szCs w:val="18"/>
                <w:lang w:eastAsia="cs-CZ"/>
              </w:rPr>
            </w:pPr>
            <w:r>
              <w:rPr>
                <w:sz w:val="18"/>
                <w:szCs w:val="18"/>
                <w:lang w:eastAsia="cs-CZ"/>
              </w:rPr>
              <w:t>DPB</w:t>
            </w:r>
          </w:p>
        </w:tc>
        <w:tc>
          <w:tcPr>
            <w:tcW w:w="2112" w:type="dxa"/>
            <w:tcBorders>
              <w:top w:val="nil"/>
              <w:left w:val="nil"/>
              <w:bottom w:val="single" w:sz="4" w:space="0" w:color="auto"/>
              <w:right w:val="single" w:sz="4" w:space="0" w:color="auto"/>
            </w:tcBorders>
            <w:shd w:val="clear" w:color="auto" w:fill="auto"/>
            <w:noWrap/>
            <w:hideMark/>
          </w:tcPr>
          <w:p w14:paraId="54B18552" w14:textId="77777777" w:rsidR="00AB4C65" w:rsidRDefault="000829AC">
            <w:pPr>
              <w:rPr>
                <w:sz w:val="18"/>
                <w:szCs w:val="18"/>
                <w:lang w:eastAsia="cs-CZ"/>
              </w:rPr>
            </w:pPr>
            <w:r>
              <w:rPr>
                <w:sz w:val="18"/>
                <w:szCs w:val="18"/>
                <w:lang w:eastAsia="cs-CZ"/>
              </w:rPr>
              <w:t>DPB</w:t>
            </w:r>
          </w:p>
        </w:tc>
        <w:tc>
          <w:tcPr>
            <w:tcW w:w="841" w:type="dxa"/>
            <w:tcBorders>
              <w:top w:val="nil"/>
              <w:left w:val="nil"/>
              <w:bottom w:val="single" w:sz="4" w:space="0" w:color="auto"/>
              <w:right w:val="single" w:sz="4" w:space="0" w:color="auto"/>
            </w:tcBorders>
            <w:shd w:val="clear" w:color="auto" w:fill="auto"/>
            <w:noWrap/>
            <w:hideMark/>
          </w:tcPr>
          <w:p w14:paraId="39548603" w14:textId="77777777" w:rsidR="00AB4C65" w:rsidRDefault="000829AC">
            <w:pPr>
              <w:rPr>
                <w:sz w:val="18"/>
                <w:szCs w:val="18"/>
                <w:lang w:eastAsia="cs-CZ"/>
              </w:rPr>
            </w:pPr>
            <w:r>
              <w:rPr>
                <w:sz w:val="18"/>
                <w:szCs w:val="18"/>
                <w:lang w:eastAsia="cs-CZ"/>
              </w:rPr>
              <w:t>0 - N</w:t>
            </w:r>
          </w:p>
        </w:tc>
        <w:tc>
          <w:tcPr>
            <w:tcW w:w="4517" w:type="dxa"/>
            <w:tcBorders>
              <w:top w:val="nil"/>
              <w:left w:val="nil"/>
              <w:bottom w:val="single" w:sz="4" w:space="0" w:color="auto"/>
              <w:right w:val="single" w:sz="4" w:space="0" w:color="auto"/>
            </w:tcBorders>
            <w:shd w:val="clear" w:color="auto" w:fill="auto"/>
            <w:hideMark/>
          </w:tcPr>
          <w:p w14:paraId="7AA5F827" w14:textId="77777777" w:rsidR="00AB4C65" w:rsidRDefault="000829AC">
            <w:pPr>
              <w:rPr>
                <w:sz w:val="18"/>
                <w:szCs w:val="18"/>
                <w:lang w:eastAsia="cs-CZ"/>
              </w:rPr>
            </w:pPr>
            <w:r>
              <w:rPr>
                <w:sz w:val="18"/>
                <w:szCs w:val="18"/>
                <w:lang w:eastAsia="cs-CZ"/>
              </w:rPr>
              <w:t>Element DPB.</w:t>
            </w:r>
          </w:p>
        </w:tc>
      </w:tr>
      <w:tr w:rsidR="00AB4C65" w14:paraId="332C4A39"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19CCF9DD"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679A5A9D"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2793363E" w14:textId="77777777" w:rsidR="00AB4C65" w:rsidRDefault="000829AC">
            <w:pPr>
              <w:rPr>
                <w:sz w:val="18"/>
                <w:szCs w:val="18"/>
                <w:lang w:eastAsia="cs-CZ"/>
              </w:rPr>
            </w:pPr>
            <w:r>
              <w:rPr>
                <w:sz w:val="18"/>
                <w:szCs w:val="18"/>
                <w:lang w:eastAsia="cs-CZ"/>
              </w:rPr>
              <w:t> </w:t>
            </w:r>
          </w:p>
        </w:tc>
        <w:tc>
          <w:tcPr>
            <w:tcW w:w="2431" w:type="dxa"/>
            <w:gridSpan w:val="2"/>
            <w:tcBorders>
              <w:top w:val="single" w:sz="4" w:space="0" w:color="auto"/>
              <w:left w:val="nil"/>
              <w:bottom w:val="single" w:sz="4" w:space="0" w:color="auto"/>
              <w:right w:val="single" w:sz="4" w:space="0" w:color="auto"/>
            </w:tcBorders>
            <w:shd w:val="clear" w:color="auto" w:fill="auto"/>
            <w:noWrap/>
            <w:hideMark/>
          </w:tcPr>
          <w:p w14:paraId="5594B001" w14:textId="77777777" w:rsidR="00AB4C65" w:rsidRDefault="000829AC">
            <w:pPr>
              <w:rPr>
                <w:color w:val="FF0000"/>
                <w:sz w:val="18"/>
                <w:szCs w:val="18"/>
                <w:lang w:eastAsia="cs-CZ"/>
              </w:rPr>
            </w:pPr>
            <w:r>
              <w:rPr>
                <w:color w:val="FF0000"/>
                <w:sz w:val="18"/>
                <w:szCs w:val="18"/>
                <w:lang w:eastAsia="cs-CZ"/>
              </w:rPr>
              <w:t>JIPREVODCE</w:t>
            </w:r>
          </w:p>
        </w:tc>
        <w:tc>
          <w:tcPr>
            <w:tcW w:w="2112" w:type="dxa"/>
            <w:tcBorders>
              <w:top w:val="nil"/>
              <w:left w:val="nil"/>
              <w:bottom w:val="single" w:sz="4" w:space="0" w:color="auto"/>
              <w:right w:val="single" w:sz="4" w:space="0" w:color="auto"/>
            </w:tcBorders>
            <w:shd w:val="clear" w:color="auto" w:fill="auto"/>
            <w:noWrap/>
            <w:hideMark/>
          </w:tcPr>
          <w:p w14:paraId="4430FB24" w14:textId="77777777" w:rsidR="00AB4C65" w:rsidRDefault="000829AC">
            <w:pPr>
              <w:rPr>
                <w:color w:val="FF0000"/>
                <w:sz w:val="18"/>
                <w:szCs w:val="18"/>
                <w:lang w:eastAsia="cs-CZ"/>
              </w:rPr>
            </w:pPr>
            <w:r>
              <w:rPr>
                <w:color w:val="FF0000"/>
                <w:sz w:val="18"/>
                <w:szCs w:val="18"/>
                <w:lang w:eastAsia="cs-CZ"/>
              </w:rPr>
              <w:t>JISUBAPA</w:t>
            </w:r>
          </w:p>
        </w:tc>
        <w:tc>
          <w:tcPr>
            <w:tcW w:w="841" w:type="dxa"/>
            <w:tcBorders>
              <w:top w:val="nil"/>
              <w:left w:val="nil"/>
              <w:bottom w:val="single" w:sz="4" w:space="0" w:color="auto"/>
              <w:right w:val="single" w:sz="4" w:space="0" w:color="auto"/>
            </w:tcBorders>
            <w:shd w:val="clear" w:color="auto" w:fill="auto"/>
            <w:noWrap/>
            <w:hideMark/>
          </w:tcPr>
          <w:p w14:paraId="261F79AF" w14:textId="77777777" w:rsidR="00AB4C65" w:rsidRDefault="000829AC">
            <w:pPr>
              <w:rPr>
                <w:color w:val="FF0000"/>
                <w:sz w:val="18"/>
                <w:szCs w:val="18"/>
                <w:lang w:eastAsia="cs-CZ"/>
              </w:rPr>
            </w:pPr>
            <w:r>
              <w:rPr>
                <w:color w:val="FF0000"/>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208BEDBE" w14:textId="77777777" w:rsidR="00AB4C65" w:rsidRDefault="000829AC">
            <w:pPr>
              <w:rPr>
                <w:color w:val="FF0000"/>
                <w:sz w:val="18"/>
                <w:szCs w:val="18"/>
                <w:lang w:eastAsia="cs-CZ"/>
              </w:rPr>
            </w:pPr>
            <w:r>
              <w:rPr>
                <w:color w:val="FF0000"/>
                <w:sz w:val="18"/>
                <w:szCs w:val="18"/>
                <w:lang w:eastAsia="cs-CZ"/>
              </w:rPr>
              <w:t>JI převodce, na kterého byla evidována primární žádost</w:t>
            </w:r>
          </w:p>
        </w:tc>
      </w:tr>
      <w:tr w:rsidR="00AB4C65" w14:paraId="1FE30731"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45282906"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30BAAD7D"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049E53E1" w14:textId="77777777" w:rsidR="00AB4C65" w:rsidRDefault="000829AC">
            <w:pPr>
              <w:rPr>
                <w:sz w:val="18"/>
                <w:szCs w:val="18"/>
                <w:lang w:eastAsia="cs-CZ"/>
              </w:rPr>
            </w:pPr>
            <w:r>
              <w:rPr>
                <w:sz w:val="18"/>
                <w:szCs w:val="18"/>
                <w:lang w:eastAsia="cs-CZ"/>
              </w:rPr>
              <w:t> </w:t>
            </w:r>
          </w:p>
        </w:tc>
        <w:tc>
          <w:tcPr>
            <w:tcW w:w="2431" w:type="dxa"/>
            <w:gridSpan w:val="2"/>
            <w:tcBorders>
              <w:top w:val="single" w:sz="4" w:space="0" w:color="auto"/>
              <w:left w:val="nil"/>
              <w:bottom w:val="single" w:sz="4" w:space="0" w:color="auto"/>
              <w:right w:val="single" w:sz="4" w:space="0" w:color="auto"/>
            </w:tcBorders>
            <w:shd w:val="clear" w:color="auto" w:fill="auto"/>
            <w:noWrap/>
            <w:hideMark/>
          </w:tcPr>
          <w:p w14:paraId="49048C72" w14:textId="77777777" w:rsidR="00AB4C65" w:rsidRDefault="000829AC">
            <w:pPr>
              <w:rPr>
                <w:sz w:val="18"/>
                <w:szCs w:val="18"/>
                <w:lang w:eastAsia="cs-CZ"/>
              </w:rPr>
            </w:pPr>
            <w:r>
              <w:rPr>
                <w:sz w:val="18"/>
                <w:szCs w:val="18"/>
                <w:lang w:eastAsia="cs-CZ"/>
              </w:rPr>
              <w:t>PORCISLO</w:t>
            </w:r>
          </w:p>
        </w:tc>
        <w:tc>
          <w:tcPr>
            <w:tcW w:w="2112" w:type="dxa"/>
            <w:tcBorders>
              <w:top w:val="nil"/>
              <w:left w:val="nil"/>
              <w:bottom w:val="single" w:sz="4" w:space="0" w:color="auto"/>
              <w:right w:val="single" w:sz="4" w:space="0" w:color="auto"/>
            </w:tcBorders>
            <w:shd w:val="clear" w:color="auto" w:fill="auto"/>
            <w:noWrap/>
            <w:hideMark/>
          </w:tcPr>
          <w:p w14:paraId="4E8CC39C" w14:textId="77777777" w:rsidR="00AB4C65" w:rsidRDefault="000829AC">
            <w:pPr>
              <w:rPr>
                <w:sz w:val="18"/>
                <w:szCs w:val="18"/>
                <w:lang w:eastAsia="cs-CZ"/>
              </w:rPr>
            </w:pPr>
            <w:r>
              <w:rPr>
                <w:sz w:val="18"/>
                <w:szCs w:val="18"/>
                <w:lang w:eastAsia="cs-CZ"/>
              </w:rPr>
              <w:t>PORCISLO</w:t>
            </w:r>
          </w:p>
        </w:tc>
        <w:tc>
          <w:tcPr>
            <w:tcW w:w="841" w:type="dxa"/>
            <w:tcBorders>
              <w:top w:val="nil"/>
              <w:left w:val="nil"/>
              <w:bottom w:val="single" w:sz="4" w:space="0" w:color="auto"/>
              <w:right w:val="single" w:sz="4" w:space="0" w:color="auto"/>
            </w:tcBorders>
            <w:shd w:val="clear" w:color="auto" w:fill="auto"/>
            <w:noWrap/>
            <w:hideMark/>
          </w:tcPr>
          <w:p w14:paraId="09391B7B" w14:textId="77777777" w:rsidR="00AB4C65" w:rsidRDefault="000829AC">
            <w:pPr>
              <w:rPr>
                <w:sz w:val="18"/>
                <w:szCs w:val="18"/>
                <w:lang w:eastAsia="cs-CZ"/>
              </w:rPr>
            </w:pPr>
            <w:r>
              <w:rPr>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6EDFEF0F" w14:textId="77777777" w:rsidR="00AB4C65" w:rsidRDefault="000829AC">
            <w:pPr>
              <w:rPr>
                <w:sz w:val="18"/>
                <w:szCs w:val="18"/>
                <w:lang w:eastAsia="cs-CZ"/>
              </w:rPr>
            </w:pPr>
            <w:r>
              <w:rPr>
                <w:sz w:val="18"/>
                <w:szCs w:val="18"/>
                <w:lang w:eastAsia="cs-CZ"/>
              </w:rPr>
              <w:t>Pořadové číslo dílu ve vytištěném seznamu.</w:t>
            </w:r>
          </w:p>
        </w:tc>
      </w:tr>
      <w:tr w:rsidR="00AB4C65" w14:paraId="4F3F75BB"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63979646"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496CF377"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73C4F59E" w14:textId="77777777" w:rsidR="00AB4C65" w:rsidRDefault="000829AC">
            <w:pPr>
              <w:rPr>
                <w:sz w:val="18"/>
                <w:szCs w:val="18"/>
                <w:lang w:eastAsia="cs-CZ"/>
              </w:rPr>
            </w:pPr>
            <w:r>
              <w:rPr>
                <w:sz w:val="18"/>
                <w:szCs w:val="18"/>
                <w:lang w:eastAsia="cs-CZ"/>
              </w:rPr>
              <w:t> </w:t>
            </w:r>
          </w:p>
        </w:tc>
        <w:tc>
          <w:tcPr>
            <w:tcW w:w="2431" w:type="dxa"/>
            <w:gridSpan w:val="2"/>
            <w:tcBorders>
              <w:top w:val="single" w:sz="4" w:space="0" w:color="auto"/>
              <w:left w:val="nil"/>
              <w:bottom w:val="single" w:sz="4" w:space="0" w:color="auto"/>
              <w:right w:val="single" w:sz="4" w:space="0" w:color="auto"/>
            </w:tcBorders>
            <w:shd w:val="clear" w:color="auto" w:fill="auto"/>
            <w:noWrap/>
            <w:hideMark/>
          </w:tcPr>
          <w:p w14:paraId="660FA2FC" w14:textId="77777777" w:rsidR="00AB4C65" w:rsidRDefault="000829AC">
            <w:pPr>
              <w:rPr>
                <w:sz w:val="18"/>
                <w:szCs w:val="18"/>
                <w:lang w:eastAsia="cs-CZ"/>
              </w:rPr>
            </w:pPr>
            <w:r>
              <w:rPr>
                <w:sz w:val="18"/>
                <w:szCs w:val="18"/>
                <w:lang w:eastAsia="cs-CZ"/>
              </w:rPr>
              <w:t>CTVEREC</w:t>
            </w:r>
          </w:p>
        </w:tc>
        <w:tc>
          <w:tcPr>
            <w:tcW w:w="2112" w:type="dxa"/>
            <w:tcBorders>
              <w:top w:val="nil"/>
              <w:left w:val="nil"/>
              <w:bottom w:val="single" w:sz="4" w:space="0" w:color="auto"/>
              <w:right w:val="single" w:sz="4" w:space="0" w:color="auto"/>
            </w:tcBorders>
            <w:shd w:val="clear" w:color="auto" w:fill="auto"/>
            <w:noWrap/>
            <w:hideMark/>
          </w:tcPr>
          <w:p w14:paraId="00EC8FAB" w14:textId="77777777" w:rsidR="00AB4C65" w:rsidRDefault="000829AC">
            <w:pPr>
              <w:rPr>
                <w:sz w:val="18"/>
                <w:szCs w:val="18"/>
                <w:lang w:eastAsia="cs-CZ"/>
              </w:rPr>
            </w:pPr>
            <w:r>
              <w:rPr>
                <w:sz w:val="18"/>
                <w:szCs w:val="18"/>
                <w:lang w:eastAsia="cs-CZ"/>
              </w:rPr>
              <w:t>CTVEREC</w:t>
            </w:r>
          </w:p>
        </w:tc>
        <w:tc>
          <w:tcPr>
            <w:tcW w:w="841" w:type="dxa"/>
            <w:tcBorders>
              <w:top w:val="nil"/>
              <w:left w:val="nil"/>
              <w:bottom w:val="single" w:sz="4" w:space="0" w:color="auto"/>
              <w:right w:val="single" w:sz="4" w:space="0" w:color="auto"/>
            </w:tcBorders>
            <w:shd w:val="clear" w:color="auto" w:fill="auto"/>
            <w:noWrap/>
            <w:hideMark/>
          </w:tcPr>
          <w:p w14:paraId="0E5038BD" w14:textId="77777777" w:rsidR="00AB4C65" w:rsidRDefault="000829AC">
            <w:pPr>
              <w:rPr>
                <w:sz w:val="18"/>
                <w:szCs w:val="18"/>
                <w:lang w:eastAsia="cs-CZ"/>
              </w:rPr>
            </w:pPr>
            <w:r>
              <w:rPr>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369D652E" w14:textId="77777777" w:rsidR="00AB4C65" w:rsidRDefault="000829AC">
            <w:pPr>
              <w:rPr>
                <w:sz w:val="18"/>
                <w:szCs w:val="18"/>
                <w:lang w:eastAsia="cs-CZ"/>
              </w:rPr>
            </w:pPr>
            <w:r>
              <w:rPr>
                <w:sz w:val="18"/>
                <w:szCs w:val="18"/>
                <w:lang w:eastAsia="cs-CZ"/>
              </w:rPr>
              <w:t>Mapový čtverec.</w:t>
            </w:r>
          </w:p>
        </w:tc>
      </w:tr>
      <w:tr w:rsidR="00AB4C65" w14:paraId="1A7C1BF6"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50946B30"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68E0EBA0"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17BC3524" w14:textId="77777777" w:rsidR="00AB4C65" w:rsidRDefault="000829AC">
            <w:pPr>
              <w:rPr>
                <w:sz w:val="18"/>
                <w:szCs w:val="18"/>
                <w:lang w:eastAsia="cs-CZ"/>
              </w:rPr>
            </w:pPr>
            <w:r>
              <w:rPr>
                <w:sz w:val="18"/>
                <w:szCs w:val="18"/>
                <w:lang w:eastAsia="cs-CZ"/>
              </w:rPr>
              <w:t> </w:t>
            </w:r>
          </w:p>
        </w:tc>
        <w:tc>
          <w:tcPr>
            <w:tcW w:w="2431" w:type="dxa"/>
            <w:gridSpan w:val="2"/>
            <w:tcBorders>
              <w:top w:val="single" w:sz="4" w:space="0" w:color="auto"/>
              <w:left w:val="nil"/>
              <w:bottom w:val="single" w:sz="4" w:space="0" w:color="auto"/>
              <w:right w:val="single" w:sz="4" w:space="0" w:color="auto"/>
            </w:tcBorders>
            <w:shd w:val="clear" w:color="auto" w:fill="auto"/>
            <w:noWrap/>
            <w:hideMark/>
          </w:tcPr>
          <w:p w14:paraId="2A4F5BA7" w14:textId="77777777" w:rsidR="00AB4C65" w:rsidRDefault="000829AC">
            <w:pPr>
              <w:rPr>
                <w:sz w:val="18"/>
                <w:szCs w:val="18"/>
                <w:lang w:eastAsia="cs-CZ"/>
              </w:rPr>
            </w:pPr>
            <w:r>
              <w:rPr>
                <w:sz w:val="18"/>
                <w:szCs w:val="18"/>
                <w:lang w:eastAsia="cs-CZ"/>
              </w:rPr>
              <w:t>ZKODDPB</w:t>
            </w:r>
          </w:p>
        </w:tc>
        <w:tc>
          <w:tcPr>
            <w:tcW w:w="2112" w:type="dxa"/>
            <w:tcBorders>
              <w:top w:val="nil"/>
              <w:left w:val="nil"/>
              <w:bottom w:val="single" w:sz="4" w:space="0" w:color="auto"/>
              <w:right w:val="single" w:sz="4" w:space="0" w:color="auto"/>
            </w:tcBorders>
            <w:shd w:val="clear" w:color="auto" w:fill="auto"/>
            <w:noWrap/>
            <w:hideMark/>
          </w:tcPr>
          <w:p w14:paraId="417BEAA3" w14:textId="77777777" w:rsidR="00AB4C65" w:rsidRDefault="000829AC">
            <w:pPr>
              <w:rPr>
                <w:sz w:val="18"/>
                <w:szCs w:val="18"/>
                <w:lang w:eastAsia="cs-CZ"/>
              </w:rPr>
            </w:pPr>
            <w:r>
              <w:rPr>
                <w:sz w:val="18"/>
                <w:szCs w:val="18"/>
                <w:lang w:eastAsia="cs-CZ"/>
              </w:rPr>
              <w:t>ZKODDPB</w:t>
            </w:r>
          </w:p>
        </w:tc>
        <w:tc>
          <w:tcPr>
            <w:tcW w:w="841" w:type="dxa"/>
            <w:tcBorders>
              <w:top w:val="nil"/>
              <w:left w:val="nil"/>
              <w:bottom w:val="single" w:sz="4" w:space="0" w:color="auto"/>
              <w:right w:val="single" w:sz="4" w:space="0" w:color="auto"/>
            </w:tcBorders>
            <w:shd w:val="clear" w:color="auto" w:fill="auto"/>
            <w:noWrap/>
            <w:hideMark/>
          </w:tcPr>
          <w:p w14:paraId="49E5484E" w14:textId="77777777" w:rsidR="00AB4C65" w:rsidRDefault="000829AC">
            <w:pPr>
              <w:rPr>
                <w:sz w:val="18"/>
                <w:szCs w:val="18"/>
                <w:lang w:eastAsia="cs-CZ"/>
              </w:rPr>
            </w:pPr>
            <w:r>
              <w:rPr>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7C13B10C" w14:textId="77777777" w:rsidR="00AB4C65" w:rsidRDefault="000829AC">
            <w:pPr>
              <w:rPr>
                <w:sz w:val="18"/>
                <w:szCs w:val="18"/>
                <w:lang w:eastAsia="cs-CZ"/>
              </w:rPr>
            </w:pPr>
            <w:r>
              <w:rPr>
                <w:sz w:val="18"/>
                <w:szCs w:val="18"/>
                <w:lang w:eastAsia="cs-CZ"/>
              </w:rPr>
              <w:t>Zkrácený kód dílu půdního bloku (event.. zbytkové plochy u opatření 26).</w:t>
            </w:r>
          </w:p>
        </w:tc>
      </w:tr>
      <w:tr w:rsidR="00AB4C65" w14:paraId="6D984FE6"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264976EC"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6B640B4E"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7812ABCA" w14:textId="77777777" w:rsidR="00AB4C65" w:rsidRDefault="000829AC">
            <w:pPr>
              <w:rPr>
                <w:sz w:val="18"/>
                <w:szCs w:val="18"/>
                <w:lang w:eastAsia="cs-CZ"/>
              </w:rPr>
            </w:pPr>
            <w:r>
              <w:rPr>
                <w:sz w:val="18"/>
                <w:szCs w:val="18"/>
                <w:lang w:eastAsia="cs-CZ"/>
              </w:rPr>
              <w:t> </w:t>
            </w:r>
          </w:p>
        </w:tc>
        <w:tc>
          <w:tcPr>
            <w:tcW w:w="2431" w:type="dxa"/>
            <w:gridSpan w:val="2"/>
            <w:tcBorders>
              <w:top w:val="single" w:sz="4" w:space="0" w:color="auto"/>
              <w:left w:val="nil"/>
              <w:bottom w:val="single" w:sz="4" w:space="0" w:color="auto"/>
              <w:right w:val="single" w:sz="4" w:space="0" w:color="auto"/>
            </w:tcBorders>
            <w:shd w:val="clear" w:color="auto" w:fill="auto"/>
            <w:noWrap/>
            <w:hideMark/>
          </w:tcPr>
          <w:p w14:paraId="7F555958" w14:textId="77777777" w:rsidR="00AB4C65" w:rsidRDefault="000829AC">
            <w:pPr>
              <w:rPr>
                <w:sz w:val="18"/>
                <w:szCs w:val="18"/>
                <w:lang w:eastAsia="cs-CZ"/>
              </w:rPr>
            </w:pPr>
            <w:r>
              <w:rPr>
                <w:sz w:val="18"/>
                <w:szCs w:val="18"/>
                <w:lang w:eastAsia="cs-CZ"/>
              </w:rPr>
              <w:t>KULTURAID</w:t>
            </w:r>
          </w:p>
        </w:tc>
        <w:tc>
          <w:tcPr>
            <w:tcW w:w="2112" w:type="dxa"/>
            <w:tcBorders>
              <w:top w:val="nil"/>
              <w:left w:val="nil"/>
              <w:bottom w:val="single" w:sz="4" w:space="0" w:color="auto"/>
              <w:right w:val="single" w:sz="4" w:space="0" w:color="auto"/>
            </w:tcBorders>
            <w:shd w:val="clear" w:color="auto" w:fill="auto"/>
            <w:noWrap/>
            <w:hideMark/>
          </w:tcPr>
          <w:p w14:paraId="085173A4" w14:textId="77777777" w:rsidR="00AB4C65" w:rsidRDefault="000829AC">
            <w:pPr>
              <w:rPr>
                <w:sz w:val="18"/>
                <w:szCs w:val="18"/>
                <w:lang w:eastAsia="cs-CZ"/>
              </w:rPr>
            </w:pPr>
            <w:r>
              <w:rPr>
                <w:sz w:val="18"/>
                <w:szCs w:val="18"/>
                <w:lang w:eastAsia="cs-CZ"/>
              </w:rPr>
              <w:t>KULTURAID</w:t>
            </w:r>
          </w:p>
        </w:tc>
        <w:tc>
          <w:tcPr>
            <w:tcW w:w="841" w:type="dxa"/>
            <w:tcBorders>
              <w:top w:val="nil"/>
              <w:left w:val="nil"/>
              <w:bottom w:val="single" w:sz="4" w:space="0" w:color="auto"/>
              <w:right w:val="single" w:sz="4" w:space="0" w:color="auto"/>
            </w:tcBorders>
            <w:shd w:val="clear" w:color="auto" w:fill="auto"/>
            <w:noWrap/>
            <w:hideMark/>
          </w:tcPr>
          <w:p w14:paraId="37CE18FF" w14:textId="77777777" w:rsidR="00AB4C65" w:rsidRDefault="000829AC">
            <w:pPr>
              <w:rPr>
                <w:sz w:val="18"/>
                <w:szCs w:val="18"/>
                <w:lang w:eastAsia="cs-CZ"/>
              </w:rPr>
            </w:pPr>
            <w:r>
              <w:rPr>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78A1ADE0" w14:textId="77777777" w:rsidR="00AB4C65" w:rsidRDefault="000829AC">
            <w:pPr>
              <w:rPr>
                <w:sz w:val="18"/>
                <w:szCs w:val="18"/>
                <w:lang w:eastAsia="cs-CZ"/>
              </w:rPr>
            </w:pPr>
            <w:r>
              <w:rPr>
                <w:sz w:val="18"/>
                <w:szCs w:val="18"/>
                <w:lang w:eastAsia="cs-CZ"/>
              </w:rPr>
              <w:t>ID kultury nacházející se na DPB.</w:t>
            </w:r>
          </w:p>
        </w:tc>
      </w:tr>
      <w:tr w:rsidR="00AB4C65" w14:paraId="607D374A"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073E2F8E"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77B31DF2"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2D90B212" w14:textId="77777777" w:rsidR="00AB4C65" w:rsidRDefault="000829AC">
            <w:pPr>
              <w:rPr>
                <w:sz w:val="18"/>
                <w:szCs w:val="18"/>
                <w:lang w:eastAsia="cs-CZ"/>
              </w:rPr>
            </w:pPr>
            <w:r>
              <w:rPr>
                <w:sz w:val="18"/>
                <w:szCs w:val="18"/>
                <w:lang w:eastAsia="cs-CZ"/>
              </w:rPr>
              <w:t> </w:t>
            </w:r>
          </w:p>
        </w:tc>
        <w:tc>
          <w:tcPr>
            <w:tcW w:w="2431" w:type="dxa"/>
            <w:gridSpan w:val="2"/>
            <w:tcBorders>
              <w:top w:val="single" w:sz="4" w:space="0" w:color="auto"/>
              <w:left w:val="nil"/>
              <w:bottom w:val="single" w:sz="4" w:space="0" w:color="auto"/>
              <w:right w:val="single" w:sz="4" w:space="0" w:color="auto"/>
            </w:tcBorders>
            <w:shd w:val="clear" w:color="auto" w:fill="auto"/>
            <w:noWrap/>
            <w:hideMark/>
          </w:tcPr>
          <w:p w14:paraId="230C1869" w14:textId="77777777" w:rsidR="00AB4C65" w:rsidRDefault="000829AC">
            <w:pPr>
              <w:rPr>
                <w:sz w:val="18"/>
                <w:szCs w:val="18"/>
                <w:lang w:eastAsia="cs-CZ"/>
              </w:rPr>
            </w:pPr>
            <w:r>
              <w:rPr>
                <w:sz w:val="18"/>
                <w:szCs w:val="18"/>
                <w:lang w:eastAsia="cs-CZ"/>
              </w:rPr>
              <w:t>VYMERALPIS</w:t>
            </w:r>
          </w:p>
        </w:tc>
        <w:tc>
          <w:tcPr>
            <w:tcW w:w="2112" w:type="dxa"/>
            <w:tcBorders>
              <w:top w:val="nil"/>
              <w:left w:val="nil"/>
              <w:bottom w:val="single" w:sz="4" w:space="0" w:color="auto"/>
              <w:right w:val="single" w:sz="4" w:space="0" w:color="auto"/>
            </w:tcBorders>
            <w:shd w:val="clear" w:color="auto" w:fill="auto"/>
            <w:noWrap/>
            <w:hideMark/>
          </w:tcPr>
          <w:p w14:paraId="22112CA5" w14:textId="77777777" w:rsidR="00AB4C65" w:rsidRDefault="000829AC">
            <w:pPr>
              <w:rPr>
                <w:sz w:val="18"/>
                <w:szCs w:val="18"/>
                <w:lang w:eastAsia="cs-CZ"/>
              </w:rPr>
            </w:pPr>
            <w:r>
              <w:rPr>
                <w:sz w:val="18"/>
                <w:szCs w:val="18"/>
                <w:lang w:eastAsia="cs-CZ"/>
              </w:rPr>
              <w:t>VYMERALPIS</w:t>
            </w:r>
          </w:p>
        </w:tc>
        <w:tc>
          <w:tcPr>
            <w:tcW w:w="841" w:type="dxa"/>
            <w:tcBorders>
              <w:top w:val="nil"/>
              <w:left w:val="nil"/>
              <w:bottom w:val="single" w:sz="4" w:space="0" w:color="auto"/>
              <w:right w:val="single" w:sz="4" w:space="0" w:color="auto"/>
            </w:tcBorders>
            <w:shd w:val="clear" w:color="auto" w:fill="auto"/>
            <w:noWrap/>
            <w:hideMark/>
          </w:tcPr>
          <w:p w14:paraId="07EA67C6" w14:textId="77777777" w:rsidR="00AB4C65" w:rsidRDefault="000829AC">
            <w:pPr>
              <w:rPr>
                <w:sz w:val="18"/>
                <w:szCs w:val="18"/>
                <w:lang w:eastAsia="cs-CZ"/>
              </w:rPr>
            </w:pPr>
            <w:r>
              <w:rPr>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469BC263" w14:textId="77777777" w:rsidR="00AB4C65" w:rsidRDefault="000829AC">
            <w:pPr>
              <w:rPr>
                <w:sz w:val="18"/>
                <w:szCs w:val="18"/>
                <w:lang w:eastAsia="cs-CZ"/>
              </w:rPr>
            </w:pPr>
            <w:r>
              <w:rPr>
                <w:sz w:val="18"/>
                <w:szCs w:val="18"/>
                <w:lang w:eastAsia="cs-CZ"/>
              </w:rPr>
              <w:t>Výměra DPB dle LPIS.</w:t>
            </w:r>
          </w:p>
        </w:tc>
      </w:tr>
      <w:tr w:rsidR="00AB4C65" w14:paraId="5743C2CA"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3EBEFE3B"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402BE9F0"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6FBA611E" w14:textId="77777777" w:rsidR="00AB4C65" w:rsidRDefault="000829AC">
            <w:pPr>
              <w:rPr>
                <w:sz w:val="18"/>
                <w:szCs w:val="18"/>
                <w:lang w:eastAsia="cs-CZ"/>
              </w:rPr>
            </w:pPr>
            <w:r>
              <w:rPr>
                <w:sz w:val="18"/>
                <w:szCs w:val="18"/>
                <w:lang w:eastAsia="cs-CZ"/>
              </w:rPr>
              <w:t> </w:t>
            </w:r>
          </w:p>
        </w:tc>
        <w:tc>
          <w:tcPr>
            <w:tcW w:w="2431" w:type="dxa"/>
            <w:gridSpan w:val="2"/>
            <w:tcBorders>
              <w:top w:val="single" w:sz="4" w:space="0" w:color="auto"/>
              <w:left w:val="nil"/>
              <w:bottom w:val="single" w:sz="4" w:space="0" w:color="auto"/>
              <w:right w:val="single" w:sz="4" w:space="0" w:color="auto"/>
            </w:tcBorders>
            <w:shd w:val="clear" w:color="auto" w:fill="auto"/>
            <w:noWrap/>
            <w:hideMark/>
          </w:tcPr>
          <w:p w14:paraId="5C2CC04C" w14:textId="77777777" w:rsidR="00AB4C65" w:rsidRDefault="000829AC">
            <w:pPr>
              <w:rPr>
                <w:sz w:val="18"/>
                <w:szCs w:val="18"/>
                <w:lang w:eastAsia="cs-CZ"/>
              </w:rPr>
            </w:pPr>
            <w:r>
              <w:rPr>
                <w:sz w:val="18"/>
                <w:szCs w:val="18"/>
                <w:lang w:eastAsia="cs-CZ"/>
              </w:rPr>
              <w:t>VYMERADEKL</w:t>
            </w:r>
          </w:p>
        </w:tc>
        <w:tc>
          <w:tcPr>
            <w:tcW w:w="2112" w:type="dxa"/>
            <w:tcBorders>
              <w:top w:val="nil"/>
              <w:left w:val="nil"/>
              <w:bottom w:val="single" w:sz="4" w:space="0" w:color="auto"/>
              <w:right w:val="single" w:sz="4" w:space="0" w:color="auto"/>
            </w:tcBorders>
            <w:shd w:val="clear" w:color="auto" w:fill="auto"/>
            <w:noWrap/>
            <w:hideMark/>
          </w:tcPr>
          <w:p w14:paraId="3BD9FBF3" w14:textId="77777777" w:rsidR="00AB4C65" w:rsidRDefault="000829AC">
            <w:pPr>
              <w:rPr>
                <w:sz w:val="18"/>
                <w:szCs w:val="18"/>
                <w:lang w:eastAsia="cs-CZ"/>
              </w:rPr>
            </w:pPr>
            <w:r>
              <w:rPr>
                <w:sz w:val="18"/>
                <w:szCs w:val="18"/>
                <w:lang w:eastAsia="cs-CZ"/>
              </w:rPr>
              <w:t>VYMERADEKL</w:t>
            </w:r>
          </w:p>
        </w:tc>
        <w:tc>
          <w:tcPr>
            <w:tcW w:w="841" w:type="dxa"/>
            <w:tcBorders>
              <w:top w:val="nil"/>
              <w:left w:val="nil"/>
              <w:bottom w:val="single" w:sz="4" w:space="0" w:color="auto"/>
              <w:right w:val="single" w:sz="4" w:space="0" w:color="auto"/>
            </w:tcBorders>
            <w:shd w:val="clear" w:color="auto" w:fill="auto"/>
            <w:noWrap/>
            <w:hideMark/>
          </w:tcPr>
          <w:p w14:paraId="34A37909" w14:textId="77777777" w:rsidR="00AB4C65" w:rsidRDefault="000829AC">
            <w:pPr>
              <w:rPr>
                <w:sz w:val="18"/>
                <w:szCs w:val="18"/>
                <w:lang w:eastAsia="cs-CZ"/>
              </w:rPr>
            </w:pPr>
            <w:r>
              <w:rPr>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7E672D5A" w14:textId="77777777" w:rsidR="00AB4C65" w:rsidRDefault="000829AC">
            <w:pPr>
              <w:rPr>
                <w:sz w:val="18"/>
                <w:szCs w:val="18"/>
                <w:lang w:eastAsia="cs-CZ"/>
              </w:rPr>
            </w:pPr>
            <w:r>
              <w:rPr>
                <w:sz w:val="18"/>
                <w:szCs w:val="18"/>
                <w:lang w:eastAsia="cs-CZ"/>
              </w:rPr>
              <w:t>Deklarovaná výměra PB/DPB - (přesnost 0,01ha).</w:t>
            </w:r>
          </w:p>
        </w:tc>
      </w:tr>
      <w:tr w:rsidR="00AB4C65" w14:paraId="7E9B739F"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5D94AB34"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2B78D258"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552A3563" w14:textId="77777777" w:rsidR="00AB4C65" w:rsidRDefault="000829AC">
            <w:pPr>
              <w:rPr>
                <w:sz w:val="18"/>
                <w:szCs w:val="18"/>
                <w:lang w:eastAsia="cs-CZ"/>
              </w:rPr>
            </w:pPr>
            <w:r>
              <w:rPr>
                <w:sz w:val="18"/>
                <w:szCs w:val="18"/>
                <w:lang w:eastAsia="cs-CZ"/>
              </w:rPr>
              <w:t> </w:t>
            </w:r>
          </w:p>
        </w:tc>
        <w:tc>
          <w:tcPr>
            <w:tcW w:w="2431" w:type="dxa"/>
            <w:gridSpan w:val="2"/>
            <w:tcBorders>
              <w:top w:val="single" w:sz="4" w:space="0" w:color="auto"/>
              <w:left w:val="nil"/>
              <w:bottom w:val="single" w:sz="4" w:space="0" w:color="auto"/>
              <w:right w:val="single" w:sz="4" w:space="0" w:color="auto"/>
            </w:tcBorders>
            <w:shd w:val="clear" w:color="auto" w:fill="auto"/>
            <w:noWrap/>
            <w:hideMark/>
          </w:tcPr>
          <w:p w14:paraId="4F4EF260" w14:textId="77777777" w:rsidR="00AB4C65" w:rsidRDefault="000829AC">
            <w:pPr>
              <w:rPr>
                <w:sz w:val="18"/>
                <w:szCs w:val="18"/>
                <w:lang w:eastAsia="cs-CZ"/>
              </w:rPr>
            </w:pPr>
            <w:r>
              <w:rPr>
                <w:sz w:val="18"/>
                <w:szCs w:val="18"/>
                <w:lang w:eastAsia="cs-CZ"/>
              </w:rPr>
              <w:t>TITUL</w:t>
            </w:r>
          </w:p>
        </w:tc>
        <w:tc>
          <w:tcPr>
            <w:tcW w:w="2112" w:type="dxa"/>
            <w:tcBorders>
              <w:top w:val="nil"/>
              <w:left w:val="nil"/>
              <w:bottom w:val="single" w:sz="4" w:space="0" w:color="auto"/>
              <w:right w:val="single" w:sz="4" w:space="0" w:color="auto"/>
            </w:tcBorders>
            <w:shd w:val="clear" w:color="auto" w:fill="auto"/>
            <w:noWrap/>
            <w:hideMark/>
          </w:tcPr>
          <w:p w14:paraId="22B53DCB" w14:textId="77777777" w:rsidR="00AB4C65" w:rsidRDefault="000829AC">
            <w:pPr>
              <w:rPr>
                <w:sz w:val="18"/>
                <w:szCs w:val="18"/>
                <w:lang w:eastAsia="cs-CZ"/>
              </w:rPr>
            </w:pPr>
            <w:r>
              <w:rPr>
                <w:sz w:val="18"/>
                <w:szCs w:val="18"/>
                <w:lang w:eastAsia="cs-CZ"/>
              </w:rPr>
              <w:t>TITUL</w:t>
            </w:r>
          </w:p>
        </w:tc>
        <w:tc>
          <w:tcPr>
            <w:tcW w:w="841" w:type="dxa"/>
            <w:tcBorders>
              <w:top w:val="nil"/>
              <w:left w:val="nil"/>
              <w:bottom w:val="single" w:sz="4" w:space="0" w:color="auto"/>
              <w:right w:val="single" w:sz="4" w:space="0" w:color="auto"/>
            </w:tcBorders>
            <w:shd w:val="clear" w:color="auto" w:fill="auto"/>
            <w:noWrap/>
            <w:hideMark/>
          </w:tcPr>
          <w:p w14:paraId="1E106453" w14:textId="77777777" w:rsidR="00AB4C65" w:rsidRDefault="000829AC">
            <w:pPr>
              <w:rPr>
                <w:sz w:val="18"/>
                <w:szCs w:val="18"/>
                <w:lang w:eastAsia="cs-CZ"/>
              </w:rPr>
            </w:pPr>
            <w:r>
              <w:rPr>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75E573E1" w14:textId="77777777" w:rsidR="00AB4C65" w:rsidRDefault="000829AC">
            <w:pPr>
              <w:rPr>
                <w:sz w:val="18"/>
                <w:szCs w:val="18"/>
                <w:lang w:eastAsia="cs-CZ"/>
              </w:rPr>
            </w:pPr>
            <w:r>
              <w:rPr>
                <w:sz w:val="18"/>
                <w:szCs w:val="18"/>
                <w:lang w:eastAsia="cs-CZ"/>
              </w:rPr>
              <w:t>Dílčí titul v rámci opatření.</w:t>
            </w:r>
          </w:p>
        </w:tc>
      </w:tr>
      <w:tr w:rsidR="00AB4C65" w14:paraId="2FBC62C9"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2CAFA8C1" w14:textId="77777777" w:rsidR="00AB4C65" w:rsidRDefault="000829AC">
            <w:pPr>
              <w:rPr>
                <w:color w:val="FF0000"/>
                <w:sz w:val="18"/>
                <w:szCs w:val="18"/>
                <w:lang w:eastAsia="cs-CZ"/>
              </w:rPr>
            </w:pPr>
            <w:r>
              <w:rPr>
                <w:color w:val="FF0000"/>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69E9AFAE" w14:textId="77777777" w:rsidR="00AB4C65" w:rsidRDefault="000829AC">
            <w:pPr>
              <w:rPr>
                <w:color w:val="FF0000"/>
                <w:sz w:val="18"/>
                <w:szCs w:val="18"/>
                <w:lang w:eastAsia="cs-CZ"/>
              </w:rPr>
            </w:pPr>
            <w:r>
              <w:rPr>
                <w:color w:val="FF0000"/>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45058F8F" w14:textId="77777777" w:rsidR="00AB4C65" w:rsidRDefault="000829AC">
            <w:pPr>
              <w:rPr>
                <w:color w:val="FF0000"/>
                <w:sz w:val="18"/>
                <w:szCs w:val="18"/>
                <w:lang w:eastAsia="cs-CZ"/>
              </w:rPr>
            </w:pPr>
            <w:r>
              <w:rPr>
                <w:color w:val="FF0000"/>
                <w:sz w:val="18"/>
                <w:szCs w:val="18"/>
                <w:lang w:eastAsia="cs-CZ"/>
              </w:rPr>
              <w:t> </w:t>
            </w:r>
          </w:p>
        </w:tc>
        <w:tc>
          <w:tcPr>
            <w:tcW w:w="2431" w:type="dxa"/>
            <w:gridSpan w:val="2"/>
            <w:tcBorders>
              <w:top w:val="single" w:sz="4" w:space="0" w:color="auto"/>
              <w:left w:val="nil"/>
              <w:bottom w:val="single" w:sz="4" w:space="0" w:color="auto"/>
              <w:right w:val="single" w:sz="4" w:space="0" w:color="auto"/>
            </w:tcBorders>
            <w:shd w:val="clear" w:color="auto" w:fill="auto"/>
            <w:noWrap/>
            <w:hideMark/>
          </w:tcPr>
          <w:p w14:paraId="016149A1" w14:textId="77777777" w:rsidR="00AB4C65" w:rsidRDefault="000829AC">
            <w:pPr>
              <w:rPr>
                <w:color w:val="FF0000"/>
                <w:sz w:val="18"/>
                <w:szCs w:val="18"/>
                <w:lang w:eastAsia="cs-CZ"/>
              </w:rPr>
            </w:pPr>
            <w:r>
              <w:rPr>
                <w:color w:val="FF0000"/>
                <w:sz w:val="18"/>
                <w:szCs w:val="18"/>
                <w:lang w:eastAsia="cs-CZ"/>
              </w:rPr>
              <w:t>TITULKOD</w:t>
            </w:r>
          </w:p>
        </w:tc>
        <w:tc>
          <w:tcPr>
            <w:tcW w:w="2112" w:type="dxa"/>
            <w:tcBorders>
              <w:top w:val="nil"/>
              <w:left w:val="nil"/>
              <w:bottom w:val="single" w:sz="4" w:space="0" w:color="auto"/>
              <w:right w:val="single" w:sz="4" w:space="0" w:color="auto"/>
            </w:tcBorders>
            <w:shd w:val="clear" w:color="auto" w:fill="auto"/>
            <w:noWrap/>
            <w:hideMark/>
          </w:tcPr>
          <w:p w14:paraId="0C524F74" w14:textId="77777777" w:rsidR="00AB4C65" w:rsidRDefault="000829AC">
            <w:pPr>
              <w:rPr>
                <w:color w:val="FF0000"/>
                <w:sz w:val="18"/>
                <w:szCs w:val="18"/>
                <w:lang w:eastAsia="cs-CZ"/>
              </w:rPr>
            </w:pPr>
            <w:r>
              <w:rPr>
                <w:color w:val="FF0000"/>
                <w:sz w:val="18"/>
                <w:szCs w:val="18"/>
                <w:lang w:eastAsia="cs-CZ"/>
              </w:rPr>
              <w:t>TITULKOD</w:t>
            </w:r>
          </w:p>
        </w:tc>
        <w:tc>
          <w:tcPr>
            <w:tcW w:w="841" w:type="dxa"/>
            <w:tcBorders>
              <w:top w:val="nil"/>
              <w:left w:val="nil"/>
              <w:bottom w:val="single" w:sz="4" w:space="0" w:color="auto"/>
              <w:right w:val="single" w:sz="4" w:space="0" w:color="auto"/>
            </w:tcBorders>
            <w:shd w:val="clear" w:color="auto" w:fill="auto"/>
            <w:noWrap/>
            <w:hideMark/>
          </w:tcPr>
          <w:p w14:paraId="4CBEBDD4" w14:textId="77777777" w:rsidR="00AB4C65" w:rsidRDefault="000829AC">
            <w:pPr>
              <w:rPr>
                <w:color w:val="FF0000"/>
                <w:sz w:val="18"/>
                <w:szCs w:val="18"/>
                <w:lang w:eastAsia="cs-CZ"/>
              </w:rPr>
            </w:pPr>
            <w:r>
              <w:rPr>
                <w:color w:val="FF0000"/>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4C854532" w14:textId="77777777" w:rsidR="00AB4C65" w:rsidRDefault="000829AC">
            <w:pPr>
              <w:rPr>
                <w:color w:val="FF0000"/>
                <w:sz w:val="18"/>
                <w:szCs w:val="18"/>
                <w:lang w:eastAsia="cs-CZ"/>
              </w:rPr>
            </w:pPr>
            <w:r>
              <w:rPr>
                <w:color w:val="FF0000"/>
                <w:sz w:val="18"/>
                <w:szCs w:val="18"/>
                <w:lang w:eastAsia="cs-CZ"/>
              </w:rPr>
              <w:t>Kód titulu dle číselníku SDB - slouží k jednodušší čítelnosti XML</w:t>
            </w:r>
          </w:p>
        </w:tc>
      </w:tr>
      <w:tr w:rsidR="00AB4C65" w14:paraId="14A28EBA"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692687C4"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063366BD"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7CF90FC9" w14:textId="77777777" w:rsidR="00AB4C65" w:rsidRDefault="000829AC">
            <w:pPr>
              <w:rPr>
                <w:sz w:val="18"/>
                <w:szCs w:val="18"/>
                <w:lang w:eastAsia="cs-CZ"/>
              </w:rPr>
            </w:pPr>
            <w:r>
              <w:rPr>
                <w:sz w:val="18"/>
                <w:szCs w:val="18"/>
                <w:lang w:eastAsia="cs-CZ"/>
              </w:rPr>
              <w:t> </w:t>
            </w:r>
          </w:p>
        </w:tc>
        <w:tc>
          <w:tcPr>
            <w:tcW w:w="2431" w:type="dxa"/>
            <w:gridSpan w:val="2"/>
            <w:tcBorders>
              <w:top w:val="single" w:sz="4" w:space="0" w:color="auto"/>
              <w:left w:val="nil"/>
              <w:bottom w:val="single" w:sz="4" w:space="0" w:color="auto"/>
              <w:right w:val="single" w:sz="4" w:space="0" w:color="auto"/>
            </w:tcBorders>
            <w:shd w:val="clear" w:color="auto" w:fill="auto"/>
            <w:noWrap/>
            <w:hideMark/>
          </w:tcPr>
          <w:p w14:paraId="79DF9BE2" w14:textId="77777777" w:rsidR="00AB4C65" w:rsidRDefault="000829AC">
            <w:pPr>
              <w:rPr>
                <w:sz w:val="18"/>
                <w:szCs w:val="18"/>
                <w:lang w:eastAsia="cs-CZ"/>
              </w:rPr>
            </w:pPr>
            <w:r>
              <w:rPr>
                <w:sz w:val="18"/>
                <w:szCs w:val="18"/>
                <w:lang w:eastAsia="cs-CZ"/>
              </w:rPr>
              <w:t>PLODINA</w:t>
            </w:r>
          </w:p>
        </w:tc>
        <w:tc>
          <w:tcPr>
            <w:tcW w:w="2112" w:type="dxa"/>
            <w:tcBorders>
              <w:top w:val="nil"/>
              <w:left w:val="nil"/>
              <w:bottom w:val="single" w:sz="4" w:space="0" w:color="auto"/>
              <w:right w:val="single" w:sz="4" w:space="0" w:color="auto"/>
            </w:tcBorders>
            <w:shd w:val="clear" w:color="auto" w:fill="auto"/>
            <w:noWrap/>
            <w:hideMark/>
          </w:tcPr>
          <w:p w14:paraId="126C35B3" w14:textId="77777777" w:rsidR="00AB4C65" w:rsidRDefault="000829AC">
            <w:pPr>
              <w:rPr>
                <w:sz w:val="18"/>
                <w:szCs w:val="18"/>
                <w:lang w:eastAsia="cs-CZ"/>
              </w:rPr>
            </w:pPr>
            <w:r>
              <w:rPr>
                <w:sz w:val="18"/>
                <w:szCs w:val="18"/>
                <w:lang w:eastAsia="cs-CZ"/>
              </w:rPr>
              <w:t>PLODINA</w:t>
            </w:r>
          </w:p>
        </w:tc>
        <w:tc>
          <w:tcPr>
            <w:tcW w:w="841" w:type="dxa"/>
            <w:tcBorders>
              <w:top w:val="nil"/>
              <w:left w:val="nil"/>
              <w:bottom w:val="single" w:sz="4" w:space="0" w:color="auto"/>
              <w:right w:val="single" w:sz="4" w:space="0" w:color="auto"/>
            </w:tcBorders>
            <w:shd w:val="clear" w:color="auto" w:fill="auto"/>
            <w:noWrap/>
            <w:hideMark/>
          </w:tcPr>
          <w:p w14:paraId="5C54CC99" w14:textId="77777777" w:rsidR="00AB4C65" w:rsidRDefault="000829AC">
            <w:pPr>
              <w:rPr>
                <w:sz w:val="18"/>
                <w:szCs w:val="18"/>
                <w:lang w:eastAsia="cs-CZ"/>
              </w:rPr>
            </w:pPr>
            <w:r>
              <w:rPr>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3C39E8BE" w14:textId="77777777" w:rsidR="00AB4C65" w:rsidRDefault="000829AC">
            <w:pPr>
              <w:rPr>
                <w:sz w:val="18"/>
                <w:szCs w:val="18"/>
                <w:lang w:eastAsia="cs-CZ"/>
              </w:rPr>
            </w:pPr>
            <w:r>
              <w:rPr>
                <w:sz w:val="18"/>
                <w:szCs w:val="18"/>
                <w:lang w:eastAsia="cs-CZ"/>
              </w:rPr>
              <w:t>U opatření, pro které je plodina relevantní</w:t>
            </w:r>
          </w:p>
        </w:tc>
      </w:tr>
      <w:tr w:rsidR="00AB4C65" w14:paraId="4A07161C"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3B4A36E9"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29294B1C"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30332912" w14:textId="77777777" w:rsidR="00AB4C65" w:rsidRDefault="000829AC">
            <w:pPr>
              <w:rPr>
                <w:sz w:val="18"/>
                <w:szCs w:val="18"/>
                <w:lang w:eastAsia="cs-CZ"/>
              </w:rPr>
            </w:pPr>
            <w:r>
              <w:rPr>
                <w:sz w:val="18"/>
                <w:szCs w:val="18"/>
                <w:lang w:eastAsia="cs-CZ"/>
              </w:rPr>
              <w:t> </w:t>
            </w:r>
          </w:p>
        </w:tc>
        <w:tc>
          <w:tcPr>
            <w:tcW w:w="2431" w:type="dxa"/>
            <w:gridSpan w:val="2"/>
            <w:tcBorders>
              <w:top w:val="single" w:sz="4" w:space="0" w:color="auto"/>
              <w:left w:val="nil"/>
              <w:bottom w:val="single" w:sz="4" w:space="0" w:color="auto"/>
              <w:right w:val="single" w:sz="4" w:space="0" w:color="auto"/>
            </w:tcBorders>
            <w:shd w:val="clear" w:color="auto" w:fill="auto"/>
            <w:noWrap/>
            <w:hideMark/>
          </w:tcPr>
          <w:p w14:paraId="35BB5E59" w14:textId="77777777" w:rsidR="00AB4C65" w:rsidRDefault="000829AC">
            <w:pPr>
              <w:rPr>
                <w:sz w:val="18"/>
                <w:szCs w:val="18"/>
                <w:lang w:eastAsia="cs-CZ"/>
              </w:rPr>
            </w:pPr>
            <w:r>
              <w:rPr>
                <w:sz w:val="18"/>
                <w:szCs w:val="18"/>
                <w:lang w:eastAsia="cs-CZ"/>
              </w:rPr>
              <w:t>RCZZ</w:t>
            </w:r>
          </w:p>
        </w:tc>
        <w:tc>
          <w:tcPr>
            <w:tcW w:w="2112" w:type="dxa"/>
            <w:tcBorders>
              <w:top w:val="nil"/>
              <w:left w:val="nil"/>
              <w:bottom w:val="single" w:sz="4" w:space="0" w:color="auto"/>
              <w:right w:val="single" w:sz="4" w:space="0" w:color="auto"/>
            </w:tcBorders>
            <w:shd w:val="clear" w:color="auto" w:fill="auto"/>
            <w:noWrap/>
            <w:hideMark/>
          </w:tcPr>
          <w:p w14:paraId="701F48C2" w14:textId="77777777" w:rsidR="00AB4C65" w:rsidRDefault="000829AC">
            <w:pPr>
              <w:rPr>
                <w:sz w:val="18"/>
                <w:szCs w:val="18"/>
                <w:lang w:eastAsia="cs-CZ"/>
              </w:rPr>
            </w:pPr>
            <w:r>
              <w:rPr>
                <w:sz w:val="18"/>
                <w:szCs w:val="18"/>
                <w:lang w:eastAsia="cs-CZ"/>
              </w:rPr>
              <w:t>token</w:t>
            </w:r>
          </w:p>
        </w:tc>
        <w:tc>
          <w:tcPr>
            <w:tcW w:w="841" w:type="dxa"/>
            <w:tcBorders>
              <w:top w:val="nil"/>
              <w:left w:val="nil"/>
              <w:bottom w:val="single" w:sz="4" w:space="0" w:color="auto"/>
              <w:right w:val="single" w:sz="4" w:space="0" w:color="auto"/>
            </w:tcBorders>
            <w:shd w:val="clear" w:color="auto" w:fill="auto"/>
            <w:noWrap/>
            <w:hideMark/>
          </w:tcPr>
          <w:p w14:paraId="7B371ECD" w14:textId="77777777" w:rsidR="00AB4C65" w:rsidRDefault="000829AC">
            <w:pPr>
              <w:rPr>
                <w:sz w:val="18"/>
                <w:szCs w:val="18"/>
                <w:lang w:eastAsia="cs-CZ"/>
              </w:rPr>
            </w:pPr>
            <w:r>
              <w:rPr>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0CA5A712" w14:textId="77777777" w:rsidR="00AB4C65" w:rsidRDefault="000829AC">
            <w:pPr>
              <w:rPr>
                <w:sz w:val="18"/>
                <w:szCs w:val="18"/>
                <w:lang w:eastAsia="cs-CZ"/>
              </w:rPr>
            </w:pPr>
            <w:r>
              <w:rPr>
                <w:sz w:val="18"/>
                <w:szCs w:val="18"/>
                <w:lang w:eastAsia="cs-CZ"/>
              </w:rPr>
              <w:t xml:space="preserve">Identifikace zařazení do opatření AEKO </w:t>
            </w:r>
          </w:p>
        </w:tc>
      </w:tr>
      <w:tr w:rsidR="00AB4C65" w14:paraId="51E8E231"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0CE80F56" w14:textId="77777777" w:rsidR="00AB4C65" w:rsidRDefault="000829AC">
            <w:pPr>
              <w:rPr>
                <w:sz w:val="18"/>
                <w:szCs w:val="18"/>
                <w:lang w:eastAsia="cs-CZ"/>
              </w:rPr>
            </w:pPr>
            <w:r>
              <w:rPr>
                <w:strike/>
                <w:sz w:val="18"/>
                <w:szCs w:val="18"/>
                <w:lang w:eastAsia="cs-CZ"/>
              </w:rPr>
              <w:lastRenderedPageBreak/>
              <w:t> </w:t>
            </w:r>
          </w:p>
        </w:tc>
        <w:tc>
          <w:tcPr>
            <w:tcW w:w="196" w:type="dxa"/>
            <w:tcBorders>
              <w:top w:val="nil"/>
              <w:left w:val="nil"/>
              <w:bottom w:val="single" w:sz="4" w:space="0" w:color="auto"/>
              <w:right w:val="single" w:sz="4" w:space="0" w:color="auto"/>
            </w:tcBorders>
            <w:shd w:val="clear" w:color="auto" w:fill="auto"/>
            <w:noWrap/>
            <w:hideMark/>
          </w:tcPr>
          <w:p w14:paraId="3DA0FD94" w14:textId="77777777" w:rsidR="00AB4C65" w:rsidRDefault="000829AC">
            <w:pPr>
              <w:rPr>
                <w:sz w:val="18"/>
                <w:szCs w:val="18"/>
                <w:lang w:eastAsia="cs-CZ"/>
              </w:rPr>
            </w:pPr>
            <w:r>
              <w:rPr>
                <w:strike/>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642CFE77" w14:textId="77777777" w:rsidR="00AB4C65" w:rsidRDefault="000829AC">
            <w:pPr>
              <w:rPr>
                <w:sz w:val="18"/>
                <w:szCs w:val="18"/>
                <w:lang w:eastAsia="cs-CZ"/>
              </w:rPr>
            </w:pPr>
            <w:r>
              <w:rPr>
                <w:strike/>
                <w:sz w:val="18"/>
                <w:szCs w:val="18"/>
                <w:lang w:eastAsia="cs-CZ"/>
              </w:rPr>
              <w:t> </w:t>
            </w:r>
          </w:p>
        </w:tc>
        <w:tc>
          <w:tcPr>
            <w:tcW w:w="2431" w:type="dxa"/>
            <w:gridSpan w:val="2"/>
            <w:tcBorders>
              <w:top w:val="single" w:sz="4" w:space="0" w:color="auto"/>
              <w:left w:val="nil"/>
              <w:bottom w:val="single" w:sz="4" w:space="0" w:color="auto"/>
              <w:right w:val="single" w:sz="4" w:space="0" w:color="auto"/>
            </w:tcBorders>
            <w:shd w:val="clear" w:color="auto" w:fill="auto"/>
            <w:noWrap/>
            <w:hideMark/>
          </w:tcPr>
          <w:p w14:paraId="2D2B040E" w14:textId="77777777" w:rsidR="00AB4C65" w:rsidRDefault="000829AC">
            <w:pPr>
              <w:rPr>
                <w:sz w:val="18"/>
                <w:szCs w:val="18"/>
                <w:lang w:eastAsia="cs-CZ"/>
              </w:rPr>
            </w:pPr>
            <w:r>
              <w:rPr>
                <w:strike/>
                <w:sz w:val="18"/>
                <w:szCs w:val="18"/>
                <w:lang w:eastAsia="cs-CZ"/>
              </w:rPr>
              <w:t>TERMINVYS</w:t>
            </w:r>
          </w:p>
        </w:tc>
        <w:tc>
          <w:tcPr>
            <w:tcW w:w="2112" w:type="dxa"/>
            <w:tcBorders>
              <w:top w:val="nil"/>
              <w:left w:val="nil"/>
              <w:bottom w:val="single" w:sz="4" w:space="0" w:color="auto"/>
              <w:right w:val="single" w:sz="4" w:space="0" w:color="auto"/>
            </w:tcBorders>
            <w:shd w:val="clear" w:color="auto" w:fill="auto"/>
            <w:noWrap/>
            <w:hideMark/>
          </w:tcPr>
          <w:p w14:paraId="66476B58" w14:textId="77777777" w:rsidR="00AB4C65" w:rsidRDefault="000829AC">
            <w:pPr>
              <w:rPr>
                <w:sz w:val="18"/>
                <w:szCs w:val="18"/>
                <w:lang w:eastAsia="cs-CZ"/>
              </w:rPr>
            </w:pPr>
            <w:r>
              <w:rPr>
                <w:strike/>
                <w:sz w:val="18"/>
                <w:szCs w:val="18"/>
                <w:lang w:eastAsia="cs-CZ"/>
              </w:rPr>
              <w:t>date</w:t>
            </w:r>
          </w:p>
        </w:tc>
        <w:tc>
          <w:tcPr>
            <w:tcW w:w="841" w:type="dxa"/>
            <w:tcBorders>
              <w:top w:val="nil"/>
              <w:left w:val="nil"/>
              <w:bottom w:val="single" w:sz="4" w:space="0" w:color="auto"/>
              <w:right w:val="single" w:sz="4" w:space="0" w:color="auto"/>
            </w:tcBorders>
            <w:shd w:val="clear" w:color="auto" w:fill="auto"/>
            <w:noWrap/>
            <w:hideMark/>
          </w:tcPr>
          <w:p w14:paraId="5CEDFC23" w14:textId="77777777" w:rsidR="00AB4C65" w:rsidRDefault="000829AC">
            <w:pPr>
              <w:rPr>
                <w:sz w:val="18"/>
                <w:szCs w:val="18"/>
                <w:lang w:eastAsia="cs-CZ"/>
              </w:rPr>
            </w:pPr>
            <w:r>
              <w:rPr>
                <w:strike/>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30EEBD82" w14:textId="77777777" w:rsidR="00AB4C65" w:rsidRDefault="000829AC">
            <w:pPr>
              <w:rPr>
                <w:sz w:val="18"/>
                <w:szCs w:val="18"/>
                <w:lang w:eastAsia="cs-CZ"/>
              </w:rPr>
            </w:pPr>
            <w:r>
              <w:rPr>
                <w:sz w:val="18"/>
                <w:szCs w:val="18"/>
                <w:lang w:eastAsia="cs-CZ"/>
              </w:rPr>
              <w:t>Hodnota údaje.</w:t>
            </w:r>
          </w:p>
        </w:tc>
      </w:tr>
      <w:tr w:rsidR="00AB4C65" w14:paraId="3A88A51F"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6E3A53F4"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4EB3B5E5"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5F55EE94" w14:textId="77777777" w:rsidR="00AB4C65" w:rsidRDefault="000829AC">
            <w:pPr>
              <w:rPr>
                <w:sz w:val="18"/>
                <w:szCs w:val="18"/>
                <w:lang w:eastAsia="cs-CZ"/>
              </w:rPr>
            </w:pPr>
            <w:r>
              <w:rPr>
                <w:sz w:val="18"/>
                <w:szCs w:val="18"/>
                <w:lang w:eastAsia="cs-CZ"/>
              </w:rPr>
              <w:t> </w:t>
            </w:r>
          </w:p>
        </w:tc>
        <w:tc>
          <w:tcPr>
            <w:tcW w:w="2431" w:type="dxa"/>
            <w:gridSpan w:val="2"/>
            <w:tcBorders>
              <w:top w:val="single" w:sz="4" w:space="0" w:color="auto"/>
              <w:left w:val="nil"/>
              <w:bottom w:val="single" w:sz="4" w:space="0" w:color="auto"/>
              <w:right w:val="single" w:sz="4" w:space="0" w:color="auto"/>
            </w:tcBorders>
            <w:shd w:val="clear" w:color="auto" w:fill="auto"/>
            <w:noWrap/>
            <w:hideMark/>
          </w:tcPr>
          <w:p w14:paraId="7EAE7C2D" w14:textId="77777777" w:rsidR="00AB4C65" w:rsidRDefault="000829AC">
            <w:pPr>
              <w:rPr>
                <w:sz w:val="18"/>
                <w:szCs w:val="18"/>
                <w:lang w:eastAsia="cs-CZ"/>
              </w:rPr>
            </w:pPr>
            <w:r>
              <w:rPr>
                <w:sz w:val="18"/>
                <w:szCs w:val="18"/>
                <w:lang w:eastAsia="cs-CZ"/>
              </w:rPr>
              <w:t>PLATNOSTOD</w:t>
            </w:r>
          </w:p>
        </w:tc>
        <w:tc>
          <w:tcPr>
            <w:tcW w:w="2112" w:type="dxa"/>
            <w:tcBorders>
              <w:top w:val="nil"/>
              <w:left w:val="nil"/>
              <w:bottom w:val="single" w:sz="4" w:space="0" w:color="auto"/>
              <w:right w:val="single" w:sz="4" w:space="0" w:color="auto"/>
            </w:tcBorders>
            <w:shd w:val="clear" w:color="auto" w:fill="auto"/>
            <w:noWrap/>
            <w:hideMark/>
          </w:tcPr>
          <w:p w14:paraId="06DED771" w14:textId="77777777" w:rsidR="00AB4C65" w:rsidRDefault="000829AC">
            <w:pPr>
              <w:rPr>
                <w:sz w:val="18"/>
                <w:szCs w:val="18"/>
                <w:lang w:eastAsia="cs-CZ"/>
              </w:rPr>
            </w:pPr>
            <w:r>
              <w:rPr>
                <w:sz w:val="18"/>
                <w:szCs w:val="18"/>
                <w:lang w:eastAsia="cs-CZ"/>
              </w:rPr>
              <w:t>date</w:t>
            </w:r>
          </w:p>
        </w:tc>
        <w:tc>
          <w:tcPr>
            <w:tcW w:w="841" w:type="dxa"/>
            <w:tcBorders>
              <w:top w:val="nil"/>
              <w:left w:val="nil"/>
              <w:bottom w:val="single" w:sz="4" w:space="0" w:color="auto"/>
              <w:right w:val="single" w:sz="4" w:space="0" w:color="auto"/>
            </w:tcBorders>
            <w:shd w:val="clear" w:color="auto" w:fill="auto"/>
            <w:noWrap/>
            <w:hideMark/>
          </w:tcPr>
          <w:p w14:paraId="2DFBBEBA" w14:textId="77777777" w:rsidR="00AB4C65" w:rsidRDefault="000829AC">
            <w:pPr>
              <w:rPr>
                <w:sz w:val="18"/>
                <w:szCs w:val="18"/>
                <w:lang w:eastAsia="cs-CZ"/>
              </w:rPr>
            </w:pPr>
            <w:r>
              <w:rPr>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2DD0B3A6" w14:textId="77777777" w:rsidR="00AB4C65" w:rsidRDefault="000829AC">
            <w:pPr>
              <w:rPr>
                <w:sz w:val="18"/>
                <w:szCs w:val="18"/>
                <w:lang w:eastAsia="cs-CZ"/>
              </w:rPr>
            </w:pPr>
            <w:r>
              <w:rPr>
                <w:sz w:val="18"/>
                <w:szCs w:val="18"/>
                <w:lang w:eastAsia="cs-CZ"/>
              </w:rPr>
              <w:t>Platnost OD</w:t>
            </w:r>
          </w:p>
        </w:tc>
      </w:tr>
      <w:tr w:rsidR="00AB4C65" w14:paraId="28FD2524"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27336A7C" w14:textId="77777777" w:rsidR="00AB4C65" w:rsidRDefault="000829AC">
            <w:pPr>
              <w:rPr>
                <w:sz w:val="18"/>
                <w:szCs w:val="18"/>
                <w:lang w:eastAsia="cs-CZ"/>
              </w:rPr>
            </w:pPr>
            <w:r>
              <w:rPr>
                <w:strike/>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7A88D0D0" w14:textId="77777777" w:rsidR="00AB4C65" w:rsidRDefault="000829AC">
            <w:pPr>
              <w:rPr>
                <w:sz w:val="18"/>
                <w:szCs w:val="18"/>
                <w:lang w:eastAsia="cs-CZ"/>
              </w:rPr>
            </w:pPr>
            <w:r>
              <w:rPr>
                <w:strike/>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6DBFBD7C" w14:textId="77777777" w:rsidR="00AB4C65" w:rsidRDefault="000829AC">
            <w:pPr>
              <w:rPr>
                <w:sz w:val="18"/>
                <w:szCs w:val="18"/>
                <w:lang w:eastAsia="cs-CZ"/>
              </w:rPr>
            </w:pPr>
            <w:r>
              <w:rPr>
                <w:strike/>
                <w:sz w:val="18"/>
                <w:szCs w:val="18"/>
                <w:lang w:eastAsia="cs-CZ"/>
              </w:rPr>
              <w:t> </w:t>
            </w:r>
          </w:p>
        </w:tc>
        <w:tc>
          <w:tcPr>
            <w:tcW w:w="2431" w:type="dxa"/>
            <w:gridSpan w:val="2"/>
            <w:tcBorders>
              <w:top w:val="single" w:sz="4" w:space="0" w:color="auto"/>
              <w:left w:val="nil"/>
              <w:bottom w:val="single" w:sz="4" w:space="0" w:color="auto"/>
              <w:right w:val="single" w:sz="4" w:space="0" w:color="auto"/>
            </w:tcBorders>
            <w:shd w:val="clear" w:color="auto" w:fill="auto"/>
            <w:noWrap/>
            <w:hideMark/>
          </w:tcPr>
          <w:p w14:paraId="6FD53D0C" w14:textId="77777777" w:rsidR="00AB4C65" w:rsidRDefault="000829AC">
            <w:pPr>
              <w:rPr>
                <w:sz w:val="18"/>
                <w:szCs w:val="18"/>
                <w:lang w:eastAsia="cs-CZ"/>
              </w:rPr>
            </w:pPr>
            <w:r>
              <w:rPr>
                <w:strike/>
                <w:sz w:val="18"/>
                <w:szCs w:val="18"/>
                <w:lang w:eastAsia="cs-CZ"/>
              </w:rPr>
              <w:t>PLATNOSTDO</w:t>
            </w:r>
          </w:p>
        </w:tc>
        <w:tc>
          <w:tcPr>
            <w:tcW w:w="2112" w:type="dxa"/>
            <w:tcBorders>
              <w:top w:val="nil"/>
              <w:left w:val="nil"/>
              <w:bottom w:val="single" w:sz="4" w:space="0" w:color="auto"/>
              <w:right w:val="single" w:sz="4" w:space="0" w:color="auto"/>
            </w:tcBorders>
            <w:shd w:val="clear" w:color="auto" w:fill="auto"/>
            <w:noWrap/>
            <w:hideMark/>
          </w:tcPr>
          <w:p w14:paraId="6293F110" w14:textId="77777777" w:rsidR="00AB4C65" w:rsidRDefault="000829AC">
            <w:pPr>
              <w:rPr>
                <w:sz w:val="18"/>
                <w:szCs w:val="18"/>
                <w:lang w:eastAsia="cs-CZ"/>
              </w:rPr>
            </w:pPr>
            <w:r>
              <w:rPr>
                <w:strike/>
                <w:sz w:val="18"/>
                <w:szCs w:val="18"/>
                <w:lang w:eastAsia="cs-CZ"/>
              </w:rPr>
              <w:t>date</w:t>
            </w:r>
          </w:p>
        </w:tc>
        <w:tc>
          <w:tcPr>
            <w:tcW w:w="841" w:type="dxa"/>
            <w:tcBorders>
              <w:top w:val="nil"/>
              <w:left w:val="nil"/>
              <w:bottom w:val="single" w:sz="4" w:space="0" w:color="auto"/>
              <w:right w:val="single" w:sz="4" w:space="0" w:color="auto"/>
            </w:tcBorders>
            <w:shd w:val="clear" w:color="auto" w:fill="auto"/>
            <w:noWrap/>
            <w:hideMark/>
          </w:tcPr>
          <w:p w14:paraId="6093EED1" w14:textId="77777777" w:rsidR="00AB4C65" w:rsidRDefault="000829AC">
            <w:pPr>
              <w:rPr>
                <w:sz w:val="18"/>
                <w:szCs w:val="18"/>
                <w:lang w:eastAsia="cs-CZ"/>
              </w:rPr>
            </w:pPr>
            <w:r>
              <w:rPr>
                <w:strike/>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263DB95E" w14:textId="77777777" w:rsidR="00AB4C65" w:rsidRDefault="000829AC">
            <w:pPr>
              <w:rPr>
                <w:sz w:val="18"/>
                <w:szCs w:val="18"/>
                <w:lang w:eastAsia="cs-CZ"/>
              </w:rPr>
            </w:pPr>
            <w:r>
              <w:rPr>
                <w:sz w:val="18"/>
                <w:szCs w:val="18"/>
                <w:lang w:eastAsia="cs-CZ"/>
              </w:rPr>
              <w:t>Platnost DO</w:t>
            </w:r>
          </w:p>
        </w:tc>
      </w:tr>
      <w:tr w:rsidR="00AB4C65" w14:paraId="7C234B21"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12868F54"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4F35344D"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47243CF2" w14:textId="77777777" w:rsidR="00AB4C65" w:rsidRDefault="000829AC">
            <w:pPr>
              <w:rPr>
                <w:sz w:val="18"/>
                <w:szCs w:val="18"/>
                <w:lang w:eastAsia="cs-CZ"/>
              </w:rPr>
            </w:pPr>
            <w:r>
              <w:rPr>
                <w:sz w:val="18"/>
                <w:szCs w:val="18"/>
                <w:lang w:eastAsia="cs-CZ"/>
              </w:rPr>
              <w:t> </w:t>
            </w:r>
          </w:p>
        </w:tc>
        <w:tc>
          <w:tcPr>
            <w:tcW w:w="2431" w:type="dxa"/>
            <w:gridSpan w:val="2"/>
            <w:tcBorders>
              <w:top w:val="single" w:sz="4" w:space="0" w:color="auto"/>
              <w:left w:val="nil"/>
              <w:bottom w:val="single" w:sz="4" w:space="0" w:color="auto"/>
              <w:right w:val="single" w:sz="4" w:space="0" w:color="auto"/>
            </w:tcBorders>
            <w:shd w:val="clear" w:color="auto" w:fill="auto"/>
            <w:noWrap/>
            <w:hideMark/>
          </w:tcPr>
          <w:p w14:paraId="5442FAFC" w14:textId="77777777" w:rsidR="00AB4C65" w:rsidRDefault="000829AC">
            <w:pPr>
              <w:rPr>
                <w:sz w:val="18"/>
                <w:szCs w:val="18"/>
                <w:lang w:eastAsia="cs-CZ"/>
              </w:rPr>
            </w:pPr>
            <w:r>
              <w:rPr>
                <w:sz w:val="18"/>
                <w:szCs w:val="18"/>
                <w:lang w:eastAsia="cs-CZ"/>
              </w:rPr>
              <w:t>CISLOPREDTISKU</w:t>
            </w:r>
          </w:p>
        </w:tc>
        <w:tc>
          <w:tcPr>
            <w:tcW w:w="2112" w:type="dxa"/>
            <w:tcBorders>
              <w:top w:val="nil"/>
              <w:left w:val="nil"/>
              <w:bottom w:val="single" w:sz="4" w:space="0" w:color="auto"/>
              <w:right w:val="single" w:sz="4" w:space="0" w:color="auto"/>
            </w:tcBorders>
            <w:shd w:val="clear" w:color="auto" w:fill="auto"/>
            <w:noWrap/>
            <w:hideMark/>
          </w:tcPr>
          <w:p w14:paraId="28A3850B" w14:textId="77777777" w:rsidR="00AB4C65" w:rsidRDefault="000829AC">
            <w:pPr>
              <w:rPr>
                <w:sz w:val="18"/>
                <w:szCs w:val="18"/>
                <w:lang w:eastAsia="cs-CZ"/>
              </w:rPr>
            </w:pPr>
            <w:r>
              <w:rPr>
                <w:sz w:val="18"/>
                <w:szCs w:val="18"/>
                <w:lang w:eastAsia="cs-CZ"/>
              </w:rPr>
              <w:t>token</w:t>
            </w:r>
          </w:p>
        </w:tc>
        <w:tc>
          <w:tcPr>
            <w:tcW w:w="841" w:type="dxa"/>
            <w:tcBorders>
              <w:top w:val="nil"/>
              <w:left w:val="nil"/>
              <w:bottom w:val="single" w:sz="4" w:space="0" w:color="auto"/>
              <w:right w:val="single" w:sz="4" w:space="0" w:color="auto"/>
            </w:tcBorders>
            <w:shd w:val="clear" w:color="auto" w:fill="auto"/>
            <w:noWrap/>
            <w:hideMark/>
          </w:tcPr>
          <w:p w14:paraId="2433B543" w14:textId="77777777" w:rsidR="00AB4C65" w:rsidRDefault="000829AC">
            <w:pPr>
              <w:rPr>
                <w:sz w:val="18"/>
                <w:szCs w:val="18"/>
                <w:lang w:eastAsia="cs-CZ"/>
              </w:rPr>
            </w:pPr>
            <w:r>
              <w:rPr>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6EBDA301" w14:textId="77777777" w:rsidR="00AB4C65" w:rsidRDefault="000829AC">
            <w:pPr>
              <w:rPr>
                <w:sz w:val="18"/>
                <w:szCs w:val="18"/>
                <w:lang w:eastAsia="cs-CZ"/>
              </w:rPr>
            </w:pPr>
            <w:r>
              <w:rPr>
                <w:sz w:val="18"/>
                <w:szCs w:val="18"/>
                <w:lang w:eastAsia="cs-CZ"/>
              </w:rPr>
              <w:t>číslo předtisku primární nebo změnové žádosti</w:t>
            </w:r>
          </w:p>
        </w:tc>
      </w:tr>
      <w:tr w:rsidR="00AB4C65" w14:paraId="2F36F267"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7106353C"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16352F91"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116E8F64" w14:textId="77777777" w:rsidR="00AB4C65" w:rsidRDefault="000829AC">
            <w:pPr>
              <w:rPr>
                <w:sz w:val="18"/>
                <w:szCs w:val="18"/>
                <w:lang w:eastAsia="cs-CZ"/>
              </w:rPr>
            </w:pPr>
            <w:r>
              <w:rPr>
                <w:sz w:val="18"/>
                <w:szCs w:val="18"/>
                <w:lang w:eastAsia="cs-CZ"/>
              </w:rPr>
              <w:t> </w:t>
            </w:r>
          </w:p>
        </w:tc>
        <w:tc>
          <w:tcPr>
            <w:tcW w:w="2431" w:type="dxa"/>
            <w:gridSpan w:val="2"/>
            <w:tcBorders>
              <w:top w:val="nil"/>
              <w:left w:val="nil"/>
              <w:bottom w:val="single" w:sz="4" w:space="0" w:color="auto"/>
              <w:right w:val="single" w:sz="4" w:space="0" w:color="auto"/>
            </w:tcBorders>
            <w:shd w:val="clear" w:color="auto" w:fill="auto"/>
            <w:noWrap/>
            <w:hideMark/>
          </w:tcPr>
          <w:p w14:paraId="597FAE44" w14:textId="77777777" w:rsidR="00AB4C65" w:rsidRDefault="000829AC">
            <w:pPr>
              <w:rPr>
                <w:color w:val="FF0000"/>
                <w:sz w:val="18"/>
                <w:szCs w:val="18"/>
                <w:lang w:eastAsia="cs-CZ"/>
              </w:rPr>
            </w:pPr>
            <w:r>
              <w:rPr>
                <w:color w:val="FF0000"/>
                <w:sz w:val="18"/>
                <w:szCs w:val="18"/>
                <w:lang w:eastAsia="cs-CZ"/>
              </w:rPr>
              <w:t>ZKODZMENAT</w:t>
            </w:r>
          </w:p>
          <w:p w14:paraId="124D56B9" w14:textId="77777777" w:rsidR="00AB4C65" w:rsidRDefault="000829AC">
            <w:pPr>
              <w:rPr>
                <w:color w:val="FF0000"/>
                <w:sz w:val="18"/>
                <w:szCs w:val="18"/>
                <w:lang w:eastAsia="cs-CZ"/>
              </w:rPr>
            </w:pPr>
            <w:r>
              <w:rPr>
                <w:color w:val="FF0000"/>
                <w:sz w:val="18"/>
                <w:szCs w:val="18"/>
                <w:lang w:eastAsia="cs-CZ"/>
              </w:rPr>
              <w:t> </w:t>
            </w:r>
          </w:p>
        </w:tc>
        <w:tc>
          <w:tcPr>
            <w:tcW w:w="2112" w:type="dxa"/>
            <w:tcBorders>
              <w:top w:val="nil"/>
              <w:left w:val="nil"/>
              <w:bottom w:val="single" w:sz="4" w:space="0" w:color="auto"/>
              <w:right w:val="single" w:sz="4" w:space="0" w:color="auto"/>
            </w:tcBorders>
            <w:shd w:val="clear" w:color="auto" w:fill="auto"/>
            <w:noWrap/>
            <w:hideMark/>
          </w:tcPr>
          <w:p w14:paraId="3C04BFE3" w14:textId="77777777" w:rsidR="00AB4C65" w:rsidRDefault="000829AC">
            <w:pPr>
              <w:rPr>
                <w:color w:val="FF0000"/>
                <w:sz w:val="18"/>
                <w:szCs w:val="18"/>
                <w:lang w:eastAsia="cs-CZ"/>
              </w:rPr>
            </w:pPr>
            <w:r>
              <w:rPr>
                <w:color w:val="FF0000"/>
                <w:sz w:val="18"/>
                <w:szCs w:val="18"/>
                <w:lang w:eastAsia="cs-CZ"/>
              </w:rPr>
              <w:t>zkodDpbType</w:t>
            </w:r>
          </w:p>
        </w:tc>
        <w:tc>
          <w:tcPr>
            <w:tcW w:w="841" w:type="dxa"/>
            <w:tcBorders>
              <w:top w:val="nil"/>
              <w:left w:val="nil"/>
              <w:bottom w:val="single" w:sz="4" w:space="0" w:color="auto"/>
              <w:right w:val="single" w:sz="4" w:space="0" w:color="auto"/>
            </w:tcBorders>
            <w:shd w:val="clear" w:color="auto" w:fill="auto"/>
            <w:noWrap/>
            <w:hideMark/>
          </w:tcPr>
          <w:p w14:paraId="1D4248A6" w14:textId="77777777" w:rsidR="00AB4C65" w:rsidRDefault="000829AC">
            <w:pPr>
              <w:rPr>
                <w:color w:val="FF0000"/>
                <w:sz w:val="18"/>
                <w:szCs w:val="18"/>
                <w:lang w:eastAsia="cs-CZ"/>
              </w:rPr>
            </w:pPr>
            <w:r>
              <w:rPr>
                <w:color w:val="FF0000"/>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12E9D256" w14:textId="77777777" w:rsidR="00AB4C65" w:rsidRDefault="000829AC">
            <w:pPr>
              <w:rPr>
                <w:color w:val="FF0000"/>
                <w:sz w:val="18"/>
                <w:szCs w:val="18"/>
                <w:lang w:eastAsia="cs-CZ"/>
              </w:rPr>
            </w:pPr>
            <w:r>
              <w:rPr>
                <w:color w:val="FF0000"/>
                <w:sz w:val="18"/>
                <w:szCs w:val="18"/>
                <w:lang w:eastAsia="cs-CZ"/>
              </w:rPr>
              <w:t>Zkrácený kód plochy pro změnu T v rámci opatření Deklarace změn DPB s kulturou TTP</w:t>
            </w:r>
          </w:p>
        </w:tc>
      </w:tr>
      <w:tr w:rsidR="00AB4C65" w14:paraId="09DFCEB8"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69FE25FE"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5604738A"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03D14F0D" w14:textId="77777777" w:rsidR="00AB4C65" w:rsidRDefault="000829AC">
            <w:pPr>
              <w:rPr>
                <w:sz w:val="18"/>
                <w:szCs w:val="18"/>
                <w:lang w:eastAsia="cs-CZ"/>
              </w:rPr>
            </w:pPr>
            <w:r>
              <w:rPr>
                <w:sz w:val="18"/>
                <w:szCs w:val="18"/>
                <w:lang w:eastAsia="cs-CZ"/>
              </w:rPr>
              <w:t> </w:t>
            </w:r>
          </w:p>
        </w:tc>
        <w:tc>
          <w:tcPr>
            <w:tcW w:w="2431" w:type="dxa"/>
            <w:gridSpan w:val="2"/>
            <w:tcBorders>
              <w:top w:val="nil"/>
              <w:left w:val="nil"/>
              <w:bottom w:val="single" w:sz="4" w:space="0" w:color="auto"/>
              <w:right w:val="single" w:sz="4" w:space="0" w:color="auto"/>
            </w:tcBorders>
            <w:shd w:val="clear" w:color="auto" w:fill="auto"/>
            <w:noWrap/>
            <w:hideMark/>
          </w:tcPr>
          <w:p w14:paraId="0FD25801" w14:textId="77777777" w:rsidR="00AB4C65" w:rsidRDefault="000829AC">
            <w:pPr>
              <w:rPr>
                <w:color w:val="FF0000"/>
                <w:sz w:val="18"/>
                <w:szCs w:val="18"/>
                <w:lang w:eastAsia="cs-CZ"/>
              </w:rPr>
            </w:pPr>
            <w:r>
              <w:rPr>
                <w:color w:val="FF0000"/>
                <w:sz w:val="18"/>
                <w:szCs w:val="18"/>
                <w:lang w:eastAsia="cs-CZ"/>
              </w:rPr>
              <w:t>UDAJENEPRODPLOCHY</w:t>
            </w:r>
          </w:p>
          <w:p w14:paraId="1386CD45" w14:textId="77777777" w:rsidR="00AB4C65" w:rsidRDefault="000829AC">
            <w:pPr>
              <w:rPr>
                <w:color w:val="FF0000"/>
                <w:sz w:val="18"/>
                <w:szCs w:val="18"/>
                <w:lang w:eastAsia="cs-CZ"/>
              </w:rPr>
            </w:pPr>
            <w:r>
              <w:rPr>
                <w:color w:val="FF0000"/>
                <w:sz w:val="18"/>
                <w:szCs w:val="18"/>
                <w:lang w:eastAsia="cs-CZ"/>
              </w:rPr>
              <w:t> </w:t>
            </w:r>
          </w:p>
        </w:tc>
        <w:tc>
          <w:tcPr>
            <w:tcW w:w="2112" w:type="dxa"/>
            <w:tcBorders>
              <w:top w:val="nil"/>
              <w:left w:val="nil"/>
              <w:bottom w:val="single" w:sz="4" w:space="0" w:color="auto"/>
              <w:right w:val="single" w:sz="4" w:space="0" w:color="auto"/>
            </w:tcBorders>
            <w:shd w:val="clear" w:color="auto" w:fill="auto"/>
            <w:noWrap/>
            <w:hideMark/>
          </w:tcPr>
          <w:p w14:paraId="357D9EAB" w14:textId="77777777" w:rsidR="00AB4C65" w:rsidRDefault="000829AC">
            <w:pPr>
              <w:rPr>
                <w:color w:val="FF0000"/>
                <w:sz w:val="18"/>
                <w:szCs w:val="18"/>
                <w:lang w:eastAsia="cs-CZ"/>
              </w:rPr>
            </w:pPr>
            <w:r>
              <w:rPr>
                <w:color w:val="FF0000"/>
                <w:sz w:val="18"/>
                <w:szCs w:val="18"/>
                <w:lang w:eastAsia="cs-CZ"/>
              </w:rPr>
              <w:t>udajeNeprodPlochyType</w:t>
            </w:r>
          </w:p>
        </w:tc>
        <w:tc>
          <w:tcPr>
            <w:tcW w:w="841" w:type="dxa"/>
            <w:tcBorders>
              <w:top w:val="nil"/>
              <w:left w:val="nil"/>
              <w:bottom w:val="single" w:sz="4" w:space="0" w:color="auto"/>
              <w:right w:val="single" w:sz="4" w:space="0" w:color="auto"/>
            </w:tcBorders>
            <w:shd w:val="clear" w:color="auto" w:fill="auto"/>
            <w:noWrap/>
            <w:hideMark/>
          </w:tcPr>
          <w:p w14:paraId="2F3CCE5A" w14:textId="77777777" w:rsidR="00AB4C65" w:rsidRDefault="000829AC">
            <w:pPr>
              <w:rPr>
                <w:color w:val="FF0000"/>
                <w:sz w:val="18"/>
                <w:szCs w:val="18"/>
                <w:lang w:eastAsia="cs-CZ"/>
              </w:rPr>
            </w:pPr>
            <w:r>
              <w:rPr>
                <w:color w:val="FF0000"/>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4AC5306E" w14:textId="77777777" w:rsidR="00AB4C65" w:rsidRDefault="000829AC">
            <w:pPr>
              <w:rPr>
                <w:color w:val="FF0000"/>
                <w:sz w:val="18"/>
                <w:szCs w:val="18"/>
                <w:lang w:eastAsia="cs-CZ"/>
              </w:rPr>
            </w:pPr>
            <w:r>
              <w:rPr>
                <w:color w:val="FF0000"/>
                <w:sz w:val="18"/>
                <w:szCs w:val="18"/>
                <w:lang w:eastAsia="cs-CZ"/>
              </w:rPr>
              <w:t>Element zaobalující sadu informací k deklaraci neprodukčních ploch</w:t>
            </w:r>
          </w:p>
        </w:tc>
      </w:tr>
      <w:tr w:rsidR="00AB4C65" w14:paraId="078EAE5A"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6A0A2BC1"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233D6CD2"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068488BD"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257E62F9" w14:textId="77777777" w:rsidR="00AB4C65" w:rsidRDefault="000829AC">
            <w:pPr>
              <w:rPr>
                <w:color w:val="FF0000"/>
                <w:sz w:val="18"/>
                <w:szCs w:val="18"/>
                <w:lang w:eastAsia="cs-CZ"/>
              </w:rPr>
            </w:pPr>
            <w:r>
              <w:rPr>
                <w:color w:val="FF0000"/>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7CA7B9A7" w14:textId="77777777" w:rsidR="00AB4C65" w:rsidRDefault="000829AC">
            <w:pPr>
              <w:rPr>
                <w:color w:val="FF0000"/>
                <w:sz w:val="18"/>
                <w:szCs w:val="18"/>
                <w:lang w:eastAsia="cs-CZ"/>
              </w:rPr>
            </w:pPr>
            <w:r>
              <w:rPr>
                <w:color w:val="FF0000"/>
                <w:sz w:val="18"/>
                <w:szCs w:val="18"/>
                <w:lang w:eastAsia="cs-CZ"/>
              </w:rPr>
              <w:t>VYMERACELA</w:t>
            </w:r>
          </w:p>
        </w:tc>
        <w:tc>
          <w:tcPr>
            <w:tcW w:w="2112" w:type="dxa"/>
            <w:tcBorders>
              <w:top w:val="nil"/>
              <w:left w:val="nil"/>
              <w:bottom w:val="single" w:sz="4" w:space="0" w:color="auto"/>
              <w:right w:val="single" w:sz="4" w:space="0" w:color="auto"/>
            </w:tcBorders>
            <w:shd w:val="clear" w:color="auto" w:fill="auto"/>
            <w:noWrap/>
            <w:hideMark/>
          </w:tcPr>
          <w:p w14:paraId="498A3BA5" w14:textId="77777777" w:rsidR="00AB4C65" w:rsidRDefault="000829AC">
            <w:pPr>
              <w:rPr>
                <w:color w:val="FF0000"/>
                <w:sz w:val="18"/>
                <w:szCs w:val="18"/>
                <w:lang w:eastAsia="cs-CZ"/>
              </w:rPr>
            </w:pPr>
            <w:r>
              <w:rPr>
                <w:color w:val="FF0000"/>
                <w:sz w:val="18"/>
                <w:szCs w:val="18"/>
                <w:lang w:eastAsia="cs-CZ"/>
              </w:rPr>
              <w:t>vymeraType</w:t>
            </w:r>
          </w:p>
        </w:tc>
        <w:tc>
          <w:tcPr>
            <w:tcW w:w="841" w:type="dxa"/>
            <w:tcBorders>
              <w:top w:val="nil"/>
              <w:left w:val="nil"/>
              <w:bottom w:val="single" w:sz="4" w:space="0" w:color="auto"/>
              <w:right w:val="single" w:sz="4" w:space="0" w:color="auto"/>
            </w:tcBorders>
            <w:shd w:val="clear" w:color="auto" w:fill="auto"/>
            <w:noWrap/>
            <w:hideMark/>
          </w:tcPr>
          <w:p w14:paraId="571F0C12" w14:textId="77777777" w:rsidR="00AB4C65" w:rsidRDefault="000829AC">
            <w:pPr>
              <w:rPr>
                <w:color w:val="FF0000"/>
                <w:sz w:val="18"/>
                <w:szCs w:val="18"/>
                <w:lang w:eastAsia="cs-CZ"/>
              </w:rPr>
            </w:pPr>
            <w:r>
              <w:rPr>
                <w:color w:val="FF0000"/>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5D1EF44A" w14:textId="77777777" w:rsidR="00AB4C65" w:rsidRDefault="000829AC">
            <w:pPr>
              <w:rPr>
                <w:color w:val="FF0000"/>
                <w:sz w:val="18"/>
                <w:szCs w:val="18"/>
                <w:lang w:eastAsia="cs-CZ"/>
              </w:rPr>
            </w:pPr>
            <w:r>
              <w:rPr>
                <w:color w:val="FF0000"/>
                <w:sz w:val="18"/>
                <w:szCs w:val="18"/>
                <w:lang w:eastAsia="cs-CZ"/>
              </w:rPr>
              <w:t>Celková výměra plochy, pokud se jedná o opatření/titul, kde do deklarované plochy se započítává pouze část (neprodukční plochy)</w:t>
            </w:r>
          </w:p>
        </w:tc>
      </w:tr>
      <w:tr w:rsidR="00AB4C65" w14:paraId="1F2D7B6A"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07C362A7"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6DAC5DBB"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0894D090"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5011E114" w14:textId="77777777" w:rsidR="00AB4C65" w:rsidRDefault="000829AC">
            <w:pPr>
              <w:rPr>
                <w:color w:val="FF0000"/>
                <w:sz w:val="18"/>
                <w:szCs w:val="18"/>
                <w:lang w:eastAsia="cs-CZ"/>
              </w:rPr>
            </w:pPr>
            <w:r>
              <w:rPr>
                <w:color w:val="FF0000"/>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58F4A204" w14:textId="77777777" w:rsidR="00AB4C65" w:rsidRDefault="000829AC">
            <w:pPr>
              <w:rPr>
                <w:color w:val="FF0000"/>
                <w:sz w:val="18"/>
                <w:szCs w:val="18"/>
                <w:lang w:eastAsia="cs-CZ"/>
              </w:rPr>
            </w:pPr>
            <w:r>
              <w:rPr>
                <w:color w:val="FF0000"/>
                <w:sz w:val="18"/>
                <w:szCs w:val="18"/>
                <w:lang w:eastAsia="cs-CZ"/>
              </w:rPr>
              <w:t>KOEFICIENT</w:t>
            </w:r>
          </w:p>
        </w:tc>
        <w:tc>
          <w:tcPr>
            <w:tcW w:w="2112" w:type="dxa"/>
            <w:tcBorders>
              <w:top w:val="nil"/>
              <w:left w:val="nil"/>
              <w:bottom w:val="single" w:sz="4" w:space="0" w:color="auto"/>
              <w:right w:val="single" w:sz="4" w:space="0" w:color="auto"/>
            </w:tcBorders>
            <w:shd w:val="clear" w:color="auto" w:fill="auto"/>
            <w:noWrap/>
            <w:hideMark/>
          </w:tcPr>
          <w:p w14:paraId="3BF866EB" w14:textId="77777777" w:rsidR="00AB4C65" w:rsidRDefault="000829AC">
            <w:pPr>
              <w:rPr>
                <w:color w:val="FF0000"/>
                <w:sz w:val="18"/>
                <w:szCs w:val="18"/>
                <w:lang w:eastAsia="cs-CZ"/>
              </w:rPr>
            </w:pPr>
            <w:r>
              <w:rPr>
                <w:color w:val="FF0000"/>
                <w:sz w:val="18"/>
                <w:szCs w:val="18"/>
                <w:lang w:eastAsia="cs-CZ"/>
              </w:rPr>
              <w:t>vymeraType</w:t>
            </w:r>
          </w:p>
        </w:tc>
        <w:tc>
          <w:tcPr>
            <w:tcW w:w="841" w:type="dxa"/>
            <w:tcBorders>
              <w:top w:val="nil"/>
              <w:left w:val="nil"/>
              <w:bottom w:val="single" w:sz="4" w:space="0" w:color="auto"/>
              <w:right w:val="single" w:sz="4" w:space="0" w:color="auto"/>
            </w:tcBorders>
            <w:shd w:val="clear" w:color="auto" w:fill="auto"/>
            <w:noWrap/>
            <w:hideMark/>
          </w:tcPr>
          <w:p w14:paraId="43911BB0" w14:textId="77777777" w:rsidR="00AB4C65" w:rsidRDefault="000829AC">
            <w:pPr>
              <w:rPr>
                <w:color w:val="FF0000"/>
                <w:sz w:val="18"/>
                <w:szCs w:val="18"/>
                <w:lang w:eastAsia="cs-CZ"/>
              </w:rPr>
            </w:pPr>
            <w:r>
              <w:rPr>
                <w:color w:val="FF0000"/>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30E0125E" w14:textId="77777777" w:rsidR="00AB4C65" w:rsidRDefault="000829AC">
            <w:pPr>
              <w:rPr>
                <w:color w:val="FF0000"/>
                <w:sz w:val="18"/>
                <w:szCs w:val="18"/>
                <w:lang w:eastAsia="cs-CZ"/>
              </w:rPr>
            </w:pPr>
            <w:r>
              <w:rPr>
                <w:color w:val="FF0000"/>
                <w:sz w:val="18"/>
                <w:szCs w:val="18"/>
                <w:lang w:eastAsia="cs-CZ"/>
              </w:rPr>
              <w:t>Hodnota přepočtového koeficentu pro neprodukční plochy</w:t>
            </w:r>
          </w:p>
        </w:tc>
      </w:tr>
      <w:tr w:rsidR="00AB4C65" w14:paraId="21B04A3F"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2EE44E20"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0795F972"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1F8F3965"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5499AD42" w14:textId="77777777" w:rsidR="00AB4C65" w:rsidRDefault="000829AC">
            <w:pPr>
              <w:rPr>
                <w:color w:val="FF0000"/>
                <w:sz w:val="18"/>
                <w:szCs w:val="18"/>
                <w:lang w:eastAsia="cs-CZ"/>
              </w:rPr>
            </w:pPr>
            <w:r>
              <w:rPr>
                <w:color w:val="FF0000"/>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2698A774" w14:textId="77777777" w:rsidR="00AB4C65" w:rsidRDefault="000829AC">
            <w:pPr>
              <w:rPr>
                <w:color w:val="FF0000"/>
                <w:sz w:val="18"/>
                <w:szCs w:val="18"/>
                <w:lang w:eastAsia="cs-CZ"/>
              </w:rPr>
            </w:pPr>
            <w:r>
              <w:rPr>
                <w:color w:val="FF0000"/>
                <w:sz w:val="18"/>
                <w:szCs w:val="18"/>
                <w:lang w:eastAsia="cs-CZ"/>
              </w:rPr>
              <w:t>VYMERAPREPDZES8</w:t>
            </w:r>
          </w:p>
        </w:tc>
        <w:tc>
          <w:tcPr>
            <w:tcW w:w="2112" w:type="dxa"/>
            <w:tcBorders>
              <w:top w:val="nil"/>
              <w:left w:val="nil"/>
              <w:bottom w:val="single" w:sz="4" w:space="0" w:color="auto"/>
              <w:right w:val="single" w:sz="4" w:space="0" w:color="auto"/>
            </w:tcBorders>
            <w:shd w:val="clear" w:color="auto" w:fill="auto"/>
            <w:noWrap/>
            <w:hideMark/>
          </w:tcPr>
          <w:p w14:paraId="495CC4E3" w14:textId="77777777" w:rsidR="00AB4C65" w:rsidRDefault="000829AC">
            <w:pPr>
              <w:rPr>
                <w:color w:val="FF0000"/>
                <w:sz w:val="18"/>
                <w:szCs w:val="18"/>
                <w:lang w:eastAsia="cs-CZ"/>
              </w:rPr>
            </w:pPr>
            <w:r>
              <w:rPr>
                <w:color w:val="FF0000"/>
                <w:sz w:val="18"/>
                <w:szCs w:val="18"/>
                <w:lang w:eastAsia="cs-CZ"/>
              </w:rPr>
              <w:t>vymeraType</w:t>
            </w:r>
          </w:p>
        </w:tc>
        <w:tc>
          <w:tcPr>
            <w:tcW w:w="841" w:type="dxa"/>
            <w:tcBorders>
              <w:top w:val="nil"/>
              <w:left w:val="nil"/>
              <w:bottom w:val="single" w:sz="4" w:space="0" w:color="auto"/>
              <w:right w:val="single" w:sz="4" w:space="0" w:color="auto"/>
            </w:tcBorders>
            <w:shd w:val="clear" w:color="auto" w:fill="auto"/>
            <w:noWrap/>
            <w:hideMark/>
          </w:tcPr>
          <w:p w14:paraId="06FA17B4" w14:textId="77777777" w:rsidR="00AB4C65" w:rsidRDefault="000829AC">
            <w:pPr>
              <w:rPr>
                <w:color w:val="FF0000"/>
                <w:sz w:val="18"/>
                <w:szCs w:val="18"/>
                <w:lang w:eastAsia="cs-CZ"/>
              </w:rPr>
            </w:pPr>
            <w:r>
              <w:rPr>
                <w:color w:val="FF0000"/>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436C02B2" w14:textId="77777777" w:rsidR="00AB4C65" w:rsidRDefault="000829AC">
            <w:pPr>
              <w:rPr>
                <w:color w:val="FF0000"/>
                <w:sz w:val="18"/>
                <w:szCs w:val="18"/>
                <w:lang w:eastAsia="cs-CZ"/>
              </w:rPr>
            </w:pPr>
            <w:r>
              <w:rPr>
                <w:color w:val="FF0000"/>
                <w:sz w:val="18"/>
                <w:szCs w:val="18"/>
                <w:lang w:eastAsia="cs-CZ"/>
              </w:rPr>
              <w:t>Přepočtená deklarovaná výměra pro neprodukční plochy DZES8</w:t>
            </w:r>
          </w:p>
        </w:tc>
      </w:tr>
      <w:tr w:rsidR="00AB4C65" w14:paraId="2F057DBF"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031D15BA"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0DD734F3"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1417007C"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517A53FC" w14:textId="77777777" w:rsidR="00AB4C65" w:rsidRDefault="000829AC">
            <w:pPr>
              <w:rPr>
                <w:color w:val="FF0000"/>
                <w:sz w:val="18"/>
                <w:szCs w:val="18"/>
                <w:lang w:eastAsia="cs-CZ"/>
              </w:rPr>
            </w:pPr>
            <w:r>
              <w:rPr>
                <w:color w:val="FF0000"/>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5CF4DA90" w14:textId="77777777" w:rsidR="00AB4C65" w:rsidRDefault="000829AC">
            <w:pPr>
              <w:rPr>
                <w:color w:val="FF0000"/>
                <w:sz w:val="18"/>
                <w:szCs w:val="18"/>
                <w:lang w:eastAsia="cs-CZ"/>
              </w:rPr>
            </w:pPr>
            <w:r>
              <w:rPr>
                <w:color w:val="FF0000"/>
                <w:sz w:val="18"/>
                <w:szCs w:val="18"/>
                <w:lang w:eastAsia="cs-CZ"/>
              </w:rPr>
              <w:t>VYMERAPREPZAKL</w:t>
            </w:r>
          </w:p>
        </w:tc>
        <w:tc>
          <w:tcPr>
            <w:tcW w:w="2112" w:type="dxa"/>
            <w:tcBorders>
              <w:top w:val="nil"/>
              <w:left w:val="nil"/>
              <w:bottom w:val="single" w:sz="4" w:space="0" w:color="auto"/>
              <w:right w:val="single" w:sz="4" w:space="0" w:color="auto"/>
            </w:tcBorders>
            <w:shd w:val="clear" w:color="auto" w:fill="auto"/>
            <w:noWrap/>
            <w:hideMark/>
          </w:tcPr>
          <w:p w14:paraId="3871B55B" w14:textId="77777777" w:rsidR="00AB4C65" w:rsidRDefault="000829AC">
            <w:pPr>
              <w:rPr>
                <w:color w:val="FF0000"/>
                <w:sz w:val="18"/>
                <w:szCs w:val="18"/>
                <w:lang w:eastAsia="cs-CZ"/>
              </w:rPr>
            </w:pPr>
            <w:r>
              <w:rPr>
                <w:color w:val="FF0000"/>
                <w:sz w:val="18"/>
                <w:szCs w:val="18"/>
                <w:lang w:eastAsia="cs-CZ"/>
              </w:rPr>
              <w:t>vymeraType</w:t>
            </w:r>
          </w:p>
        </w:tc>
        <w:tc>
          <w:tcPr>
            <w:tcW w:w="841" w:type="dxa"/>
            <w:tcBorders>
              <w:top w:val="nil"/>
              <w:left w:val="nil"/>
              <w:bottom w:val="single" w:sz="4" w:space="0" w:color="auto"/>
              <w:right w:val="single" w:sz="4" w:space="0" w:color="auto"/>
            </w:tcBorders>
            <w:shd w:val="clear" w:color="auto" w:fill="auto"/>
            <w:noWrap/>
            <w:hideMark/>
          </w:tcPr>
          <w:p w14:paraId="7D47453D" w14:textId="77777777" w:rsidR="00AB4C65" w:rsidRDefault="000829AC">
            <w:pPr>
              <w:rPr>
                <w:color w:val="FF0000"/>
                <w:sz w:val="18"/>
                <w:szCs w:val="18"/>
                <w:lang w:eastAsia="cs-CZ"/>
              </w:rPr>
            </w:pPr>
            <w:r>
              <w:rPr>
                <w:color w:val="FF0000"/>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3238258E" w14:textId="77777777" w:rsidR="00AB4C65" w:rsidRDefault="000829AC">
            <w:pPr>
              <w:rPr>
                <w:color w:val="FF0000"/>
                <w:sz w:val="18"/>
                <w:szCs w:val="18"/>
                <w:lang w:eastAsia="cs-CZ"/>
              </w:rPr>
            </w:pPr>
            <w:r>
              <w:rPr>
                <w:color w:val="FF0000"/>
                <w:sz w:val="18"/>
                <w:szCs w:val="18"/>
                <w:lang w:eastAsia="cs-CZ"/>
              </w:rPr>
              <w:t>Přepočtená deklarovaná výměra pro neprodukční plochy - základní ekoplatba</w:t>
            </w:r>
          </w:p>
        </w:tc>
      </w:tr>
      <w:tr w:rsidR="00AB4C65" w14:paraId="705EF53D"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00B5D4F8"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5AB7D3A2"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593EC7C4"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58828E4E" w14:textId="77777777" w:rsidR="00AB4C65" w:rsidRDefault="000829AC">
            <w:pPr>
              <w:rPr>
                <w:color w:val="FF0000"/>
                <w:sz w:val="18"/>
                <w:szCs w:val="18"/>
                <w:lang w:eastAsia="cs-CZ"/>
              </w:rPr>
            </w:pPr>
            <w:r>
              <w:rPr>
                <w:color w:val="FF0000"/>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239A39F4" w14:textId="77777777" w:rsidR="00AB4C65" w:rsidRDefault="000829AC">
            <w:pPr>
              <w:rPr>
                <w:color w:val="FF0000"/>
                <w:sz w:val="18"/>
                <w:szCs w:val="18"/>
                <w:lang w:eastAsia="cs-CZ"/>
              </w:rPr>
            </w:pPr>
            <w:r>
              <w:rPr>
                <w:color w:val="FF0000"/>
                <w:sz w:val="18"/>
                <w:szCs w:val="18"/>
                <w:lang w:eastAsia="cs-CZ"/>
              </w:rPr>
              <w:t>ZAPOCITATDOPREM</w:t>
            </w:r>
          </w:p>
        </w:tc>
        <w:tc>
          <w:tcPr>
            <w:tcW w:w="2112" w:type="dxa"/>
            <w:tcBorders>
              <w:top w:val="nil"/>
              <w:left w:val="nil"/>
              <w:bottom w:val="single" w:sz="4" w:space="0" w:color="auto"/>
              <w:right w:val="single" w:sz="4" w:space="0" w:color="auto"/>
            </w:tcBorders>
            <w:shd w:val="clear" w:color="auto" w:fill="auto"/>
            <w:noWrap/>
            <w:hideMark/>
          </w:tcPr>
          <w:p w14:paraId="6EAE0387" w14:textId="77777777" w:rsidR="00AB4C65" w:rsidRDefault="000829AC">
            <w:pPr>
              <w:rPr>
                <w:color w:val="FF0000"/>
                <w:sz w:val="18"/>
                <w:szCs w:val="18"/>
                <w:lang w:eastAsia="cs-CZ"/>
              </w:rPr>
            </w:pPr>
            <w:r>
              <w:rPr>
                <w:color w:val="FF0000"/>
                <w:sz w:val="18"/>
                <w:szCs w:val="18"/>
                <w:lang w:eastAsia="cs-CZ"/>
              </w:rPr>
              <w:t>boolean</w:t>
            </w:r>
          </w:p>
        </w:tc>
        <w:tc>
          <w:tcPr>
            <w:tcW w:w="841" w:type="dxa"/>
            <w:tcBorders>
              <w:top w:val="nil"/>
              <w:left w:val="nil"/>
              <w:bottom w:val="single" w:sz="4" w:space="0" w:color="auto"/>
              <w:right w:val="single" w:sz="4" w:space="0" w:color="auto"/>
            </w:tcBorders>
            <w:shd w:val="clear" w:color="auto" w:fill="auto"/>
            <w:noWrap/>
            <w:hideMark/>
          </w:tcPr>
          <w:p w14:paraId="24CA5399" w14:textId="77777777" w:rsidR="00AB4C65" w:rsidRDefault="000829AC">
            <w:pPr>
              <w:rPr>
                <w:color w:val="FF0000"/>
                <w:sz w:val="18"/>
                <w:szCs w:val="18"/>
                <w:lang w:eastAsia="cs-CZ"/>
              </w:rPr>
            </w:pPr>
            <w:r>
              <w:rPr>
                <w:color w:val="FF0000"/>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00F5CA4F" w14:textId="77777777" w:rsidR="00AB4C65" w:rsidRDefault="000829AC">
            <w:pPr>
              <w:rPr>
                <w:color w:val="FF0000"/>
                <w:sz w:val="18"/>
                <w:szCs w:val="18"/>
                <w:lang w:eastAsia="cs-CZ"/>
              </w:rPr>
            </w:pPr>
            <w:r>
              <w:rPr>
                <w:color w:val="FF0000"/>
                <w:sz w:val="18"/>
                <w:szCs w:val="18"/>
                <w:lang w:eastAsia="cs-CZ"/>
              </w:rPr>
              <w:t>Údaj, zda se má deklarovaný neprodukční prvek započítat do min. podílu 7% prémiové ekoplatby</w:t>
            </w:r>
          </w:p>
        </w:tc>
      </w:tr>
      <w:tr w:rsidR="00AB4C65" w14:paraId="1AC2B755"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05F31C60"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5A944D97"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067174F9"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49A12323" w14:textId="77777777" w:rsidR="00AB4C65" w:rsidRDefault="000829AC">
            <w:pPr>
              <w:rPr>
                <w:color w:val="FF0000"/>
                <w:sz w:val="18"/>
                <w:szCs w:val="18"/>
                <w:lang w:eastAsia="cs-CZ"/>
              </w:rPr>
            </w:pPr>
            <w:r>
              <w:rPr>
                <w:color w:val="FF0000"/>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45CDD5C6" w14:textId="77777777" w:rsidR="00AB4C65" w:rsidRDefault="000829AC">
            <w:pPr>
              <w:rPr>
                <w:color w:val="FF0000"/>
                <w:sz w:val="18"/>
                <w:szCs w:val="18"/>
                <w:lang w:eastAsia="cs-CZ"/>
              </w:rPr>
            </w:pPr>
            <w:r>
              <w:rPr>
                <w:color w:val="FF0000"/>
                <w:sz w:val="18"/>
                <w:szCs w:val="18"/>
                <w:lang w:eastAsia="cs-CZ"/>
              </w:rPr>
              <w:t>SUPERPREMIE</w:t>
            </w:r>
          </w:p>
        </w:tc>
        <w:tc>
          <w:tcPr>
            <w:tcW w:w="2112" w:type="dxa"/>
            <w:tcBorders>
              <w:top w:val="nil"/>
              <w:left w:val="nil"/>
              <w:bottom w:val="single" w:sz="4" w:space="0" w:color="auto"/>
              <w:right w:val="single" w:sz="4" w:space="0" w:color="auto"/>
            </w:tcBorders>
            <w:shd w:val="clear" w:color="auto" w:fill="auto"/>
            <w:noWrap/>
            <w:hideMark/>
          </w:tcPr>
          <w:p w14:paraId="048EE187" w14:textId="77777777" w:rsidR="00AB4C65" w:rsidRDefault="000829AC">
            <w:pPr>
              <w:rPr>
                <w:color w:val="FF0000"/>
                <w:sz w:val="18"/>
                <w:szCs w:val="18"/>
                <w:lang w:eastAsia="cs-CZ"/>
              </w:rPr>
            </w:pPr>
            <w:r>
              <w:rPr>
                <w:color w:val="FF0000"/>
                <w:sz w:val="18"/>
                <w:szCs w:val="18"/>
                <w:lang w:eastAsia="cs-CZ"/>
              </w:rPr>
              <w:t>boolean</w:t>
            </w:r>
          </w:p>
        </w:tc>
        <w:tc>
          <w:tcPr>
            <w:tcW w:w="841" w:type="dxa"/>
            <w:tcBorders>
              <w:top w:val="nil"/>
              <w:left w:val="nil"/>
              <w:bottom w:val="single" w:sz="4" w:space="0" w:color="auto"/>
              <w:right w:val="single" w:sz="4" w:space="0" w:color="auto"/>
            </w:tcBorders>
            <w:shd w:val="clear" w:color="auto" w:fill="auto"/>
            <w:noWrap/>
            <w:hideMark/>
          </w:tcPr>
          <w:p w14:paraId="786EAE4A" w14:textId="77777777" w:rsidR="00AB4C65" w:rsidRDefault="000829AC">
            <w:pPr>
              <w:rPr>
                <w:color w:val="FF0000"/>
                <w:sz w:val="18"/>
                <w:szCs w:val="18"/>
                <w:lang w:eastAsia="cs-CZ"/>
              </w:rPr>
            </w:pPr>
            <w:r>
              <w:rPr>
                <w:color w:val="FF0000"/>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49213A34" w14:textId="77777777" w:rsidR="00AB4C65" w:rsidRDefault="000829AC">
            <w:pPr>
              <w:rPr>
                <w:color w:val="FF0000"/>
                <w:sz w:val="18"/>
                <w:szCs w:val="18"/>
                <w:lang w:eastAsia="cs-CZ"/>
              </w:rPr>
            </w:pPr>
            <w:r>
              <w:rPr>
                <w:color w:val="FF0000"/>
                <w:sz w:val="18"/>
                <w:szCs w:val="18"/>
                <w:lang w:eastAsia="cs-CZ"/>
              </w:rPr>
              <w:t>Údaj, zda se má deklarovaný neprodukční prvek započítat do vybraných neprodukčních ploch hrazených v rámci prémiové ekoplatby</w:t>
            </w:r>
          </w:p>
        </w:tc>
      </w:tr>
      <w:tr w:rsidR="00AB4C65" w14:paraId="0A78D129"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3AFFF492"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085663D4"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754066DF"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42B77551" w14:textId="77777777" w:rsidR="00AB4C65" w:rsidRDefault="000829AC">
            <w:pPr>
              <w:rPr>
                <w:color w:val="FF0000"/>
                <w:sz w:val="18"/>
                <w:szCs w:val="18"/>
                <w:lang w:eastAsia="cs-CZ"/>
              </w:rPr>
            </w:pPr>
            <w:r>
              <w:rPr>
                <w:color w:val="FF0000"/>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131C8B75" w14:textId="77777777" w:rsidR="00AB4C65" w:rsidRDefault="000829AC">
            <w:pPr>
              <w:rPr>
                <w:color w:val="FF0000"/>
                <w:sz w:val="18"/>
                <w:szCs w:val="18"/>
                <w:lang w:eastAsia="cs-CZ"/>
              </w:rPr>
            </w:pPr>
            <w:r>
              <w:rPr>
                <w:color w:val="FF0000"/>
                <w:sz w:val="18"/>
                <w:szCs w:val="18"/>
                <w:lang w:eastAsia="cs-CZ"/>
              </w:rPr>
              <w:t>VYMERAPREPPREM</w:t>
            </w:r>
          </w:p>
        </w:tc>
        <w:tc>
          <w:tcPr>
            <w:tcW w:w="2112" w:type="dxa"/>
            <w:tcBorders>
              <w:top w:val="nil"/>
              <w:left w:val="nil"/>
              <w:bottom w:val="single" w:sz="4" w:space="0" w:color="auto"/>
              <w:right w:val="single" w:sz="4" w:space="0" w:color="auto"/>
            </w:tcBorders>
            <w:shd w:val="clear" w:color="auto" w:fill="auto"/>
            <w:noWrap/>
            <w:hideMark/>
          </w:tcPr>
          <w:p w14:paraId="491EB19D" w14:textId="77777777" w:rsidR="00AB4C65" w:rsidRDefault="000829AC">
            <w:pPr>
              <w:rPr>
                <w:color w:val="FF0000"/>
                <w:sz w:val="18"/>
                <w:szCs w:val="18"/>
                <w:lang w:eastAsia="cs-CZ"/>
              </w:rPr>
            </w:pPr>
            <w:r>
              <w:rPr>
                <w:color w:val="FF0000"/>
                <w:sz w:val="18"/>
                <w:szCs w:val="18"/>
                <w:lang w:eastAsia="cs-CZ"/>
              </w:rPr>
              <w:t>vymeraType</w:t>
            </w:r>
          </w:p>
        </w:tc>
        <w:tc>
          <w:tcPr>
            <w:tcW w:w="841" w:type="dxa"/>
            <w:tcBorders>
              <w:top w:val="nil"/>
              <w:left w:val="nil"/>
              <w:bottom w:val="single" w:sz="4" w:space="0" w:color="auto"/>
              <w:right w:val="single" w:sz="4" w:space="0" w:color="auto"/>
            </w:tcBorders>
            <w:shd w:val="clear" w:color="auto" w:fill="auto"/>
            <w:noWrap/>
            <w:hideMark/>
          </w:tcPr>
          <w:p w14:paraId="3990B106" w14:textId="77777777" w:rsidR="00AB4C65" w:rsidRDefault="000829AC">
            <w:pPr>
              <w:rPr>
                <w:color w:val="FF0000"/>
                <w:sz w:val="18"/>
                <w:szCs w:val="18"/>
                <w:lang w:eastAsia="cs-CZ"/>
              </w:rPr>
            </w:pPr>
            <w:r>
              <w:rPr>
                <w:color w:val="FF0000"/>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7EE3F69D" w14:textId="77777777" w:rsidR="00AB4C65" w:rsidRDefault="000829AC">
            <w:pPr>
              <w:rPr>
                <w:color w:val="FF0000"/>
                <w:sz w:val="18"/>
                <w:szCs w:val="18"/>
                <w:lang w:eastAsia="cs-CZ"/>
              </w:rPr>
            </w:pPr>
            <w:r>
              <w:rPr>
                <w:color w:val="FF0000"/>
                <w:sz w:val="18"/>
                <w:szCs w:val="18"/>
                <w:lang w:eastAsia="cs-CZ"/>
              </w:rPr>
              <w:t>Přepočtená deklarovaná výměra pro neprodukční plochy pro prémiovou základní ekoplatbu (může být nižší než VYMERAPREPZAKL)</w:t>
            </w:r>
          </w:p>
        </w:tc>
      </w:tr>
      <w:tr w:rsidR="00AB4C65" w14:paraId="7DE451D8" w14:textId="77777777">
        <w:trPr>
          <w:trHeight w:val="765"/>
        </w:trPr>
        <w:tc>
          <w:tcPr>
            <w:tcW w:w="196" w:type="dxa"/>
            <w:tcBorders>
              <w:top w:val="nil"/>
              <w:left w:val="single" w:sz="4" w:space="0" w:color="auto"/>
              <w:bottom w:val="single" w:sz="4" w:space="0" w:color="auto"/>
              <w:right w:val="single" w:sz="4" w:space="0" w:color="auto"/>
            </w:tcBorders>
            <w:shd w:val="clear" w:color="auto" w:fill="auto"/>
            <w:noWrap/>
            <w:hideMark/>
          </w:tcPr>
          <w:p w14:paraId="57FCC991"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17CD97F2"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454AD157" w14:textId="77777777" w:rsidR="00AB4C65" w:rsidRDefault="000829AC">
            <w:pPr>
              <w:rPr>
                <w:sz w:val="18"/>
                <w:szCs w:val="18"/>
                <w:lang w:eastAsia="cs-CZ"/>
              </w:rPr>
            </w:pPr>
            <w:r>
              <w:rPr>
                <w:sz w:val="18"/>
                <w:szCs w:val="18"/>
                <w:lang w:eastAsia="cs-CZ"/>
              </w:rPr>
              <w:t> </w:t>
            </w:r>
          </w:p>
        </w:tc>
        <w:tc>
          <w:tcPr>
            <w:tcW w:w="2431" w:type="dxa"/>
            <w:gridSpan w:val="2"/>
            <w:tcBorders>
              <w:top w:val="nil"/>
              <w:left w:val="nil"/>
              <w:bottom w:val="single" w:sz="4" w:space="0" w:color="auto"/>
              <w:right w:val="single" w:sz="4" w:space="0" w:color="auto"/>
            </w:tcBorders>
            <w:shd w:val="clear" w:color="auto" w:fill="auto"/>
            <w:noWrap/>
            <w:hideMark/>
          </w:tcPr>
          <w:p w14:paraId="624DD9CF" w14:textId="77777777" w:rsidR="00AB4C65" w:rsidRDefault="000829AC">
            <w:pPr>
              <w:rPr>
                <w:color w:val="FF0000"/>
                <w:sz w:val="18"/>
                <w:szCs w:val="18"/>
                <w:lang w:eastAsia="cs-CZ"/>
              </w:rPr>
            </w:pPr>
            <w:r>
              <w:rPr>
                <w:color w:val="FF0000"/>
                <w:sz w:val="18"/>
                <w:szCs w:val="18"/>
                <w:lang w:eastAsia="cs-CZ"/>
              </w:rPr>
              <w:t>ZAKRESY</w:t>
            </w:r>
          </w:p>
          <w:p w14:paraId="5FA9C6EB" w14:textId="77777777" w:rsidR="00AB4C65" w:rsidRDefault="000829AC">
            <w:pPr>
              <w:rPr>
                <w:color w:val="FF0000"/>
                <w:sz w:val="18"/>
                <w:szCs w:val="18"/>
                <w:lang w:eastAsia="cs-CZ"/>
              </w:rPr>
            </w:pPr>
            <w:r>
              <w:rPr>
                <w:color w:val="FF0000"/>
                <w:sz w:val="18"/>
                <w:szCs w:val="18"/>
                <w:lang w:eastAsia="cs-CZ"/>
              </w:rPr>
              <w:t> </w:t>
            </w:r>
          </w:p>
        </w:tc>
        <w:tc>
          <w:tcPr>
            <w:tcW w:w="2112" w:type="dxa"/>
            <w:tcBorders>
              <w:top w:val="nil"/>
              <w:left w:val="nil"/>
              <w:bottom w:val="single" w:sz="4" w:space="0" w:color="auto"/>
              <w:right w:val="single" w:sz="4" w:space="0" w:color="auto"/>
            </w:tcBorders>
            <w:shd w:val="clear" w:color="auto" w:fill="auto"/>
            <w:noWrap/>
            <w:hideMark/>
          </w:tcPr>
          <w:p w14:paraId="0F4114B8" w14:textId="77777777" w:rsidR="00AB4C65" w:rsidRDefault="000829AC">
            <w:pPr>
              <w:rPr>
                <w:color w:val="FF0000"/>
                <w:sz w:val="18"/>
                <w:szCs w:val="18"/>
                <w:lang w:eastAsia="cs-CZ"/>
              </w:rPr>
            </w:pPr>
            <w:r>
              <w:rPr>
                <w:color w:val="FF0000"/>
                <w:sz w:val="18"/>
                <w:szCs w:val="18"/>
                <w:lang w:eastAsia="cs-CZ"/>
              </w:rPr>
              <w:t>zakresType</w:t>
            </w:r>
          </w:p>
        </w:tc>
        <w:tc>
          <w:tcPr>
            <w:tcW w:w="841" w:type="dxa"/>
            <w:tcBorders>
              <w:top w:val="nil"/>
              <w:left w:val="nil"/>
              <w:bottom w:val="single" w:sz="4" w:space="0" w:color="auto"/>
              <w:right w:val="single" w:sz="4" w:space="0" w:color="auto"/>
            </w:tcBorders>
            <w:shd w:val="clear" w:color="auto" w:fill="auto"/>
            <w:noWrap/>
            <w:hideMark/>
          </w:tcPr>
          <w:p w14:paraId="4EC4872C" w14:textId="77777777" w:rsidR="00AB4C65" w:rsidRDefault="000829AC">
            <w:pPr>
              <w:rPr>
                <w:color w:val="FF0000"/>
                <w:sz w:val="18"/>
                <w:szCs w:val="18"/>
                <w:lang w:eastAsia="cs-CZ"/>
              </w:rPr>
            </w:pPr>
            <w:r>
              <w:rPr>
                <w:color w:val="FF0000"/>
                <w:sz w:val="18"/>
                <w:szCs w:val="18"/>
                <w:lang w:eastAsia="cs-CZ"/>
              </w:rPr>
              <w:t>0 - N</w:t>
            </w:r>
          </w:p>
        </w:tc>
        <w:tc>
          <w:tcPr>
            <w:tcW w:w="4517" w:type="dxa"/>
            <w:tcBorders>
              <w:top w:val="nil"/>
              <w:left w:val="nil"/>
              <w:bottom w:val="single" w:sz="4" w:space="0" w:color="auto"/>
              <w:right w:val="single" w:sz="4" w:space="0" w:color="auto"/>
            </w:tcBorders>
            <w:shd w:val="clear" w:color="auto" w:fill="auto"/>
            <w:hideMark/>
          </w:tcPr>
          <w:p w14:paraId="648282E4" w14:textId="77777777" w:rsidR="00AB4C65" w:rsidRDefault="000829AC">
            <w:pPr>
              <w:rPr>
                <w:color w:val="FF0000"/>
                <w:sz w:val="18"/>
                <w:szCs w:val="18"/>
                <w:lang w:eastAsia="cs-CZ"/>
              </w:rPr>
            </w:pPr>
            <w:r>
              <w:rPr>
                <w:color w:val="FF0000"/>
                <w:sz w:val="18"/>
                <w:szCs w:val="18"/>
                <w:lang w:eastAsia="cs-CZ"/>
              </w:rPr>
              <w:t>Element - ZAKRESY. Zákresy plodin nebo opatření jiných než VCS BL, Z1 a Z2 (u těchto VCS titulů jsou předávány zákresy pouze u plodin v elementu DOPLNEKPLODINY). U DEKLARACECSU nebudou zákresy předávány.</w:t>
            </w:r>
          </w:p>
        </w:tc>
      </w:tr>
      <w:tr w:rsidR="00AB4C65" w14:paraId="5091B3C3"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3B24D6B0"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0F4CE44C"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13DF0098"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6D26778C" w14:textId="77777777" w:rsidR="00AB4C65" w:rsidRDefault="000829AC">
            <w:pPr>
              <w:rPr>
                <w:color w:val="FF0000"/>
                <w:sz w:val="18"/>
                <w:szCs w:val="18"/>
                <w:lang w:eastAsia="cs-CZ"/>
              </w:rPr>
            </w:pPr>
            <w:r>
              <w:rPr>
                <w:color w:val="FF0000"/>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77C515C4" w14:textId="77777777" w:rsidR="00AB4C65" w:rsidRDefault="000829AC">
            <w:pPr>
              <w:rPr>
                <w:color w:val="FF0000"/>
                <w:sz w:val="18"/>
                <w:szCs w:val="18"/>
                <w:lang w:eastAsia="cs-CZ"/>
              </w:rPr>
            </w:pPr>
            <w:r>
              <w:rPr>
                <w:color w:val="FF0000"/>
                <w:sz w:val="18"/>
                <w:szCs w:val="18"/>
                <w:lang w:eastAsia="cs-CZ"/>
              </w:rPr>
              <w:t>ZAKRESID</w:t>
            </w:r>
          </w:p>
        </w:tc>
        <w:tc>
          <w:tcPr>
            <w:tcW w:w="2112" w:type="dxa"/>
            <w:tcBorders>
              <w:top w:val="nil"/>
              <w:left w:val="nil"/>
              <w:bottom w:val="single" w:sz="4" w:space="0" w:color="auto"/>
              <w:right w:val="single" w:sz="4" w:space="0" w:color="auto"/>
            </w:tcBorders>
            <w:shd w:val="clear" w:color="auto" w:fill="auto"/>
            <w:noWrap/>
            <w:hideMark/>
          </w:tcPr>
          <w:p w14:paraId="5EE0ED39" w14:textId="77777777" w:rsidR="00AB4C65" w:rsidRDefault="000829AC">
            <w:pPr>
              <w:rPr>
                <w:color w:val="FF0000"/>
                <w:sz w:val="18"/>
                <w:szCs w:val="18"/>
                <w:lang w:eastAsia="cs-CZ"/>
              </w:rPr>
            </w:pPr>
            <w:r>
              <w:rPr>
                <w:color w:val="FF0000"/>
                <w:sz w:val="18"/>
                <w:szCs w:val="18"/>
                <w:lang w:eastAsia="cs-CZ"/>
              </w:rPr>
              <w:t>idType</w:t>
            </w:r>
          </w:p>
        </w:tc>
        <w:tc>
          <w:tcPr>
            <w:tcW w:w="841" w:type="dxa"/>
            <w:tcBorders>
              <w:top w:val="nil"/>
              <w:left w:val="nil"/>
              <w:bottom w:val="single" w:sz="4" w:space="0" w:color="auto"/>
              <w:right w:val="single" w:sz="4" w:space="0" w:color="auto"/>
            </w:tcBorders>
            <w:shd w:val="clear" w:color="auto" w:fill="auto"/>
            <w:noWrap/>
            <w:hideMark/>
          </w:tcPr>
          <w:p w14:paraId="75F988A2" w14:textId="77777777" w:rsidR="00AB4C65" w:rsidRDefault="000829AC">
            <w:pPr>
              <w:rPr>
                <w:color w:val="FF0000"/>
                <w:sz w:val="18"/>
                <w:szCs w:val="18"/>
                <w:lang w:eastAsia="cs-CZ"/>
              </w:rPr>
            </w:pPr>
            <w:r>
              <w:rPr>
                <w:color w:val="FF0000"/>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00FBA265" w14:textId="77777777" w:rsidR="00AB4C65" w:rsidRDefault="000829AC">
            <w:pPr>
              <w:rPr>
                <w:color w:val="FF0000"/>
                <w:sz w:val="18"/>
                <w:szCs w:val="18"/>
                <w:lang w:eastAsia="cs-CZ"/>
              </w:rPr>
            </w:pPr>
            <w:r>
              <w:rPr>
                <w:color w:val="FF0000"/>
                <w:sz w:val="18"/>
                <w:szCs w:val="18"/>
                <w:lang w:eastAsia="cs-CZ"/>
              </w:rPr>
              <w:t>ID zákresu určené ke spárování s geometrií z předtiskové sady.  V případě plodin a plodinových opatření se uvádí právě jedno ID zákresu.</w:t>
            </w:r>
          </w:p>
        </w:tc>
      </w:tr>
      <w:tr w:rsidR="00AB4C65" w14:paraId="4BA81D7B"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00AA2D17"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1B9083DB"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121F1A64" w14:textId="77777777" w:rsidR="00AB4C65" w:rsidRDefault="000829AC">
            <w:pPr>
              <w:rPr>
                <w:sz w:val="18"/>
                <w:szCs w:val="18"/>
                <w:lang w:eastAsia="cs-CZ"/>
              </w:rPr>
            </w:pPr>
            <w:r>
              <w:rPr>
                <w:sz w:val="18"/>
                <w:szCs w:val="18"/>
                <w:lang w:eastAsia="cs-CZ"/>
              </w:rPr>
              <w:t> </w:t>
            </w:r>
          </w:p>
        </w:tc>
        <w:tc>
          <w:tcPr>
            <w:tcW w:w="2431" w:type="dxa"/>
            <w:gridSpan w:val="2"/>
            <w:tcBorders>
              <w:top w:val="single" w:sz="4" w:space="0" w:color="auto"/>
              <w:left w:val="nil"/>
              <w:bottom w:val="single" w:sz="4" w:space="0" w:color="auto"/>
              <w:right w:val="single" w:sz="4" w:space="0" w:color="auto"/>
            </w:tcBorders>
            <w:shd w:val="clear" w:color="auto" w:fill="auto"/>
            <w:noWrap/>
            <w:hideMark/>
          </w:tcPr>
          <w:p w14:paraId="4E44254A" w14:textId="77777777" w:rsidR="00AB4C65" w:rsidRDefault="000829AC">
            <w:pPr>
              <w:rPr>
                <w:sz w:val="18"/>
                <w:szCs w:val="18"/>
                <w:lang w:eastAsia="cs-CZ"/>
              </w:rPr>
            </w:pPr>
            <w:r>
              <w:rPr>
                <w:sz w:val="18"/>
                <w:szCs w:val="18"/>
                <w:lang w:eastAsia="cs-CZ"/>
              </w:rPr>
              <w:t>DOPLNEKPLODINY</w:t>
            </w:r>
          </w:p>
        </w:tc>
        <w:tc>
          <w:tcPr>
            <w:tcW w:w="2112" w:type="dxa"/>
            <w:tcBorders>
              <w:top w:val="nil"/>
              <w:left w:val="nil"/>
              <w:bottom w:val="single" w:sz="4" w:space="0" w:color="auto"/>
              <w:right w:val="single" w:sz="4" w:space="0" w:color="auto"/>
            </w:tcBorders>
            <w:shd w:val="clear" w:color="auto" w:fill="auto"/>
            <w:noWrap/>
            <w:hideMark/>
          </w:tcPr>
          <w:p w14:paraId="2757577F" w14:textId="77777777" w:rsidR="00AB4C65" w:rsidRDefault="000829AC">
            <w:pPr>
              <w:rPr>
                <w:sz w:val="18"/>
                <w:szCs w:val="18"/>
                <w:lang w:eastAsia="cs-CZ"/>
              </w:rPr>
            </w:pPr>
            <w:r>
              <w:rPr>
                <w:sz w:val="18"/>
                <w:szCs w:val="18"/>
                <w:lang w:eastAsia="cs-CZ"/>
              </w:rPr>
              <w:t>DOPLNEKPLODINY</w:t>
            </w:r>
          </w:p>
        </w:tc>
        <w:tc>
          <w:tcPr>
            <w:tcW w:w="841" w:type="dxa"/>
            <w:tcBorders>
              <w:top w:val="nil"/>
              <w:left w:val="nil"/>
              <w:bottom w:val="single" w:sz="4" w:space="0" w:color="auto"/>
              <w:right w:val="single" w:sz="4" w:space="0" w:color="auto"/>
            </w:tcBorders>
            <w:shd w:val="clear" w:color="auto" w:fill="auto"/>
            <w:noWrap/>
            <w:hideMark/>
          </w:tcPr>
          <w:p w14:paraId="5CC46991" w14:textId="77777777" w:rsidR="00AB4C65" w:rsidRDefault="000829AC">
            <w:pPr>
              <w:rPr>
                <w:sz w:val="18"/>
                <w:szCs w:val="18"/>
                <w:lang w:eastAsia="cs-CZ"/>
              </w:rPr>
            </w:pPr>
            <w:r>
              <w:rPr>
                <w:sz w:val="18"/>
                <w:szCs w:val="18"/>
                <w:lang w:eastAsia="cs-CZ"/>
              </w:rPr>
              <w:t>0 - N</w:t>
            </w:r>
          </w:p>
        </w:tc>
        <w:tc>
          <w:tcPr>
            <w:tcW w:w="4517" w:type="dxa"/>
            <w:tcBorders>
              <w:top w:val="nil"/>
              <w:left w:val="nil"/>
              <w:bottom w:val="single" w:sz="4" w:space="0" w:color="auto"/>
              <w:right w:val="single" w:sz="4" w:space="0" w:color="auto"/>
            </w:tcBorders>
            <w:shd w:val="clear" w:color="auto" w:fill="auto"/>
            <w:hideMark/>
          </w:tcPr>
          <w:p w14:paraId="7612D5FC" w14:textId="77777777" w:rsidR="00AB4C65" w:rsidRDefault="000829AC">
            <w:pPr>
              <w:rPr>
                <w:sz w:val="18"/>
                <w:szCs w:val="18"/>
                <w:lang w:eastAsia="cs-CZ"/>
              </w:rPr>
            </w:pPr>
            <w:r>
              <w:rPr>
                <w:sz w:val="18"/>
                <w:szCs w:val="18"/>
                <w:lang w:eastAsia="cs-CZ"/>
              </w:rPr>
              <w:t>Element – doplňkové údaje k plodinovým opatření, u kterých se zákres nedeklaruje na úrovni plodiny, ale celého opatření.</w:t>
            </w:r>
          </w:p>
        </w:tc>
      </w:tr>
      <w:tr w:rsidR="00AB4C65" w14:paraId="73BB97E7"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0B7FD81F"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4292C7F9"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140E6377"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070A9511" w14:textId="77777777" w:rsidR="00AB4C65" w:rsidRDefault="000829AC">
            <w:pPr>
              <w:rPr>
                <w:sz w:val="18"/>
                <w:szCs w:val="18"/>
                <w:lang w:eastAsia="cs-CZ"/>
              </w:rPr>
            </w:pPr>
            <w:r>
              <w:rPr>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3C054F92" w14:textId="77777777" w:rsidR="00AB4C65" w:rsidRDefault="000829AC">
            <w:pPr>
              <w:rPr>
                <w:sz w:val="18"/>
                <w:szCs w:val="18"/>
                <w:lang w:eastAsia="cs-CZ"/>
              </w:rPr>
            </w:pPr>
            <w:r>
              <w:rPr>
                <w:sz w:val="18"/>
                <w:szCs w:val="18"/>
                <w:lang w:eastAsia="cs-CZ"/>
              </w:rPr>
              <w:t>PLODINA</w:t>
            </w:r>
          </w:p>
        </w:tc>
        <w:tc>
          <w:tcPr>
            <w:tcW w:w="2112" w:type="dxa"/>
            <w:tcBorders>
              <w:top w:val="nil"/>
              <w:left w:val="nil"/>
              <w:bottom w:val="single" w:sz="4" w:space="0" w:color="auto"/>
              <w:right w:val="single" w:sz="4" w:space="0" w:color="auto"/>
            </w:tcBorders>
            <w:shd w:val="clear" w:color="auto" w:fill="auto"/>
            <w:noWrap/>
            <w:hideMark/>
          </w:tcPr>
          <w:p w14:paraId="32CA55D4" w14:textId="77777777" w:rsidR="00AB4C65" w:rsidRDefault="000829AC">
            <w:pPr>
              <w:rPr>
                <w:sz w:val="18"/>
                <w:szCs w:val="18"/>
                <w:lang w:eastAsia="cs-CZ"/>
              </w:rPr>
            </w:pPr>
            <w:r>
              <w:rPr>
                <w:sz w:val="18"/>
                <w:szCs w:val="18"/>
                <w:lang w:eastAsia="cs-CZ"/>
              </w:rPr>
              <w:t>integer</w:t>
            </w:r>
          </w:p>
        </w:tc>
        <w:tc>
          <w:tcPr>
            <w:tcW w:w="841" w:type="dxa"/>
            <w:tcBorders>
              <w:top w:val="nil"/>
              <w:left w:val="nil"/>
              <w:bottom w:val="single" w:sz="4" w:space="0" w:color="auto"/>
              <w:right w:val="single" w:sz="4" w:space="0" w:color="auto"/>
            </w:tcBorders>
            <w:shd w:val="clear" w:color="auto" w:fill="auto"/>
            <w:noWrap/>
            <w:hideMark/>
          </w:tcPr>
          <w:p w14:paraId="174B6BED" w14:textId="77777777" w:rsidR="00AB4C65" w:rsidRDefault="000829AC">
            <w:pPr>
              <w:rPr>
                <w:sz w:val="18"/>
                <w:szCs w:val="18"/>
                <w:lang w:eastAsia="cs-CZ"/>
              </w:rPr>
            </w:pPr>
            <w:r>
              <w:rPr>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437828A2" w14:textId="77777777" w:rsidR="00AB4C65" w:rsidRDefault="000829AC">
            <w:pPr>
              <w:rPr>
                <w:sz w:val="18"/>
                <w:szCs w:val="18"/>
                <w:lang w:eastAsia="cs-CZ"/>
              </w:rPr>
            </w:pPr>
            <w:r>
              <w:rPr>
                <w:sz w:val="18"/>
                <w:szCs w:val="18"/>
                <w:lang w:eastAsia="cs-CZ"/>
              </w:rPr>
              <w:t>ID plodiny dle dotačního číselníku</w:t>
            </w:r>
          </w:p>
        </w:tc>
      </w:tr>
      <w:tr w:rsidR="00AB4C65" w14:paraId="7B250612"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7EBF7CF0"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1329057E"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27C46175"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33DB7F33" w14:textId="77777777" w:rsidR="00AB4C65" w:rsidRDefault="000829AC">
            <w:pPr>
              <w:rPr>
                <w:sz w:val="18"/>
                <w:szCs w:val="18"/>
                <w:lang w:eastAsia="cs-CZ"/>
              </w:rPr>
            </w:pPr>
            <w:r>
              <w:rPr>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06AB9C20" w14:textId="77777777" w:rsidR="00AB4C65" w:rsidRDefault="000829AC">
            <w:pPr>
              <w:rPr>
                <w:sz w:val="18"/>
                <w:szCs w:val="18"/>
                <w:lang w:eastAsia="cs-CZ"/>
              </w:rPr>
            </w:pPr>
            <w:r>
              <w:rPr>
                <w:sz w:val="18"/>
                <w:szCs w:val="18"/>
                <w:lang w:eastAsia="cs-CZ"/>
              </w:rPr>
              <w:t>VYMERA</w:t>
            </w:r>
          </w:p>
        </w:tc>
        <w:tc>
          <w:tcPr>
            <w:tcW w:w="2112" w:type="dxa"/>
            <w:tcBorders>
              <w:top w:val="nil"/>
              <w:left w:val="nil"/>
              <w:bottom w:val="single" w:sz="4" w:space="0" w:color="auto"/>
              <w:right w:val="single" w:sz="4" w:space="0" w:color="auto"/>
            </w:tcBorders>
            <w:shd w:val="clear" w:color="auto" w:fill="auto"/>
            <w:noWrap/>
            <w:hideMark/>
          </w:tcPr>
          <w:p w14:paraId="00912DE1" w14:textId="77777777" w:rsidR="00AB4C65" w:rsidRDefault="000829AC">
            <w:pPr>
              <w:rPr>
                <w:sz w:val="18"/>
                <w:szCs w:val="18"/>
                <w:lang w:eastAsia="cs-CZ"/>
              </w:rPr>
            </w:pPr>
            <w:r>
              <w:rPr>
                <w:sz w:val="18"/>
                <w:szCs w:val="18"/>
                <w:lang w:eastAsia="cs-CZ"/>
              </w:rPr>
              <w:t>decimal</w:t>
            </w:r>
          </w:p>
        </w:tc>
        <w:tc>
          <w:tcPr>
            <w:tcW w:w="841" w:type="dxa"/>
            <w:tcBorders>
              <w:top w:val="nil"/>
              <w:left w:val="nil"/>
              <w:bottom w:val="single" w:sz="4" w:space="0" w:color="auto"/>
              <w:right w:val="single" w:sz="4" w:space="0" w:color="auto"/>
            </w:tcBorders>
            <w:shd w:val="clear" w:color="auto" w:fill="auto"/>
            <w:noWrap/>
            <w:hideMark/>
          </w:tcPr>
          <w:p w14:paraId="5C99B155" w14:textId="77777777" w:rsidR="00AB4C65" w:rsidRDefault="000829AC">
            <w:pPr>
              <w:rPr>
                <w:sz w:val="18"/>
                <w:szCs w:val="18"/>
                <w:lang w:eastAsia="cs-CZ"/>
              </w:rPr>
            </w:pPr>
            <w:r>
              <w:rPr>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0F34E43F" w14:textId="77777777" w:rsidR="00AB4C65" w:rsidRDefault="000829AC">
            <w:pPr>
              <w:rPr>
                <w:sz w:val="18"/>
                <w:szCs w:val="18"/>
                <w:lang w:eastAsia="cs-CZ"/>
              </w:rPr>
            </w:pPr>
            <w:r>
              <w:rPr>
                <w:sz w:val="18"/>
                <w:szCs w:val="18"/>
                <w:lang w:eastAsia="cs-CZ"/>
              </w:rPr>
              <w:t>Výměra plodiny</w:t>
            </w:r>
          </w:p>
        </w:tc>
      </w:tr>
      <w:tr w:rsidR="00AB4C65" w14:paraId="5690AA02"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5666E1CA"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43F0E8F6"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0C25F266"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26D0DC0B" w14:textId="77777777" w:rsidR="00AB4C65" w:rsidRDefault="000829AC">
            <w:pPr>
              <w:rPr>
                <w:sz w:val="18"/>
                <w:szCs w:val="18"/>
                <w:lang w:eastAsia="cs-CZ"/>
              </w:rPr>
            </w:pPr>
            <w:r>
              <w:rPr>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3596532F" w14:textId="77777777" w:rsidR="00AB4C65" w:rsidRDefault="000829AC">
            <w:pPr>
              <w:rPr>
                <w:sz w:val="18"/>
                <w:szCs w:val="18"/>
                <w:lang w:eastAsia="cs-CZ"/>
              </w:rPr>
            </w:pPr>
            <w:r>
              <w:rPr>
                <w:sz w:val="18"/>
                <w:szCs w:val="18"/>
                <w:lang w:eastAsia="cs-CZ"/>
              </w:rPr>
              <w:t>DATUMVYSEV</w:t>
            </w:r>
          </w:p>
        </w:tc>
        <w:tc>
          <w:tcPr>
            <w:tcW w:w="2112" w:type="dxa"/>
            <w:tcBorders>
              <w:top w:val="nil"/>
              <w:left w:val="nil"/>
              <w:bottom w:val="single" w:sz="4" w:space="0" w:color="auto"/>
              <w:right w:val="single" w:sz="4" w:space="0" w:color="auto"/>
            </w:tcBorders>
            <w:shd w:val="clear" w:color="auto" w:fill="auto"/>
            <w:noWrap/>
            <w:hideMark/>
          </w:tcPr>
          <w:p w14:paraId="63020CF6" w14:textId="77777777" w:rsidR="00AB4C65" w:rsidRDefault="000829AC">
            <w:pPr>
              <w:rPr>
                <w:sz w:val="18"/>
                <w:szCs w:val="18"/>
                <w:lang w:eastAsia="cs-CZ"/>
              </w:rPr>
            </w:pPr>
            <w:r>
              <w:rPr>
                <w:sz w:val="18"/>
                <w:szCs w:val="18"/>
                <w:lang w:eastAsia="cs-CZ"/>
              </w:rPr>
              <w:t>date</w:t>
            </w:r>
          </w:p>
        </w:tc>
        <w:tc>
          <w:tcPr>
            <w:tcW w:w="841" w:type="dxa"/>
            <w:tcBorders>
              <w:top w:val="nil"/>
              <w:left w:val="nil"/>
              <w:bottom w:val="single" w:sz="4" w:space="0" w:color="auto"/>
              <w:right w:val="single" w:sz="4" w:space="0" w:color="auto"/>
            </w:tcBorders>
            <w:shd w:val="clear" w:color="auto" w:fill="auto"/>
            <w:noWrap/>
            <w:hideMark/>
          </w:tcPr>
          <w:p w14:paraId="60B81FDE" w14:textId="77777777" w:rsidR="00AB4C65" w:rsidRDefault="000829AC">
            <w:pPr>
              <w:rPr>
                <w:sz w:val="18"/>
                <w:szCs w:val="18"/>
                <w:lang w:eastAsia="cs-CZ"/>
              </w:rPr>
            </w:pPr>
            <w:r>
              <w:rPr>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12AB7413" w14:textId="77777777" w:rsidR="00AB4C65" w:rsidRDefault="000829AC">
            <w:pPr>
              <w:rPr>
                <w:sz w:val="18"/>
                <w:szCs w:val="18"/>
                <w:lang w:eastAsia="cs-CZ"/>
              </w:rPr>
            </w:pPr>
            <w:r>
              <w:rPr>
                <w:sz w:val="18"/>
                <w:szCs w:val="18"/>
                <w:lang w:eastAsia="cs-CZ"/>
              </w:rPr>
              <w:t>Datum výsevu</w:t>
            </w:r>
          </w:p>
        </w:tc>
      </w:tr>
      <w:tr w:rsidR="00AB4C65" w14:paraId="31D46A9D"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06D6F5E8"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7FA47D53"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6468D442"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24A3D29A" w14:textId="77777777" w:rsidR="00AB4C65" w:rsidRDefault="000829AC">
            <w:pPr>
              <w:rPr>
                <w:sz w:val="18"/>
                <w:szCs w:val="18"/>
                <w:lang w:eastAsia="cs-CZ"/>
              </w:rPr>
            </w:pPr>
            <w:r>
              <w:rPr>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3BD323A1" w14:textId="77777777" w:rsidR="00AB4C65" w:rsidRDefault="000829AC">
            <w:pPr>
              <w:rPr>
                <w:sz w:val="18"/>
                <w:szCs w:val="18"/>
                <w:lang w:eastAsia="cs-CZ"/>
              </w:rPr>
            </w:pPr>
            <w:r>
              <w:rPr>
                <w:sz w:val="18"/>
                <w:szCs w:val="18"/>
                <w:lang w:eastAsia="cs-CZ"/>
              </w:rPr>
              <w:t>DATUMVYSADBA</w:t>
            </w:r>
          </w:p>
        </w:tc>
        <w:tc>
          <w:tcPr>
            <w:tcW w:w="2112" w:type="dxa"/>
            <w:tcBorders>
              <w:top w:val="nil"/>
              <w:left w:val="nil"/>
              <w:bottom w:val="single" w:sz="4" w:space="0" w:color="auto"/>
              <w:right w:val="single" w:sz="4" w:space="0" w:color="auto"/>
            </w:tcBorders>
            <w:shd w:val="clear" w:color="auto" w:fill="auto"/>
            <w:noWrap/>
            <w:hideMark/>
          </w:tcPr>
          <w:p w14:paraId="2E0AAE7B" w14:textId="77777777" w:rsidR="00AB4C65" w:rsidRDefault="000829AC">
            <w:pPr>
              <w:rPr>
                <w:sz w:val="18"/>
                <w:szCs w:val="18"/>
                <w:lang w:eastAsia="cs-CZ"/>
              </w:rPr>
            </w:pPr>
            <w:r>
              <w:rPr>
                <w:sz w:val="18"/>
                <w:szCs w:val="18"/>
                <w:lang w:eastAsia="cs-CZ"/>
              </w:rPr>
              <w:t>date</w:t>
            </w:r>
          </w:p>
        </w:tc>
        <w:tc>
          <w:tcPr>
            <w:tcW w:w="841" w:type="dxa"/>
            <w:tcBorders>
              <w:top w:val="nil"/>
              <w:left w:val="nil"/>
              <w:bottom w:val="single" w:sz="4" w:space="0" w:color="auto"/>
              <w:right w:val="single" w:sz="4" w:space="0" w:color="auto"/>
            </w:tcBorders>
            <w:shd w:val="clear" w:color="auto" w:fill="auto"/>
            <w:noWrap/>
            <w:hideMark/>
          </w:tcPr>
          <w:p w14:paraId="6AD47A19" w14:textId="77777777" w:rsidR="00AB4C65" w:rsidRDefault="000829AC">
            <w:pPr>
              <w:rPr>
                <w:sz w:val="18"/>
                <w:szCs w:val="18"/>
                <w:lang w:eastAsia="cs-CZ"/>
              </w:rPr>
            </w:pPr>
            <w:r>
              <w:rPr>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745D13FB" w14:textId="77777777" w:rsidR="00AB4C65" w:rsidRDefault="000829AC">
            <w:pPr>
              <w:rPr>
                <w:sz w:val="18"/>
                <w:szCs w:val="18"/>
                <w:lang w:eastAsia="cs-CZ"/>
              </w:rPr>
            </w:pPr>
            <w:r>
              <w:rPr>
                <w:sz w:val="18"/>
                <w:szCs w:val="18"/>
                <w:lang w:eastAsia="cs-CZ"/>
              </w:rPr>
              <w:t>Datum výsadby</w:t>
            </w:r>
          </w:p>
        </w:tc>
      </w:tr>
      <w:tr w:rsidR="00AB4C65" w14:paraId="11939D5E"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3D0AC833" w14:textId="77777777" w:rsidR="00AB4C65" w:rsidRDefault="000829AC">
            <w:pPr>
              <w:rPr>
                <w:sz w:val="18"/>
                <w:szCs w:val="18"/>
                <w:lang w:eastAsia="cs-CZ"/>
              </w:rPr>
            </w:pPr>
            <w:r>
              <w:rPr>
                <w:strike/>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61AF2B16" w14:textId="77777777" w:rsidR="00AB4C65" w:rsidRDefault="000829AC">
            <w:pPr>
              <w:rPr>
                <w:sz w:val="18"/>
                <w:szCs w:val="18"/>
                <w:lang w:eastAsia="cs-CZ"/>
              </w:rPr>
            </w:pPr>
            <w:r>
              <w:rPr>
                <w:strike/>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1814CDAD" w14:textId="77777777" w:rsidR="00AB4C65" w:rsidRDefault="000829AC">
            <w:pPr>
              <w:rPr>
                <w:sz w:val="18"/>
                <w:szCs w:val="18"/>
                <w:lang w:eastAsia="cs-CZ"/>
              </w:rPr>
            </w:pPr>
            <w:r>
              <w:rPr>
                <w:strike/>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712321CA" w14:textId="77777777" w:rsidR="00AB4C65" w:rsidRDefault="000829AC">
            <w:pPr>
              <w:rPr>
                <w:sz w:val="18"/>
                <w:szCs w:val="18"/>
                <w:lang w:eastAsia="cs-CZ"/>
              </w:rPr>
            </w:pPr>
            <w:r>
              <w:rPr>
                <w:strike/>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6BD42835" w14:textId="77777777" w:rsidR="00AB4C65" w:rsidRDefault="000829AC">
            <w:pPr>
              <w:rPr>
                <w:sz w:val="18"/>
                <w:szCs w:val="18"/>
                <w:lang w:eastAsia="cs-CZ"/>
              </w:rPr>
            </w:pPr>
            <w:r>
              <w:rPr>
                <w:strike/>
                <w:sz w:val="18"/>
                <w:szCs w:val="18"/>
                <w:lang w:eastAsia="cs-CZ"/>
              </w:rPr>
              <w:t>DATUMSKLIZEN</w:t>
            </w:r>
          </w:p>
        </w:tc>
        <w:tc>
          <w:tcPr>
            <w:tcW w:w="2112" w:type="dxa"/>
            <w:tcBorders>
              <w:top w:val="nil"/>
              <w:left w:val="nil"/>
              <w:bottom w:val="single" w:sz="4" w:space="0" w:color="auto"/>
              <w:right w:val="single" w:sz="4" w:space="0" w:color="auto"/>
            </w:tcBorders>
            <w:shd w:val="clear" w:color="auto" w:fill="auto"/>
            <w:noWrap/>
            <w:hideMark/>
          </w:tcPr>
          <w:p w14:paraId="451773C3" w14:textId="77777777" w:rsidR="00AB4C65" w:rsidRDefault="000829AC">
            <w:pPr>
              <w:rPr>
                <w:sz w:val="18"/>
                <w:szCs w:val="18"/>
                <w:lang w:eastAsia="cs-CZ"/>
              </w:rPr>
            </w:pPr>
            <w:r>
              <w:rPr>
                <w:strike/>
                <w:sz w:val="18"/>
                <w:szCs w:val="18"/>
                <w:lang w:eastAsia="cs-CZ"/>
              </w:rPr>
              <w:t>date</w:t>
            </w:r>
          </w:p>
        </w:tc>
        <w:tc>
          <w:tcPr>
            <w:tcW w:w="841" w:type="dxa"/>
            <w:tcBorders>
              <w:top w:val="nil"/>
              <w:left w:val="nil"/>
              <w:bottom w:val="single" w:sz="4" w:space="0" w:color="auto"/>
              <w:right w:val="single" w:sz="4" w:space="0" w:color="auto"/>
            </w:tcBorders>
            <w:shd w:val="clear" w:color="auto" w:fill="auto"/>
            <w:noWrap/>
            <w:hideMark/>
          </w:tcPr>
          <w:p w14:paraId="2FC0D915" w14:textId="77777777" w:rsidR="00AB4C65" w:rsidRDefault="000829AC">
            <w:pPr>
              <w:rPr>
                <w:sz w:val="18"/>
                <w:szCs w:val="18"/>
                <w:lang w:eastAsia="cs-CZ"/>
              </w:rPr>
            </w:pPr>
            <w:r>
              <w:rPr>
                <w:strike/>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1454BAEC" w14:textId="77777777" w:rsidR="00AB4C65" w:rsidRDefault="000829AC">
            <w:pPr>
              <w:rPr>
                <w:sz w:val="18"/>
                <w:szCs w:val="18"/>
                <w:lang w:eastAsia="cs-CZ"/>
              </w:rPr>
            </w:pPr>
            <w:r>
              <w:rPr>
                <w:sz w:val="18"/>
                <w:szCs w:val="18"/>
                <w:lang w:eastAsia="cs-CZ"/>
              </w:rPr>
              <w:t>Datum sklizně</w:t>
            </w:r>
          </w:p>
        </w:tc>
      </w:tr>
      <w:tr w:rsidR="00AB4C65" w14:paraId="70F6C8F5"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6708EA60" w14:textId="77777777" w:rsidR="00AB4C65" w:rsidRDefault="000829AC">
            <w:pPr>
              <w:rPr>
                <w:sz w:val="18"/>
                <w:szCs w:val="18"/>
                <w:lang w:eastAsia="cs-CZ"/>
              </w:rPr>
            </w:pPr>
            <w:r>
              <w:rPr>
                <w:strike/>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5C144CCD" w14:textId="77777777" w:rsidR="00AB4C65" w:rsidRDefault="000829AC">
            <w:pPr>
              <w:rPr>
                <w:sz w:val="18"/>
                <w:szCs w:val="18"/>
                <w:lang w:eastAsia="cs-CZ"/>
              </w:rPr>
            </w:pPr>
            <w:r>
              <w:rPr>
                <w:strike/>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11D32BD8" w14:textId="77777777" w:rsidR="00AB4C65" w:rsidRDefault="000829AC">
            <w:pPr>
              <w:rPr>
                <w:sz w:val="18"/>
                <w:szCs w:val="18"/>
                <w:lang w:eastAsia="cs-CZ"/>
              </w:rPr>
            </w:pPr>
            <w:r>
              <w:rPr>
                <w:strike/>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6D45A900" w14:textId="77777777" w:rsidR="00AB4C65" w:rsidRDefault="000829AC">
            <w:pPr>
              <w:rPr>
                <w:sz w:val="18"/>
                <w:szCs w:val="18"/>
                <w:lang w:eastAsia="cs-CZ"/>
              </w:rPr>
            </w:pPr>
            <w:r>
              <w:rPr>
                <w:strike/>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2471534C" w14:textId="77777777" w:rsidR="00AB4C65" w:rsidRDefault="000829AC">
            <w:pPr>
              <w:rPr>
                <w:sz w:val="18"/>
                <w:szCs w:val="18"/>
                <w:lang w:eastAsia="cs-CZ"/>
              </w:rPr>
            </w:pPr>
            <w:r>
              <w:rPr>
                <w:strike/>
                <w:sz w:val="18"/>
                <w:szCs w:val="18"/>
                <w:lang w:eastAsia="cs-CZ"/>
              </w:rPr>
              <w:t>ROKOBMYTI</w:t>
            </w:r>
          </w:p>
        </w:tc>
        <w:tc>
          <w:tcPr>
            <w:tcW w:w="2112" w:type="dxa"/>
            <w:tcBorders>
              <w:top w:val="nil"/>
              <w:left w:val="nil"/>
              <w:bottom w:val="single" w:sz="4" w:space="0" w:color="auto"/>
              <w:right w:val="single" w:sz="4" w:space="0" w:color="auto"/>
            </w:tcBorders>
            <w:shd w:val="clear" w:color="auto" w:fill="auto"/>
            <w:noWrap/>
            <w:hideMark/>
          </w:tcPr>
          <w:p w14:paraId="2A954C79" w14:textId="77777777" w:rsidR="00AB4C65" w:rsidRDefault="000829AC">
            <w:pPr>
              <w:rPr>
                <w:sz w:val="18"/>
                <w:szCs w:val="18"/>
                <w:lang w:eastAsia="cs-CZ"/>
              </w:rPr>
            </w:pPr>
            <w:r>
              <w:rPr>
                <w:strike/>
                <w:sz w:val="18"/>
                <w:szCs w:val="18"/>
                <w:lang w:eastAsia="cs-CZ"/>
              </w:rPr>
              <w:t>gYear</w:t>
            </w:r>
          </w:p>
        </w:tc>
        <w:tc>
          <w:tcPr>
            <w:tcW w:w="841" w:type="dxa"/>
            <w:tcBorders>
              <w:top w:val="nil"/>
              <w:left w:val="nil"/>
              <w:bottom w:val="single" w:sz="4" w:space="0" w:color="auto"/>
              <w:right w:val="single" w:sz="4" w:space="0" w:color="auto"/>
            </w:tcBorders>
            <w:shd w:val="clear" w:color="auto" w:fill="auto"/>
            <w:noWrap/>
            <w:hideMark/>
          </w:tcPr>
          <w:p w14:paraId="3CA38AD6" w14:textId="77777777" w:rsidR="00AB4C65" w:rsidRDefault="000829AC">
            <w:pPr>
              <w:rPr>
                <w:sz w:val="18"/>
                <w:szCs w:val="18"/>
                <w:lang w:eastAsia="cs-CZ"/>
              </w:rPr>
            </w:pPr>
            <w:r>
              <w:rPr>
                <w:strike/>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6911F527" w14:textId="77777777" w:rsidR="00AB4C65" w:rsidRDefault="000829AC">
            <w:pPr>
              <w:rPr>
                <w:sz w:val="18"/>
                <w:szCs w:val="18"/>
                <w:lang w:eastAsia="cs-CZ"/>
              </w:rPr>
            </w:pPr>
            <w:r>
              <w:rPr>
                <w:sz w:val="18"/>
                <w:szCs w:val="18"/>
                <w:lang w:eastAsia="cs-CZ"/>
              </w:rPr>
              <w:t>Rok obmytí</w:t>
            </w:r>
          </w:p>
        </w:tc>
      </w:tr>
      <w:tr w:rsidR="00AB4C65" w14:paraId="1BE026B0"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46885F81" w14:textId="77777777" w:rsidR="00AB4C65" w:rsidRDefault="000829AC">
            <w:pPr>
              <w:rPr>
                <w:sz w:val="18"/>
                <w:szCs w:val="18"/>
                <w:lang w:eastAsia="cs-CZ"/>
              </w:rPr>
            </w:pPr>
            <w:r>
              <w:rPr>
                <w:strike/>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78C4C57B" w14:textId="77777777" w:rsidR="00AB4C65" w:rsidRDefault="000829AC">
            <w:pPr>
              <w:rPr>
                <w:sz w:val="18"/>
                <w:szCs w:val="18"/>
                <w:lang w:eastAsia="cs-CZ"/>
              </w:rPr>
            </w:pPr>
            <w:r>
              <w:rPr>
                <w:strike/>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2FD8F5EC" w14:textId="77777777" w:rsidR="00AB4C65" w:rsidRDefault="000829AC">
            <w:pPr>
              <w:rPr>
                <w:sz w:val="18"/>
                <w:szCs w:val="18"/>
                <w:lang w:eastAsia="cs-CZ"/>
              </w:rPr>
            </w:pPr>
            <w:r>
              <w:rPr>
                <w:strike/>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315F2A7D" w14:textId="77777777" w:rsidR="00AB4C65" w:rsidRDefault="000829AC">
            <w:pPr>
              <w:rPr>
                <w:sz w:val="18"/>
                <w:szCs w:val="18"/>
                <w:lang w:eastAsia="cs-CZ"/>
              </w:rPr>
            </w:pPr>
            <w:r>
              <w:rPr>
                <w:strike/>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2AEDC964" w14:textId="77777777" w:rsidR="00AB4C65" w:rsidRDefault="000829AC">
            <w:pPr>
              <w:rPr>
                <w:sz w:val="18"/>
                <w:szCs w:val="18"/>
                <w:lang w:eastAsia="cs-CZ"/>
              </w:rPr>
            </w:pPr>
            <w:r>
              <w:rPr>
                <w:strike/>
                <w:sz w:val="18"/>
                <w:szCs w:val="18"/>
                <w:lang w:eastAsia="cs-CZ"/>
              </w:rPr>
              <w:t>MNOZOSIVA</w:t>
            </w:r>
          </w:p>
        </w:tc>
        <w:tc>
          <w:tcPr>
            <w:tcW w:w="2112" w:type="dxa"/>
            <w:tcBorders>
              <w:top w:val="nil"/>
              <w:left w:val="nil"/>
              <w:bottom w:val="single" w:sz="4" w:space="0" w:color="auto"/>
              <w:right w:val="single" w:sz="4" w:space="0" w:color="auto"/>
            </w:tcBorders>
            <w:shd w:val="clear" w:color="auto" w:fill="auto"/>
            <w:noWrap/>
            <w:hideMark/>
          </w:tcPr>
          <w:p w14:paraId="7F53BBD8" w14:textId="77777777" w:rsidR="00AB4C65" w:rsidRDefault="000829AC">
            <w:pPr>
              <w:rPr>
                <w:sz w:val="18"/>
                <w:szCs w:val="18"/>
                <w:lang w:eastAsia="cs-CZ"/>
              </w:rPr>
            </w:pPr>
            <w:r>
              <w:rPr>
                <w:strike/>
                <w:sz w:val="18"/>
                <w:szCs w:val="18"/>
                <w:lang w:eastAsia="cs-CZ"/>
              </w:rPr>
              <w:t>decimal</w:t>
            </w:r>
          </w:p>
        </w:tc>
        <w:tc>
          <w:tcPr>
            <w:tcW w:w="841" w:type="dxa"/>
            <w:tcBorders>
              <w:top w:val="nil"/>
              <w:left w:val="nil"/>
              <w:bottom w:val="single" w:sz="4" w:space="0" w:color="auto"/>
              <w:right w:val="single" w:sz="4" w:space="0" w:color="auto"/>
            </w:tcBorders>
            <w:shd w:val="clear" w:color="auto" w:fill="auto"/>
            <w:noWrap/>
            <w:hideMark/>
          </w:tcPr>
          <w:p w14:paraId="4A5A485A" w14:textId="77777777" w:rsidR="00AB4C65" w:rsidRDefault="000829AC">
            <w:pPr>
              <w:rPr>
                <w:sz w:val="18"/>
                <w:szCs w:val="18"/>
                <w:lang w:eastAsia="cs-CZ"/>
              </w:rPr>
            </w:pPr>
            <w:r>
              <w:rPr>
                <w:strike/>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04967A58" w14:textId="77777777" w:rsidR="00AB4C65" w:rsidRDefault="000829AC">
            <w:pPr>
              <w:rPr>
                <w:sz w:val="18"/>
                <w:szCs w:val="18"/>
                <w:lang w:eastAsia="cs-CZ"/>
              </w:rPr>
            </w:pPr>
            <w:r>
              <w:rPr>
                <w:sz w:val="18"/>
                <w:szCs w:val="18"/>
                <w:lang w:eastAsia="cs-CZ"/>
              </w:rPr>
              <w:t>množství osiva</w:t>
            </w:r>
          </w:p>
        </w:tc>
      </w:tr>
      <w:tr w:rsidR="00AB4C65" w14:paraId="6B80462E" w14:textId="77777777">
        <w:trPr>
          <w:trHeight w:val="765"/>
        </w:trPr>
        <w:tc>
          <w:tcPr>
            <w:tcW w:w="196" w:type="dxa"/>
            <w:tcBorders>
              <w:top w:val="nil"/>
              <w:left w:val="single" w:sz="4" w:space="0" w:color="auto"/>
              <w:bottom w:val="single" w:sz="4" w:space="0" w:color="auto"/>
              <w:right w:val="single" w:sz="4" w:space="0" w:color="auto"/>
            </w:tcBorders>
            <w:shd w:val="clear" w:color="auto" w:fill="auto"/>
            <w:noWrap/>
            <w:hideMark/>
          </w:tcPr>
          <w:p w14:paraId="0138E191"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7E3230EB"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668B9EE2"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155B1EB1" w14:textId="77777777" w:rsidR="00AB4C65" w:rsidRDefault="000829AC">
            <w:pPr>
              <w:rPr>
                <w:sz w:val="18"/>
                <w:szCs w:val="18"/>
                <w:lang w:eastAsia="cs-CZ"/>
              </w:rPr>
            </w:pPr>
            <w:r>
              <w:rPr>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63B536ED" w14:textId="77777777" w:rsidR="00AB4C65" w:rsidRDefault="000829AC">
            <w:pPr>
              <w:rPr>
                <w:color w:val="FF0000"/>
                <w:sz w:val="18"/>
                <w:szCs w:val="18"/>
                <w:lang w:eastAsia="cs-CZ"/>
              </w:rPr>
            </w:pPr>
            <w:r>
              <w:rPr>
                <w:color w:val="FF0000"/>
                <w:sz w:val="18"/>
                <w:szCs w:val="18"/>
                <w:lang w:eastAsia="cs-CZ"/>
              </w:rPr>
              <w:t>ZAKRESY</w:t>
            </w:r>
          </w:p>
        </w:tc>
        <w:tc>
          <w:tcPr>
            <w:tcW w:w="2112" w:type="dxa"/>
            <w:tcBorders>
              <w:top w:val="nil"/>
              <w:left w:val="nil"/>
              <w:bottom w:val="single" w:sz="4" w:space="0" w:color="auto"/>
              <w:right w:val="single" w:sz="4" w:space="0" w:color="auto"/>
            </w:tcBorders>
            <w:shd w:val="clear" w:color="auto" w:fill="auto"/>
            <w:noWrap/>
            <w:hideMark/>
          </w:tcPr>
          <w:p w14:paraId="3A091F01" w14:textId="77777777" w:rsidR="00AB4C65" w:rsidRDefault="000829AC">
            <w:pPr>
              <w:rPr>
                <w:color w:val="FF0000"/>
                <w:sz w:val="18"/>
                <w:szCs w:val="18"/>
                <w:lang w:eastAsia="cs-CZ"/>
              </w:rPr>
            </w:pPr>
            <w:r>
              <w:rPr>
                <w:color w:val="FF0000"/>
                <w:sz w:val="18"/>
                <w:szCs w:val="18"/>
                <w:lang w:eastAsia="cs-CZ"/>
              </w:rPr>
              <w:t>zakresType</w:t>
            </w:r>
          </w:p>
        </w:tc>
        <w:tc>
          <w:tcPr>
            <w:tcW w:w="841" w:type="dxa"/>
            <w:tcBorders>
              <w:top w:val="nil"/>
              <w:left w:val="nil"/>
              <w:bottom w:val="single" w:sz="4" w:space="0" w:color="auto"/>
              <w:right w:val="single" w:sz="4" w:space="0" w:color="auto"/>
            </w:tcBorders>
            <w:shd w:val="clear" w:color="auto" w:fill="auto"/>
            <w:noWrap/>
            <w:hideMark/>
          </w:tcPr>
          <w:p w14:paraId="0AF73B57" w14:textId="77777777" w:rsidR="00AB4C65" w:rsidRDefault="000829AC">
            <w:pPr>
              <w:rPr>
                <w:color w:val="FF0000"/>
                <w:sz w:val="18"/>
                <w:szCs w:val="18"/>
                <w:lang w:eastAsia="cs-CZ"/>
              </w:rPr>
            </w:pPr>
            <w:r>
              <w:rPr>
                <w:color w:val="FF0000"/>
                <w:sz w:val="18"/>
                <w:szCs w:val="18"/>
                <w:lang w:eastAsia="cs-CZ"/>
              </w:rPr>
              <w:t>0 - N</w:t>
            </w:r>
          </w:p>
        </w:tc>
        <w:tc>
          <w:tcPr>
            <w:tcW w:w="4517" w:type="dxa"/>
            <w:tcBorders>
              <w:top w:val="nil"/>
              <w:left w:val="nil"/>
              <w:bottom w:val="single" w:sz="4" w:space="0" w:color="auto"/>
              <w:right w:val="single" w:sz="4" w:space="0" w:color="auto"/>
            </w:tcBorders>
            <w:shd w:val="clear" w:color="auto" w:fill="auto"/>
            <w:hideMark/>
          </w:tcPr>
          <w:p w14:paraId="49AC2124" w14:textId="77777777" w:rsidR="00AB4C65" w:rsidRDefault="000829AC">
            <w:pPr>
              <w:rPr>
                <w:color w:val="FF0000"/>
                <w:sz w:val="18"/>
                <w:szCs w:val="18"/>
                <w:lang w:eastAsia="cs-CZ"/>
              </w:rPr>
            </w:pPr>
            <w:r>
              <w:rPr>
                <w:color w:val="FF0000"/>
                <w:sz w:val="18"/>
                <w:szCs w:val="18"/>
                <w:lang w:eastAsia="cs-CZ"/>
              </w:rPr>
              <w:t>Element - ZAKRESY. Zákresy plodin nebo opatření jiných než VCS BL, Z1 a Z2 (u těchto VCS titulů jsou předávány zákresy pouze u plodin v elementu DOPLNEKPLODINY). U DEKLARACECSU nebudou zákresy předávány.</w:t>
            </w:r>
          </w:p>
        </w:tc>
      </w:tr>
      <w:tr w:rsidR="00AB4C65" w14:paraId="2158387A"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33114654"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38C3C27B"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4908CAD7"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715A71FE" w14:textId="77777777" w:rsidR="00AB4C65" w:rsidRDefault="000829AC">
            <w:pPr>
              <w:rPr>
                <w:sz w:val="18"/>
                <w:szCs w:val="18"/>
                <w:lang w:eastAsia="cs-CZ"/>
              </w:rPr>
            </w:pPr>
            <w:r>
              <w:rPr>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35D41FF3" w14:textId="77777777" w:rsidR="00AB4C65" w:rsidRDefault="000829AC">
            <w:pPr>
              <w:rPr>
                <w:color w:val="FF0000"/>
                <w:sz w:val="18"/>
                <w:szCs w:val="18"/>
                <w:lang w:eastAsia="cs-CZ"/>
              </w:rPr>
            </w:pPr>
            <w:r>
              <w:rPr>
                <w:color w:val="FF0000"/>
                <w:sz w:val="18"/>
                <w:szCs w:val="18"/>
                <w:lang w:eastAsia="cs-CZ"/>
              </w:rPr>
              <w:t>ZAKRESID</w:t>
            </w:r>
          </w:p>
        </w:tc>
        <w:tc>
          <w:tcPr>
            <w:tcW w:w="2112" w:type="dxa"/>
            <w:tcBorders>
              <w:top w:val="nil"/>
              <w:left w:val="nil"/>
              <w:bottom w:val="single" w:sz="4" w:space="0" w:color="auto"/>
              <w:right w:val="single" w:sz="4" w:space="0" w:color="auto"/>
            </w:tcBorders>
            <w:shd w:val="clear" w:color="auto" w:fill="auto"/>
            <w:noWrap/>
            <w:hideMark/>
          </w:tcPr>
          <w:p w14:paraId="25DA7EBA" w14:textId="77777777" w:rsidR="00AB4C65" w:rsidRDefault="000829AC">
            <w:pPr>
              <w:rPr>
                <w:color w:val="FF0000"/>
                <w:sz w:val="18"/>
                <w:szCs w:val="18"/>
                <w:lang w:eastAsia="cs-CZ"/>
              </w:rPr>
            </w:pPr>
            <w:r>
              <w:rPr>
                <w:color w:val="FF0000"/>
                <w:sz w:val="18"/>
                <w:szCs w:val="18"/>
                <w:lang w:eastAsia="cs-CZ"/>
              </w:rPr>
              <w:t>idType</w:t>
            </w:r>
          </w:p>
        </w:tc>
        <w:tc>
          <w:tcPr>
            <w:tcW w:w="841" w:type="dxa"/>
            <w:tcBorders>
              <w:top w:val="nil"/>
              <w:left w:val="nil"/>
              <w:bottom w:val="single" w:sz="4" w:space="0" w:color="auto"/>
              <w:right w:val="single" w:sz="4" w:space="0" w:color="auto"/>
            </w:tcBorders>
            <w:shd w:val="clear" w:color="auto" w:fill="auto"/>
            <w:noWrap/>
            <w:hideMark/>
          </w:tcPr>
          <w:p w14:paraId="4A3C6A0E" w14:textId="77777777" w:rsidR="00AB4C65" w:rsidRDefault="000829AC">
            <w:pPr>
              <w:rPr>
                <w:color w:val="FF0000"/>
                <w:sz w:val="18"/>
                <w:szCs w:val="18"/>
                <w:lang w:eastAsia="cs-CZ"/>
              </w:rPr>
            </w:pPr>
            <w:r>
              <w:rPr>
                <w:color w:val="FF0000"/>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0ABD75AE" w14:textId="77777777" w:rsidR="00AB4C65" w:rsidRDefault="000829AC">
            <w:pPr>
              <w:rPr>
                <w:color w:val="FF0000"/>
                <w:sz w:val="18"/>
                <w:szCs w:val="18"/>
                <w:lang w:eastAsia="cs-CZ"/>
              </w:rPr>
            </w:pPr>
            <w:r>
              <w:rPr>
                <w:color w:val="FF0000"/>
                <w:sz w:val="18"/>
                <w:szCs w:val="18"/>
                <w:lang w:eastAsia="cs-CZ"/>
              </w:rPr>
              <w:t>ID zákresu určené ke spárování s geometrií z předtiskové sady. V případě plodin a plodinových opatření se uvádí právě jedno ID zákresu.</w:t>
            </w:r>
          </w:p>
        </w:tc>
      </w:tr>
      <w:tr w:rsidR="00AB4C65" w14:paraId="4D922127"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507B76DD"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2B8BCE42"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2D7488E1" w14:textId="77777777" w:rsidR="00AB4C65" w:rsidRDefault="000829AC">
            <w:pPr>
              <w:rPr>
                <w:sz w:val="18"/>
                <w:szCs w:val="18"/>
                <w:lang w:eastAsia="cs-CZ"/>
              </w:rPr>
            </w:pPr>
            <w:r>
              <w:rPr>
                <w:sz w:val="18"/>
                <w:szCs w:val="18"/>
                <w:lang w:eastAsia="cs-CZ"/>
              </w:rPr>
              <w:t> </w:t>
            </w:r>
          </w:p>
        </w:tc>
        <w:tc>
          <w:tcPr>
            <w:tcW w:w="2431" w:type="dxa"/>
            <w:gridSpan w:val="2"/>
            <w:tcBorders>
              <w:top w:val="single" w:sz="4" w:space="0" w:color="auto"/>
              <w:left w:val="nil"/>
              <w:bottom w:val="single" w:sz="4" w:space="0" w:color="auto"/>
              <w:right w:val="single" w:sz="4" w:space="0" w:color="auto"/>
            </w:tcBorders>
            <w:shd w:val="clear" w:color="auto" w:fill="auto"/>
            <w:noWrap/>
            <w:hideMark/>
          </w:tcPr>
          <w:p w14:paraId="6AB3DD7A" w14:textId="77777777" w:rsidR="00AB4C65" w:rsidRDefault="000829AC">
            <w:pPr>
              <w:rPr>
                <w:sz w:val="18"/>
                <w:szCs w:val="18"/>
                <w:lang w:eastAsia="cs-CZ"/>
              </w:rPr>
            </w:pPr>
            <w:r>
              <w:rPr>
                <w:sz w:val="18"/>
                <w:szCs w:val="18"/>
                <w:lang w:eastAsia="cs-CZ"/>
              </w:rPr>
              <w:t>DOPLNKOVEUDAJE</w:t>
            </w:r>
          </w:p>
        </w:tc>
        <w:tc>
          <w:tcPr>
            <w:tcW w:w="2112" w:type="dxa"/>
            <w:tcBorders>
              <w:top w:val="nil"/>
              <w:left w:val="nil"/>
              <w:bottom w:val="single" w:sz="4" w:space="0" w:color="auto"/>
              <w:right w:val="single" w:sz="4" w:space="0" w:color="auto"/>
            </w:tcBorders>
            <w:shd w:val="clear" w:color="auto" w:fill="auto"/>
            <w:noWrap/>
            <w:hideMark/>
          </w:tcPr>
          <w:p w14:paraId="114484F0" w14:textId="77777777" w:rsidR="00AB4C65" w:rsidRDefault="000829AC">
            <w:pPr>
              <w:rPr>
                <w:sz w:val="18"/>
                <w:szCs w:val="18"/>
                <w:lang w:eastAsia="cs-CZ"/>
              </w:rPr>
            </w:pPr>
            <w:r>
              <w:rPr>
                <w:sz w:val="18"/>
                <w:szCs w:val="18"/>
                <w:lang w:eastAsia="cs-CZ"/>
              </w:rPr>
              <w:t>DOPLNKOVEUDAJE</w:t>
            </w:r>
          </w:p>
        </w:tc>
        <w:tc>
          <w:tcPr>
            <w:tcW w:w="841" w:type="dxa"/>
            <w:tcBorders>
              <w:top w:val="nil"/>
              <w:left w:val="nil"/>
              <w:bottom w:val="single" w:sz="4" w:space="0" w:color="auto"/>
              <w:right w:val="single" w:sz="4" w:space="0" w:color="auto"/>
            </w:tcBorders>
            <w:shd w:val="clear" w:color="auto" w:fill="auto"/>
            <w:noWrap/>
            <w:hideMark/>
          </w:tcPr>
          <w:p w14:paraId="0CACA915" w14:textId="77777777" w:rsidR="00AB4C65" w:rsidRDefault="000829AC">
            <w:pPr>
              <w:rPr>
                <w:sz w:val="18"/>
                <w:szCs w:val="18"/>
                <w:lang w:eastAsia="cs-CZ"/>
              </w:rPr>
            </w:pPr>
            <w:r>
              <w:rPr>
                <w:sz w:val="18"/>
                <w:szCs w:val="18"/>
                <w:lang w:eastAsia="cs-CZ"/>
              </w:rPr>
              <w:t>0 - N</w:t>
            </w:r>
          </w:p>
        </w:tc>
        <w:tc>
          <w:tcPr>
            <w:tcW w:w="4517" w:type="dxa"/>
            <w:tcBorders>
              <w:top w:val="nil"/>
              <w:left w:val="nil"/>
              <w:bottom w:val="single" w:sz="4" w:space="0" w:color="auto"/>
              <w:right w:val="single" w:sz="4" w:space="0" w:color="auto"/>
            </w:tcBorders>
            <w:shd w:val="clear" w:color="auto" w:fill="auto"/>
            <w:hideMark/>
          </w:tcPr>
          <w:p w14:paraId="56DF3F74" w14:textId="77777777" w:rsidR="00AB4C65" w:rsidRDefault="000829AC">
            <w:pPr>
              <w:rPr>
                <w:sz w:val="18"/>
                <w:szCs w:val="18"/>
                <w:lang w:eastAsia="cs-CZ"/>
              </w:rPr>
            </w:pPr>
            <w:r>
              <w:rPr>
                <w:sz w:val="18"/>
                <w:szCs w:val="18"/>
                <w:lang w:eastAsia="cs-CZ"/>
              </w:rPr>
              <w:t>Element - DOPLNKOVEUDAJE.</w:t>
            </w:r>
          </w:p>
        </w:tc>
      </w:tr>
      <w:tr w:rsidR="00AB4C65" w14:paraId="5B3C125F"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7A0EB11A"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20AD2DC8"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2EC20489"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6434BC0E" w14:textId="77777777" w:rsidR="00AB4C65" w:rsidRDefault="000829AC">
            <w:pPr>
              <w:rPr>
                <w:sz w:val="18"/>
                <w:szCs w:val="18"/>
                <w:lang w:eastAsia="cs-CZ"/>
              </w:rPr>
            </w:pPr>
            <w:r>
              <w:rPr>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561F5F71" w14:textId="77777777" w:rsidR="00AB4C65" w:rsidRDefault="000829AC">
            <w:pPr>
              <w:rPr>
                <w:sz w:val="18"/>
                <w:szCs w:val="18"/>
                <w:lang w:eastAsia="cs-CZ"/>
              </w:rPr>
            </w:pPr>
            <w:r>
              <w:rPr>
                <w:sz w:val="18"/>
                <w:szCs w:val="18"/>
                <w:lang w:eastAsia="cs-CZ"/>
              </w:rPr>
              <w:t>KODUDAJE</w:t>
            </w:r>
          </w:p>
        </w:tc>
        <w:tc>
          <w:tcPr>
            <w:tcW w:w="2112" w:type="dxa"/>
            <w:tcBorders>
              <w:top w:val="nil"/>
              <w:left w:val="nil"/>
              <w:bottom w:val="single" w:sz="4" w:space="0" w:color="auto"/>
              <w:right w:val="single" w:sz="4" w:space="0" w:color="auto"/>
            </w:tcBorders>
            <w:shd w:val="clear" w:color="auto" w:fill="auto"/>
            <w:noWrap/>
            <w:hideMark/>
          </w:tcPr>
          <w:p w14:paraId="0C9D63A5" w14:textId="77777777" w:rsidR="00AB4C65" w:rsidRDefault="000829AC">
            <w:pPr>
              <w:rPr>
                <w:sz w:val="18"/>
                <w:szCs w:val="18"/>
                <w:lang w:eastAsia="cs-CZ"/>
              </w:rPr>
            </w:pPr>
            <w:r>
              <w:rPr>
                <w:sz w:val="18"/>
                <w:szCs w:val="18"/>
                <w:lang w:eastAsia="cs-CZ"/>
              </w:rPr>
              <w:t>token</w:t>
            </w:r>
          </w:p>
        </w:tc>
        <w:tc>
          <w:tcPr>
            <w:tcW w:w="841" w:type="dxa"/>
            <w:tcBorders>
              <w:top w:val="nil"/>
              <w:left w:val="nil"/>
              <w:bottom w:val="single" w:sz="4" w:space="0" w:color="auto"/>
              <w:right w:val="single" w:sz="4" w:space="0" w:color="auto"/>
            </w:tcBorders>
            <w:shd w:val="clear" w:color="auto" w:fill="auto"/>
            <w:noWrap/>
            <w:hideMark/>
          </w:tcPr>
          <w:p w14:paraId="0D047282" w14:textId="77777777" w:rsidR="00AB4C65" w:rsidRDefault="000829AC">
            <w:pPr>
              <w:rPr>
                <w:sz w:val="18"/>
                <w:szCs w:val="18"/>
                <w:lang w:eastAsia="cs-CZ"/>
              </w:rPr>
            </w:pPr>
            <w:r>
              <w:rPr>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7EA9963A" w14:textId="77777777" w:rsidR="00AB4C65" w:rsidRDefault="000829AC">
            <w:pPr>
              <w:rPr>
                <w:color w:val="FF0000"/>
                <w:sz w:val="18"/>
                <w:szCs w:val="18"/>
                <w:lang w:eastAsia="cs-CZ"/>
              </w:rPr>
            </w:pPr>
            <w:r>
              <w:rPr>
                <w:color w:val="FF0000"/>
                <w:sz w:val="18"/>
                <w:szCs w:val="18"/>
                <w:lang w:eastAsia="cs-CZ"/>
              </w:rPr>
              <w:t>doplňkové údaje vr. 2023 se předává :</w:t>
            </w:r>
          </w:p>
          <w:p w14:paraId="4AF52754" w14:textId="77777777" w:rsidR="00AB4C65" w:rsidRDefault="000829AC">
            <w:pPr>
              <w:numPr>
                <w:ilvl w:val="1"/>
                <w:numId w:val="9"/>
              </w:numPr>
              <w:ind w:left="477" w:hanging="477"/>
              <w:jc w:val="left"/>
              <w:rPr>
                <w:rFonts w:ascii="Calibri" w:hAnsi="Calibri"/>
                <w:color w:val="FF0000"/>
                <w:sz w:val="18"/>
                <w:szCs w:val="18"/>
              </w:rPr>
            </w:pPr>
            <w:r>
              <w:rPr>
                <w:color w:val="FF0000"/>
                <w:sz w:val="18"/>
                <w:szCs w:val="18"/>
              </w:rPr>
              <w:t>ROKVYSADBA – rok výsadby</w:t>
            </w:r>
          </w:p>
          <w:p w14:paraId="39F2AFE3" w14:textId="77777777" w:rsidR="00AB4C65" w:rsidRDefault="000829AC">
            <w:pPr>
              <w:numPr>
                <w:ilvl w:val="1"/>
                <w:numId w:val="9"/>
              </w:numPr>
              <w:ind w:left="477" w:hanging="477"/>
              <w:jc w:val="left"/>
              <w:rPr>
                <w:color w:val="FF0000"/>
                <w:sz w:val="18"/>
                <w:szCs w:val="18"/>
              </w:rPr>
            </w:pPr>
            <w:r>
              <w:rPr>
                <w:color w:val="FF0000"/>
                <w:sz w:val="18"/>
                <w:szCs w:val="18"/>
              </w:rPr>
              <w:t>ROKOBMYTI – rok obmytí</w:t>
            </w:r>
          </w:p>
          <w:p w14:paraId="2E52604C" w14:textId="77777777" w:rsidR="00AB4C65" w:rsidRDefault="000829AC">
            <w:pPr>
              <w:numPr>
                <w:ilvl w:val="1"/>
                <w:numId w:val="9"/>
              </w:numPr>
              <w:ind w:left="477" w:hanging="477"/>
              <w:jc w:val="left"/>
              <w:rPr>
                <w:color w:val="FF0000"/>
                <w:sz w:val="18"/>
                <w:szCs w:val="18"/>
              </w:rPr>
            </w:pPr>
            <w:r>
              <w:rPr>
                <w:color w:val="FF0000"/>
                <w:sz w:val="18"/>
                <w:szCs w:val="18"/>
              </w:rPr>
              <w:t>MNOZOSIVA – množství osiva</w:t>
            </w:r>
          </w:p>
          <w:p w14:paraId="29450C5E" w14:textId="77777777" w:rsidR="00AB4C65" w:rsidRDefault="000829AC">
            <w:pPr>
              <w:numPr>
                <w:ilvl w:val="1"/>
                <w:numId w:val="9"/>
              </w:numPr>
              <w:ind w:left="477" w:hanging="477"/>
              <w:jc w:val="left"/>
              <w:rPr>
                <w:color w:val="FF0000"/>
                <w:sz w:val="18"/>
                <w:szCs w:val="18"/>
              </w:rPr>
            </w:pPr>
            <w:r>
              <w:rPr>
                <w:color w:val="FF0000"/>
                <w:sz w:val="18"/>
                <w:szCs w:val="18"/>
              </w:rPr>
              <w:t>NEPOKOS – ponechání neposečeného pásu</w:t>
            </w:r>
          </w:p>
          <w:p w14:paraId="58F833EF" w14:textId="77777777" w:rsidR="00AB4C65" w:rsidRDefault="000829AC">
            <w:pPr>
              <w:numPr>
                <w:ilvl w:val="1"/>
                <w:numId w:val="9"/>
              </w:numPr>
              <w:ind w:left="477" w:hanging="477"/>
              <w:jc w:val="left"/>
              <w:rPr>
                <w:color w:val="FF0000"/>
                <w:sz w:val="18"/>
                <w:szCs w:val="18"/>
              </w:rPr>
            </w:pPr>
            <w:r>
              <w:rPr>
                <w:color w:val="FF0000"/>
                <w:sz w:val="18"/>
                <w:szCs w:val="18"/>
              </w:rPr>
              <w:t>NKBZALOZENI – založení nektarodárného biopásu v tomto roce</w:t>
            </w:r>
          </w:p>
          <w:p w14:paraId="44ED4418" w14:textId="77777777" w:rsidR="00AB4C65" w:rsidRDefault="000829AC">
            <w:pPr>
              <w:numPr>
                <w:ilvl w:val="1"/>
                <w:numId w:val="9"/>
              </w:numPr>
              <w:ind w:left="477" w:hanging="477"/>
              <w:jc w:val="left"/>
              <w:rPr>
                <w:color w:val="FF0000"/>
                <w:sz w:val="18"/>
                <w:szCs w:val="18"/>
              </w:rPr>
            </w:pPr>
            <w:r>
              <w:rPr>
                <w:color w:val="FF0000"/>
                <w:sz w:val="18"/>
                <w:szCs w:val="18"/>
              </w:rPr>
              <w:t>KPU – pardon z důvodu KPÚ</w:t>
            </w:r>
          </w:p>
          <w:p w14:paraId="5D5A389D" w14:textId="77777777" w:rsidR="00AB4C65" w:rsidRDefault="000829AC">
            <w:pPr>
              <w:numPr>
                <w:ilvl w:val="1"/>
                <w:numId w:val="9"/>
              </w:numPr>
              <w:ind w:left="477" w:hanging="477"/>
              <w:jc w:val="left"/>
              <w:rPr>
                <w:color w:val="FF0000"/>
                <w:sz w:val="18"/>
                <w:szCs w:val="18"/>
              </w:rPr>
            </w:pPr>
            <w:r>
              <w:rPr>
                <w:color w:val="FF0000"/>
                <w:sz w:val="18"/>
                <w:szCs w:val="18"/>
              </w:rPr>
              <w:t>OSEVPRED3103 – osev provedený před 31.3. (případně se vrací údaj ANO, hodnota NE se nevrací)</w:t>
            </w:r>
          </w:p>
          <w:p w14:paraId="693ACE74" w14:textId="77777777" w:rsidR="00AB4C65" w:rsidRDefault="000829AC">
            <w:pPr>
              <w:numPr>
                <w:ilvl w:val="1"/>
                <w:numId w:val="9"/>
              </w:numPr>
              <w:ind w:left="477" w:hanging="477"/>
              <w:jc w:val="left"/>
              <w:rPr>
                <w:color w:val="FF0000"/>
                <w:sz w:val="18"/>
                <w:szCs w:val="18"/>
              </w:rPr>
            </w:pPr>
            <w:r>
              <w:rPr>
                <w:color w:val="FF0000"/>
                <w:sz w:val="18"/>
                <w:szCs w:val="18"/>
              </w:rPr>
              <w:t>PRIKPAS - Pokrytí meziřadí</w:t>
            </w:r>
          </w:p>
          <w:p w14:paraId="100F15CE" w14:textId="77777777" w:rsidR="00AB4C65" w:rsidRDefault="000829AC">
            <w:pPr>
              <w:numPr>
                <w:ilvl w:val="1"/>
                <w:numId w:val="9"/>
              </w:numPr>
              <w:ind w:left="477" w:hanging="477"/>
              <w:jc w:val="left"/>
              <w:rPr>
                <w:color w:val="FF0000"/>
                <w:sz w:val="18"/>
                <w:szCs w:val="18"/>
              </w:rPr>
            </w:pPr>
            <w:r>
              <w:rPr>
                <w:color w:val="FF0000"/>
                <w:sz w:val="18"/>
                <w:szCs w:val="18"/>
              </w:rPr>
              <w:lastRenderedPageBreak/>
              <w:t>NOHERB - Neaplikace herbicidů v příkmenném pásu vinice</w:t>
            </w:r>
          </w:p>
          <w:p w14:paraId="2DC43543" w14:textId="77777777" w:rsidR="00AB4C65" w:rsidRDefault="00AB4C65">
            <w:pPr>
              <w:rPr>
                <w:color w:val="FF0000"/>
                <w:sz w:val="18"/>
                <w:szCs w:val="18"/>
                <w:lang w:eastAsia="cs-CZ"/>
              </w:rPr>
            </w:pPr>
          </w:p>
        </w:tc>
      </w:tr>
      <w:tr w:rsidR="00AB4C65" w14:paraId="5E152497"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2A99A7D8" w14:textId="77777777" w:rsidR="00AB4C65" w:rsidRDefault="000829AC">
            <w:pPr>
              <w:rPr>
                <w:sz w:val="18"/>
                <w:szCs w:val="18"/>
                <w:lang w:eastAsia="cs-CZ"/>
              </w:rPr>
            </w:pPr>
            <w:r>
              <w:rPr>
                <w:sz w:val="18"/>
                <w:szCs w:val="18"/>
                <w:lang w:eastAsia="cs-CZ"/>
              </w:rPr>
              <w:lastRenderedPageBreak/>
              <w:t> </w:t>
            </w:r>
          </w:p>
        </w:tc>
        <w:tc>
          <w:tcPr>
            <w:tcW w:w="196" w:type="dxa"/>
            <w:tcBorders>
              <w:top w:val="nil"/>
              <w:left w:val="nil"/>
              <w:bottom w:val="single" w:sz="4" w:space="0" w:color="auto"/>
              <w:right w:val="single" w:sz="4" w:space="0" w:color="auto"/>
            </w:tcBorders>
            <w:shd w:val="clear" w:color="auto" w:fill="auto"/>
            <w:noWrap/>
            <w:hideMark/>
          </w:tcPr>
          <w:p w14:paraId="63C8E16F"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2C7D429B"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5C7101A2" w14:textId="77777777" w:rsidR="00AB4C65" w:rsidRDefault="000829AC">
            <w:pPr>
              <w:rPr>
                <w:sz w:val="18"/>
                <w:szCs w:val="18"/>
                <w:lang w:eastAsia="cs-CZ"/>
              </w:rPr>
            </w:pPr>
            <w:r>
              <w:rPr>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76588F12" w14:textId="77777777" w:rsidR="00AB4C65" w:rsidRDefault="000829AC">
            <w:pPr>
              <w:rPr>
                <w:sz w:val="18"/>
                <w:szCs w:val="18"/>
                <w:lang w:eastAsia="cs-CZ"/>
              </w:rPr>
            </w:pPr>
            <w:r>
              <w:rPr>
                <w:sz w:val="18"/>
                <w:szCs w:val="18"/>
                <w:lang w:eastAsia="cs-CZ"/>
              </w:rPr>
              <w:t>HODNOTA</w:t>
            </w:r>
          </w:p>
        </w:tc>
        <w:tc>
          <w:tcPr>
            <w:tcW w:w="2112" w:type="dxa"/>
            <w:tcBorders>
              <w:top w:val="nil"/>
              <w:left w:val="nil"/>
              <w:bottom w:val="single" w:sz="4" w:space="0" w:color="auto"/>
              <w:right w:val="single" w:sz="4" w:space="0" w:color="auto"/>
            </w:tcBorders>
            <w:shd w:val="clear" w:color="auto" w:fill="auto"/>
            <w:noWrap/>
            <w:hideMark/>
          </w:tcPr>
          <w:p w14:paraId="3E75A2F8" w14:textId="77777777" w:rsidR="00AB4C65" w:rsidRDefault="000829AC">
            <w:pPr>
              <w:rPr>
                <w:sz w:val="18"/>
                <w:szCs w:val="18"/>
                <w:lang w:eastAsia="cs-CZ"/>
              </w:rPr>
            </w:pPr>
            <w:r>
              <w:rPr>
                <w:sz w:val="18"/>
                <w:szCs w:val="18"/>
                <w:lang w:eastAsia="cs-CZ"/>
              </w:rPr>
              <w:t>token</w:t>
            </w:r>
          </w:p>
        </w:tc>
        <w:tc>
          <w:tcPr>
            <w:tcW w:w="841" w:type="dxa"/>
            <w:tcBorders>
              <w:top w:val="nil"/>
              <w:left w:val="nil"/>
              <w:bottom w:val="single" w:sz="4" w:space="0" w:color="auto"/>
              <w:right w:val="single" w:sz="4" w:space="0" w:color="auto"/>
            </w:tcBorders>
            <w:shd w:val="clear" w:color="auto" w:fill="auto"/>
            <w:noWrap/>
            <w:hideMark/>
          </w:tcPr>
          <w:p w14:paraId="41F9E0A1" w14:textId="77777777" w:rsidR="00AB4C65" w:rsidRDefault="000829AC">
            <w:pPr>
              <w:rPr>
                <w:sz w:val="18"/>
                <w:szCs w:val="18"/>
                <w:lang w:eastAsia="cs-CZ"/>
              </w:rPr>
            </w:pPr>
            <w:r>
              <w:rPr>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2A2B66D8" w14:textId="77777777" w:rsidR="00AB4C65" w:rsidRDefault="000829AC">
            <w:pPr>
              <w:rPr>
                <w:sz w:val="18"/>
                <w:szCs w:val="18"/>
                <w:lang w:eastAsia="cs-CZ"/>
              </w:rPr>
            </w:pPr>
            <w:r>
              <w:rPr>
                <w:sz w:val="18"/>
                <w:szCs w:val="18"/>
                <w:lang w:eastAsia="cs-CZ"/>
              </w:rPr>
              <w:t>Hodnota údaje.</w:t>
            </w:r>
          </w:p>
        </w:tc>
      </w:tr>
      <w:tr w:rsidR="00AB4C65" w14:paraId="0A9CE379"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6C299091"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119BF11B"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267D57FA"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31A4CA05" w14:textId="77777777" w:rsidR="00AB4C65" w:rsidRDefault="000829AC">
            <w:pPr>
              <w:rPr>
                <w:sz w:val="18"/>
                <w:szCs w:val="18"/>
                <w:lang w:eastAsia="cs-CZ"/>
              </w:rPr>
            </w:pPr>
            <w:r>
              <w:rPr>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19E6DE23" w14:textId="77777777" w:rsidR="00AB4C65" w:rsidRDefault="000829AC">
            <w:pPr>
              <w:rPr>
                <w:sz w:val="18"/>
                <w:szCs w:val="18"/>
                <w:lang w:eastAsia="cs-CZ"/>
              </w:rPr>
            </w:pPr>
            <w:r>
              <w:rPr>
                <w:sz w:val="18"/>
                <w:szCs w:val="18"/>
                <w:lang w:eastAsia="cs-CZ"/>
              </w:rPr>
              <w:t>VYMERADOPLNKOVA</w:t>
            </w:r>
          </w:p>
        </w:tc>
        <w:tc>
          <w:tcPr>
            <w:tcW w:w="2112" w:type="dxa"/>
            <w:tcBorders>
              <w:top w:val="nil"/>
              <w:left w:val="nil"/>
              <w:bottom w:val="single" w:sz="4" w:space="0" w:color="auto"/>
              <w:right w:val="single" w:sz="4" w:space="0" w:color="auto"/>
            </w:tcBorders>
            <w:shd w:val="clear" w:color="auto" w:fill="auto"/>
            <w:noWrap/>
            <w:hideMark/>
          </w:tcPr>
          <w:p w14:paraId="48E4A0A8" w14:textId="77777777" w:rsidR="00AB4C65" w:rsidRDefault="000829AC">
            <w:pPr>
              <w:rPr>
                <w:sz w:val="18"/>
                <w:szCs w:val="18"/>
                <w:lang w:eastAsia="cs-CZ"/>
              </w:rPr>
            </w:pPr>
            <w:r>
              <w:rPr>
                <w:sz w:val="18"/>
                <w:szCs w:val="18"/>
                <w:lang w:eastAsia="cs-CZ"/>
              </w:rPr>
              <w:t>VYMERADOPLNKOVA</w:t>
            </w:r>
          </w:p>
        </w:tc>
        <w:tc>
          <w:tcPr>
            <w:tcW w:w="841" w:type="dxa"/>
            <w:tcBorders>
              <w:top w:val="nil"/>
              <w:left w:val="nil"/>
              <w:bottom w:val="single" w:sz="4" w:space="0" w:color="auto"/>
              <w:right w:val="single" w:sz="4" w:space="0" w:color="auto"/>
            </w:tcBorders>
            <w:shd w:val="clear" w:color="auto" w:fill="auto"/>
            <w:noWrap/>
            <w:hideMark/>
          </w:tcPr>
          <w:p w14:paraId="05F432DD" w14:textId="77777777" w:rsidR="00AB4C65" w:rsidRDefault="000829AC">
            <w:pPr>
              <w:rPr>
                <w:sz w:val="18"/>
                <w:szCs w:val="18"/>
                <w:lang w:eastAsia="cs-CZ"/>
              </w:rPr>
            </w:pPr>
            <w:r>
              <w:rPr>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044FF5FF" w14:textId="77777777" w:rsidR="00AB4C65" w:rsidRDefault="000829AC">
            <w:pPr>
              <w:rPr>
                <w:sz w:val="18"/>
                <w:szCs w:val="18"/>
                <w:lang w:eastAsia="cs-CZ"/>
              </w:rPr>
            </w:pPr>
            <w:r>
              <w:rPr>
                <w:sz w:val="18"/>
                <w:szCs w:val="18"/>
                <w:lang w:eastAsia="cs-CZ"/>
              </w:rPr>
              <w:t>Výměra k údaji (bude použito u meziplodin (EF13) a netržních plodin EZ – ROP/RZB).</w:t>
            </w:r>
          </w:p>
        </w:tc>
      </w:tr>
      <w:tr w:rsidR="00AB4C65" w14:paraId="2DAF08EB"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3FCF5666" w14:textId="77777777" w:rsidR="00AB4C65" w:rsidRDefault="000829AC">
            <w:pPr>
              <w:rPr>
                <w:sz w:val="18"/>
                <w:szCs w:val="18"/>
                <w:lang w:eastAsia="cs-CZ"/>
              </w:rPr>
            </w:pPr>
            <w:r>
              <w:rPr>
                <w:strike/>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10325ECD" w14:textId="77777777" w:rsidR="00AB4C65" w:rsidRDefault="000829AC">
            <w:pPr>
              <w:rPr>
                <w:sz w:val="18"/>
                <w:szCs w:val="18"/>
                <w:lang w:eastAsia="cs-CZ"/>
              </w:rPr>
            </w:pPr>
            <w:r>
              <w:rPr>
                <w:strike/>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776B867B" w14:textId="77777777" w:rsidR="00AB4C65" w:rsidRDefault="000829AC">
            <w:pPr>
              <w:rPr>
                <w:sz w:val="18"/>
                <w:szCs w:val="18"/>
                <w:lang w:eastAsia="cs-CZ"/>
              </w:rPr>
            </w:pPr>
            <w:r>
              <w:rPr>
                <w:strike/>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73131CBC" w14:textId="77777777" w:rsidR="00AB4C65" w:rsidRDefault="000829AC">
            <w:pPr>
              <w:rPr>
                <w:sz w:val="18"/>
                <w:szCs w:val="18"/>
                <w:lang w:eastAsia="cs-CZ"/>
              </w:rPr>
            </w:pPr>
            <w:r>
              <w:rPr>
                <w:strike/>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3F424278" w14:textId="77777777" w:rsidR="00AB4C65" w:rsidRDefault="000829AC">
            <w:pPr>
              <w:rPr>
                <w:sz w:val="18"/>
                <w:szCs w:val="18"/>
                <w:lang w:eastAsia="cs-CZ"/>
              </w:rPr>
            </w:pPr>
            <w:r>
              <w:rPr>
                <w:strike/>
                <w:sz w:val="18"/>
                <w:szCs w:val="18"/>
                <w:lang w:eastAsia="cs-CZ"/>
              </w:rPr>
              <w:t>ATRIBUTDOPLNKOVY</w:t>
            </w:r>
          </w:p>
        </w:tc>
        <w:tc>
          <w:tcPr>
            <w:tcW w:w="2112" w:type="dxa"/>
            <w:tcBorders>
              <w:top w:val="nil"/>
              <w:left w:val="nil"/>
              <w:bottom w:val="single" w:sz="4" w:space="0" w:color="auto"/>
              <w:right w:val="single" w:sz="4" w:space="0" w:color="auto"/>
            </w:tcBorders>
            <w:shd w:val="clear" w:color="auto" w:fill="auto"/>
            <w:noWrap/>
            <w:hideMark/>
          </w:tcPr>
          <w:p w14:paraId="6BFCDE44" w14:textId="77777777" w:rsidR="00AB4C65" w:rsidRDefault="000829AC">
            <w:pPr>
              <w:rPr>
                <w:sz w:val="18"/>
                <w:szCs w:val="18"/>
                <w:lang w:eastAsia="cs-CZ"/>
              </w:rPr>
            </w:pPr>
            <w:r>
              <w:rPr>
                <w:strike/>
                <w:sz w:val="18"/>
                <w:szCs w:val="18"/>
                <w:lang w:eastAsia="cs-CZ"/>
              </w:rPr>
              <w:t>token</w:t>
            </w:r>
          </w:p>
        </w:tc>
        <w:tc>
          <w:tcPr>
            <w:tcW w:w="841" w:type="dxa"/>
            <w:tcBorders>
              <w:top w:val="nil"/>
              <w:left w:val="nil"/>
              <w:bottom w:val="single" w:sz="4" w:space="0" w:color="auto"/>
              <w:right w:val="single" w:sz="4" w:space="0" w:color="auto"/>
            </w:tcBorders>
            <w:shd w:val="clear" w:color="auto" w:fill="auto"/>
            <w:noWrap/>
            <w:hideMark/>
          </w:tcPr>
          <w:p w14:paraId="5EE7CD63" w14:textId="77777777" w:rsidR="00AB4C65" w:rsidRDefault="000829AC">
            <w:pPr>
              <w:rPr>
                <w:sz w:val="18"/>
                <w:szCs w:val="18"/>
                <w:lang w:eastAsia="cs-CZ"/>
              </w:rPr>
            </w:pPr>
            <w:r>
              <w:rPr>
                <w:strike/>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7DBF4460" w14:textId="77777777" w:rsidR="00AB4C65" w:rsidRDefault="000829AC">
            <w:pPr>
              <w:rPr>
                <w:sz w:val="18"/>
                <w:szCs w:val="18"/>
                <w:lang w:eastAsia="cs-CZ"/>
              </w:rPr>
            </w:pPr>
            <w:r>
              <w:rPr>
                <w:sz w:val="18"/>
                <w:szCs w:val="18"/>
                <w:lang w:eastAsia="cs-CZ"/>
              </w:rPr>
              <w:t>Bude plněno Letní x zimní pro MPL (EF13) a netržní plodiny EZ – ROP/RZB.</w:t>
            </w:r>
          </w:p>
        </w:tc>
      </w:tr>
      <w:tr w:rsidR="00AB4C65" w14:paraId="701EDA0E"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2EF5E488"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2A4D01FC"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6751EC72" w14:textId="77777777" w:rsidR="00AB4C65" w:rsidRDefault="000829AC">
            <w:pPr>
              <w:rPr>
                <w:sz w:val="18"/>
                <w:szCs w:val="18"/>
                <w:lang w:eastAsia="cs-CZ"/>
              </w:rPr>
            </w:pPr>
            <w:r>
              <w:rPr>
                <w:sz w:val="18"/>
                <w:szCs w:val="18"/>
                <w:lang w:eastAsia="cs-CZ"/>
              </w:rPr>
              <w:t> </w:t>
            </w:r>
          </w:p>
        </w:tc>
        <w:tc>
          <w:tcPr>
            <w:tcW w:w="2431" w:type="dxa"/>
            <w:gridSpan w:val="2"/>
            <w:tcBorders>
              <w:top w:val="single" w:sz="4" w:space="0" w:color="auto"/>
              <w:left w:val="nil"/>
              <w:bottom w:val="single" w:sz="4" w:space="0" w:color="auto"/>
              <w:right w:val="single" w:sz="4" w:space="0" w:color="auto"/>
            </w:tcBorders>
            <w:shd w:val="clear" w:color="auto" w:fill="auto"/>
            <w:noWrap/>
            <w:hideMark/>
          </w:tcPr>
          <w:p w14:paraId="4CE8D1B1" w14:textId="77777777" w:rsidR="00AB4C65" w:rsidRDefault="000829AC">
            <w:pPr>
              <w:rPr>
                <w:sz w:val="18"/>
                <w:szCs w:val="18"/>
                <w:lang w:eastAsia="cs-CZ"/>
              </w:rPr>
            </w:pPr>
            <w:r>
              <w:rPr>
                <w:sz w:val="18"/>
                <w:szCs w:val="18"/>
                <w:lang w:eastAsia="cs-CZ"/>
              </w:rPr>
              <w:t>DEKLARACECSU</w:t>
            </w:r>
          </w:p>
        </w:tc>
        <w:tc>
          <w:tcPr>
            <w:tcW w:w="2112" w:type="dxa"/>
            <w:tcBorders>
              <w:top w:val="nil"/>
              <w:left w:val="nil"/>
              <w:bottom w:val="single" w:sz="4" w:space="0" w:color="auto"/>
              <w:right w:val="single" w:sz="4" w:space="0" w:color="auto"/>
            </w:tcBorders>
            <w:shd w:val="clear" w:color="auto" w:fill="auto"/>
            <w:noWrap/>
            <w:hideMark/>
          </w:tcPr>
          <w:p w14:paraId="1AC14BF2" w14:textId="77777777" w:rsidR="00AB4C65" w:rsidRDefault="000829AC">
            <w:pPr>
              <w:rPr>
                <w:sz w:val="18"/>
                <w:szCs w:val="18"/>
                <w:lang w:eastAsia="cs-CZ"/>
              </w:rPr>
            </w:pPr>
            <w:r>
              <w:rPr>
                <w:sz w:val="18"/>
                <w:szCs w:val="18"/>
                <w:lang w:eastAsia="cs-CZ"/>
              </w:rPr>
              <w:t>deklaraceCsuType</w:t>
            </w:r>
          </w:p>
        </w:tc>
        <w:tc>
          <w:tcPr>
            <w:tcW w:w="841" w:type="dxa"/>
            <w:tcBorders>
              <w:top w:val="nil"/>
              <w:left w:val="nil"/>
              <w:bottom w:val="single" w:sz="4" w:space="0" w:color="auto"/>
              <w:right w:val="single" w:sz="4" w:space="0" w:color="auto"/>
            </w:tcBorders>
            <w:shd w:val="clear" w:color="auto" w:fill="auto"/>
            <w:noWrap/>
            <w:hideMark/>
          </w:tcPr>
          <w:p w14:paraId="048B31D3" w14:textId="77777777" w:rsidR="00AB4C65" w:rsidRDefault="000829AC">
            <w:pPr>
              <w:rPr>
                <w:sz w:val="18"/>
                <w:szCs w:val="18"/>
                <w:lang w:eastAsia="cs-CZ"/>
              </w:rPr>
            </w:pPr>
            <w:r>
              <w:rPr>
                <w:sz w:val="18"/>
                <w:szCs w:val="18"/>
                <w:lang w:eastAsia="cs-CZ"/>
              </w:rPr>
              <w:t>0 - N</w:t>
            </w:r>
          </w:p>
        </w:tc>
        <w:tc>
          <w:tcPr>
            <w:tcW w:w="4517" w:type="dxa"/>
            <w:tcBorders>
              <w:top w:val="nil"/>
              <w:left w:val="nil"/>
              <w:bottom w:val="single" w:sz="4" w:space="0" w:color="auto"/>
              <w:right w:val="single" w:sz="4" w:space="0" w:color="auto"/>
            </w:tcBorders>
            <w:shd w:val="clear" w:color="auto" w:fill="auto"/>
            <w:hideMark/>
          </w:tcPr>
          <w:p w14:paraId="6B0313E3" w14:textId="77777777" w:rsidR="00AB4C65" w:rsidRDefault="000829AC">
            <w:pPr>
              <w:rPr>
                <w:sz w:val="18"/>
                <w:szCs w:val="18"/>
                <w:lang w:eastAsia="cs-CZ"/>
              </w:rPr>
            </w:pPr>
            <w:r>
              <w:rPr>
                <w:sz w:val="18"/>
                <w:szCs w:val="18"/>
                <w:lang w:eastAsia="cs-CZ"/>
              </w:rPr>
              <w:t>Element - DEKLARACECSU.</w:t>
            </w:r>
          </w:p>
        </w:tc>
      </w:tr>
      <w:tr w:rsidR="00AB4C65" w14:paraId="1D0EA81E"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6AA04F2F"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230AA0E8"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69CBAE29"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45E5387B" w14:textId="77777777" w:rsidR="00AB4C65" w:rsidRDefault="000829AC">
            <w:pPr>
              <w:rPr>
                <w:sz w:val="18"/>
                <w:szCs w:val="18"/>
                <w:lang w:eastAsia="cs-CZ"/>
              </w:rPr>
            </w:pPr>
            <w:r>
              <w:rPr>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05B49B82" w14:textId="77777777" w:rsidR="00AB4C65" w:rsidRDefault="000829AC">
            <w:pPr>
              <w:rPr>
                <w:sz w:val="18"/>
                <w:szCs w:val="18"/>
                <w:lang w:eastAsia="cs-CZ"/>
              </w:rPr>
            </w:pPr>
            <w:r>
              <w:rPr>
                <w:sz w:val="18"/>
                <w:szCs w:val="18"/>
                <w:lang w:eastAsia="cs-CZ"/>
              </w:rPr>
              <w:t>PLODINA</w:t>
            </w:r>
          </w:p>
        </w:tc>
        <w:tc>
          <w:tcPr>
            <w:tcW w:w="2112" w:type="dxa"/>
            <w:tcBorders>
              <w:top w:val="nil"/>
              <w:left w:val="nil"/>
              <w:bottom w:val="single" w:sz="4" w:space="0" w:color="auto"/>
              <w:right w:val="single" w:sz="4" w:space="0" w:color="auto"/>
            </w:tcBorders>
            <w:shd w:val="clear" w:color="auto" w:fill="auto"/>
            <w:noWrap/>
            <w:hideMark/>
          </w:tcPr>
          <w:p w14:paraId="7CBE6F03" w14:textId="77777777" w:rsidR="00AB4C65" w:rsidRDefault="000829AC">
            <w:pPr>
              <w:rPr>
                <w:sz w:val="18"/>
                <w:szCs w:val="18"/>
                <w:lang w:eastAsia="cs-CZ"/>
              </w:rPr>
            </w:pPr>
            <w:r>
              <w:rPr>
                <w:sz w:val="18"/>
                <w:szCs w:val="18"/>
                <w:lang w:eastAsia="cs-CZ"/>
              </w:rPr>
              <w:t>plodinaType</w:t>
            </w:r>
          </w:p>
        </w:tc>
        <w:tc>
          <w:tcPr>
            <w:tcW w:w="841" w:type="dxa"/>
            <w:tcBorders>
              <w:top w:val="nil"/>
              <w:left w:val="nil"/>
              <w:bottom w:val="single" w:sz="4" w:space="0" w:color="auto"/>
              <w:right w:val="single" w:sz="4" w:space="0" w:color="auto"/>
            </w:tcBorders>
            <w:shd w:val="clear" w:color="auto" w:fill="auto"/>
            <w:noWrap/>
            <w:hideMark/>
          </w:tcPr>
          <w:p w14:paraId="30B5CD69" w14:textId="77777777" w:rsidR="00AB4C65" w:rsidRDefault="000829AC">
            <w:pPr>
              <w:rPr>
                <w:sz w:val="18"/>
                <w:szCs w:val="18"/>
                <w:lang w:eastAsia="cs-CZ"/>
              </w:rPr>
            </w:pPr>
            <w:r>
              <w:rPr>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499610C8" w14:textId="77777777" w:rsidR="00AB4C65" w:rsidRDefault="000829AC">
            <w:pPr>
              <w:rPr>
                <w:sz w:val="18"/>
                <w:szCs w:val="18"/>
                <w:lang w:eastAsia="cs-CZ"/>
              </w:rPr>
            </w:pPr>
            <w:r>
              <w:rPr>
                <w:sz w:val="18"/>
                <w:szCs w:val="18"/>
                <w:lang w:eastAsia="cs-CZ"/>
              </w:rPr>
              <w:t>ID plodiny dle LPIS.</w:t>
            </w:r>
          </w:p>
        </w:tc>
      </w:tr>
      <w:tr w:rsidR="00AB4C65" w14:paraId="7A3F3F3F"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56544A1C"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7AABEB63"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30721F4A"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25272A22" w14:textId="77777777" w:rsidR="00AB4C65" w:rsidRDefault="000829AC">
            <w:pPr>
              <w:rPr>
                <w:sz w:val="18"/>
                <w:szCs w:val="18"/>
                <w:lang w:eastAsia="cs-CZ"/>
              </w:rPr>
            </w:pPr>
            <w:r>
              <w:rPr>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6A88226E" w14:textId="77777777" w:rsidR="00AB4C65" w:rsidRDefault="000829AC">
            <w:pPr>
              <w:rPr>
                <w:sz w:val="18"/>
                <w:szCs w:val="18"/>
                <w:lang w:eastAsia="cs-CZ"/>
              </w:rPr>
            </w:pPr>
            <w:r>
              <w:rPr>
                <w:sz w:val="18"/>
                <w:szCs w:val="18"/>
                <w:lang w:eastAsia="cs-CZ"/>
              </w:rPr>
              <w:t>PRODUKT</w:t>
            </w:r>
          </w:p>
        </w:tc>
        <w:tc>
          <w:tcPr>
            <w:tcW w:w="2112" w:type="dxa"/>
            <w:tcBorders>
              <w:top w:val="nil"/>
              <w:left w:val="nil"/>
              <w:bottom w:val="single" w:sz="4" w:space="0" w:color="auto"/>
              <w:right w:val="single" w:sz="4" w:space="0" w:color="auto"/>
            </w:tcBorders>
            <w:shd w:val="clear" w:color="auto" w:fill="auto"/>
            <w:noWrap/>
            <w:hideMark/>
          </w:tcPr>
          <w:p w14:paraId="039DCC20" w14:textId="77777777" w:rsidR="00AB4C65" w:rsidRDefault="000829AC">
            <w:pPr>
              <w:rPr>
                <w:sz w:val="18"/>
                <w:szCs w:val="18"/>
                <w:lang w:eastAsia="cs-CZ"/>
              </w:rPr>
            </w:pPr>
            <w:r>
              <w:rPr>
                <w:sz w:val="18"/>
                <w:szCs w:val="18"/>
                <w:lang w:eastAsia="cs-CZ"/>
              </w:rPr>
              <w:t>produktType</w:t>
            </w:r>
          </w:p>
        </w:tc>
        <w:tc>
          <w:tcPr>
            <w:tcW w:w="841" w:type="dxa"/>
            <w:tcBorders>
              <w:top w:val="nil"/>
              <w:left w:val="nil"/>
              <w:bottom w:val="single" w:sz="4" w:space="0" w:color="auto"/>
              <w:right w:val="single" w:sz="4" w:space="0" w:color="auto"/>
            </w:tcBorders>
            <w:shd w:val="clear" w:color="auto" w:fill="auto"/>
            <w:noWrap/>
            <w:hideMark/>
          </w:tcPr>
          <w:p w14:paraId="57ACAC42" w14:textId="77777777" w:rsidR="00AB4C65" w:rsidRDefault="000829AC">
            <w:pPr>
              <w:rPr>
                <w:sz w:val="18"/>
                <w:szCs w:val="18"/>
                <w:lang w:eastAsia="cs-CZ"/>
              </w:rPr>
            </w:pPr>
            <w:r>
              <w:rPr>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16594881" w14:textId="77777777" w:rsidR="00AB4C65" w:rsidRDefault="000829AC">
            <w:pPr>
              <w:rPr>
                <w:sz w:val="18"/>
                <w:szCs w:val="18"/>
                <w:lang w:eastAsia="cs-CZ"/>
              </w:rPr>
            </w:pPr>
            <w:r>
              <w:rPr>
                <w:sz w:val="18"/>
                <w:szCs w:val="18"/>
                <w:lang w:eastAsia="cs-CZ"/>
              </w:rPr>
              <w:t>ID produktu.</w:t>
            </w:r>
          </w:p>
        </w:tc>
      </w:tr>
      <w:tr w:rsidR="00AB4C65" w14:paraId="429536B0"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676A518A"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74C70C7F"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13375D86"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4E0B9B0C" w14:textId="77777777" w:rsidR="00AB4C65" w:rsidRDefault="000829AC">
            <w:pPr>
              <w:rPr>
                <w:sz w:val="18"/>
                <w:szCs w:val="18"/>
                <w:lang w:eastAsia="cs-CZ"/>
              </w:rPr>
            </w:pPr>
            <w:r>
              <w:rPr>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2E47EC22" w14:textId="77777777" w:rsidR="00AB4C65" w:rsidRDefault="000829AC">
            <w:pPr>
              <w:rPr>
                <w:sz w:val="18"/>
                <w:szCs w:val="18"/>
                <w:lang w:eastAsia="cs-CZ"/>
              </w:rPr>
            </w:pPr>
            <w:r>
              <w:rPr>
                <w:sz w:val="18"/>
                <w:szCs w:val="18"/>
                <w:lang w:eastAsia="cs-CZ"/>
              </w:rPr>
              <w:t>PRODUKTPOPIS</w:t>
            </w:r>
          </w:p>
        </w:tc>
        <w:tc>
          <w:tcPr>
            <w:tcW w:w="2112" w:type="dxa"/>
            <w:tcBorders>
              <w:top w:val="nil"/>
              <w:left w:val="nil"/>
              <w:bottom w:val="single" w:sz="4" w:space="0" w:color="auto"/>
              <w:right w:val="single" w:sz="4" w:space="0" w:color="auto"/>
            </w:tcBorders>
            <w:shd w:val="clear" w:color="auto" w:fill="auto"/>
            <w:noWrap/>
            <w:hideMark/>
          </w:tcPr>
          <w:p w14:paraId="183AA6DA" w14:textId="77777777" w:rsidR="00AB4C65" w:rsidRDefault="000829AC">
            <w:pPr>
              <w:rPr>
                <w:sz w:val="18"/>
                <w:szCs w:val="18"/>
                <w:lang w:eastAsia="cs-CZ"/>
              </w:rPr>
            </w:pPr>
            <w:r>
              <w:rPr>
                <w:sz w:val="18"/>
                <w:szCs w:val="18"/>
                <w:lang w:eastAsia="cs-CZ"/>
              </w:rPr>
              <w:t>token</w:t>
            </w:r>
          </w:p>
        </w:tc>
        <w:tc>
          <w:tcPr>
            <w:tcW w:w="841" w:type="dxa"/>
            <w:tcBorders>
              <w:top w:val="nil"/>
              <w:left w:val="nil"/>
              <w:bottom w:val="single" w:sz="4" w:space="0" w:color="auto"/>
              <w:right w:val="single" w:sz="4" w:space="0" w:color="auto"/>
            </w:tcBorders>
            <w:shd w:val="clear" w:color="auto" w:fill="auto"/>
            <w:noWrap/>
            <w:hideMark/>
          </w:tcPr>
          <w:p w14:paraId="1D1FAC26" w14:textId="77777777" w:rsidR="00AB4C65" w:rsidRDefault="000829AC">
            <w:pPr>
              <w:rPr>
                <w:sz w:val="18"/>
                <w:szCs w:val="18"/>
                <w:lang w:eastAsia="cs-CZ"/>
              </w:rPr>
            </w:pPr>
            <w:r>
              <w:rPr>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631BF50F" w14:textId="77777777" w:rsidR="00AB4C65" w:rsidRDefault="000829AC">
            <w:pPr>
              <w:rPr>
                <w:sz w:val="18"/>
                <w:szCs w:val="18"/>
                <w:lang w:eastAsia="cs-CZ"/>
              </w:rPr>
            </w:pPr>
            <w:r>
              <w:rPr>
                <w:sz w:val="18"/>
                <w:szCs w:val="18"/>
                <w:lang w:eastAsia="cs-CZ"/>
              </w:rPr>
              <w:t>Název produktu.</w:t>
            </w:r>
          </w:p>
        </w:tc>
      </w:tr>
      <w:tr w:rsidR="00AB4C65" w14:paraId="14801946"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715FC98A"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02C3978A"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24994BE5"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280163F7" w14:textId="77777777" w:rsidR="00AB4C65" w:rsidRDefault="000829AC">
            <w:pPr>
              <w:rPr>
                <w:sz w:val="18"/>
                <w:szCs w:val="18"/>
                <w:lang w:eastAsia="cs-CZ"/>
              </w:rPr>
            </w:pPr>
            <w:r>
              <w:rPr>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5864C80E" w14:textId="77777777" w:rsidR="00AB4C65" w:rsidRDefault="000829AC">
            <w:pPr>
              <w:rPr>
                <w:sz w:val="18"/>
                <w:szCs w:val="18"/>
                <w:lang w:eastAsia="cs-CZ"/>
              </w:rPr>
            </w:pPr>
            <w:r>
              <w:rPr>
                <w:sz w:val="18"/>
                <w:szCs w:val="18"/>
                <w:lang w:eastAsia="cs-CZ"/>
              </w:rPr>
              <w:t>VYMERA</w:t>
            </w:r>
          </w:p>
        </w:tc>
        <w:tc>
          <w:tcPr>
            <w:tcW w:w="2112" w:type="dxa"/>
            <w:tcBorders>
              <w:top w:val="nil"/>
              <w:left w:val="nil"/>
              <w:bottom w:val="single" w:sz="4" w:space="0" w:color="auto"/>
              <w:right w:val="single" w:sz="4" w:space="0" w:color="auto"/>
            </w:tcBorders>
            <w:shd w:val="clear" w:color="auto" w:fill="auto"/>
            <w:noWrap/>
            <w:hideMark/>
          </w:tcPr>
          <w:p w14:paraId="2D5BAC4F" w14:textId="77777777" w:rsidR="00AB4C65" w:rsidRDefault="000829AC">
            <w:pPr>
              <w:rPr>
                <w:sz w:val="18"/>
                <w:szCs w:val="18"/>
                <w:lang w:eastAsia="cs-CZ"/>
              </w:rPr>
            </w:pPr>
            <w:r>
              <w:rPr>
                <w:sz w:val="18"/>
                <w:szCs w:val="18"/>
                <w:lang w:eastAsia="cs-CZ"/>
              </w:rPr>
              <w:t>vymeraType</w:t>
            </w:r>
          </w:p>
        </w:tc>
        <w:tc>
          <w:tcPr>
            <w:tcW w:w="841" w:type="dxa"/>
            <w:tcBorders>
              <w:top w:val="nil"/>
              <w:left w:val="nil"/>
              <w:bottom w:val="single" w:sz="4" w:space="0" w:color="auto"/>
              <w:right w:val="single" w:sz="4" w:space="0" w:color="auto"/>
            </w:tcBorders>
            <w:shd w:val="clear" w:color="auto" w:fill="auto"/>
            <w:noWrap/>
            <w:hideMark/>
          </w:tcPr>
          <w:p w14:paraId="30EE29C4" w14:textId="77777777" w:rsidR="00AB4C65" w:rsidRDefault="000829AC">
            <w:pPr>
              <w:rPr>
                <w:sz w:val="18"/>
                <w:szCs w:val="18"/>
                <w:lang w:eastAsia="cs-CZ"/>
              </w:rPr>
            </w:pPr>
            <w:r>
              <w:rPr>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3BC52097" w14:textId="77777777" w:rsidR="00AB4C65" w:rsidRDefault="000829AC">
            <w:pPr>
              <w:rPr>
                <w:sz w:val="18"/>
                <w:szCs w:val="18"/>
                <w:lang w:eastAsia="cs-CZ"/>
              </w:rPr>
            </w:pPr>
            <w:r>
              <w:rPr>
                <w:sz w:val="18"/>
                <w:szCs w:val="18"/>
                <w:lang w:eastAsia="cs-CZ"/>
              </w:rPr>
              <w:t>Výměra pěstované plodiny.</w:t>
            </w:r>
          </w:p>
        </w:tc>
      </w:tr>
      <w:tr w:rsidR="00AB4C65" w14:paraId="645AE08E"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115652CC"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37B310B6"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6B94DD39"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48F7BC02" w14:textId="77777777" w:rsidR="00AB4C65" w:rsidRDefault="000829AC">
            <w:pPr>
              <w:rPr>
                <w:sz w:val="18"/>
                <w:szCs w:val="18"/>
                <w:lang w:eastAsia="cs-CZ"/>
              </w:rPr>
            </w:pPr>
            <w:r>
              <w:rPr>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62F46C92" w14:textId="77777777" w:rsidR="00AB4C65" w:rsidRDefault="000829AC">
            <w:pPr>
              <w:rPr>
                <w:sz w:val="18"/>
                <w:szCs w:val="18"/>
                <w:lang w:eastAsia="cs-CZ"/>
              </w:rPr>
            </w:pPr>
            <w:r>
              <w:rPr>
                <w:sz w:val="18"/>
                <w:szCs w:val="18"/>
                <w:lang w:eastAsia="cs-CZ"/>
              </w:rPr>
              <w:t>PLODINACSU</w:t>
            </w:r>
          </w:p>
        </w:tc>
        <w:tc>
          <w:tcPr>
            <w:tcW w:w="2112" w:type="dxa"/>
            <w:tcBorders>
              <w:top w:val="nil"/>
              <w:left w:val="nil"/>
              <w:bottom w:val="single" w:sz="4" w:space="0" w:color="auto"/>
              <w:right w:val="single" w:sz="4" w:space="0" w:color="auto"/>
            </w:tcBorders>
            <w:shd w:val="clear" w:color="auto" w:fill="auto"/>
            <w:noWrap/>
            <w:hideMark/>
          </w:tcPr>
          <w:p w14:paraId="55F600B1" w14:textId="77777777" w:rsidR="00AB4C65" w:rsidRDefault="000829AC">
            <w:pPr>
              <w:rPr>
                <w:sz w:val="18"/>
                <w:szCs w:val="18"/>
                <w:lang w:eastAsia="cs-CZ"/>
              </w:rPr>
            </w:pPr>
            <w:r>
              <w:rPr>
                <w:sz w:val="18"/>
                <w:szCs w:val="18"/>
                <w:lang w:eastAsia="cs-CZ"/>
              </w:rPr>
              <w:t>plodinaCSUType</w:t>
            </w:r>
          </w:p>
        </w:tc>
        <w:tc>
          <w:tcPr>
            <w:tcW w:w="841" w:type="dxa"/>
            <w:tcBorders>
              <w:top w:val="nil"/>
              <w:left w:val="nil"/>
              <w:bottom w:val="single" w:sz="4" w:space="0" w:color="auto"/>
              <w:right w:val="single" w:sz="4" w:space="0" w:color="auto"/>
            </w:tcBorders>
            <w:shd w:val="clear" w:color="auto" w:fill="auto"/>
            <w:noWrap/>
            <w:hideMark/>
          </w:tcPr>
          <w:p w14:paraId="59857678" w14:textId="77777777" w:rsidR="00AB4C65" w:rsidRDefault="000829AC">
            <w:pPr>
              <w:rPr>
                <w:sz w:val="18"/>
                <w:szCs w:val="18"/>
                <w:lang w:eastAsia="cs-CZ"/>
              </w:rPr>
            </w:pPr>
            <w:r>
              <w:rPr>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701EB035" w14:textId="77777777" w:rsidR="00AB4C65" w:rsidRDefault="000829AC">
            <w:pPr>
              <w:rPr>
                <w:sz w:val="18"/>
                <w:szCs w:val="18"/>
                <w:lang w:eastAsia="cs-CZ"/>
              </w:rPr>
            </w:pPr>
            <w:r>
              <w:rPr>
                <w:sz w:val="18"/>
                <w:szCs w:val="18"/>
                <w:lang w:eastAsia="cs-CZ"/>
              </w:rPr>
              <w:t>ID plodiny dle číselníku ČSÚ.</w:t>
            </w:r>
          </w:p>
        </w:tc>
      </w:tr>
      <w:tr w:rsidR="00AB4C65" w14:paraId="633232E5"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0D6598CE"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0DA3DBEC"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6238B257"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341EA9FE" w14:textId="77777777" w:rsidR="00AB4C65" w:rsidRDefault="000829AC">
            <w:pPr>
              <w:rPr>
                <w:sz w:val="18"/>
                <w:szCs w:val="18"/>
                <w:lang w:eastAsia="cs-CZ"/>
              </w:rPr>
            </w:pPr>
            <w:r>
              <w:rPr>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176C4ED1" w14:textId="77777777" w:rsidR="00AB4C65" w:rsidRDefault="000829AC">
            <w:pPr>
              <w:rPr>
                <w:sz w:val="18"/>
                <w:szCs w:val="18"/>
                <w:lang w:eastAsia="cs-CZ"/>
              </w:rPr>
            </w:pPr>
            <w:r>
              <w:rPr>
                <w:sz w:val="18"/>
                <w:szCs w:val="18"/>
                <w:lang w:eastAsia="cs-CZ"/>
              </w:rPr>
              <w:t>KODPLDCSU</w:t>
            </w:r>
          </w:p>
        </w:tc>
        <w:tc>
          <w:tcPr>
            <w:tcW w:w="2112" w:type="dxa"/>
            <w:tcBorders>
              <w:top w:val="nil"/>
              <w:left w:val="nil"/>
              <w:bottom w:val="single" w:sz="4" w:space="0" w:color="auto"/>
              <w:right w:val="single" w:sz="4" w:space="0" w:color="auto"/>
            </w:tcBorders>
            <w:shd w:val="clear" w:color="auto" w:fill="auto"/>
            <w:noWrap/>
            <w:hideMark/>
          </w:tcPr>
          <w:p w14:paraId="31185DBA" w14:textId="77777777" w:rsidR="00AB4C65" w:rsidRDefault="000829AC">
            <w:pPr>
              <w:rPr>
                <w:sz w:val="18"/>
                <w:szCs w:val="18"/>
                <w:lang w:eastAsia="cs-CZ"/>
              </w:rPr>
            </w:pPr>
            <w:r>
              <w:rPr>
                <w:sz w:val="18"/>
                <w:szCs w:val="18"/>
                <w:lang w:eastAsia="cs-CZ"/>
              </w:rPr>
              <w:t>token</w:t>
            </w:r>
          </w:p>
        </w:tc>
        <w:tc>
          <w:tcPr>
            <w:tcW w:w="841" w:type="dxa"/>
            <w:tcBorders>
              <w:top w:val="nil"/>
              <w:left w:val="nil"/>
              <w:bottom w:val="single" w:sz="4" w:space="0" w:color="auto"/>
              <w:right w:val="single" w:sz="4" w:space="0" w:color="auto"/>
            </w:tcBorders>
            <w:shd w:val="clear" w:color="auto" w:fill="auto"/>
            <w:noWrap/>
            <w:hideMark/>
          </w:tcPr>
          <w:p w14:paraId="0ED06C16" w14:textId="77777777" w:rsidR="00AB4C65" w:rsidRDefault="000829AC">
            <w:pPr>
              <w:rPr>
                <w:sz w:val="18"/>
                <w:szCs w:val="18"/>
                <w:lang w:eastAsia="cs-CZ"/>
              </w:rPr>
            </w:pPr>
            <w:r>
              <w:rPr>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6CCF2E5A" w14:textId="77777777" w:rsidR="00AB4C65" w:rsidRDefault="000829AC">
            <w:pPr>
              <w:rPr>
                <w:sz w:val="18"/>
                <w:szCs w:val="18"/>
                <w:lang w:eastAsia="cs-CZ"/>
              </w:rPr>
            </w:pPr>
            <w:r>
              <w:rPr>
                <w:sz w:val="18"/>
                <w:szCs w:val="18"/>
                <w:lang w:eastAsia="cs-CZ"/>
              </w:rPr>
              <w:t>Kód plodiny ČSU.</w:t>
            </w:r>
          </w:p>
        </w:tc>
      </w:tr>
      <w:tr w:rsidR="00AB4C65" w14:paraId="1698A4C8"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17D7734E"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3F6F3155"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27C453FC"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31D6B6AD" w14:textId="77777777" w:rsidR="00AB4C65" w:rsidRDefault="000829AC">
            <w:pPr>
              <w:rPr>
                <w:sz w:val="18"/>
                <w:szCs w:val="18"/>
                <w:lang w:eastAsia="cs-CZ"/>
              </w:rPr>
            </w:pPr>
            <w:r>
              <w:rPr>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152AD34E" w14:textId="77777777" w:rsidR="00AB4C65" w:rsidRDefault="000829AC">
            <w:pPr>
              <w:rPr>
                <w:sz w:val="18"/>
                <w:szCs w:val="18"/>
                <w:lang w:eastAsia="cs-CZ"/>
              </w:rPr>
            </w:pPr>
            <w:r>
              <w:rPr>
                <w:sz w:val="18"/>
                <w:szCs w:val="18"/>
                <w:lang w:eastAsia="cs-CZ"/>
              </w:rPr>
              <w:t>POPISPLDCSU</w:t>
            </w:r>
          </w:p>
        </w:tc>
        <w:tc>
          <w:tcPr>
            <w:tcW w:w="2112" w:type="dxa"/>
            <w:tcBorders>
              <w:top w:val="nil"/>
              <w:left w:val="nil"/>
              <w:bottom w:val="single" w:sz="4" w:space="0" w:color="auto"/>
              <w:right w:val="single" w:sz="4" w:space="0" w:color="auto"/>
            </w:tcBorders>
            <w:shd w:val="clear" w:color="auto" w:fill="auto"/>
            <w:noWrap/>
            <w:hideMark/>
          </w:tcPr>
          <w:p w14:paraId="26F9239D" w14:textId="77777777" w:rsidR="00AB4C65" w:rsidRDefault="000829AC">
            <w:pPr>
              <w:rPr>
                <w:sz w:val="18"/>
                <w:szCs w:val="18"/>
                <w:lang w:eastAsia="cs-CZ"/>
              </w:rPr>
            </w:pPr>
            <w:r>
              <w:rPr>
                <w:sz w:val="18"/>
                <w:szCs w:val="18"/>
                <w:lang w:eastAsia="cs-CZ"/>
              </w:rPr>
              <w:t>token</w:t>
            </w:r>
          </w:p>
        </w:tc>
        <w:tc>
          <w:tcPr>
            <w:tcW w:w="841" w:type="dxa"/>
            <w:tcBorders>
              <w:top w:val="nil"/>
              <w:left w:val="nil"/>
              <w:bottom w:val="single" w:sz="4" w:space="0" w:color="auto"/>
              <w:right w:val="single" w:sz="4" w:space="0" w:color="auto"/>
            </w:tcBorders>
            <w:shd w:val="clear" w:color="auto" w:fill="auto"/>
            <w:noWrap/>
            <w:hideMark/>
          </w:tcPr>
          <w:p w14:paraId="3ED8146E" w14:textId="77777777" w:rsidR="00AB4C65" w:rsidRDefault="000829AC">
            <w:pPr>
              <w:rPr>
                <w:sz w:val="18"/>
                <w:szCs w:val="18"/>
                <w:lang w:eastAsia="cs-CZ"/>
              </w:rPr>
            </w:pPr>
            <w:r>
              <w:rPr>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02948400" w14:textId="77777777" w:rsidR="00AB4C65" w:rsidRDefault="000829AC">
            <w:pPr>
              <w:rPr>
                <w:sz w:val="18"/>
                <w:szCs w:val="18"/>
                <w:lang w:eastAsia="cs-CZ"/>
              </w:rPr>
            </w:pPr>
            <w:r>
              <w:rPr>
                <w:sz w:val="18"/>
                <w:szCs w:val="18"/>
                <w:lang w:eastAsia="cs-CZ"/>
              </w:rPr>
              <w:t>Název plodiny ČSU .</w:t>
            </w:r>
          </w:p>
        </w:tc>
      </w:tr>
      <w:tr w:rsidR="00AB4C65" w14:paraId="4ABA2986"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78F649A6"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1B74509B"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584501FB"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6A69D272" w14:textId="77777777" w:rsidR="00AB4C65" w:rsidRDefault="000829AC">
            <w:pPr>
              <w:rPr>
                <w:sz w:val="18"/>
                <w:szCs w:val="18"/>
                <w:lang w:eastAsia="cs-CZ"/>
              </w:rPr>
            </w:pPr>
            <w:r>
              <w:rPr>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78BB5E90" w14:textId="77777777" w:rsidR="00AB4C65" w:rsidRDefault="000829AC">
            <w:pPr>
              <w:rPr>
                <w:sz w:val="18"/>
                <w:szCs w:val="18"/>
                <w:lang w:eastAsia="cs-CZ"/>
              </w:rPr>
            </w:pPr>
            <w:r>
              <w:rPr>
                <w:sz w:val="18"/>
                <w:szCs w:val="18"/>
                <w:lang w:eastAsia="cs-CZ"/>
              </w:rPr>
              <w:t>RADEKVYKAZ</w:t>
            </w:r>
          </w:p>
        </w:tc>
        <w:tc>
          <w:tcPr>
            <w:tcW w:w="2112" w:type="dxa"/>
            <w:tcBorders>
              <w:top w:val="nil"/>
              <w:left w:val="nil"/>
              <w:bottom w:val="single" w:sz="4" w:space="0" w:color="auto"/>
              <w:right w:val="single" w:sz="4" w:space="0" w:color="auto"/>
            </w:tcBorders>
            <w:shd w:val="clear" w:color="auto" w:fill="auto"/>
            <w:noWrap/>
            <w:hideMark/>
          </w:tcPr>
          <w:p w14:paraId="4727C3E1" w14:textId="77777777" w:rsidR="00AB4C65" w:rsidRDefault="000829AC">
            <w:pPr>
              <w:rPr>
                <w:sz w:val="18"/>
                <w:szCs w:val="18"/>
                <w:lang w:eastAsia="cs-CZ"/>
              </w:rPr>
            </w:pPr>
            <w:r>
              <w:rPr>
                <w:sz w:val="18"/>
                <w:szCs w:val="18"/>
                <w:lang w:eastAsia="cs-CZ"/>
              </w:rPr>
              <w:t>token</w:t>
            </w:r>
          </w:p>
        </w:tc>
        <w:tc>
          <w:tcPr>
            <w:tcW w:w="841" w:type="dxa"/>
            <w:tcBorders>
              <w:top w:val="nil"/>
              <w:left w:val="nil"/>
              <w:bottom w:val="single" w:sz="4" w:space="0" w:color="auto"/>
              <w:right w:val="single" w:sz="4" w:space="0" w:color="auto"/>
            </w:tcBorders>
            <w:shd w:val="clear" w:color="auto" w:fill="auto"/>
            <w:noWrap/>
            <w:hideMark/>
          </w:tcPr>
          <w:p w14:paraId="5B927B75" w14:textId="77777777" w:rsidR="00AB4C65" w:rsidRDefault="000829AC">
            <w:pPr>
              <w:rPr>
                <w:sz w:val="18"/>
                <w:szCs w:val="18"/>
                <w:lang w:eastAsia="cs-CZ"/>
              </w:rPr>
            </w:pPr>
            <w:r>
              <w:rPr>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1D9726DA" w14:textId="77777777" w:rsidR="00AB4C65" w:rsidRDefault="000829AC">
            <w:pPr>
              <w:rPr>
                <w:sz w:val="18"/>
                <w:szCs w:val="18"/>
                <w:lang w:eastAsia="cs-CZ"/>
              </w:rPr>
            </w:pPr>
            <w:r>
              <w:rPr>
                <w:sz w:val="18"/>
                <w:szCs w:val="18"/>
                <w:lang w:eastAsia="cs-CZ"/>
              </w:rPr>
              <w:t>Číslo řádku výkazu.</w:t>
            </w:r>
          </w:p>
        </w:tc>
      </w:tr>
      <w:tr w:rsidR="00AB4C65" w14:paraId="7A272295"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62D7D996"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0DC33C84"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15F55272"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7F68A59E" w14:textId="77777777" w:rsidR="00AB4C65" w:rsidRDefault="000829AC">
            <w:pPr>
              <w:rPr>
                <w:sz w:val="18"/>
                <w:szCs w:val="18"/>
                <w:lang w:eastAsia="cs-CZ"/>
              </w:rPr>
            </w:pPr>
            <w:r>
              <w:rPr>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6CA6A62B" w14:textId="77777777" w:rsidR="00AB4C65" w:rsidRDefault="000829AC">
            <w:pPr>
              <w:rPr>
                <w:sz w:val="18"/>
                <w:szCs w:val="18"/>
                <w:lang w:eastAsia="cs-CZ"/>
              </w:rPr>
            </w:pPr>
            <w:r>
              <w:rPr>
                <w:sz w:val="18"/>
                <w:szCs w:val="18"/>
                <w:lang w:eastAsia="cs-CZ"/>
              </w:rPr>
              <w:t>UCELKOD</w:t>
            </w:r>
          </w:p>
        </w:tc>
        <w:tc>
          <w:tcPr>
            <w:tcW w:w="2112" w:type="dxa"/>
            <w:tcBorders>
              <w:top w:val="nil"/>
              <w:left w:val="nil"/>
              <w:bottom w:val="single" w:sz="4" w:space="0" w:color="auto"/>
              <w:right w:val="single" w:sz="4" w:space="0" w:color="auto"/>
            </w:tcBorders>
            <w:shd w:val="clear" w:color="auto" w:fill="auto"/>
            <w:noWrap/>
            <w:hideMark/>
          </w:tcPr>
          <w:p w14:paraId="50419E8E" w14:textId="77777777" w:rsidR="00AB4C65" w:rsidRDefault="000829AC">
            <w:pPr>
              <w:rPr>
                <w:sz w:val="18"/>
                <w:szCs w:val="18"/>
                <w:lang w:eastAsia="cs-CZ"/>
              </w:rPr>
            </w:pPr>
            <w:r>
              <w:rPr>
                <w:sz w:val="18"/>
                <w:szCs w:val="18"/>
                <w:lang w:eastAsia="cs-CZ"/>
              </w:rPr>
              <w:t>token</w:t>
            </w:r>
          </w:p>
        </w:tc>
        <w:tc>
          <w:tcPr>
            <w:tcW w:w="841" w:type="dxa"/>
            <w:tcBorders>
              <w:top w:val="nil"/>
              <w:left w:val="nil"/>
              <w:bottom w:val="single" w:sz="4" w:space="0" w:color="auto"/>
              <w:right w:val="single" w:sz="4" w:space="0" w:color="auto"/>
            </w:tcBorders>
            <w:shd w:val="clear" w:color="auto" w:fill="auto"/>
            <w:noWrap/>
            <w:hideMark/>
          </w:tcPr>
          <w:p w14:paraId="006C8CD3" w14:textId="77777777" w:rsidR="00AB4C65" w:rsidRDefault="000829AC">
            <w:pPr>
              <w:rPr>
                <w:sz w:val="18"/>
                <w:szCs w:val="18"/>
                <w:lang w:eastAsia="cs-CZ"/>
              </w:rPr>
            </w:pPr>
            <w:r>
              <w:rPr>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5F6328F5" w14:textId="77777777" w:rsidR="00AB4C65" w:rsidRDefault="000829AC">
            <w:pPr>
              <w:rPr>
                <w:sz w:val="18"/>
                <w:szCs w:val="18"/>
                <w:lang w:eastAsia="cs-CZ"/>
              </w:rPr>
            </w:pPr>
            <w:r>
              <w:rPr>
                <w:sz w:val="18"/>
                <w:szCs w:val="18"/>
                <w:lang w:eastAsia="cs-CZ"/>
              </w:rPr>
              <w:t>Kód účelu pěstování pro ČSÚ .</w:t>
            </w:r>
          </w:p>
        </w:tc>
      </w:tr>
      <w:tr w:rsidR="00AB4C65" w14:paraId="6C11674E"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4A66A2CB"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5E80188A"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733A5B51"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20CE35ED" w14:textId="77777777" w:rsidR="00AB4C65" w:rsidRDefault="000829AC">
            <w:pPr>
              <w:rPr>
                <w:sz w:val="18"/>
                <w:szCs w:val="18"/>
                <w:lang w:eastAsia="cs-CZ"/>
              </w:rPr>
            </w:pPr>
            <w:r>
              <w:rPr>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21F7968C" w14:textId="77777777" w:rsidR="00AB4C65" w:rsidRDefault="000829AC">
            <w:pPr>
              <w:rPr>
                <w:sz w:val="18"/>
                <w:szCs w:val="18"/>
                <w:lang w:eastAsia="cs-CZ"/>
              </w:rPr>
            </w:pPr>
            <w:r>
              <w:rPr>
                <w:sz w:val="18"/>
                <w:szCs w:val="18"/>
                <w:lang w:eastAsia="cs-CZ"/>
              </w:rPr>
              <w:t>UCELPOPIS</w:t>
            </w:r>
          </w:p>
        </w:tc>
        <w:tc>
          <w:tcPr>
            <w:tcW w:w="2112" w:type="dxa"/>
            <w:tcBorders>
              <w:top w:val="nil"/>
              <w:left w:val="nil"/>
              <w:bottom w:val="single" w:sz="4" w:space="0" w:color="auto"/>
              <w:right w:val="single" w:sz="4" w:space="0" w:color="auto"/>
            </w:tcBorders>
            <w:shd w:val="clear" w:color="auto" w:fill="auto"/>
            <w:noWrap/>
            <w:hideMark/>
          </w:tcPr>
          <w:p w14:paraId="32573D58" w14:textId="77777777" w:rsidR="00AB4C65" w:rsidRDefault="000829AC">
            <w:pPr>
              <w:rPr>
                <w:sz w:val="18"/>
                <w:szCs w:val="18"/>
                <w:lang w:eastAsia="cs-CZ"/>
              </w:rPr>
            </w:pPr>
            <w:r>
              <w:rPr>
                <w:sz w:val="18"/>
                <w:szCs w:val="18"/>
                <w:lang w:eastAsia="cs-CZ"/>
              </w:rPr>
              <w:t>token</w:t>
            </w:r>
          </w:p>
        </w:tc>
        <w:tc>
          <w:tcPr>
            <w:tcW w:w="841" w:type="dxa"/>
            <w:tcBorders>
              <w:top w:val="nil"/>
              <w:left w:val="nil"/>
              <w:bottom w:val="single" w:sz="4" w:space="0" w:color="auto"/>
              <w:right w:val="single" w:sz="4" w:space="0" w:color="auto"/>
            </w:tcBorders>
            <w:shd w:val="clear" w:color="auto" w:fill="auto"/>
            <w:noWrap/>
            <w:hideMark/>
          </w:tcPr>
          <w:p w14:paraId="57D9338E" w14:textId="77777777" w:rsidR="00AB4C65" w:rsidRDefault="000829AC">
            <w:pPr>
              <w:rPr>
                <w:sz w:val="18"/>
                <w:szCs w:val="18"/>
                <w:lang w:eastAsia="cs-CZ"/>
              </w:rPr>
            </w:pPr>
            <w:r>
              <w:rPr>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429BBF94" w14:textId="77777777" w:rsidR="00AB4C65" w:rsidRDefault="000829AC">
            <w:pPr>
              <w:rPr>
                <w:sz w:val="18"/>
                <w:szCs w:val="18"/>
                <w:lang w:eastAsia="cs-CZ"/>
              </w:rPr>
            </w:pPr>
            <w:r>
              <w:rPr>
                <w:sz w:val="18"/>
                <w:szCs w:val="18"/>
                <w:lang w:eastAsia="cs-CZ"/>
              </w:rPr>
              <w:t>Popis účelu pěstování pro ČSÚ .</w:t>
            </w:r>
          </w:p>
        </w:tc>
      </w:tr>
      <w:tr w:rsidR="00AB4C65" w14:paraId="687F65AF"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72B513AB"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27C07C89" w14:textId="77777777" w:rsidR="00AB4C65" w:rsidRDefault="000829AC">
            <w:pPr>
              <w:rPr>
                <w:sz w:val="18"/>
                <w:szCs w:val="18"/>
                <w:lang w:eastAsia="cs-CZ"/>
              </w:rPr>
            </w:pPr>
            <w:r>
              <w:rPr>
                <w:sz w:val="18"/>
                <w:szCs w:val="18"/>
                <w:lang w:eastAsia="cs-CZ"/>
              </w:rPr>
              <w:t> </w:t>
            </w:r>
          </w:p>
        </w:tc>
        <w:tc>
          <w:tcPr>
            <w:tcW w:w="2627" w:type="dxa"/>
            <w:gridSpan w:val="3"/>
            <w:tcBorders>
              <w:top w:val="single" w:sz="4" w:space="0" w:color="auto"/>
              <w:left w:val="nil"/>
              <w:bottom w:val="single" w:sz="4" w:space="0" w:color="auto"/>
              <w:right w:val="single" w:sz="4" w:space="0" w:color="auto"/>
            </w:tcBorders>
            <w:shd w:val="clear" w:color="auto" w:fill="auto"/>
            <w:noWrap/>
            <w:hideMark/>
          </w:tcPr>
          <w:p w14:paraId="1E765F86" w14:textId="77777777" w:rsidR="00AB4C65" w:rsidRDefault="000829AC">
            <w:pPr>
              <w:rPr>
                <w:sz w:val="18"/>
                <w:szCs w:val="18"/>
                <w:lang w:eastAsia="cs-CZ"/>
              </w:rPr>
            </w:pPr>
            <w:r>
              <w:rPr>
                <w:sz w:val="18"/>
                <w:szCs w:val="18"/>
                <w:lang w:eastAsia="cs-CZ"/>
              </w:rPr>
              <w:t>DPB_DELETED</w:t>
            </w:r>
          </w:p>
        </w:tc>
        <w:tc>
          <w:tcPr>
            <w:tcW w:w="2112" w:type="dxa"/>
            <w:tcBorders>
              <w:top w:val="nil"/>
              <w:left w:val="nil"/>
              <w:bottom w:val="single" w:sz="4" w:space="0" w:color="auto"/>
              <w:right w:val="single" w:sz="4" w:space="0" w:color="auto"/>
            </w:tcBorders>
            <w:shd w:val="clear" w:color="auto" w:fill="auto"/>
            <w:noWrap/>
            <w:hideMark/>
          </w:tcPr>
          <w:p w14:paraId="3E3B63A8" w14:textId="77777777" w:rsidR="00AB4C65" w:rsidRDefault="000829AC">
            <w:pPr>
              <w:rPr>
                <w:sz w:val="18"/>
                <w:szCs w:val="18"/>
                <w:lang w:eastAsia="cs-CZ"/>
              </w:rPr>
            </w:pPr>
            <w:r>
              <w:rPr>
                <w:sz w:val="18"/>
                <w:szCs w:val="18"/>
                <w:lang w:eastAsia="cs-CZ"/>
              </w:rPr>
              <w:t>DPB_DELETED</w:t>
            </w:r>
          </w:p>
        </w:tc>
        <w:tc>
          <w:tcPr>
            <w:tcW w:w="841" w:type="dxa"/>
            <w:tcBorders>
              <w:top w:val="nil"/>
              <w:left w:val="nil"/>
              <w:bottom w:val="single" w:sz="4" w:space="0" w:color="auto"/>
              <w:right w:val="single" w:sz="4" w:space="0" w:color="auto"/>
            </w:tcBorders>
            <w:shd w:val="clear" w:color="auto" w:fill="auto"/>
            <w:noWrap/>
            <w:hideMark/>
          </w:tcPr>
          <w:p w14:paraId="076B04EB" w14:textId="77777777" w:rsidR="00AB4C65" w:rsidRDefault="000829AC">
            <w:pPr>
              <w:rPr>
                <w:sz w:val="18"/>
                <w:szCs w:val="18"/>
                <w:lang w:eastAsia="cs-CZ"/>
              </w:rPr>
            </w:pPr>
            <w:r>
              <w:rPr>
                <w:sz w:val="18"/>
                <w:szCs w:val="18"/>
                <w:lang w:eastAsia="cs-CZ"/>
              </w:rPr>
              <w:t>0 - N</w:t>
            </w:r>
          </w:p>
        </w:tc>
        <w:tc>
          <w:tcPr>
            <w:tcW w:w="4517" w:type="dxa"/>
            <w:tcBorders>
              <w:top w:val="nil"/>
              <w:left w:val="nil"/>
              <w:bottom w:val="single" w:sz="4" w:space="0" w:color="auto"/>
              <w:right w:val="single" w:sz="4" w:space="0" w:color="auto"/>
            </w:tcBorders>
            <w:shd w:val="clear" w:color="auto" w:fill="auto"/>
            <w:hideMark/>
          </w:tcPr>
          <w:p w14:paraId="2FA85987" w14:textId="77777777" w:rsidR="00AB4C65" w:rsidRDefault="000829AC">
            <w:pPr>
              <w:rPr>
                <w:sz w:val="18"/>
                <w:szCs w:val="18"/>
                <w:lang w:eastAsia="cs-CZ"/>
              </w:rPr>
            </w:pPr>
            <w:r>
              <w:rPr>
                <w:sz w:val="18"/>
                <w:szCs w:val="18"/>
                <w:lang w:eastAsia="cs-CZ"/>
              </w:rPr>
              <w:t>Element DPB.</w:t>
            </w:r>
          </w:p>
        </w:tc>
      </w:tr>
      <w:tr w:rsidR="00AB4C65" w14:paraId="492909C9"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7A6CDC03"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3D415F71"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0FF751BD" w14:textId="77777777" w:rsidR="00AB4C65" w:rsidRDefault="000829AC">
            <w:pPr>
              <w:rPr>
                <w:sz w:val="18"/>
                <w:szCs w:val="18"/>
                <w:lang w:eastAsia="cs-CZ"/>
              </w:rPr>
            </w:pPr>
            <w:r>
              <w:rPr>
                <w:sz w:val="18"/>
                <w:szCs w:val="18"/>
                <w:lang w:eastAsia="cs-CZ"/>
              </w:rPr>
              <w:t> </w:t>
            </w:r>
          </w:p>
        </w:tc>
        <w:tc>
          <w:tcPr>
            <w:tcW w:w="2431" w:type="dxa"/>
            <w:gridSpan w:val="2"/>
            <w:tcBorders>
              <w:top w:val="single" w:sz="4" w:space="0" w:color="auto"/>
              <w:left w:val="nil"/>
              <w:bottom w:val="single" w:sz="4" w:space="0" w:color="auto"/>
              <w:right w:val="single" w:sz="4" w:space="0" w:color="auto"/>
            </w:tcBorders>
            <w:shd w:val="clear" w:color="auto" w:fill="auto"/>
            <w:noWrap/>
            <w:hideMark/>
          </w:tcPr>
          <w:p w14:paraId="1E07716A" w14:textId="77777777" w:rsidR="00AB4C65" w:rsidRDefault="000829AC">
            <w:pPr>
              <w:rPr>
                <w:color w:val="FF0000"/>
                <w:sz w:val="18"/>
                <w:szCs w:val="18"/>
                <w:lang w:eastAsia="cs-CZ"/>
              </w:rPr>
            </w:pPr>
            <w:r>
              <w:rPr>
                <w:color w:val="FF0000"/>
                <w:sz w:val="18"/>
                <w:szCs w:val="18"/>
                <w:lang w:eastAsia="cs-CZ"/>
              </w:rPr>
              <w:t>JIPREVODCE</w:t>
            </w:r>
          </w:p>
        </w:tc>
        <w:tc>
          <w:tcPr>
            <w:tcW w:w="2112" w:type="dxa"/>
            <w:tcBorders>
              <w:top w:val="nil"/>
              <w:left w:val="nil"/>
              <w:bottom w:val="single" w:sz="4" w:space="0" w:color="auto"/>
              <w:right w:val="single" w:sz="4" w:space="0" w:color="auto"/>
            </w:tcBorders>
            <w:shd w:val="clear" w:color="auto" w:fill="auto"/>
            <w:noWrap/>
            <w:hideMark/>
          </w:tcPr>
          <w:p w14:paraId="1E96BA5D" w14:textId="77777777" w:rsidR="00AB4C65" w:rsidRDefault="000829AC">
            <w:pPr>
              <w:rPr>
                <w:color w:val="FF0000"/>
                <w:sz w:val="18"/>
                <w:szCs w:val="18"/>
                <w:lang w:eastAsia="cs-CZ"/>
              </w:rPr>
            </w:pPr>
            <w:r>
              <w:rPr>
                <w:color w:val="FF0000"/>
                <w:sz w:val="18"/>
                <w:szCs w:val="18"/>
                <w:lang w:eastAsia="cs-CZ"/>
              </w:rPr>
              <w:t>JISUBAPA</w:t>
            </w:r>
          </w:p>
        </w:tc>
        <w:tc>
          <w:tcPr>
            <w:tcW w:w="841" w:type="dxa"/>
            <w:tcBorders>
              <w:top w:val="nil"/>
              <w:left w:val="nil"/>
              <w:bottom w:val="single" w:sz="4" w:space="0" w:color="auto"/>
              <w:right w:val="single" w:sz="4" w:space="0" w:color="auto"/>
            </w:tcBorders>
            <w:shd w:val="clear" w:color="auto" w:fill="auto"/>
            <w:noWrap/>
            <w:hideMark/>
          </w:tcPr>
          <w:p w14:paraId="177846DF" w14:textId="77777777" w:rsidR="00AB4C65" w:rsidRDefault="000829AC">
            <w:pPr>
              <w:rPr>
                <w:color w:val="FF0000"/>
                <w:sz w:val="18"/>
                <w:szCs w:val="18"/>
                <w:lang w:eastAsia="cs-CZ"/>
              </w:rPr>
            </w:pPr>
            <w:r>
              <w:rPr>
                <w:color w:val="FF0000"/>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7C439E9E" w14:textId="77777777" w:rsidR="00AB4C65" w:rsidRDefault="000829AC">
            <w:pPr>
              <w:rPr>
                <w:color w:val="FF0000"/>
                <w:sz w:val="18"/>
                <w:szCs w:val="18"/>
                <w:lang w:eastAsia="cs-CZ"/>
              </w:rPr>
            </w:pPr>
            <w:r>
              <w:rPr>
                <w:color w:val="FF0000"/>
                <w:sz w:val="18"/>
                <w:szCs w:val="18"/>
                <w:lang w:eastAsia="cs-CZ"/>
              </w:rPr>
              <w:t>JI převodce, na kterého byla evidována primární žádost</w:t>
            </w:r>
          </w:p>
        </w:tc>
      </w:tr>
      <w:tr w:rsidR="00AB4C65" w14:paraId="186A70C3"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46693D8F"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4E6B731C"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0B2BE30D" w14:textId="77777777" w:rsidR="00AB4C65" w:rsidRDefault="000829AC">
            <w:pPr>
              <w:rPr>
                <w:sz w:val="18"/>
                <w:szCs w:val="18"/>
                <w:lang w:eastAsia="cs-CZ"/>
              </w:rPr>
            </w:pPr>
            <w:r>
              <w:rPr>
                <w:sz w:val="18"/>
                <w:szCs w:val="18"/>
                <w:lang w:eastAsia="cs-CZ"/>
              </w:rPr>
              <w:t> </w:t>
            </w:r>
          </w:p>
        </w:tc>
        <w:tc>
          <w:tcPr>
            <w:tcW w:w="2431" w:type="dxa"/>
            <w:gridSpan w:val="2"/>
            <w:tcBorders>
              <w:top w:val="single" w:sz="4" w:space="0" w:color="auto"/>
              <w:left w:val="nil"/>
              <w:bottom w:val="single" w:sz="4" w:space="0" w:color="auto"/>
              <w:right w:val="single" w:sz="4" w:space="0" w:color="auto"/>
            </w:tcBorders>
            <w:shd w:val="clear" w:color="auto" w:fill="auto"/>
            <w:noWrap/>
            <w:hideMark/>
          </w:tcPr>
          <w:p w14:paraId="2DB21016" w14:textId="77777777" w:rsidR="00AB4C65" w:rsidRDefault="000829AC">
            <w:pPr>
              <w:rPr>
                <w:sz w:val="18"/>
                <w:szCs w:val="18"/>
                <w:lang w:eastAsia="cs-CZ"/>
              </w:rPr>
            </w:pPr>
            <w:r>
              <w:rPr>
                <w:sz w:val="18"/>
                <w:szCs w:val="18"/>
                <w:lang w:eastAsia="cs-CZ"/>
              </w:rPr>
              <w:t>CTVEREC</w:t>
            </w:r>
          </w:p>
        </w:tc>
        <w:tc>
          <w:tcPr>
            <w:tcW w:w="2112" w:type="dxa"/>
            <w:tcBorders>
              <w:top w:val="nil"/>
              <w:left w:val="nil"/>
              <w:bottom w:val="single" w:sz="4" w:space="0" w:color="auto"/>
              <w:right w:val="single" w:sz="4" w:space="0" w:color="auto"/>
            </w:tcBorders>
            <w:shd w:val="clear" w:color="auto" w:fill="auto"/>
            <w:noWrap/>
            <w:hideMark/>
          </w:tcPr>
          <w:p w14:paraId="231FF5D5" w14:textId="77777777" w:rsidR="00AB4C65" w:rsidRDefault="000829AC">
            <w:pPr>
              <w:rPr>
                <w:sz w:val="18"/>
                <w:szCs w:val="18"/>
                <w:lang w:eastAsia="cs-CZ"/>
              </w:rPr>
            </w:pPr>
            <w:r>
              <w:rPr>
                <w:sz w:val="18"/>
                <w:szCs w:val="18"/>
                <w:lang w:eastAsia="cs-CZ"/>
              </w:rPr>
              <w:t>CTVEREC</w:t>
            </w:r>
          </w:p>
        </w:tc>
        <w:tc>
          <w:tcPr>
            <w:tcW w:w="841" w:type="dxa"/>
            <w:tcBorders>
              <w:top w:val="nil"/>
              <w:left w:val="nil"/>
              <w:bottom w:val="single" w:sz="4" w:space="0" w:color="auto"/>
              <w:right w:val="single" w:sz="4" w:space="0" w:color="auto"/>
            </w:tcBorders>
            <w:shd w:val="clear" w:color="auto" w:fill="auto"/>
            <w:noWrap/>
            <w:hideMark/>
          </w:tcPr>
          <w:p w14:paraId="1C26BE0E" w14:textId="77777777" w:rsidR="00AB4C65" w:rsidRDefault="000829AC">
            <w:pPr>
              <w:rPr>
                <w:sz w:val="18"/>
                <w:szCs w:val="18"/>
                <w:lang w:eastAsia="cs-CZ"/>
              </w:rPr>
            </w:pPr>
            <w:r>
              <w:rPr>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1555D21D" w14:textId="77777777" w:rsidR="00AB4C65" w:rsidRDefault="000829AC">
            <w:pPr>
              <w:rPr>
                <w:sz w:val="18"/>
                <w:szCs w:val="18"/>
                <w:lang w:eastAsia="cs-CZ"/>
              </w:rPr>
            </w:pPr>
            <w:r>
              <w:rPr>
                <w:sz w:val="18"/>
                <w:szCs w:val="18"/>
                <w:lang w:eastAsia="cs-CZ"/>
              </w:rPr>
              <w:t>Mapový čtverec.</w:t>
            </w:r>
          </w:p>
        </w:tc>
      </w:tr>
      <w:tr w:rsidR="00AB4C65" w14:paraId="3F14DA23"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4674B498"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0640F733"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05581A0D" w14:textId="77777777" w:rsidR="00AB4C65" w:rsidRDefault="000829AC">
            <w:pPr>
              <w:rPr>
                <w:sz w:val="18"/>
                <w:szCs w:val="18"/>
                <w:lang w:eastAsia="cs-CZ"/>
              </w:rPr>
            </w:pPr>
            <w:r>
              <w:rPr>
                <w:sz w:val="18"/>
                <w:szCs w:val="18"/>
                <w:lang w:eastAsia="cs-CZ"/>
              </w:rPr>
              <w:t> </w:t>
            </w:r>
          </w:p>
        </w:tc>
        <w:tc>
          <w:tcPr>
            <w:tcW w:w="2431" w:type="dxa"/>
            <w:gridSpan w:val="2"/>
            <w:tcBorders>
              <w:top w:val="single" w:sz="4" w:space="0" w:color="auto"/>
              <w:left w:val="nil"/>
              <w:bottom w:val="single" w:sz="4" w:space="0" w:color="auto"/>
              <w:right w:val="single" w:sz="4" w:space="0" w:color="auto"/>
            </w:tcBorders>
            <w:shd w:val="clear" w:color="auto" w:fill="auto"/>
            <w:noWrap/>
            <w:hideMark/>
          </w:tcPr>
          <w:p w14:paraId="1FEC12E1" w14:textId="77777777" w:rsidR="00AB4C65" w:rsidRDefault="000829AC">
            <w:pPr>
              <w:rPr>
                <w:sz w:val="18"/>
                <w:szCs w:val="18"/>
                <w:lang w:eastAsia="cs-CZ"/>
              </w:rPr>
            </w:pPr>
            <w:r>
              <w:rPr>
                <w:sz w:val="18"/>
                <w:szCs w:val="18"/>
                <w:lang w:eastAsia="cs-CZ"/>
              </w:rPr>
              <w:t>ZKODDPB</w:t>
            </w:r>
          </w:p>
        </w:tc>
        <w:tc>
          <w:tcPr>
            <w:tcW w:w="2112" w:type="dxa"/>
            <w:tcBorders>
              <w:top w:val="nil"/>
              <w:left w:val="nil"/>
              <w:bottom w:val="single" w:sz="4" w:space="0" w:color="auto"/>
              <w:right w:val="single" w:sz="4" w:space="0" w:color="auto"/>
            </w:tcBorders>
            <w:shd w:val="clear" w:color="auto" w:fill="auto"/>
            <w:noWrap/>
            <w:hideMark/>
          </w:tcPr>
          <w:p w14:paraId="3E9D1762" w14:textId="77777777" w:rsidR="00AB4C65" w:rsidRDefault="000829AC">
            <w:pPr>
              <w:rPr>
                <w:sz w:val="18"/>
                <w:szCs w:val="18"/>
                <w:lang w:eastAsia="cs-CZ"/>
              </w:rPr>
            </w:pPr>
            <w:r>
              <w:rPr>
                <w:sz w:val="18"/>
                <w:szCs w:val="18"/>
                <w:lang w:eastAsia="cs-CZ"/>
              </w:rPr>
              <w:t>ZKODDPB</w:t>
            </w:r>
          </w:p>
        </w:tc>
        <w:tc>
          <w:tcPr>
            <w:tcW w:w="841" w:type="dxa"/>
            <w:tcBorders>
              <w:top w:val="nil"/>
              <w:left w:val="nil"/>
              <w:bottom w:val="single" w:sz="4" w:space="0" w:color="auto"/>
              <w:right w:val="single" w:sz="4" w:space="0" w:color="auto"/>
            </w:tcBorders>
            <w:shd w:val="clear" w:color="auto" w:fill="auto"/>
            <w:noWrap/>
            <w:hideMark/>
          </w:tcPr>
          <w:p w14:paraId="2B96D5AE" w14:textId="77777777" w:rsidR="00AB4C65" w:rsidRDefault="000829AC">
            <w:pPr>
              <w:rPr>
                <w:sz w:val="18"/>
                <w:szCs w:val="18"/>
                <w:lang w:eastAsia="cs-CZ"/>
              </w:rPr>
            </w:pPr>
            <w:r>
              <w:rPr>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54904E33" w14:textId="77777777" w:rsidR="00AB4C65" w:rsidRDefault="000829AC">
            <w:pPr>
              <w:rPr>
                <w:sz w:val="18"/>
                <w:szCs w:val="18"/>
                <w:lang w:eastAsia="cs-CZ"/>
              </w:rPr>
            </w:pPr>
            <w:r>
              <w:rPr>
                <w:sz w:val="18"/>
                <w:szCs w:val="18"/>
                <w:lang w:eastAsia="cs-CZ"/>
              </w:rPr>
              <w:t>Zkrácený kód dílu půdního bloku (event.. zbytkové plochy u opatření 26).</w:t>
            </w:r>
          </w:p>
        </w:tc>
      </w:tr>
      <w:tr w:rsidR="00AB4C65" w14:paraId="37F2C1FA"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1E0141DD"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31488A43"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46ECF10D" w14:textId="77777777" w:rsidR="00AB4C65" w:rsidRDefault="000829AC">
            <w:pPr>
              <w:rPr>
                <w:sz w:val="18"/>
                <w:szCs w:val="18"/>
                <w:lang w:eastAsia="cs-CZ"/>
              </w:rPr>
            </w:pPr>
            <w:r>
              <w:rPr>
                <w:sz w:val="18"/>
                <w:szCs w:val="18"/>
                <w:lang w:eastAsia="cs-CZ"/>
              </w:rPr>
              <w:t> </w:t>
            </w:r>
          </w:p>
        </w:tc>
        <w:tc>
          <w:tcPr>
            <w:tcW w:w="2431" w:type="dxa"/>
            <w:gridSpan w:val="2"/>
            <w:tcBorders>
              <w:top w:val="single" w:sz="4" w:space="0" w:color="auto"/>
              <w:left w:val="nil"/>
              <w:bottom w:val="single" w:sz="4" w:space="0" w:color="auto"/>
              <w:right w:val="single" w:sz="4" w:space="0" w:color="auto"/>
            </w:tcBorders>
            <w:shd w:val="clear" w:color="auto" w:fill="auto"/>
            <w:noWrap/>
            <w:hideMark/>
          </w:tcPr>
          <w:p w14:paraId="0AE848DB" w14:textId="77777777" w:rsidR="00AB4C65" w:rsidRDefault="000829AC">
            <w:pPr>
              <w:rPr>
                <w:sz w:val="18"/>
                <w:szCs w:val="18"/>
                <w:lang w:eastAsia="cs-CZ"/>
              </w:rPr>
            </w:pPr>
            <w:r>
              <w:rPr>
                <w:sz w:val="18"/>
                <w:szCs w:val="18"/>
                <w:lang w:eastAsia="cs-CZ"/>
              </w:rPr>
              <w:t>KULTURAID</w:t>
            </w:r>
          </w:p>
        </w:tc>
        <w:tc>
          <w:tcPr>
            <w:tcW w:w="2112" w:type="dxa"/>
            <w:tcBorders>
              <w:top w:val="nil"/>
              <w:left w:val="nil"/>
              <w:bottom w:val="single" w:sz="4" w:space="0" w:color="auto"/>
              <w:right w:val="single" w:sz="4" w:space="0" w:color="auto"/>
            </w:tcBorders>
            <w:shd w:val="clear" w:color="auto" w:fill="auto"/>
            <w:noWrap/>
            <w:hideMark/>
          </w:tcPr>
          <w:p w14:paraId="0C3FB7D4" w14:textId="77777777" w:rsidR="00AB4C65" w:rsidRDefault="000829AC">
            <w:pPr>
              <w:rPr>
                <w:sz w:val="18"/>
                <w:szCs w:val="18"/>
                <w:lang w:eastAsia="cs-CZ"/>
              </w:rPr>
            </w:pPr>
            <w:r>
              <w:rPr>
                <w:sz w:val="18"/>
                <w:szCs w:val="18"/>
                <w:lang w:eastAsia="cs-CZ"/>
              </w:rPr>
              <w:t>KULTURAID</w:t>
            </w:r>
          </w:p>
        </w:tc>
        <w:tc>
          <w:tcPr>
            <w:tcW w:w="841" w:type="dxa"/>
            <w:tcBorders>
              <w:top w:val="nil"/>
              <w:left w:val="nil"/>
              <w:bottom w:val="single" w:sz="4" w:space="0" w:color="auto"/>
              <w:right w:val="single" w:sz="4" w:space="0" w:color="auto"/>
            </w:tcBorders>
            <w:shd w:val="clear" w:color="auto" w:fill="auto"/>
            <w:noWrap/>
            <w:hideMark/>
          </w:tcPr>
          <w:p w14:paraId="037BF153" w14:textId="77777777" w:rsidR="00AB4C65" w:rsidRDefault="000829AC">
            <w:pPr>
              <w:rPr>
                <w:sz w:val="18"/>
                <w:szCs w:val="18"/>
                <w:lang w:eastAsia="cs-CZ"/>
              </w:rPr>
            </w:pPr>
            <w:r>
              <w:rPr>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44E59E32" w14:textId="77777777" w:rsidR="00AB4C65" w:rsidRDefault="000829AC">
            <w:pPr>
              <w:rPr>
                <w:sz w:val="18"/>
                <w:szCs w:val="18"/>
                <w:lang w:eastAsia="cs-CZ"/>
              </w:rPr>
            </w:pPr>
            <w:r>
              <w:rPr>
                <w:sz w:val="18"/>
                <w:szCs w:val="18"/>
                <w:lang w:eastAsia="cs-CZ"/>
              </w:rPr>
              <w:t>ID kultury nacházející se na DPB.</w:t>
            </w:r>
          </w:p>
        </w:tc>
      </w:tr>
      <w:tr w:rsidR="00AB4C65" w14:paraId="37663427"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7708572E"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160564DE"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67FB5484" w14:textId="77777777" w:rsidR="00AB4C65" w:rsidRDefault="000829AC">
            <w:pPr>
              <w:rPr>
                <w:sz w:val="18"/>
                <w:szCs w:val="18"/>
                <w:lang w:eastAsia="cs-CZ"/>
              </w:rPr>
            </w:pPr>
            <w:r>
              <w:rPr>
                <w:sz w:val="18"/>
                <w:szCs w:val="18"/>
                <w:lang w:eastAsia="cs-CZ"/>
              </w:rPr>
              <w:t> </w:t>
            </w:r>
          </w:p>
        </w:tc>
        <w:tc>
          <w:tcPr>
            <w:tcW w:w="2431" w:type="dxa"/>
            <w:gridSpan w:val="2"/>
            <w:tcBorders>
              <w:top w:val="single" w:sz="4" w:space="0" w:color="auto"/>
              <w:left w:val="nil"/>
              <w:bottom w:val="single" w:sz="4" w:space="0" w:color="auto"/>
              <w:right w:val="single" w:sz="4" w:space="0" w:color="auto"/>
            </w:tcBorders>
            <w:shd w:val="clear" w:color="auto" w:fill="auto"/>
            <w:noWrap/>
            <w:hideMark/>
          </w:tcPr>
          <w:p w14:paraId="2FE62AD0" w14:textId="77777777" w:rsidR="00AB4C65" w:rsidRDefault="000829AC">
            <w:pPr>
              <w:rPr>
                <w:sz w:val="18"/>
                <w:szCs w:val="18"/>
                <w:lang w:eastAsia="cs-CZ"/>
              </w:rPr>
            </w:pPr>
            <w:r>
              <w:rPr>
                <w:sz w:val="18"/>
                <w:szCs w:val="18"/>
                <w:lang w:eastAsia="cs-CZ"/>
              </w:rPr>
              <w:t>VYMERALPIS</w:t>
            </w:r>
          </w:p>
        </w:tc>
        <w:tc>
          <w:tcPr>
            <w:tcW w:w="2112" w:type="dxa"/>
            <w:tcBorders>
              <w:top w:val="nil"/>
              <w:left w:val="nil"/>
              <w:bottom w:val="single" w:sz="4" w:space="0" w:color="auto"/>
              <w:right w:val="single" w:sz="4" w:space="0" w:color="auto"/>
            </w:tcBorders>
            <w:shd w:val="clear" w:color="auto" w:fill="auto"/>
            <w:noWrap/>
            <w:hideMark/>
          </w:tcPr>
          <w:p w14:paraId="2C0545C1" w14:textId="77777777" w:rsidR="00AB4C65" w:rsidRDefault="000829AC">
            <w:pPr>
              <w:rPr>
                <w:sz w:val="18"/>
                <w:szCs w:val="18"/>
                <w:lang w:eastAsia="cs-CZ"/>
              </w:rPr>
            </w:pPr>
            <w:r>
              <w:rPr>
                <w:sz w:val="18"/>
                <w:szCs w:val="18"/>
                <w:lang w:eastAsia="cs-CZ"/>
              </w:rPr>
              <w:t>VYMERALPIS</w:t>
            </w:r>
          </w:p>
        </w:tc>
        <w:tc>
          <w:tcPr>
            <w:tcW w:w="841" w:type="dxa"/>
            <w:tcBorders>
              <w:top w:val="nil"/>
              <w:left w:val="nil"/>
              <w:bottom w:val="single" w:sz="4" w:space="0" w:color="auto"/>
              <w:right w:val="single" w:sz="4" w:space="0" w:color="auto"/>
            </w:tcBorders>
            <w:shd w:val="clear" w:color="auto" w:fill="auto"/>
            <w:noWrap/>
            <w:hideMark/>
          </w:tcPr>
          <w:p w14:paraId="6151CEEF" w14:textId="77777777" w:rsidR="00AB4C65" w:rsidRDefault="000829AC">
            <w:pPr>
              <w:rPr>
                <w:sz w:val="18"/>
                <w:szCs w:val="18"/>
                <w:lang w:eastAsia="cs-CZ"/>
              </w:rPr>
            </w:pPr>
            <w:r>
              <w:rPr>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1A7C8E27" w14:textId="77777777" w:rsidR="00AB4C65" w:rsidRDefault="000829AC">
            <w:pPr>
              <w:rPr>
                <w:sz w:val="18"/>
                <w:szCs w:val="18"/>
                <w:lang w:eastAsia="cs-CZ"/>
              </w:rPr>
            </w:pPr>
            <w:r>
              <w:rPr>
                <w:sz w:val="18"/>
                <w:szCs w:val="18"/>
                <w:lang w:eastAsia="cs-CZ"/>
              </w:rPr>
              <w:t>Výměra DPB dle LPIS.</w:t>
            </w:r>
          </w:p>
        </w:tc>
      </w:tr>
      <w:tr w:rsidR="00AB4C65" w14:paraId="2748B4A1"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66EB88AB"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74E6F36A"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5B152DE8" w14:textId="77777777" w:rsidR="00AB4C65" w:rsidRDefault="000829AC">
            <w:pPr>
              <w:rPr>
                <w:sz w:val="18"/>
                <w:szCs w:val="18"/>
                <w:lang w:eastAsia="cs-CZ"/>
              </w:rPr>
            </w:pPr>
            <w:r>
              <w:rPr>
                <w:sz w:val="18"/>
                <w:szCs w:val="18"/>
                <w:lang w:eastAsia="cs-CZ"/>
              </w:rPr>
              <w:t> </w:t>
            </w:r>
          </w:p>
        </w:tc>
        <w:tc>
          <w:tcPr>
            <w:tcW w:w="2431" w:type="dxa"/>
            <w:gridSpan w:val="2"/>
            <w:tcBorders>
              <w:top w:val="single" w:sz="4" w:space="0" w:color="auto"/>
              <w:left w:val="nil"/>
              <w:bottom w:val="single" w:sz="4" w:space="0" w:color="auto"/>
              <w:right w:val="single" w:sz="4" w:space="0" w:color="auto"/>
            </w:tcBorders>
            <w:shd w:val="clear" w:color="auto" w:fill="auto"/>
            <w:noWrap/>
            <w:hideMark/>
          </w:tcPr>
          <w:p w14:paraId="568EF59F" w14:textId="77777777" w:rsidR="00AB4C65" w:rsidRDefault="000829AC">
            <w:pPr>
              <w:rPr>
                <w:sz w:val="18"/>
                <w:szCs w:val="18"/>
                <w:lang w:eastAsia="cs-CZ"/>
              </w:rPr>
            </w:pPr>
            <w:r>
              <w:rPr>
                <w:sz w:val="18"/>
                <w:szCs w:val="18"/>
                <w:lang w:eastAsia="cs-CZ"/>
              </w:rPr>
              <w:t>VYMERADEKL</w:t>
            </w:r>
          </w:p>
        </w:tc>
        <w:tc>
          <w:tcPr>
            <w:tcW w:w="2112" w:type="dxa"/>
            <w:tcBorders>
              <w:top w:val="nil"/>
              <w:left w:val="nil"/>
              <w:bottom w:val="single" w:sz="4" w:space="0" w:color="auto"/>
              <w:right w:val="single" w:sz="4" w:space="0" w:color="auto"/>
            </w:tcBorders>
            <w:shd w:val="clear" w:color="auto" w:fill="auto"/>
            <w:noWrap/>
            <w:hideMark/>
          </w:tcPr>
          <w:p w14:paraId="4571B485" w14:textId="77777777" w:rsidR="00AB4C65" w:rsidRDefault="000829AC">
            <w:pPr>
              <w:rPr>
                <w:sz w:val="18"/>
                <w:szCs w:val="18"/>
                <w:lang w:eastAsia="cs-CZ"/>
              </w:rPr>
            </w:pPr>
            <w:r>
              <w:rPr>
                <w:sz w:val="18"/>
                <w:szCs w:val="18"/>
                <w:lang w:eastAsia="cs-CZ"/>
              </w:rPr>
              <w:t>VYMERADEKL</w:t>
            </w:r>
          </w:p>
        </w:tc>
        <w:tc>
          <w:tcPr>
            <w:tcW w:w="841" w:type="dxa"/>
            <w:tcBorders>
              <w:top w:val="nil"/>
              <w:left w:val="nil"/>
              <w:bottom w:val="single" w:sz="4" w:space="0" w:color="auto"/>
              <w:right w:val="single" w:sz="4" w:space="0" w:color="auto"/>
            </w:tcBorders>
            <w:shd w:val="clear" w:color="auto" w:fill="auto"/>
            <w:noWrap/>
            <w:hideMark/>
          </w:tcPr>
          <w:p w14:paraId="36273167" w14:textId="77777777" w:rsidR="00AB4C65" w:rsidRDefault="000829AC">
            <w:pPr>
              <w:rPr>
                <w:sz w:val="18"/>
                <w:szCs w:val="18"/>
                <w:lang w:eastAsia="cs-CZ"/>
              </w:rPr>
            </w:pPr>
            <w:r>
              <w:rPr>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189F0327" w14:textId="77777777" w:rsidR="00AB4C65" w:rsidRDefault="000829AC">
            <w:pPr>
              <w:rPr>
                <w:sz w:val="18"/>
                <w:szCs w:val="18"/>
                <w:lang w:eastAsia="cs-CZ"/>
              </w:rPr>
            </w:pPr>
            <w:r>
              <w:rPr>
                <w:sz w:val="18"/>
                <w:szCs w:val="18"/>
                <w:lang w:eastAsia="cs-CZ"/>
              </w:rPr>
              <w:t>Deklarovaná výměra PB/DPB - (přesnost 0,01ha).</w:t>
            </w:r>
          </w:p>
        </w:tc>
      </w:tr>
      <w:tr w:rsidR="00AB4C65" w14:paraId="4968B5AC"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2B464694"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420E572F"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3B33817D" w14:textId="77777777" w:rsidR="00AB4C65" w:rsidRDefault="000829AC">
            <w:pPr>
              <w:rPr>
                <w:sz w:val="18"/>
                <w:szCs w:val="18"/>
                <w:lang w:eastAsia="cs-CZ"/>
              </w:rPr>
            </w:pPr>
            <w:r>
              <w:rPr>
                <w:sz w:val="18"/>
                <w:szCs w:val="18"/>
                <w:lang w:eastAsia="cs-CZ"/>
              </w:rPr>
              <w:t> </w:t>
            </w:r>
          </w:p>
        </w:tc>
        <w:tc>
          <w:tcPr>
            <w:tcW w:w="2431" w:type="dxa"/>
            <w:gridSpan w:val="2"/>
            <w:tcBorders>
              <w:top w:val="single" w:sz="4" w:space="0" w:color="auto"/>
              <w:left w:val="nil"/>
              <w:bottom w:val="single" w:sz="4" w:space="0" w:color="auto"/>
              <w:right w:val="single" w:sz="4" w:space="0" w:color="auto"/>
            </w:tcBorders>
            <w:shd w:val="clear" w:color="auto" w:fill="auto"/>
            <w:noWrap/>
            <w:hideMark/>
          </w:tcPr>
          <w:p w14:paraId="41FB62F7" w14:textId="77777777" w:rsidR="00AB4C65" w:rsidRDefault="000829AC">
            <w:pPr>
              <w:rPr>
                <w:sz w:val="18"/>
                <w:szCs w:val="18"/>
                <w:lang w:eastAsia="cs-CZ"/>
              </w:rPr>
            </w:pPr>
            <w:r>
              <w:rPr>
                <w:sz w:val="18"/>
                <w:szCs w:val="18"/>
                <w:lang w:eastAsia="cs-CZ"/>
              </w:rPr>
              <w:t>TITUL</w:t>
            </w:r>
          </w:p>
        </w:tc>
        <w:tc>
          <w:tcPr>
            <w:tcW w:w="2112" w:type="dxa"/>
            <w:tcBorders>
              <w:top w:val="nil"/>
              <w:left w:val="nil"/>
              <w:bottom w:val="single" w:sz="4" w:space="0" w:color="auto"/>
              <w:right w:val="single" w:sz="4" w:space="0" w:color="auto"/>
            </w:tcBorders>
            <w:shd w:val="clear" w:color="auto" w:fill="auto"/>
            <w:noWrap/>
            <w:hideMark/>
          </w:tcPr>
          <w:p w14:paraId="64106D4D" w14:textId="77777777" w:rsidR="00AB4C65" w:rsidRDefault="000829AC">
            <w:pPr>
              <w:rPr>
                <w:sz w:val="18"/>
                <w:szCs w:val="18"/>
                <w:lang w:eastAsia="cs-CZ"/>
              </w:rPr>
            </w:pPr>
            <w:r>
              <w:rPr>
                <w:sz w:val="18"/>
                <w:szCs w:val="18"/>
                <w:lang w:eastAsia="cs-CZ"/>
              </w:rPr>
              <w:t>TITUL</w:t>
            </w:r>
          </w:p>
        </w:tc>
        <w:tc>
          <w:tcPr>
            <w:tcW w:w="841" w:type="dxa"/>
            <w:tcBorders>
              <w:top w:val="nil"/>
              <w:left w:val="nil"/>
              <w:bottom w:val="single" w:sz="4" w:space="0" w:color="auto"/>
              <w:right w:val="single" w:sz="4" w:space="0" w:color="auto"/>
            </w:tcBorders>
            <w:shd w:val="clear" w:color="auto" w:fill="auto"/>
            <w:noWrap/>
            <w:hideMark/>
          </w:tcPr>
          <w:p w14:paraId="653E1F6D" w14:textId="77777777" w:rsidR="00AB4C65" w:rsidRDefault="000829AC">
            <w:pPr>
              <w:rPr>
                <w:sz w:val="18"/>
                <w:szCs w:val="18"/>
                <w:lang w:eastAsia="cs-CZ"/>
              </w:rPr>
            </w:pPr>
            <w:r>
              <w:rPr>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1B488D7D" w14:textId="77777777" w:rsidR="00AB4C65" w:rsidRDefault="000829AC">
            <w:pPr>
              <w:rPr>
                <w:sz w:val="18"/>
                <w:szCs w:val="18"/>
                <w:lang w:eastAsia="cs-CZ"/>
              </w:rPr>
            </w:pPr>
            <w:r>
              <w:rPr>
                <w:sz w:val="18"/>
                <w:szCs w:val="18"/>
                <w:lang w:eastAsia="cs-CZ"/>
              </w:rPr>
              <w:t>Dílčí titul v rámci opatření.</w:t>
            </w:r>
          </w:p>
        </w:tc>
      </w:tr>
      <w:tr w:rsidR="00AB4C65" w14:paraId="47861D01"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510E6957" w14:textId="77777777" w:rsidR="00AB4C65" w:rsidRDefault="000829AC">
            <w:pPr>
              <w:rPr>
                <w:color w:val="FF0000"/>
                <w:sz w:val="18"/>
                <w:szCs w:val="18"/>
                <w:lang w:eastAsia="cs-CZ"/>
              </w:rPr>
            </w:pPr>
            <w:r>
              <w:rPr>
                <w:color w:val="FF0000"/>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30EC10FD" w14:textId="77777777" w:rsidR="00AB4C65" w:rsidRDefault="000829AC">
            <w:pPr>
              <w:rPr>
                <w:color w:val="FF0000"/>
                <w:sz w:val="18"/>
                <w:szCs w:val="18"/>
                <w:lang w:eastAsia="cs-CZ"/>
              </w:rPr>
            </w:pPr>
            <w:r>
              <w:rPr>
                <w:color w:val="FF0000"/>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6B548057" w14:textId="77777777" w:rsidR="00AB4C65" w:rsidRDefault="000829AC">
            <w:pPr>
              <w:rPr>
                <w:color w:val="FF0000"/>
                <w:sz w:val="18"/>
                <w:szCs w:val="18"/>
                <w:lang w:eastAsia="cs-CZ"/>
              </w:rPr>
            </w:pPr>
            <w:r>
              <w:rPr>
                <w:color w:val="FF0000"/>
                <w:sz w:val="18"/>
                <w:szCs w:val="18"/>
                <w:lang w:eastAsia="cs-CZ"/>
              </w:rPr>
              <w:t> </w:t>
            </w:r>
          </w:p>
        </w:tc>
        <w:tc>
          <w:tcPr>
            <w:tcW w:w="2431" w:type="dxa"/>
            <w:gridSpan w:val="2"/>
            <w:tcBorders>
              <w:top w:val="single" w:sz="4" w:space="0" w:color="auto"/>
              <w:left w:val="nil"/>
              <w:bottom w:val="single" w:sz="4" w:space="0" w:color="auto"/>
              <w:right w:val="single" w:sz="4" w:space="0" w:color="auto"/>
            </w:tcBorders>
            <w:shd w:val="clear" w:color="auto" w:fill="auto"/>
            <w:noWrap/>
            <w:hideMark/>
          </w:tcPr>
          <w:p w14:paraId="23CC7FEB" w14:textId="77777777" w:rsidR="00AB4C65" w:rsidRDefault="000829AC">
            <w:pPr>
              <w:rPr>
                <w:color w:val="FF0000"/>
                <w:sz w:val="18"/>
                <w:szCs w:val="18"/>
                <w:lang w:eastAsia="cs-CZ"/>
              </w:rPr>
            </w:pPr>
            <w:r>
              <w:rPr>
                <w:color w:val="FF0000"/>
                <w:sz w:val="18"/>
                <w:szCs w:val="18"/>
                <w:lang w:eastAsia="cs-CZ"/>
              </w:rPr>
              <w:t>TITULKOD</w:t>
            </w:r>
          </w:p>
        </w:tc>
        <w:tc>
          <w:tcPr>
            <w:tcW w:w="2112" w:type="dxa"/>
            <w:tcBorders>
              <w:top w:val="nil"/>
              <w:left w:val="nil"/>
              <w:bottom w:val="single" w:sz="4" w:space="0" w:color="auto"/>
              <w:right w:val="single" w:sz="4" w:space="0" w:color="auto"/>
            </w:tcBorders>
            <w:shd w:val="clear" w:color="auto" w:fill="auto"/>
            <w:noWrap/>
            <w:hideMark/>
          </w:tcPr>
          <w:p w14:paraId="77542D04" w14:textId="77777777" w:rsidR="00AB4C65" w:rsidRDefault="000829AC">
            <w:pPr>
              <w:rPr>
                <w:color w:val="FF0000"/>
                <w:sz w:val="18"/>
                <w:szCs w:val="18"/>
                <w:lang w:eastAsia="cs-CZ"/>
              </w:rPr>
            </w:pPr>
            <w:r>
              <w:rPr>
                <w:color w:val="FF0000"/>
                <w:sz w:val="18"/>
                <w:szCs w:val="18"/>
                <w:lang w:eastAsia="cs-CZ"/>
              </w:rPr>
              <w:t>TITULKOD</w:t>
            </w:r>
          </w:p>
        </w:tc>
        <w:tc>
          <w:tcPr>
            <w:tcW w:w="841" w:type="dxa"/>
            <w:tcBorders>
              <w:top w:val="nil"/>
              <w:left w:val="nil"/>
              <w:bottom w:val="single" w:sz="4" w:space="0" w:color="auto"/>
              <w:right w:val="single" w:sz="4" w:space="0" w:color="auto"/>
            </w:tcBorders>
            <w:shd w:val="clear" w:color="auto" w:fill="auto"/>
            <w:noWrap/>
            <w:hideMark/>
          </w:tcPr>
          <w:p w14:paraId="734FD9B4" w14:textId="77777777" w:rsidR="00AB4C65" w:rsidRDefault="000829AC">
            <w:pPr>
              <w:rPr>
                <w:color w:val="FF0000"/>
                <w:sz w:val="18"/>
                <w:szCs w:val="18"/>
                <w:lang w:eastAsia="cs-CZ"/>
              </w:rPr>
            </w:pPr>
            <w:r>
              <w:rPr>
                <w:color w:val="FF0000"/>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595FB3EB" w14:textId="77777777" w:rsidR="00AB4C65" w:rsidRDefault="000829AC">
            <w:pPr>
              <w:rPr>
                <w:color w:val="FF0000"/>
                <w:sz w:val="18"/>
                <w:szCs w:val="18"/>
                <w:lang w:eastAsia="cs-CZ"/>
              </w:rPr>
            </w:pPr>
            <w:r>
              <w:rPr>
                <w:color w:val="FF0000"/>
                <w:sz w:val="18"/>
                <w:szCs w:val="18"/>
                <w:lang w:eastAsia="cs-CZ"/>
              </w:rPr>
              <w:t>Kód titulu dle číselníku SDB - slouží k jednodušší čítelnosti XML</w:t>
            </w:r>
          </w:p>
        </w:tc>
      </w:tr>
      <w:tr w:rsidR="00AB4C65" w14:paraId="6233445A"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7F139902"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2DE1E647"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4E4BF1B5" w14:textId="77777777" w:rsidR="00AB4C65" w:rsidRDefault="000829AC">
            <w:pPr>
              <w:rPr>
                <w:sz w:val="18"/>
                <w:szCs w:val="18"/>
                <w:lang w:eastAsia="cs-CZ"/>
              </w:rPr>
            </w:pPr>
            <w:r>
              <w:rPr>
                <w:sz w:val="18"/>
                <w:szCs w:val="18"/>
                <w:lang w:eastAsia="cs-CZ"/>
              </w:rPr>
              <w:t> </w:t>
            </w:r>
          </w:p>
        </w:tc>
        <w:tc>
          <w:tcPr>
            <w:tcW w:w="2431" w:type="dxa"/>
            <w:gridSpan w:val="2"/>
            <w:tcBorders>
              <w:top w:val="single" w:sz="4" w:space="0" w:color="auto"/>
              <w:left w:val="nil"/>
              <w:bottom w:val="single" w:sz="4" w:space="0" w:color="auto"/>
              <w:right w:val="single" w:sz="4" w:space="0" w:color="auto"/>
            </w:tcBorders>
            <w:shd w:val="clear" w:color="auto" w:fill="auto"/>
            <w:noWrap/>
            <w:hideMark/>
          </w:tcPr>
          <w:p w14:paraId="52848445" w14:textId="77777777" w:rsidR="00AB4C65" w:rsidRDefault="000829AC">
            <w:pPr>
              <w:rPr>
                <w:sz w:val="18"/>
                <w:szCs w:val="18"/>
                <w:lang w:eastAsia="cs-CZ"/>
              </w:rPr>
            </w:pPr>
            <w:r>
              <w:rPr>
                <w:sz w:val="18"/>
                <w:szCs w:val="18"/>
                <w:lang w:eastAsia="cs-CZ"/>
              </w:rPr>
              <w:t>PLODINA</w:t>
            </w:r>
          </w:p>
        </w:tc>
        <w:tc>
          <w:tcPr>
            <w:tcW w:w="2112" w:type="dxa"/>
            <w:tcBorders>
              <w:top w:val="nil"/>
              <w:left w:val="nil"/>
              <w:bottom w:val="single" w:sz="4" w:space="0" w:color="auto"/>
              <w:right w:val="single" w:sz="4" w:space="0" w:color="auto"/>
            </w:tcBorders>
            <w:shd w:val="clear" w:color="auto" w:fill="auto"/>
            <w:noWrap/>
            <w:hideMark/>
          </w:tcPr>
          <w:p w14:paraId="40D32AE6" w14:textId="77777777" w:rsidR="00AB4C65" w:rsidRDefault="000829AC">
            <w:pPr>
              <w:rPr>
                <w:sz w:val="18"/>
                <w:szCs w:val="18"/>
                <w:lang w:eastAsia="cs-CZ"/>
              </w:rPr>
            </w:pPr>
            <w:r>
              <w:rPr>
                <w:sz w:val="18"/>
                <w:szCs w:val="18"/>
                <w:lang w:eastAsia="cs-CZ"/>
              </w:rPr>
              <w:t>PLODINA</w:t>
            </w:r>
          </w:p>
        </w:tc>
        <w:tc>
          <w:tcPr>
            <w:tcW w:w="841" w:type="dxa"/>
            <w:tcBorders>
              <w:top w:val="nil"/>
              <w:left w:val="nil"/>
              <w:bottom w:val="single" w:sz="4" w:space="0" w:color="auto"/>
              <w:right w:val="single" w:sz="4" w:space="0" w:color="auto"/>
            </w:tcBorders>
            <w:shd w:val="clear" w:color="auto" w:fill="auto"/>
            <w:noWrap/>
            <w:hideMark/>
          </w:tcPr>
          <w:p w14:paraId="00219F9C" w14:textId="77777777" w:rsidR="00AB4C65" w:rsidRDefault="000829AC">
            <w:pPr>
              <w:rPr>
                <w:sz w:val="18"/>
                <w:szCs w:val="18"/>
                <w:lang w:eastAsia="cs-CZ"/>
              </w:rPr>
            </w:pPr>
            <w:r>
              <w:rPr>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24F4E649" w14:textId="77777777" w:rsidR="00AB4C65" w:rsidRDefault="000829AC">
            <w:pPr>
              <w:rPr>
                <w:sz w:val="18"/>
                <w:szCs w:val="18"/>
                <w:lang w:eastAsia="cs-CZ"/>
              </w:rPr>
            </w:pPr>
            <w:r>
              <w:rPr>
                <w:sz w:val="18"/>
                <w:szCs w:val="18"/>
                <w:lang w:eastAsia="cs-CZ"/>
              </w:rPr>
              <w:t>U opatření, pro které je plodina relevantní</w:t>
            </w:r>
          </w:p>
        </w:tc>
      </w:tr>
      <w:tr w:rsidR="00AB4C65" w14:paraId="41BCFB80"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63D22402"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0FBC4F79"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46419A44" w14:textId="77777777" w:rsidR="00AB4C65" w:rsidRDefault="000829AC">
            <w:pPr>
              <w:rPr>
                <w:sz w:val="18"/>
                <w:szCs w:val="18"/>
                <w:lang w:eastAsia="cs-CZ"/>
              </w:rPr>
            </w:pPr>
            <w:r>
              <w:rPr>
                <w:sz w:val="18"/>
                <w:szCs w:val="18"/>
                <w:lang w:eastAsia="cs-CZ"/>
              </w:rPr>
              <w:t> </w:t>
            </w:r>
          </w:p>
        </w:tc>
        <w:tc>
          <w:tcPr>
            <w:tcW w:w="2431" w:type="dxa"/>
            <w:gridSpan w:val="2"/>
            <w:tcBorders>
              <w:top w:val="single" w:sz="4" w:space="0" w:color="auto"/>
              <w:left w:val="nil"/>
              <w:bottom w:val="single" w:sz="4" w:space="0" w:color="auto"/>
              <w:right w:val="single" w:sz="4" w:space="0" w:color="auto"/>
            </w:tcBorders>
            <w:shd w:val="clear" w:color="auto" w:fill="auto"/>
            <w:noWrap/>
            <w:hideMark/>
          </w:tcPr>
          <w:p w14:paraId="5DC7FD37" w14:textId="77777777" w:rsidR="00AB4C65" w:rsidRDefault="000829AC">
            <w:pPr>
              <w:rPr>
                <w:sz w:val="18"/>
                <w:szCs w:val="18"/>
                <w:lang w:eastAsia="cs-CZ"/>
              </w:rPr>
            </w:pPr>
            <w:r>
              <w:rPr>
                <w:sz w:val="18"/>
                <w:szCs w:val="18"/>
                <w:lang w:eastAsia="cs-CZ"/>
              </w:rPr>
              <w:t>RCZZ</w:t>
            </w:r>
          </w:p>
        </w:tc>
        <w:tc>
          <w:tcPr>
            <w:tcW w:w="2112" w:type="dxa"/>
            <w:tcBorders>
              <w:top w:val="nil"/>
              <w:left w:val="nil"/>
              <w:bottom w:val="single" w:sz="4" w:space="0" w:color="auto"/>
              <w:right w:val="single" w:sz="4" w:space="0" w:color="auto"/>
            </w:tcBorders>
            <w:shd w:val="clear" w:color="auto" w:fill="auto"/>
            <w:noWrap/>
            <w:hideMark/>
          </w:tcPr>
          <w:p w14:paraId="5C4A1101" w14:textId="77777777" w:rsidR="00AB4C65" w:rsidRDefault="000829AC">
            <w:pPr>
              <w:rPr>
                <w:sz w:val="18"/>
                <w:szCs w:val="18"/>
                <w:lang w:eastAsia="cs-CZ"/>
              </w:rPr>
            </w:pPr>
            <w:r>
              <w:rPr>
                <w:sz w:val="18"/>
                <w:szCs w:val="18"/>
                <w:lang w:eastAsia="cs-CZ"/>
              </w:rPr>
              <w:t>token</w:t>
            </w:r>
          </w:p>
        </w:tc>
        <w:tc>
          <w:tcPr>
            <w:tcW w:w="841" w:type="dxa"/>
            <w:tcBorders>
              <w:top w:val="nil"/>
              <w:left w:val="nil"/>
              <w:bottom w:val="single" w:sz="4" w:space="0" w:color="auto"/>
              <w:right w:val="single" w:sz="4" w:space="0" w:color="auto"/>
            </w:tcBorders>
            <w:shd w:val="clear" w:color="auto" w:fill="auto"/>
            <w:noWrap/>
            <w:hideMark/>
          </w:tcPr>
          <w:p w14:paraId="207B2E07" w14:textId="77777777" w:rsidR="00AB4C65" w:rsidRDefault="000829AC">
            <w:pPr>
              <w:rPr>
                <w:sz w:val="18"/>
                <w:szCs w:val="18"/>
                <w:lang w:eastAsia="cs-CZ"/>
              </w:rPr>
            </w:pPr>
            <w:r>
              <w:rPr>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30A19424" w14:textId="77777777" w:rsidR="00AB4C65" w:rsidRDefault="000829AC">
            <w:pPr>
              <w:rPr>
                <w:sz w:val="18"/>
                <w:szCs w:val="18"/>
                <w:lang w:eastAsia="cs-CZ"/>
              </w:rPr>
            </w:pPr>
            <w:r>
              <w:rPr>
                <w:sz w:val="18"/>
                <w:szCs w:val="18"/>
                <w:lang w:eastAsia="cs-CZ"/>
              </w:rPr>
              <w:t xml:space="preserve">Identifikace zařazení do opatření AEKO </w:t>
            </w:r>
          </w:p>
        </w:tc>
      </w:tr>
      <w:tr w:rsidR="00AB4C65" w14:paraId="4D26043B"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0A092FDA"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1D7D6336"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6E53DE1D" w14:textId="77777777" w:rsidR="00AB4C65" w:rsidRDefault="000829AC">
            <w:pPr>
              <w:rPr>
                <w:sz w:val="18"/>
                <w:szCs w:val="18"/>
                <w:lang w:eastAsia="cs-CZ"/>
              </w:rPr>
            </w:pPr>
            <w:r>
              <w:rPr>
                <w:sz w:val="18"/>
                <w:szCs w:val="18"/>
                <w:lang w:eastAsia="cs-CZ"/>
              </w:rPr>
              <w:t> </w:t>
            </w:r>
          </w:p>
        </w:tc>
        <w:tc>
          <w:tcPr>
            <w:tcW w:w="2431" w:type="dxa"/>
            <w:gridSpan w:val="2"/>
            <w:tcBorders>
              <w:top w:val="single" w:sz="4" w:space="0" w:color="auto"/>
              <w:left w:val="nil"/>
              <w:bottom w:val="single" w:sz="4" w:space="0" w:color="auto"/>
              <w:right w:val="single" w:sz="4" w:space="0" w:color="auto"/>
            </w:tcBorders>
            <w:shd w:val="clear" w:color="auto" w:fill="auto"/>
            <w:noWrap/>
            <w:hideMark/>
          </w:tcPr>
          <w:p w14:paraId="227CF406" w14:textId="77777777" w:rsidR="00AB4C65" w:rsidRDefault="000829AC">
            <w:pPr>
              <w:rPr>
                <w:sz w:val="18"/>
                <w:szCs w:val="18"/>
                <w:lang w:eastAsia="cs-CZ"/>
              </w:rPr>
            </w:pPr>
            <w:r>
              <w:rPr>
                <w:sz w:val="18"/>
                <w:szCs w:val="18"/>
                <w:lang w:eastAsia="cs-CZ"/>
              </w:rPr>
              <w:t>PLATNOSTOD</w:t>
            </w:r>
          </w:p>
        </w:tc>
        <w:tc>
          <w:tcPr>
            <w:tcW w:w="2112" w:type="dxa"/>
            <w:tcBorders>
              <w:top w:val="nil"/>
              <w:left w:val="nil"/>
              <w:bottom w:val="single" w:sz="4" w:space="0" w:color="auto"/>
              <w:right w:val="single" w:sz="4" w:space="0" w:color="auto"/>
            </w:tcBorders>
            <w:shd w:val="clear" w:color="auto" w:fill="auto"/>
            <w:noWrap/>
            <w:hideMark/>
          </w:tcPr>
          <w:p w14:paraId="2EAA5CD4" w14:textId="77777777" w:rsidR="00AB4C65" w:rsidRDefault="000829AC">
            <w:pPr>
              <w:rPr>
                <w:sz w:val="18"/>
                <w:szCs w:val="18"/>
                <w:lang w:eastAsia="cs-CZ"/>
              </w:rPr>
            </w:pPr>
            <w:r>
              <w:rPr>
                <w:sz w:val="18"/>
                <w:szCs w:val="18"/>
                <w:lang w:eastAsia="cs-CZ"/>
              </w:rPr>
              <w:t>date</w:t>
            </w:r>
          </w:p>
        </w:tc>
        <w:tc>
          <w:tcPr>
            <w:tcW w:w="841" w:type="dxa"/>
            <w:tcBorders>
              <w:top w:val="nil"/>
              <w:left w:val="nil"/>
              <w:bottom w:val="single" w:sz="4" w:space="0" w:color="auto"/>
              <w:right w:val="single" w:sz="4" w:space="0" w:color="auto"/>
            </w:tcBorders>
            <w:shd w:val="clear" w:color="auto" w:fill="auto"/>
            <w:noWrap/>
            <w:hideMark/>
          </w:tcPr>
          <w:p w14:paraId="58B7F1E7" w14:textId="77777777" w:rsidR="00AB4C65" w:rsidRDefault="000829AC">
            <w:pPr>
              <w:rPr>
                <w:sz w:val="18"/>
                <w:szCs w:val="18"/>
                <w:lang w:eastAsia="cs-CZ"/>
              </w:rPr>
            </w:pPr>
            <w:r>
              <w:rPr>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23C8104C" w14:textId="77777777" w:rsidR="00AB4C65" w:rsidRDefault="000829AC">
            <w:pPr>
              <w:rPr>
                <w:sz w:val="18"/>
                <w:szCs w:val="18"/>
                <w:lang w:eastAsia="cs-CZ"/>
              </w:rPr>
            </w:pPr>
            <w:r>
              <w:rPr>
                <w:sz w:val="18"/>
                <w:szCs w:val="18"/>
                <w:lang w:eastAsia="cs-CZ"/>
              </w:rPr>
              <w:t>Platnost OD</w:t>
            </w:r>
          </w:p>
        </w:tc>
      </w:tr>
      <w:tr w:rsidR="00AB4C65" w14:paraId="61F14281"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467D365B"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4C9B229D"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768BCDE7" w14:textId="77777777" w:rsidR="00AB4C65" w:rsidRDefault="000829AC">
            <w:pPr>
              <w:rPr>
                <w:sz w:val="18"/>
                <w:szCs w:val="18"/>
                <w:lang w:eastAsia="cs-CZ"/>
              </w:rPr>
            </w:pPr>
            <w:r>
              <w:rPr>
                <w:sz w:val="18"/>
                <w:szCs w:val="18"/>
                <w:lang w:eastAsia="cs-CZ"/>
              </w:rPr>
              <w:t> </w:t>
            </w:r>
          </w:p>
        </w:tc>
        <w:tc>
          <w:tcPr>
            <w:tcW w:w="2431" w:type="dxa"/>
            <w:gridSpan w:val="2"/>
            <w:tcBorders>
              <w:top w:val="single" w:sz="4" w:space="0" w:color="auto"/>
              <w:left w:val="nil"/>
              <w:bottom w:val="single" w:sz="4" w:space="0" w:color="auto"/>
              <w:right w:val="single" w:sz="4" w:space="0" w:color="auto"/>
            </w:tcBorders>
            <w:shd w:val="clear" w:color="auto" w:fill="auto"/>
            <w:noWrap/>
            <w:hideMark/>
          </w:tcPr>
          <w:p w14:paraId="6C671432" w14:textId="77777777" w:rsidR="00AB4C65" w:rsidRDefault="000829AC">
            <w:pPr>
              <w:rPr>
                <w:sz w:val="18"/>
                <w:szCs w:val="18"/>
                <w:lang w:eastAsia="cs-CZ"/>
              </w:rPr>
            </w:pPr>
            <w:r>
              <w:rPr>
                <w:sz w:val="18"/>
                <w:szCs w:val="18"/>
                <w:lang w:eastAsia="cs-CZ"/>
              </w:rPr>
              <w:t>PLATNOSTDO</w:t>
            </w:r>
          </w:p>
        </w:tc>
        <w:tc>
          <w:tcPr>
            <w:tcW w:w="2112" w:type="dxa"/>
            <w:tcBorders>
              <w:top w:val="nil"/>
              <w:left w:val="nil"/>
              <w:bottom w:val="single" w:sz="4" w:space="0" w:color="auto"/>
              <w:right w:val="single" w:sz="4" w:space="0" w:color="auto"/>
            </w:tcBorders>
            <w:shd w:val="clear" w:color="auto" w:fill="auto"/>
            <w:noWrap/>
            <w:hideMark/>
          </w:tcPr>
          <w:p w14:paraId="497EB6FA" w14:textId="77777777" w:rsidR="00AB4C65" w:rsidRDefault="000829AC">
            <w:pPr>
              <w:rPr>
                <w:sz w:val="18"/>
                <w:szCs w:val="18"/>
                <w:lang w:eastAsia="cs-CZ"/>
              </w:rPr>
            </w:pPr>
            <w:r>
              <w:rPr>
                <w:sz w:val="18"/>
                <w:szCs w:val="18"/>
                <w:lang w:eastAsia="cs-CZ"/>
              </w:rPr>
              <w:t>date</w:t>
            </w:r>
          </w:p>
        </w:tc>
        <w:tc>
          <w:tcPr>
            <w:tcW w:w="841" w:type="dxa"/>
            <w:tcBorders>
              <w:top w:val="nil"/>
              <w:left w:val="nil"/>
              <w:bottom w:val="single" w:sz="4" w:space="0" w:color="auto"/>
              <w:right w:val="single" w:sz="4" w:space="0" w:color="auto"/>
            </w:tcBorders>
            <w:shd w:val="clear" w:color="auto" w:fill="auto"/>
            <w:noWrap/>
            <w:hideMark/>
          </w:tcPr>
          <w:p w14:paraId="1D3E758E" w14:textId="77777777" w:rsidR="00AB4C65" w:rsidRDefault="000829AC">
            <w:pPr>
              <w:rPr>
                <w:color w:val="FF0000"/>
                <w:sz w:val="18"/>
                <w:szCs w:val="18"/>
                <w:lang w:eastAsia="cs-CZ"/>
              </w:rPr>
            </w:pPr>
            <w:r>
              <w:rPr>
                <w:color w:val="FF0000"/>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00308F2C" w14:textId="77777777" w:rsidR="00AB4C65" w:rsidRDefault="000829AC">
            <w:pPr>
              <w:rPr>
                <w:color w:val="FF0000"/>
                <w:sz w:val="18"/>
                <w:szCs w:val="18"/>
                <w:lang w:eastAsia="cs-CZ"/>
              </w:rPr>
            </w:pPr>
            <w:r>
              <w:rPr>
                <w:color w:val="FF0000"/>
                <w:sz w:val="18"/>
                <w:szCs w:val="18"/>
                <w:lang w:eastAsia="cs-CZ"/>
              </w:rPr>
              <w:t>Platnost DO (určuje dokdy je daná položka na žádosti)</w:t>
            </w:r>
          </w:p>
        </w:tc>
      </w:tr>
      <w:tr w:rsidR="00AB4C65" w14:paraId="47DBF4BB"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7F913F8E"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02401A02"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70327619" w14:textId="77777777" w:rsidR="00AB4C65" w:rsidRDefault="000829AC">
            <w:pPr>
              <w:rPr>
                <w:sz w:val="18"/>
                <w:szCs w:val="18"/>
                <w:lang w:eastAsia="cs-CZ"/>
              </w:rPr>
            </w:pPr>
            <w:r>
              <w:rPr>
                <w:sz w:val="18"/>
                <w:szCs w:val="18"/>
                <w:lang w:eastAsia="cs-CZ"/>
              </w:rPr>
              <w:t> </w:t>
            </w:r>
          </w:p>
        </w:tc>
        <w:tc>
          <w:tcPr>
            <w:tcW w:w="2431" w:type="dxa"/>
            <w:gridSpan w:val="2"/>
            <w:tcBorders>
              <w:top w:val="single" w:sz="4" w:space="0" w:color="auto"/>
              <w:left w:val="nil"/>
              <w:bottom w:val="single" w:sz="4" w:space="0" w:color="auto"/>
              <w:right w:val="single" w:sz="4" w:space="0" w:color="auto"/>
            </w:tcBorders>
            <w:shd w:val="clear" w:color="auto" w:fill="auto"/>
            <w:noWrap/>
            <w:hideMark/>
          </w:tcPr>
          <w:p w14:paraId="5AE97FD7" w14:textId="77777777" w:rsidR="00AB4C65" w:rsidRDefault="000829AC">
            <w:pPr>
              <w:rPr>
                <w:sz w:val="18"/>
                <w:szCs w:val="18"/>
                <w:lang w:eastAsia="cs-CZ"/>
              </w:rPr>
            </w:pPr>
            <w:r>
              <w:rPr>
                <w:sz w:val="18"/>
                <w:szCs w:val="18"/>
                <w:lang w:eastAsia="cs-CZ"/>
              </w:rPr>
              <w:t>CISLOPREDTISKU</w:t>
            </w:r>
          </w:p>
        </w:tc>
        <w:tc>
          <w:tcPr>
            <w:tcW w:w="2112" w:type="dxa"/>
            <w:tcBorders>
              <w:top w:val="nil"/>
              <w:left w:val="nil"/>
              <w:bottom w:val="single" w:sz="4" w:space="0" w:color="auto"/>
              <w:right w:val="single" w:sz="4" w:space="0" w:color="auto"/>
            </w:tcBorders>
            <w:shd w:val="clear" w:color="auto" w:fill="auto"/>
            <w:noWrap/>
            <w:hideMark/>
          </w:tcPr>
          <w:p w14:paraId="4ADA3518" w14:textId="77777777" w:rsidR="00AB4C65" w:rsidRDefault="000829AC">
            <w:pPr>
              <w:rPr>
                <w:sz w:val="18"/>
                <w:szCs w:val="18"/>
                <w:lang w:eastAsia="cs-CZ"/>
              </w:rPr>
            </w:pPr>
            <w:r>
              <w:rPr>
                <w:sz w:val="18"/>
                <w:szCs w:val="18"/>
                <w:lang w:eastAsia="cs-CZ"/>
              </w:rPr>
              <w:t>token</w:t>
            </w:r>
          </w:p>
        </w:tc>
        <w:tc>
          <w:tcPr>
            <w:tcW w:w="841" w:type="dxa"/>
            <w:tcBorders>
              <w:top w:val="nil"/>
              <w:left w:val="nil"/>
              <w:bottom w:val="single" w:sz="4" w:space="0" w:color="auto"/>
              <w:right w:val="single" w:sz="4" w:space="0" w:color="auto"/>
            </w:tcBorders>
            <w:shd w:val="clear" w:color="auto" w:fill="auto"/>
            <w:noWrap/>
            <w:hideMark/>
          </w:tcPr>
          <w:p w14:paraId="3033B954" w14:textId="77777777" w:rsidR="00AB4C65" w:rsidRDefault="000829AC">
            <w:pPr>
              <w:rPr>
                <w:sz w:val="18"/>
                <w:szCs w:val="18"/>
                <w:lang w:eastAsia="cs-CZ"/>
              </w:rPr>
            </w:pPr>
            <w:r>
              <w:rPr>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4B599CAA" w14:textId="77777777" w:rsidR="00AB4C65" w:rsidRDefault="000829AC">
            <w:pPr>
              <w:rPr>
                <w:sz w:val="18"/>
                <w:szCs w:val="18"/>
                <w:lang w:eastAsia="cs-CZ"/>
              </w:rPr>
            </w:pPr>
            <w:r>
              <w:rPr>
                <w:sz w:val="18"/>
                <w:szCs w:val="18"/>
                <w:lang w:eastAsia="cs-CZ"/>
              </w:rPr>
              <w:t>číslo předtisku primární nebo změnové žádosti</w:t>
            </w:r>
          </w:p>
        </w:tc>
      </w:tr>
      <w:tr w:rsidR="00AB4C65" w14:paraId="54240965"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5C489501"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678936DB"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160A5431" w14:textId="77777777" w:rsidR="00AB4C65" w:rsidRDefault="000829AC">
            <w:pPr>
              <w:rPr>
                <w:sz w:val="18"/>
                <w:szCs w:val="18"/>
                <w:lang w:eastAsia="cs-CZ"/>
              </w:rPr>
            </w:pPr>
            <w:r>
              <w:rPr>
                <w:sz w:val="18"/>
                <w:szCs w:val="18"/>
                <w:lang w:eastAsia="cs-CZ"/>
              </w:rPr>
              <w:t> </w:t>
            </w:r>
          </w:p>
        </w:tc>
        <w:tc>
          <w:tcPr>
            <w:tcW w:w="2431" w:type="dxa"/>
            <w:gridSpan w:val="2"/>
            <w:tcBorders>
              <w:top w:val="nil"/>
              <w:left w:val="nil"/>
              <w:bottom w:val="single" w:sz="4" w:space="0" w:color="auto"/>
              <w:right w:val="single" w:sz="4" w:space="0" w:color="auto"/>
            </w:tcBorders>
            <w:shd w:val="clear" w:color="auto" w:fill="auto"/>
            <w:noWrap/>
            <w:hideMark/>
          </w:tcPr>
          <w:p w14:paraId="254C8D1B" w14:textId="77777777" w:rsidR="00AB4C65" w:rsidRDefault="000829AC">
            <w:pPr>
              <w:rPr>
                <w:color w:val="FF0000"/>
                <w:sz w:val="18"/>
                <w:szCs w:val="18"/>
                <w:lang w:eastAsia="cs-CZ"/>
              </w:rPr>
            </w:pPr>
            <w:r>
              <w:rPr>
                <w:color w:val="FF0000"/>
                <w:sz w:val="18"/>
                <w:szCs w:val="18"/>
                <w:lang w:eastAsia="cs-CZ"/>
              </w:rPr>
              <w:t>ZKODZMENAT</w:t>
            </w:r>
          </w:p>
          <w:p w14:paraId="04CE0C38" w14:textId="77777777" w:rsidR="00AB4C65" w:rsidRDefault="000829AC">
            <w:pPr>
              <w:rPr>
                <w:color w:val="FF0000"/>
                <w:sz w:val="18"/>
                <w:szCs w:val="18"/>
                <w:lang w:eastAsia="cs-CZ"/>
              </w:rPr>
            </w:pPr>
            <w:r>
              <w:rPr>
                <w:color w:val="FF0000"/>
                <w:sz w:val="18"/>
                <w:szCs w:val="18"/>
                <w:lang w:eastAsia="cs-CZ"/>
              </w:rPr>
              <w:t> </w:t>
            </w:r>
          </w:p>
        </w:tc>
        <w:tc>
          <w:tcPr>
            <w:tcW w:w="2112" w:type="dxa"/>
            <w:tcBorders>
              <w:top w:val="nil"/>
              <w:left w:val="nil"/>
              <w:bottom w:val="single" w:sz="4" w:space="0" w:color="auto"/>
              <w:right w:val="single" w:sz="4" w:space="0" w:color="auto"/>
            </w:tcBorders>
            <w:shd w:val="clear" w:color="auto" w:fill="auto"/>
            <w:noWrap/>
            <w:hideMark/>
          </w:tcPr>
          <w:p w14:paraId="6FB777CA" w14:textId="77777777" w:rsidR="00AB4C65" w:rsidRDefault="000829AC">
            <w:pPr>
              <w:rPr>
                <w:color w:val="FF0000"/>
                <w:sz w:val="18"/>
                <w:szCs w:val="18"/>
                <w:lang w:eastAsia="cs-CZ"/>
              </w:rPr>
            </w:pPr>
            <w:r>
              <w:rPr>
                <w:color w:val="FF0000"/>
                <w:sz w:val="18"/>
                <w:szCs w:val="18"/>
                <w:lang w:eastAsia="cs-CZ"/>
              </w:rPr>
              <w:t>zkodDpbType</w:t>
            </w:r>
          </w:p>
        </w:tc>
        <w:tc>
          <w:tcPr>
            <w:tcW w:w="841" w:type="dxa"/>
            <w:tcBorders>
              <w:top w:val="nil"/>
              <w:left w:val="nil"/>
              <w:bottom w:val="single" w:sz="4" w:space="0" w:color="auto"/>
              <w:right w:val="single" w:sz="4" w:space="0" w:color="auto"/>
            </w:tcBorders>
            <w:shd w:val="clear" w:color="auto" w:fill="auto"/>
            <w:noWrap/>
            <w:hideMark/>
          </w:tcPr>
          <w:p w14:paraId="6C7B6A1B" w14:textId="77777777" w:rsidR="00AB4C65" w:rsidRDefault="000829AC">
            <w:pPr>
              <w:rPr>
                <w:color w:val="FF0000"/>
                <w:sz w:val="18"/>
                <w:szCs w:val="18"/>
                <w:lang w:eastAsia="cs-CZ"/>
              </w:rPr>
            </w:pPr>
            <w:r>
              <w:rPr>
                <w:color w:val="FF0000"/>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55A27309" w14:textId="77777777" w:rsidR="00AB4C65" w:rsidRDefault="000829AC">
            <w:pPr>
              <w:rPr>
                <w:color w:val="FF0000"/>
                <w:sz w:val="18"/>
                <w:szCs w:val="18"/>
                <w:lang w:eastAsia="cs-CZ"/>
              </w:rPr>
            </w:pPr>
            <w:r>
              <w:rPr>
                <w:color w:val="FF0000"/>
                <w:sz w:val="18"/>
                <w:szCs w:val="18"/>
                <w:lang w:eastAsia="cs-CZ"/>
              </w:rPr>
              <w:t>Zkrácený kód plochy pro změnu T v rámci opatření Deklarace změn DPB s kulturou TTP</w:t>
            </w:r>
          </w:p>
        </w:tc>
      </w:tr>
      <w:tr w:rsidR="00AB4C65" w14:paraId="31D44F18"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05893B77"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7CBAFA8D"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2C2AE783" w14:textId="77777777" w:rsidR="00AB4C65" w:rsidRDefault="000829AC">
            <w:pPr>
              <w:rPr>
                <w:sz w:val="18"/>
                <w:szCs w:val="18"/>
                <w:lang w:eastAsia="cs-CZ"/>
              </w:rPr>
            </w:pPr>
            <w:r>
              <w:rPr>
                <w:sz w:val="18"/>
                <w:szCs w:val="18"/>
                <w:lang w:eastAsia="cs-CZ"/>
              </w:rPr>
              <w:t> </w:t>
            </w:r>
          </w:p>
        </w:tc>
        <w:tc>
          <w:tcPr>
            <w:tcW w:w="2431" w:type="dxa"/>
            <w:gridSpan w:val="2"/>
            <w:tcBorders>
              <w:top w:val="nil"/>
              <w:left w:val="nil"/>
              <w:bottom w:val="single" w:sz="4" w:space="0" w:color="auto"/>
              <w:right w:val="single" w:sz="4" w:space="0" w:color="auto"/>
            </w:tcBorders>
            <w:shd w:val="clear" w:color="auto" w:fill="auto"/>
            <w:noWrap/>
            <w:hideMark/>
          </w:tcPr>
          <w:p w14:paraId="050062D6" w14:textId="77777777" w:rsidR="00AB4C65" w:rsidRDefault="000829AC">
            <w:pPr>
              <w:rPr>
                <w:color w:val="FF0000"/>
                <w:sz w:val="18"/>
                <w:szCs w:val="18"/>
                <w:lang w:eastAsia="cs-CZ"/>
              </w:rPr>
            </w:pPr>
            <w:r>
              <w:rPr>
                <w:color w:val="FF0000"/>
                <w:sz w:val="18"/>
                <w:szCs w:val="18"/>
                <w:lang w:eastAsia="cs-CZ"/>
              </w:rPr>
              <w:t>UDAJENEPRODPLOCHY</w:t>
            </w:r>
          </w:p>
          <w:p w14:paraId="7ADC61D6" w14:textId="77777777" w:rsidR="00AB4C65" w:rsidRDefault="000829AC">
            <w:pPr>
              <w:rPr>
                <w:color w:val="FF0000"/>
                <w:sz w:val="18"/>
                <w:szCs w:val="18"/>
                <w:lang w:eastAsia="cs-CZ"/>
              </w:rPr>
            </w:pPr>
            <w:r>
              <w:rPr>
                <w:color w:val="FF0000"/>
                <w:sz w:val="18"/>
                <w:szCs w:val="18"/>
                <w:lang w:eastAsia="cs-CZ"/>
              </w:rPr>
              <w:t> </w:t>
            </w:r>
          </w:p>
        </w:tc>
        <w:tc>
          <w:tcPr>
            <w:tcW w:w="2112" w:type="dxa"/>
            <w:tcBorders>
              <w:top w:val="nil"/>
              <w:left w:val="nil"/>
              <w:bottom w:val="single" w:sz="4" w:space="0" w:color="auto"/>
              <w:right w:val="single" w:sz="4" w:space="0" w:color="auto"/>
            </w:tcBorders>
            <w:shd w:val="clear" w:color="auto" w:fill="auto"/>
            <w:noWrap/>
            <w:hideMark/>
          </w:tcPr>
          <w:p w14:paraId="73A2547D" w14:textId="77777777" w:rsidR="00AB4C65" w:rsidRDefault="000829AC">
            <w:pPr>
              <w:rPr>
                <w:color w:val="FF0000"/>
                <w:sz w:val="18"/>
                <w:szCs w:val="18"/>
                <w:lang w:eastAsia="cs-CZ"/>
              </w:rPr>
            </w:pPr>
            <w:r>
              <w:rPr>
                <w:color w:val="FF0000"/>
                <w:sz w:val="18"/>
                <w:szCs w:val="18"/>
                <w:lang w:eastAsia="cs-CZ"/>
              </w:rPr>
              <w:t>udajeNeprodPlochyType</w:t>
            </w:r>
          </w:p>
        </w:tc>
        <w:tc>
          <w:tcPr>
            <w:tcW w:w="841" w:type="dxa"/>
            <w:tcBorders>
              <w:top w:val="nil"/>
              <w:left w:val="nil"/>
              <w:bottom w:val="single" w:sz="4" w:space="0" w:color="auto"/>
              <w:right w:val="single" w:sz="4" w:space="0" w:color="auto"/>
            </w:tcBorders>
            <w:shd w:val="clear" w:color="auto" w:fill="auto"/>
            <w:noWrap/>
            <w:hideMark/>
          </w:tcPr>
          <w:p w14:paraId="35902217" w14:textId="77777777" w:rsidR="00AB4C65" w:rsidRDefault="000829AC">
            <w:pPr>
              <w:rPr>
                <w:color w:val="FF0000"/>
                <w:sz w:val="18"/>
                <w:szCs w:val="18"/>
                <w:lang w:eastAsia="cs-CZ"/>
              </w:rPr>
            </w:pPr>
            <w:r>
              <w:rPr>
                <w:color w:val="FF0000"/>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7578AEBC" w14:textId="77777777" w:rsidR="00AB4C65" w:rsidRDefault="000829AC">
            <w:pPr>
              <w:rPr>
                <w:color w:val="FF0000"/>
                <w:sz w:val="18"/>
                <w:szCs w:val="18"/>
                <w:lang w:eastAsia="cs-CZ"/>
              </w:rPr>
            </w:pPr>
            <w:r>
              <w:rPr>
                <w:color w:val="FF0000"/>
                <w:sz w:val="18"/>
                <w:szCs w:val="18"/>
                <w:lang w:eastAsia="cs-CZ"/>
              </w:rPr>
              <w:t>Element zaobalující sadu informací k deklaraci neprodukčních ploch</w:t>
            </w:r>
          </w:p>
        </w:tc>
      </w:tr>
      <w:tr w:rsidR="00AB4C65" w14:paraId="716E8E0B"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38EB1BAB"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2E9141B2"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15920396"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1DA054A1" w14:textId="77777777" w:rsidR="00AB4C65" w:rsidRDefault="000829AC">
            <w:pPr>
              <w:rPr>
                <w:color w:val="FF0000"/>
                <w:sz w:val="18"/>
                <w:szCs w:val="18"/>
                <w:lang w:eastAsia="cs-CZ"/>
              </w:rPr>
            </w:pPr>
            <w:r>
              <w:rPr>
                <w:color w:val="FF0000"/>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2ADB74BD" w14:textId="77777777" w:rsidR="00AB4C65" w:rsidRDefault="000829AC">
            <w:pPr>
              <w:rPr>
                <w:color w:val="FF0000"/>
                <w:sz w:val="18"/>
                <w:szCs w:val="18"/>
                <w:lang w:eastAsia="cs-CZ"/>
              </w:rPr>
            </w:pPr>
            <w:r>
              <w:rPr>
                <w:color w:val="FF0000"/>
                <w:sz w:val="18"/>
                <w:szCs w:val="18"/>
                <w:lang w:eastAsia="cs-CZ"/>
              </w:rPr>
              <w:t>VYMERACELA</w:t>
            </w:r>
          </w:p>
        </w:tc>
        <w:tc>
          <w:tcPr>
            <w:tcW w:w="2112" w:type="dxa"/>
            <w:tcBorders>
              <w:top w:val="nil"/>
              <w:left w:val="nil"/>
              <w:bottom w:val="single" w:sz="4" w:space="0" w:color="auto"/>
              <w:right w:val="single" w:sz="4" w:space="0" w:color="auto"/>
            </w:tcBorders>
            <w:shd w:val="clear" w:color="auto" w:fill="auto"/>
            <w:noWrap/>
            <w:hideMark/>
          </w:tcPr>
          <w:p w14:paraId="401A3EBE" w14:textId="77777777" w:rsidR="00AB4C65" w:rsidRDefault="000829AC">
            <w:pPr>
              <w:rPr>
                <w:color w:val="FF0000"/>
                <w:sz w:val="18"/>
                <w:szCs w:val="18"/>
                <w:lang w:eastAsia="cs-CZ"/>
              </w:rPr>
            </w:pPr>
            <w:r>
              <w:rPr>
                <w:color w:val="FF0000"/>
                <w:sz w:val="18"/>
                <w:szCs w:val="18"/>
                <w:lang w:eastAsia="cs-CZ"/>
              </w:rPr>
              <w:t>vymeraType</w:t>
            </w:r>
          </w:p>
        </w:tc>
        <w:tc>
          <w:tcPr>
            <w:tcW w:w="841" w:type="dxa"/>
            <w:tcBorders>
              <w:top w:val="nil"/>
              <w:left w:val="nil"/>
              <w:bottom w:val="single" w:sz="4" w:space="0" w:color="auto"/>
              <w:right w:val="single" w:sz="4" w:space="0" w:color="auto"/>
            </w:tcBorders>
            <w:shd w:val="clear" w:color="auto" w:fill="auto"/>
            <w:noWrap/>
            <w:hideMark/>
          </w:tcPr>
          <w:p w14:paraId="49E5CED2" w14:textId="77777777" w:rsidR="00AB4C65" w:rsidRDefault="000829AC">
            <w:pPr>
              <w:rPr>
                <w:color w:val="FF0000"/>
                <w:sz w:val="18"/>
                <w:szCs w:val="18"/>
                <w:lang w:eastAsia="cs-CZ"/>
              </w:rPr>
            </w:pPr>
            <w:r>
              <w:rPr>
                <w:color w:val="FF0000"/>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103C394A" w14:textId="77777777" w:rsidR="00AB4C65" w:rsidRDefault="000829AC">
            <w:pPr>
              <w:rPr>
                <w:color w:val="FF0000"/>
                <w:sz w:val="18"/>
                <w:szCs w:val="18"/>
                <w:lang w:eastAsia="cs-CZ"/>
              </w:rPr>
            </w:pPr>
            <w:r>
              <w:rPr>
                <w:color w:val="FF0000"/>
                <w:sz w:val="18"/>
                <w:szCs w:val="18"/>
                <w:lang w:eastAsia="cs-CZ"/>
              </w:rPr>
              <w:t>Celková výměra plochy, pokud se jedná o opatření/titul, kde do deklarované plochy se započítává pouze část (neprodukční plochy)</w:t>
            </w:r>
          </w:p>
        </w:tc>
      </w:tr>
      <w:tr w:rsidR="00AB4C65" w14:paraId="310D0BA0"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394C24BF"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392A8AD4"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301CBFE2"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59FA04E9" w14:textId="77777777" w:rsidR="00AB4C65" w:rsidRDefault="000829AC">
            <w:pPr>
              <w:rPr>
                <w:color w:val="FF0000"/>
                <w:sz w:val="18"/>
                <w:szCs w:val="18"/>
                <w:lang w:eastAsia="cs-CZ"/>
              </w:rPr>
            </w:pPr>
            <w:r>
              <w:rPr>
                <w:color w:val="FF0000"/>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679B473E" w14:textId="77777777" w:rsidR="00AB4C65" w:rsidRDefault="000829AC">
            <w:pPr>
              <w:rPr>
                <w:color w:val="FF0000"/>
                <w:sz w:val="18"/>
                <w:szCs w:val="18"/>
                <w:lang w:eastAsia="cs-CZ"/>
              </w:rPr>
            </w:pPr>
            <w:r>
              <w:rPr>
                <w:color w:val="FF0000"/>
                <w:sz w:val="18"/>
                <w:szCs w:val="18"/>
                <w:lang w:eastAsia="cs-CZ"/>
              </w:rPr>
              <w:t>KOEFICIENT</w:t>
            </w:r>
          </w:p>
        </w:tc>
        <w:tc>
          <w:tcPr>
            <w:tcW w:w="2112" w:type="dxa"/>
            <w:tcBorders>
              <w:top w:val="nil"/>
              <w:left w:val="nil"/>
              <w:bottom w:val="single" w:sz="4" w:space="0" w:color="auto"/>
              <w:right w:val="single" w:sz="4" w:space="0" w:color="auto"/>
            </w:tcBorders>
            <w:shd w:val="clear" w:color="auto" w:fill="auto"/>
            <w:noWrap/>
            <w:hideMark/>
          </w:tcPr>
          <w:p w14:paraId="4B09053E" w14:textId="77777777" w:rsidR="00AB4C65" w:rsidRDefault="000829AC">
            <w:pPr>
              <w:rPr>
                <w:color w:val="FF0000"/>
                <w:sz w:val="18"/>
                <w:szCs w:val="18"/>
                <w:lang w:eastAsia="cs-CZ"/>
              </w:rPr>
            </w:pPr>
            <w:r>
              <w:rPr>
                <w:color w:val="FF0000"/>
                <w:sz w:val="18"/>
                <w:szCs w:val="18"/>
                <w:lang w:eastAsia="cs-CZ"/>
              </w:rPr>
              <w:t>vymeraType</w:t>
            </w:r>
          </w:p>
        </w:tc>
        <w:tc>
          <w:tcPr>
            <w:tcW w:w="841" w:type="dxa"/>
            <w:tcBorders>
              <w:top w:val="nil"/>
              <w:left w:val="nil"/>
              <w:bottom w:val="single" w:sz="4" w:space="0" w:color="auto"/>
              <w:right w:val="single" w:sz="4" w:space="0" w:color="auto"/>
            </w:tcBorders>
            <w:shd w:val="clear" w:color="auto" w:fill="auto"/>
            <w:noWrap/>
            <w:hideMark/>
          </w:tcPr>
          <w:p w14:paraId="341AEEB2" w14:textId="77777777" w:rsidR="00AB4C65" w:rsidRDefault="000829AC">
            <w:pPr>
              <w:rPr>
                <w:color w:val="FF0000"/>
                <w:sz w:val="18"/>
                <w:szCs w:val="18"/>
                <w:lang w:eastAsia="cs-CZ"/>
              </w:rPr>
            </w:pPr>
            <w:r>
              <w:rPr>
                <w:color w:val="FF0000"/>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0843EDF9" w14:textId="77777777" w:rsidR="00AB4C65" w:rsidRDefault="000829AC">
            <w:pPr>
              <w:rPr>
                <w:color w:val="FF0000"/>
                <w:sz w:val="18"/>
                <w:szCs w:val="18"/>
                <w:lang w:eastAsia="cs-CZ"/>
              </w:rPr>
            </w:pPr>
            <w:r>
              <w:rPr>
                <w:color w:val="FF0000"/>
                <w:sz w:val="18"/>
                <w:szCs w:val="18"/>
                <w:lang w:eastAsia="cs-CZ"/>
              </w:rPr>
              <w:t>Hodnota přepočtového koeficentu pro neprodukční plochy</w:t>
            </w:r>
          </w:p>
        </w:tc>
      </w:tr>
      <w:tr w:rsidR="00AB4C65" w14:paraId="297595CD"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5C83CC5E"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47442AC8"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1D2A256E"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74EAC094" w14:textId="77777777" w:rsidR="00AB4C65" w:rsidRDefault="000829AC">
            <w:pPr>
              <w:rPr>
                <w:color w:val="FF0000"/>
                <w:sz w:val="18"/>
                <w:szCs w:val="18"/>
                <w:lang w:eastAsia="cs-CZ"/>
              </w:rPr>
            </w:pPr>
            <w:r>
              <w:rPr>
                <w:color w:val="FF0000"/>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6CEAE2E0" w14:textId="77777777" w:rsidR="00AB4C65" w:rsidRDefault="000829AC">
            <w:pPr>
              <w:rPr>
                <w:color w:val="FF0000"/>
                <w:sz w:val="18"/>
                <w:szCs w:val="18"/>
                <w:lang w:eastAsia="cs-CZ"/>
              </w:rPr>
            </w:pPr>
            <w:r>
              <w:rPr>
                <w:color w:val="FF0000"/>
                <w:sz w:val="18"/>
                <w:szCs w:val="18"/>
                <w:lang w:eastAsia="cs-CZ"/>
              </w:rPr>
              <w:t>VYMERAPREPDZES8</w:t>
            </w:r>
          </w:p>
        </w:tc>
        <w:tc>
          <w:tcPr>
            <w:tcW w:w="2112" w:type="dxa"/>
            <w:tcBorders>
              <w:top w:val="nil"/>
              <w:left w:val="nil"/>
              <w:bottom w:val="single" w:sz="4" w:space="0" w:color="auto"/>
              <w:right w:val="single" w:sz="4" w:space="0" w:color="auto"/>
            </w:tcBorders>
            <w:shd w:val="clear" w:color="auto" w:fill="auto"/>
            <w:noWrap/>
            <w:hideMark/>
          </w:tcPr>
          <w:p w14:paraId="0A0EA7FC" w14:textId="77777777" w:rsidR="00AB4C65" w:rsidRDefault="000829AC">
            <w:pPr>
              <w:rPr>
                <w:color w:val="FF0000"/>
                <w:sz w:val="18"/>
                <w:szCs w:val="18"/>
                <w:lang w:eastAsia="cs-CZ"/>
              </w:rPr>
            </w:pPr>
            <w:r>
              <w:rPr>
                <w:color w:val="FF0000"/>
                <w:sz w:val="18"/>
                <w:szCs w:val="18"/>
                <w:lang w:eastAsia="cs-CZ"/>
              </w:rPr>
              <w:t>vymeraType</w:t>
            </w:r>
          </w:p>
        </w:tc>
        <w:tc>
          <w:tcPr>
            <w:tcW w:w="841" w:type="dxa"/>
            <w:tcBorders>
              <w:top w:val="nil"/>
              <w:left w:val="nil"/>
              <w:bottom w:val="single" w:sz="4" w:space="0" w:color="auto"/>
              <w:right w:val="single" w:sz="4" w:space="0" w:color="auto"/>
            </w:tcBorders>
            <w:shd w:val="clear" w:color="auto" w:fill="auto"/>
            <w:noWrap/>
            <w:hideMark/>
          </w:tcPr>
          <w:p w14:paraId="6F4F24B8" w14:textId="77777777" w:rsidR="00AB4C65" w:rsidRDefault="000829AC">
            <w:pPr>
              <w:rPr>
                <w:color w:val="FF0000"/>
                <w:sz w:val="18"/>
                <w:szCs w:val="18"/>
                <w:lang w:eastAsia="cs-CZ"/>
              </w:rPr>
            </w:pPr>
            <w:r>
              <w:rPr>
                <w:color w:val="FF0000"/>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4A408D32" w14:textId="77777777" w:rsidR="00AB4C65" w:rsidRDefault="000829AC">
            <w:pPr>
              <w:rPr>
                <w:color w:val="FF0000"/>
                <w:sz w:val="18"/>
                <w:szCs w:val="18"/>
                <w:lang w:eastAsia="cs-CZ"/>
              </w:rPr>
            </w:pPr>
            <w:r>
              <w:rPr>
                <w:color w:val="FF0000"/>
                <w:sz w:val="18"/>
                <w:szCs w:val="18"/>
                <w:lang w:eastAsia="cs-CZ"/>
              </w:rPr>
              <w:t>Přepočtená deklarovaná výměra pro neprodukční plochy DZES8</w:t>
            </w:r>
          </w:p>
        </w:tc>
      </w:tr>
      <w:tr w:rsidR="00AB4C65" w14:paraId="54A3427B"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1F009CC3"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758A9CA9"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61A8E598"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277CEF22" w14:textId="77777777" w:rsidR="00AB4C65" w:rsidRDefault="000829AC">
            <w:pPr>
              <w:rPr>
                <w:color w:val="FF0000"/>
                <w:sz w:val="18"/>
                <w:szCs w:val="18"/>
                <w:lang w:eastAsia="cs-CZ"/>
              </w:rPr>
            </w:pPr>
            <w:r>
              <w:rPr>
                <w:color w:val="FF0000"/>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7EEEA8F0" w14:textId="77777777" w:rsidR="00AB4C65" w:rsidRDefault="000829AC">
            <w:pPr>
              <w:rPr>
                <w:color w:val="FF0000"/>
                <w:sz w:val="18"/>
                <w:szCs w:val="18"/>
                <w:lang w:eastAsia="cs-CZ"/>
              </w:rPr>
            </w:pPr>
            <w:r>
              <w:rPr>
                <w:color w:val="FF0000"/>
                <w:sz w:val="18"/>
                <w:szCs w:val="18"/>
                <w:lang w:eastAsia="cs-CZ"/>
              </w:rPr>
              <w:t>VYMERAPREPZAKL</w:t>
            </w:r>
          </w:p>
        </w:tc>
        <w:tc>
          <w:tcPr>
            <w:tcW w:w="2112" w:type="dxa"/>
            <w:tcBorders>
              <w:top w:val="nil"/>
              <w:left w:val="nil"/>
              <w:bottom w:val="single" w:sz="4" w:space="0" w:color="auto"/>
              <w:right w:val="single" w:sz="4" w:space="0" w:color="auto"/>
            </w:tcBorders>
            <w:shd w:val="clear" w:color="auto" w:fill="auto"/>
            <w:noWrap/>
            <w:hideMark/>
          </w:tcPr>
          <w:p w14:paraId="24D40B3B" w14:textId="77777777" w:rsidR="00AB4C65" w:rsidRDefault="000829AC">
            <w:pPr>
              <w:rPr>
                <w:color w:val="FF0000"/>
                <w:sz w:val="18"/>
                <w:szCs w:val="18"/>
                <w:lang w:eastAsia="cs-CZ"/>
              </w:rPr>
            </w:pPr>
            <w:r>
              <w:rPr>
                <w:color w:val="FF0000"/>
                <w:sz w:val="18"/>
                <w:szCs w:val="18"/>
                <w:lang w:eastAsia="cs-CZ"/>
              </w:rPr>
              <w:t>vymeraType</w:t>
            </w:r>
          </w:p>
        </w:tc>
        <w:tc>
          <w:tcPr>
            <w:tcW w:w="841" w:type="dxa"/>
            <w:tcBorders>
              <w:top w:val="nil"/>
              <w:left w:val="nil"/>
              <w:bottom w:val="single" w:sz="4" w:space="0" w:color="auto"/>
              <w:right w:val="single" w:sz="4" w:space="0" w:color="auto"/>
            </w:tcBorders>
            <w:shd w:val="clear" w:color="auto" w:fill="auto"/>
            <w:noWrap/>
            <w:hideMark/>
          </w:tcPr>
          <w:p w14:paraId="75BF9CA3" w14:textId="77777777" w:rsidR="00AB4C65" w:rsidRDefault="000829AC">
            <w:pPr>
              <w:rPr>
                <w:color w:val="FF0000"/>
                <w:sz w:val="18"/>
                <w:szCs w:val="18"/>
                <w:lang w:eastAsia="cs-CZ"/>
              </w:rPr>
            </w:pPr>
            <w:r>
              <w:rPr>
                <w:color w:val="FF0000"/>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52E920FC" w14:textId="77777777" w:rsidR="00AB4C65" w:rsidRDefault="000829AC">
            <w:pPr>
              <w:rPr>
                <w:color w:val="FF0000"/>
                <w:sz w:val="18"/>
                <w:szCs w:val="18"/>
                <w:lang w:eastAsia="cs-CZ"/>
              </w:rPr>
            </w:pPr>
            <w:r>
              <w:rPr>
                <w:color w:val="FF0000"/>
                <w:sz w:val="18"/>
                <w:szCs w:val="18"/>
                <w:lang w:eastAsia="cs-CZ"/>
              </w:rPr>
              <w:t>Přepočtená deklarovaná výměra pro neprodukční plochy - základní ekoplatba</w:t>
            </w:r>
          </w:p>
        </w:tc>
      </w:tr>
      <w:tr w:rsidR="00AB4C65" w14:paraId="2D296658"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163A47D8"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54E2F72B"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22311453"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4FE5769D" w14:textId="77777777" w:rsidR="00AB4C65" w:rsidRDefault="000829AC">
            <w:pPr>
              <w:rPr>
                <w:color w:val="FF0000"/>
                <w:sz w:val="18"/>
                <w:szCs w:val="18"/>
                <w:lang w:eastAsia="cs-CZ"/>
              </w:rPr>
            </w:pPr>
            <w:r>
              <w:rPr>
                <w:color w:val="FF0000"/>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3104434C" w14:textId="77777777" w:rsidR="00AB4C65" w:rsidRDefault="000829AC">
            <w:pPr>
              <w:rPr>
                <w:color w:val="FF0000"/>
                <w:sz w:val="18"/>
                <w:szCs w:val="18"/>
                <w:lang w:eastAsia="cs-CZ"/>
              </w:rPr>
            </w:pPr>
            <w:r>
              <w:rPr>
                <w:color w:val="FF0000"/>
                <w:sz w:val="18"/>
                <w:szCs w:val="18"/>
                <w:lang w:eastAsia="cs-CZ"/>
              </w:rPr>
              <w:t>ZAPOCITATDOPREM</w:t>
            </w:r>
          </w:p>
        </w:tc>
        <w:tc>
          <w:tcPr>
            <w:tcW w:w="2112" w:type="dxa"/>
            <w:tcBorders>
              <w:top w:val="nil"/>
              <w:left w:val="nil"/>
              <w:bottom w:val="single" w:sz="4" w:space="0" w:color="auto"/>
              <w:right w:val="single" w:sz="4" w:space="0" w:color="auto"/>
            </w:tcBorders>
            <w:shd w:val="clear" w:color="auto" w:fill="auto"/>
            <w:noWrap/>
            <w:hideMark/>
          </w:tcPr>
          <w:p w14:paraId="0B96816C" w14:textId="77777777" w:rsidR="00AB4C65" w:rsidRDefault="000829AC">
            <w:pPr>
              <w:rPr>
                <w:color w:val="FF0000"/>
                <w:sz w:val="18"/>
                <w:szCs w:val="18"/>
                <w:lang w:eastAsia="cs-CZ"/>
              </w:rPr>
            </w:pPr>
            <w:r>
              <w:rPr>
                <w:color w:val="FF0000"/>
                <w:sz w:val="18"/>
                <w:szCs w:val="18"/>
                <w:lang w:eastAsia="cs-CZ"/>
              </w:rPr>
              <w:t>boolean</w:t>
            </w:r>
          </w:p>
        </w:tc>
        <w:tc>
          <w:tcPr>
            <w:tcW w:w="841" w:type="dxa"/>
            <w:tcBorders>
              <w:top w:val="nil"/>
              <w:left w:val="nil"/>
              <w:bottom w:val="single" w:sz="4" w:space="0" w:color="auto"/>
              <w:right w:val="single" w:sz="4" w:space="0" w:color="auto"/>
            </w:tcBorders>
            <w:shd w:val="clear" w:color="auto" w:fill="auto"/>
            <w:noWrap/>
            <w:hideMark/>
          </w:tcPr>
          <w:p w14:paraId="27EFB24D" w14:textId="77777777" w:rsidR="00AB4C65" w:rsidRDefault="000829AC">
            <w:pPr>
              <w:rPr>
                <w:color w:val="FF0000"/>
                <w:sz w:val="18"/>
                <w:szCs w:val="18"/>
                <w:lang w:eastAsia="cs-CZ"/>
              </w:rPr>
            </w:pPr>
            <w:r>
              <w:rPr>
                <w:color w:val="FF0000"/>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3197F1F1" w14:textId="77777777" w:rsidR="00AB4C65" w:rsidRDefault="000829AC">
            <w:pPr>
              <w:rPr>
                <w:color w:val="FF0000"/>
                <w:sz w:val="18"/>
                <w:szCs w:val="18"/>
                <w:lang w:eastAsia="cs-CZ"/>
              </w:rPr>
            </w:pPr>
            <w:r>
              <w:rPr>
                <w:color w:val="FF0000"/>
                <w:sz w:val="18"/>
                <w:szCs w:val="18"/>
                <w:lang w:eastAsia="cs-CZ"/>
              </w:rPr>
              <w:t>Údaj, zda se má deklarovaný neprodukční prvek započítat do min. podílu 7% prémiové ekoplatby</w:t>
            </w:r>
          </w:p>
        </w:tc>
      </w:tr>
      <w:tr w:rsidR="00AB4C65" w14:paraId="4504B1EB"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284815DD"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707B753B"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4B4D503E"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700C4572" w14:textId="77777777" w:rsidR="00AB4C65" w:rsidRDefault="000829AC">
            <w:pPr>
              <w:rPr>
                <w:color w:val="FF0000"/>
                <w:sz w:val="18"/>
                <w:szCs w:val="18"/>
                <w:lang w:eastAsia="cs-CZ"/>
              </w:rPr>
            </w:pPr>
            <w:r>
              <w:rPr>
                <w:color w:val="FF0000"/>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21D107F9" w14:textId="77777777" w:rsidR="00AB4C65" w:rsidRDefault="000829AC">
            <w:pPr>
              <w:rPr>
                <w:color w:val="FF0000"/>
                <w:sz w:val="18"/>
                <w:szCs w:val="18"/>
                <w:lang w:eastAsia="cs-CZ"/>
              </w:rPr>
            </w:pPr>
            <w:r>
              <w:rPr>
                <w:color w:val="FF0000"/>
                <w:sz w:val="18"/>
                <w:szCs w:val="18"/>
                <w:lang w:eastAsia="cs-CZ"/>
              </w:rPr>
              <w:t>SUPERPREMIE</w:t>
            </w:r>
          </w:p>
        </w:tc>
        <w:tc>
          <w:tcPr>
            <w:tcW w:w="2112" w:type="dxa"/>
            <w:tcBorders>
              <w:top w:val="nil"/>
              <w:left w:val="nil"/>
              <w:bottom w:val="single" w:sz="4" w:space="0" w:color="auto"/>
              <w:right w:val="single" w:sz="4" w:space="0" w:color="auto"/>
            </w:tcBorders>
            <w:shd w:val="clear" w:color="auto" w:fill="auto"/>
            <w:noWrap/>
            <w:hideMark/>
          </w:tcPr>
          <w:p w14:paraId="6B2BA21D" w14:textId="77777777" w:rsidR="00AB4C65" w:rsidRDefault="000829AC">
            <w:pPr>
              <w:rPr>
                <w:color w:val="FF0000"/>
                <w:sz w:val="18"/>
                <w:szCs w:val="18"/>
                <w:lang w:eastAsia="cs-CZ"/>
              </w:rPr>
            </w:pPr>
            <w:r>
              <w:rPr>
                <w:color w:val="FF0000"/>
                <w:sz w:val="18"/>
                <w:szCs w:val="18"/>
                <w:lang w:eastAsia="cs-CZ"/>
              </w:rPr>
              <w:t>boolean</w:t>
            </w:r>
          </w:p>
        </w:tc>
        <w:tc>
          <w:tcPr>
            <w:tcW w:w="841" w:type="dxa"/>
            <w:tcBorders>
              <w:top w:val="nil"/>
              <w:left w:val="nil"/>
              <w:bottom w:val="single" w:sz="4" w:space="0" w:color="auto"/>
              <w:right w:val="single" w:sz="4" w:space="0" w:color="auto"/>
            </w:tcBorders>
            <w:shd w:val="clear" w:color="auto" w:fill="auto"/>
            <w:noWrap/>
            <w:hideMark/>
          </w:tcPr>
          <w:p w14:paraId="03F71765" w14:textId="77777777" w:rsidR="00AB4C65" w:rsidRDefault="000829AC">
            <w:pPr>
              <w:rPr>
                <w:color w:val="FF0000"/>
                <w:sz w:val="18"/>
                <w:szCs w:val="18"/>
                <w:lang w:eastAsia="cs-CZ"/>
              </w:rPr>
            </w:pPr>
            <w:r>
              <w:rPr>
                <w:color w:val="FF0000"/>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39491DB0" w14:textId="77777777" w:rsidR="00AB4C65" w:rsidRDefault="000829AC">
            <w:pPr>
              <w:rPr>
                <w:color w:val="FF0000"/>
                <w:sz w:val="18"/>
                <w:szCs w:val="18"/>
                <w:lang w:eastAsia="cs-CZ"/>
              </w:rPr>
            </w:pPr>
            <w:r>
              <w:rPr>
                <w:color w:val="FF0000"/>
                <w:sz w:val="18"/>
                <w:szCs w:val="18"/>
                <w:lang w:eastAsia="cs-CZ"/>
              </w:rPr>
              <w:t>Údaj, zda se má deklarovaný neprodukční prvek započítat do vybraných neprodukčních ploch hrazených v rámci prémiové ekoplatby</w:t>
            </w:r>
          </w:p>
        </w:tc>
      </w:tr>
      <w:tr w:rsidR="00AB4C65" w14:paraId="77023113"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602A5B10"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53F454B8"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5F6303DD"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74981A23" w14:textId="77777777" w:rsidR="00AB4C65" w:rsidRDefault="000829AC">
            <w:pPr>
              <w:rPr>
                <w:color w:val="FF0000"/>
                <w:sz w:val="18"/>
                <w:szCs w:val="18"/>
                <w:lang w:eastAsia="cs-CZ"/>
              </w:rPr>
            </w:pPr>
            <w:r>
              <w:rPr>
                <w:color w:val="FF0000"/>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0A2F9D4A" w14:textId="77777777" w:rsidR="00AB4C65" w:rsidRDefault="000829AC">
            <w:pPr>
              <w:rPr>
                <w:color w:val="FF0000"/>
                <w:sz w:val="18"/>
                <w:szCs w:val="18"/>
                <w:lang w:eastAsia="cs-CZ"/>
              </w:rPr>
            </w:pPr>
            <w:r>
              <w:rPr>
                <w:color w:val="FF0000"/>
                <w:sz w:val="18"/>
                <w:szCs w:val="18"/>
                <w:lang w:eastAsia="cs-CZ"/>
              </w:rPr>
              <w:t>VYMERAPREPPREM</w:t>
            </w:r>
          </w:p>
        </w:tc>
        <w:tc>
          <w:tcPr>
            <w:tcW w:w="2112" w:type="dxa"/>
            <w:tcBorders>
              <w:top w:val="nil"/>
              <w:left w:val="nil"/>
              <w:bottom w:val="single" w:sz="4" w:space="0" w:color="auto"/>
              <w:right w:val="single" w:sz="4" w:space="0" w:color="auto"/>
            </w:tcBorders>
            <w:shd w:val="clear" w:color="auto" w:fill="auto"/>
            <w:noWrap/>
            <w:hideMark/>
          </w:tcPr>
          <w:p w14:paraId="5FB1DB00" w14:textId="77777777" w:rsidR="00AB4C65" w:rsidRDefault="000829AC">
            <w:pPr>
              <w:rPr>
                <w:color w:val="FF0000"/>
                <w:sz w:val="18"/>
                <w:szCs w:val="18"/>
                <w:lang w:eastAsia="cs-CZ"/>
              </w:rPr>
            </w:pPr>
            <w:r>
              <w:rPr>
                <w:color w:val="FF0000"/>
                <w:sz w:val="18"/>
                <w:szCs w:val="18"/>
                <w:lang w:eastAsia="cs-CZ"/>
              </w:rPr>
              <w:t>vymeraType</w:t>
            </w:r>
          </w:p>
        </w:tc>
        <w:tc>
          <w:tcPr>
            <w:tcW w:w="841" w:type="dxa"/>
            <w:tcBorders>
              <w:top w:val="nil"/>
              <w:left w:val="nil"/>
              <w:bottom w:val="single" w:sz="4" w:space="0" w:color="auto"/>
              <w:right w:val="single" w:sz="4" w:space="0" w:color="auto"/>
            </w:tcBorders>
            <w:shd w:val="clear" w:color="auto" w:fill="auto"/>
            <w:noWrap/>
            <w:hideMark/>
          </w:tcPr>
          <w:p w14:paraId="452B74E7" w14:textId="77777777" w:rsidR="00AB4C65" w:rsidRDefault="000829AC">
            <w:pPr>
              <w:rPr>
                <w:color w:val="FF0000"/>
                <w:sz w:val="18"/>
                <w:szCs w:val="18"/>
                <w:lang w:eastAsia="cs-CZ"/>
              </w:rPr>
            </w:pPr>
            <w:r>
              <w:rPr>
                <w:color w:val="FF0000"/>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2F309CF5" w14:textId="77777777" w:rsidR="00AB4C65" w:rsidRDefault="000829AC">
            <w:pPr>
              <w:rPr>
                <w:color w:val="FF0000"/>
                <w:sz w:val="18"/>
                <w:szCs w:val="18"/>
                <w:lang w:eastAsia="cs-CZ"/>
              </w:rPr>
            </w:pPr>
            <w:r>
              <w:rPr>
                <w:color w:val="FF0000"/>
                <w:sz w:val="18"/>
                <w:szCs w:val="18"/>
                <w:lang w:eastAsia="cs-CZ"/>
              </w:rPr>
              <w:t>Přepočtená deklarovaná výměra pro neprodukční plochy pro prémiovou základní ekoplatbu (může být nižší než VYMERAPREPZAKL)</w:t>
            </w:r>
          </w:p>
        </w:tc>
      </w:tr>
      <w:tr w:rsidR="00AB4C65" w14:paraId="3127FA52" w14:textId="77777777">
        <w:trPr>
          <w:trHeight w:val="765"/>
        </w:trPr>
        <w:tc>
          <w:tcPr>
            <w:tcW w:w="196" w:type="dxa"/>
            <w:tcBorders>
              <w:top w:val="nil"/>
              <w:left w:val="single" w:sz="4" w:space="0" w:color="auto"/>
              <w:bottom w:val="single" w:sz="4" w:space="0" w:color="auto"/>
              <w:right w:val="single" w:sz="4" w:space="0" w:color="auto"/>
            </w:tcBorders>
            <w:shd w:val="clear" w:color="auto" w:fill="auto"/>
            <w:noWrap/>
            <w:hideMark/>
          </w:tcPr>
          <w:p w14:paraId="2A21B072"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697AD9B5"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28FEDBDB" w14:textId="77777777" w:rsidR="00AB4C65" w:rsidRDefault="000829AC">
            <w:pPr>
              <w:rPr>
                <w:sz w:val="18"/>
                <w:szCs w:val="18"/>
                <w:lang w:eastAsia="cs-CZ"/>
              </w:rPr>
            </w:pPr>
            <w:r>
              <w:rPr>
                <w:sz w:val="18"/>
                <w:szCs w:val="18"/>
                <w:lang w:eastAsia="cs-CZ"/>
              </w:rPr>
              <w:t> </w:t>
            </w:r>
          </w:p>
        </w:tc>
        <w:tc>
          <w:tcPr>
            <w:tcW w:w="2431" w:type="dxa"/>
            <w:gridSpan w:val="2"/>
            <w:tcBorders>
              <w:top w:val="nil"/>
              <w:left w:val="nil"/>
              <w:bottom w:val="single" w:sz="4" w:space="0" w:color="auto"/>
              <w:right w:val="single" w:sz="4" w:space="0" w:color="auto"/>
            </w:tcBorders>
            <w:shd w:val="clear" w:color="auto" w:fill="auto"/>
            <w:noWrap/>
            <w:hideMark/>
          </w:tcPr>
          <w:p w14:paraId="54453800" w14:textId="77777777" w:rsidR="00AB4C65" w:rsidRDefault="000829AC">
            <w:pPr>
              <w:rPr>
                <w:color w:val="FF0000"/>
                <w:sz w:val="18"/>
                <w:szCs w:val="18"/>
                <w:lang w:eastAsia="cs-CZ"/>
              </w:rPr>
            </w:pPr>
            <w:r>
              <w:rPr>
                <w:color w:val="FF0000"/>
                <w:sz w:val="18"/>
                <w:szCs w:val="18"/>
                <w:lang w:eastAsia="cs-CZ"/>
              </w:rPr>
              <w:t>ZAKRESY</w:t>
            </w:r>
          </w:p>
          <w:p w14:paraId="7E8230DD" w14:textId="77777777" w:rsidR="00AB4C65" w:rsidRDefault="000829AC">
            <w:pPr>
              <w:rPr>
                <w:color w:val="FF0000"/>
                <w:sz w:val="18"/>
                <w:szCs w:val="18"/>
                <w:lang w:eastAsia="cs-CZ"/>
              </w:rPr>
            </w:pPr>
            <w:r>
              <w:rPr>
                <w:color w:val="FF0000"/>
                <w:sz w:val="18"/>
                <w:szCs w:val="18"/>
                <w:lang w:eastAsia="cs-CZ"/>
              </w:rPr>
              <w:t> </w:t>
            </w:r>
          </w:p>
        </w:tc>
        <w:tc>
          <w:tcPr>
            <w:tcW w:w="2112" w:type="dxa"/>
            <w:tcBorders>
              <w:top w:val="nil"/>
              <w:left w:val="nil"/>
              <w:bottom w:val="single" w:sz="4" w:space="0" w:color="auto"/>
              <w:right w:val="single" w:sz="4" w:space="0" w:color="auto"/>
            </w:tcBorders>
            <w:shd w:val="clear" w:color="auto" w:fill="auto"/>
            <w:noWrap/>
            <w:hideMark/>
          </w:tcPr>
          <w:p w14:paraId="63997875" w14:textId="77777777" w:rsidR="00AB4C65" w:rsidRDefault="000829AC">
            <w:pPr>
              <w:rPr>
                <w:color w:val="FF0000"/>
                <w:sz w:val="18"/>
                <w:szCs w:val="18"/>
                <w:lang w:eastAsia="cs-CZ"/>
              </w:rPr>
            </w:pPr>
            <w:r>
              <w:rPr>
                <w:color w:val="FF0000"/>
                <w:sz w:val="18"/>
                <w:szCs w:val="18"/>
                <w:lang w:eastAsia="cs-CZ"/>
              </w:rPr>
              <w:t>zakresType</w:t>
            </w:r>
          </w:p>
        </w:tc>
        <w:tc>
          <w:tcPr>
            <w:tcW w:w="841" w:type="dxa"/>
            <w:tcBorders>
              <w:top w:val="nil"/>
              <w:left w:val="nil"/>
              <w:bottom w:val="single" w:sz="4" w:space="0" w:color="auto"/>
              <w:right w:val="single" w:sz="4" w:space="0" w:color="auto"/>
            </w:tcBorders>
            <w:shd w:val="clear" w:color="auto" w:fill="auto"/>
            <w:noWrap/>
            <w:hideMark/>
          </w:tcPr>
          <w:p w14:paraId="11AF092F" w14:textId="77777777" w:rsidR="00AB4C65" w:rsidRDefault="000829AC">
            <w:pPr>
              <w:rPr>
                <w:color w:val="FF0000"/>
                <w:sz w:val="18"/>
                <w:szCs w:val="18"/>
                <w:lang w:eastAsia="cs-CZ"/>
              </w:rPr>
            </w:pPr>
            <w:r>
              <w:rPr>
                <w:color w:val="FF0000"/>
                <w:sz w:val="18"/>
                <w:szCs w:val="18"/>
                <w:lang w:eastAsia="cs-CZ"/>
              </w:rPr>
              <w:t>0 - N</w:t>
            </w:r>
          </w:p>
        </w:tc>
        <w:tc>
          <w:tcPr>
            <w:tcW w:w="4517" w:type="dxa"/>
            <w:tcBorders>
              <w:top w:val="nil"/>
              <w:left w:val="nil"/>
              <w:bottom w:val="single" w:sz="4" w:space="0" w:color="auto"/>
              <w:right w:val="single" w:sz="4" w:space="0" w:color="auto"/>
            </w:tcBorders>
            <w:shd w:val="clear" w:color="auto" w:fill="auto"/>
            <w:hideMark/>
          </w:tcPr>
          <w:p w14:paraId="02FFFA0A" w14:textId="77777777" w:rsidR="00AB4C65" w:rsidRDefault="000829AC">
            <w:pPr>
              <w:rPr>
                <w:color w:val="FF0000"/>
                <w:sz w:val="18"/>
                <w:szCs w:val="18"/>
                <w:lang w:eastAsia="cs-CZ"/>
              </w:rPr>
            </w:pPr>
            <w:r>
              <w:rPr>
                <w:color w:val="FF0000"/>
                <w:sz w:val="18"/>
                <w:szCs w:val="18"/>
                <w:lang w:eastAsia="cs-CZ"/>
              </w:rPr>
              <w:t>Element - ZAKRESY. Zákresy plodin nebo opatření jiných než VCS BL, Z1 a Z2 (u těchto VCS titulů jsou předávány zákresy pouze u plodin v elementu DOPLNEKPLODINY). U DEKLARACECSU nebudou zákresy předávány.</w:t>
            </w:r>
          </w:p>
        </w:tc>
      </w:tr>
      <w:tr w:rsidR="00AB4C65" w14:paraId="130ECE49"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65BAE778" w14:textId="77777777" w:rsidR="00AB4C65" w:rsidRDefault="000829AC">
            <w:pPr>
              <w:rPr>
                <w:sz w:val="18"/>
                <w:szCs w:val="18"/>
                <w:lang w:eastAsia="cs-CZ"/>
              </w:rPr>
            </w:pPr>
            <w:r>
              <w:rPr>
                <w:sz w:val="18"/>
                <w:szCs w:val="18"/>
                <w:lang w:eastAsia="cs-CZ"/>
              </w:rPr>
              <w:lastRenderedPageBreak/>
              <w:t> </w:t>
            </w:r>
          </w:p>
        </w:tc>
        <w:tc>
          <w:tcPr>
            <w:tcW w:w="196" w:type="dxa"/>
            <w:tcBorders>
              <w:top w:val="nil"/>
              <w:left w:val="nil"/>
              <w:bottom w:val="single" w:sz="4" w:space="0" w:color="auto"/>
              <w:right w:val="single" w:sz="4" w:space="0" w:color="auto"/>
            </w:tcBorders>
            <w:shd w:val="clear" w:color="auto" w:fill="auto"/>
            <w:noWrap/>
            <w:hideMark/>
          </w:tcPr>
          <w:p w14:paraId="4E4EC29B"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3E8C903F"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318695DB" w14:textId="77777777" w:rsidR="00AB4C65" w:rsidRDefault="000829AC">
            <w:pPr>
              <w:rPr>
                <w:color w:val="FF0000"/>
                <w:sz w:val="18"/>
                <w:szCs w:val="18"/>
                <w:lang w:eastAsia="cs-CZ"/>
              </w:rPr>
            </w:pPr>
            <w:r>
              <w:rPr>
                <w:color w:val="FF0000"/>
                <w:sz w:val="18"/>
                <w:szCs w:val="18"/>
                <w:lang w:eastAsia="cs-CZ"/>
              </w:rPr>
              <w:t> </w:t>
            </w:r>
          </w:p>
        </w:tc>
        <w:tc>
          <w:tcPr>
            <w:tcW w:w="2031" w:type="dxa"/>
            <w:tcBorders>
              <w:top w:val="nil"/>
              <w:left w:val="nil"/>
              <w:bottom w:val="single" w:sz="4" w:space="0" w:color="auto"/>
              <w:right w:val="single" w:sz="4" w:space="0" w:color="auto"/>
            </w:tcBorders>
            <w:shd w:val="clear" w:color="auto" w:fill="auto"/>
            <w:noWrap/>
            <w:vAlign w:val="bottom"/>
            <w:hideMark/>
          </w:tcPr>
          <w:p w14:paraId="132FCBA7" w14:textId="77777777" w:rsidR="00AB4C65" w:rsidRDefault="000829AC">
            <w:pPr>
              <w:rPr>
                <w:color w:val="FF0000"/>
                <w:sz w:val="18"/>
                <w:szCs w:val="18"/>
                <w:lang w:eastAsia="cs-CZ"/>
              </w:rPr>
            </w:pPr>
            <w:r>
              <w:rPr>
                <w:color w:val="FF0000"/>
                <w:sz w:val="18"/>
                <w:szCs w:val="18"/>
                <w:lang w:eastAsia="cs-CZ"/>
              </w:rPr>
              <w:t>ZAKRESID</w:t>
            </w:r>
          </w:p>
        </w:tc>
        <w:tc>
          <w:tcPr>
            <w:tcW w:w="2112" w:type="dxa"/>
            <w:tcBorders>
              <w:top w:val="nil"/>
              <w:left w:val="nil"/>
              <w:bottom w:val="single" w:sz="4" w:space="0" w:color="auto"/>
              <w:right w:val="single" w:sz="4" w:space="0" w:color="auto"/>
            </w:tcBorders>
            <w:shd w:val="clear" w:color="auto" w:fill="auto"/>
            <w:noWrap/>
            <w:hideMark/>
          </w:tcPr>
          <w:p w14:paraId="2BA47805" w14:textId="77777777" w:rsidR="00AB4C65" w:rsidRDefault="000829AC">
            <w:pPr>
              <w:rPr>
                <w:color w:val="FF0000"/>
                <w:sz w:val="18"/>
                <w:szCs w:val="18"/>
                <w:lang w:eastAsia="cs-CZ"/>
              </w:rPr>
            </w:pPr>
            <w:r>
              <w:rPr>
                <w:color w:val="FF0000"/>
                <w:sz w:val="18"/>
                <w:szCs w:val="18"/>
                <w:lang w:eastAsia="cs-CZ"/>
              </w:rPr>
              <w:t>idType</w:t>
            </w:r>
          </w:p>
        </w:tc>
        <w:tc>
          <w:tcPr>
            <w:tcW w:w="841" w:type="dxa"/>
            <w:tcBorders>
              <w:top w:val="nil"/>
              <w:left w:val="nil"/>
              <w:bottom w:val="single" w:sz="4" w:space="0" w:color="auto"/>
              <w:right w:val="single" w:sz="4" w:space="0" w:color="auto"/>
            </w:tcBorders>
            <w:shd w:val="clear" w:color="auto" w:fill="auto"/>
            <w:noWrap/>
            <w:hideMark/>
          </w:tcPr>
          <w:p w14:paraId="5F9D340D" w14:textId="77777777" w:rsidR="00AB4C65" w:rsidRDefault="000829AC">
            <w:pPr>
              <w:rPr>
                <w:color w:val="FF0000"/>
                <w:sz w:val="18"/>
                <w:szCs w:val="18"/>
                <w:lang w:eastAsia="cs-CZ"/>
              </w:rPr>
            </w:pPr>
            <w:r>
              <w:rPr>
                <w:color w:val="FF0000"/>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2CE2C791" w14:textId="77777777" w:rsidR="00AB4C65" w:rsidRDefault="000829AC">
            <w:pPr>
              <w:rPr>
                <w:color w:val="FF0000"/>
                <w:sz w:val="18"/>
                <w:szCs w:val="18"/>
                <w:lang w:eastAsia="cs-CZ"/>
              </w:rPr>
            </w:pPr>
            <w:r>
              <w:rPr>
                <w:color w:val="FF0000"/>
                <w:sz w:val="18"/>
                <w:szCs w:val="18"/>
                <w:lang w:eastAsia="cs-CZ"/>
              </w:rPr>
              <w:t>ID zákresu určené ke spárování s geometrií z předtiskové sady.  V případě plodin a plodinových opatření se uvádí právě jedno ID zákresu.</w:t>
            </w:r>
          </w:p>
        </w:tc>
      </w:tr>
      <w:tr w:rsidR="00AB4C65" w14:paraId="446A40F0"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3A0C7A5F"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0BBF5CAA"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4752AA8B" w14:textId="77777777" w:rsidR="00AB4C65" w:rsidRDefault="000829AC">
            <w:pPr>
              <w:rPr>
                <w:sz w:val="18"/>
                <w:szCs w:val="18"/>
                <w:lang w:eastAsia="cs-CZ"/>
              </w:rPr>
            </w:pPr>
            <w:r>
              <w:rPr>
                <w:sz w:val="18"/>
                <w:szCs w:val="18"/>
                <w:lang w:eastAsia="cs-CZ"/>
              </w:rPr>
              <w:t> </w:t>
            </w:r>
          </w:p>
        </w:tc>
        <w:tc>
          <w:tcPr>
            <w:tcW w:w="2431" w:type="dxa"/>
            <w:gridSpan w:val="2"/>
            <w:tcBorders>
              <w:top w:val="single" w:sz="4" w:space="0" w:color="auto"/>
              <w:left w:val="nil"/>
              <w:bottom w:val="single" w:sz="4" w:space="0" w:color="auto"/>
              <w:right w:val="single" w:sz="4" w:space="0" w:color="auto"/>
            </w:tcBorders>
            <w:shd w:val="clear" w:color="auto" w:fill="auto"/>
            <w:noWrap/>
            <w:hideMark/>
          </w:tcPr>
          <w:p w14:paraId="49656698" w14:textId="77777777" w:rsidR="00AB4C65" w:rsidRDefault="000829AC">
            <w:pPr>
              <w:rPr>
                <w:sz w:val="18"/>
                <w:szCs w:val="18"/>
                <w:lang w:eastAsia="cs-CZ"/>
              </w:rPr>
            </w:pPr>
            <w:r>
              <w:rPr>
                <w:sz w:val="18"/>
                <w:szCs w:val="18"/>
                <w:lang w:eastAsia="cs-CZ"/>
              </w:rPr>
              <w:t>DOPLNEKPLODINY</w:t>
            </w:r>
          </w:p>
        </w:tc>
        <w:tc>
          <w:tcPr>
            <w:tcW w:w="2112" w:type="dxa"/>
            <w:tcBorders>
              <w:top w:val="nil"/>
              <w:left w:val="nil"/>
              <w:bottom w:val="single" w:sz="4" w:space="0" w:color="auto"/>
              <w:right w:val="single" w:sz="4" w:space="0" w:color="auto"/>
            </w:tcBorders>
            <w:shd w:val="clear" w:color="auto" w:fill="auto"/>
            <w:noWrap/>
            <w:hideMark/>
          </w:tcPr>
          <w:p w14:paraId="521DB5BA" w14:textId="77777777" w:rsidR="00AB4C65" w:rsidRDefault="000829AC">
            <w:pPr>
              <w:rPr>
                <w:sz w:val="18"/>
                <w:szCs w:val="18"/>
                <w:lang w:eastAsia="cs-CZ"/>
              </w:rPr>
            </w:pPr>
            <w:r>
              <w:rPr>
                <w:sz w:val="18"/>
                <w:szCs w:val="18"/>
                <w:lang w:eastAsia="cs-CZ"/>
              </w:rPr>
              <w:t>DOPLNEKPLODINY</w:t>
            </w:r>
          </w:p>
        </w:tc>
        <w:tc>
          <w:tcPr>
            <w:tcW w:w="841" w:type="dxa"/>
            <w:tcBorders>
              <w:top w:val="nil"/>
              <w:left w:val="nil"/>
              <w:bottom w:val="single" w:sz="4" w:space="0" w:color="auto"/>
              <w:right w:val="single" w:sz="4" w:space="0" w:color="auto"/>
            </w:tcBorders>
            <w:shd w:val="clear" w:color="auto" w:fill="auto"/>
            <w:noWrap/>
            <w:hideMark/>
          </w:tcPr>
          <w:p w14:paraId="58D1789C" w14:textId="77777777" w:rsidR="00AB4C65" w:rsidRDefault="000829AC">
            <w:pPr>
              <w:rPr>
                <w:sz w:val="18"/>
                <w:szCs w:val="18"/>
                <w:lang w:eastAsia="cs-CZ"/>
              </w:rPr>
            </w:pPr>
            <w:r>
              <w:rPr>
                <w:sz w:val="18"/>
                <w:szCs w:val="18"/>
                <w:lang w:eastAsia="cs-CZ"/>
              </w:rPr>
              <w:t>0 - N</w:t>
            </w:r>
          </w:p>
        </w:tc>
        <w:tc>
          <w:tcPr>
            <w:tcW w:w="4517" w:type="dxa"/>
            <w:tcBorders>
              <w:top w:val="nil"/>
              <w:left w:val="nil"/>
              <w:bottom w:val="single" w:sz="4" w:space="0" w:color="auto"/>
              <w:right w:val="single" w:sz="4" w:space="0" w:color="auto"/>
            </w:tcBorders>
            <w:shd w:val="clear" w:color="auto" w:fill="auto"/>
            <w:hideMark/>
          </w:tcPr>
          <w:p w14:paraId="770CE2EB" w14:textId="77777777" w:rsidR="00AB4C65" w:rsidRDefault="000829AC">
            <w:pPr>
              <w:rPr>
                <w:sz w:val="18"/>
                <w:szCs w:val="18"/>
                <w:lang w:eastAsia="cs-CZ"/>
              </w:rPr>
            </w:pPr>
            <w:r>
              <w:rPr>
                <w:sz w:val="18"/>
                <w:szCs w:val="18"/>
                <w:lang w:eastAsia="cs-CZ"/>
              </w:rPr>
              <w:t>Element – doplňkové údaje k plodinovým opatření, u kterých se zákres nedeklaruje na úrovni plodiny, ale celého opatření.</w:t>
            </w:r>
          </w:p>
        </w:tc>
      </w:tr>
      <w:tr w:rsidR="00AB4C65" w14:paraId="2E0BB473"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3B4A22DC"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26282C70"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6E3D8858"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49A498FF" w14:textId="77777777" w:rsidR="00AB4C65" w:rsidRDefault="000829AC">
            <w:pPr>
              <w:rPr>
                <w:sz w:val="18"/>
                <w:szCs w:val="18"/>
                <w:lang w:eastAsia="cs-CZ"/>
              </w:rPr>
            </w:pPr>
            <w:r>
              <w:rPr>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4A8E4062" w14:textId="77777777" w:rsidR="00AB4C65" w:rsidRDefault="000829AC">
            <w:pPr>
              <w:rPr>
                <w:sz w:val="18"/>
                <w:szCs w:val="18"/>
                <w:lang w:eastAsia="cs-CZ"/>
              </w:rPr>
            </w:pPr>
            <w:r>
              <w:rPr>
                <w:sz w:val="18"/>
                <w:szCs w:val="18"/>
                <w:lang w:eastAsia="cs-CZ"/>
              </w:rPr>
              <w:t>PLODINA</w:t>
            </w:r>
          </w:p>
        </w:tc>
        <w:tc>
          <w:tcPr>
            <w:tcW w:w="2112" w:type="dxa"/>
            <w:tcBorders>
              <w:top w:val="nil"/>
              <w:left w:val="nil"/>
              <w:bottom w:val="single" w:sz="4" w:space="0" w:color="auto"/>
              <w:right w:val="single" w:sz="4" w:space="0" w:color="auto"/>
            </w:tcBorders>
            <w:shd w:val="clear" w:color="auto" w:fill="auto"/>
            <w:noWrap/>
            <w:hideMark/>
          </w:tcPr>
          <w:p w14:paraId="4E48CFF5" w14:textId="77777777" w:rsidR="00AB4C65" w:rsidRDefault="000829AC">
            <w:pPr>
              <w:rPr>
                <w:sz w:val="18"/>
                <w:szCs w:val="18"/>
                <w:lang w:eastAsia="cs-CZ"/>
              </w:rPr>
            </w:pPr>
            <w:r>
              <w:rPr>
                <w:sz w:val="18"/>
                <w:szCs w:val="18"/>
                <w:lang w:eastAsia="cs-CZ"/>
              </w:rPr>
              <w:t>integer</w:t>
            </w:r>
          </w:p>
        </w:tc>
        <w:tc>
          <w:tcPr>
            <w:tcW w:w="841" w:type="dxa"/>
            <w:tcBorders>
              <w:top w:val="nil"/>
              <w:left w:val="nil"/>
              <w:bottom w:val="single" w:sz="4" w:space="0" w:color="auto"/>
              <w:right w:val="single" w:sz="4" w:space="0" w:color="auto"/>
            </w:tcBorders>
            <w:shd w:val="clear" w:color="auto" w:fill="auto"/>
            <w:noWrap/>
            <w:hideMark/>
          </w:tcPr>
          <w:p w14:paraId="5A5EDA78" w14:textId="77777777" w:rsidR="00AB4C65" w:rsidRDefault="000829AC">
            <w:pPr>
              <w:rPr>
                <w:sz w:val="18"/>
                <w:szCs w:val="18"/>
                <w:lang w:eastAsia="cs-CZ"/>
              </w:rPr>
            </w:pPr>
            <w:r>
              <w:rPr>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03F02017" w14:textId="77777777" w:rsidR="00AB4C65" w:rsidRDefault="000829AC">
            <w:pPr>
              <w:rPr>
                <w:sz w:val="18"/>
                <w:szCs w:val="18"/>
                <w:lang w:eastAsia="cs-CZ"/>
              </w:rPr>
            </w:pPr>
            <w:r>
              <w:rPr>
                <w:sz w:val="18"/>
                <w:szCs w:val="18"/>
                <w:lang w:eastAsia="cs-CZ"/>
              </w:rPr>
              <w:t>ID plodiny dle dotačního číselníku</w:t>
            </w:r>
          </w:p>
        </w:tc>
      </w:tr>
      <w:tr w:rsidR="00AB4C65" w14:paraId="786C7D93"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12166C0F"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013C2B7B"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7C5CD1B7"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0FE656FD" w14:textId="77777777" w:rsidR="00AB4C65" w:rsidRDefault="000829AC">
            <w:pPr>
              <w:rPr>
                <w:sz w:val="18"/>
                <w:szCs w:val="18"/>
                <w:lang w:eastAsia="cs-CZ"/>
              </w:rPr>
            </w:pPr>
            <w:r>
              <w:rPr>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12A3F085" w14:textId="77777777" w:rsidR="00AB4C65" w:rsidRDefault="000829AC">
            <w:pPr>
              <w:rPr>
                <w:sz w:val="18"/>
                <w:szCs w:val="18"/>
                <w:lang w:eastAsia="cs-CZ"/>
              </w:rPr>
            </w:pPr>
            <w:r>
              <w:rPr>
                <w:sz w:val="18"/>
                <w:szCs w:val="18"/>
                <w:lang w:eastAsia="cs-CZ"/>
              </w:rPr>
              <w:t>VYMERA</w:t>
            </w:r>
          </w:p>
        </w:tc>
        <w:tc>
          <w:tcPr>
            <w:tcW w:w="2112" w:type="dxa"/>
            <w:tcBorders>
              <w:top w:val="nil"/>
              <w:left w:val="nil"/>
              <w:bottom w:val="single" w:sz="4" w:space="0" w:color="auto"/>
              <w:right w:val="single" w:sz="4" w:space="0" w:color="auto"/>
            </w:tcBorders>
            <w:shd w:val="clear" w:color="auto" w:fill="auto"/>
            <w:noWrap/>
            <w:hideMark/>
          </w:tcPr>
          <w:p w14:paraId="364ED22B" w14:textId="77777777" w:rsidR="00AB4C65" w:rsidRDefault="000829AC">
            <w:pPr>
              <w:rPr>
                <w:sz w:val="18"/>
                <w:szCs w:val="18"/>
                <w:lang w:eastAsia="cs-CZ"/>
              </w:rPr>
            </w:pPr>
            <w:r>
              <w:rPr>
                <w:sz w:val="18"/>
                <w:szCs w:val="18"/>
                <w:lang w:eastAsia="cs-CZ"/>
              </w:rPr>
              <w:t>decimal</w:t>
            </w:r>
          </w:p>
        </w:tc>
        <w:tc>
          <w:tcPr>
            <w:tcW w:w="841" w:type="dxa"/>
            <w:tcBorders>
              <w:top w:val="nil"/>
              <w:left w:val="nil"/>
              <w:bottom w:val="single" w:sz="4" w:space="0" w:color="auto"/>
              <w:right w:val="single" w:sz="4" w:space="0" w:color="auto"/>
            </w:tcBorders>
            <w:shd w:val="clear" w:color="auto" w:fill="auto"/>
            <w:noWrap/>
            <w:hideMark/>
          </w:tcPr>
          <w:p w14:paraId="08E189C6" w14:textId="77777777" w:rsidR="00AB4C65" w:rsidRDefault="000829AC">
            <w:pPr>
              <w:rPr>
                <w:sz w:val="18"/>
                <w:szCs w:val="18"/>
                <w:lang w:eastAsia="cs-CZ"/>
              </w:rPr>
            </w:pPr>
            <w:r>
              <w:rPr>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4F6F35B7" w14:textId="77777777" w:rsidR="00AB4C65" w:rsidRDefault="000829AC">
            <w:pPr>
              <w:rPr>
                <w:sz w:val="18"/>
                <w:szCs w:val="18"/>
                <w:lang w:eastAsia="cs-CZ"/>
              </w:rPr>
            </w:pPr>
            <w:r>
              <w:rPr>
                <w:sz w:val="18"/>
                <w:szCs w:val="18"/>
                <w:lang w:eastAsia="cs-CZ"/>
              </w:rPr>
              <w:t>Výměra plodiny</w:t>
            </w:r>
          </w:p>
        </w:tc>
      </w:tr>
      <w:tr w:rsidR="00AB4C65" w14:paraId="5CB977FF"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751A7745"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135E9079"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2DD935EB"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00F6488C" w14:textId="77777777" w:rsidR="00AB4C65" w:rsidRDefault="000829AC">
            <w:pPr>
              <w:rPr>
                <w:sz w:val="18"/>
                <w:szCs w:val="18"/>
                <w:lang w:eastAsia="cs-CZ"/>
              </w:rPr>
            </w:pPr>
            <w:r>
              <w:rPr>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0349E3FA" w14:textId="77777777" w:rsidR="00AB4C65" w:rsidRDefault="000829AC">
            <w:pPr>
              <w:rPr>
                <w:sz w:val="18"/>
                <w:szCs w:val="18"/>
                <w:lang w:eastAsia="cs-CZ"/>
              </w:rPr>
            </w:pPr>
            <w:r>
              <w:rPr>
                <w:sz w:val="18"/>
                <w:szCs w:val="18"/>
                <w:lang w:eastAsia="cs-CZ"/>
              </w:rPr>
              <w:t>DATUMVYSEV</w:t>
            </w:r>
          </w:p>
        </w:tc>
        <w:tc>
          <w:tcPr>
            <w:tcW w:w="2112" w:type="dxa"/>
            <w:tcBorders>
              <w:top w:val="nil"/>
              <w:left w:val="nil"/>
              <w:bottom w:val="single" w:sz="4" w:space="0" w:color="auto"/>
              <w:right w:val="single" w:sz="4" w:space="0" w:color="auto"/>
            </w:tcBorders>
            <w:shd w:val="clear" w:color="auto" w:fill="auto"/>
            <w:noWrap/>
            <w:hideMark/>
          </w:tcPr>
          <w:p w14:paraId="44BB9B61" w14:textId="77777777" w:rsidR="00AB4C65" w:rsidRDefault="000829AC">
            <w:pPr>
              <w:rPr>
                <w:sz w:val="18"/>
                <w:szCs w:val="18"/>
                <w:lang w:eastAsia="cs-CZ"/>
              </w:rPr>
            </w:pPr>
            <w:r>
              <w:rPr>
                <w:sz w:val="18"/>
                <w:szCs w:val="18"/>
                <w:lang w:eastAsia="cs-CZ"/>
              </w:rPr>
              <w:t>date</w:t>
            </w:r>
          </w:p>
        </w:tc>
        <w:tc>
          <w:tcPr>
            <w:tcW w:w="841" w:type="dxa"/>
            <w:tcBorders>
              <w:top w:val="nil"/>
              <w:left w:val="nil"/>
              <w:bottom w:val="single" w:sz="4" w:space="0" w:color="auto"/>
              <w:right w:val="single" w:sz="4" w:space="0" w:color="auto"/>
            </w:tcBorders>
            <w:shd w:val="clear" w:color="auto" w:fill="auto"/>
            <w:noWrap/>
            <w:hideMark/>
          </w:tcPr>
          <w:p w14:paraId="6C44A7FF" w14:textId="77777777" w:rsidR="00AB4C65" w:rsidRDefault="000829AC">
            <w:pPr>
              <w:rPr>
                <w:sz w:val="18"/>
                <w:szCs w:val="18"/>
                <w:lang w:eastAsia="cs-CZ"/>
              </w:rPr>
            </w:pPr>
            <w:r>
              <w:rPr>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20EDC55E" w14:textId="77777777" w:rsidR="00AB4C65" w:rsidRDefault="000829AC">
            <w:pPr>
              <w:rPr>
                <w:sz w:val="18"/>
                <w:szCs w:val="18"/>
                <w:lang w:eastAsia="cs-CZ"/>
              </w:rPr>
            </w:pPr>
            <w:r>
              <w:rPr>
                <w:sz w:val="18"/>
                <w:szCs w:val="18"/>
                <w:lang w:eastAsia="cs-CZ"/>
              </w:rPr>
              <w:t>Datum výsevu</w:t>
            </w:r>
          </w:p>
        </w:tc>
      </w:tr>
      <w:tr w:rsidR="00AB4C65" w14:paraId="67DFAF29"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523D4B1A"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1476F9A4"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3353D036"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316773F8" w14:textId="77777777" w:rsidR="00AB4C65" w:rsidRDefault="000829AC">
            <w:pPr>
              <w:rPr>
                <w:sz w:val="18"/>
                <w:szCs w:val="18"/>
                <w:lang w:eastAsia="cs-CZ"/>
              </w:rPr>
            </w:pPr>
            <w:r>
              <w:rPr>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68D8CE74" w14:textId="77777777" w:rsidR="00AB4C65" w:rsidRDefault="000829AC">
            <w:pPr>
              <w:rPr>
                <w:sz w:val="18"/>
                <w:szCs w:val="18"/>
                <w:lang w:eastAsia="cs-CZ"/>
              </w:rPr>
            </w:pPr>
            <w:r>
              <w:rPr>
                <w:sz w:val="18"/>
                <w:szCs w:val="18"/>
                <w:lang w:eastAsia="cs-CZ"/>
              </w:rPr>
              <w:t>DATUMVYSADBA</w:t>
            </w:r>
          </w:p>
        </w:tc>
        <w:tc>
          <w:tcPr>
            <w:tcW w:w="2112" w:type="dxa"/>
            <w:tcBorders>
              <w:top w:val="nil"/>
              <w:left w:val="nil"/>
              <w:bottom w:val="single" w:sz="4" w:space="0" w:color="auto"/>
              <w:right w:val="single" w:sz="4" w:space="0" w:color="auto"/>
            </w:tcBorders>
            <w:shd w:val="clear" w:color="auto" w:fill="auto"/>
            <w:noWrap/>
            <w:hideMark/>
          </w:tcPr>
          <w:p w14:paraId="60751E6B" w14:textId="77777777" w:rsidR="00AB4C65" w:rsidRDefault="000829AC">
            <w:pPr>
              <w:rPr>
                <w:sz w:val="18"/>
                <w:szCs w:val="18"/>
                <w:lang w:eastAsia="cs-CZ"/>
              </w:rPr>
            </w:pPr>
            <w:r>
              <w:rPr>
                <w:sz w:val="18"/>
                <w:szCs w:val="18"/>
                <w:lang w:eastAsia="cs-CZ"/>
              </w:rPr>
              <w:t>date</w:t>
            </w:r>
          </w:p>
        </w:tc>
        <w:tc>
          <w:tcPr>
            <w:tcW w:w="841" w:type="dxa"/>
            <w:tcBorders>
              <w:top w:val="nil"/>
              <w:left w:val="nil"/>
              <w:bottom w:val="single" w:sz="4" w:space="0" w:color="auto"/>
              <w:right w:val="single" w:sz="4" w:space="0" w:color="auto"/>
            </w:tcBorders>
            <w:shd w:val="clear" w:color="auto" w:fill="auto"/>
            <w:noWrap/>
            <w:hideMark/>
          </w:tcPr>
          <w:p w14:paraId="081CC664" w14:textId="77777777" w:rsidR="00AB4C65" w:rsidRDefault="000829AC">
            <w:pPr>
              <w:rPr>
                <w:sz w:val="18"/>
                <w:szCs w:val="18"/>
                <w:lang w:eastAsia="cs-CZ"/>
              </w:rPr>
            </w:pPr>
            <w:r>
              <w:rPr>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52F3A3CC" w14:textId="77777777" w:rsidR="00AB4C65" w:rsidRDefault="000829AC">
            <w:pPr>
              <w:rPr>
                <w:sz w:val="18"/>
                <w:szCs w:val="18"/>
                <w:lang w:eastAsia="cs-CZ"/>
              </w:rPr>
            </w:pPr>
            <w:r>
              <w:rPr>
                <w:sz w:val="18"/>
                <w:szCs w:val="18"/>
                <w:lang w:eastAsia="cs-CZ"/>
              </w:rPr>
              <w:t>Datum výsadby</w:t>
            </w:r>
          </w:p>
        </w:tc>
      </w:tr>
      <w:tr w:rsidR="00AB4C65" w14:paraId="55B55ED2"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0B4FA0DF" w14:textId="77777777" w:rsidR="00AB4C65" w:rsidRDefault="000829AC">
            <w:pPr>
              <w:rPr>
                <w:sz w:val="18"/>
                <w:szCs w:val="18"/>
                <w:lang w:eastAsia="cs-CZ"/>
              </w:rPr>
            </w:pPr>
            <w:r>
              <w:rPr>
                <w:strike/>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08DB50D9" w14:textId="77777777" w:rsidR="00AB4C65" w:rsidRDefault="000829AC">
            <w:pPr>
              <w:rPr>
                <w:sz w:val="18"/>
                <w:szCs w:val="18"/>
                <w:lang w:eastAsia="cs-CZ"/>
              </w:rPr>
            </w:pPr>
            <w:r>
              <w:rPr>
                <w:strike/>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60B95365" w14:textId="77777777" w:rsidR="00AB4C65" w:rsidRDefault="000829AC">
            <w:pPr>
              <w:rPr>
                <w:sz w:val="18"/>
                <w:szCs w:val="18"/>
                <w:lang w:eastAsia="cs-CZ"/>
              </w:rPr>
            </w:pPr>
            <w:r>
              <w:rPr>
                <w:strike/>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40C13D3B" w14:textId="77777777" w:rsidR="00AB4C65" w:rsidRDefault="000829AC">
            <w:pPr>
              <w:rPr>
                <w:sz w:val="18"/>
                <w:szCs w:val="18"/>
                <w:lang w:eastAsia="cs-CZ"/>
              </w:rPr>
            </w:pPr>
            <w:r>
              <w:rPr>
                <w:strike/>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5056DDB8" w14:textId="77777777" w:rsidR="00AB4C65" w:rsidRDefault="000829AC">
            <w:pPr>
              <w:rPr>
                <w:sz w:val="18"/>
                <w:szCs w:val="18"/>
                <w:lang w:eastAsia="cs-CZ"/>
              </w:rPr>
            </w:pPr>
            <w:r>
              <w:rPr>
                <w:strike/>
                <w:sz w:val="18"/>
                <w:szCs w:val="18"/>
                <w:lang w:eastAsia="cs-CZ"/>
              </w:rPr>
              <w:t>DATUMSKLIZEN</w:t>
            </w:r>
          </w:p>
        </w:tc>
        <w:tc>
          <w:tcPr>
            <w:tcW w:w="2112" w:type="dxa"/>
            <w:tcBorders>
              <w:top w:val="nil"/>
              <w:left w:val="nil"/>
              <w:bottom w:val="single" w:sz="4" w:space="0" w:color="auto"/>
              <w:right w:val="single" w:sz="4" w:space="0" w:color="auto"/>
            </w:tcBorders>
            <w:shd w:val="clear" w:color="auto" w:fill="auto"/>
            <w:noWrap/>
            <w:hideMark/>
          </w:tcPr>
          <w:p w14:paraId="2F84BB27" w14:textId="77777777" w:rsidR="00AB4C65" w:rsidRDefault="000829AC">
            <w:pPr>
              <w:rPr>
                <w:sz w:val="18"/>
                <w:szCs w:val="18"/>
                <w:lang w:eastAsia="cs-CZ"/>
              </w:rPr>
            </w:pPr>
            <w:r>
              <w:rPr>
                <w:strike/>
                <w:sz w:val="18"/>
                <w:szCs w:val="18"/>
                <w:lang w:eastAsia="cs-CZ"/>
              </w:rPr>
              <w:t>date</w:t>
            </w:r>
          </w:p>
        </w:tc>
        <w:tc>
          <w:tcPr>
            <w:tcW w:w="841" w:type="dxa"/>
            <w:tcBorders>
              <w:top w:val="nil"/>
              <w:left w:val="nil"/>
              <w:bottom w:val="single" w:sz="4" w:space="0" w:color="auto"/>
              <w:right w:val="single" w:sz="4" w:space="0" w:color="auto"/>
            </w:tcBorders>
            <w:shd w:val="clear" w:color="auto" w:fill="auto"/>
            <w:noWrap/>
            <w:hideMark/>
          </w:tcPr>
          <w:p w14:paraId="120CA2CF" w14:textId="77777777" w:rsidR="00AB4C65" w:rsidRDefault="000829AC">
            <w:pPr>
              <w:rPr>
                <w:sz w:val="18"/>
                <w:szCs w:val="18"/>
                <w:lang w:eastAsia="cs-CZ"/>
              </w:rPr>
            </w:pPr>
            <w:r>
              <w:rPr>
                <w:strike/>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09CE984C" w14:textId="77777777" w:rsidR="00AB4C65" w:rsidRDefault="000829AC">
            <w:pPr>
              <w:rPr>
                <w:sz w:val="18"/>
                <w:szCs w:val="18"/>
                <w:lang w:eastAsia="cs-CZ"/>
              </w:rPr>
            </w:pPr>
            <w:r>
              <w:rPr>
                <w:strike/>
                <w:sz w:val="18"/>
                <w:szCs w:val="18"/>
                <w:lang w:eastAsia="cs-CZ"/>
              </w:rPr>
              <w:t>Datum sklizně</w:t>
            </w:r>
          </w:p>
        </w:tc>
      </w:tr>
      <w:tr w:rsidR="00AB4C65" w14:paraId="35607E12"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2A037582" w14:textId="77777777" w:rsidR="00AB4C65" w:rsidRDefault="000829AC">
            <w:pPr>
              <w:rPr>
                <w:sz w:val="18"/>
                <w:szCs w:val="18"/>
                <w:lang w:eastAsia="cs-CZ"/>
              </w:rPr>
            </w:pPr>
            <w:r>
              <w:rPr>
                <w:strike/>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61BFC02F" w14:textId="77777777" w:rsidR="00AB4C65" w:rsidRDefault="000829AC">
            <w:pPr>
              <w:rPr>
                <w:sz w:val="18"/>
                <w:szCs w:val="18"/>
                <w:lang w:eastAsia="cs-CZ"/>
              </w:rPr>
            </w:pPr>
            <w:r>
              <w:rPr>
                <w:strike/>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143CC19D" w14:textId="77777777" w:rsidR="00AB4C65" w:rsidRDefault="000829AC">
            <w:pPr>
              <w:rPr>
                <w:sz w:val="18"/>
                <w:szCs w:val="18"/>
                <w:lang w:eastAsia="cs-CZ"/>
              </w:rPr>
            </w:pPr>
            <w:r>
              <w:rPr>
                <w:strike/>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79DC6525" w14:textId="77777777" w:rsidR="00AB4C65" w:rsidRDefault="000829AC">
            <w:pPr>
              <w:rPr>
                <w:sz w:val="18"/>
                <w:szCs w:val="18"/>
                <w:lang w:eastAsia="cs-CZ"/>
              </w:rPr>
            </w:pPr>
            <w:r>
              <w:rPr>
                <w:strike/>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172136BA" w14:textId="77777777" w:rsidR="00AB4C65" w:rsidRDefault="000829AC">
            <w:pPr>
              <w:rPr>
                <w:sz w:val="18"/>
                <w:szCs w:val="18"/>
                <w:lang w:eastAsia="cs-CZ"/>
              </w:rPr>
            </w:pPr>
            <w:r>
              <w:rPr>
                <w:strike/>
                <w:sz w:val="18"/>
                <w:szCs w:val="18"/>
                <w:lang w:eastAsia="cs-CZ"/>
              </w:rPr>
              <w:t>ROKOBMYTI</w:t>
            </w:r>
          </w:p>
        </w:tc>
        <w:tc>
          <w:tcPr>
            <w:tcW w:w="2112" w:type="dxa"/>
            <w:tcBorders>
              <w:top w:val="nil"/>
              <w:left w:val="nil"/>
              <w:bottom w:val="single" w:sz="4" w:space="0" w:color="auto"/>
              <w:right w:val="single" w:sz="4" w:space="0" w:color="auto"/>
            </w:tcBorders>
            <w:shd w:val="clear" w:color="auto" w:fill="auto"/>
            <w:noWrap/>
            <w:hideMark/>
          </w:tcPr>
          <w:p w14:paraId="703D41D4" w14:textId="77777777" w:rsidR="00AB4C65" w:rsidRDefault="000829AC">
            <w:pPr>
              <w:rPr>
                <w:sz w:val="18"/>
                <w:szCs w:val="18"/>
                <w:lang w:eastAsia="cs-CZ"/>
              </w:rPr>
            </w:pPr>
            <w:r>
              <w:rPr>
                <w:strike/>
                <w:sz w:val="18"/>
                <w:szCs w:val="18"/>
                <w:lang w:eastAsia="cs-CZ"/>
              </w:rPr>
              <w:t>gYear</w:t>
            </w:r>
          </w:p>
        </w:tc>
        <w:tc>
          <w:tcPr>
            <w:tcW w:w="841" w:type="dxa"/>
            <w:tcBorders>
              <w:top w:val="nil"/>
              <w:left w:val="nil"/>
              <w:bottom w:val="single" w:sz="4" w:space="0" w:color="auto"/>
              <w:right w:val="single" w:sz="4" w:space="0" w:color="auto"/>
            </w:tcBorders>
            <w:shd w:val="clear" w:color="auto" w:fill="auto"/>
            <w:noWrap/>
            <w:hideMark/>
          </w:tcPr>
          <w:p w14:paraId="79134E0F" w14:textId="77777777" w:rsidR="00AB4C65" w:rsidRDefault="000829AC">
            <w:pPr>
              <w:rPr>
                <w:sz w:val="18"/>
                <w:szCs w:val="18"/>
                <w:lang w:eastAsia="cs-CZ"/>
              </w:rPr>
            </w:pPr>
            <w:r>
              <w:rPr>
                <w:strike/>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74A692F4" w14:textId="77777777" w:rsidR="00AB4C65" w:rsidRDefault="000829AC">
            <w:pPr>
              <w:rPr>
                <w:sz w:val="18"/>
                <w:szCs w:val="18"/>
                <w:lang w:eastAsia="cs-CZ"/>
              </w:rPr>
            </w:pPr>
            <w:r>
              <w:rPr>
                <w:strike/>
                <w:sz w:val="18"/>
                <w:szCs w:val="18"/>
                <w:lang w:eastAsia="cs-CZ"/>
              </w:rPr>
              <w:t>Rok obmytí</w:t>
            </w:r>
          </w:p>
        </w:tc>
      </w:tr>
      <w:tr w:rsidR="00AB4C65" w14:paraId="4A2C5F62"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51D153E0" w14:textId="77777777" w:rsidR="00AB4C65" w:rsidRDefault="000829AC">
            <w:pPr>
              <w:rPr>
                <w:sz w:val="18"/>
                <w:szCs w:val="18"/>
                <w:lang w:eastAsia="cs-CZ"/>
              </w:rPr>
            </w:pPr>
            <w:r>
              <w:rPr>
                <w:strike/>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668BA252" w14:textId="77777777" w:rsidR="00AB4C65" w:rsidRDefault="000829AC">
            <w:pPr>
              <w:rPr>
                <w:sz w:val="18"/>
                <w:szCs w:val="18"/>
                <w:lang w:eastAsia="cs-CZ"/>
              </w:rPr>
            </w:pPr>
            <w:r>
              <w:rPr>
                <w:strike/>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15DF1DDA" w14:textId="77777777" w:rsidR="00AB4C65" w:rsidRDefault="000829AC">
            <w:pPr>
              <w:rPr>
                <w:sz w:val="18"/>
                <w:szCs w:val="18"/>
                <w:lang w:eastAsia="cs-CZ"/>
              </w:rPr>
            </w:pPr>
            <w:r>
              <w:rPr>
                <w:strike/>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2B88E38D" w14:textId="77777777" w:rsidR="00AB4C65" w:rsidRDefault="000829AC">
            <w:pPr>
              <w:rPr>
                <w:sz w:val="18"/>
                <w:szCs w:val="18"/>
                <w:lang w:eastAsia="cs-CZ"/>
              </w:rPr>
            </w:pPr>
            <w:r>
              <w:rPr>
                <w:strike/>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3D8E6A45" w14:textId="77777777" w:rsidR="00AB4C65" w:rsidRDefault="000829AC">
            <w:pPr>
              <w:rPr>
                <w:sz w:val="18"/>
                <w:szCs w:val="18"/>
                <w:lang w:eastAsia="cs-CZ"/>
              </w:rPr>
            </w:pPr>
            <w:r>
              <w:rPr>
                <w:strike/>
                <w:sz w:val="18"/>
                <w:szCs w:val="18"/>
                <w:lang w:eastAsia="cs-CZ"/>
              </w:rPr>
              <w:t>MNOZOSIVA</w:t>
            </w:r>
          </w:p>
        </w:tc>
        <w:tc>
          <w:tcPr>
            <w:tcW w:w="2112" w:type="dxa"/>
            <w:tcBorders>
              <w:top w:val="nil"/>
              <w:left w:val="nil"/>
              <w:bottom w:val="single" w:sz="4" w:space="0" w:color="auto"/>
              <w:right w:val="single" w:sz="4" w:space="0" w:color="auto"/>
            </w:tcBorders>
            <w:shd w:val="clear" w:color="auto" w:fill="auto"/>
            <w:noWrap/>
            <w:hideMark/>
          </w:tcPr>
          <w:p w14:paraId="1B8FAEF0" w14:textId="77777777" w:rsidR="00AB4C65" w:rsidRDefault="000829AC">
            <w:pPr>
              <w:rPr>
                <w:sz w:val="18"/>
                <w:szCs w:val="18"/>
                <w:lang w:eastAsia="cs-CZ"/>
              </w:rPr>
            </w:pPr>
            <w:r>
              <w:rPr>
                <w:strike/>
                <w:sz w:val="18"/>
                <w:szCs w:val="18"/>
                <w:lang w:eastAsia="cs-CZ"/>
              </w:rPr>
              <w:t>decimal</w:t>
            </w:r>
          </w:p>
        </w:tc>
        <w:tc>
          <w:tcPr>
            <w:tcW w:w="841" w:type="dxa"/>
            <w:tcBorders>
              <w:top w:val="nil"/>
              <w:left w:val="nil"/>
              <w:bottom w:val="single" w:sz="4" w:space="0" w:color="auto"/>
              <w:right w:val="single" w:sz="4" w:space="0" w:color="auto"/>
            </w:tcBorders>
            <w:shd w:val="clear" w:color="auto" w:fill="auto"/>
            <w:noWrap/>
            <w:hideMark/>
          </w:tcPr>
          <w:p w14:paraId="7236E6CE" w14:textId="77777777" w:rsidR="00AB4C65" w:rsidRDefault="000829AC">
            <w:pPr>
              <w:rPr>
                <w:sz w:val="18"/>
                <w:szCs w:val="18"/>
                <w:lang w:eastAsia="cs-CZ"/>
              </w:rPr>
            </w:pPr>
            <w:r>
              <w:rPr>
                <w:strike/>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3F4160D3" w14:textId="77777777" w:rsidR="00AB4C65" w:rsidRDefault="000829AC">
            <w:pPr>
              <w:rPr>
                <w:sz w:val="18"/>
                <w:szCs w:val="18"/>
                <w:lang w:eastAsia="cs-CZ"/>
              </w:rPr>
            </w:pPr>
            <w:r>
              <w:rPr>
                <w:strike/>
                <w:sz w:val="18"/>
                <w:szCs w:val="18"/>
                <w:lang w:eastAsia="cs-CZ"/>
              </w:rPr>
              <w:t>množství osiva</w:t>
            </w:r>
          </w:p>
        </w:tc>
      </w:tr>
      <w:tr w:rsidR="00AB4C65" w14:paraId="5DD8AD4E" w14:textId="77777777">
        <w:trPr>
          <w:trHeight w:val="765"/>
        </w:trPr>
        <w:tc>
          <w:tcPr>
            <w:tcW w:w="196" w:type="dxa"/>
            <w:tcBorders>
              <w:top w:val="nil"/>
              <w:left w:val="single" w:sz="4" w:space="0" w:color="auto"/>
              <w:bottom w:val="single" w:sz="4" w:space="0" w:color="auto"/>
              <w:right w:val="single" w:sz="4" w:space="0" w:color="auto"/>
            </w:tcBorders>
            <w:shd w:val="clear" w:color="auto" w:fill="auto"/>
            <w:noWrap/>
            <w:hideMark/>
          </w:tcPr>
          <w:p w14:paraId="23541F8D"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6D4B1BBE"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757438B6"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06B0A584" w14:textId="77777777" w:rsidR="00AB4C65" w:rsidRDefault="000829AC">
            <w:pPr>
              <w:rPr>
                <w:sz w:val="18"/>
                <w:szCs w:val="18"/>
                <w:lang w:eastAsia="cs-CZ"/>
              </w:rPr>
            </w:pPr>
            <w:r>
              <w:rPr>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41CA751F" w14:textId="77777777" w:rsidR="00AB4C65" w:rsidRDefault="000829AC">
            <w:pPr>
              <w:rPr>
                <w:color w:val="FF0000"/>
                <w:sz w:val="18"/>
                <w:szCs w:val="18"/>
                <w:lang w:eastAsia="cs-CZ"/>
              </w:rPr>
            </w:pPr>
            <w:r>
              <w:rPr>
                <w:color w:val="FF0000"/>
                <w:sz w:val="18"/>
                <w:szCs w:val="18"/>
                <w:lang w:eastAsia="cs-CZ"/>
              </w:rPr>
              <w:t>ZAKRESY</w:t>
            </w:r>
          </w:p>
        </w:tc>
        <w:tc>
          <w:tcPr>
            <w:tcW w:w="2112" w:type="dxa"/>
            <w:tcBorders>
              <w:top w:val="nil"/>
              <w:left w:val="nil"/>
              <w:bottom w:val="single" w:sz="4" w:space="0" w:color="auto"/>
              <w:right w:val="single" w:sz="4" w:space="0" w:color="auto"/>
            </w:tcBorders>
            <w:shd w:val="clear" w:color="auto" w:fill="auto"/>
            <w:noWrap/>
            <w:hideMark/>
          </w:tcPr>
          <w:p w14:paraId="0EFBFAA2" w14:textId="77777777" w:rsidR="00AB4C65" w:rsidRDefault="000829AC">
            <w:pPr>
              <w:rPr>
                <w:color w:val="FF0000"/>
                <w:sz w:val="18"/>
                <w:szCs w:val="18"/>
                <w:lang w:eastAsia="cs-CZ"/>
              </w:rPr>
            </w:pPr>
            <w:r>
              <w:rPr>
                <w:color w:val="FF0000"/>
                <w:sz w:val="18"/>
                <w:szCs w:val="18"/>
                <w:lang w:eastAsia="cs-CZ"/>
              </w:rPr>
              <w:t>zakresType</w:t>
            </w:r>
          </w:p>
        </w:tc>
        <w:tc>
          <w:tcPr>
            <w:tcW w:w="841" w:type="dxa"/>
            <w:tcBorders>
              <w:top w:val="nil"/>
              <w:left w:val="nil"/>
              <w:bottom w:val="single" w:sz="4" w:space="0" w:color="auto"/>
              <w:right w:val="single" w:sz="4" w:space="0" w:color="auto"/>
            </w:tcBorders>
            <w:shd w:val="clear" w:color="auto" w:fill="auto"/>
            <w:noWrap/>
            <w:hideMark/>
          </w:tcPr>
          <w:p w14:paraId="73CAE08E" w14:textId="77777777" w:rsidR="00AB4C65" w:rsidRDefault="000829AC">
            <w:pPr>
              <w:rPr>
                <w:color w:val="FF0000"/>
                <w:sz w:val="18"/>
                <w:szCs w:val="18"/>
                <w:lang w:eastAsia="cs-CZ"/>
              </w:rPr>
            </w:pPr>
            <w:r>
              <w:rPr>
                <w:color w:val="FF0000"/>
                <w:sz w:val="18"/>
                <w:szCs w:val="18"/>
                <w:lang w:eastAsia="cs-CZ"/>
              </w:rPr>
              <w:t>0 - N</w:t>
            </w:r>
          </w:p>
        </w:tc>
        <w:tc>
          <w:tcPr>
            <w:tcW w:w="4517" w:type="dxa"/>
            <w:tcBorders>
              <w:top w:val="nil"/>
              <w:left w:val="nil"/>
              <w:bottom w:val="single" w:sz="4" w:space="0" w:color="auto"/>
              <w:right w:val="single" w:sz="4" w:space="0" w:color="auto"/>
            </w:tcBorders>
            <w:shd w:val="clear" w:color="auto" w:fill="auto"/>
            <w:hideMark/>
          </w:tcPr>
          <w:p w14:paraId="4915A145" w14:textId="77777777" w:rsidR="00AB4C65" w:rsidRDefault="000829AC">
            <w:pPr>
              <w:rPr>
                <w:color w:val="FF0000"/>
                <w:sz w:val="18"/>
                <w:szCs w:val="18"/>
                <w:lang w:eastAsia="cs-CZ"/>
              </w:rPr>
            </w:pPr>
            <w:r>
              <w:rPr>
                <w:color w:val="FF0000"/>
                <w:sz w:val="18"/>
                <w:szCs w:val="18"/>
                <w:lang w:eastAsia="cs-CZ"/>
              </w:rPr>
              <w:t>Element - ZAKRESY. Zákresy plodin nebo opatření jiných než VCS BL, Z1 a Z2 (u těchto VCS titulů jsou předávány zákresy pouze u plodin v elementu DOPLNEKPLODINY). U DEKLARACECSU nebudou zákresy předávány.</w:t>
            </w:r>
          </w:p>
        </w:tc>
      </w:tr>
      <w:tr w:rsidR="00AB4C65" w14:paraId="18469B28"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5C7D6FFC"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533E10E7"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0F1B5F83"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282BE627" w14:textId="77777777" w:rsidR="00AB4C65" w:rsidRDefault="000829AC">
            <w:pPr>
              <w:rPr>
                <w:sz w:val="18"/>
                <w:szCs w:val="18"/>
                <w:lang w:eastAsia="cs-CZ"/>
              </w:rPr>
            </w:pPr>
            <w:r>
              <w:rPr>
                <w:sz w:val="18"/>
                <w:szCs w:val="18"/>
                <w:lang w:eastAsia="cs-CZ"/>
              </w:rPr>
              <w:t> </w:t>
            </w:r>
          </w:p>
        </w:tc>
        <w:tc>
          <w:tcPr>
            <w:tcW w:w="2031" w:type="dxa"/>
            <w:tcBorders>
              <w:top w:val="nil"/>
              <w:left w:val="nil"/>
              <w:bottom w:val="single" w:sz="4" w:space="0" w:color="auto"/>
              <w:right w:val="single" w:sz="4" w:space="0" w:color="auto"/>
            </w:tcBorders>
            <w:shd w:val="clear" w:color="auto" w:fill="auto"/>
            <w:noWrap/>
            <w:vAlign w:val="center"/>
            <w:hideMark/>
          </w:tcPr>
          <w:p w14:paraId="37293D89" w14:textId="77777777" w:rsidR="00AB4C65" w:rsidRDefault="000829AC">
            <w:pPr>
              <w:rPr>
                <w:color w:val="FF0000"/>
                <w:sz w:val="18"/>
                <w:szCs w:val="18"/>
                <w:lang w:eastAsia="cs-CZ"/>
              </w:rPr>
            </w:pPr>
            <w:r>
              <w:rPr>
                <w:color w:val="FF0000"/>
                <w:sz w:val="18"/>
                <w:szCs w:val="18"/>
                <w:lang w:eastAsia="cs-CZ"/>
              </w:rPr>
              <w:t xml:space="preserve">       ZAKRESID</w:t>
            </w:r>
          </w:p>
        </w:tc>
        <w:tc>
          <w:tcPr>
            <w:tcW w:w="2112" w:type="dxa"/>
            <w:tcBorders>
              <w:top w:val="nil"/>
              <w:left w:val="nil"/>
              <w:bottom w:val="single" w:sz="4" w:space="0" w:color="auto"/>
              <w:right w:val="single" w:sz="4" w:space="0" w:color="auto"/>
            </w:tcBorders>
            <w:shd w:val="clear" w:color="auto" w:fill="auto"/>
            <w:noWrap/>
            <w:hideMark/>
          </w:tcPr>
          <w:p w14:paraId="442A82AB" w14:textId="77777777" w:rsidR="00AB4C65" w:rsidRDefault="000829AC">
            <w:pPr>
              <w:rPr>
                <w:color w:val="FF0000"/>
                <w:sz w:val="18"/>
                <w:szCs w:val="18"/>
                <w:lang w:eastAsia="cs-CZ"/>
              </w:rPr>
            </w:pPr>
            <w:r>
              <w:rPr>
                <w:color w:val="FF0000"/>
                <w:sz w:val="18"/>
                <w:szCs w:val="18"/>
                <w:lang w:eastAsia="cs-CZ"/>
              </w:rPr>
              <w:t>idType</w:t>
            </w:r>
          </w:p>
        </w:tc>
        <w:tc>
          <w:tcPr>
            <w:tcW w:w="841" w:type="dxa"/>
            <w:tcBorders>
              <w:top w:val="nil"/>
              <w:left w:val="nil"/>
              <w:bottom w:val="single" w:sz="4" w:space="0" w:color="auto"/>
              <w:right w:val="single" w:sz="4" w:space="0" w:color="auto"/>
            </w:tcBorders>
            <w:shd w:val="clear" w:color="auto" w:fill="auto"/>
            <w:noWrap/>
            <w:hideMark/>
          </w:tcPr>
          <w:p w14:paraId="2DE3A20E" w14:textId="77777777" w:rsidR="00AB4C65" w:rsidRDefault="000829AC">
            <w:pPr>
              <w:rPr>
                <w:color w:val="FF0000"/>
                <w:sz w:val="18"/>
                <w:szCs w:val="18"/>
                <w:lang w:eastAsia="cs-CZ"/>
              </w:rPr>
            </w:pPr>
            <w:r>
              <w:rPr>
                <w:color w:val="FF0000"/>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10CCB4F3" w14:textId="77777777" w:rsidR="00AB4C65" w:rsidRDefault="000829AC">
            <w:pPr>
              <w:rPr>
                <w:color w:val="FF0000"/>
                <w:sz w:val="18"/>
                <w:szCs w:val="18"/>
                <w:lang w:eastAsia="cs-CZ"/>
              </w:rPr>
            </w:pPr>
            <w:r>
              <w:rPr>
                <w:color w:val="FF0000"/>
                <w:sz w:val="18"/>
                <w:szCs w:val="18"/>
                <w:lang w:eastAsia="cs-CZ"/>
              </w:rPr>
              <w:t>ID zákresu určené ke spárování s geometrií z předtiskové sady. V případě plodin a plodinových opatření se uvádí právě jedno ID zákresu.</w:t>
            </w:r>
          </w:p>
        </w:tc>
      </w:tr>
      <w:tr w:rsidR="00AB4C65" w14:paraId="6DFA8444"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67BB0EF1"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0E392359"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410DC11C" w14:textId="77777777" w:rsidR="00AB4C65" w:rsidRDefault="000829AC">
            <w:pPr>
              <w:rPr>
                <w:sz w:val="18"/>
                <w:szCs w:val="18"/>
                <w:lang w:eastAsia="cs-CZ"/>
              </w:rPr>
            </w:pPr>
            <w:r>
              <w:rPr>
                <w:sz w:val="18"/>
                <w:szCs w:val="18"/>
                <w:lang w:eastAsia="cs-CZ"/>
              </w:rPr>
              <w:t> </w:t>
            </w:r>
          </w:p>
        </w:tc>
        <w:tc>
          <w:tcPr>
            <w:tcW w:w="2431" w:type="dxa"/>
            <w:gridSpan w:val="2"/>
            <w:tcBorders>
              <w:top w:val="single" w:sz="4" w:space="0" w:color="auto"/>
              <w:left w:val="nil"/>
              <w:bottom w:val="single" w:sz="4" w:space="0" w:color="auto"/>
              <w:right w:val="single" w:sz="4" w:space="0" w:color="auto"/>
            </w:tcBorders>
            <w:shd w:val="clear" w:color="auto" w:fill="auto"/>
            <w:noWrap/>
            <w:hideMark/>
          </w:tcPr>
          <w:p w14:paraId="47B6165B" w14:textId="77777777" w:rsidR="00AB4C65" w:rsidRDefault="000829AC">
            <w:pPr>
              <w:rPr>
                <w:sz w:val="18"/>
                <w:szCs w:val="18"/>
                <w:lang w:eastAsia="cs-CZ"/>
              </w:rPr>
            </w:pPr>
            <w:r>
              <w:rPr>
                <w:sz w:val="18"/>
                <w:szCs w:val="18"/>
                <w:lang w:eastAsia="cs-CZ"/>
              </w:rPr>
              <w:t>DOPLNKOVEUDAJE</w:t>
            </w:r>
          </w:p>
        </w:tc>
        <w:tc>
          <w:tcPr>
            <w:tcW w:w="2112" w:type="dxa"/>
            <w:tcBorders>
              <w:top w:val="nil"/>
              <w:left w:val="nil"/>
              <w:bottom w:val="single" w:sz="4" w:space="0" w:color="auto"/>
              <w:right w:val="single" w:sz="4" w:space="0" w:color="auto"/>
            </w:tcBorders>
            <w:shd w:val="clear" w:color="auto" w:fill="auto"/>
            <w:noWrap/>
            <w:hideMark/>
          </w:tcPr>
          <w:p w14:paraId="2F8469F7" w14:textId="77777777" w:rsidR="00AB4C65" w:rsidRDefault="000829AC">
            <w:pPr>
              <w:rPr>
                <w:sz w:val="18"/>
                <w:szCs w:val="18"/>
                <w:lang w:eastAsia="cs-CZ"/>
              </w:rPr>
            </w:pPr>
            <w:r>
              <w:rPr>
                <w:sz w:val="18"/>
                <w:szCs w:val="18"/>
                <w:lang w:eastAsia="cs-CZ"/>
              </w:rPr>
              <w:t>DOPLNKOVEUDAJE</w:t>
            </w:r>
          </w:p>
        </w:tc>
        <w:tc>
          <w:tcPr>
            <w:tcW w:w="841" w:type="dxa"/>
            <w:tcBorders>
              <w:top w:val="nil"/>
              <w:left w:val="nil"/>
              <w:bottom w:val="single" w:sz="4" w:space="0" w:color="auto"/>
              <w:right w:val="single" w:sz="4" w:space="0" w:color="auto"/>
            </w:tcBorders>
            <w:shd w:val="clear" w:color="auto" w:fill="auto"/>
            <w:noWrap/>
            <w:hideMark/>
          </w:tcPr>
          <w:p w14:paraId="05E1F875" w14:textId="77777777" w:rsidR="00AB4C65" w:rsidRDefault="000829AC">
            <w:pPr>
              <w:rPr>
                <w:sz w:val="18"/>
                <w:szCs w:val="18"/>
                <w:lang w:eastAsia="cs-CZ"/>
              </w:rPr>
            </w:pPr>
            <w:r>
              <w:rPr>
                <w:sz w:val="18"/>
                <w:szCs w:val="18"/>
                <w:lang w:eastAsia="cs-CZ"/>
              </w:rPr>
              <w:t>0 - N</w:t>
            </w:r>
          </w:p>
        </w:tc>
        <w:tc>
          <w:tcPr>
            <w:tcW w:w="4517" w:type="dxa"/>
            <w:tcBorders>
              <w:top w:val="nil"/>
              <w:left w:val="nil"/>
              <w:bottom w:val="single" w:sz="4" w:space="0" w:color="auto"/>
              <w:right w:val="single" w:sz="4" w:space="0" w:color="auto"/>
            </w:tcBorders>
            <w:shd w:val="clear" w:color="auto" w:fill="auto"/>
            <w:hideMark/>
          </w:tcPr>
          <w:p w14:paraId="49055E2B" w14:textId="77777777" w:rsidR="00AB4C65" w:rsidRDefault="000829AC">
            <w:pPr>
              <w:rPr>
                <w:sz w:val="18"/>
                <w:szCs w:val="18"/>
                <w:lang w:eastAsia="cs-CZ"/>
              </w:rPr>
            </w:pPr>
            <w:r>
              <w:rPr>
                <w:sz w:val="18"/>
                <w:szCs w:val="18"/>
                <w:lang w:eastAsia="cs-CZ"/>
              </w:rPr>
              <w:t>Element - DOPLNKOVEUDAJE.</w:t>
            </w:r>
          </w:p>
        </w:tc>
      </w:tr>
      <w:tr w:rsidR="00AB4C65" w14:paraId="4D89CAEA"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3EB10D14"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294F9328"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6CCD25AB"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152AFD8C" w14:textId="77777777" w:rsidR="00AB4C65" w:rsidRDefault="000829AC">
            <w:pPr>
              <w:rPr>
                <w:sz w:val="18"/>
                <w:szCs w:val="18"/>
                <w:lang w:eastAsia="cs-CZ"/>
              </w:rPr>
            </w:pPr>
            <w:r>
              <w:rPr>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2D4D910B" w14:textId="77777777" w:rsidR="00AB4C65" w:rsidRDefault="000829AC">
            <w:pPr>
              <w:rPr>
                <w:sz w:val="18"/>
                <w:szCs w:val="18"/>
                <w:lang w:eastAsia="cs-CZ"/>
              </w:rPr>
            </w:pPr>
            <w:r>
              <w:rPr>
                <w:sz w:val="18"/>
                <w:szCs w:val="18"/>
                <w:lang w:eastAsia="cs-CZ"/>
              </w:rPr>
              <w:t>KODUDAJE</w:t>
            </w:r>
          </w:p>
        </w:tc>
        <w:tc>
          <w:tcPr>
            <w:tcW w:w="2112" w:type="dxa"/>
            <w:tcBorders>
              <w:top w:val="nil"/>
              <w:left w:val="nil"/>
              <w:bottom w:val="single" w:sz="4" w:space="0" w:color="auto"/>
              <w:right w:val="single" w:sz="4" w:space="0" w:color="auto"/>
            </w:tcBorders>
            <w:shd w:val="clear" w:color="auto" w:fill="auto"/>
            <w:noWrap/>
            <w:hideMark/>
          </w:tcPr>
          <w:p w14:paraId="13C21AC8" w14:textId="77777777" w:rsidR="00AB4C65" w:rsidRDefault="000829AC">
            <w:pPr>
              <w:rPr>
                <w:sz w:val="18"/>
                <w:szCs w:val="18"/>
                <w:lang w:eastAsia="cs-CZ"/>
              </w:rPr>
            </w:pPr>
            <w:r>
              <w:rPr>
                <w:sz w:val="18"/>
                <w:szCs w:val="18"/>
                <w:lang w:eastAsia="cs-CZ"/>
              </w:rPr>
              <w:t>token</w:t>
            </w:r>
          </w:p>
        </w:tc>
        <w:tc>
          <w:tcPr>
            <w:tcW w:w="841" w:type="dxa"/>
            <w:tcBorders>
              <w:top w:val="nil"/>
              <w:left w:val="nil"/>
              <w:bottom w:val="single" w:sz="4" w:space="0" w:color="auto"/>
              <w:right w:val="single" w:sz="4" w:space="0" w:color="auto"/>
            </w:tcBorders>
            <w:shd w:val="clear" w:color="auto" w:fill="auto"/>
            <w:noWrap/>
            <w:hideMark/>
          </w:tcPr>
          <w:p w14:paraId="188A1E96" w14:textId="77777777" w:rsidR="00AB4C65" w:rsidRDefault="000829AC">
            <w:pPr>
              <w:rPr>
                <w:sz w:val="18"/>
                <w:szCs w:val="18"/>
                <w:lang w:eastAsia="cs-CZ"/>
              </w:rPr>
            </w:pPr>
            <w:r>
              <w:rPr>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05C40F40" w14:textId="77777777" w:rsidR="00AB4C65" w:rsidRDefault="000829AC">
            <w:pPr>
              <w:rPr>
                <w:sz w:val="18"/>
                <w:szCs w:val="18"/>
                <w:lang w:eastAsia="cs-CZ"/>
              </w:rPr>
            </w:pPr>
            <w:r>
              <w:rPr>
                <w:sz w:val="18"/>
                <w:szCs w:val="18"/>
                <w:lang w:eastAsia="cs-CZ"/>
              </w:rPr>
              <w:t>doplňkové údaje</w:t>
            </w:r>
          </w:p>
        </w:tc>
      </w:tr>
      <w:tr w:rsidR="00AB4C65" w14:paraId="5D399CA6"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3A3A437B"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683BA2AB"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52DC63EB"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6BF21A7E" w14:textId="77777777" w:rsidR="00AB4C65" w:rsidRDefault="000829AC">
            <w:pPr>
              <w:rPr>
                <w:sz w:val="18"/>
                <w:szCs w:val="18"/>
                <w:lang w:eastAsia="cs-CZ"/>
              </w:rPr>
            </w:pPr>
            <w:r>
              <w:rPr>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41EF31BC" w14:textId="77777777" w:rsidR="00AB4C65" w:rsidRDefault="000829AC">
            <w:pPr>
              <w:rPr>
                <w:sz w:val="18"/>
                <w:szCs w:val="18"/>
                <w:lang w:eastAsia="cs-CZ"/>
              </w:rPr>
            </w:pPr>
            <w:r>
              <w:rPr>
                <w:sz w:val="18"/>
                <w:szCs w:val="18"/>
                <w:lang w:eastAsia="cs-CZ"/>
              </w:rPr>
              <w:t>HODNOTA</w:t>
            </w:r>
          </w:p>
        </w:tc>
        <w:tc>
          <w:tcPr>
            <w:tcW w:w="2112" w:type="dxa"/>
            <w:tcBorders>
              <w:top w:val="nil"/>
              <w:left w:val="nil"/>
              <w:bottom w:val="single" w:sz="4" w:space="0" w:color="auto"/>
              <w:right w:val="single" w:sz="4" w:space="0" w:color="auto"/>
            </w:tcBorders>
            <w:shd w:val="clear" w:color="auto" w:fill="auto"/>
            <w:noWrap/>
            <w:hideMark/>
          </w:tcPr>
          <w:p w14:paraId="1053CABF" w14:textId="77777777" w:rsidR="00AB4C65" w:rsidRDefault="000829AC">
            <w:pPr>
              <w:rPr>
                <w:sz w:val="18"/>
                <w:szCs w:val="18"/>
                <w:lang w:eastAsia="cs-CZ"/>
              </w:rPr>
            </w:pPr>
            <w:r>
              <w:rPr>
                <w:sz w:val="18"/>
                <w:szCs w:val="18"/>
                <w:lang w:eastAsia="cs-CZ"/>
              </w:rPr>
              <w:t>token</w:t>
            </w:r>
          </w:p>
        </w:tc>
        <w:tc>
          <w:tcPr>
            <w:tcW w:w="841" w:type="dxa"/>
            <w:tcBorders>
              <w:top w:val="nil"/>
              <w:left w:val="nil"/>
              <w:bottom w:val="single" w:sz="4" w:space="0" w:color="auto"/>
              <w:right w:val="single" w:sz="4" w:space="0" w:color="auto"/>
            </w:tcBorders>
            <w:shd w:val="clear" w:color="auto" w:fill="auto"/>
            <w:noWrap/>
            <w:hideMark/>
          </w:tcPr>
          <w:p w14:paraId="7995C5DE" w14:textId="77777777" w:rsidR="00AB4C65" w:rsidRDefault="000829AC">
            <w:pPr>
              <w:rPr>
                <w:sz w:val="18"/>
                <w:szCs w:val="18"/>
                <w:lang w:eastAsia="cs-CZ"/>
              </w:rPr>
            </w:pPr>
            <w:r>
              <w:rPr>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01D4D69B" w14:textId="77777777" w:rsidR="00AB4C65" w:rsidRDefault="000829AC">
            <w:pPr>
              <w:rPr>
                <w:sz w:val="18"/>
                <w:szCs w:val="18"/>
                <w:lang w:eastAsia="cs-CZ"/>
              </w:rPr>
            </w:pPr>
            <w:r>
              <w:rPr>
                <w:sz w:val="18"/>
                <w:szCs w:val="18"/>
                <w:lang w:eastAsia="cs-CZ"/>
              </w:rPr>
              <w:t>Hodnota údaje.</w:t>
            </w:r>
          </w:p>
        </w:tc>
      </w:tr>
      <w:tr w:rsidR="00AB4C65" w14:paraId="2306952F"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063B69D2"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30575BC8"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2268CDDE"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29AE78B2" w14:textId="77777777" w:rsidR="00AB4C65" w:rsidRDefault="000829AC">
            <w:pPr>
              <w:rPr>
                <w:sz w:val="18"/>
                <w:szCs w:val="18"/>
                <w:lang w:eastAsia="cs-CZ"/>
              </w:rPr>
            </w:pPr>
            <w:r>
              <w:rPr>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2558FD3D" w14:textId="77777777" w:rsidR="00AB4C65" w:rsidRDefault="000829AC">
            <w:pPr>
              <w:rPr>
                <w:sz w:val="18"/>
                <w:szCs w:val="18"/>
                <w:lang w:eastAsia="cs-CZ"/>
              </w:rPr>
            </w:pPr>
            <w:r>
              <w:rPr>
                <w:sz w:val="18"/>
                <w:szCs w:val="18"/>
                <w:lang w:eastAsia="cs-CZ"/>
              </w:rPr>
              <w:t>VYMERADOPLNKOVA</w:t>
            </w:r>
          </w:p>
        </w:tc>
        <w:tc>
          <w:tcPr>
            <w:tcW w:w="2112" w:type="dxa"/>
            <w:tcBorders>
              <w:top w:val="nil"/>
              <w:left w:val="nil"/>
              <w:bottom w:val="single" w:sz="4" w:space="0" w:color="auto"/>
              <w:right w:val="single" w:sz="4" w:space="0" w:color="auto"/>
            </w:tcBorders>
            <w:shd w:val="clear" w:color="auto" w:fill="auto"/>
            <w:noWrap/>
            <w:hideMark/>
          </w:tcPr>
          <w:p w14:paraId="61F7C5F4" w14:textId="77777777" w:rsidR="00AB4C65" w:rsidRDefault="000829AC">
            <w:pPr>
              <w:rPr>
                <w:sz w:val="18"/>
                <w:szCs w:val="18"/>
                <w:lang w:eastAsia="cs-CZ"/>
              </w:rPr>
            </w:pPr>
            <w:r>
              <w:rPr>
                <w:sz w:val="18"/>
                <w:szCs w:val="18"/>
                <w:lang w:eastAsia="cs-CZ"/>
              </w:rPr>
              <w:t>VYMERADOPLNKOVA</w:t>
            </w:r>
          </w:p>
        </w:tc>
        <w:tc>
          <w:tcPr>
            <w:tcW w:w="841" w:type="dxa"/>
            <w:tcBorders>
              <w:top w:val="nil"/>
              <w:left w:val="nil"/>
              <w:bottom w:val="single" w:sz="4" w:space="0" w:color="auto"/>
              <w:right w:val="single" w:sz="4" w:space="0" w:color="auto"/>
            </w:tcBorders>
            <w:shd w:val="clear" w:color="auto" w:fill="auto"/>
            <w:noWrap/>
            <w:hideMark/>
          </w:tcPr>
          <w:p w14:paraId="797215B4" w14:textId="77777777" w:rsidR="00AB4C65" w:rsidRDefault="000829AC">
            <w:pPr>
              <w:rPr>
                <w:sz w:val="18"/>
                <w:szCs w:val="18"/>
                <w:lang w:eastAsia="cs-CZ"/>
              </w:rPr>
            </w:pPr>
            <w:r>
              <w:rPr>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28B78218" w14:textId="77777777" w:rsidR="00AB4C65" w:rsidRDefault="000829AC">
            <w:pPr>
              <w:rPr>
                <w:sz w:val="18"/>
                <w:szCs w:val="18"/>
                <w:lang w:eastAsia="cs-CZ"/>
              </w:rPr>
            </w:pPr>
            <w:r>
              <w:rPr>
                <w:sz w:val="18"/>
                <w:szCs w:val="18"/>
                <w:lang w:eastAsia="cs-CZ"/>
              </w:rPr>
              <w:t>Výměra k údaji (bude použito u meziplodin (EF13) a netržních plodin EZ – ROP/RZB).</w:t>
            </w:r>
          </w:p>
        </w:tc>
      </w:tr>
      <w:tr w:rsidR="00AB4C65" w14:paraId="37594A3F"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4E95E3F8" w14:textId="77777777" w:rsidR="00AB4C65" w:rsidRDefault="000829AC">
            <w:pPr>
              <w:rPr>
                <w:sz w:val="18"/>
                <w:szCs w:val="18"/>
                <w:lang w:eastAsia="cs-CZ"/>
              </w:rPr>
            </w:pPr>
            <w:r>
              <w:rPr>
                <w:strike/>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67578E43" w14:textId="77777777" w:rsidR="00AB4C65" w:rsidRDefault="000829AC">
            <w:pPr>
              <w:rPr>
                <w:sz w:val="18"/>
                <w:szCs w:val="18"/>
                <w:lang w:eastAsia="cs-CZ"/>
              </w:rPr>
            </w:pPr>
            <w:r>
              <w:rPr>
                <w:strike/>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24F99322" w14:textId="77777777" w:rsidR="00AB4C65" w:rsidRDefault="000829AC">
            <w:pPr>
              <w:rPr>
                <w:sz w:val="18"/>
                <w:szCs w:val="18"/>
                <w:lang w:eastAsia="cs-CZ"/>
              </w:rPr>
            </w:pPr>
            <w:r>
              <w:rPr>
                <w:strike/>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158E3D52" w14:textId="77777777" w:rsidR="00AB4C65" w:rsidRDefault="000829AC">
            <w:pPr>
              <w:rPr>
                <w:sz w:val="18"/>
                <w:szCs w:val="18"/>
                <w:lang w:eastAsia="cs-CZ"/>
              </w:rPr>
            </w:pPr>
            <w:r>
              <w:rPr>
                <w:strike/>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0CD32E96" w14:textId="77777777" w:rsidR="00AB4C65" w:rsidRDefault="000829AC">
            <w:pPr>
              <w:rPr>
                <w:sz w:val="18"/>
                <w:szCs w:val="18"/>
                <w:lang w:eastAsia="cs-CZ"/>
              </w:rPr>
            </w:pPr>
            <w:r>
              <w:rPr>
                <w:strike/>
                <w:sz w:val="18"/>
                <w:szCs w:val="18"/>
                <w:lang w:eastAsia="cs-CZ"/>
              </w:rPr>
              <w:t>ATRIBUTDOPLNKOVY</w:t>
            </w:r>
          </w:p>
        </w:tc>
        <w:tc>
          <w:tcPr>
            <w:tcW w:w="2112" w:type="dxa"/>
            <w:tcBorders>
              <w:top w:val="nil"/>
              <w:left w:val="nil"/>
              <w:bottom w:val="single" w:sz="4" w:space="0" w:color="auto"/>
              <w:right w:val="single" w:sz="4" w:space="0" w:color="auto"/>
            </w:tcBorders>
            <w:shd w:val="clear" w:color="auto" w:fill="auto"/>
            <w:noWrap/>
            <w:hideMark/>
          </w:tcPr>
          <w:p w14:paraId="1CAEE206" w14:textId="77777777" w:rsidR="00AB4C65" w:rsidRDefault="000829AC">
            <w:pPr>
              <w:rPr>
                <w:sz w:val="18"/>
                <w:szCs w:val="18"/>
                <w:lang w:eastAsia="cs-CZ"/>
              </w:rPr>
            </w:pPr>
            <w:r>
              <w:rPr>
                <w:strike/>
                <w:sz w:val="18"/>
                <w:szCs w:val="18"/>
                <w:lang w:eastAsia="cs-CZ"/>
              </w:rPr>
              <w:t>token</w:t>
            </w:r>
          </w:p>
        </w:tc>
        <w:tc>
          <w:tcPr>
            <w:tcW w:w="841" w:type="dxa"/>
            <w:tcBorders>
              <w:top w:val="nil"/>
              <w:left w:val="nil"/>
              <w:bottom w:val="single" w:sz="4" w:space="0" w:color="auto"/>
              <w:right w:val="single" w:sz="4" w:space="0" w:color="auto"/>
            </w:tcBorders>
            <w:shd w:val="clear" w:color="auto" w:fill="auto"/>
            <w:noWrap/>
            <w:hideMark/>
          </w:tcPr>
          <w:p w14:paraId="7C21B620" w14:textId="77777777" w:rsidR="00AB4C65" w:rsidRDefault="000829AC">
            <w:pPr>
              <w:rPr>
                <w:sz w:val="18"/>
                <w:szCs w:val="18"/>
                <w:lang w:eastAsia="cs-CZ"/>
              </w:rPr>
            </w:pPr>
            <w:r>
              <w:rPr>
                <w:strike/>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3454E170" w14:textId="77777777" w:rsidR="00AB4C65" w:rsidRDefault="000829AC">
            <w:pPr>
              <w:rPr>
                <w:sz w:val="18"/>
                <w:szCs w:val="18"/>
                <w:lang w:eastAsia="cs-CZ"/>
              </w:rPr>
            </w:pPr>
            <w:r>
              <w:rPr>
                <w:strike/>
                <w:sz w:val="18"/>
                <w:szCs w:val="18"/>
                <w:lang w:eastAsia="cs-CZ"/>
              </w:rPr>
              <w:t>Bude plněno Letní x zimní pro MPL (EF13) a netržní plodiny EZ – ROP/RZB.</w:t>
            </w:r>
          </w:p>
        </w:tc>
      </w:tr>
      <w:tr w:rsidR="00AB4C65" w14:paraId="762014A6"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77823471"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5922BFEC"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252997BA" w14:textId="77777777" w:rsidR="00AB4C65" w:rsidRDefault="000829AC">
            <w:pPr>
              <w:rPr>
                <w:sz w:val="18"/>
                <w:szCs w:val="18"/>
                <w:lang w:eastAsia="cs-CZ"/>
              </w:rPr>
            </w:pPr>
            <w:r>
              <w:rPr>
                <w:sz w:val="18"/>
                <w:szCs w:val="18"/>
                <w:lang w:eastAsia="cs-CZ"/>
              </w:rPr>
              <w:t> </w:t>
            </w:r>
          </w:p>
        </w:tc>
        <w:tc>
          <w:tcPr>
            <w:tcW w:w="2431" w:type="dxa"/>
            <w:gridSpan w:val="2"/>
            <w:tcBorders>
              <w:top w:val="single" w:sz="4" w:space="0" w:color="auto"/>
              <w:left w:val="nil"/>
              <w:bottom w:val="single" w:sz="4" w:space="0" w:color="auto"/>
              <w:right w:val="single" w:sz="4" w:space="0" w:color="auto"/>
            </w:tcBorders>
            <w:shd w:val="clear" w:color="auto" w:fill="auto"/>
            <w:noWrap/>
            <w:hideMark/>
          </w:tcPr>
          <w:p w14:paraId="47AE8FFD" w14:textId="77777777" w:rsidR="00AB4C65" w:rsidRDefault="000829AC">
            <w:pPr>
              <w:rPr>
                <w:sz w:val="18"/>
                <w:szCs w:val="18"/>
                <w:lang w:eastAsia="cs-CZ"/>
              </w:rPr>
            </w:pPr>
            <w:r>
              <w:rPr>
                <w:sz w:val="18"/>
                <w:szCs w:val="18"/>
                <w:lang w:eastAsia="cs-CZ"/>
              </w:rPr>
              <w:t>DEKLARACECSU</w:t>
            </w:r>
          </w:p>
        </w:tc>
        <w:tc>
          <w:tcPr>
            <w:tcW w:w="2112" w:type="dxa"/>
            <w:tcBorders>
              <w:top w:val="nil"/>
              <w:left w:val="nil"/>
              <w:bottom w:val="single" w:sz="4" w:space="0" w:color="auto"/>
              <w:right w:val="single" w:sz="4" w:space="0" w:color="auto"/>
            </w:tcBorders>
            <w:shd w:val="clear" w:color="auto" w:fill="auto"/>
            <w:noWrap/>
            <w:hideMark/>
          </w:tcPr>
          <w:p w14:paraId="0ED6B973" w14:textId="77777777" w:rsidR="00AB4C65" w:rsidRDefault="000829AC">
            <w:pPr>
              <w:rPr>
                <w:sz w:val="18"/>
                <w:szCs w:val="18"/>
                <w:lang w:eastAsia="cs-CZ"/>
              </w:rPr>
            </w:pPr>
            <w:r>
              <w:rPr>
                <w:sz w:val="18"/>
                <w:szCs w:val="18"/>
                <w:lang w:eastAsia="cs-CZ"/>
              </w:rPr>
              <w:t>deklaraceCsuType</w:t>
            </w:r>
          </w:p>
        </w:tc>
        <w:tc>
          <w:tcPr>
            <w:tcW w:w="841" w:type="dxa"/>
            <w:tcBorders>
              <w:top w:val="nil"/>
              <w:left w:val="nil"/>
              <w:bottom w:val="single" w:sz="4" w:space="0" w:color="auto"/>
              <w:right w:val="single" w:sz="4" w:space="0" w:color="auto"/>
            </w:tcBorders>
            <w:shd w:val="clear" w:color="auto" w:fill="auto"/>
            <w:noWrap/>
            <w:hideMark/>
          </w:tcPr>
          <w:p w14:paraId="5E9530C4" w14:textId="77777777" w:rsidR="00AB4C65" w:rsidRDefault="000829AC">
            <w:pPr>
              <w:rPr>
                <w:sz w:val="18"/>
                <w:szCs w:val="18"/>
                <w:lang w:eastAsia="cs-CZ"/>
              </w:rPr>
            </w:pPr>
            <w:r>
              <w:rPr>
                <w:sz w:val="18"/>
                <w:szCs w:val="18"/>
                <w:lang w:eastAsia="cs-CZ"/>
              </w:rPr>
              <w:t>0 - N</w:t>
            </w:r>
          </w:p>
        </w:tc>
        <w:tc>
          <w:tcPr>
            <w:tcW w:w="4517" w:type="dxa"/>
            <w:tcBorders>
              <w:top w:val="nil"/>
              <w:left w:val="nil"/>
              <w:bottom w:val="single" w:sz="4" w:space="0" w:color="auto"/>
              <w:right w:val="single" w:sz="4" w:space="0" w:color="auto"/>
            </w:tcBorders>
            <w:shd w:val="clear" w:color="auto" w:fill="auto"/>
            <w:hideMark/>
          </w:tcPr>
          <w:p w14:paraId="1C7CADB1" w14:textId="77777777" w:rsidR="00AB4C65" w:rsidRDefault="000829AC">
            <w:pPr>
              <w:rPr>
                <w:sz w:val="18"/>
                <w:szCs w:val="18"/>
                <w:lang w:eastAsia="cs-CZ"/>
              </w:rPr>
            </w:pPr>
            <w:r>
              <w:rPr>
                <w:sz w:val="18"/>
                <w:szCs w:val="18"/>
                <w:lang w:eastAsia="cs-CZ"/>
              </w:rPr>
              <w:t>Element - DEKLARACECSU.</w:t>
            </w:r>
          </w:p>
        </w:tc>
      </w:tr>
      <w:tr w:rsidR="00AB4C65" w14:paraId="7CA689DF"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47C50ABB"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6D398D76"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53F4C66D"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706D266D" w14:textId="77777777" w:rsidR="00AB4C65" w:rsidRDefault="000829AC">
            <w:pPr>
              <w:rPr>
                <w:sz w:val="18"/>
                <w:szCs w:val="18"/>
                <w:lang w:eastAsia="cs-CZ"/>
              </w:rPr>
            </w:pPr>
            <w:r>
              <w:rPr>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266813D8" w14:textId="77777777" w:rsidR="00AB4C65" w:rsidRDefault="000829AC">
            <w:pPr>
              <w:rPr>
                <w:sz w:val="18"/>
                <w:szCs w:val="18"/>
                <w:lang w:eastAsia="cs-CZ"/>
              </w:rPr>
            </w:pPr>
            <w:r>
              <w:rPr>
                <w:sz w:val="18"/>
                <w:szCs w:val="18"/>
                <w:lang w:eastAsia="cs-CZ"/>
              </w:rPr>
              <w:t>PLODINA</w:t>
            </w:r>
          </w:p>
        </w:tc>
        <w:tc>
          <w:tcPr>
            <w:tcW w:w="2112" w:type="dxa"/>
            <w:tcBorders>
              <w:top w:val="nil"/>
              <w:left w:val="nil"/>
              <w:bottom w:val="single" w:sz="4" w:space="0" w:color="auto"/>
              <w:right w:val="single" w:sz="4" w:space="0" w:color="auto"/>
            </w:tcBorders>
            <w:shd w:val="clear" w:color="auto" w:fill="auto"/>
            <w:noWrap/>
            <w:hideMark/>
          </w:tcPr>
          <w:p w14:paraId="01CDFCD8" w14:textId="77777777" w:rsidR="00AB4C65" w:rsidRDefault="000829AC">
            <w:pPr>
              <w:rPr>
                <w:sz w:val="18"/>
                <w:szCs w:val="18"/>
                <w:lang w:eastAsia="cs-CZ"/>
              </w:rPr>
            </w:pPr>
            <w:r>
              <w:rPr>
                <w:sz w:val="18"/>
                <w:szCs w:val="18"/>
                <w:lang w:eastAsia="cs-CZ"/>
              </w:rPr>
              <w:t>plodinaType</w:t>
            </w:r>
          </w:p>
        </w:tc>
        <w:tc>
          <w:tcPr>
            <w:tcW w:w="841" w:type="dxa"/>
            <w:tcBorders>
              <w:top w:val="nil"/>
              <w:left w:val="nil"/>
              <w:bottom w:val="single" w:sz="4" w:space="0" w:color="auto"/>
              <w:right w:val="single" w:sz="4" w:space="0" w:color="auto"/>
            </w:tcBorders>
            <w:shd w:val="clear" w:color="auto" w:fill="auto"/>
            <w:noWrap/>
            <w:hideMark/>
          </w:tcPr>
          <w:p w14:paraId="5669A6DC" w14:textId="77777777" w:rsidR="00AB4C65" w:rsidRDefault="000829AC">
            <w:pPr>
              <w:rPr>
                <w:sz w:val="18"/>
                <w:szCs w:val="18"/>
                <w:lang w:eastAsia="cs-CZ"/>
              </w:rPr>
            </w:pPr>
            <w:r>
              <w:rPr>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2E332F33" w14:textId="77777777" w:rsidR="00AB4C65" w:rsidRDefault="000829AC">
            <w:pPr>
              <w:rPr>
                <w:sz w:val="18"/>
                <w:szCs w:val="18"/>
                <w:lang w:eastAsia="cs-CZ"/>
              </w:rPr>
            </w:pPr>
            <w:r>
              <w:rPr>
                <w:sz w:val="18"/>
                <w:szCs w:val="18"/>
                <w:lang w:eastAsia="cs-CZ"/>
              </w:rPr>
              <w:t>ID plodiny dle LPIS.</w:t>
            </w:r>
          </w:p>
        </w:tc>
      </w:tr>
      <w:tr w:rsidR="00AB4C65" w14:paraId="3B49D624"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1C0421C1"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658FB8C3"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55AFEDE6"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59468152" w14:textId="77777777" w:rsidR="00AB4C65" w:rsidRDefault="000829AC">
            <w:pPr>
              <w:rPr>
                <w:sz w:val="18"/>
                <w:szCs w:val="18"/>
                <w:lang w:eastAsia="cs-CZ"/>
              </w:rPr>
            </w:pPr>
            <w:r>
              <w:rPr>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00DC0ECB" w14:textId="77777777" w:rsidR="00AB4C65" w:rsidRDefault="000829AC">
            <w:pPr>
              <w:rPr>
                <w:sz w:val="18"/>
                <w:szCs w:val="18"/>
                <w:lang w:eastAsia="cs-CZ"/>
              </w:rPr>
            </w:pPr>
            <w:r>
              <w:rPr>
                <w:sz w:val="18"/>
                <w:szCs w:val="18"/>
                <w:lang w:eastAsia="cs-CZ"/>
              </w:rPr>
              <w:t>PRODUKT</w:t>
            </w:r>
          </w:p>
        </w:tc>
        <w:tc>
          <w:tcPr>
            <w:tcW w:w="2112" w:type="dxa"/>
            <w:tcBorders>
              <w:top w:val="nil"/>
              <w:left w:val="nil"/>
              <w:bottom w:val="single" w:sz="4" w:space="0" w:color="auto"/>
              <w:right w:val="single" w:sz="4" w:space="0" w:color="auto"/>
            </w:tcBorders>
            <w:shd w:val="clear" w:color="auto" w:fill="auto"/>
            <w:noWrap/>
            <w:hideMark/>
          </w:tcPr>
          <w:p w14:paraId="153039B8" w14:textId="77777777" w:rsidR="00AB4C65" w:rsidRDefault="000829AC">
            <w:pPr>
              <w:rPr>
                <w:sz w:val="18"/>
                <w:szCs w:val="18"/>
                <w:lang w:eastAsia="cs-CZ"/>
              </w:rPr>
            </w:pPr>
            <w:r>
              <w:rPr>
                <w:sz w:val="18"/>
                <w:szCs w:val="18"/>
                <w:lang w:eastAsia="cs-CZ"/>
              </w:rPr>
              <w:t>produktType</w:t>
            </w:r>
          </w:p>
        </w:tc>
        <w:tc>
          <w:tcPr>
            <w:tcW w:w="841" w:type="dxa"/>
            <w:tcBorders>
              <w:top w:val="nil"/>
              <w:left w:val="nil"/>
              <w:bottom w:val="single" w:sz="4" w:space="0" w:color="auto"/>
              <w:right w:val="single" w:sz="4" w:space="0" w:color="auto"/>
            </w:tcBorders>
            <w:shd w:val="clear" w:color="auto" w:fill="auto"/>
            <w:noWrap/>
            <w:hideMark/>
          </w:tcPr>
          <w:p w14:paraId="7623159E" w14:textId="77777777" w:rsidR="00AB4C65" w:rsidRDefault="000829AC">
            <w:pPr>
              <w:rPr>
                <w:sz w:val="18"/>
                <w:szCs w:val="18"/>
                <w:lang w:eastAsia="cs-CZ"/>
              </w:rPr>
            </w:pPr>
            <w:r>
              <w:rPr>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3B014892" w14:textId="77777777" w:rsidR="00AB4C65" w:rsidRDefault="000829AC">
            <w:pPr>
              <w:rPr>
                <w:sz w:val="18"/>
                <w:szCs w:val="18"/>
                <w:lang w:eastAsia="cs-CZ"/>
              </w:rPr>
            </w:pPr>
            <w:r>
              <w:rPr>
                <w:sz w:val="18"/>
                <w:szCs w:val="18"/>
                <w:lang w:eastAsia="cs-CZ"/>
              </w:rPr>
              <w:t>ID produktu.</w:t>
            </w:r>
          </w:p>
        </w:tc>
      </w:tr>
      <w:tr w:rsidR="00AB4C65" w14:paraId="3162AB76"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1AA8F966"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5F747B1F"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12A42F87"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3FC00AA9" w14:textId="77777777" w:rsidR="00AB4C65" w:rsidRDefault="000829AC">
            <w:pPr>
              <w:rPr>
                <w:sz w:val="18"/>
                <w:szCs w:val="18"/>
                <w:lang w:eastAsia="cs-CZ"/>
              </w:rPr>
            </w:pPr>
            <w:r>
              <w:rPr>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4565CD36" w14:textId="77777777" w:rsidR="00AB4C65" w:rsidRDefault="000829AC">
            <w:pPr>
              <w:rPr>
                <w:sz w:val="18"/>
                <w:szCs w:val="18"/>
                <w:lang w:eastAsia="cs-CZ"/>
              </w:rPr>
            </w:pPr>
            <w:r>
              <w:rPr>
                <w:sz w:val="18"/>
                <w:szCs w:val="18"/>
                <w:lang w:eastAsia="cs-CZ"/>
              </w:rPr>
              <w:t>PRODUKTPOPIS</w:t>
            </w:r>
          </w:p>
        </w:tc>
        <w:tc>
          <w:tcPr>
            <w:tcW w:w="2112" w:type="dxa"/>
            <w:tcBorders>
              <w:top w:val="nil"/>
              <w:left w:val="nil"/>
              <w:bottom w:val="single" w:sz="4" w:space="0" w:color="auto"/>
              <w:right w:val="single" w:sz="4" w:space="0" w:color="auto"/>
            </w:tcBorders>
            <w:shd w:val="clear" w:color="auto" w:fill="auto"/>
            <w:noWrap/>
            <w:hideMark/>
          </w:tcPr>
          <w:p w14:paraId="6D7E65F5" w14:textId="77777777" w:rsidR="00AB4C65" w:rsidRDefault="000829AC">
            <w:pPr>
              <w:rPr>
                <w:sz w:val="18"/>
                <w:szCs w:val="18"/>
                <w:lang w:eastAsia="cs-CZ"/>
              </w:rPr>
            </w:pPr>
            <w:r>
              <w:rPr>
                <w:sz w:val="18"/>
                <w:szCs w:val="18"/>
                <w:lang w:eastAsia="cs-CZ"/>
              </w:rPr>
              <w:t>token</w:t>
            </w:r>
          </w:p>
        </w:tc>
        <w:tc>
          <w:tcPr>
            <w:tcW w:w="841" w:type="dxa"/>
            <w:tcBorders>
              <w:top w:val="nil"/>
              <w:left w:val="nil"/>
              <w:bottom w:val="single" w:sz="4" w:space="0" w:color="auto"/>
              <w:right w:val="single" w:sz="4" w:space="0" w:color="auto"/>
            </w:tcBorders>
            <w:shd w:val="clear" w:color="auto" w:fill="auto"/>
            <w:noWrap/>
            <w:hideMark/>
          </w:tcPr>
          <w:p w14:paraId="251A63F0" w14:textId="77777777" w:rsidR="00AB4C65" w:rsidRDefault="000829AC">
            <w:pPr>
              <w:rPr>
                <w:sz w:val="18"/>
                <w:szCs w:val="18"/>
                <w:lang w:eastAsia="cs-CZ"/>
              </w:rPr>
            </w:pPr>
            <w:r>
              <w:rPr>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0078B274" w14:textId="77777777" w:rsidR="00AB4C65" w:rsidRDefault="000829AC">
            <w:pPr>
              <w:rPr>
                <w:sz w:val="18"/>
                <w:szCs w:val="18"/>
                <w:lang w:eastAsia="cs-CZ"/>
              </w:rPr>
            </w:pPr>
            <w:r>
              <w:rPr>
                <w:sz w:val="18"/>
                <w:szCs w:val="18"/>
                <w:lang w:eastAsia="cs-CZ"/>
              </w:rPr>
              <w:t>Název produktu.</w:t>
            </w:r>
          </w:p>
        </w:tc>
      </w:tr>
      <w:tr w:rsidR="00AB4C65" w14:paraId="1E059CF4"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3158A4DC"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30B96CD8"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54915F4A"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680180A5" w14:textId="77777777" w:rsidR="00AB4C65" w:rsidRDefault="000829AC">
            <w:pPr>
              <w:rPr>
                <w:sz w:val="18"/>
                <w:szCs w:val="18"/>
                <w:lang w:eastAsia="cs-CZ"/>
              </w:rPr>
            </w:pPr>
            <w:r>
              <w:rPr>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1CB12B89" w14:textId="77777777" w:rsidR="00AB4C65" w:rsidRDefault="000829AC">
            <w:pPr>
              <w:rPr>
                <w:sz w:val="18"/>
                <w:szCs w:val="18"/>
                <w:lang w:eastAsia="cs-CZ"/>
              </w:rPr>
            </w:pPr>
            <w:r>
              <w:rPr>
                <w:sz w:val="18"/>
                <w:szCs w:val="18"/>
                <w:lang w:eastAsia="cs-CZ"/>
              </w:rPr>
              <w:t>VYMERA</w:t>
            </w:r>
          </w:p>
        </w:tc>
        <w:tc>
          <w:tcPr>
            <w:tcW w:w="2112" w:type="dxa"/>
            <w:tcBorders>
              <w:top w:val="nil"/>
              <w:left w:val="nil"/>
              <w:bottom w:val="single" w:sz="4" w:space="0" w:color="auto"/>
              <w:right w:val="single" w:sz="4" w:space="0" w:color="auto"/>
            </w:tcBorders>
            <w:shd w:val="clear" w:color="auto" w:fill="auto"/>
            <w:noWrap/>
            <w:hideMark/>
          </w:tcPr>
          <w:p w14:paraId="53DFE855" w14:textId="77777777" w:rsidR="00AB4C65" w:rsidRDefault="000829AC">
            <w:pPr>
              <w:rPr>
                <w:sz w:val="18"/>
                <w:szCs w:val="18"/>
                <w:lang w:eastAsia="cs-CZ"/>
              </w:rPr>
            </w:pPr>
            <w:r>
              <w:rPr>
                <w:sz w:val="18"/>
                <w:szCs w:val="18"/>
                <w:lang w:eastAsia="cs-CZ"/>
              </w:rPr>
              <w:t>vymeraType</w:t>
            </w:r>
          </w:p>
        </w:tc>
        <w:tc>
          <w:tcPr>
            <w:tcW w:w="841" w:type="dxa"/>
            <w:tcBorders>
              <w:top w:val="nil"/>
              <w:left w:val="nil"/>
              <w:bottom w:val="single" w:sz="4" w:space="0" w:color="auto"/>
              <w:right w:val="single" w:sz="4" w:space="0" w:color="auto"/>
            </w:tcBorders>
            <w:shd w:val="clear" w:color="auto" w:fill="auto"/>
            <w:noWrap/>
            <w:hideMark/>
          </w:tcPr>
          <w:p w14:paraId="4FE0DC3F" w14:textId="77777777" w:rsidR="00AB4C65" w:rsidRDefault="000829AC">
            <w:pPr>
              <w:rPr>
                <w:sz w:val="18"/>
                <w:szCs w:val="18"/>
                <w:lang w:eastAsia="cs-CZ"/>
              </w:rPr>
            </w:pPr>
            <w:r>
              <w:rPr>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006E2ECA" w14:textId="77777777" w:rsidR="00AB4C65" w:rsidRDefault="000829AC">
            <w:pPr>
              <w:rPr>
                <w:sz w:val="18"/>
                <w:szCs w:val="18"/>
                <w:lang w:eastAsia="cs-CZ"/>
              </w:rPr>
            </w:pPr>
            <w:r>
              <w:rPr>
                <w:sz w:val="18"/>
                <w:szCs w:val="18"/>
                <w:lang w:eastAsia="cs-CZ"/>
              </w:rPr>
              <w:t>Výměra pěstované plodiny.</w:t>
            </w:r>
          </w:p>
        </w:tc>
      </w:tr>
      <w:tr w:rsidR="00AB4C65" w14:paraId="5399A9FC"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5862FE81"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68CA733D"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39B3E18C"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44E09166" w14:textId="77777777" w:rsidR="00AB4C65" w:rsidRDefault="000829AC">
            <w:pPr>
              <w:rPr>
                <w:sz w:val="18"/>
                <w:szCs w:val="18"/>
                <w:lang w:eastAsia="cs-CZ"/>
              </w:rPr>
            </w:pPr>
            <w:r>
              <w:rPr>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7636D237" w14:textId="77777777" w:rsidR="00AB4C65" w:rsidRDefault="000829AC">
            <w:pPr>
              <w:rPr>
                <w:sz w:val="18"/>
                <w:szCs w:val="18"/>
                <w:lang w:eastAsia="cs-CZ"/>
              </w:rPr>
            </w:pPr>
            <w:r>
              <w:rPr>
                <w:sz w:val="18"/>
                <w:szCs w:val="18"/>
                <w:lang w:eastAsia="cs-CZ"/>
              </w:rPr>
              <w:t>PLODINACSU</w:t>
            </w:r>
          </w:p>
        </w:tc>
        <w:tc>
          <w:tcPr>
            <w:tcW w:w="2112" w:type="dxa"/>
            <w:tcBorders>
              <w:top w:val="nil"/>
              <w:left w:val="nil"/>
              <w:bottom w:val="single" w:sz="4" w:space="0" w:color="auto"/>
              <w:right w:val="single" w:sz="4" w:space="0" w:color="auto"/>
            </w:tcBorders>
            <w:shd w:val="clear" w:color="auto" w:fill="auto"/>
            <w:noWrap/>
            <w:hideMark/>
          </w:tcPr>
          <w:p w14:paraId="302B71DB" w14:textId="77777777" w:rsidR="00AB4C65" w:rsidRDefault="000829AC">
            <w:pPr>
              <w:rPr>
                <w:sz w:val="18"/>
                <w:szCs w:val="18"/>
                <w:lang w:eastAsia="cs-CZ"/>
              </w:rPr>
            </w:pPr>
            <w:r>
              <w:rPr>
                <w:sz w:val="18"/>
                <w:szCs w:val="18"/>
                <w:lang w:eastAsia="cs-CZ"/>
              </w:rPr>
              <w:t>plodinaCSUType</w:t>
            </w:r>
          </w:p>
        </w:tc>
        <w:tc>
          <w:tcPr>
            <w:tcW w:w="841" w:type="dxa"/>
            <w:tcBorders>
              <w:top w:val="nil"/>
              <w:left w:val="nil"/>
              <w:bottom w:val="single" w:sz="4" w:space="0" w:color="auto"/>
              <w:right w:val="single" w:sz="4" w:space="0" w:color="auto"/>
            </w:tcBorders>
            <w:shd w:val="clear" w:color="auto" w:fill="auto"/>
            <w:noWrap/>
            <w:hideMark/>
          </w:tcPr>
          <w:p w14:paraId="0DBBAB5D" w14:textId="77777777" w:rsidR="00AB4C65" w:rsidRDefault="000829AC">
            <w:pPr>
              <w:rPr>
                <w:sz w:val="18"/>
                <w:szCs w:val="18"/>
                <w:lang w:eastAsia="cs-CZ"/>
              </w:rPr>
            </w:pPr>
            <w:r>
              <w:rPr>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73A9C93A" w14:textId="77777777" w:rsidR="00AB4C65" w:rsidRDefault="000829AC">
            <w:pPr>
              <w:rPr>
                <w:sz w:val="18"/>
                <w:szCs w:val="18"/>
                <w:lang w:eastAsia="cs-CZ"/>
              </w:rPr>
            </w:pPr>
            <w:r>
              <w:rPr>
                <w:sz w:val="18"/>
                <w:szCs w:val="18"/>
                <w:lang w:eastAsia="cs-CZ"/>
              </w:rPr>
              <w:t>ID plodiny dle číselníku ČSÚ.</w:t>
            </w:r>
          </w:p>
        </w:tc>
      </w:tr>
      <w:tr w:rsidR="00AB4C65" w14:paraId="750886C7"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491B0263"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2C3761A3"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63A9839A"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792A9F88" w14:textId="77777777" w:rsidR="00AB4C65" w:rsidRDefault="000829AC">
            <w:pPr>
              <w:rPr>
                <w:sz w:val="18"/>
                <w:szCs w:val="18"/>
                <w:lang w:eastAsia="cs-CZ"/>
              </w:rPr>
            </w:pPr>
            <w:r>
              <w:rPr>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73371685" w14:textId="77777777" w:rsidR="00AB4C65" w:rsidRDefault="000829AC">
            <w:pPr>
              <w:rPr>
                <w:sz w:val="18"/>
                <w:szCs w:val="18"/>
                <w:lang w:eastAsia="cs-CZ"/>
              </w:rPr>
            </w:pPr>
            <w:r>
              <w:rPr>
                <w:sz w:val="18"/>
                <w:szCs w:val="18"/>
                <w:lang w:eastAsia="cs-CZ"/>
              </w:rPr>
              <w:t>KODPLDCSU</w:t>
            </w:r>
          </w:p>
        </w:tc>
        <w:tc>
          <w:tcPr>
            <w:tcW w:w="2112" w:type="dxa"/>
            <w:tcBorders>
              <w:top w:val="nil"/>
              <w:left w:val="nil"/>
              <w:bottom w:val="single" w:sz="4" w:space="0" w:color="auto"/>
              <w:right w:val="single" w:sz="4" w:space="0" w:color="auto"/>
            </w:tcBorders>
            <w:shd w:val="clear" w:color="auto" w:fill="auto"/>
            <w:noWrap/>
            <w:hideMark/>
          </w:tcPr>
          <w:p w14:paraId="2367DEBC" w14:textId="77777777" w:rsidR="00AB4C65" w:rsidRDefault="000829AC">
            <w:pPr>
              <w:rPr>
                <w:sz w:val="18"/>
                <w:szCs w:val="18"/>
                <w:lang w:eastAsia="cs-CZ"/>
              </w:rPr>
            </w:pPr>
            <w:r>
              <w:rPr>
                <w:sz w:val="18"/>
                <w:szCs w:val="18"/>
                <w:lang w:eastAsia="cs-CZ"/>
              </w:rPr>
              <w:t>token</w:t>
            </w:r>
          </w:p>
        </w:tc>
        <w:tc>
          <w:tcPr>
            <w:tcW w:w="841" w:type="dxa"/>
            <w:tcBorders>
              <w:top w:val="nil"/>
              <w:left w:val="nil"/>
              <w:bottom w:val="single" w:sz="4" w:space="0" w:color="auto"/>
              <w:right w:val="single" w:sz="4" w:space="0" w:color="auto"/>
            </w:tcBorders>
            <w:shd w:val="clear" w:color="auto" w:fill="auto"/>
            <w:noWrap/>
            <w:hideMark/>
          </w:tcPr>
          <w:p w14:paraId="62D893DB" w14:textId="77777777" w:rsidR="00AB4C65" w:rsidRDefault="000829AC">
            <w:pPr>
              <w:rPr>
                <w:sz w:val="18"/>
                <w:szCs w:val="18"/>
                <w:lang w:eastAsia="cs-CZ"/>
              </w:rPr>
            </w:pPr>
            <w:r>
              <w:rPr>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29AD364A" w14:textId="77777777" w:rsidR="00AB4C65" w:rsidRDefault="000829AC">
            <w:pPr>
              <w:rPr>
                <w:sz w:val="18"/>
                <w:szCs w:val="18"/>
                <w:lang w:eastAsia="cs-CZ"/>
              </w:rPr>
            </w:pPr>
            <w:r>
              <w:rPr>
                <w:sz w:val="18"/>
                <w:szCs w:val="18"/>
                <w:lang w:eastAsia="cs-CZ"/>
              </w:rPr>
              <w:t>Kód plodiny ČSU.</w:t>
            </w:r>
          </w:p>
        </w:tc>
      </w:tr>
      <w:tr w:rsidR="00AB4C65" w14:paraId="6BCD2251"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63276E96"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7ACA58B7"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3FBA57B8"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6AC415C4" w14:textId="77777777" w:rsidR="00AB4C65" w:rsidRDefault="000829AC">
            <w:pPr>
              <w:rPr>
                <w:sz w:val="18"/>
                <w:szCs w:val="18"/>
                <w:lang w:eastAsia="cs-CZ"/>
              </w:rPr>
            </w:pPr>
            <w:r>
              <w:rPr>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7F83FDEE" w14:textId="77777777" w:rsidR="00AB4C65" w:rsidRDefault="000829AC">
            <w:pPr>
              <w:rPr>
                <w:sz w:val="18"/>
                <w:szCs w:val="18"/>
                <w:lang w:eastAsia="cs-CZ"/>
              </w:rPr>
            </w:pPr>
            <w:r>
              <w:rPr>
                <w:sz w:val="18"/>
                <w:szCs w:val="18"/>
                <w:lang w:eastAsia="cs-CZ"/>
              </w:rPr>
              <w:t>POPISPLDCSU</w:t>
            </w:r>
          </w:p>
        </w:tc>
        <w:tc>
          <w:tcPr>
            <w:tcW w:w="2112" w:type="dxa"/>
            <w:tcBorders>
              <w:top w:val="nil"/>
              <w:left w:val="nil"/>
              <w:bottom w:val="single" w:sz="4" w:space="0" w:color="auto"/>
              <w:right w:val="single" w:sz="4" w:space="0" w:color="auto"/>
            </w:tcBorders>
            <w:shd w:val="clear" w:color="auto" w:fill="auto"/>
            <w:noWrap/>
            <w:hideMark/>
          </w:tcPr>
          <w:p w14:paraId="05B18BBA" w14:textId="77777777" w:rsidR="00AB4C65" w:rsidRDefault="000829AC">
            <w:pPr>
              <w:rPr>
                <w:sz w:val="18"/>
                <w:szCs w:val="18"/>
                <w:lang w:eastAsia="cs-CZ"/>
              </w:rPr>
            </w:pPr>
            <w:r>
              <w:rPr>
                <w:sz w:val="18"/>
                <w:szCs w:val="18"/>
                <w:lang w:eastAsia="cs-CZ"/>
              </w:rPr>
              <w:t>token</w:t>
            </w:r>
          </w:p>
        </w:tc>
        <w:tc>
          <w:tcPr>
            <w:tcW w:w="841" w:type="dxa"/>
            <w:tcBorders>
              <w:top w:val="nil"/>
              <w:left w:val="nil"/>
              <w:bottom w:val="single" w:sz="4" w:space="0" w:color="auto"/>
              <w:right w:val="single" w:sz="4" w:space="0" w:color="auto"/>
            </w:tcBorders>
            <w:shd w:val="clear" w:color="auto" w:fill="auto"/>
            <w:noWrap/>
            <w:hideMark/>
          </w:tcPr>
          <w:p w14:paraId="074A0038" w14:textId="77777777" w:rsidR="00AB4C65" w:rsidRDefault="000829AC">
            <w:pPr>
              <w:rPr>
                <w:sz w:val="18"/>
                <w:szCs w:val="18"/>
                <w:lang w:eastAsia="cs-CZ"/>
              </w:rPr>
            </w:pPr>
            <w:r>
              <w:rPr>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3CF706D0" w14:textId="77777777" w:rsidR="00AB4C65" w:rsidRDefault="000829AC">
            <w:pPr>
              <w:rPr>
                <w:sz w:val="18"/>
                <w:szCs w:val="18"/>
                <w:lang w:eastAsia="cs-CZ"/>
              </w:rPr>
            </w:pPr>
            <w:r>
              <w:rPr>
                <w:sz w:val="18"/>
                <w:szCs w:val="18"/>
                <w:lang w:eastAsia="cs-CZ"/>
              </w:rPr>
              <w:t>Název plodiny ČSU .</w:t>
            </w:r>
          </w:p>
        </w:tc>
      </w:tr>
      <w:tr w:rsidR="00AB4C65" w14:paraId="65F6BBE9"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37AA6594"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1F07A4D3"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034B0620"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7036BA6F" w14:textId="77777777" w:rsidR="00AB4C65" w:rsidRDefault="000829AC">
            <w:pPr>
              <w:rPr>
                <w:sz w:val="18"/>
                <w:szCs w:val="18"/>
                <w:lang w:eastAsia="cs-CZ"/>
              </w:rPr>
            </w:pPr>
            <w:r>
              <w:rPr>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7E9B3919" w14:textId="77777777" w:rsidR="00AB4C65" w:rsidRDefault="000829AC">
            <w:pPr>
              <w:rPr>
                <w:sz w:val="18"/>
                <w:szCs w:val="18"/>
                <w:lang w:eastAsia="cs-CZ"/>
              </w:rPr>
            </w:pPr>
            <w:r>
              <w:rPr>
                <w:sz w:val="18"/>
                <w:szCs w:val="18"/>
                <w:lang w:eastAsia="cs-CZ"/>
              </w:rPr>
              <w:t>RADEKVYKAZ</w:t>
            </w:r>
          </w:p>
        </w:tc>
        <w:tc>
          <w:tcPr>
            <w:tcW w:w="2112" w:type="dxa"/>
            <w:tcBorders>
              <w:top w:val="nil"/>
              <w:left w:val="nil"/>
              <w:bottom w:val="single" w:sz="4" w:space="0" w:color="auto"/>
              <w:right w:val="single" w:sz="4" w:space="0" w:color="auto"/>
            </w:tcBorders>
            <w:shd w:val="clear" w:color="auto" w:fill="auto"/>
            <w:noWrap/>
            <w:hideMark/>
          </w:tcPr>
          <w:p w14:paraId="23EA5FE8" w14:textId="77777777" w:rsidR="00AB4C65" w:rsidRDefault="000829AC">
            <w:pPr>
              <w:rPr>
                <w:sz w:val="18"/>
                <w:szCs w:val="18"/>
                <w:lang w:eastAsia="cs-CZ"/>
              </w:rPr>
            </w:pPr>
            <w:r>
              <w:rPr>
                <w:sz w:val="18"/>
                <w:szCs w:val="18"/>
                <w:lang w:eastAsia="cs-CZ"/>
              </w:rPr>
              <w:t>token</w:t>
            </w:r>
          </w:p>
        </w:tc>
        <w:tc>
          <w:tcPr>
            <w:tcW w:w="841" w:type="dxa"/>
            <w:tcBorders>
              <w:top w:val="nil"/>
              <w:left w:val="nil"/>
              <w:bottom w:val="single" w:sz="4" w:space="0" w:color="auto"/>
              <w:right w:val="single" w:sz="4" w:space="0" w:color="auto"/>
            </w:tcBorders>
            <w:shd w:val="clear" w:color="auto" w:fill="auto"/>
            <w:noWrap/>
            <w:hideMark/>
          </w:tcPr>
          <w:p w14:paraId="716E0971" w14:textId="77777777" w:rsidR="00AB4C65" w:rsidRDefault="000829AC">
            <w:pPr>
              <w:rPr>
                <w:sz w:val="18"/>
                <w:szCs w:val="18"/>
                <w:lang w:eastAsia="cs-CZ"/>
              </w:rPr>
            </w:pPr>
            <w:r>
              <w:rPr>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256D1CCD" w14:textId="77777777" w:rsidR="00AB4C65" w:rsidRDefault="000829AC">
            <w:pPr>
              <w:rPr>
                <w:sz w:val="18"/>
                <w:szCs w:val="18"/>
                <w:lang w:eastAsia="cs-CZ"/>
              </w:rPr>
            </w:pPr>
            <w:r>
              <w:rPr>
                <w:sz w:val="18"/>
                <w:szCs w:val="18"/>
                <w:lang w:eastAsia="cs-CZ"/>
              </w:rPr>
              <w:t>Číslo řádku výkazu.</w:t>
            </w:r>
          </w:p>
        </w:tc>
      </w:tr>
      <w:tr w:rsidR="00AB4C65" w14:paraId="368F329A"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4593D8DF"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53F3CD2F"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4B136CAC"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433CF234" w14:textId="77777777" w:rsidR="00AB4C65" w:rsidRDefault="000829AC">
            <w:pPr>
              <w:rPr>
                <w:sz w:val="18"/>
                <w:szCs w:val="18"/>
                <w:lang w:eastAsia="cs-CZ"/>
              </w:rPr>
            </w:pPr>
            <w:r>
              <w:rPr>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14248810" w14:textId="77777777" w:rsidR="00AB4C65" w:rsidRDefault="000829AC">
            <w:pPr>
              <w:rPr>
                <w:sz w:val="18"/>
                <w:szCs w:val="18"/>
                <w:lang w:eastAsia="cs-CZ"/>
              </w:rPr>
            </w:pPr>
            <w:r>
              <w:rPr>
                <w:sz w:val="18"/>
                <w:szCs w:val="18"/>
                <w:lang w:eastAsia="cs-CZ"/>
              </w:rPr>
              <w:t>UCELKOD</w:t>
            </w:r>
          </w:p>
        </w:tc>
        <w:tc>
          <w:tcPr>
            <w:tcW w:w="2112" w:type="dxa"/>
            <w:tcBorders>
              <w:top w:val="nil"/>
              <w:left w:val="nil"/>
              <w:bottom w:val="single" w:sz="4" w:space="0" w:color="auto"/>
              <w:right w:val="single" w:sz="4" w:space="0" w:color="auto"/>
            </w:tcBorders>
            <w:shd w:val="clear" w:color="auto" w:fill="auto"/>
            <w:noWrap/>
            <w:hideMark/>
          </w:tcPr>
          <w:p w14:paraId="5884991D" w14:textId="77777777" w:rsidR="00AB4C65" w:rsidRDefault="000829AC">
            <w:pPr>
              <w:rPr>
                <w:sz w:val="18"/>
                <w:szCs w:val="18"/>
                <w:lang w:eastAsia="cs-CZ"/>
              </w:rPr>
            </w:pPr>
            <w:r>
              <w:rPr>
                <w:sz w:val="18"/>
                <w:szCs w:val="18"/>
                <w:lang w:eastAsia="cs-CZ"/>
              </w:rPr>
              <w:t>token</w:t>
            </w:r>
          </w:p>
        </w:tc>
        <w:tc>
          <w:tcPr>
            <w:tcW w:w="841" w:type="dxa"/>
            <w:tcBorders>
              <w:top w:val="nil"/>
              <w:left w:val="nil"/>
              <w:bottom w:val="single" w:sz="4" w:space="0" w:color="auto"/>
              <w:right w:val="single" w:sz="4" w:space="0" w:color="auto"/>
            </w:tcBorders>
            <w:shd w:val="clear" w:color="auto" w:fill="auto"/>
            <w:noWrap/>
            <w:hideMark/>
          </w:tcPr>
          <w:p w14:paraId="71F2DC6D" w14:textId="77777777" w:rsidR="00AB4C65" w:rsidRDefault="000829AC">
            <w:pPr>
              <w:rPr>
                <w:sz w:val="18"/>
                <w:szCs w:val="18"/>
                <w:lang w:eastAsia="cs-CZ"/>
              </w:rPr>
            </w:pPr>
            <w:r>
              <w:rPr>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0CFF3B36" w14:textId="77777777" w:rsidR="00AB4C65" w:rsidRDefault="000829AC">
            <w:pPr>
              <w:rPr>
                <w:sz w:val="18"/>
                <w:szCs w:val="18"/>
                <w:lang w:eastAsia="cs-CZ"/>
              </w:rPr>
            </w:pPr>
            <w:r>
              <w:rPr>
                <w:sz w:val="18"/>
                <w:szCs w:val="18"/>
                <w:lang w:eastAsia="cs-CZ"/>
              </w:rPr>
              <w:t>Kód účelu pěstování pro ČSÚ .</w:t>
            </w:r>
          </w:p>
        </w:tc>
      </w:tr>
      <w:tr w:rsidR="00AB4C65" w14:paraId="43B812DB"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2E950953"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269384A7" w14:textId="77777777" w:rsidR="00AB4C65" w:rsidRDefault="000829AC">
            <w:pPr>
              <w:rPr>
                <w:sz w:val="18"/>
                <w:szCs w:val="18"/>
                <w:lang w:eastAsia="cs-CZ"/>
              </w:rPr>
            </w:pPr>
            <w:r>
              <w:rPr>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0454C9CC" w14:textId="77777777" w:rsidR="00AB4C65" w:rsidRDefault="000829AC">
            <w:pPr>
              <w:rPr>
                <w:sz w:val="18"/>
                <w:szCs w:val="18"/>
                <w:lang w:eastAsia="cs-CZ"/>
              </w:rPr>
            </w:pPr>
            <w:r>
              <w:rPr>
                <w:sz w:val="18"/>
                <w:szCs w:val="18"/>
                <w:lang w:eastAsia="cs-CZ"/>
              </w:rPr>
              <w:t> </w:t>
            </w:r>
          </w:p>
        </w:tc>
        <w:tc>
          <w:tcPr>
            <w:tcW w:w="400" w:type="dxa"/>
            <w:tcBorders>
              <w:top w:val="nil"/>
              <w:left w:val="nil"/>
              <w:bottom w:val="single" w:sz="4" w:space="0" w:color="auto"/>
              <w:right w:val="single" w:sz="4" w:space="0" w:color="auto"/>
            </w:tcBorders>
            <w:shd w:val="clear" w:color="auto" w:fill="auto"/>
            <w:noWrap/>
            <w:hideMark/>
          </w:tcPr>
          <w:p w14:paraId="43CE4364" w14:textId="77777777" w:rsidR="00AB4C65" w:rsidRDefault="000829AC">
            <w:pPr>
              <w:rPr>
                <w:sz w:val="18"/>
                <w:szCs w:val="18"/>
                <w:lang w:eastAsia="cs-CZ"/>
              </w:rPr>
            </w:pPr>
            <w:r>
              <w:rPr>
                <w:sz w:val="18"/>
                <w:szCs w:val="18"/>
                <w:lang w:eastAsia="cs-CZ"/>
              </w:rPr>
              <w:t> </w:t>
            </w:r>
          </w:p>
        </w:tc>
        <w:tc>
          <w:tcPr>
            <w:tcW w:w="2031" w:type="dxa"/>
            <w:tcBorders>
              <w:top w:val="nil"/>
              <w:left w:val="nil"/>
              <w:bottom w:val="single" w:sz="4" w:space="0" w:color="auto"/>
              <w:right w:val="single" w:sz="4" w:space="0" w:color="auto"/>
            </w:tcBorders>
            <w:shd w:val="clear" w:color="auto" w:fill="auto"/>
            <w:noWrap/>
            <w:hideMark/>
          </w:tcPr>
          <w:p w14:paraId="5AFC3A94" w14:textId="77777777" w:rsidR="00AB4C65" w:rsidRDefault="000829AC">
            <w:pPr>
              <w:rPr>
                <w:sz w:val="18"/>
                <w:szCs w:val="18"/>
                <w:lang w:eastAsia="cs-CZ"/>
              </w:rPr>
            </w:pPr>
            <w:r>
              <w:rPr>
                <w:sz w:val="18"/>
                <w:szCs w:val="18"/>
                <w:lang w:eastAsia="cs-CZ"/>
              </w:rPr>
              <w:t>UCELPOPIS</w:t>
            </w:r>
          </w:p>
        </w:tc>
        <w:tc>
          <w:tcPr>
            <w:tcW w:w="2112" w:type="dxa"/>
            <w:tcBorders>
              <w:top w:val="nil"/>
              <w:left w:val="nil"/>
              <w:bottom w:val="single" w:sz="4" w:space="0" w:color="auto"/>
              <w:right w:val="single" w:sz="4" w:space="0" w:color="auto"/>
            </w:tcBorders>
            <w:shd w:val="clear" w:color="auto" w:fill="auto"/>
            <w:noWrap/>
            <w:hideMark/>
          </w:tcPr>
          <w:p w14:paraId="19602525" w14:textId="77777777" w:rsidR="00AB4C65" w:rsidRDefault="000829AC">
            <w:pPr>
              <w:rPr>
                <w:sz w:val="18"/>
                <w:szCs w:val="18"/>
                <w:lang w:eastAsia="cs-CZ"/>
              </w:rPr>
            </w:pPr>
            <w:r>
              <w:rPr>
                <w:sz w:val="18"/>
                <w:szCs w:val="18"/>
                <w:lang w:eastAsia="cs-CZ"/>
              </w:rPr>
              <w:t>token</w:t>
            </w:r>
          </w:p>
        </w:tc>
        <w:tc>
          <w:tcPr>
            <w:tcW w:w="841" w:type="dxa"/>
            <w:tcBorders>
              <w:top w:val="nil"/>
              <w:left w:val="nil"/>
              <w:bottom w:val="single" w:sz="4" w:space="0" w:color="auto"/>
              <w:right w:val="single" w:sz="4" w:space="0" w:color="auto"/>
            </w:tcBorders>
            <w:shd w:val="clear" w:color="auto" w:fill="auto"/>
            <w:noWrap/>
            <w:hideMark/>
          </w:tcPr>
          <w:p w14:paraId="187DCD11" w14:textId="77777777" w:rsidR="00AB4C65" w:rsidRDefault="000829AC">
            <w:pPr>
              <w:rPr>
                <w:sz w:val="18"/>
                <w:szCs w:val="18"/>
                <w:lang w:eastAsia="cs-CZ"/>
              </w:rPr>
            </w:pPr>
            <w:r>
              <w:rPr>
                <w:sz w:val="18"/>
                <w:szCs w:val="18"/>
                <w:lang w:eastAsia="cs-CZ"/>
              </w:rPr>
              <w:t>1 - 1</w:t>
            </w:r>
          </w:p>
        </w:tc>
        <w:tc>
          <w:tcPr>
            <w:tcW w:w="4517" w:type="dxa"/>
            <w:tcBorders>
              <w:top w:val="nil"/>
              <w:left w:val="nil"/>
              <w:bottom w:val="single" w:sz="4" w:space="0" w:color="auto"/>
              <w:right w:val="single" w:sz="4" w:space="0" w:color="auto"/>
            </w:tcBorders>
            <w:shd w:val="clear" w:color="auto" w:fill="auto"/>
            <w:hideMark/>
          </w:tcPr>
          <w:p w14:paraId="2D30C9BD" w14:textId="77777777" w:rsidR="00AB4C65" w:rsidRDefault="000829AC">
            <w:pPr>
              <w:rPr>
                <w:sz w:val="18"/>
                <w:szCs w:val="18"/>
                <w:lang w:eastAsia="cs-CZ"/>
              </w:rPr>
            </w:pPr>
            <w:r>
              <w:rPr>
                <w:sz w:val="18"/>
                <w:szCs w:val="18"/>
                <w:lang w:eastAsia="cs-CZ"/>
              </w:rPr>
              <w:t>Popis účelu pěstování pro ČSÚ .</w:t>
            </w:r>
          </w:p>
        </w:tc>
      </w:tr>
      <w:tr w:rsidR="00AB4C65" w14:paraId="1347775C"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07B82212" w14:textId="77777777" w:rsidR="00AB4C65" w:rsidRDefault="000829AC">
            <w:pPr>
              <w:rPr>
                <w:sz w:val="18"/>
                <w:szCs w:val="18"/>
                <w:lang w:eastAsia="cs-CZ"/>
              </w:rPr>
            </w:pPr>
            <w:r>
              <w:rPr>
                <w:strike/>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3DFFBD18" w14:textId="77777777" w:rsidR="00AB4C65" w:rsidRDefault="000829AC">
            <w:pPr>
              <w:rPr>
                <w:sz w:val="18"/>
                <w:szCs w:val="18"/>
                <w:lang w:eastAsia="cs-CZ"/>
              </w:rPr>
            </w:pPr>
            <w:r>
              <w:rPr>
                <w:strike/>
                <w:sz w:val="18"/>
                <w:szCs w:val="18"/>
                <w:lang w:eastAsia="cs-CZ"/>
              </w:rPr>
              <w:t> </w:t>
            </w:r>
          </w:p>
        </w:tc>
        <w:tc>
          <w:tcPr>
            <w:tcW w:w="2627" w:type="dxa"/>
            <w:gridSpan w:val="3"/>
            <w:tcBorders>
              <w:top w:val="single" w:sz="4" w:space="0" w:color="auto"/>
              <w:left w:val="nil"/>
              <w:bottom w:val="single" w:sz="4" w:space="0" w:color="auto"/>
              <w:right w:val="single" w:sz="4" w:space="0" w:color="auto"/>
            </w:tcBorders>
            <w:shd w:val="clear" w:color="auto" w:fill="auto"/>
            <w:noWrap/>
            <w:hideMark/>
          </w:tcPr>
          <w:p w14:paraId="1706102C" w14:textId="77777777" w:rsidR="00AB4C65" w:rsidRDefault="000829AC">
            <w:pPr>
              <w:rPr>
                <w:sz w:val="18"/>
                <w:szCs w:val="18"/>
                <w:lang w:eastAsia="cs-CZ"/>
              </w:rPr>
            </w:pPr>
            <w:r>
              <w:rPr>
                <w:strike/>
                <w:sz w:val="18"/>
                <w:szCs w:val="18"/>
                <w:lang w:eastAsia="cs-CZ"/>
              </w:rPr>
              <w:t>NEPASCZ</w:t>
            </w:r>
          </w:p>
        </w:tc>
        <w:tc>
          <w:tcPr>
            <w:tcW w:w="2112" w:type="dxa"/>
            <w:tcBorders>
              <w:top w:val="nil"/>
              <w:left w:val="nil"/>
              <w:bottom w:val="single" w:sz="4" w:space="0" w:color="auto"/>
              <w:right w:val="single" w:sz="4" w:space="0" w:color="auto"/>
            </w:tcBorders>
            <w:shd w:val="clear" w:color="auto" w:fill="auto"/>
            <w:noWrap/>
            <w:hideMark/>
          </w:tcPr>
          <w:p w14:paraId="5EA72247" w14:textId="77777777" w:rsidR="00AB4C65" w:rsidRDefault="000829AC">
            <w:pPr>
              <w:rPr>
                <w:sz w:val="18"/>
                <w:szCs w:val="18"/>
                <w:lang w:eastAsia="cs-CZ"/>
              </w:rPr>
            </w:pPr>
            <w:r>
              <w:rPr>
                <w:strike/>
                <w:sz w:val="18"/>
                <w:szCs w:val="18"/>
                <w:lang w:eastAsia="cs-CZ"/>
              </w:rPr>
              <w:t>NEPASCZ</w:t>
            </w:r>
          </w:p>
        </w:tc>
        <w:tc>
          <w:tcPr>
            <w:tcW w:w="841" w:type="dxa"/>
            <w:tcBorders>
              <w:top w:val="nil"/>
              <w:left w:val="nil"/>
              <w:bottom w:val="single" w:sz="4" w:space="0" w:color="auto"/>
              <w:right w:val="single" w:sz="4" w:space="0" w:color="auto"/>
            </w:tcBorders>
            <w:shd w:val="clear" w:color="auto" w:fill="auto"/>
            <w:noWrap/>
            <w:hideMark/>
          </w:tcPr>
          <w:p w14:paraId="4CDAE3C5" w14:textId="77777777" w:rsidR="00AB4C65" w:rsidRDefault="000829AC">
            <w:pPr>
              <w:rPr>
                <w:sz w:val="18"/>
                <w:szCs w:val="18"/>
                <w:lang w:eastAsia="cs-CZ"/>
              </w:rPr>
            </w:pPr>
            <w:r>
              <w:rPr>
                <w:strike/>
                <w:sz w:val="18"/>
                <w:szCs w:val="18"/>
                <w:lang w:eastAsia="cs-CZ"/>
              </w:rPr>
              <w:t>0 - 1</w:t>
            </w:r>
          </w:p>
        </w:tc>
        <w:tc>
          <w:tcPr>
            <w:tcW w:w="4517" w:type="dxa"/>
            <w:tcBorders>
              <w:top w:val="nil"/>
              <w:left w:val="nil"/>
              <w:bottom w:val="single" w:sz="4" w:space="0" w:color="auto"/>
              <w:right w:val="single" w:sz="4" w:space="0" w:color="auto"/>
            </w:tcBorders>
            <w:shd w:val="clear" w:color="auto" w:fill="auto"/>
            <w:hideMark/>
          </w:tcPr>
          <w:p w14:paraId="0460DE94" w14:textId="77777777" w:rsidR="00AB4C65" w:rsidRDefault="000829AC">
            <w:pPr>
              <w:rPr>
                <w:sz w:val="18"/>
                <w:szCs w:val="18"/>
                <w:lang w:eastAsia="cs-CZ"/>
              </w:rPr>
            </w:pPr>
            <w:r>
              <w:rPr>
                <w:strike/>
                <w:sz w:val="18"/>
                <w:szCs w:val="18"/>
                <w:lang w:eastAsia="cs-CZ"/>
              </w:rPr>
              <w:t>Element obsahuje deklarovaná nepasená hospodářství stáje</w:t>
            </w:r>
          </w:p>
        </w:tc>
      </w:tr>
      <w:tr w:rsidR="00AB4C65" w14:paraId="1E5288EE"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37BAC29D" w14:textId="77777777" w:rsidR="00AB4C65" w:rsidRDefault="000829AC">
            <w:pPr>
              <w:rPr>
                <w:sz w:val="18"/>
                <w:szCs w:val="18"/>
                <w:lang w:eastAsia="cs-CZ"/>
              </w:rPr>
            </w:pPr>
            <w:r>
              <w:rPr>
                <w:strike/>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12C8D1BC" w14:textId="77777777" w:rsidR="00AB4C65" w:rsidRDefault="000829AC">
            <w:pPr>
              <w:rPr>
                <w:sz w:val="18"/>
                <w:szCs w:val="18"/>
                <w:lang w:eastAsia="cs-CZ"/>
              </w:rPr>
            </w:pPr>
            <w:r>
              <w:rPr>
                <w:strike/>
                <w:sz w:val="18"/>
                <w:szCs w:val="18"/>
                <w:lang w:eastAsia="cs-CZ"/>
              </w:rPr>
              <w:t> </w:t>
            </w:r>
          </w:p>
        </w:tc>
        <w:tc>
          <w:tcPr>
            <w:tcW w:w="196" w:type="dxa"/>
            <w:tcBorders>
              <w:top w:val="nil"/>
              <w:left w:val="nil"/>
              <w:bottom w:val="single" w:sz="4" w:space="0" w:color="auto"/>
              <w:right w:val="single" w:sz="4" w:space="0" w:color="auto"/>
            </w:tcBorders>
            <w:shd w:val="clear" w:color="auto" w:fill="auto"/>
            <w:noWrap/>
            <w:hideMark/>
          </w:tcPr>
          <w:p w14:paraId="3D22E4D3" w14:textId="77777777" w:rsidR="00AB4C65" w:rsidRDefault="000829AC">
            <w:pPr>
              <w:rPr>
                <w:sz w:val="18"/>
                <w:szCs w:val="18"/>
                <w:lang w:eastAsia="cs-CZ"/>
              </w:rPr>
            </w:pPr>
            <w:r>
              <w:rPr>
                <w:strike/>
                <w:sz w:val="18"/>
                <w:szCs w:val="18"/>
                <w:lang w:eastAsia="cs-CZ"/>
              </w:rPr>
              <w:t> </w:t>
            </w:r>
          </w:p>
        </w:tc>
        <w:tc>
          <w:tcPr>
            <w:tcW w:w="24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EB15016" w14:textId="77777777" w:rsidR="00AB4C65" w:rsidRDefault="000829AC">
            <w:pPr>
              <w:rPr>
                <w:sz w:val="18"/>
                <w:szCs w:val="18"/>
                <w:lang w:eastAsia="cs-CZ"/>
              </w:rPr>
            </w:pPr>
            <w:r>
              <w:rPr>
                <w:strike/>
                <w:sz w:val="18"/>
                <w:szCs w:val="18"/>
                <w:lang w:eastAsia="cs-CZ"/>
              </w:rPr>
              <w:t> </w:t>
            </w:r>
          </w:p>
        </w:tc>
        <w:tc>
          <w:tcPr>
            <w:tcW w:w="2112" w:type="dxa"/>
            <w:tcBorders>
              <w:top w:val="nil"/>
              <w:left w:val="nil"/>
              <w:bottom w:val="single" w:sz="4" w:space="0" w:color="auto"/>
              <w:right w:val="single" w:sz="4" w:space="0" w:color="auto"/>
            </w:tcBorders>
            <w:shd w:val="clear" w:color="auto" w:fill="auto"/>
            <w:noWrap/>
            <w:hideMark/>
          </w:tcPr>
          <w:p w14:paraId="735A493C" w14:textId="77777777" w:rsidR="00AB4C65" w:rsidRDefault="000829AC">
            <w:pPr>
              <w:rPr>
                <w:sz w:val="18"/>
                <w:szCs w:val="18"/>
                <w:lang w:eastAsia="cs-CZ"/>
              </w:rPr>
            </w:pPr>
            <w:r>
              <w:rPr>
                <w:strike/>
                <w:sz w:val="18"/>
                <w:szCs w:val="18"/>
                <w:lang w:eastAsia="cs-CZ"/>
              </w:rPr>
              <w:t>string</w:t>
            </w:r>
          </w:p>
        </w:tc>
        <w:tc>
          <w:tcPr>
            <w:tcW w:w="841" w:type="dxa"/>
            <w:tcBorders>
              <w:top w:val="nil"/>
              <w:left w:val="nil"/>
              <w:bottom w:val="single" w:sz="4" w:space="0" w:color="auto"/>
              <w:right w:val="single" w:sz="4" w:space="0" w:color="auto"/>
            </w:tcBorders>
            <w:shd w:val="clear" w:color="auto" w:fill="auto"/>
            <w:noWrap/>
            <w:hideMark/>
          </w:tcPr>
          <w:p w14:paraId="69B87CB4" w14:textId="77777777" w:rsidR="00AB4C65" w:rsidRDefault="000829AC">
            <w:pPr>
              <w:rPr>
                <w:sz w:val="18"/>
                <w:szCs w:val="18"/>
                <w:lang w:eastAsia="cs-CZ"/>
              </w:rPr>
            </w:pPr>
            <w:r>
              <w:rPr>
                <w:strike/>
                <w:sz w:val="18"/>
                <w:szCs w:val="18"/>
                <w:lang w:eastAsia="cs-CZ"/>
              </w:rPr>
              <w:t>1 - unbound</w:t>
            </w:r>
          </w:p>
        </w:tc>
        <w:tc>
          <w:tcPr>
            <w:tcW w:w="4517" w:type="dxa"/>
            <w:tcBorders>
              <w:top w:val="nil"/>
              <w:left w:val="nil"/>
              <w:bottom w:val="single" w:sz="4" w:space="0" w:color="auto"/>
              <w:right w:val="single" w:sz="4" w:space="0" w:color="auto"/>
            </w:tcBorders>
            <w:shd w:val="clear" w:color="auto" w:fill="auto"/>
            <w:hideMark/>
          </w:tcPr>
          <w:p w14:paraId="6594F39C" w14:textId="77777777" w:rsidR="00AB4C65" w:rsidRDefault="000829AC">
            <w:pPr>
              <w:rPr>
                <w:sz w:val="18"/>
                <w:szCs w:val="18"/>
                <w:lang w:eastAsia="cs-CZ"/>
              </w:rPr>
            </w:pPr>
            <w:r>
              <w:rPr>
                <w:strike/>
                <w:sz w:val="18"/>
                <w:szCs w:val="18"/>
                <w:lang w:eastAsia="cs-CZ"/>
              </w:rPr>
              <w:t>Kód hospodářství/Stáje uváděný bez CZ. V případě osmimístného kódu se rozumí hospodářství, v případě desetimístného kódu se rozumí stáj.</w:t>
            </w:r>
          </w:p>
        </w:tc>
      </w:tr>
    </w:tbl>
    <w:p w14:paraId="5F5BE375" w14:textId="77777777" w:rsidR="00AB4C65" w:rsidRDefault="00AB4C65"/>
    <w:p w14:paraId="6331E6E7" w14:textId="77777777" w:rsidR="00AB4C65" w:rsidRDefault="00AB4C65"/>
    <w:p w14:paraId="0C741F3C" w14:textId="77777777" w:rsidR="00AB4C65" w:rsidRDefault="000829AC">
      <w:pPr>
        <w:pStyle w:val="Nadpis3"/>
        <w:numPr>
          <w:ilvl w:val="2"/>
          <w:numId w:val="2"/>
        </w:numPr>
      </w:pPr>
      <w:r>
        <w:t>Implementace na úrovni SDB</w:t>
      </w:r>
    </w:p>
    <w:p w14:paraId="5DDF092D" w14:textId="77777777" w:rsidR="00AB4C65" w:rsidRDefault="000829AC">
      <w:r>
        <w:t>Na úrovni SDB dojde k následujícím úpravám</w:t>
      </w:r>
    </w:p>
    <w:p w14:paraId="506FEF05" w14:textId="77777777" w:rsidR="00AB4C65" w:rsidRDefault="000829AC">
      <w:pPr>
        <w:pStyle w:val="Odstavecseseznamem"/>
        <w:numPr>
          <w:ilvl w:val="0"/>
          <w:numId w:val="26"/>
        </w:numPr>
        <w:jc w:val="both"/>
      </w:pPr>
      <w:r>
        <w:t>Vytvoření klientů služeb APA_GJZ01B a APA_GJZ02B</w:t>
      </w:r>
    </w:p>
    <w:p w14:paraId="71316D54" w14:textId="77777777" w:rsidR="00AB4C65" w:rsidRDefault="000829AC">
      <w:pPr>
        <w:pStyle w:val="Odstavecseseznamem"/>
        <w:numPr>
          <w:ilvl w:val="0"/>
          <w:numId w:val="26"/>
        </w:numPr>
        <w:jc w:val="both"/>
      </w:pPr>
      <w:r>
        <w:t>Strana APA_GJZ01B bude upravena funkcionalita pro přesynchronizování záznamů fronty, aby bylo možné resync omezit vždy na ROK příslušné dotace</w:t>
      </w:r>
    </w:p>
    <w:p w14:paraId="103C198B" w14:textId="77777777" w:rsidR="00AB4C65" w:rsidRDefault="000829AC">
      <w:pPr>
        <w:pStyle w:val="Odstavecseseznamem"/>
        <w:numPr>
          <w:ilvl w:val="0"/>
          <w:numId w:val="26"/>
        </w:numPr>
        <w:jc w:val="both"/>
      </w:pPr>
      <w:r>
        <w:t xml:space="preserve">Na úrovni GUI bude zajištěno, že i rok 2023 bude viditelný v sekci </w:t>
      </w:r>
      <w:r>
        <w:rPr>
          <w:b/>
          <w:bCs/>
          <w:i/>
          <w:iCs/>
        </w:rPr>
        <w:t xml:space="preserve">Deklarace JZ </w:t>
      </w:r>
      <w:r>
        <w:t>, tj. nebudou vytvářeny paralelní sekce v menu, ale bude zajištěno, že pro rok 2023 bude z fronty volána B verze služeb, do r. 2022 A verze. Rovněž chyby a nekonzistence budou v totožných přehledech</w:t>
      </w:r>
    </w:p>
    <w:p w14:paraId="6CAC9DDE" w14:textId="77777777" w:rsidR="00AB4C65" w:rsidRDefault="000829AC">
      <w:pPr>
        <w:pStyle w:val="Odstavecseseznamem"/>
        <w:numPr>
          <w:ilvl w:val="0"/>
          <w:numId w:val="26"/>
        </w:numPr>
        <w:jc w:val="both"/>
      </w:pPr>
      <w:r>
        <w:t xml:space="preserve">Pro LPIS (a další registry) budou upraveny datové pohledy s daty jednotné žádosti, a to tak, že budou přidány nové sloupce, event. dílčí podřízené tabulky (Zákresy), které přináší nová datová struktura. Redundantní sloupce nebudou odstraňovány, ale </w:t>
      </w:r>
      <w:r>
        <w:lastRenderedPageBreak/>
        <w:t>nebudou od r. 2023 plněny a bude zajištěna úprava složených klíčů tak, aby pracovaly jen s povinnými poli.</w:t>
      </w:r>
    </w:p>
    <w:p w14:paraId="35314C94" w14:textId="77777777" w:rsidR="00AB4C65" w:rsidRDefault="000829AC">
      <w:r>
        <w:t xml:space="preserve"> </w:t>
      </w:r>
    </w:p>
    <w:p w14:paraId="3F539837" w14:textId="77777777" w:rsidR="00AB4C65" w:rsidRDefault="000829AC">
      <w:pPr>
        <w:pStyle w:val="Nadpis3"/>
        <w:numPr>
          <w:ilvl w:val="2"/>
          <w:numId w:val="2"/>
        </w:numPr>
      </w:pPr>
      <w:r>
        <w:t>Úprava vlastní replikace na straně LPIS</w:t>
      </w:r>
    </w:p>
    <w:p w14:paraId="050356A4" w14:textId="77777777" w:rsidR="00AB4C65" w:rsidRDefault="000829AC">
      <w:r>
        <w:t>Na úrovni LPIS dojde k následujícím úpravám:</w:t>
      </w:r>
    </w:p>
    <w:p w14:paraId="6C1F9131" w14:textId="77777777" w:rsidR="00AB4C65" w:rsidRDefault="000829AC">
      <w:pPr>
        <w:pStyle w:val="Odstavecseseznamem"/>
        <w:numPr>
          <w:ilvl w:val="0"/>
          <w:numId w:val="11"/>
        </w:numPr>
        <w:jc w:val="both"/>
      </w:pPr>
      <w:r>
        <w:t>k adekvátnímu rozšíření datových struktur v návaznosti  na rozšířené datové pohledy SDB</w:t>
      </w:r>
    </w:p>
    <w:p w14:paraId="1211E6CF" w14:textId="77777777" w:rsidR="00AB4C65" w:rsidRDefault="000829AC">
      <w:pPr>
        <w:pStyle w:val="Odstavecseseznamem"/>
        <w:numPr>
          <w:ilvl w:val="0"/>
          <w:numId w:val="11"/>
        </w:numPr>
        <w:jc w:val="both"/>
      </w:pPr>
      <w:r>
        <w:t>k úpravě mechanismu dohledávání geometrie zákresu pomocí identifikace přes jednoznačné ZAKRESID zasílané nově v předtisku JŽ a návazně předávané v replikovaných datech. LPIS ve výsledku data ze SDB přebírá 1:1 s tím, že řídícím prvkem pro provedení synchronizace je timestamp změny ze SDB.</w:t>
      </w:r>
    </w:p>
    <w:p w14:paraId="53D05D27" w14:textId="77777777" w:rsidR="00AB4C65" w:rsidRDefault="000829AC">
      <w:pPr>
        <w:pStyle w:val="Odstavecseseznamem"/>
        <w:numPr>
          <w:ilvl w:val="0"/>
          <w:numId w:val="11"/>
        </w:numPr>
        <w:jc w:val="both"/>
      </w:pPr>
      <w:r>
        <w:t xml:space="preserve">V rámci replikovaných dat bude zcela zrušeno dědění na potomky, bude zrušen sloupec DPB ze žádosti. V seznamu bude prezentován vždy primárně identifikovaný DPB a jestliže není k datu konce kontrolního období účinný, pak bude označen černě s vykřičníkem indikujícím případnou změnu žádosti. </w:t>
      </w:r>
    </w:p>
    <w:p w14:paraId="7B9285B8" w14:textId="77777777" w:rsidR="00AB4C65" w:rsidRDefault="000829AC">
      <w:pPr>
        <w:pStyle w:val="Odstavecseseznamem"/>
        <w:numPr>
          <w:ilvl w:val="0"/>
          <w:numId w:val="11"/>
        </w:numPr>
        <w:jc w:val="both"/>
      </w:pPr>
      <w:r>
        <w:t>Z vyhledávání DPB budou odstraněny údaje týkající se zdědění.</w:t>
      </w:r>
    </w:p>
    <w:p w14:paraId="3F20DAE8" w14:textId="77777777" w:rsidR="00AB4C65" w:rsidRDefault="000829AC">
      <w:pPr>
        <w:pStyle w:val="Odstavecseseznamem"/>
        <w:numPr>
          <w:ilvl w:val="0"/>
          <w:numId w:val="11"/>
        </w:numPr>
        <w:jc w:val="both"/>
      </w:pPr>
      <w:r>
        <w:t>k úpravě záložky DOTACE:</w:t>
      </w:r>
    </w:p>
    <w:p w14:paraId="6A7AC1E2" w14:textId="77777777" w:rsidR="00AB4C65" w:rsidRDefault="000829AC">
      <w:pPr>
        <w:pStyle w:val="Odstavecseseznamem"/>
        <w:numPr>
          <w:ilvl w:val="0"/>
          <w:numId w:val="18"/>
        </w:numPr>
        <w:jc w:val="both"/>
      </w:pPr>
      <w:r>
        <w:t>bude zajištěno plnění plodinových opatření Z1,Z2,BL tak, že bude prezentován jeden sumarizační řádek a podřádky z elementu DOPLNEKPLODINY budou uvedeny pod ním s tím, že výměra plodiny bude uvedena ve sloupci Dekl.vým a bude umožněno zoomovat i na tento podřádek</w:t>
      </w:r>
    </w:p>
    <w:p w14:paraId="026CDF82" w14:textId="77777777" w:rsidR="00AB4C65" w:rsidRDefault="000829AC">
      <w:pPr>
        <w:pStyle w:val="Odstavecseseznamem"/>
        <w:numPr>
          <w:ilvl w:val="0"/>
          <w:numId w:val="18"/>
        </w:numPr>
        <w:jc w:val="both"/>
      </w:pPr>
      <w:r>
        <w:t>veškeré doplňkové údaje k DPB budou prezentovány ve sloupci Dodatečné údaje</w:t>
      </w:r>
    </w:p>
    <w:p w14:paraId="25C740FD" w14:textId="77777777" w:rsidR="00AB4C65" w:rsidRDefault="000829AC">
      <w:pPr>
        <w:pStyle w:val="Odstavecseseznamem"/>
        <w:numPr>
          <w:ilvl w:val="0"/>
          <w:numId w:val="18"/>
        </w:numPr>
        <w:jc w:val="both"/>
      </w:pPr>
      <w:r>
        <w:t>údaje z ENVIRO budou přesunuty do samostatného sloupce ENVIRO údaje</w:t>
      </w:r>
    </w:p>
    <w:p w14:paraId="6814FDAE" w14:textId="77777777" w:rsidR="00AB4C65" w:rsidRDefault="000829AC">
      <w:pPr>
        <w:pStyle w:val="Odstavecseseznamem"/>
        <w:numPr>
          <w:ilvl w:val="0"/>
          <w:numId w:val="18"/>
        </w:numPr>
        <w:jc w:val="both"/>
      </w:pPr>
      <w:r>
        <w:t>Bude implementována struktura dat pro neprodukční plochy – tyto budou prezentovány na samostatné podzáložce, aby grid nenaboural logiku standardních opatření.</w:t>
      </w:r>
    </w:p>
    <w:p w14:paraId="0854EFE7" w14:textId="77777777" w:rsidR="00AB4C65" w:rsidRDefault="000829AC">
      <w:pPr>
        <w:pStyle w:val="Odstavecseseznamem"/>
        <w:numPr>
          <w:ilvl w:val="0"/>
          <w:numId w:val="12"/>
        </w:numPr>
        <w:jc w:val="both"/>
      </w:pPr>
      <w:r>
        <w:t>Záložka GPŽ bude zrušena a její logika (barvení řádků podle toho, zda byl či nebyl dohledán zákres) bude přesunuta na záložku DOTACE</w:t>
      </w:r>
    </w:p>
    <w:p w14:paraId="3D8435C7" w14:textId="77777777" w:rsidR="00AB4C65" w:rsidRDefault="000829AC">
      <w:pPr>
        <w:pStyle w:val="Odstavecseseznamem"/>
        <w:numPr>
          <w:ilvl w:val="0"/>
          <w:numId w:val="12"/>
        </w:numPr>
        <w:jc w:val="both"/>
      </w:pPr>
      <w:r>
        <w:t>Mapový stromeček Dotace a Geoprostorová žádost bude upraven takto:</w:t>
      </w:r>
    </w:p>
    <w:p w14:paraId="140FEA5D" w14:textId="77777777" w:rsidR="00AB4C65" w:rsidRDefault="000829AC">
      <w:pPr>
        <w:pStyle w:val="Odstavecseseznamem"/>
        <w:numPr>
          <w:ilvl w:val="0"/>
          <w:numId w:val="21"/>
        </w:numPr>
        <w:jc w:val="both"/>
      </w:pPr>
      <w:r>
        <w:t>Defaultní stav bude stromeček pro rok 2023</w:t>
      </w:r>
    </w:p>
    <w:p w14:paraId="419EA7CF" w14:textId="77777777" w:rsidR="00AB4C65" w:rsidRDefault="000829AC">
      <w:pPr>
        <w:pStyle w:val="Odstavecseseznamem"/>
        <w:numPr>
          <w:ilvl w:val="0"/>
          <w:numId w:val="21"/>
        </w:numPr>
        <w:jc w:val="both"/>
      </w:pPr>
      <w:r>
        <w:t>Dosavadní stromeček bude přesunut o 1 úroveň níže a pojmenován Žádosti do r. 2022</w:t>
      </w:r>
    </w:p>
    <w:p w14:paraId="7E98889C" w14:textId="77777777" w:rsidR="00AB4C65" w:rsidRDefault="000829AC">
      <w:pPr>
        <w:pStyle w:val="Odstavecseseznamem"/>
        <w:numPr>
          <w:ilvl w:val="0"/>
          <w:numId w:val="21"/>
        </w:numPr>
        <w:jc w:val="both"/>
      </w:pPr>
      <w:r>
        <w:t>Větev Dotace/jednotná žádost bude přejmenován na Jednotná žádost do r. 2022 a nebude měněna</w:t>
      </w:r>
    </w:p>
    <w:p w14:paraId="3CBDD5C3" w14:textId="77777777" w:rsidR="00AB4C65" w:rsidRDefault="000829AC">
      <w:pPr>
        <w:pStyle w:val="Odstavecseseznamem"/>
        <w:numPr>
          <w:ilvl w:val="0"/>
          <w:numId w:val="21"/>
        </w:numPr>
        <w:jc w:val="both"/>
      </w:pPr>
      <w:r>
        <w:t>Žárovka Dotace bude přejmenována na Dotace do r. 2022</w:t>
      </w:r>
    </w:p>
    <w:p w14:paraId="59BE74E0" w14:textId="77777777" w:rsidR="00AB4C65" w:rsidRDefault="00AB4C65"/>
    <w:p w14:paraId="7A96A9CF" w14:textId="77777777" w:rsidR="00AB4C65" w:rsidRDefault="000829AC">
      <w:r>
        <w:t>Klíčový uzel Geoprostorová žádost bude vypadat před a po změně takto:</w:t>
      </w:r>
    </w:p>
    <w:p w14:paraId="00FD74BF" w14:textId="77777777" w:rsidR="00AB4C65" w:rsidRDefault="000829AC">
      <w:r>
        <w:rPr>
          <w:noProof/>
        </w:rPr>
        <w:lastRenderedPageBreak/>
        <w:drawing>
          <wp:inline distT="0" distB="0" distL="0" distR="0" wp14:anchorId="19E8B131" wp14:editId="0EE25F9F">
            <wp:extent cx="6029960" cy="6919592"/>
            <wp:effectExtent l="0" t="0" r="8890" b="0"/>
            <wp:docPr id="4"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029960" cy="6919592"/>
                    </a:xfrm>
                    <a:prstGeom prst="rect">
                      <a:avLst/>
                    </a:prstGeom>
                  </pic:spPr>
                </pic:pic>
              </a:graphicData>
            </a:graphic>
          </wp:inline>
        </w:drawing>
      </w:r>
    </w:p>
    <w:p w14:paraId="16747152" w14:textId="77777777" w:rsidR="00AB4C65" w:rsidRDefault="00AB4C65"/>
    <w:p w14:paraId="0C2C1788" w14:textId="77777777" w:rsidR="00AB4C65" w:rsidRDefault="000829AC">
      <w:pPr>
        <w:pStyle w:val="Nadpis3"/>
        <w:numPr>
          <w:ilvl w:val="2"/>
          <w:numId w:val="2"/>
        </w:numPr>
        <w:rPr>
          <w:color w:val="FF0000"/>
        </w:rPr>
      </w:pPr>
      <w:r>
        <w:rPr>
          <w:color w:val="FF0000"/>
        </w:rPr>
        <w:t xml:space="preserve">Související úprava exportů </w:t>
      </w:r>
    </w:p>
    <w:p w14:paraId="128F78FD" w14:textId="77777777" w:rsidR="00AB4C65" w:rsidRDefault="000829AC">
      <w:pPr>
        <w:rPr>
          <w:color w:val="FF0000"/>
        </w:rPr>
      </w:pPr>
      <w:r>
        <w:rPr>
          <w:color w:val="FF0000"/>
        </w:rPr>
        <w:t>Exporty ze záložky Dotace budou upraveny následujícím způsobem:</w:t>
      </w:r>
    </w:p>
    <w:p w14:paraId="25214310" w14:textId="77777777" w:rsidR="00AB4C65" w:rsidRDefault="000829AC">
      <w:pPr>
        <w:pStyle w:val="Odstavecseseznamem"/>
        <w:numPr>
          <w:ilvl w:val="0"/>
          <w:numId w:val="34"/>
        </w:numPr>
        <w:jc w:val="both"/>
        <w:rPr>
          <w:color w:val="FF0000"/>
        </w:rPr>
      </w:pPr>
      <w:r>
        <w:rPr>
          <w:color w:val="FF0000"/>
        </w:rPr>
        <w:t>Bude adekvátním způsobem upraven export dat DPB v žádosti tak</w:t>
      </w:r>
    </w:p>
    <w:p w14:paraId="0816810A" w14:textId="77777777" w:rsidR="00AB4C65" w:rsidRDefault="000829AC">
      <w:pPr>
        <w:pStyle w:val="Odstavecseseznamem"/>
        <w:numPr>
          <w:ilvl w:val="0"/>
          <w:numId w:val="19"/>
        </w:numPr>
        <w:ind w:hanging="589"/>
        <w:jc w:val="both"/>
        <w:rPr>
          <w:color w:val="FF0000"/>
        </w:rPr>
      </w:pPr>
      <w:r>
        <w:rPr>
          <w:color w:val="FF0000"/>
        </w:rPr>
        <w:t>aby pracoval s premisou, že jsou identifikovány pouze primární DPB z žádosti a data se nepřenáší na potomky</w:t>
      </w:r>
    </w:p>
    <w:p w14:paraId="62610BA6" w14:textId="77777777" w:rsidR="00AB4C65" w:rsidRDefault="000829AC">
      <w:pPr>
        <w:pStyle w:val="Odstavecseseznamem"/>
        <w:numPr>
          <w:ilvl w:val="0"/>
          <w:numId w:val="19"/>
        </w:numPr>
        <w:ind w:hanging="589"/>
        <w:jc w:val="both"/>
        <w:rPr>
          <w:color w:val="FF0000"/>
        </w:rPr>
      </w:pPr>
      <w:r>
        <w:rPr>
          <w:color w:val="FF0000"/>
        </w:rPr>
        <w:t>aby byla zohledněna nová opatření a restrukturalizace doplňkových údajů</w:t>
      </w:r>
    </w:p>
    <w:p w14:paraId="4008CB8A" w14:textId="77777777" w:rsidR="00AB4C65" w:rsidRDefault="000829AC">
      <w:pPr>
        <w:pStyle w:val="Odstavecseseznamem"/>
        <w:numPr>
          <w:ilvl w:val="0"/>
          <w:numId w:val="34"/>
        </w:numPr>
        <w:jc w:val="both"/>
        <w:rPr>
          <w:color w:val="FF0000"/>
        </w:rPr>
      </w:pPr>
      <w:r>
        <w:rPr>
          <w:color w:val="FF0000"/>
        </w:rPr>
        <w:t>S ohledem na podstatné změny v SZP a zpracování dat, dojde k restrukturalizaci exportů v souladu s tabulkou na následující straně. Principy změn:</w:t>
      </w:r>
    </w:p>
    <w:p w14:paraId="2C754267" w14:textId="77777777" w:rsidR="00AB4C65" w:rsidRDefault="000829AC">
      <w:pPr>
        <w:pStyle w:val="Odstavecseseznamem"/>
        <w:numPr>
          <w:ilvl w:val="0"/>
          <w:numId w:val="27"/>
        </w:numPr>
        <w:spacing w:after="0"/>
        <w:ind w:left="1418" w:hanging="567"/>
        <w:contextualSpacing w:val="0"/>
        <w:rPr>
          <w:rFonts w:ascii="Calibri" w:hAnsi="Calibri"/>
          <w:color w:val="FF0000"/>
          <w:szCs w:val="22"/>
        </w:rPr>
      </w:pPr>
      <w:r>
        <w:rPr>
          <w:color w:val="FF0000"/>
        </w:rPr>
        <w:t>Exporty plodin budou veřejné a jsou v 711 v rámci Číselníku plodin – samotné přehledy způsobilých plodin budou jednak k dispozici v předtiscích a jednak v rámci okna hodnocení Eroze</w:t>
      </w:r>
    </w:p>
    <w:p w14:paraId="29813805" w14:textId="77777777" w:rsidR="00AB4C65" w:rsidRDefault="000829AC">
      <w:pPr>
        <w:pStyle w:val="Odstavecseseznamem"/>
        <w:numPr>
          <w:ilvl w:val="0"/>
          <w:numId w:val="27"/>
        </w:numPr>
        <w:spacing w:after="0"/>
        <w:ind w:left="1418" w:hanging="567"/>
        <w:contextualSpacing w:val="0"/>
        <w:rPr>
          <w:color w:val="FF0000"/>
        </w:rPr>
      </w:pPr>
      <w:r>
        <w:rPr>
          <w:color w:val="FF0000"/>
        </w:rPr>
        <w:lastRenderedPageBreak/>
        <w:t xml:space="preserve">Exporty plodin do roku 2022 – uvidí jen role DATAWELLADMIN a budou přístupné zadáním data 2022, tj. nemladší datum bude 31.12.2022 </w:t>
      </w:r>
    </w:p>
    <w:p w14:paraId="5D4EE00C" w14:textId="77777777" w:rsidR="00AB4C65" w:rsidRDefault="000829AC">
      <w:pPr>
        <w:pStyle w:val="Odstavecseseznamem"/>
        <w:numPr>
          <w:ilvl w:val="0"/>
          <w:numId w:val="27"/>
        </w:numPr>
        <w:spacing w:after="0"/>
        <w:ind w:left="1418" w:hanging="567"/>
        <w:contextualSpacing w:val="0"/>
        <w:rPr>
          <w:color w:val="FF0000"/>
        </w:rPr>
      </w:pPr>
      <w:r>
        <w:rPr>
          <w:color w:val="FF0000"/>
        </w:rPr>
        <w:t>Exporty ČSÚ – struktura dat stejná, nevím jestli nepřejmenovat sloupec ZAKRES_ID na GUID_DEKLARACE_CSU, který reprezentuje</w:t>
      </w:r>
    </w:p>
    <w:p w14:paraId="35F60A18" w14:textId="77777777" w:rsidR="00AB4C65" w:rsidRDefault="000829AC">
      <w:pPr>
        <w:pStyle w:val="Odstavecseseznamem"/>
        <w:numPr>
          <w:ilvl w:val="0"/>
          <w:numId w:val="27"/>
        </w:numPr>
        <w:spacing w:after="0"/>
        <w:ind w:left="1418" w:hanging="567"/>
        <w:contextualSpacing w:val="0"/>
        <w:rPr>
          <w:color w:val="FF0000"/>
        </w:rPr>
      </w:pPr>
      <w:r>
        <w:rPr>
          <w:color w:val="FF0000"/>
        </w:rPr>
        <w:t>v rámci záložky Dotace dojde k vhodnému členění na exporty staré (archivní 2022-) a nové platné 2023+</w:t>
      </w:r>
    </w:p>
    <w:p w14:paraId="3AEE1D7A" w14:textId="77777777" w:rsidR="00AB4C65" w:rsidRDefault="000829AC">
      <w:pPr>
        <w:rPr>
          <w:color w:val="FF0000"/>
        </w:rPr>
      </w:pPr>
      <w:r>
        <w:rPr>
          <w:color w:val="FF0000"/>
        </w:rPr>
        <w:t>Struktura nových exportů JŽ a Neprodukční plochy je uvedena níže:</w:t>
      </w:r>
    </w:p>
    <w:tbl>
      <w:tblPr>
        <w:tblW w:w="8640" w:type="dxa"/>
        <w:tblInd w:w="-3" w:type="dxa"/>
        <w:tblCellMar>
          <w:left w:w="0" w:type="dxa"/>
          <w:right w:w="0" w:type="dxa"/>
        </w:tblCellMar>
        <w:tblLook w:val="04A0" w:firstRow="1" w:lastRow="0" w:firstColumn="1" w:lastColumn="0" w:noHBand="0" w:noVBand="1"/>
      </w:tblPr>
      <w:tblGrid>
        <w:gridCol w:w="3395"/>
        <w:gridCol w:w="5245"/>
      </w:tblGrid>
      <w:tr w:rsidR="00AB4C65" w14:paraId="445C7D24" w14:textId="77777777">
        <w:trPr>
          <w:trHeight w:val="300"/>
        </w:trPr>
        <w:tc>
          <w:tcPr>
            <w:tcW w:w="8640" w:type="dxa"/>
            <w:gridSpan w:val="2"/>
            <w:tcBorders>
              <w:top w:val="single" w:sz="8" w:space="0" w:color="auto"/>
              <w:left w:val="single" w:sz="8" w:space="0" w:color="auto"/>
              <w:bottom w:val="single" w:sz="8" w:space="0" w:color="auto"/>
              <w:right w:val="single" w:sz="8" w:space="0" w:color="auto"/>
            </w:tcBorders>
            <w:shd w:val="clear" w:color="auto" w:fill="FFF2CC"/>
            <w:noWrap/>
            <w:tcMar>
              <w:top w:w="0" w:type="dxa"/>
              <w:left w:w="70" w:type="dxa"/>
              <w:bottom w:w="0" w:type="dxa"/>
              <w:right w:w="70" w:type="dxa"/>
            </w:tcMar>
            <w:vAlign w:val="bottom"/>
            <w:hideMark/>
          </w:tcPr>
          <w:p w14:paraId="5BED943B" w14:textId="77777777" w:rsidR="00AB4C65" w:rsidRDefault="000829AC">
            <w:pPr>
              <w:jc w:val="center"/>
              <w:rPr>
                <w:rFonts w:ascii="Calibri" w:hAnsi="Calibri"/>
                <w:b/>
                <w:bCs/>
                <w:color w:val="000000"/>
                <w:szCs w:val="22"/>
                <w:lang w:eastAsia="cs-CZ"/>
              </w:rPr>
            </w:pPr>
            <w:r>
              <w:rPr>
                <w:b/>
                <w:bCs/>
                <w:color w:val="000000"/>
                <w:lang w:eastAsia="cs-CZ"/>
              </w:rPr>
              <w:t>Návrh nové struktury GPŽ</w:t>
            </w:r>
          </w:p>
        </w:tc>
      </w:tr>
      <w:tr w:rsidR="00AB4C65" w14:paraId="32991B42" w14:textId="77777777">
        <w:trPr>
          <w:trHeight w:val="300"/>
        </w:trPr>
        <w:tc>
          <w:tcPr>
            <w:tcW w:w="3395" w:type="dxa"/>
            <w:tcBorders>
              <w:top w:val="nil"/>
              <w:left w:val="single" w:sz="8" w:space="0" w:color="auto"/>
              <w:bottom w:val="single" w:sz="8" w:space="0" w:color="auto"/>
              <w:right w:val="single" w:sz="8" w:space="0" w:color="auto"/>
            </w:tcBorders>
            <w:shd w:val="clear" w:color="auto" w:fill="FFF2CC"/>
            <w:noWrap/>
            <w:tcMar>
              <w:top w:w="0" w:type="dxa"/>
              <w:left w:w="70" w:type="dxa"/>
              <w:bottom w:w="0" w:type="dxa"/>
              <w:right w:w="70" w:type="dxa"/>
            </w:tcMar>
            <w:vAlign w:val="center"/>
            <w:hideMark/>
          </w:tcPr>
          <w:p w14:paraId="2B39A286" w14:textId="77777777" w:rsidR="00AB4C65" w:rsidRDefault="000829AC">
            <w:pPr>
              <w:jc w:val="center"/>
              <w:rPr>
                <w:b/>
                <w:bCs/>
                <w:color w:val="000000"/>
                <w:lang w:eastAsia="cs-CZ"/>
              </w:rPr>
            </w:pPr>
            <w:r>
              <w:rPr>
                <w:b/>
                <w:bCs/>
                <w:color w:val="000000"/>
                <w:lang w:eastAsia="cs-CZ"/>
              </w:rPr>
              <w:t>Atributy</w:t>
            </w:r>
          </w:p>
        </w:tc>
        <w:tc>
          <w:tcPr>
            <w:tcW w:w="5245" w:type="dxa"/>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center"/>
            <w:hideMark/>
          </w:tcPr>
          <w:p w14:paraId="5D1CBD5A" w14:textId="77777777" w:rsidR="00AB4C65" w:rsidRDefault="000829AC">
            <w:pPr>
              <w:jc w:val="center"/>
              <w:rPr>
                <w:b/>
                <w:bCs/>
                <w:color w:val="000000"/>
                <w:lang w:eastAsia="cs-CZ"/>
              </w:rPr>
            </w:pPr>
            <w:r>
              <w:rPr>
                <w:b/>
                <w:bCs/>
                <w:color w:val="000000"/>
                <w:lang w:eastAsia="cs-CZ"/>
              </w:rPr>
              <w:t>Popis atributů</w:t>
            </w:r>
          </w:p>
        </w:tc>
      </w:tr>
      <w:tr w:rsidR="00AB4C65" w14:paraId="29042C4D" w14:textId="77777777">
        <w:trPr>
          <w:trHeight w:val="300"/>
        </w:trPr>
        <w:tc>
          <w:tcPr>
            <w:tcW w:w="339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6B78C97" w14:textId="77777777" w:rsidR="00AB4C65" w:rsidRDefault="000829AC">
            <w:pPr>
              <w:rPr>
                <w:color w:val="000000"/>
                <w:lang w:eastAsia="cs-CZ"/>
              </w:rPr>
            </w:pPr>
            <w:r>
              <w:rPr>
                <w:color w:val="000000"/>
                <w:lang w:eastAsia="cs-CZ"/>
              </w:rPr>
              <w:t>ID_UZ</w:t>
            </w:r>
          </w:p>
        </w:tc>
        <w:tc>
          <w:tcPr>
            <w:tcW w:w="52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A995FFC" w14:textId="77777777" w:rsidR="00AB4C65" w:rsidRDefault="000829AC">
            <w:pPr>
              <w:rPr>
                <w:color w:val="000000"/>
                <w:lang w:eastAsia="cs-CZ"/>
              </w:rPr>
            </w:pPr>
            <w:r>
              <w:rPr>
                <w:color w:val="000000"/>
                <w:lang w:eastAsia="cs-CZ"/>
              </w:rPr>
              <w:t>ID LPIS uživatele</w:t>
            </w:r>
          </w:p>
        </w:tc>
      </w:tr>
      <w:tr w:rsidR="00AB4C65" w14:paraId="3E8E05C6" w14:textId="77777777">
        <w:trPr>
          <w:trHeight w:val="300"/>
        </w:trPr>
        <w:tc>
          <w:tcPr>
            <w:tcW w:w="339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0245313" w14:textId="77777777" w:rsidR="00AB4C65" w:rsidRDefault="000829AC">
            <w:pPr>
              <w:rPr>
                <w:color w:val="000000"/>
                <w:lang w:eastAsia="cs-CZ"/>
              </w:rPr>
            </w:pPr>
            <w:r>
              <w:rPr>
                <w:color w:val="000000"/>
                <w:lang w:eastAsia="cs-CZ"/>
              </w:rPr>
              <w:t>JI</w:t>
            </w:r>
          </w:p>
        </w:tc>
        <w:tc>
          <w:tcPr>
            <w:tcW w:w="52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93D639" w14:textId="77777777" w:rsidR="00AB4C65" w:rsidRDefault="000829AC">
            <w:pPr>
              <w:rPr>
                <w:color w:val="000000"/>
                <w:lang w:eastAsia="cs-CZ"/>
              </w:rPr>
            </w:pPr>
            <w:r>
              <w:rPr>
                <w:color w:val="000000"/>
                <w:lang w:eastAsia="cs-CZ"/>
              </w:rPr>
              <w:t>Jednotný identifikátor SZIF uživatele</w:t>
            </w:r>
          </w:p>
        </w:tc>
      </w:tr>
      <w:tr w:rsidR="00AB4C65" w14:paraId="30DCFA79" w14:textId="77777777">
        <w:trPr>
          <w:trHeight w:val="300"/>
        </w:trPr>
        <w:tc>
          <w:tcPr>
            <w:tcW w:w="339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9805831" w14:textId="77777777" w:rsidR="00AB4C65" w:rsidRDefault="000829AC">
            <w:pPr>
              <w:rPr>
                <w:color w:val="000000"/>
                <w:lang w:eastAsia="cs-CZ"/>
              </w:rPr>
            </w:pPr>
            <w:r>
              <w:rPr>
                <w:color w:val="000000"/>
                <w:lang w:eastAsia="cs-CZ"/>
              </w:rPr>
              <w:t>ID_SZR</w:t>
            </w:r>
          </w:p>
        </w:tc>
        <w:tc>
          <w:tcPr>
            <w:tcW w:w="52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C432C7" w14:textId="77777777" w:rsidR="00AB4C65" w:rsidRDefault="000829AC">
            <w:pPr>
              <w:rPr>
                <w:color w:val="000000"/>
                <w:lang w:eastAsia="cs-CZ"/>
              </w:rPr>
            </w:pPr>
            <w:r>
              <w:rPr>
                <w:color w:val="000000"/>
                <w:lang w:eastAsia="cs-CZ"/>
              </w:rPr>
              <w:t>ID SZR uživatele</w:t>
            </w:r>
          </w:p>
        </w:tc>
      </w:tr>
      <w:tr w:rsidR="00AB4C65" w14:paraId="2761EC9C" w14:textId="77777777">
        <w:trPr>
          <w:trHeight w:val="300"/>
        </w:trPr>
        <w:tc>
          <w:tcPr>
            <w:tcW w:w="339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881C94D" w14:textId="77777777" w:rsidR="00AB4C65" w:rsidRDefault="000829AC">
            <w:pPr>
              <w:rPr>
                <w:color w:val="000000"/>
                <w:lang w:eastAsia="cs-CZ"/>
              </w:rPr>
            </w:pPr>
            <w:r>
              <w:rPr>
                <w:color w:val="000000"/>
                <w:lang w:eastAsia="cs-CZ"/>
              </w:rPr>
              <w:t>ICO</w:t>
            </w:r>
          </w:p>
        </w:tc>
        <w:tc>
          <w:tcPr>
            <w:tcW w:w="52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14648B" w14:textId="77777777" w:rsidR="00AB4C65" w:rsidRDefault="000829AC">
            <w:pPr>
              <w:rPr>
                <w:color w:val="000000"/>
                <w:lang w:eastAsia="cs-CZ"/>
              </w:rPr>
            </w:pPr>
            <w:r>
              <w:rPr>
                <w:color w:val="000000"/>
                <w:lang w:eastAsia="cs-CZ"/>
              </w:rPr>
              <w:t>IČO uživatele</w:t>
            </w:r>
          </w:p>
        </w:tc>
      </w:tr>
      <w:tr w:rsidR="00AB4C65" w14:paraId="65599C8D" w14:textId="77777777">
        <w:trPr>
          <w:trHeight w:val="300"/>
        </w:trPr>
        <w:tc>
          <w:tcPr>
            <w:tcW w:w="339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2BED46A" w14:textId="77777777" w:rsidR="00AB4C65" w:rsidRDefault="000829AC">
            <w:pPr>
              <w:rPr>
                <w:color w:val="000000"/>
                <w:lang w:eastAsia="cs-CZ"/>
              </w:rPr>
            </w:pPr>
            <w:r>
              <w:rPr>
                <w:color w:val="000000"/>
                <w:lang w:eastAsia="cs-CZ"/>
              </w:rPr>
              <w:t>DPB_ID</w:t>
            </w:r>
          </w:p>
        </w:tc>
        <w:tc>
          <w:tcPr>
            <w:tcW w:w="52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E7EC1B" w14:textId="77777777" w:rsidR="00AB4C65" w:rsidRDefault="000829AC">
            <w:pPr>
              <w:rPr>
                <w:color w:val="000000"/>
                <w:lang w:eastAsia="cs-CZ"/>
              </w:rPr>
            </w:pPr>
            <w:r>
              <w:rPr>
                <w:color w:val="000000"/>
                <w:lang w:eastAsia="cs-CZ"/>
              </w:rPr>
              <w:t>ID dílu půdního bloku</w:t>
            </w:r>
          </w:p>
        </w:tc>
      </w:tr>
      <w:tr w:rsidR="00AB4C65" w14:paraId="7AC3C60D" w14:textId="77777777">
        <w:trPr>
          <w:trHeight w:val="300"/>
        </w:trPr>
        <w:tc>
          <w:tcPr>
            <w:tcW w:w="339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D7B7C5" w14:textId="77777777" w:rsidR="00AB4C65" w:rsidRDefault="000829AC">
            <w:pPr>
              <w:rPr>
                <w:color w:val="000000"/>
                <w:lang w:eastAsia="cs-CZ"/>
              </w:rPr>
            </w:pPr>
            <w:r>
              <w:rPr>
                <w:color w:val="000000"/>
                <w:lang w:eastAsia="cs-CZ"/>
              </w:rPr>
              <w:t>DPB_CTVEREC</w:t>
            </w:r>
          </w:p>
        </w:tc>
        <w:tc>
          <w:tcPr>
            <w:tcW w:w="52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B1E5A6" w14:textId="77777777" w:rsidR="00AB4C65" w:rsidRDefault="000829AC">
            <w:pPr>
              <w:rPr>
                <w:color w:val="000000"/>
                <w:lang w:eastAsia="cs-CZ"/>
              </w:rPr>
            </w:pPr>
            <w:r>
              <w:rPr>
                <w:color w:val="000000"/>
                <w:lang w:eastAsia="cs-CZ"/>
              </w:rPr>
              <w:t>Kód čtverce</w:t>
            </w:r>
          </w:p>
        </w:tc>
      </w:tr>
      <w:tr w:rsidR="00AB4C65" w14:paraId="76A886D2" w14:textId="77777777">
        <w:trPr>
          <w:trHeight w:val="300"/>
        </w:trPr>
        <w:tc>
          <w:tcPr>
            <w:tcW w:w="339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391DC21" w14:textId="77777777" w:rsidR="00AB4C65" w:rsidRDefault="000829AC">
            <w:pPr>
              <w:rPr>
                <w:color w:val="000000"/>
                <w:lang w:eastAsia="cs-CZ"/>
              </w:rPr>
            </w:pPr>
            <w:r>
              <w:rPr>
                <w:color w:val="000000"/>
                <w:lang w:eastAsia="cs-CZ"/>
              </w:rPr>
              <w:t>DPB_ZKOD</w:t>
            </w:r>
          </w:p>
        </w:tc>
        <w:tc>
          <w:tcPr>
            <w:tcW w:w="52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B6BE1F" w14:textId="77777777" w:rsidR="00AB4C65" w:rsidRDefault="000829AC">
            <w:pPr>
              <w:rPr>
                <w:color w:val="000000"/>
                <w:lang w:eastAsia="cs-CZ"/>
              </w:rPr>
            </w:pPr>
            <w:r>
              <w:rPr>
                <w:color w:val="000000"/>
                <w:lang w:eastAsia="cs-CZ"/>
              </w:rPr>
              <w:t>Zkrácený kód DPB</w:t>
            </w:r>
          </w:p>
        </w:tc>
      </w:tr>
      <w:tr w:rsidR="00AB4C65" w14:paraId="07C039A5" w14:textId="77777777">
        <w:trPr>
          <w:trHeight w:val="300"/>
        </w:trPr>
        <w:tc>
          <w:tcPr>
            <w:tcW w:w="339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A492525" w14:textId="77777777" w:rsidR="00AB4C65" w:rsidRDefault="000829AC">
            <w:pPr>
              <w:rPr>
                <w:color w:val="000000"/>
                <w:lang w:eastAsia="cs-CZ"/>
              </w:rPr>
            </w:pPr>
            <w:r>
              <w:rPr>
                <w:color w:val="000000"/>
                <w:lang w:eastAsia="cs-CZ"/>
              </w:rPr>
              <w:t>DPB_VYMERA</w:t>
            </w:r>
          </w:p>
        </w:tc>
        <w:tc>
          <w:tcPr>
            <w:tcW w:w="52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22C3DA" w14:textId="77777777" w:rsidR="00AB4C65" w:rsidRDefault="000829AC">
            <w:pPr>
              <w:rPr>
                <w:color w:val="000000"/>
                <w:lang w:eastAsia="cs-CZ"/>
              </w:rPr>
            </w:pPr>
            <w:r>
              <w:rPr>
                <w:color w:val="000000"/>
                <w:lang w:eastAsia="cs-CZ"/>
              </w:rPr>
              <w:t>Výměra DPB [ha]</w:t>
            </w:r>
          </w:p>
        </w:tc>
      </w:tr>
      <w:tr w:rsidR="00AB4C65" w14:paraId="226D42DC" w14:textId="77777777">
        <w:trPr>
          <w:trHeight w:val="300"/>
        </w:trPr>
        <w:tc>
          <w:tcPr>
            <w:tcW w:w="339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470324D" w14:textId="77777777" w:rsidR="00AB4C65" w:rsidRDefault="000829AC">
            <w:pPr>
              <w:rPr>
                <w:color w:val="000000"/>
                <w:lang w:eastAsia="cs-CZ"/>
              </w:rPr>
            </w:pPr>
            <w:r>
              <w:rPr>
                <w:color w:val="000000"/>
                <w:lang w:eastAsia="cs-CZ"/>
              </w:rPr>
              <w:t>ROK</w:t>
            </w:r>
          </w:p>
        </w:tc>
        <w:tc>
          <w:tcPr>
            <w:tcW w:w="52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469921" w14:textId="77777777" w:rsidR="00AB4C65" w:rsidRDefault="000829AC">
            <w:pPr>
              <w:rPr>
                <w:color w:val="000000"/>
                <w:lang w:eastAsia="cs-CZ"/>
              </w:rPr>
            </w:pPr>
            <w:r>
              <w:rPr>
                <w:color w:val="000000"/>
                <w:lang w:eastAsia="cs-CZ"/>
              </w:rPr>
              <w:t>Rok žádosti o dotace</w:t>
            </w:r>
          </w:p>
        </w:tc>
      </w:tr>
      <w:tr w:rsidR="00AB4C65" w14:paraId="0D746EA3" w14:textId="77777777">
        <w:trPr>
          <w:trHeight w:val="300"/>
        </w:trPr>
        <w:tc>
          <w:tcPr>
            <w:tcW w:w="339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4AAAA6B" w14:textId="77777777" w:rsidR="00AB4C65" w:rsidRDefault="000829AC">
            <w:pPr>
              <w:rPr>
                <w:color w:val="000000"/>
                <w:lang w:eastAsia="cs-CZ"/>
              </w:rPr>
            </w:pPr>
            <w:r>
              <w:rPr>
                <w:color w:val="000000"/>
                <w:lang w:eastAsia="cs-CZ"/>
              </w:rPr>
              <w:t>EKO</w:t>
            </w:r>
          </w:p>
        </w:tc>
        <w:tc>
          <w:tcPr>
            <w:tcW w:w="52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58A310" w14:textId="77777777" w:rsidR="00AB4C65" w:rsidRDefault="000829AC">
            <w:pPr>
              <w:rPr>
                <w:color w:val="000000"/>
                <w:lang w:eastAsia="cs-CZ"/>
              </w:rPr>
            </w:pPr>
            <w:r>
              <w:rPr>
                <w:color w:val="000000"/>
                <w:lang w:eastAsia="cs-CZ"/>
              </w:rPr>
              <w:t>Režim obhospodařování EZ</w:t>
            </w:r>
          </w:p>
        </w:tc>
      </w:tr>
      <w:tr w:rsidR="00AB4C65" w14:paraId="54E57F2A" w14:textId="77777777">
        <w:trPr>
          <w:trHeight w:val="300"/>
        </w:trPr>
        <w:tc>
          <w:tcPr>
            <w:tcW w:w="339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6C5242D" w14:textId="77777777" w:rsidR="00AB4C65" w:rsidRDefault="000829AC">
            <w:pPr>
              <w:rPr>
                <w:color w:val="000000"/>
                <w:lang w:eastAsia="cs-CZ"/>
              </w:rPr>
            </w:pPr>
            <w:r>
              <w:rPr>
                <w:color w:val="000000"/>
                <w:lang w:eastAsia="cs-CZ"/>
              </w:rPr>
              <w:t>KULTURAKOD</w:t>
            </w:r>
          </w:p>
        </w:tc>
        <w:tc>
          <w:tcPr>
            <w:tcW w:w="52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09BEB2" w14:textId="77777777" w:rsidR="00AB4C65" w:rsidRDefault="000829AC">
            <w:pPr>
              <w:rPr>
                <w:color w:val="000000"/>
                <w:lang w:eastAsia="cs-CZ"/>
              </w:rPr>
            </w:pPr>
            <w:r>
              <w:rPr>
                <w:color w:val="000000"/>
                <w:lang w:eastAsia="cs-CZ"/>
              </w:rPr>
              <w:t>Zkratka kultury</w:t>
            </w:r>
          </w:p>
        </w:tc>
      </w:tr>
      <w:tr w:rsidR="00AB4C65" w14:paraId="63B0FE07" w14:textId="77777777">
        <w:trPr>
          <w:trHeight w:val="300"/>
        </w:trPr>
        <w:tc>
          <w:tcPr>
            <w:tcW w:w="339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34C598F" w14:textId="77777777" w:rsidR="00AB4C65" w:rsidRDefault="000829AC">
            <w:pPr>
              <w:rPr>
                <w:color w:val="000000"/>
                <w:lang w:eastAsia="cs-CZ"/>
              </w:rPr>
            </w:pPr>
            <w:r>
              <w:rPr>
                <w:color w:val="000000"/>
                <w:lang w:eastAsia="cs-CZ"/>
              </w:rPr>
              <w:t>ZAKRES_ID</w:t>
            </w:r>
          </w:p>
        </w:tc>
        <w:tc>
          <w:tcPr>
            <w:tcW w:w="52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147A9F" w14:textId="77777777" w:rsidR="00AB4C65" w:rsidRDefault="000829AC">
            <w:pPr>
              <w:rPr>
                <w:color w:val="000000"/>
                <w:lang w:eastAsia="cs-CZ"/>
              </w:rPr>
            </w:pPr>
            <w:r>
              <w:rPr>
                <w:color w:val="000000"/>
                <w:lang w:eastAsia="cs-CZ"/>
              </w:rPr>
              <w:t>Jedinečné ID zákresu</w:t>
            </w:r>
          </w:p>
        </w:tc>
      </w:tr>
      <w:tr w:rsidR="00AB4C65" w14:paraId="6D6EF1C8" w14:textId="77777777">
        <w:trPr>
          <w:trHeight w:val="300"/>
        </w:trPr>
        <w:tc>
          <w:tcPr>
            <w:tcW w:w="339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80E4257" w14:textId="77777777" w:rsidR="00AB4C65" w:rsidRDefault="000829AC">
            <w:pPr>
              <w:rPr>
                <w:color w:val="000000"/>
                <w:lang w:eastAsia="cs-CZ"/>
              </w:rPr>
            </w:pPr>
            <w:r>
              <w:rPr>
                <w:color w:val="000000"/>
                <w:lang w:eastAsia="cs-CZ"/>
              </w:rPr>
              <w:t>OP_ID</w:t>
            </w:r>
          </w:p>
        </w:tc>
        <w:tc>
          <w:tcPr>
            <w:tcW w:w="52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613B761" w14:textId="77777777" w:rsidR="00AB4C65" w:rsidRDefault="000829AC">
            <w:pPr>
              <w:rPr>
                <w:color w:val="000000"/>
                <w:lang w:eastAsia="cs-CZ"/>
              </w:rPr>
            </w:pPr>
            <w:r>
              <w:rPr>
                <w:color w:val="000000"/>
                <w:lang w:eastAsia="cs-CZ"/>
              </w:rPr>
              <w:t>ID opatření</w:t>
            </w:r>
          </w:p>
        </w:tc>
      </w:tr>
      <w:tr w:rsidR="00AB4C65" w14:paraId="51494AF8" w14:textId="77777777">
        <w:trPr>
          <w:trHeight w:val="300"/>
        </w:trPr>
        <w:tc>
          <w:tcPr>
            <w:tcW w:w="339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43E7513" w14:textId="77777777" w:rsidR="00AB4C65" w:rsidRDefault="000829AC">
            <w:pPr>
              <w:rPr>
                <w:color w:val="000000"/>
                <w:lang w:eastAsia="cs-CZ"/>
              </w:rPr>
            </w:pPr>
            <w:r>
              <w:rPr>
                <w:color w:val="000000"/>
                <w:lang w:eastAsia="cs-CZ"/>
              </w:rPr>
              <w:t>OP_KOD</w:t>
            </w:r>
          </w:p>
        </w:tc>
        <w:tc>
          <w:tcPr>
            <w:tcW w:w="52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1E37A2" w14:textId="77777777" w:rsidR="00AB4C65" w:rsidRDefault="000829AC">
            <w:pPr>
              <w:rPr>
                <w:color w:val="000000"/>
                <w:lang w:eastAsia="cs-CZ"/>
              </w:rPr>
            </w:pPr>
            <w:r>
              <w:rPr>
                <w:color w:val="000000"/>
                <w:lang w:eastAsia="cs-CZ"/>
              </w:rPr>
              <w:t>Kód opatření</w:t>
            </w:r>
          </w:p>
        </w:tc>
      </w:tr>
      <w:tr w:rsidR="00AB4C65" w14:paraId="26C691C9" w14:textId="77777777">
        <w:trPr>
          <w:trHeight w:val="300"/>
        </w:trPr>
        <w:tc>
          <w:tcPr>
            <w:tcW w:w="339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3CDF586" w14:textId="77777777" w:rsidR="00AB4C65" w:rsidRDefault="000829AC">
            <w:pPr>
              <w:rPr>
                <w:color w:val="000000"/>
                <w:lang w:eastAsia="cs-CZ"/>
              </w:rPr>
            </w:pPr>
            <w:r>
              <w:rPr>
                <w:color w:val="000000"/>
                <w:lang w:eastAsia="cs-CZ"/>
              </w:rPr>
              <w:t>TIT_ID</w:t>
            </w:r>
          </w:p>
        </w:tc>
        <w:tc>
          <w:tcPr>
            <w:tcW w:w="52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50B899" w14:textId="77777777" w:rsidR="00AB4C65" w:rsidRDefault="000829AC">
            <w:pPr>
              <w:rPr>
                <w:color w:val="000000"/>
                <w:lang w:eastAsia="cs-CZ"/>
              </w:rPr>
            </w:pPr>
            <w:r>
              <w:rPr>
                <w:color w:val="000000"/>
                <w:lang w:eastAsia="cs-CZ"/>
              </w:rPr>
              <w:t>ID titulu</w:t>
            </w:r>
          </w:p>
        </w:tc>
      </w:tr>
      <w:tr w:rsidR="00AB4C65" w14:paraId="625DB3CE" w14:textId="77777777">
        <w:trPr>
          <w:trHeight w:val="300"/>
        </w:trPr>
        <w:tc>
          <w:tcPr>
            <w:tcW w:w="339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AD39B72" w14:textId="77777777" w:rsidR="00AB4C65" w:rsidRDefault="000829AC">
            <w:pPr>
              <w:rPr>
                <w:color w:val="000000"/>
                <w:lang w:eastAsia="cs-CZ"/>
              </w:rPr>
            </w:pPr>
            <w:r>
              <w:rPr>
                <w:color w:val="000000"/>
                <w:lang w:eastAsia="cs-CZ"/>
              </w:rPr>
              <w:t>TIT_KOD</w:t>
            </w:r>
          </w:p>
        </w:tc>
        <w:tc>
          <w:tcPr>
            <w:tcW w:w="52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FF2C93" w14:textId="77777777" w:rsidR="00AB4C65" w:rsidRDefault="000829AC">
            <w:pPr>
              <w:rPr>
                <w:color w:val="000000"/>
                <w:lang w:eastAsia="cs-CZ"/>
              </w:rPr>
            </w:pPr>
            <w:r>
              <w:rPr>
                <w:color w:val="000000"/>
                <w:lang w:eastAsia="cs-CZ"/>
              </w:rPr>
              <w:t>Kód titulu</w:t>
            </w:r>
          </w:p>
        </w:tc>
      </w:tr>
      <w:tr w:rsidR="00AB4C65" w14:paraId="391BBDAF" w14:textId="77777777">
        <w:trPr>
          <w:trHeight w:val="300"/>
        </w:trPr>
        <w:tc>
          <w:tcPr>
            <w:tcW w:w="339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FC7CCB6" w14:textId="77777777" w:rsidR="00AB4C65" w:rsidRDefault="000829AC">
            <w:pPr>
              <w:rPr>
                <w:color w:val="000000"/>
                <w:lang w:eastAsia="cs-CZ"/>
              </w:rPr>
            </w:pPr>
            <w:r>
              <w:rPr>
                <w:color w:val="000000"/>
                <w:lang w:eastAsia="cs-CZ"/>
              </w:rPr>
              <w:t>PLODINA_ID</w:t>
            </w:r>
          </w:p>
        </w:tc>
        <w:tc>
          <w:tcPr>
            <w:tcW w:w="52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054B04" w14:textId="77777777" w:rsidR="00AB4C65" w:rsidRDefault="000829AC">
            <w:pPr>
              <w:rPr>
                <w:color w:val="000000"/>
                <w:lang w:eastAsia="cs-CZ"/>
              </w:rPr>
            </w:pPr>
            <w:r>
              <w:rPr>
                <w:color w:val="000000"/>
                <w:lang w:eastAsia="cs-CZ"/>
              </w:rPr>
              <w:t>ID plodiny</w:t>
            </w:r>
          </w:p>
        </w:tc>
      </w:tr>
      <w:tr w:rsidR="00AB4C65" w14:paraId="726957EC" w14:textId="77777777">
        <w:trPr>
          <w:trHeight w:val="300"/>
        </w:trPr>
        <w:tc>
          <w:tcPr>
            <w:tcW w:w="339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848A555" w14:textId="77777777" w:rsidR="00AB4C65" w:rsidRDefault="000829AC">
            <w:pPr>
              <w:rPr>
                <w:color w:val="000000"/>
                <w:lang w:eastAsia="cs-CZ"/>
              </w:rPr>
            </w:pPr>
            <w:r>
              <w:rPr>
                <w:color w:val="000000"/>
                <w:lang w:eastAsia="cs-CZ"/>
              </w:rPr>
              <w:t>PLODINA_NA</w:t>
            </w:r>
          </w:p>
        </w:tc>
        <w:tc>
          <w:tcPr>
            <w:tcW w:w="52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FBA804" w14:textId="77777777" w:rsidR="00AB4C65" w:rsidRDefault="000829AC">
            <w:pPr>
              <w:rPr>
                <w:color w:val="000000"/>
                <w:lang w:eastAsia="cs-CZ"/>
              </w:rPr>
            </w:pPr>
            <w:r>
              <w:rPr>
                <w:color w:val="000000"/>
                <w:lang w:eastAsia="cs-CZ"/>
              </w:rPr>
              <w:t>Název plodiny</w:t>
            </w:r>
          </w:p>
        </w:tc>
      </w:tr>
      <w:tr w:rsidR="00AB4C65" w14:paraId="08B21C1B" w14:textId="77777777">
        <w:trPr>
          <w:trHeight w:val="300"/>
        </w:trPr>
        <w:tc>
          <w:tcPr>
            <w:tcW w:w="339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E5EFAF6" w14:textId="77777777" w:rsidR="00AB4C65" w:rsidRDefault="000829AC">
            <w:pPr>
              <w:rPr>
                <w:color w:val="000000"/>
                <w:lang w:eastAsia="cs-CZ"/>
              </w:rPr>
            </w:pPr>
            <w:r>
              <w:rPr>
                <w:color w:val="000000"/>
                <w:lang w:eastAsia="cs-CZ"/>
              </w:rPr>
              <w:t>DEKL_VYM</w:t>
            </w:r>
          </w:p>
        </w:tc>
        <w:tc>
          <w:tcPr>
            <w:tcW w:w="52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CE7D85" w14:textId="77777777" w:rsidR="00AB4C65" w:rsidRDefault="000829AC">
            <w:pPr>
              <w:rPr>
                <w:color w:val="000000"/>
                <w:lang w:eastAsia="cs-CZ"/>
              </w:rPr>
            </w:pPr>
            <w:r>
              <w:rPr>
                <w:color w:val="000000"/>
                <w:lang w:eastAsia="cs-CZ"/>
              </w:rPr>
              <w:t>Deklarovaná výměra zákresu [ha]</w:t>
            </w:r>
          </w:p>
        </w:tc>
      </w:tr>
      <w:tr w:rsidR="00AB4C65" w14:paraId="7D436867" w14:textId="77777777">
        <w:trPr>
          <w:trHeight w:val="300"/>
        </w:trPr>
        <w:tc>
          <w:tcPr>
            <w:tcW w:w="339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3ECE18B" w14:textId="77777777" w:rsidR="00AB4C65" w:rsidRDefault="000829AC">
            <w:pPr>
              <w:rPr>
                <w:color w:val="000000"/>
                <w:lang w:eastAsia="cs-CZ"/>
              </w:rPr>
            </w:pPr>
            <w:r>
              <w:rPr>
                <w:color w:val="000000"/>
                <w:lang w:eastAsia="cs-CZ"/>
              </w:rPr>
              <w:t>ZAKRES_VYM</w:t>
            </w:r>
          </w:p>
        </w:tc>
        <w:tc>
          <w:tcPr>
            <w:tcW w:w="52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957202" w14:textId="77777777" w:rsidR="00AB4C65" w:rsidRDefault="000829AC">
            <w:pPr>
              <w:rPr>
                <w:color w:val="000000"/>
                <w:lang w:eastAsia="cs-CZ"/>
              </w:rPr>
            </w:pPr>
            <w:r>
              <w:rPr>
                <w:color w:val="000000"/>
                <w:lang w:eastAsia="cs-CZ"/>
              </w:rPr>
              <w:t>Skutečná / geometrická výměra zákresu [ha]</w:t>
            </w:r>
          </w:p>
        </w:tc>
      </w:tr>
      <w:tr w:rsidR="00AB4C65" w14:paraId="1D31297E" w14:textId="77777777">
        <w:trPr>
          <w:trHeight w:val="300"/>
        </w:trPr>
        <w:tc>
          <w:tcPr>
            <w:tcW w:w="339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E0921AB" w14:textId="77777777" w:rsidR="00AB4C65" w:rsidRDefault="000829AC">
            <w:pPr>
              <w:rPr>
                <w:color w:val="000000"/>
                <w:lang w:eastAsia="cs-CZ"/>
              </w:rPr>
            </w:pPr>
            <w:r>
              <w:rPr>
                <w:color w:val="000000"/>
                <w:lang w:eastAsia="cs-CZ"/>
              </w:rPr>
              <w:t>DATUM_REP</w:t>
            </w:r>
          </w:p>
        </w:tc>
        <w:tc>
          <w:tcPr>
            <w:tcW w:w="52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5D6679" w14:textId="77777777" w:rsidR="00AB4C65" w:rsidRDefault="000829AC">
            <w:pPr>
              <w:rPr>
                <w:color w:val="000000"/>
                <w:lang w:eastAsia="cs-CZ"/>
              </w:rPr>
            </w:pPr>
            <w:r>
              <w:rPr>
                <w:color w:val="000000"/>
                <w:lang w:eastAsia="cs-CZ"/>
              </w:rPr>
              <w:t>Datum replikace dat - nebo něco obdobného?</w:t>
            </w:r>
          </w:p>
        </w:tc>
      </w:tr>
      <w:tr w:rsidR="00AB4C65" w14:paraId="4E06525B" w14:textId="77777777">
        <w:trPr>
          <w:trHeight w:val="300"/>
        </w:trPr>
        <w:tc>
          <w:tcPr>
            <w:tcW w:w="339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2119215" w14:textId="77777777" w:rsidR="00AB4C65" w:rsidRDefault="000829AC">
            <w:pPr>
              <w:rPr>
                <w:color w:val="000000"/>
                <w:lang w:eastAsia="cs-CZ"/>
              </w:rPr>
            </w:pPr>
            <w:r>
              <w:rPr>
                <w:color w:val="000000"/>
                <w:lang w:eastAsia="cs-CZ"/>
              </w:rPr>
              <w:t>REGCISLOZADOSTI</w:t>
            </w:r>
          </w:p>
        </w:tc>
        <w:tc>
          <w:tcPr>
            <w:tcW w:w="52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1DD1CB" w14:textId="77777777" w:rsidR="00AB4C65" w:rsidRDefault="000829AC">
            <w:pPr>
              <w:rPr>
                <w:color w:val="000000"/>
                <w:lang w:eastAsia="cs-CZ"/>
              </w:rPr>
            </w:pPr>
            <w:r>
              <w:rPr>
                <w:color w:val="000000"/>
                <w:lang w:eastAsia="cs-CZ"/>
              </w:rPr>
              <w:t>Registrační číslo žádosti</w:t>
            </w:r>
          </w:p>
        </w:tc>
      </w:tr>
      <w:tr w:rsidR="00AB4C65" w14:paraId="22493AF0" w14:textId="77777777">
        <w:trPr>
          <w:trHeight w:val="300"/>
        </w:trPr>
        <w:tc>
          <w:tcPr>
            <w:tcW w:w="339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3925655" w14:textId="77777777" w:rsidR="00AB4C65" w:rsidRDefault="000829AC">
            <w:pPr>
              <w:rPr>
                <w:color w:val="000000"/>
                <w:lang w:eastAsia="cs-CZ"/>
              </w:rPr>
            </w:pPr>
            <w:r>
              <w:rPr>
                <w:color w:val="000000"/>
                <w:lang w:eastAsia="cs-CZ"/>
              </w:rPr>
              <w:t>CISPREDTISKU</w:t>
            </w:r>
          </w:p>
        </w:tc>
        <w:tc>
          <w:tcPr>
            <w:tcW w:w="52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006DC97" w14:textId="77777777" w:rsidR="00AB4C65" w:rsidRDefault="000829AC">
            <w:pPr>
              <w:rPr>
                <w:color w:val="000000"/>
                <w:lang w:eastAsia="cs-CZ"/>
              </w:rPr>
            </w:pPr>
            <w:r>
              <w:rPr>
                <w:color w:val="000000"/>
                <w:lang w:eastAsia="cs-CZ"/>
              </w:rPr>
              <w:t>Číslo primárního předtisku JŽ</w:t>
            </w:r>
          </w:p>
        </w:tc>
      </w:tr>
      <w:tr w:rsidR="00AB4C65" w14:paraId="52817F33" w14:textId="77777777">
        <w:trPr>
          <w:trHeight w:val="300"/>
        </w:trPr>
        <w:tc>
          <w:tcPr>
            <w:tcW w:w="339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E66D7DC" w14:textId="77777777" w:rsidR="00AB4C65" w:rsidRDefault="000829AC">
            <w:pPr>
              <w:rPr>
                <w:color w:val="000000"/>
                <w:lang w:eastAsia="cs-CZ"/>
              </w:rPr>
            </w:pPr>
            <w:r>
              <w:rPr>
                <w:color w:val="000000"/>
                <w:lang w:eastAsia="cs-CZ"/>
              </w:rPr>
              <w:t>CISJED</w:t>
            </w:r>
          </w:p>
        </w:tc>
        <w:tc>
          <w:tcPr>
            <w:tcW w:w="52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74161E" w14:textId="77777777" w:rsidR="00AB4C65" w:rsidRDefault="000829AC">
            <w:pPr>
              <w:rPr>
                <w:color w:val="000000"/>
                <w:lang w:eastAsia="cs-CZ"/>
              </w:rPr>
            </w:pPr>
            <w:r>
              <w:rPr>
                <w:color w:val="000000"/>
                <w:lang w:eastAsia="cs-CZ"/>
              </w:rPr>
              <w:t>Číslo jednací primární žádosti JŽ</w:t>
            </w:r>
          </w:p>
        </w:tc>
      </w:tr>
      <w:tr w:rsidR="00AB4C65" w14:paraId="3B7E2CAD" w14:textId="77777777">
        <w:trPr>
          <w:trHeight w:val="300"/>
        </w:trPr>
        <w:tc>
          <w:tcPr>
            <w:tcW w:w="339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CF99C92" w14:textId="77777777" w:rsidR="00AB4C65" w:rsidRDefault="000829AC">
            <w:pPr>
              <w:rPr>
                <w:color w:val="000000"/>
                <w:lang w:eastAsia="cs-CZ"/>
              </w:rPr>
            </w:pPr>
            <w:r>
              <w:rPr>
                <w:color w:val="000000"/>
                <w:lang w:eastAsia="cs-CZ"/>
              </w:rPr>
              <w:t>DOPLNKOVY</w:t>
            </w:r>
          </w:p>
        </w:tc>
        <w:tc>
          <w:tcPr>
            <w:tcW w:w="52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F86D19" w14:textId="77777777" w:rsidR="00AB4C65" w:rsidRDefault="000829AC">
            <w:pPr>
              <w:rPr>
                <w:color w:val="000000"/>
                <w:lang w:eastAsia="cs-CZ"/>
              </w:rPr>
            </w:pPr>
            <w:r>
              <w:rPr>
                <w:color w:val="000000"/>
                <w:lang w:eastAsia="cs-CZ"/>
              </w:rPr>
              <w:t>Doplňkové údaje</w:t>
            </w:r>
          </w:p>
        </w:tc>
      </w:tr>
    </w:tbl>
    <w:p w14:paraId="7284C575" w14:textId="77777777" w:rsidR="00AB4C65" w:rsidRDefault="00AB4C65">
      <w:pPr>
        <w:rPr>
          <w:color w:val="FF0000"/>
        </w:rPr>
      </w:pPr>
    </w:p>
    <w:tbl>
      <w:tblPr>
        <w:tblW w:w="9065" w:type="dxa"/>
        <w:tblInd w:w="-3" w:type="dxa"/>
        <w:tblCellMar>
          <w:left w:w="0" w:type="dxa"/>
          <w:right w:w="0" w:type="dxa"/>
        </w:tblCellMar>
        <w:tblLook w:val="04A0" w:firstRow="1" w:lastRow="0" w:firstColumn="1" w:lastColumn="0" w:noHBand="0" w:noVBand="1"/>
      </w:tblPr>
      <w:tblGrid>
        <w:gridCol w:w="3199"/>
        <w:gridCol w:w="5866"/>
      </w:tblGrid>
      <w:tr w:rsidR="00AB4C65" w14:paraId="654AA717" w14:textId="77777777">
        <w:trPr>
          <w:trHeight w:val="300"/>
        </w:trPr>
        <w:tc>
          <w:tcPr>
            <w:tcW w:w="9065" w:type="dxa"/>
            <w:gridSpan w:val="2"/>
            <w:tcBorders>
              <w:top w:val="single" w:sz="8" w:space="0" w:color="auto"/>
              <w:left w:val="single" w:sz="8" w:space="0" w:color="auto"/>
              <w:bottom w:val="single" w:sz="8" w:space="0" w:color="auto"/>
              <w:right w:val="single" w:sz="8" w:space="0" w:color="auto"/>
            </w:tcBorders>
            <w:shd w:val="clear" w:color="auto" w:fill="FFF2CC"/>
            <w:noWrap/>
            <w:tcMar>
              <w:top w:w="0" w:type="dxa"/>
              <w:left w:w="70" w:type="dxa"/>
              <w:bottom w:w="0" w:type="dxa"/>
              <w:right w:w="70" w:type="dxa"/>
            </w:tcMar>
            <w:vAlign w:val="bottom"/>
            <w:hideMark/>
          </w:tcPr>
          <w:p w14:paraId="6A9806D2" w14:textId="77777777" w:rsidR="00AB4C65" w:rsidRDefault="000829AC">
            <w:pPr>
              <w:jc w:val="center"/>
              <w:rPr>
                <w:rFonts w:ascii="Calibri" w:hAnsi="Calibri"/>
                <w:b/>
                <w:bCs/>
                <w:color w:val="000000"/>
                <w:szCs w:val="22"/>
                <w:lang w:eastAsia="cs-CZ"/>
              </w:rPr>
            </w:pPr>
            <w:r>
              <w:rPr>
                <w:b/>
                <w:bCs/>
                <w:color w:val="000000"/>
                <w:lang w:eastAsia="cs-CZ"/>
              </w:rPr>
              <w:t>Návrh nové struktury Neprodukční plochy</w:t>
            </w:r>
          </w:p>
        </w:tc>
      </w:tr>
      <w:tr w:rsidR="00AB4C65" w14:paraId="5EF16DC2" w14:textId="77777777">
        <w:trPr>
          <w:trHeight w:val="300"/>
        </w:trPr>
        <w:tc>
          <w:tcPr>
            <w:tcW w:w="3199" w:type="dxa"/>
            <w:tcBorders>
              <w:top w:val="nil"/>
              <w:left w:val="single" w:sz="8" w:space="0" w:color="auto"/>
              <w:bottom w:val="single" w:sz="8" w:space="0" w:color="auto"/>
              <w:right w:val="single" w:sz="8" w:space="0" w:color="auto"/>
            </w:tcBorders>
            <w:shd w:val="clear" w:color="auto" w:fill="FFF2CC"/>
            <w:noWrap/>
            <w:tcMar>
              <w:top w:w="0" w:type="dxa"/>
              <w:left w:w="70" w:type="dxa"/>
              <w:bottom w:w="0" w:type="dxa"/>
              <w:right w:w="70" w:type="dxa"/>
            </w:tcMar>
            <w:vAlign w:val="center"/>
            <w:hideMark/>
          </w:tcPr>
          <w:p w14:paraId="7BF90068" w14:textId="77777777" w:rsidR="00AB4C65" w:rsidRDefault="000829AC">
            <w:pPr>
              <w:jc w:val="center"/>
              <w:rPr>
                <w:b/>
                <w:bCs/>
                <w:color w:val="000000"/>
                <w:lang w:eastAsia="cs-CZ"/>
              </w:rPr>
            </w:pPr>
            <w:r>
              <w:rPr>
                <w:b/>
                <w:bCs/>
                <w:color w:val="000000"/>
                <w:lang w:eastAsia="cs-CZ"/>
              </w:rPr>
              <w:t>Atributy</w:t>
            </w:r>
          </w:p>
        </w:tc>
        <w:tc>
          <w:tcPr>
            <w:tcW w:w="5866" w:type="dxa"/>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center"/>
            <w:hideMark/>
          </w:tcPr>
          <w:p w14:paraId="1A919AEE" w14:textId="77777777" w:rsidR="00AB4C65" w:rsidRDefault="000829AC">
            <w:pPr>
              <w:jc w:val="center"/>
              <w:rPr>
                <w:b/>
                <w:bCs/>
                <w:color w:val="000000"/>
                <w:lang w:eastAsia="cs-CZ"/>
              </w:rPr>
            </w:pPr>
            <w:r>
              <w:rPr>
                <w:b/>
                <w:bCs/>
                <w:color w:val="000000"/>
                <w:lang w:eastAsia="cs-CZ"/>
              </w:rPr>
              <w:t>Popis atributů</w:t>
            </w:r>
          </w:p>
        </w:tc>
      </w:tr>
      <w:tr w:rsidR="00AB4C65" w14:paraId="7ACBFC0F" w14:textId="77777777">
        <w:trPr>
          <w:trHeight w:val="300"/>
        </w:trPr>
        <w:tc>
          <w:tcPr>
            <w:tcW w:w="319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F0C8863" w14:textId="77777777" w:rsidR="00AB4C65" w:rsidRDefault="000829AC">
            <w:pPr>
              <w:rPr>
                <w:color w:val="000000"/>
                <w:lang w:eastAsia="cs-CZ"/>
              </w:rPr>
            </w:pPr>
            <w:r>
              <w:rPr>
                <w:color w:val="000000"/>
                <w:lang w:eastAsia="cs-CZ"/>
              </w:rPr>
              <w:t>ID_UZ</w:t>
            </w:r>
          </w:p>
        </w:tc>
        <w:tc>
          <w:tcPr>
            <w:tcW w:w="58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D920CB" w14:textId="77777777" w:rsidR="00AB4C65" w:rsidRDefault="000829AC">
            <w:pPr>
              <w:rPr>
                <w:color w:val="000000"/>
                <w:lang w:eastAsia="cs-CZ"/>
              </w:rPr>
            </w:pPr>
            <w:r>
              <w:rPr>
                <w:color w:val="000000"/>
                <w:lang w:eastAsia="cs-CZ"/>
              </w:rPr>
              <w:t>ID LPIS uživatele</w:t>
            </w:r>
          </w:p>
        </w:tc>
      </w:tr>
      <w:tr w:rsidR="00AB4C65" w14:paraId="279BA42E" w14:textId="77777777">
        <w:trPr>
          <w:trHeight w:val="300"/>
        </w:trPr>
        <w:tc>
          <w:tcPr>
            <w:tcW w:w="319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E91D65D" w14:textId="77777777" w:rsidR="00AB4C65" w:rsidRDefault="000829AC">
            <w:pPr>
              <w:rPr>
                <w:color w:val="000000"/>
                <w:lang w:eastAsia="cs-CZ"/>
              </w:rPr>
            </w:pPr>
            <w:r>
              <w:rPr>
                <w:color w:val="000000"/>
                <w:lang w:eastAsia="cs-CZ"/>
              </w:rPr>
              <w:t>JI</w:t>
            </w:r>
          </w:p>
        </w:tc>
        <w:tc>
          <w:tcPr>
            <w:tcW w:w="58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D9A4FF" w14:textId="77777777" w:rsidR="00AB4C65" w:rsidRDefault="000829AC">
            <w:pPr>
              <w:rPr>
                <w:color w:val="000000"/>
                <w:lang w:eastAsia="cs-CZ"/>
              </w:rPr>
            </w:pPr>
            <w:r>
              <w:rPr>
                <w:color w:val="000000"/>
                <w:lang w:eastAsia="cs-CZ"/>
              </w:rPr>
              <w:t>Jednotný identifikátor SZIF uživatele</w:t>
            </w:r>
          </w:p>
        </w:tc>
      </w:tr>
      <w:tr w:rsidR="00AB4C65" w14:paraId="7013812B" w14:textId="77777777">
        <w:trPr>
          <w:trHeight w:val="300"/>
        </w:trPr>
        <w:tc>
          <w:tcPr>
            <w:tcW w:w="319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8F62E83" w14:textId="77777777" w:rsidR="00AB4C65" w:rsidRDefault="000829AC">
            <w:pPr>
              <w:rPr>
                <w:color w:val="000000"/>
                <w:lang w:eastAsia="cs-CZ"/>
              </w:rPr>
            </w:pPr>
            <w:r>
              <w:rPr>
                <w:color w:val="000000"/>
                <w:lang w:eastAsia="cs-CZ"/>
              </w:rPr>
              <w:t>ID_SZR</w:t>
            </w:r>
          </w:p>
        </w:tc>
        <w:tc>
          <w:tcPr>
            <w:tcW w:w="58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631B1A" w14:textId="77777777" w:rsidR="00AB4C65" w:rsidRDefault="000829AC">
            <w:pPr>
              <w:rPr>
                <w:color w:val="000000"/>
                <w:lang w:eastAsia="cs-CZ"/>
              </w:rPr>
            </w:pPr>
            <w:r>
              <w:rPr>
                <w:color w:val="000000"/>
                <w:lang w:eastAsia="cs-CZ"/>
              </w:rPr>
              <w:t>ID SZR uživatele</w:t>
            </w:r>
          </w:p>
        </w:tc>
      </w:tr>
      <w:tr w:rsidR="00AB4C65" w14:paraId="3EBB176A" w14:textId="77777777">
        <w:trPr>
          <w:trHeight w:val="300"/>
        </w:trPr>
        <w:tc>
          <w:tcPr>
            <w:tcW w:w="319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74F4ED3" w14:textId="77777777" w:rsidR="00AB4C65" w:rsidRDefault="000829AC">
            <w:pPr>
              <w:rPr>
                <w:color w:val="000000"/>
                <w:lang w:eastAsia="cs-CZ"/>
              </w:rPr>
            </w:pPr>
            <w:r>
              <w:rPr>
                <w:color w:val="000000"/>
                <w:lang w:eastAsia="cs-CZ"/>
              </w:rPr>
              <w:t>ICO</w:t>
            </w:r>
          </w:p>
        </w:tc>
        <w:tc>
          <w:tcPr>
            <w:tcW w:w="58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8FC665" w14:textId="77777777" w:rsidR="00AB4C65" w:rsidRDefault="000829AC">
            <w:pPr>
              <w:rPr>
                <w:color w:val="000000"/>
                <w:lang w:eastAsia="cs-CZ"/>
              </w:rPr>
            </w:pPr>
            <w:r>
              <w:rPr>
                <w:color w:val="000000"/>
                <w:lang w:eastAsia="cs-CZ"/>
              </w:rPr>
              <w:t>IČO uživatele</w:t>
            </w:r>
          </w:p>
        </w:tc>
      </w:tr>
      <w:tr w:rsidR="00AB4C65" w14:paraId="59428D7E" w14:textId="77777777">
        <w:trPr>
          <w:trHeight w:val="300"/>
        </w:trPr>
        <w:tc>
          <w:tcPr>
            <w:tcW w:w="319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A7E07C3" w14:textId="77777777" w:rsidR="00AB4C65" w:rsidRDefault="000829AC">
            <w:pPr>
              <w:rPr>
                <w:color w:val="000000"/>
                <w:lang w:eastAsia="cs-CZ"/>
              </w:rPr>
            </w:pPr>
            <w:r>
              <w:rPr>
                <w:color w:val="000000"/>
                <w:lang w:eastAsia="cs-CZ"/>
              </w:rPr>
              <w:t>DPB_ID</w:t>
            </w:r>
          </w:p>
        </w:tc>
        <w:tc>
          <w:tcPr>
            <w:tcW w:w="58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FC9DE7" w14:textId="77777777" w:rsidR="00AB4C65" w:rsidRDefault="000829AC">
            <w:pPr>
              <w:rPr>
                <w:color w:val="000000"/>
                <w:lang w:eastAsia="cs-CZ"/>
              </w:rPr>
            </w:pPr>
            <w:r>
              <w:rPr>
                <w:color w:val="000000"/>
                <w:lang w:eastAsia="cs-CZ"/>
              </w:rPr>
              <w:t>ID dílu půdního bloku</w:t>
            </w:r>
          </w:p>
        </w:tc>
      </w:tr>
      <w:tr w:rsidR="00AB4C65" w14:paraId="71A491DB" w14:textId="77777777">
        <w:trPr>
          <w:trHeight w:val="300"/>
        </w:trPr>
        <w:tc>
          <w:tcPr>
            <w:tcW w:w="319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93B0E29" w14:textId="77777777" w:rsidR="00AB4C65" w:rsidRDefault="000829AC">
            <w:pPr>
              <w:rPr>
                <w:color w:val="000000"/>
                <w:lang w:eastAsia="cs-CZ"/>
              </w:rPr>
            </w:pPr>
            <w:r>
              <w:rPr>
                <w:color w:val="000000"/>
                <w:lang w:eastAsia="cs-CZ"/>
              </w:rPr>
              <w:t>DPB_CTVEREC</w:t>
            </w:r>
          </w:p>
        </w:tc>
        <w:tc>
          <w:tcPr>
            <w:tcW w:w="58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9B309C" w14:textId="77777777" w:rsidR="00AB4C65" w:rsidRDefault="000829AC">
            <w:pPr>
              <w:rPr>
                <w:color w:val="000000"/>
                <w:lang w:eastAsia="cs-CZ"/>
              </w:rPr>
            </w:pPr>
            <w:r>
              <w:rPr>
                <w:color w:val="000000"/>
                <w:lang w:eastAsia="cs-CZ"/>
              </w:rPr>
              <w:t>Kód čtverce</w:t>
            </w:r>
          </w:p>
        </w:tc>
      </w:tr>
      <w:tr w:rsidR="00AB4C65" w14:paraId="2483B552" w14:textId="77777777">
        <w:trPr>
          <w:trHeight w:val="300"/>
        </w:trPr>
        <w:tc>
          <w:tcPr>
            <w:tcW w:w="319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17C7FCF" w14:textId="77777777" w:rsidR="00AB4C65" w:rsidRDefault="000829AC">
            <w:pPr>
              <w:rPr>
                <w:color w:val="000000"/>
                <w:lang w:eastAsia="cs-CZ"/>
              </w:rPr>
            </w:pPr>
            <w:r>
              <w:rPr>
                <w:color w:val="000000"/>
                <w:lang w:eastAsia="cs-CZ"/>
              </w:rPr>
              <w:t>DPB_ZKOD</w:t>
            </w:r>
          </w:p>
        </w:tc>
        <w:tc>
          <w:tcPr>
            <w:tcW w:w="58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400EC7" w14:textId="77777777" w:rsidR="00AB4C65" w:rsidRDefault="000829AC">
            <w:pPr>
              <w:rPr>
                <w:color w:val="000000"/>
                <w:lang w:eastAsia="cs-CZ"/>
              </w:rPr>
            </w:pPr>
            <w:r>
              <w:rPr>
                <w:color w:val="000000"/>
                <w:lang w:eastAsia="cs-CZ"/>
              </w:rPr>
              <w:t>Zkrácený kód DPB</w:t>
            </w:r>
          </w:p>
        </w:tc>
      </w:tr>
      <w:tr w:rsidR="00AB4C65" w14:paraId="627703BD" w14:textId="77777777">
        <w:trPr>
          <w:trHeight w:val="300"/>
        </w:trPr>
        <w:tc>
          <w:tcPr>
            <w:tcW w:w="319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BCFDA23" w14:textId="77777777" w:rsidR="00AB4C65" w:rsidRDefault="000829AC">
            <w:pPr>
              <w:rPr>
                <w:color w:val="000000"/>
                <w:lang w:eastAsia="cs-CZ"/>
              </w:rPr>
            </w:pPr>
            <w:r>
              <w:rPr>
                <w:color w:val="000000"/>
                <w:lang w:eastAsia="cs-CZ"/>
              </w:rPr>
              <w:t>DPB_VYMERA</w:t>
            </w:r>
          </w:p>
        </w:tc>
        <w:tc>
          <w:tcPr>
            <w:tcW w:w="58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F05845" w14:textId="77777777" w:rsidR="00AB4C65" w:rsidRDefault="000829AC">
            <w:pPr>
              <w:rPr>
                <w:color w:val="000000"/>
                <w:lang w:eastAsia="cs-CZ"/>
              </w:rPr>
            </w:pPr>
            <w:r>
              <w:rPr>
                <w:color w:val="000000"/>
                <w:lang w:eastAsia="cs-CZ"/>
              </w:rPr>
              <w:t>Výměra DPB [ha]</w:t>
            </w:r>
          </w:p>
        </w:tc>
      </w:tr>
      <w:tr w:rsidR="00AB4C65" w14:paraId="0DD2E390" w14:textId="77777777">
        <w:trPr>
          <w:trHeight w:val="300"/>
        </w:trPr>
        <w:tc>
          <w:tcPr>
            <w:tcW w:w="319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AD75E1A" w14:textId="77777777" w:rsidR="00AB4C65" w:rsidRDefault="000829AC">
            <w:pPr>
              <w:rPr>
                <w:color w:val="000000"/>
                <w:lang w:eastAsia="cs-CZ"/>
              </w:rPr>
            </w:pPr>
            <w:r>
              <w:rPr>
                <w:color w:val="000000"/>
                <w:lang w:eastAsia="cs-CZ"/>
              </w:rPr>
              <w:lastRenderedPageBreak/>
              <w:t>ROK</w:t>
            </w:r>
          </w:p>
        </w:tc>
        <w:tc>
          <w:tcPr>
            <w:tcW w:w="58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41C944" w14:textId="77777777" w:rsidR="00AB4C65" w:rsidRDefault="000829AC">
            <w:pPr>
              <w:rPr>
                <w:color w:val="000000"/>
                <w:lang w:eastAsia="cs-CZ"/>
              </w:rPr>
            </w:pPr>
            <w:r>
              <w:rPr>
                <w:color w:val="000000"/>
                <w:lang w:eastAsia="cs-CZ"/>
              </w:rPr>
              <w:t>Rok žádosti o dotace</w:t>
            </w:r>
          </w:p>
        </w:tc>
      </w:tr>
      <w:tr w:rsidR="00AB4C65" w14:paraId="4678B2AA" w14:textId="77777777">
        <w:trPr>
          <w:trHeight w:val="300"/>
        </w:trPr>
        <w:tc>
          <w:tcPr>
            <w:tcW w:w="319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E70C515" w14:textId="77777777" w:rsidR="00AB4C65" w:rsidRDefault="000829AC">
            <w:pPr>
              <w:rPr>
                <w:color w:val="000000"/>
                <w:lang w:eastAsia="cs-CZ"/>
              </w:rPr>
            </w:pPr>
            <w:r>
              <w:rPr>
                <w:color w:val="000000"/>
                <w:lang w:eastAsia="cs-CZ"/>
              </w:rPr>
              <w:t>EKO</w:t>
            </w:r>
          </w:p>
        </w:tc>
        <w:tc>
          <w:tcPr>
            <w:tcW w:w="58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45A931" w14:textId="77777777" w:rsidR="00AB4C65" w:rsidRDefault="000829AC">
            <w:pPr>
              <w:rPr>
                <w:color w:val="000000"/>
                <w:lang w:eastAsia="cs-CZ"/>
              </w:rPr>
            </w:pPr>
            <w:r>
              <w:rPr>
                <w:color w:val="000000"/>
                <w:lang w:eastAsia="cs-CZ"/>
              </w:rPr>
              <w:t>Režim obhospodařování EZ</w:t>
            </w:r>
          </w:p>
        </w:tc>
      </w:tr>
      <w:tr w:rsidR="00AB4C65" w14:paraId="0527E288" w14:textId="77777777">
        <w:trPr>
          <w:trHeight w:val="300"/>
        </w:trPr>
        <w:tc>
          <w:tcPr>
            <w:tcW w:w="319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F6AF2F6" w14:textId="77777777" w:rsidR="00AB4C65" w:rsidRDefault="000829AC">
            <w:pPr>
              <w:rPr>
                <w:color w:val="000000"/>
                <w:lang w:eastAsia="cs-CZ"/>
              </w:rPr>
            </w:pPr>
            <w:r>
              <w:rPr>
                <w:color w:val="000000"/>
                <w:lang w:eastAsia="cs-CZ"/>
              </w:rPr>
              <w:t>KULTURAKOD</w:t>
            </w:r>
          </w:p>
        </w:tc>
        <w:tc>
          <w:tcPr>
            <w:tcW w:w="58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F77A9E" w14:textId="77777777" w:rsidR="00AB4C65" w:rsidRDefault="000829AC">
            <w:pPr>
              <w:rPr>
                <w:color w:val="000000"/>
                <w:lang w:eastAsia="cs-CZ"/>
              </w:rPr>
            </w:pPr>
            <w:r>
              <w:rPr>
                <w:color w:val="000000"/>
                <w:lang w:eastAsia="cs-CZ"/>
              </w:rPr>
              <w:t>Zkratka kultury</w:t>
            </w:r>
          </w:p>
        </w:tc>
      </w:tr>
      <w:tr w:rsidR="00AB4C65" w14:paraId="13E9FAF0" w14:textId="77777777">
        <w:trPr>
          <w:trHeight w:val="300"/>
        </w:trPr>
        <w:tc>
          <w:tcPr>
            <w:tcW w:w="319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62A3ACB" w14:textId="77777777" w:rsidR="00AB4C65" w:rsidRDefault="000829AC">
            <w:pPr>
              <w:rPr>
                <w:color w:val="000000"/>
                <w:lang w:eastAsia="cs-CZ"/>
              </w:rPr>
            </w:pPr>
            <w:r>
              <w:rPr>
                <w:color w:val="000000"/>
                <w:lang w:eastAsia="cs-CZ"/>
              </w:rPr>
              <w:t>ZAKRES_ID</w:t>
            </w:r>
          </w:p>
        </w:tc>
        <w:tc>
          <w:tcPr>
            <w:tcW w:w="58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1E7135" w14:textId="77777777" w:rsidR="00AB4C65" w:rsidRDefault="000829AC">
            <w:pPr>
              <w:rPr>
                <w:color w:val="000000"/>
                <w:lang w:eastAsia="cs-CZ"/>
              </w:rPr>
            </w:pPr>
            <w:r>
              <w:rPr>
                <w:color w:val="000000"/>
                <w:lang w:eastAsia="cs-CZ"/>
              </w:rPr>
              <w:t>Jedinečné ID zákresu</w:t>
            </w:r>
          </w:p>
        </w:tc>
      </w:tr>
      <w:tr w:rsidR="00AB4C65" w14:paraId="23F6E25B" w14:textId="77777777">
        <w:trPr>
          <w:trHeight w:val="300"/>
        </w:trPr>
        <w:tc>
          <w:tcPr>
            <w:tcW w:w="319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24C8642" w14:textId="77777777" w:rsidR="00AB4C65" w:rsidRDefault="000829AC">
            <w:pPr>
              <w:rPr>
                <w:color w:val="000000"/>
                <w:lang w:eastAsia="cs-CZ"/>
              </w:rPr>
            </w:pPr>
            <w:r>
              <w:rPr>
                <w:color w:val="000000"/>
                <w:lang w:eastAsia="cs-CZ"/>
              </w:rPr>
              <w:t>OP_ID</w:t>
            </w:r>
          </w:p>
        </w:tc>
        <w:tc>
          <w:tcPr>
            <w:tcW w:w="58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C746E1" w14:textId="77777777" w:rsidR="00AB4C65" w:rsidRDefault="000829AC">
            <w:pPr>
              <w:rPr>
                <w:color w:val="000000"/>
                <w:lang w:eastAsia="cs-CZ"/>
              </w:rPr>
            </w:pPr>
            <w:r>
              <w:rPr>
                <w:color w:val="000000"/>
                <w:lang w:eastAsia="cs-CZ"/>
              </w:rPr>
              <w:t>ID opatření</w:t>
            </w:r>
          </w:p>
        </w:tc>
      </w:tr>
      <w:tr w:rsidR="00AB4C65" w14:paraId="1265AA6A" w14:textId="77777777">
        <w:trPr>
          <w:trHeight w:val="300"/>
        </w:trPr>
        <w:tc>
          <w:tcPr>
            <w:tcW w:w="319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15694E0" w14:textId="77777777" w:rsidR="00AB4C65" w:rsidRDefault="000829AC">
            <w:pPr>
              <w:rPr>
                <w:color w:val="000000"/>
                <w:lang w:eastAsia="cs-CZ"/>
              </w:rPr>
            </w:pPr>
            <w:r>
              <w:rPr>
                <w:color w:val="000000"/>
                <w:lang w:eastAsia="cs-CZ"/>
              </w:rPr>
              <w:t>OP_KOD</w:t>
            </w:r>
          </w:p>
        </w:tc>
        <w:tc>
          <w:tcPr>
            <w:tcW w:w="58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9A2AB9" w14:textId="77777777" w:rsidR="00AB4C65" w:rsidRDefault="000829AC">
            <w:pPr>
              <w:rPr>
                <w:color w:val="000000"/>
                <w:lang w:eastAsia="cs-CZ"/>
              </w:rPr>
            </w:pPr>
            <w:r>
              <w:rPr>
                <w:color w:val="000000"/>
                <w:lang w:eastAsia="cs-CZ"/>
              </w:rPr>
              <w:t>Kód opatření</w:t>
            </w:r>
          </w:p>
        </w:tc>
      </w:tr>
      <w:tr w:rsidR="00AB4C65" w14:paraId="169ABD93" w14:textId="77777777">
        <w:trPr>
          <w:trHeight w:val="300"/>
        </w:trPr>
        <w:tc>
          <w:tcPr>
            <w:tcW w:w="319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147689E" w14:textId="77777777" w:rsidR="00AB4C65" w:rsidRDefault="000829AC">
            <w:pPr>
              <w:rPr>
                <w:color w:val="000000"/>
                <w:lang w:eastAsia="cs-CZ"/>
              </w:rPr>
            </w:pPr>
            <w:r>
              <w:rPr>
                <w:color w:val="000000"/>
                <w:lang w:eastAsia="cs-CZ"/>
              </w:rPr>
              <w:t>TIT_ID</w:t>
            </w:r>
          </w:p>
        </w:tc>
        <w:tc>
          <w:tcPr>
            <w:tcW w:w="58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855F03" w14:textId="77777777" w:rsidR="00AB4C65" w:rsidRDefault="000829AC">
            <w:pPr>
              <w:rPr>
                <w:color w:val="000000"/>
                <w:lang w:eastAsia="cs-CZ"/>
              </w:rPr>
            </w:pPr>
            <w:r>
              <w:rPr>
                <w:color w:val="000000"/>
                <w:lang w:eastAsia="cs-CZ"/>
              </w:rPr>
              <w:t>ID titulu</w:t>
            </w:r>
          </w:p>
        </w:tc>
      </w:tr>
      <w:tr w:rsidR="00AB4C65" w14:paraId="1AC67993" w14:textId="77777777">
        <w:trPr>
          <w:trHeight w:val="300"/>
        </w:trPr>
        <w:tc>
          <w:tcPr>
            <w:tcW w:w="319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9676ED1" w14:textId="77777777" w:rsidR="00AB4C65" w:rsidRDefault="000829AC">
            <w:pPr>
              <w:rPr>
                <w:color w:val="000000"/>
                <w:lang w:eastAsia="cs-CZ"/>
              </w:rPr>
            </w:pPr>
            <w:r>
              <w:rPr>
                <w:color w:val="000000"/>
                <w:lang w:eastAsia="cs-CZ"/>
              </w:rPr>
              <w:t>TIT_KOD</w:t>
            </w:r>
          </w:p>
        </w:tc>
        <w:tc>
          <w:tcPr>
            <w:tcW w:w="58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132D88" w14:textId="77777777" w:rsidR="00AB4C65" w:rsidRDefault="000829AC">
            <w:pPr>
              <w:rPr>
                <w:color w:val="000000"/>
                <w:lang w:eastAsia="cs-CZ"/>
              </w:rPr>
            </w:pPr>
            <w:r>
              <w:rPr>
                <w:color w:val="000000"/>
                <w:lang w:eastAsia="cs-CZ"/>
              </w:rPr>
              <w:t>Kód titulu</w:t>
            </w:r>
          </w:p>
        </w:tc>
      </w:tr>
      <w:tr w:rsidR="00AB4C65" w14:paraId="0DACD0A6" w14:textId="77777777">
        <w:trPr>
          <w:trHeight w:val="300"/>
        </w:trPr>
        <w:tc>
          <w:tcPr>
            <w:tcW w:w="319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B32B499" w14:textId="77777777" w:rsidR="00AB4C65" w:rsidRDefault="000829AC">
            <w:pPr>
              <w:rPr>
                <w:color w:val="000000"/>
                <w:lang w:eastAsia="cs-CZ"/>
              </w:rPr>
            </w:pPr>
            <w:r>
              <w:rPr>
                <w:color w:val="000000"/>
                <w:lang w:eastAsia="cs-CZ"/>
              </w:rPr>
              <w:t>PLODINA_ID</w:t>
            </w:r>
          </w:p>
        </w:tc>
        <w:tc>
          <w:tcPr>
            <w:tcW w:w="58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473443" w14:textId="77777777" w:rsidR="00AB4C65" w:rsidRDefault="000829AC">
            <w:pPr>
              <w:rPr>
                <w:color w:val="000000"/>
                <w:lang w:eastAsia="cs-CZ"/>
              </w:rPr>
            </w:pPr>
            <w:r>
              <w:rPr>
                <w:color w:val="000000"/>
                <w:lang w:eastAsia="cs-CZ"/>
              </w:rPr>
              <w:t>ID plodiny</w:t>
            </w:r>
          </w:p>
        </w:tc>
      </w:tr>
      <w:tr w:rsidR="00AB4C65" w14:paraId="318A7B6A" w14:textId="77777777">
        <w:trPr>
          <w:trHeight w:val="300"/>
        </w:trPr>
        <w:tc>
          <w:tcPr>
            <w:tcW w:w="319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CD2FC5" w14:textId="77777777" w:rsidR="00AB4C65" w:rsidRDefault="000829AC">
            <w:pPr>
              <w:rPr>
                <w:color w:val="000000"/>
                <w:lang w:eastAsia="cs-CZ"/>
              </w:rPr>
            </w:pPr>
            <w:r>
              <w:rPr>
                <w:color w:val="000000"/>
                <w:lang w:eastAsia="cs-CZ"/>
              </w:rPr>
              <w:t>PLODINA_NA</w:t>
            </w:r>
          </w:p>
        </w:tc>
        <w:tc>
          <w:tcPr>
            <w:tcW w:w="58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AE6CA4" w14:textId="77777777" w:rsidR="00AB4C65" w:rsidRDefault="000829AC">
            <w:pPr>
              <w:rPr>
                <w:color w:val="000000"/>
                <w:lang w:eastAsia="cs-CZ"/>
              </w:rPr>
            </w:pPr>
            <w:r>
              <w:rPr>
                <w:color w:val="000000"/>
                <w:lang w:eastAsia="cs-CZ"/>
              </w:rPr>
              <w:t>Název plodiny</w:t>
            </w:r>
          </w:p>
        </w:tc>
      </w:tr>
      <w:tr w:rsidR="00AB4C65" w14:paraId="6066C631" w14:textId="77777777">
        <w:trPr>
          <w:trHeight w:val="300"/>
        </w:trPr>
        <w:tc>
          <w:tcPr>
            <w:tcW w:w="319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8AD4EF3" w14:textId="77777777" w:rsidR="00AB4C65" w:rsidRDefault="000829AC">
            <w:pPr>
              <w:rPr>
                <w:color w:val="000000"/>
                <w:lang w:eastAsia="cs-CZ"/>
              </w:rPr>
            </w:pPr>
            <w:r>
              <w:rPr>
                <w:color w:val="000000"/>
                <w:lang w:eastAsia="cs-CZ"/>
              </w:rPr>
              <w:t>DEKL_VYM</w:t>
            </w:r>
          </w:p>
        </w:tc>
        <w:tc>
          <w:tcPr>
            <w:tcW w:w="58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BA9805" w14:textId="77777777" w:rsidR="00AB4C65" w:rsidRDefault="000829AC">
            <w:pPr>
              <w:rPr>
                <w:color w:val="000000"/>
                <w:lang w:eastAsia="cs-CZ"/>
              </w:rPr>
            </w:pPr>
            <w:r>
              <w:rPr>
                <w:color w:val="000000"/>
                <w:lang w:eastAsia="cs-CZ"/>
              </w:rPr>
              <w:t>Deklarovaná výměra zákresu [ha]</w:t>
            </w:r>
          </w:p>
        </w:tc>
      </w:tr>
      <w:tr w:rsidR="00AB4C65" w14:paraId="40D6A4DC" w14:textId="77777777">
        <w:trPr>
          <w:trHeight w:val="300"/>
        </w:trPr>
        <w:tc>
          <w:tcPr>
            <w:tcW w:w="319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1CE1F7D" w14:textId="77777777" w:rsidR="00AB4C65" w:rsidRDefault="000829AC">
            <w:pPr>
              <w:rPr>
                <w:color w:val="000000"/>
                <w:lang w:eastAsia="cs-CZ"/>
              </w:rPr>
            </w:pPr>
            <w:r>
              <w:rPr>
                <w:color w:val="000000"/>
                <w:lang w:eastAsia="cs-CZ"/>
              </w:rPr>
              <w:t>ZAKRES_VYM</w:t>
            </w:r>
          </w:p>
        </w:tc>
        <w:tc>
          <w:tcPr>
            <w:tcW w:w="58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9AE882" w14:textId="77777777" w:rsidR="00AB4C65" w:rsidRDefault="000829AC">
            <w:pPr>
              <w:rPr>
                <w:color w:val="000000"/>
                <w:lang w:eastAsia="cs-CZ"/>
              </w:rPr>
            </w:pPr>
            <w:r>
              <w:rPr>
                <w:color w:val="000000"/>
                <w:lang w:eastAsia="cs-CZ"/>
              </w:rPr>
              <w:t>Skutečná / geometrická výměra zákresu [ha]</w:t>
            </w:r>
          </w:p>
        </w:tc>
      </w:tr>
      <w:tr w:rsidR="00AB4C65" w14:paraId="5D172A05" w14:textId="77777777">
        <w:trPr>
          <w:trHeight w:val="300"/>
        </w:trPr>
        <w:tc>
          <w:tcPr>
            <w:tcW w:w="319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57F5967" w14:textId="77777777" w:rsidR="00AB4C65" w:rsidRDefault="000829AC">
            <w:pPr>
              <w:rPr>
                <w:color w:val="000000"/>
                <w:lang w:eastAsia="cs-CZ"/>
              </w:rPr>
            </w:pPr>
            <w:r>
              <w:rPr>
                <w:color w:val="000000"/>
                <w:lang w:eastAsia="cs-CZ"/>
              </w:rPr>
              <w:t>KOEFICIENT</w:t>
            </w:r>
          </w:p>
        </w:tc>
        <w:tc>
          <w:tcPr>
            <w:tcW w:w="58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9570DB" w14:textId="77777777" w:rsidR="00AB4C65" w:rsidRDefault="000829AC">
            <w:pPr>
              <w:rPr>
                <w:color w:val="000000"/>
                <w:lang w:eastAsia="cs-CZ"/>
              </w:rPr>
            </w:pPr>
            <w:r>
              <w:rPr>
                <w:color w:val="000000"/>
                <w:lang w:eastAsia="cs-CZ"/>
              </w:rPr>
              <w:t>Koeficient přepočtu výměry neprodukční plochy</w:t>
            </w:r>
          </w:p>
        </w:tc>
      </w:tr>
      <w:tr w:rsidR="00AB4C65" w14:paraId="08610B30" w14:textId="77777777">
        <w:trPr>
          <w:trHeight w:val="300"/>
        </w:trPr>
        <w:tc>
          <w:tcPr>
            <w:tcW w:w="319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CB3DEF4" w14:textId="77777777" w:rsidR="00AB4C65" w:rsidRDefault="000829AC">
            <w:pPr>
              <w:rPr>
                <w:color w:val="000000"/>
                <w:lang w:eastAsia="cs-CZ"/>
              </w:rPr>
            </w:pPr>
            <w:r>
              <w:rPr>
                <w:color w:val="000000"/>
                <w:lang w:eastAsia="cs-CZ"/>
              </w:rPr>
              <w:t>VYM_PREPOC</w:t>
            </w:r>
          </w:p>
        </w:tc>
        <w:tc>
          <w:tcPr>
            <w:tcW w:w="58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7D1379" w14:textId="77777777" w:rsidR="00AB4C65" w:rsidRDefault="000829AC">
            <w:pPr>
              <w:rPr>
                <w:color w:val="000000"/>
                <w:lang w:eastAsia="cs-CZ"/>
              </w:rPr>
            </w:pPr>
            <w:r>
              <w:rPr>
                <w:color w:val="000000"/>
                <w:lang w:eastAsia="cs-CZ"/>
              </w:rPr>
              <w:t>Přepočtená výměra neprodukční plochy [ha]</w:t>
            </w:r>
          </w:p>
        </w:tc>
      </w:tr>
      <w:tr w:rsidR="00AB4C65" w14:paraId="7D9EBAA7" w14:textId="77777777">
        <w:trPr>
          <w:trHeight w:val="300"/>
        </w:trPr>
        <w:tc>
          <w:tcPr>
            <w:tcW w:w="319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DF6D83A" w14:textId="77777777" w:rsidR="00AB4C65" w:rsidRDefault="000829AC">
            <w:pPr>
              <w:rPr>
                <w:color w:val="000000"/>
                <w:lang w:eastAsia="cs-CZ"/>
              </w:rPr>
            </w:pPr>
            <w:r>
              <w:rPr>
                <w:color w:val="000000"/>
                <w:lang w:eastAsia="cs-CZ"/>
              </w:rPr>
              <w:t>PREMIE</w:t>
            </w:r>
          </w:p>
        </w:tc>
        <w:tc>
          <w:tcPr>
            <w:tcW w:w="58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D1EDDB" w14:textId="77777777" w:rsidR="00AB4C65" w:rsidRDefault="000829AC">
            <w:pPr>
              <w:rPr>
                <w:color w:val="000000"/>
                <w:lang w:eastAsia="cs-CZ"/>
              </w:rPr>
            </w:pPr>
            <w:r>
              <w:rPr>
                <w:color w:val="000000"/>
                <w:lang w:eastAsia="cs-CZ"/>
              </w:rPr>
              <w:t>Údaj, zda se má deklarovaný neprodukční prvek započítat do min. podílu 7% prémiové ekoplatby (ANO/NE)</w:t>
            </w:r>
          </w:p>
        </w:tc>
      </w:tr>
      <w:tr w:rsidR="00AB4C65" w14:paraId="4F08073B" w14:textId="77777777">
        <w:trPr>
          <w:trHeight w:val="300"/>
        </w:trPr>
        <w:tc>
          <w:tcPr>
            <w:tcW w:w="319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D6B9F8A" w14:textId="77777777" w:rsidR="00AB4C65" w:rsidRDefault="000829AC">
            <w:pPr>
              <w:rPr>
                <w:color w:val="000000"/>
                <w:lang w:eastAsia="cs-CZ"/>
              </w:rPr>
            </w:pPr>
            <w:r>
              <w:rPr>
                <w:color w:val="000000"/>
                <w:lang w:eastAsia="cs-CZ"/>
              </w:rPr>
              <w:t>SUPREMIE</w:t>
            </w:r>
          </w:p>
        </w:tc>
        <w:tc>
          <w:tcPr>
            <w:tcW w:w="58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D4492D" w14:textId="77777777" w:rsidR="00AB4C65" w:rsidRDefault="000829AC">
            <w:pPr>
              <w:rPr>
                <w:color w:val="000000"/>
                <w:lang w:eastAsia="cs-CZ"/>
              </w:rPr>
            </w:pPr>
            <w:r>
              <w:rPr>
                <w:color w:val="000000"/>
                <w:lang w:eastAsia="cs-CZ"/>
              </w:rPr>
              <w:t>Údaj, zda se má deklarovaný neprodukční prvek započítat do vybraných neprodukčních ploch hrazených v rámci prémiové ekoplatby (ANO/NE)</w:t>
            </w:r>
          </w:p>
        </w:tc>
      </w:tr>
      <w:tr w:rsidR="00AB4C65" w14:paraId="405B8221" w14:textId="77777777">
        <w:trPr>
          <w:trHeight w:val="300"/>
        </w:trPr>
        <w:tc>
          <w:tcPr>
            <w:tcW w:w="319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20A5202" w14:textId="77777777" w:rsidR="00AB4C65" w:rsidRDefault="000829AC">
            <w:pPr>
              <w:rPr>
                <w:color w:val="000000"/>
                <w:lang w:eastAsia="cs-CZ"/>
              </w:rPr>
            </w:pPr>
            <w:r>
              <w:rPr>
                <w:color w:val="000000"/>
                <w:lang w:eastAsia="cs-CZ"/>
              </w:rPr>
              <w:t>DATUM_REP</w:t>
            </w:r>
          </w:p>
        </w:tc>
        <w:tc>
          <w:tcPr>
            <w:tcW w:w="58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F8B598" w14:textId="77777777" w:rsidR="00AB4C65" w:rsidRDefault="000829AC">
            <w:pPr>
              <w:rPr>
                <w:color w:val="000000"/>
                <w:lang w:eastAsia="cs-CZ"/>
              </w:rPr>
            </w:pPr>
            <w:r>
              <w:rPr>
                <w:color w:val="000000"/>
                <w:lang w:eastAsia="cs-CZ"/>
              </w:rPr>
              <w:t>Datum replikace dat - nebo něco obdobného?</w:t>
            </w:r>
          </w:p>
        </w:tc>
      </w:tr>
      <w:tr w:rsidR="00AB4C65" w14:paraId="44F5F11C" w14:textId="77777777">
        <w:trPr>
          <w:trHeight w:val="300"/>
        </w:trPr>
        <w:tc>
          <w:tcPr>
            <w:tcW w:w="319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19C0AC7" w14:textId="77777777" w:rsidR="00AB4C65" w:rsidRDefault="000829AC">
            <w:pPr>
              <w:rPr>
                <w:color w:val="000000"/>
                <w:lang w:eastAsia="cs-CZ"/>
              </w:rPr>
            </w:pPr>
            <w:r>
              <w:rPr>
                <w:color w:val="000000"/>
                <w:lang w:eastAsia="cs-CZ"/>
              </w:rPr>
              <w:t>REGCISLOZADOSTI</w:t>
            </w:r>
          </w:p>
        </w:tc>
        <w:tc>
          <w:tcPr>
            <w:tcW w:w="58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561F27" w14:textId="77777777" w:rsidR="00AB4C65" w:rsidRDefault="000829AC">
            <w:pPr>
              <w:rPr>
                <w:color w:val="000000"/>
                <w:lang w:eastAsia="cs-CZ"/>
              </w:rPr>
            </w:pPr>
            <w:r>
              <w:rPr>
                <w:color w:val="000000"/>
                <w:lang w:eastAsia="cs-CZ"/>
              </w:rPr>
              <w:t>Registrační číslo žádosti</w:t>
            </w:r>
          </w:p>
        </w:tc>
      </w:tr>
      <w:tr w:rsidR="00AB4C65" w14:paraId="338A4A19" w14:textId="77777777">
        <w:trPr>
          <w:trHeight w:val="300"/>
        </w:trPr>
        <w:tc>
          <w:tcPr>
            <w:tcW w:w="319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A2FA620" w14:textId="77777777" w:rsidR="00AB4C65" w:rsidRDefault="000829AC">
            <w:pPr>
              <w:rPr>
                <w:color w:val="000000"/>
                <w:lang w:eastAsia="cs-CZ"/>
              </w:rPr>
            </w:pPr>
            <w:r>
              <w:rPr>
                <w:color w:val="000000"/>
                <w:lang w:eastAsia="cs-CZ"/>
              </w:rPr>
              <w:t>CISPREDTISKU</w:t>
            </w:r>
          </w:p>
        </w:tc>
        <w:tc>
          <w:tcPr>
            <w:tcW w:w="58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04E322" w14:textId="77777777" w:rsidR="00AB4C65" w:rsidRDefault="000829AC">
            <w:pPr>
              <w:rPr>
                <w:color w:val="000000"/>
                <w:lang w:eastAsia="cs-CZ"/>
              </w:rPr>
            </w:pPr>
            <w:r>
              <w:rPr>
                <w:color w:val="000000"/>
                <w:lang w:eastAsia="cs-CZ"/>
              </w:rPr>
              <w:t>Číslo primárního předtisku JŽ</w:t>
            </w:r>
          </w:p>
        </w:tc>
      </w:tr>
      <w:tr w:rsidR="00AB4C65" w14:paraId="2275C986" w14:textId="77777777">
        <w:trPr>
          <w:trHeight w:val="300"/>
        </w:trPr>
        <w:tc>
          <w:tcPr>
            <w:tcW w:w="319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B496425" w14:textId="77777777" w:rsidR="00AB4C65" w:rsidRDefault="000829AC">
            <w:pPr>
              <w:rPr>
                <w:color w:val="000000"/>
                <w:lang w:eastAsia="cs-CZ"/>
              </w:rPr>
            </w:pPr>
            <w:r>
              <w:rPr>
                <w:color w:val="000000"/>
                <w:lang w:eastAsia="cs-CZ"/>
              </w:rPr>
              <w:t>CISJED</w:t>
            </w:r>
          </w:p>
        </w:tc>
        <w:tc>
          <w:tcPr>
            <w:tcW w:w="58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93B439" w14:textId="77777777" w:rsidR="00AB4C65" w:rsidRDefault="000829AC">
            <w:pPr>
              <w:rPr>
                <w:color w:val="000000"/>
                <w:lang w:eastAsia="cs-CZ"/>
              </w:rPr>
            </w:pPr>
            <w:r>
              <w:rPr>
                <w:color w:val="000000"/>
                <w:lang w:eastAsia="cs-CZ"/>
              </w:rPr>
              <w:t>Číslo jednací primární žádosti JŽ</w:t>
            </w:r>
          </w:p>
        </w:tc>
      </w:tr>
      <w:tr w:rsidR="00AB4C65" w14:paraId="0D6B98F9" w14:textId="77777777">
        <w:trPr>
          <w:trHeight w:val="300"/>
        </w:trPr>
        <w:tc>
          <w:tcPr>
            <w:tcW w:w="319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BC0D2DA" w14:textId="77777777" w:rsidR="00AB4C65" w:rsidRDefault="000829AC">
            <w:pPr>
              <w:rPr>
                <w:color w:val="000000"/>
                <w:lang w:eastAsia="cs-CZ"/>
              </w:rPr>
            </w:pPr>
            <w:r>
              <w:rPr>
                <w:color w:val="000000"/>
                <w:lang w:eastAsia="cs-CZ"/>
              </w:rPr>
              <w:t>DOPLNKOVY</w:t>
            </w:r>
          </w:p>
        </w:tc>
        <w:tc>
          <w:tcPr>
            <w:tcW w:w="58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65BF60" w14:textId="77777777" w:rsidR="00AB4C65" w:rsidRDefault="000829AC">
            <w:pPr>
              <w:rPr>
                <w:color w:val="000000"/>
                <w:lang w:eastAsia="cs-CZ"/>
              </w:rPr>
            </w:pPr>
            <w:r>
              <w:rPr>
                <w:color w:val="000000"/>
                <w:lang w:eastAsia="cs-CZ"/>
              </w:rPr>
              <w:t>Doplňkové údaje</w:t>
            </w:r>
          </w:p>
        </w:tc>
      </w:tr>
    </w:tbl>
    <w:p w14:paraId="73D84CCA" w14:textId="77777777" w:rsidR="00AB4C65" w:rsidRDefault="00AB4C65">
      <w:pPr>
        <w:rPr>
          <w:color w:val="FF0000"/>
        </w:rPr>
      </w:pPr>
    </w:p>
    <w:p w14:paraId="4C06D466" w14:textId="77777777" w:rsidR="00AB4C65" w:rsidRDefault="00AB4C65">
      <w:pPr>
        <w:pStyle w:val="Odstavecseseznamem"/>
        <w:keepNext/>
        <w:keepLines/>
        <w:numPr>
          <w:ilvl w:val="0"/>
          <w:numId w:val="2"/>
        </w:numPr>
        <w:shd w:val="clear" w:color="auto" w:fill="FFFFFF"/>
        <w:spacing w:after="120"/>
        <w:contextualSpacing w:val="0"/>
        <w:outlineLvl w:val="2"/>
        <w:rPr>
          <w:b/>
          <w:bCs/>
          <w:vanish/>
          <w:color w:val="FF0000"/>
          <w:szCs w:val="22"/>
        </w:rPr>
      </w:pPr>
    </w:p>
    <w:p w14:paraId="3D0F2000" w14:textId="77777777" w:rsidR="00AB4C65" w:rsidRDefault="00AB4C65">
      <w:pPr>
        <w:pStyle w:val="Odstavecseseznamem"/>
        <w:keepNext/>
        <w:keepLines/>
        <w:numPr>
          <w:ilvl w:val="1"/>
          <w:numId w:val="2"/>
        </w:numPr>
        <w:shd w:val="clear" w:color="auto" w:fill="FFFFFF"/>
        <w:spacing w:after="120"/>
        <w:contextualSpacing w:val="0"/>
        <w:outlineLvl w:val="2"/>
        <w:rPr>
          <w:b/>
          <w:bCs/>
          <w:vanish/>
          <w:color w:val="FF0000"/>
          <w:szCs w:val="22"/>
        </w:rPr>
      </w:pPr>
    </w:p>
    <w:p w14:paraId="084B7CC4" w14:textId="77777777" w:rsidR="00AB4C65" w:rsidRDefault="00AB4C65">
      <w:pPr>
        <w:pStyle w:val="Odstavecseseznamem"/>
        <w:keepNext/>
        <w:keepLines/>
        <w:numPr>
          <w:ilvl w:val="2"/>
          <w:numId w:val="2"/>
        </w:numPr>
        <w:shd w:val="clear" w:color="auto" w:fill="FFFFFF"/>
        <w:spacing w:after="120"/>
        <w:contextualSpacing w:val="0"/>
        <w:outlineLvl w:val="2"/>
        <w:rPr>
          <w:b/>
          <w:bCs/>
          <w:vanish/>
          <w:color w:val="FF0000"/>
          <w:szCs w:val="22"/>
        </w:rPr>
      </w:pPr>
    </w:p>
    <w:p w14:paraId="52FE19BC" w14:textId="77777777" w:rsidR="00AB4C65" w:rsidRDefault="00AB4C65">
      <w:pPr>
        <w:pStyle w:val="Odstavecseseznamem"/>
        <w:keepNext/>
        <w:keepLines/>
        <w:numPr>
          <w:ilvl w:val="2"/>
          <w:numId w:val="2"/>
        </w:numPr>
        <w:shd w:val="clear" w:color="auto" w:fill="FFFFFF"/>
        <w:spacing w:after="120"/>
        <w:contextualSpacing w:val="0"/>
        <w:outlineLvl w:val="2"/>
        <w:rPr>
          <w:b/>
          <w:bCs/>
          <w:vanish/>
          <w:color w:val="FF0000"/>
          <w:szCs w:val="22"/>
        </w:rPr>
      </w:pPr>
    </w:p>
    <w:p w14:paraId="792E136A" w14:textId="77777777" w:rsidR="00AB4C65" w:rsidRDefault="00AB4C65">
      <w:pPr>
        <w:pStyle w:val="Odstavecseseznamem"/>
        <w:keepNext/>
        <w:keepLines/>
        <w:numPr>
          <w:ilvl w:val="2"/>
          <w:numId w:val="2"/>
        </w:numPr>
        <w:shd w:val="clear" w:color="auto" w:fill="FFFFFF"/>
        <w:spacing w:after="120"/>
        <w:contextualSpacing w:val="0"/>
        <w:outlineLvl w:val="2"/>
        <w:rPr>
          <w:b/>
          <w:bCs/>
          <w:vanish/>
          <w:color w:val="FF0000"/>
          <w:szCs w:val="22"/>
        </w:rPr>
      </w:pPr>
    </w:p>
    <w:p w14:paraId="77ABCCB4" w14:textId="77777777" w:rsidR="00AB4C65" w:rsidRDefault="00AB4C65">
      <w:pPr>
        <w:pStyle w:val="Odstavecseseznamem"/>
        <w:keepNext/>
        <w:keepLines/>
        <w:numPr>
          <w:ilvl w:val="2"/>
          <w:numId w:val="2"/>
        </w:numPr>
        <w:shd w:val="clear" w:color="auto" w:fill="FFFFFF"/>
        <w:spacing w:after="120"/>
        <w:contextualSpacing w:val="0"/>
        <w:outlineLvl w:val="2"/>
        <w:rPr>
          <w:b/>
          <w:bCs/>
          <w:vanish/>
          <w:color w:val="FF0000"/>
          <w:szCs w:val="22"/>
        </w:rPr>
      </w:pPr>
    </w:p>
    <w:p w14:paraId="14D917B2" w14:textId="77777777" w:rsidR="00AB4C65" w:rsidRDefault="000829AC">
      <w:pPr>
        <w:pStyle w:val="Nadpis3"/>
        <w:numPr>
          <w:ilvl w:val="2"/>
          <w:numId w:val="14"/>
        </w:numPr>
        <w:rPr>
          <w:color w:val="FF0000"/>
        </w:rPr>
      </w:pPr>
      <w:r>
        <w:rPr>
          <w:color w:val="FF0000"/>
        </w:rPr>
        <w:t>Související úprava informativních tisků</w:t>
      </w:r>
    </w:p>
    <w:p w14:paraId="676EB658" w14:textId="77777777" w:rsidR="00AB4C65" w:rsidRDefault="000829AC">
      <w:pPr>
        <w:pStyle w:val="Odstavecseseznamem"/>
        <w:numPr>
          <w:ilvl w:val="0"/>
          <w:numId w:val="35"/>
        </w:numPr>
        <w:rPr>
          <w:color w:val="FF0000"/>
        </w:rPr>
      </w:pPr>
      <w:r>
        <w:rPr>
          <w:color w:val="FF0000"/>
        </w:rPr>
        <w:t>Tisk 27a bude zcela zrušen (nemá smysl jej zachovávat i pro roky před georeplikací)</w:t>
      </w:r>
    </w:p>
    <w:p w14:paraId="1D562E07" w14:textId="77777777" w:rsidR="00AB4C65" w:rsidRDefault="000829AC">
      <w:pPr>
        <w:pStyle w:val="Odstavecseseznamem"/>
        <w:numPr>
          <w:ilvl w:val="0"/>
          <w:numId w:val="35"/>
        </w:numPr>
        <w:rPr>
          <w:color w:val="FF0000"/>
        </w:rPr>
      </w:pPr>
      <w:r>
        <w:rPr>
          <w:color w:val="FF0000"/>
        </w:rPr>
        <w:t>Tisk 27b bude zachován s tím, že bude umožněna volba řazení podle DPB nebo podle opatření/titulu.</w:t>
      </w:r>
    </w:p>
    <w:p w14:paraId="0E309724" w14:textId="77777777" w:rsidR="00AB4C65" w:rsidRDefault="000829AC">
      <w:pPr>
        <w:pStyle w:val="Odstavecseseznamem"/>
        <w:numPr>
          <w:ilvl w:val="0"/>
          <w:numId w:val="35"/>
        </w:numPr>
        <w:rPr>
          <w:color w:val="FF0000"/>
        </w:rPr>
      </w:pPr>
      <w:r>
        <w:rPr>
          <w:color w:val="FF0000"/>
        </w:rPr>
        <w:t xml:space="preserve">Tisk 29 – zdroj dat z jednotné žádosti bude od r. 2020 přepnut na georeplikovaná data </w:t>
      </w:r>
    </w:p>
    <w:p w14:paraId="7922F653" w14:textId="77777777" w:rsidR="00AB4C65" w:rsidRDefault="00AB4C65">
      <w:pPr>
        <w:rPr>
          <w:color w:val="FF0000"/>
        </w:rPr>
      </w:pPr>
    </w:p>
    <w:p w14:paraId="4D50BB79" w14:textId="77777777" w:rsidR="00AB4C65" w:rsidRDefault="00AB4C65">
      <w:pPr>
        <w:pStyle w:val="Odstavecseseznamem"/>
        <w:keepNext/>
        <w:keepLines/>
        <w:numPr>
          <w:ilvl w:val="2"/>
          <w:numId w:val="14"/>
        </w:numPr>
        <w:shd w:val="clear" w:color="auto" w:fill="FFFFFF"/>
        <w:spacing w:after="120"/>
        <w:ind w:left="1080"/>
        <w:contextualSpacing w:val="0"/>
        <w:outlineLvl w:val="2"/>
        <w:rPr>
          <w:b/>
          <w:bCs/>
          <w:vanish/>
          <w:color w:val="FF0000"/>
          <w:szCs w:val="22"/>
        </w:rPr>
      </w:pPr>
    </w:p>
    <w:p w14:paraId="2D34EB66" w14:textId="77777777" w:rsidR="00AB4C65" w:rsidRDefault="00AB4C65">
      <w:pPr>
        <w:pStyle w:val="Odstavecseseznamem"/>
        <w:keepNext/>
        <w:keepLines/>
        <w:numPr>
          <w:ilvl w:val="2"/>
          <w:numId w:val="14"/>
        </w:numPr>
        <w:shd w:val="clear" w:color="auto" w:fill="FFFFFF"/>
        <w:spacing w:after="120"/>
        <w:ind w:left="1080"/>
        <w:contextualSpacing w:val="0"/>
        <w:outlineLvl w:val="2"/>
        <w:rPr>
          <w:b/>
          <w:bCs/>
          <w:vanish/>
          <w:color w:val="FF0000"/>
          <w:szCs w:val="22"/>
        </w:rPr>
      </w:pPr>
    </w:p>
    <w:p w14:paraId="623764BF" w14:textId="77777777" w:rsidR="00AB4C65" w:rsidRDefault="00AB4C65">
      <w:pPr>
        <w:pStyle w:val="Odstavecseseznamem"/>
        <w:keepNext/>
        <w:keepLines/>
        <w:numPr>
          <w:ilvl w:val="2"/>
          <w:numId w:val="14"/>
        </w:numPr>
        <w:shd w:val="clear" w:color="auto" w:fill="FFFFFF"/>
        <w:spacing w:after="120"/>
        <w:ind w:left="1080"/>
        <w:contextualSpacing w:val="0"/>
        <w:outlineLvl w:val="2"/>
        <w:rPr>
          <w:b/>
          <w:bCs/>
          <w:vanish/>
          <w:color w:val="FF0000"/>
          <w:szCs w:val="22"/>
        </w:rPr>
      </w:pPr>
    </w:p>
    <w:p w14:paraId="0220D22D" w14:textId="77777777" w:rsidR="00AB4C65" w:rsidRDefault="00AB4C65">
      <w:pPr>
        <w:pStyle w:val="Odstavecseseznamem"/>
        <w:keepNext/>
        <w:keepLines/>
        <w:numPr>
          <w:ilvl w:val="2"/>
          <w:numId w:val="14"/>
        </w:numPr>
        <w:shd w:val="clear" w:color="auto" w:fill="FFFFFF"/>
        <w:spacing w:after="120"/>
        <w:ind w:left="1080"/>
        <w:contextualSpacing w:val="0"/>
        <w:outlineLvl w:val="2"/>
        <w:rPr>
          <w:b/>
          <w:bCs/>
          <w:vanish/>
          <w:color w:val="FF0000"/>
          <w:szCs w:val="22"/>
        </w:rPr>
      </w:pPr>
    </w:p>
    <w:p w14:paraId="402BB335" w14:textId="77777777" w:rsidR="00AB4C65" w:rsidRDefault="00AB4C65">
      <w:pPr>
        <w:pStyle w:val="Odstavecseseznamem"/>
        <w:keepNext/>
        <w:keepLines/>
        <w:numPr>
          <w:ilvl w:val="2"/>
          <w:numId w:val="14"/>
        </w:numPr>
        <w:shd w:val="clear" w:color="auto" w:fill="FFFFFF"/>
        <w:spacing w:after="120"/>
        <w:ind w:left="1080"/>
        <w:contextualSpacing w:val="0"/>
        <w:outlineLvl w:val="2"/>
        <w:rPr>
          <w:b/>
          <w:bCs/>
          <w:vanish/>
          <w:color w:val="FF0000"/>
          <w:szCs w:val="22"/>
        </w:rPr>
      </w:pPr>
    </w:p>
    <w:p w14:paraId="6786CE32" w14:textId="77777777" w:rsidR="00AB4C65" w:rsidRDefault="000829AC">
      <w:pPr>
        <w:pStyle w:val="Nadpis3"/>
        <w:numPr>
          <w:ilvl w:val="2"/>
          <w:numId w:val="5"/>
        </w:numPr>
        <w:rPr>
          <w:color w:val="FF0000"/>
        </w:rPr>
      </w:pPr>
      <w:r>
        <w:rPr>
          <w:color w:val="FF0000"/>
        </w:rPr>
        <w:t>Související úprava pohledu pro EPH</w:t>
      </w:r>
    </w:p>
    <w:p w14:paraId="39A1521F" w14:textId="77777777" w:rsidR="00AB4C65" w:rsidRDefault="000829AC">
      <w:pPr>
        <w:rPr>
          <w:color w:val="FF0000"/>
        </w:rPr>
      </w:pPr>
      <w:r>
        <w:rPr>
          <w:color w:val="FF0000"/>
        </w:rPr>
        <w:t xml:space="preserve">Dojde k úpravě pohledu pro EPH: </w:t>
      </w:r>
      <w:r>
        <w:rPr>
          <w:rFonts w:ascii="Tahoma" w:hAnsi="Tahoma" w:cs="Tahoma"/>
          <w:b/>
          <w:bCs/>
          <w:color w:val="FF0000"/>
          <w:sz w:val="18"/>
          <w:szCs w:val="18"/>
        </w:rPr>
        <w:t xml:space="preserve">EPH_AEKOEZ_ZAVAZKY,  </w:t>
      </w:r>
      <w:r>
        <w:rPr>
          <w:color w:val="FF0000"/>
        </w:rPr>
        <w:t>takto:</w:t>
      </w:r>
    </w:p>
    <w:p w14:paraId="7CD82FB2" w14:textId="77777777" w:rsidR="00AB4C65" w:rsidRDefault="000829AC">
      <w:pPr>
        <w:pStyle w:val="Odstavecseseznamem"/>
        <w:numPr>
          <w:ilvl w:val="0"/>
          <w:numId w:val="12"/>
        </w:numPr>
        <w:rPr>
          <w:color w:val="FF0000"/>
        </w:rPr>
      </w:pPr>
      <w:r>
        <w:rPr>
          <w:color w:val="FF0000"/>
        </w:rPr>
        <w:t>Načítání dat TYP = ZADOST bude z georeplikace, sloupec REZIM_JISTOTY pro tento typ nebude plněn</w:t>
      </w:r>
    </w:p>
    <w:p w14:paraId="0CAAC7F6" w14:textId="77777777" w:rsidR="00AB4C65" w:rsidRDefault="000829AC">
      <w:pPr>
        <w:pStyle w:val="Odstavecseseznamem"/>
        <w:numPr>
          <w:ilvl w:val="0"/>
          <w:numId w:val="12"/>
        </w:numPr>
        <w:rPr>
          <w:color w:val="FF0000"/>
        </w:rPr>
      </w:pPr>
      <w:r>
        <w:rPr>
          <w:color w:val="FF0000"/>
          <w:lang w:val="en-GB"/>
        </w:rPr>
        <w:t xml:space="preserve">Sloupce </w:t>
      </w:r>
      <w:r>
        <w:rPr>
          <w:rFonts w:ascii="Tahoma" w:hAnsi="Tahoma" w:cs="Tahoma"/>
          <w:b/>
          <w:bCs/>
          <w:color w:val="FF0000"/>
          <w:sz w:val="18"/>
          <w:szCs w:val="18"/>
        </w:rPr>
        <w:t xml:space="preserve">OTP_ENVIPAST_ID a OTP_ENVITSEC_ID </w:t>
      </w:r>
      <w:r>
        <w:rPr>
          <w:color w:val="FF0000"/>
        </w:rPr>
        <w:t>budou plněny jen pro FBID, které mají navázáno platné ZARAZENI do AEKO ze zdrojů dat ENVIRO</w:t>
      </w:r>
    </w:p>
    <w:p w14:paraId="0EC5EB6E" w14:textId="77777777" w:rsidR="00AB4C65" w:rsidRDefault="00AB4C65">
      <w:pPr>
        <w:pStyle w:val="Odstavecseseznamem"/>
        <w:numPr>
          <w:ilvl w:val="0"/>
          <w:numId w:val="12"/>
        </w:numPr>
        <w:rPr>
          <w:color w:val="FF0000"/>
        </w:rPr>
        <w:sectPr w:rsidR="00AB4C65">
          <w:headerReference w:type="even" r:id="rId12"/>
          <w:headerReference w:type="default" r:id="rId13"/>
          <w:footerReference w:type="default" r:id="rId14"/>
          <w:headerReference w:type="first" r:id="rId15"/>
          <w:pgSz w:w="11906" w:h="16838"/>
          <w:pgMar w:top="1560" w:right="1418" w:bottom="1134" w:left="992" w:header="567" w:footer="567" w:gutter="0"/>
          <w:pgNumType w:start="1"/>
          <w:cols w:space="708"/>
          <w:titlePg/>
          <w:docGrid w:linePitch="360"/>
        </w:sectPr>
      </w:pPr>
    </w:p>
    <w:p w14:paraId="59E5A43D" w14:textId="77777777" w:rsidR="00AB4C65" w:rsidRDefault="00AB4C65"/>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
        <w:gridCol w:w="3402"/>
        <w:gridCol w:w="3685"/>
        <w:gridCol w:w="3544"/>
        <w:gridCol w:w="3118"/>
      </w:tblGrid>
      <w:tr w:rsidR="00AB4C65" w14:paraId="1FBF5E35" w14:textId="77777777">
        <w:trPr>
          <w:trHeight w:val="255"/>
        </w:trPr>
        <w:tc>
          <w:tcPr>
            <w:tcW w:w="988" w:type="dxa"/>
            <w:shd w:val="clear" w:color="000000" w:fill="D9D9D9"/>
            <w:noWrap/>
            <w:vAlign w:val="bottom"/>
            <w:hideMark/>
          </w:tcPr>
          <w:p w14:paraId="59DAAAB9" w14:textId="77777777" w:rsidR="00AB4C65" w:rsidRDefault="000829AC">
            <w:pPr>
              <w:rPr>
                <w:rFonts w:ascii="Calibri" w:hAnsi="Calibri" w:cs="Calibri"/>
                <w:b/>
                <w:bCs/>
                <w:color w:val="000000"/>
                <w:sz w:val="18"/>
                <w:szCs w:val="18"/>
                <w:lang w:eastAsia="cs-CZ"/>
              </w:rPr>
            </w:pPr>
            <w:r>
              <w:rPr>
                <w:rFonts w:ascii="Calibri" w:hAnsi="Calibri" w:cs="Calibri"/>
                <w:b/>
                <w:bCs/>
                <w:color w:val="000000"/>
                <w:sz w:val="18"/>
                <w:szCs w:val="18"/>
                <w:lang w:eastAsia="cs-CZ"/>
              </w:rPr>
              <w:t>Nové pořadí exportů</w:t>
            </w:r>
          </w:p>
        </w:tc>
        <w:tc>
          <w:tcPr>
            <w:tcW w:w="3402" w:type="dxa"/>
            <w:shd w:val="clear" w:color="000000" w:fill="D9D9D9"/>
            <w:noWrap/>
            <w:vAlign w:val="bottom"/>
            <w:hideMark/>
          </w:tcPr>
          <w:p w14:paraId="34D470FF" w14:textId="77777777" w:rsidR="00AB4C65" w:rsidRDefault="000829AC">
            <w:pPr>
              <w:jc w:val="center"/>
              <w:rPr>
                <w:rFonts w:ascii="Calibri" w:hAnsi="Calibri" w:cs="Calibri"/>
                <w:b/>
                <w:bCs/>
                <w:color w:val="000000"/>
                <w:sz w:val="18"/>
                <w:szCs w:val="18"/>
                <w:lang w:eastAsia="cs-CZ"/>
              </w:rPr>
            </w:pPr>
            <w:r>
              <w:rPr>
                <w:rFonts w:ascii="Calibri" w:hAnsi="Calibri" w:cs="Calibri"/>
                <w:b/>
                <w:bCs/>
                <w:color w:val="000000"/>
                <w:sz w:val="18"/>
                <w:szCs w:val="18"/>
                <w:lang w:eastAsia="cs-CZ"/>
              </w:rPr>
              <w:t>Název stávajícího exportu - záložka Dotace</w:t>
            </w:r>
          </w:p>
        </w:tc>
        <w:tc>
          <w:tcPr>
            <w:tcW w:w="3685" w:type="dxa"/>
            <w:shd w:val="clear" w:color="000000" w:fill="D9D9D9"/>
            <w:noWrap/>
            <w:vAlign w:val="bottom"/>
            <w:hideMark/>
          </w:tcPr>
          <w:p w14:paraId="54FFAECB" w14:textId="77777777" w:rsidR="00AB4C65" w:rsidRDefault="000829AC">
            <w:pPr>
              <w:jc w:val="center"/>
              <w:rPr>
                <w:rFonts w:ascii="Calibri" w:hAnsi="Calibri" w:cs="Calibri"/>
                <w:b/>
                <w:bCs/>
                <w:color w:val="000000"/>
                <w:sz w:val="18"/>
                <w:szCs w:val="18"/>
                <w:lang w:eastAsia="cs-CZ"/>
              </w:rPr>
            </w:pPr>
            <w:r>
              <w:rPr>
                <w:rFonts w:ascii="Calibri" w:hAnsi="Calibri" w:cs="Calibri"/>
                <w:b/>
                <w:bCs/>
                <w:color w:val="000000"/>
                <w:sz w:val="18"/>
                <w:szCs w:val="18"/>
                <w:lang w:eastAsia="cs-CZ"/>
              </w:rPr>
              <w:t>Navrhovaná činnost</w:t>
            </w:r>
          </w:p>
        </w:tc>
        <w:tc>
          <w:tcPr>
            <w:tcW w:w="3544" w:type="dxa"/>
            <w:shd w:val="clear" w:color="000000" w:fill="D9D9D9"/>
            <w:noWrap/>
            <w:vAlign w:val="bottom"/>
            <w:hideMark/>
          </w:tcPr>
          <w:p w14:paraId="6FE17883" w14:textId="77777777" w:rsidR="00AB4C65" w:rsidRDefault="000829AC">
            <w:pPr>
              <w:jc w:val="center"/>
              <w:rPr>
                <w:rFonts w:ascii="Calibri" w:hAnsi="Calibri" w:cs="Calibri"/>
                <w:b/>
                <w:bCs/>
                <w:color w:val="000000"/>
                <w:sz w:val="18"/>
                <w:szCs w:val="18"/>
                <w:lang w:eastAsia="cs-CZ"/>
              </w:rPr>
            </w:pPr>
            <w:r>
              <w:rPr>
                <w:rFonts w:ascii="Calibri" w:hAnsi="Calibri" w:cs="Calibri"/>
                <w:b/>
                <w:bCs/>
                <w:color w:val="000000"/>
                <w:sz w:val="18"/>
                <w:szCs w:val="18"/>
                <w:lang w:eastAsia="cs-CZ"/>
              </w:rPr>
              <w:t>Nové/stávající pojmenování exportu nebo vytvoření nového</w:t>
            </w:r>
          </w:p>
        </w:tc>
        <w:tc>
          <w:tcPr>
            <w:tcW w:w="3118" w:type="dxa"/>
            <w:shd w:val="clear" w:color="000000" w:fill="D9D9D9"/>
            <w:noWrap/>
            <w:vAlign w:val="bottom"/>
            <w:hideMark/>
          </w:tcPr>
          <w:p w14:paraId="37D92078" w14:textId="77777777" w:rsidR="00AB4C65" w:rsidRDefault="000829AC">
            <w:pPr>
              <w:jc w:val="center"/>
              <w:rPr>
                <w:rFonts w:ascii="Calibri" w:hAnsi="Calibri" w:cs="Calibri"/>
                <w:b/>
                <w:bCs/>
                <w:color w:val="000000"/>
                <w:sz w:val="18"/>
                <w:szCs w:val="18"/>
                <w:lang w:eastAsia="cs-CZ"/>
              </w:rPr>
            </w:pPr>
            <w:r>
              <w:rPr>
                <w:rFonts w:ascii="Calibri" w:hAnsi="Calibri" w:cs="Calibri"/>
                <w:b/>
                <w:bCs/>
                <w:color w:val="000000"/>
                <w:sz w:val="18"/>
                <w:szCs w:val="18"/>
                <w:lang w:eastAsia="cs-CZ"/>
              </w:rPr>
              <w:t>Poznámka</w:t>
            </w:r>
          </w:p>
        </w:tc>
      </w:tr>
      <w:tr w:rsidR="00AB4C65" w14:paraId="407A0034" w14:textId="77777777">
        <w:trPr>
          <w:trHeight w:val="240"/>
        </w:trPr>
        <w:tc>
          <w:tcPr>
            <w:tcW w:w="988" w:type="dxa"/>
            <w:shd w:val="clear" w:color="auto" w:fill="auto"/>
            <w:noWrap/>
            <w:vAlign w:val="bottom"/>
            <w:hideMark/>
          </w:tcPr>
          <w:p w14:paraId="0B8DDD17" w14:textId="77777777" w:rsidR="00AB4C65" w:rsidRDefault="000829AC">
            <w:pPr>
              <w:jc w:val="center"/>
              <w:rPr>
                <w:rFonts w:ascii="Calibri" w:hAnsi="Calibri" w:cs="Calibri"/>
                <w:color w:val="000000"/>
                <w:sz w:val="18"/>
                <w:szCs w:val="18"/>
                <w:lang w:eastAsia="cs-CZ"/>
              </w:rPr>
            </w:pPr>
            <w:r>
              <w:rPr>
                <w:rFonts w:ascii="Calibri" w:hAnsi="Calibri" w:cs="Calibri"/>
                <w:color w:val="000000"/>
                <w:sz w:val="18"/>
                <w:szCs w:val="18"/>
                <w:lang w:eastAsia="cs-CZ"/>
              </w:rPr>
              <w:t>1</w:t>
            </w:r>
          </w:p>
        </w:tc>
        <w:tc>
          <w:tcPr>
            <w:tcW w:w="3402" w:type="dxa"/>
            <w:shd w:val="clear" w:color="auto" w:fill="auto"/>
            <w:noWrap/>
            <w:vAlign w:val="bottom"/>
            <w:hideMark/>
          </w:tcPr>
          <w:p w14:paraId="5C6779EB" w14:textId="77777777" w:rsidR="00AB4C65" w:rsidRDefault="00AB4C65">
            <w:pPr>
              <w:jc w:val="center"/>
              <w:rPr>
                <w:rFonts w:ascii="Calibri" w:hAnsi="Calibri" w:cs="Calibri"/>
                <w:color w:val="000000"/>
                <w:sz w:val="18"/>
                <w:szCs w:val="18"/>
                <w:lang w:eastAsia="cs-CZ"/>
              </w:rPr>
            </w:pPr>
          </w:p>
        </w:tc>
        <w:tc>
          <w:tcPr>
            <w:tcW w:w="3685" w:type="dxa"/>
            <w:shd w:val="clear" w:color="auto" w:fill="auto"/>
            <w:noWrap/>
            <w:vAlign w:val="bottom"/>
            <w:hideMark/>
          </w:tcPr>
          <w:p w14:paraId="08BD1FEA" w14:textId="77777777" w:rsidR="00AB4C65" w:rsidRDefault="000829AC">
            <w:pPr>
              <w:rPr>
                <w:rFonts w:ascii="Calibri" w:hAnsi="Calibri" w:cs="Calibri"/>
                <w:color w:val="000000"/>
                <w:sz w:val="18"/>
                <w:szCs w:val="18"/>
                <w:lang w:eastAsia="cs-CZ"/>
              </w:rPr>
            </w:pPr>
            <w:r>
              <w:rPr>
                <w:rFonts w:ascii="Calibri" w:hAnsi="Calibri" w:cs="Calibri"/>
                <w:color w:val="000000"/>
                <w:sz w:val="18"/>
                <w:szCs w:val="18"/>
                <w:lang w:eastAsia="cs-CZ"/>
              </w:rPr>
              <w:t>Nový export vytvořený v rámci PZ 713</w:t>
            </w:r>
          </w:p>
        </w:tc>
        <w:tc>
          <w:tcPr>
            <w:tcW w:w="3544" w:type="dxa"/>
            <w:shd w:val="clear" w:color="auto" w:fill="auto"/>
            <w:noWrap/>
            <w:vAlign w:val="bottom"/>
            <w:hideMark/>
          </w:tcPr>
          <w:p w14:paraId="5A7E0AEE" w14:textId="77777777" w:rsidR="00AB4C65" w:rsidRDefault="000829AC">
            <w:pPr>
              <w:rPr>
                <w:rFonts w:ascii="Calibri" w:hAnsi="Calibri" w:cs="Calibri"/>
                <w:color w:val="000000"/>
                <w:sz w:val="18"/>
                <w:szCs w:val="18"/>
                <w:lang w:eastAsia="cs-CZ"/>
              </w:rPr>
            </w:pPr>
            <w:r>
              <w:rPr>
                <w:rFonts w:ascii="Calibri" w:hAnsi="Calibri" w:cs="Calibri"/>
                <w:color w:val="000000"/>
                <w:sz w:val="18"/>
                <w:szCs w:val="18"/>
                <w:lang w:eastAsia="cs-CZ"/>
              </w:rPr>
              <w:t>Export JŽ geoprostorové žádosti - nová SZP23+</w:t>
            </w:r>
          </w:p>
        </w:tc>
        <w:tc>
          <w:tcPr>
            <w:tcW w:w="3118" w:type="dxa"/>
            <w:shd w:val="clear" w:color="auto" w:fill="auto"/>
            <w:noWrap/>
            <w:vAlign w:val="bottom"/>
            <w:hideMark/>
          </w:tcPr>
          <w:p w14:paraId="30762BC5" w14:textId="77777777" w:rsidR="00AB4C65" w:rsidRDefault="00AB4C65">
            <w:pPr>
              <w:rPr>
                <w:rFonts w:ascii="Calibri" w:hAnsi="Calibri" w:cs="Calibri"/>
                <w:color w:val="000000"/>
                <w:sz w:val="18"/>
                <w:szCs w:val="18"/>
                <w:lang w:eastAsia="cs-CZ"/>
              </w:rPr>
            </w:pPr>
          </w:p>
        </w:tc>
      </w:tr>
      <w:tr w:rsidR="00AB4C65" w14:paraId="2C6B641C" w14:textId="77777777">
        <w:trPr>
          <w:trHeight w:val="240"/>
        </w:trPr>
        <w:tc>
          <w:tcPr>
            <w:tcW w:w="988" w:type="dxa"/>
            <w:shd w:val="clear" w:color="auto" w:fill="auto"/>
            <w:noWrap/>
            <w:vAlign w:val="bottom"/>
            <w:hideMark/>
          </w:tcPr>
          <w:p w14:paraId="2366AA5A" w14:textId="77777777" w:rsidR="00AB4C65" w:rsidRDefault="000829AC">
            <w:pPr>
              <w:jc w:val="center"/>
              <w:rPr>
                <w:rFonts w:ascii="Calibri" w:hAnsi="Calibri" w:cs="Calibri"/>
                <w:color w:val="000000"/>
                <w:sz w:val="18"/>
                <w:szCs w:val="18"/>
                <w:lang w:eastAsia="cs-CZ"/>
              </w:rPr>
            </w:pPr>
            <w:r>
              <w:rPr>
                <w:rFonts w:ascii="Calibri" w:hAnsi="Calibri" w:cs="Calibri"/>
                <w:color w:val="000000"/>
                <w:sz w:val="18"/>
                <w:szCs w:val="18"/>
                <w:lang w:eastAsia="cs-CZ"/>
              </w:rPr>
              <w:t>2</w:t>
            </w:r>
          </w:p>
        </w:tc>
        <w:tc>
          <w:tcPr>
            <w:tcW w:w="3402" w:type="dxa"/>
            <w:shd w:val="clear" w:color="auto" w:fill="auto"/>
            <w:noWrap/>
            <w:vAlign w:val="bottom"/>
            <w:hideMark/>
          </w:tcPr>
          <w:p w14:paraId="34A201E8" w14:textId="77777777" w:rsidR="00AB4C65" w:rsidRDefault="00AB4C65">
            <w:pPr>
              <w:jc w:val="center"/>
              <w:rPr>
                <w:rFonts w:ascii="Calibri" w:hAnsi="Calibri" w:cs="Calibri"/>
                <w:color w:val="000000"/>
                <w:sz w:val="18"/>
                <w:szCs w:val="18"/>
                <w:lang w:eastAsia="cs-CZ"/>
              </w:rPr>
            </w:pPr>
          </w:p>
        </w:tc>
        <w:tc>
          <w:tcPr>
            <w:tcW w:w="3685" w:type="dxa"/>
            <w:shd w:val="clear" w:color="auto" w:fill="auto"/>
            <w:noWrap/>
            <w:vAlign w:val="bottom"/>
            <w:hideMark/>
          </w:tcPr>
          <w:p w14:paraId="462FF87F" w14:textId="77777777" w:rsidR="00AB4C65" w:rsidRDefault="000829AC">
            <w:pPr>
              <w:rPr>
                <w:rFonts w:ascii="Calibri" w:hAnsi="Calibri" w:cs="Calibri"/>
                <w:color w:val="000000"/>
                <w:sz w:val="18"/>
                <w:szCs w:val="18"/>
                <w:lang w:eastAsia="cs-CZ"/>
              </w:rPr>
            </w:pPr>
            <w:r>
              <w:rPr>
                <w:rFonts w:ascii="Calibri" w:hAnsi="Calibri" w:cs="Calibri"/>
                <w:color w:val="000000"/>
                <w:sz w:val="18"/>
                <w:szCs w:val="18"/>
                <w:lang w:eastAsia="cs-CZ"/>
              </w:rPr>
              <w:t>Nový export vytvořený v rámci PZ 713</w:t>
            </w:r>
          </w:p>
        </w:tc>
        <w:tc>
          <w:tcPr>
            <w:tcW w:w="3544" w:type="dxa"/>
            <w:shd w:val="clear" w:color="auto" w:fill="auto"/>
            <w:noWrap/>
            <w:vAlign w:val="bottom"/>
            <w:hideMark/>
          </w:tcPr>
          <w:p w14:paraId="395D0A76" w14:textId="77777777" w:rsidR="00AB4C65" w:rsidRDefault="000829AC">
            <w:pPr>
              <w:rPr>
                <w:rFonts w:ascii="Calibri" w:hAnsi="Calibri" w:cs="Calibri"/>
                <w:color w:val="000000"/>
                <w:sz w:val="18"/>
                <w:szCs w:val="18"/>
                <w:lang w:eastAsia="cs-CZ"/>
              </w:rPr>
            </w:pPr>
            <w:r>
              <w:rPr>
                <w:rFonts w:ascii="Calibri" w:hAnsi="Calibri" w:cs="Calibri"/>
                <w:color w:val="000000"/>
                <w:sz w:val="18"/>
                <w:szCs w:val="18"/>
                <w:lang w:eastAsia="cs-CZ"/>
              </w:rPr>
              <w:t>Export JŽ neprodukčních ploch - nová SZP23+</w:t>
            </w:r>
          </w:p>
        </w:tc>
        <w:tc>
          <w:tcPr>
            <w:tcW w:w="3118" w:type="dxa"/>
            <w:shd w:val="clear" w:color="auto" w:fill="auto"/>
            <w:noWrap/>
            <w:vAlign w:val="bottom"/>
            <w:hideMark/>
          </w:tcPr>
          <w:p w14:paraId="4167210A" w14:textId="77777777" w:rsidR="00AB4C65" w:rsidRDefault="000829AC">
            <w:pPr>
              <w:rPr>
                <w:rFonts w:ascii="Calibri" w:hAnsi="Calibri" w:cs="Calibri"/>
                <w:color w:val="000000"/>
                <w:sz w:val="18"/>
                <w:szCs w:val="18"/>
                <w:lang w:eastAsia="cs-CZ"/>
              </w:rPr>
            </w:pPr>
            <w:r>
              <w:rPr>
                <w:rFonts w:ascii="Calibri" w:hAnsi="Calibri" w:cs="Calibri"/>
                <w:color w:val="000000"/>
                <w:sz w:val="18"/>
                <w:szCs w:val="18"/>
                <w:lang w:eastAsia="cs-CZ"/>
              </w:rPr>
              <w:t>nástupce exportu EFA</w:t>
            </w:r>
          </w:p>
        </w:tc>
      </w:tr>
      <w:tr w:rsidR="00AB4C65" w14:paraId="122E662D" w14:textId="77777777">
        <w:trPr>
          <w:trHeight w:val="240"/>
        </w:trPr>
        <w:tc>
          <w:tcPr>
            <w:tcW w:w="988" w:type="dxa"/>
            <w:shd w:val="clear" w:color="auto" w:fill="auto"/>
            <w:noWrap/>
            <w:vAlign w:val="bottom"/>
            <w:hideMark/>
          </w:tcPr>
          <w:p w14:paraId="2EEC5A18" w14:textId="77777777" w:rsidR="00AB4C65" w:rsidRDefault="000829AC">
            <w:pPr>
              <w:jc w:val="center"/>
              <w:rPr>
                <w:rFonts w:ascii="Calibri" w:hAnsi="Calibri" w:cs="Calibri"/>
                <w:color w:val="000000"/>
                <w:sz w:val="18"/>
                <w:szCs w:val="18"/>
                <w:lang w:eastAsia="cs-CZ"/>
              </w:rPr>
            </w:pPr>
            <w:r>
              <w:rPr>
                <w:rFonts w:ascii="Calibri" w:hAnsi="Calibri" w:cs="Calibri"/>
                <w:color w:val="000000"/>
                <w:sz w:val="18"/>
                <w:szCs w:val="18"/>
                <w:lang w:eastAsia="cs-CZ"/>
              </w:rPr>
              <w:t>3</w:t>
            </w:r>
          </w:p>
        </w:tc>
        <w:tc>
          <w:tcPr>
            <w:tcW w:w="3402" w:type="dxa"/>
            <w:shd w:val="clear" w:color="auto" w:fill="auto"/>
            <w:noWrap/>
            <w:vAlign w:val="bottom"/>
            <w:hideMark/>
          </w:tcPr>
          <w:p w14:paraId="3C490EFB" w14:textId="77777777" w:rsidR="00AB4C65" w:rsidRDefault="000829AC">
            <w:pPr>
              <w:rPr>
                <w:rFonts w:ascii="Calibri" w:hAnsi="Calibri" w:cs="Calibri"/>
                <w:color w:val="000000"/>
                <w:sz w:val="18"/>
                <w:szCs w:val="18"/>
                <w:lang w:eastAsia="cs-CZ"/>
              </w:rPr>
            </w:pPr>
            <w:r>
              <w:rPr>
                <w:rFonts w:ascii="Calibri" w:hAnsi="Calibri" w:cs="Calibri"/>
                <w:color w:val="000000"/>
                <w:sz w:val="18"/>
                <w:szCs w:val="18"/>
                <w:lang w:eastAsia="cs-CZ"/>
              </w:rPr>
              <w:t>Export dat ČSÚ za uživatele</w:t>
            </w:r>
          </w:p>
        </w:tc>
        <w:tc>
          <w:tcPr>
            <w:tcW w:w="3685" w:type="dxa"/>
            <w:shd w:val="clear" w:color="auto" w:fill="auto"/>
            <w:noWrap/>
            <w:vAlign w:val="bottom"/>
            <w:hideMark/>
          </w:tcPr>
          <w:p w14:paraId="59D078DE" w14:textId="77777777" w:rsidR="00AB4C65" w:rsidRDefault="00AB4C65">
            <w:pPr>
              <w:rPr>
                <w:rFonts w:ascii="Calibri" w:hAnsi="Calibri" w:cs="Calibri"/>
                <w:color w:val="000000"/>
                <w:sz w:val="18"/>
                <w:szCs w:val="18"/>
                <w:lang w:eastAsia="cs-CZ"/>
              </w:rPr>
            </w:pPr>
          </w:p>
        </w:tc>
        <w:tc>
          <w:tcPr>
            <w:tcW w:w="3544" w:type="dxa"/>
            <w:shd w:val="clear" w:color="auto" w:fill="auto"/>
            <w:noWrap/>
            <w:vAlign w:val="bottom"/>
            <w:hideMark/>
          </w:tcPr>
          <w:p w14:paraId="2DB9B3A4" w14:textId="77777777" w:rsidR="00AB4C65" w:rsidRDefault="000829AC">
            <w:pPr>
              <w:rPr>
                <w:rFonts w:ascii="Calibri" w:hAnsi="Calibri" w:cs="Calibri"/>
                <w:color w:val="000000"/>
                <w:sz w:val="18"/>
                <w:szCs w:val="18"/>
                <w:lang w:eastAsia="cs-CZ"/>
              </w:rPr>
            </w:pPr>
            <w:r>
              <w:rPr>
                <w:rFonts w:ascii="Calibri" w:hAnsi="Calibri" w:cs="Calibri"/>
                <w:color w:val="000000"/>
                <w:sz w:val="18"/>
                <w:szCs w:val="18"/>
                <w:lang w:eastAsia="cs-CZ"/>
              </w:rPr>
              <w:t>Export dat ČSÚ za uživatele</w:t>
            </w:r>
          </w:p>
        </w:tc>
        <w:tc>
          <w:tcPr>
            <w:tcW w:w="3118" w:type="dxa"/>
            <w:shd w:val="clear" w:color="auto" w:fill="auto"/>
            <w:noWrap/>
            <w:vAlign w:val="bottom"/>
            <w:hideMark/>
          </w:tcPr>
          <w:p w14:paraId="482D6FFF" w14:textId="77777777" w:rsidR="00AB4C65" w:rsidRDefault="000829AC">
            <w:pPr>
              <w:rPr>
                <w:rFonts w:ascii="Calibri" w:hAnsi="Calibri" w:cs="Calibri"/>
                <w:color w:val="000000"/>
                <w:sz w:val="18"/>
                <w:szCs w:val="18"/>
                <w:lang w:eastAsia="cs-CZ"/>
              </w:rPr>
            </w:pPr>
            <w:r>
              <w:rPr>
                <w:rFonts w:ascii="Calibri" w:hAnsi="Calibri" w:cs="Calibri"/>
                <w:color w:val="000000"/>
                <w:sz w:val="18"/>
                <w:szCs w:val="18"/>
                <w:lang w:eastAsia="cs-CZ"/>
              </w:rPr>
              <w:t>Struktura dat stejná</w:t>
            </w:r>
          </w:p>
        </w:tc>
      </w:tr>
      <w:tr w:rsidR="00AB4C65" w14:paraId="587AE4B8" w14:textId="77777777">
        <w:trPr>
          <w:trHeight w:val="240"/>
        </w:trPr>
        <w:tc>
          <w:tcPr>
            <w:tcW w:w="988" w:type="dxa"/>
            <w:shd w:val="clear" w:color="auto" w:fill="auto"/>
            <w:noWrap/>
            <w:vAlign w:val="bottom"/>
            <w:hideMark/>
          </w:tcPr>
          <w:p w14:paraId="19128C57" w14:textId="77777777" w:rsidR="00AB4C65" w:rsidRDefault="000829AC">
            <w:pPr>
              <w:jc w:val="center"/>
              <w:rPr>
                <w:rFonts w:ascii="Calibri" w:hAnsi="Calibri" w:cs="Calibri"/>
                <w:color w:val="000000"/>
                <w:sz w:val="18"/>
                <w:szCs w:val="18"/>
                <w:lang w:eastAsia="cs-CZ"/>
              </w:rPr>
            </w:pPr>
            <w:r>
              <w:rPr>
                <w:rFonts w:ascii="Calibri" w:hAnsi="Calibri" w:cs="Calibri"/>
                <w:color w:val="000000"/>
                <w:sz w:val="18"/>
                <w:szCs w:val="18"/>
                <w:lang w:eastAsia="cs-CZ"/>
              </w:rPr>
              <w:t>4</w:t>
            </w:r>
          </w:p>
        </w:tc>
        <w:tc>
          <w:tcPr>
            <w:tcW w:w="3402" w:type="dxa"/>
            <w:shd w:val="clear" w:color="auto" w:fill="auto"/>
            <w:noWrap/>
            <w:vAlign w:val="bottom"/>
            <w:hideMark/>
          </w:tcPr>
          <w:p w14:paraId="779E9DB9" w14:textId="77777777" w:rsidR="00AB4C65" w:rsidRDefault="000829AC">
            <w:pPr>
              <w:rPr>
                <w:rFonts w:ascii="Calibri" w:hAnsi="Calibri" w:cs="Calibri"/>
                <w:color w:val="000000"/>
                <w:sz w:val="18"/>
                <w:szCs w:val="18"/>
                <w:lang w:eastAsia="cs-CZ"/>
              </w:rPr>
            </w:pPr>
            <w:r>
              <w:rPr>
                <w:rFonts w:ascii="Calibri" w:hAnsi="Calibri" w:cs="Calibri"/>
                <w:color w:val="000000"/>
                <w:sz w:val="18"/>
                <w:szCs w:val="18"/>
                <w:lang w:eastAsia="cs-CZ"/>
              </w:rPr>
              <w:t>Export dat ČSÚ za celou ČR</w:t>
            </w:r>
          </w:p>
        </w:tc>
        <w:tc>
          <w:tcPr>
            <w:tcW w:w="3685" w:type="dxa"/>
            <w:shd w:val="clear" w:color="auto" w:fill="auto"/>
            <w:noWrap/>
            <w:vAlign w:val="bottom"/>
            <w:hideMark/>
          </w:tcPr>
          <w:p w14:paraId="1B15C449" w14:textId="77777777" w:rsidR="00AB4C65" w:rsidRDefault="00AB4C65">
            <w:pPr>
              <w:rPr>
                <w:rFonts w:ascii="Calibri" w:hAnsi="Calibri" w:cs="Calibri"/>
                <w:color w:val="000000"/>
                <w:sz w:val="18"/>
                <w:szCs w:val="18"/>
                <w:lang w:eastAsia="cs-CZ"/>
              </w:rPr>
            </w:pPr>
          </w:p>
        </w:tc>
        <w:tc>
          <w:tcPr>
            <w:tcW w:w="3544" w:type="dxa"/>
            <w:shd w:val="clear" w:color="auto" w:fill="auto"/>
            <w:noWrap/>
            <w:vAlign w:val="bottom"/>
            <w:hideMark/>
          </w:tcPr>
          <w:p w14:paraId="2D17E496" w14:textId="77777777" w:rsidR="00AB4C65" w:rsidRDefault="000829AC">
            <w:pPr>
              <w:rPr>
                <w:rFonts w:ascii="Calibri" w:hAnsi="Calibri" w:cs="Calibri"/>
                <w:color w:val="000000"/>
                <w:sz w:val="18"/>
                <w:szCs w:val="18"/>
                <w:lang w:eastAsia="cs-CZ"/>
              </w:rPr>
            </w:pPr>
            <w:r>
              <w:rPr>
                <w:rFonts w:ascii="Calibri" w:hAnsi="Calibri" w:cs="Calibri"/>
                <w:color w:val="000000"/>
                <w:sz w:val="18"/>
                <w:szCs w:val="18"/>
                <w:lang w:eastAsia="cs-CZ"/>
              </w:rPr>
              <w:t>Export dat ČSÚ za celou ČR</w:t>
            </w:r>
          </w:p>
        </w:tc>
        <w:tc>
          <w:tcPr>
            <w:tcW w:w="3118" w:type="dxa"/>
            <w:shd w:val="clear" w:color="auto" w:fill="auto"/>
            <w:noWrap/>
            <w:vAlign w:val="bottom"/>
            <w:hideMark/>
          </w:tcPr>
          <w:p w14:paraId="08A90D96" w14:textId="77777777" w:rsidR="00AB4C65" w:rsidRDefault="000829AC">
            <w:pPr>
              <w:rPr>
                <w:rFonts w:ascii="Calibri" w:hAnsi="Calibri" w:cs="Calibri"/>
                <w:color w:val="000000"/>
                <w:sz w:val="18"/>
                <w:szCs w:val="18"/>
                <w:lang w:eastAsia="cs-CZ"/>
              </w:rPr>
            </w:pPr>
            <w:r>
              <w:rPr>
                <w:rFonts w:ascii="Calibri" w:hAnsi="Calibri" w:cs="Calibri"/>
                <w:color w:val="000000"/>
                <w:sz w:val="18"/>
                <w:szCs w:val="18"/>
                <w:lang w:eastAsia="cs-CZ"/>
              </w:rPr>
              <w:t>Struktura dat stejná</w:t>
            </w:r>
          </w:p>
        </w:tc>
      </w:tr>
      <w:tr w:rsidR="00AB4C65" w14:paraId="6132E208" w14:textId="77777777">
        <w:trPr>
          <w:trHeight w:val="240"/>
        </w:trPr>
        <w:tc>
          <w:tcPr>
            <w:tcW w:w="988" w:type="dxa"/>
            <w:shd w:val="clear" w:color="auto" w:fill="auto"/>
            <w:noWrap/>
            <w:vAlign w:val="bottom"/>
            <w:hideMark/>
          </w:tcPr>
          <w:p w14:paraId="7DA54DA4" w14:textId="77777777" w:rsidR="00AB4C65" w:rsidRDefault="000829AC">
            <w:pPr>
              <w:jc w:val="center"/>
              <w:rPr>
                <w:rFonts w:ascii="Calibri" w:hAnsi="Calibri" w:cs="Calibri"/>
                <w:color w:val="000000"/>
                <w:sz w:val="18"/>
                <w:szCs w:val="18"/>
                <w:lang w:eastAsia="cs-CZ"/>
              </w:rPr>
            </w:pPr>
            <w:r>
              <w:rPr>
                <w:rFonts w:ascii="Calibri" w:hAnsi="Calibri" w:cs="Calibri"/>
                <w:color w:val="000000"/>
                <w:sz w:val="18"/>
                <w:szCs w:val="18"/>
                <w:lang w:eastAsia="cs-CZ"/>
              </w:rPr>
              <w:t>5</w:t>
            </w:r>
          </w:p>
        </w:tc>
        <w:tc>
          <w:tcPr>
            <w:tcW w:w="3402" w:type="dxa"/>
            <w:shd w:val="clear" w:color="auto" w:fill="auto"/>
            <w:noWrap/>
            <w:vAlign w:val="bottom"/>
            <w:hideMark/>
          </w:tcPr>
          <w:p w14:paraId="49A094DF" w14:textId="77777777" w:rsidR="00AB4C65" w:rsidRDefault="000829AC">
            <w:pPr>
              <w:rPr>
                <w:rFonts w:ascii="Calibri" w:hAnsi="Calibri" w:cs="Calibri"/>
                <w:color w:val="000000"/>
                <w:sz w:val="18"/>
                <w:szCs w:val="18"/>
                <w:lang w:eastAsia="cs-CZ"/>
              </w:rPr>
            </w:pPr>
            <w:r>
              <w:rPr>
                <w:rFonts w:ascii="Calibri" w:hAnsi="Calibri" w:cs="Calibri"/>
                <w:color w:val="000000"/>
                <w:sz w:val="18"/>
                <w:szCs w:val="18"/>
                <w:lang w:eastAsia="cs-CZ"/>
              </w:rPr>
              <w:t>Výjimky z podmínek opatření AEKO</w:t>
            </w:r>
          </w:p>
        </w:tc>
        <w:tc>
          <w:tcPr>
            <w:tcW w:w="3685" w:type="dxa"/>
            <w:shd w:val="clear" w:color="auto" w:fill="auto"/>
            <w:noWrap/>
            <w:vAlign w:val="bottom"/>
            <w:hideMark/>
          </w:tcPr>
          <w:p w14:paraId="307C1870" w14:textId="77777777" w:rsidR="00AB4C65" w:rsidRDefault="000829AC">
            <w:pPr>
              <w:rPr>
                <w:rFonts w:ascii="Calibri" w:hAnsi="Calibri" w:cs="Calibri"/>
                <w:color w:val="000000"/>
                <w:sz w:val="18"/>
                <w:szCs w:val="18"/>
                <w:lang w:eastAsia="cs-CZ"/>
              </w:rPr>
            </w:pPr>
            <w:r>
              <w:rPr>
                <w:rFonts w:ascii="Calibri" w:hAnsi="Calibri" w:cs="Calibri"/>
                <w:color w:val="000000"/>
                <w:sz w:val="18"/>
                <w:szCs w:val="18"/>
                <w:lang w:eastAsia="cs-CZ"/>
              </w:rPr>
              <w:t>Nebude upravován v rámci PZ 713</w:t>
            </w:r>
          </w:p>
        </w:tc>
        <w:tc>
          <w:tcPr>
            <w:tcW w:w="3544" w:type="dxa"/>
            <w:shd w:val="clear" w:color="auto" w:fill="auto"/>
            <w:noWrap/>
            <w:vAlign w:val="bottom"/>
            <w:hideMark/>
          </w:tcPr>
          <w:p w14:paraId="23C249F8" w14:textId="77777777" w:rsidR="00AB4C65" w:rsidRDefault="000829AC">
            <w:pPr>
              <w:rPr>
                <w:rFonts w:ascii="Calibri" w:hAnsi="Calibri" w:cs="Calibri"/>
                <w:color w:val="000000"/>
                <w:sz w:val="18"/>
                <w:szCs w:val="18"/>
                <w:lang w:eastAsia="cs-CZ"/>
              </w:rPr>
            </w:pPr>
            <w:r>
              <w:rPr>
                <w:rFonts w:ascii="Calibri" w:hAnsi="Calibri" w:cs="Calibri"/>
                <w:color w:val="000000"/>
                <w:sz w:val="18"/>
                <w:szCs w:val="18"/>
                <w:lang w:eastAsia="cs-CZ"/>
              </w:rPr>
              <w:t>Výjimky z podmínek opatření AEKO</w:t>
            </w:r>
          </w:p>
        </w:tc>
        <w:tc>
          <w:tcPr>
            <w:tcW w:w="3118" w:type="dxa"/>
            <w:shd w:val="clear" w:color="auto" w:fill="auto"/>
            <w:noWrap/>
            <w:vAlign w:val="bottom"/>
            <w:hideMark/>
          </w:tcPr>
          <w:p w14:paraId="6F9C7B4B" w14:textId="77777777" w:rsidR="00AB4C65" w:rsidRDefault="00AB4C65">
            <w:pPr>
              <w:rPr>
                <w:rFonts w:ascii="Calibri" w:hAnsi="Calibri" w:cs="Calibri"/>
                <w:color w:val="000000"/>
                <w:sz w:val="18"/>
                <w:szCs w:val="18"/>
                <w:lang w:eastAsia="cs-CZ"/>
              </w:rPr>
            </w:pPr>
          </w:p>
        </w:tc>
      </w:tr>
      <w:tr w:rsidR="00AB4C65" w14:paraId="37FCE607" w14:textId="77777777">
        <w:trPr>
          <w:trHeight w:val="240"/>
        </w:trPr>
        <w:tc>
          <w:tcPr>
            <w:tcW w:w="988" w:type="dxa"/>
            <w:shd w:val="clear" w:color="auto" w:fill="auto"/>
            <w:noWrap/>
            <w:vAlign w:val="bottom"/>
            <w:hideMark/>
          </w:tcPr>
          <w:p w14:paraId="78163B6C" w14:textId="77777777" w:rsidR="00AB4C65" w:rsidRDefault="000829AC">
            <w:pPr>
              <w:jc w:val="center"/>
              <w:rPr>
                <w:rFonts w:ascii="Calibri" w:hAnsi="Calibri" w:cs="Calibri"/>
                <w:color w:val="000000"/>
                <w:sz w:val="18"/>
                <w:szCs w:val="18"/>
                <w:lang w:eastAsia="cs-CZ"/>
              </w:rPr>
            </w:pPr>
            <w:r>
              <w:rPr>
                <w:rFonts w:ascii="Calibri" w:hAnsi="Calibri" w:cs="Calibri"/>
                <w:color w:val="000000"/>
                <w:sz w:val="18"/>
                <w:szCs w:val="18"/>
                <w:lang w:eastAsia="cs-CZ"/>
              </w:rPr>
              <w:t>6</w:t>
            </w:r>
          </w:p>
        </w:tc>
        <w:tc>
          <w:tcPr>
            <w:tcW w:w="3402" w:type="dxa"/>
            <w:shd w:val="clear" w:color="auto" w:fill="auto"/>
            <w:noWrap/>
            <w:vAlign w:val="bottom"/>
            <w:hideMark/>
          </w:tcPr>
          <w:p w14:paraId="07F29B5E" w14:textId="77777777" w:rsidR="00AB4C65" w:rsidRDefault="000829AC">
            <w:pPr>
              <w:rPr>
                <w:rFonts w:ascii="Calibri" w:hAnsi="Calibri" w:cs="Calibri"/>
                <w:color w:val="000000"/>
                <w:sz w:val="18"/>
                <w:szCs w:val="18"/>
                <w:lang w:eastAsia="cs-CZ"/>
              </w:rPr>
            </w:pPr>
            <w:r>
              <w:rPr>
                <w:rFonts w:ascii="Calibri" w:hAnsi="Calibri" w:cs="Calibri"/>
                <w:color w:val="000000"/>
                <w:sz w:val="18"/>
                <w:szCs w:val="18"/>
                <w:lang w:eastAsia="cs-CZ"/>
              </w:rPr>
              <w:t>Export Hlášení podrývání</w:t>
            </w:r>
          </w:p>
        </w:tc>
        <w:tc>
          <w:tcPr>
            <w:tcW w:w="3685" w:type="dxa"/>
            <w:shd w:val="clear" w:color="auto" w:fill="auto"/>
            <w:noWrap/>
            <w:vAlign w:val="bottom"/>
            <w:hideMark/>
          </w:tcPr>
          <w:p w14:paraId="013F25D1" w14:textId="77777777" w:rsidR="00AB4C65" w:rsidRDefault="000829AC">
            <w:pPr>
              <w:rPr>
                <w:rFonts w:ascii="Calibri" w:hAnsi="Calibri" w:cs="Calibri"/>
                <w:color w:val="000000"/>
                <w:sz w:val="18"/>
                <w:szCs w:val="18"/>
                <w:lang w:eastAsia="cs-CZ"/>
              </w:rPr>
            </w:pPr>
            <w:r>
              <w:rPr>
                <w:rFonts w:ascii="Calibri" w:hAnsi="Calibri" w:cs="Calibri"/>
                <w:color w:val="000000"/>
                <w:sz w:val="18"/>
                <w:szCs w:val="18"/>
                <w:lang w:eastAsia="cs-CZ"/>
              </w:rPr>
              <w:t>Nebude upravován v rámci PZ 713</w:t>
            </w:r>
          </w:p>
        </w:tc>
        <w:tc>
          <w:tcPr>
            <w:tcW w:w="3544" w:type="dxa"/>
            <w:shd w:val="clear" w:color="auto" w:fill="auto"/>
            <w:noWrap/>
            <w:vAlign w:val="bottom"/>
            <w:hideMark/>
          </w:tcPr>
          <w:p w14:paraId="6E9A6D08" w14:textId="77777777" w:rsidR="00AB4C65" w:rsidRDefault="000829AC">
            <w:pPr>
              <w:rPr>
                <w:rFonts w:ascii="Calibri" w:hAnsi="Calibri" w:cs="Calibri"/>
                <w:color w:val="000000"/>
                <w:sz w:val="18"/>
                <w:szCs w:val="18"/>
                <w:lang w:eastAsia="cs-CZ"/>
              </w:rPr>
            </w:pPr>
            <w:r>
              <w:rPr>
                <w:rFonts w:ascii="Calibri" w:hAnsi="Calibri" w:cs="Calibri"/>
                <w:color w:val="000000"/>
                <w:sz w:val="18"/>
                <w:szCs w:val="18"/>
                <w:lang w:eastAsia="cs-CZ"/>
              </w:rPr>
              <w:t>Export Hlášení podrývání</w:t>
            </w:r>
          </w:p>
        </w:tc>
        <w:tc>
          <w:tcPr>
            <w:tcW w:w="3118" w:type="dxa"/>
            <w:shd w:val="clear" w:color="auto" w:fill="auto"/>
            <w:noWrap/>
            <w:vAlign w:val="bottom"/>
            <w:hideMark/>
          </w:tcPr>
          <w:p w14:paraId="3555CF42" w14:textId="77777777" w:rsidR="00AB4C65" w:rsidRDefault="00AB4C65">
            <w:pPr>
              <w:rPr>
                <w:rFonts w:ascii="Calibri" w:hAnsi="Calibri" w:cs="Calibri"/>
                <w:color w:val="000000"/>
                <w:sz w:val="18"/>
                <w:szCs w:val="18"/>
                <w:lang w:eastAsia="cs-CZ"/>
              </w:rPr>
            </w:pPr>
          </w:p>
        </w:tc>
      </w:tr>
      <w:tr w:rsidR="00AB4C65" w14:paraId="176596B2" w14:textId="77777777">
        <w:trPr>
          <w:trHeight w:val="240"/>
        </w:trPr>
        <w:tc>
          <w:tcPr>
            <w:tcW w:w="988" w:type="dxa"/>
            <w:shd w:val="clear" w:color="auto" w:fill="auto"/>
            <w:noWrap/>
            <w:vAlign w:val="bottom"/>
            <w:hideMark/>
          </w:tcPr>
          <w:p w14:paraId="7C116638" w14:textId="77777777" w:rsidR="00AB4C65" w:rsidRDefault="000829AC">
            <w:pPr>
              <w:jc w:val="center"/>
              <w:rPr>
                <w:rFonts w:ascii="Calibri" w:hAnsi="Calibri" w:cs="Calibri"/>
                <w:color w:val="000000"/>
                <w:sz w:val="18"/>
                <w:szCs w:val="18"/>
                <w:lang w:eastAsia="cs-CZ"/>
              </w:rPr>
            </w:pPr>
            <w:r>
              <w:rPr>
                <w:rFonts w:ascii="Calibri" w:hAnsi="Calibri" w:cs="Calibri"/>
                <w:color w:val="000000"/>
                <w:sz w:val="18"/>
                <w:szCs w:val="18"/>
                <w:lang w:eastAsia="cs-CZ"/>
              </w:rPr>
              <w:t>7</w:t>
            </w:r>
          </w:p>
        </w:tc>
        <w:tc>
          <w:tcPr>
            <w:tcW w:w="3402" w:type="dxa"/>
            <w:shd w:val="clear" w:color="auto" w:fill="auto"/>
            <w:noWrap/>
            <w:vAlign w:val="bottom"/>
            <w:hideMark/>
          </w:tcPr>
          <w:p w14:paraId="428B5DB7" w14:textId="77777777" w:rsidR="00AB4C65" w:rsidRDefault="000829AC">
            <w:pPr>
              <w:rPr>
                <w:rFonts w:ascii="Calibri" w:hAnsi="Calibri" w:cs="Calibri"/>
                <w:color w:val="000000"/>
                <w:sz w:val="18"/>
                <w:szCs w:val="18"/>
                <w:lang w:eastAsia="cs-CZ"/>
              </w:rPr>
            </w:pPr>
            <w:r>
              <w:rPr>
                <w:rFonts w:ascii="Calibri" w:hAnsi="Calibri" w:cs="Calibri"/>
                <w:color w:val="000000"/>
                <w:sz w:val="18"/>
                <w:szCs w:val="18"/>
                <w:lang w:eastAsia="cs-CZ"/>
              </w:rPr>
              <w:t>Export VDJ za uživatele</w:t>
            </w:r>
          </w:p>
        </w:tc>
        <w:tc>
          <w:tcPr>
            <w:tcW w:w="3685" w:type="dxa"/>
            <w:shd w:val="clear" w:color="auto" w:fill="auto"/>
            <w:noWrap/>
            <w:vAlign w:val="bottom"/>
            <w:hideMark/>
          </w:tcPr>
          <w:p w14:paraId="77971A8E" w14:textId="77777777" w:rsidR="00AB4C65" w:rsidRDefault="000829AC">
            <w:pPr>
              <w:rPr>
                <w:rFonts w:ascii="Calibri" w:hAnsi="Calibri" w:cs="Calibri"/>
                <w:color w:val="000000"/>
                <w:sz w:val="18"/>
                <w:szCs w:val="18"/>
                <w:lang w:eastAsia="cs-CZ"/>
              </w:rPr>
            </w:pPr>
            <w:r>
              <w:rPr>
                <w:rFonts w:ascii="Calibri" w:hAnsi="Calibri" w:cs="Calibri"/>
                <w:color w:val="000000"/>
                <w:sz w:val="18"/>
                <w:szCs w:val="18"/>
                <w:lang w:eastAsia="cs-CZ"/>
              </w:rPr>
              <w:t>Nebude upravován v rámci PZ 713</w:t>
            </w:r>
          </w:p>
        </w:tc>
        <w:tc>
          <w:tcPr>
            <w:tcW w:w="3544" w:type="dxa"/>
            <w:shd w:val="clear" w:color="auto" w:fill="auto"/>
            <w:noWrap/>
            <w:vAlign w:val="bottom"/>
            <w:hideMark/>
          </w:tcPr>
          <w:p w14:paraId="7AE2BB0F" w14:textId="77777777" w:rsidR="00AB4C65" w:rsidRDefault="000829AC">
            <w:pPr>
              <w:rPr>
                <w:rFonts w:ascii="Calibri" w:hAnsi="Calibri" w:cs="Calibri"/>
                <w:color w:val="000000"/>
                <w:sz w:val="18"/>
                <w:szCs w:val="18"/>
                <w:lang w:eastAsia="cs-CZ"/>
              </w:rPr>
            </w:pPr>
            <w:r>
              <w:rPr>
                <w:rFonts w:ascii="Calibri" w:hAnsi="Calibri" w:cs="Calibri"/>
                <w:color w:val="000000"/>
                <w:sz w:val="18"/>
                <w:szCs w:val="18"/>
                <w:lang w:eastAsia="cs-CZ"/>
              </w:rPr>
              <w:t>Export VDJ za uživatele</w:t>
            </w:r>
          </w:p>
        </w:tc>
        <w:tc>
          <w:tcPr>
            <w:tcW w:w="3118" w:type="dxa"/>
            <w:shd w:val="clear" w:color="auto" w:fill="auto"/>
            <w:noWrap/>
            <w:vAlign w:val="bottom"/>
            <w:hideMark/>
          </w:tcPr>
          <w:p w14:paraId="672F29DB" w14:textId="77777777" w:rsidR="00AB4C65" w:rsidRDefault="000829AC">
            <w:pPr>
              <w:rPr>
                <w:rFonts w:ascii="Calibri" w:hAnsi="Calibri" w:cs="Calibri"/>
                <w:color w:val="000000"/>
                <w:sz w:val="18"/>
                <w:szCs w:val="18"/>
                <w:lang w:eastAsia="cs-CZ"/>
              </w:rPr>
            </w:pPr>
            <w:r>
              <w:rPr>
                <w:rFonts w:ascii="Calibri" w:hAnsi="Calibri" w:cs="Calibri"/>
                <w:color w:val="000000"/>
                <w:sz w:val="18"/>
                <w:szCs w:val="18"/>
                <w:lang w:eastAsia="cs-CZ"/>
              </w:rPr>
              <w:t> </w:t>
            </w:r>
          </w:p>
        </w:tc>
      </w:tr>
      <w:tr w:rsidR="00AB4C65" w14:paraId="29DE0F2F" w14:textId="77777777">
        <w:trPr>
          <w:trHeight w:val="24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2DFDD" w14:textId="77777777" w:rsidR="00AB4C65" w:rsidRDefault="000829AC">
            <w:pPr>
              <w:jc w:val="center"/>
              <w:rPr>
                <w:rFonts w:ascii="Calibri" w:hAnsi="Calibri" w:cs="Calibri"/>
                <w:color w:val="000000"/>
                <w:sz w:val="18"/>
                <w:szCs w:val="18"/>
                <w:lang w:eastAsia="cs-CZ"/>
              </w:rPr>
            </w:pPr>
            <w:r>
              <w:rPr>
                <w:rFonts w:ascii="Calibri" w:hAnsi="Calibri" w:cs="Calibri"/>
                <w:color w:val="000000"/>
                <w:sz w:val="18"/>
                <w:szCs w:val="18"/>
                <w:lang w:eastAsia="cs-CZ"/>
              </w:rPr>
              <w:t>8</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2F9C7" w14:textId="77777777" w:rsidR="00AB4C65" w:rsidRDefault="000829AC">
            <w:pPr>
              <w:rPr>
                <w:rFonts w:ascii="Calibri" w:hAnsi="Calibri" w:cs="Calibri"/>
                <w:color w:val="000000"/>
                <w:sz w:val="18"/>
                <w:szCs w:val="18"/>
                <w:lang w:eastAsia="cs-CZ"/>
              </w:rPr>
            </w:pPr>
            <w:r>
              <w:rPr>
                <w:rFonts w:ascii="Calibri" w:hAnsi="Calibri" w:cs="Calibri"/>
                <w:color w:val="000000"/>
                <w:sz w:val="18"/>
                <w:szCs w:val="18"/>
                <w:lang w:eastAsia="cs-CZ"/>
              </w:rPr>
              <w:t>Export dotací na zvířata</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50EA1" w14:textId="77777777" w:rsidR="00AB4C65" w:rsidRDefault="000829AC">
            <w:pPr>
              <w:rPr>
                <w:rFonts w:ascii="Calibri" w:hAnsi="Calibri" w:cs="Calibri"/>
                <w:color w:val="000000"/>
                <w:sz w:val="18"/>
                <w:szCs w:val="18"/>
                <w:lang w:eastAsia="cs-CZ"/>
              </w:rPr>
            </w:pPr>
            <w:r>
              <w:rPr>
                <w:rFonts w:ascii="Calibri" w:hAnsi="Calibri" w:cs="Calibri"/>
                <w:color w:val="000000"/>
                <w:sz w:val="18"/>
                <w:szCs w:val="18"/>
                <w:lang w:eastAsia="cs-CZ"/>
              </w:rPr>
              <w:t>Nebude upravován v rámci PZ 713</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EE6F8" w14:textId="77777777" w:rsidR="00AB4C65" w:rsidRDefault="000829AC">
            <w:pPr>
              <w:rPr>
                <w:rFonts w:ascii="Calibri" w:hAnsi="Calibri" w:cs="Calibri"/>
                <w:color w:val="000000"/>
                <w:sz w:val="18"/>
                <w:szCs w:val="18"/>
                <w:lang w:eastAsia="cs-CZ"/>
              </w:rPr>
            </w:pPr>
            <w:r>
              <w:rPr>
                <w:rFonts w:ascii="Calibri" w:hAnsi="Calibri" w:cs="Calibri"/>
                <w:color w:val="000000"/>
                <w:sz w:val="18"/>
                <w:szCs w:val="18"/>
                <w:lang w:eastAsia="cs-CZ"/>
              </w:rPr>
              <w:t xml:space="preserve">Export dotací za VCS zvířata </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F7F93" w14:textId="77777777" w:rsidR="00AB4C65" w:rsidRDefault="000829AC">
            <w:pPr>
              <w:rPr>
                <w:rFonts w:ascii="Calibri" w:hAnsi="Calibri" w:cs="Calibri"/>
                <w:color w:val="000000"/>
                <w:sz w:val="18"/>
                <w:szCs w:val="18"/>
                <w:lang w:eastAsia="cs-CZ"/>
              </w:rPr>
            </w:pPr>
            <w:r>
              <w:rPr>
                <w:rFonts w:ascii="Calibri" w:hAnsi="Calibri" w:cs="Calibri"/>
                <w:color w:val="000000"/>
                <w:sz w:val="18"/>
                <w:szCs w:val="18"/>
                <w:lang w:eastAsia="cs-CZ"/>
              </w:rPr>
              <w:t>Tituly se nemění, není důvod do něj zasahovat</w:t>
            </w:r>
          </w:p>
        </w:tc>
      </w:tr>
      <w:tr w:rsidR="00AB4C65" w14:paraId="73FF68D9" w14:textId="77777777">
        <w:trPr>
          <w:trHeight w:val="240"/>
        </w:trPr>
        <w:tc>
          <w:tcPr>
            <w:tcW w:w="988" w:type="dxa"/>
            <w:shd w:val="clear" w:color="000000" w:fill="FCE4D6"/>
            <w:noWrap/>
            <w:vAlign w:val="bottom"/>
            <w:hideMark/>
          </w:tcPr>
          <w:p w14:paraId="46F93D50" w14:textId="77777777" w:rsidR="00AB4C65" w:rsidRDefault="000829AC">
            <w:pPr>
              <w:jc w:val="center"/>
              <w:rPr>
                <w:rFonts w:ascii="Calibri" w:hAnsi="Calibri" w:cs="Calibri"/>
                <w:color w:val="808080"/>
                <w:sz w:val="18"/>
                <w:szCs w:val="18"/>
                <w:lang w:eastAsia="cs-CZ"/>
              </w:rPr>
            </w:pPr>
            <w:r>
              <w:rPr>
                <w:rFonts w:ascii="Calibri" w:hAnsi="Calibri" w:cs="Calibri"/>
                <w:color w:val="808080"/>
                <w:sz w:val="18"/>
                <w:szCs w:val="18"/>
                <w:lang w:eastAsia="cs-CZ"/>
              </w:rPr>
              <w:t>9</w:t>
            </w:r>
          </w:p>
        </w:tc>
        <w:tc>
          <w:tcPr>
            <w:tcW w:w="3402" w:type="dxa"/>
            <w:shd w:val="clear" w:color="000000" w:fill="FCE4D6"/>
            <w:noWrap/>
            <w:vAlign w:val="bottom"/>
            <w:hideMark/>
          </w:tcPr>
          <w:p w14:paraId="62B20B97"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Export žádostí o dotace do Excelu</w:t>
            </w:r>
          </w:p>
        </w:tc>
        <w:tc>
          <w:tcPr>
            <w:tcW w:w="3685" w:type="dxa"/>
            <w:shd w:val="clear" w:color="000000" w:fill="FCE4D6"/>
            <w:noWrap/>
            <w:vAlign w:val="bottom"/>
            <w:hideMark/>
          </w:tcPr>
          <w:p w14:paraId="63737E6A"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Omezení generování exportu do roku 2022</w:t>
            </w:r>
          </w:p>
        </w:tc>
        <w:tc>
          <w:tcPr>
            <w:tcW w:w="3544" w:type="dxa"/>
            <w:shd w:val="clear" w:color="000000" w:fill="FCE4D6"/>
            <w:noWrap/>
            <w:vAlign w:val="bottom"/>
            <w:hideMark/>
          </w:tcPr>
          <w:p w14:paraId="60C58B30"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Export JŽ žádosti do Excelu do roku 2022</w:t>
            </w:r>
          </w:p>
        </w:tc>
        <w:tc>
          <w:tcPr>
            <w:tcW w:w="3118" w:type="dxa"/>
            <w:shd w:val="clear" w:color="000000" w:fill="FCE4D6"/>
            <w:noWrap/>
            <w:vAlign w:val="bottom"/>
            <w:hideMark/>
          </w:tcPr>
          <w:p w14:paraId="157992BF"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 </w:t>
            </w:r>
          </w:p>
        </w:tc>
      </w:tr>
      <w:tr w:rsidR="00AB4C65" w14:paraId="2CCE4510" w14:textId="77777777">
        <w:trPr>
          <w:trHeight w:val="282"/>
        </w:trPr>
        <w:tc>
          <w:tcPr>
            <w:tcW w:w="988" w:type="dxa"/>
            <w:shd w:val="clear" w:color="000000" w:fill="FCE4D6"/>
            <w:noWrap/>
            <w:vAlign w:val="bottom"/>
            <w:hideMark/>
          </w:tcPr>
          <w:p w14:paraId="28664744" w14:textId="77777777" w:rsidR="00AB4C65" w:rsidRDefault="000829AC">
            <w:pPr>
              <w:jc w:val="center"/>
              <w:rPr>
                <w:rFonts w:ascii="Calibri" w:hAnsi="Calibri" w:cs="Calibri"/>
                <w:color w:val="808080"/>
                <w:sz w:val="18"/>
                <w:szCs w:val="18"/>
                <w:lang w:eastAsia="cs-CZ"/>
              </w:rPr>
            </w:pPr>
            <w:r>
              <w:rPr>
                <w:rFonts w:ascii="Calibri" w:hAnsi="Calibri" w:cs="Calibri"/>
                <w:color w:val="808080"/>
                <w:sz w:val="18"/>
                <w:szCs w:val="18"/>
                <w:lang w:eastAsia="cs-CZ"/>
              </w:rPr>
              <w:t>10</w:t>
            </w:r>
          </w:p>
        </w:tc>
        <w:tc>
          <w:tcPr>
            <w:tcW w:w="3402" w:type="dxa"/>
            <w:shd w:val="clear" w:color="000000" w:fill="FCE4D6"/>
            <w:noWrap/>
            <w:vAlign w:val="bottom"/>
            <w:hideMark/>
          </w:tcPr>
          <w:p w14:paraId="76C8CE0C"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Export žádostí o dotace - plodiny - do Excelu</w:t>
            </w:r>
          </w:p>
        </w:tc>
        <w:tc>
          <w:tcPr>
            <w:tcW w:w="3685" w:type="dxa"/>
            <w:shd w:val="clear" w:color="000000" w:fill="FCE4D6"/>
            <w:noWrap/>
            <w:vAlign w:val="bottom"/>
            <w:hideMark/>
          </w:tcPr>
          <w:p w14:paraId="1095941B"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Omezení generování exportu do roku 2022</w:t>
            </w:r>
          </w:p>
        </w:tc>
        <w:tc>
          <w:tcPr>
            <w:tcW w:w="3544" w:type="dxa"/>
            <w:shd w:val="clear" w:color="000000" w:fill="FCE4D6"/>
            <w:noWrap/>
            <w:vAlign w:val="bottom"/>
            <w:hideMark/>
          </w:tcPr>
          <w:p w14:paraId="555F7918"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Export JŽ žádostí o dotace - plodiny - do Excelu do roku 2022</w:t>
            </w:r>
          </w:p>
        </w:tc>
        <w:tc>
          <w:tcPr>
            <w:tcW w:w="3118" w:type="dxa"/>
            <w:shd w:val="clear" w:color="000000" w:fill="FCE4D6"/>
            <w:noWrap/>
            <w:vAlign w:val="bottom"/>
            <w:hideMark/>
          </w:tcPr>
          <w:p w14:paraId="4AB56AC8"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 </w:t>
            </w:r>
          </w:p>
        </w:tc>
      </w:tr>
      <w:tr w:rsidR="00AB4C65" w14:paraId="74B843D6" w14:textId="77777777">
        <w:trPr>
          <w:trHeight w:val="240"/>
        </w:trPr>
        <w:tc>
          <w:tcPr>
            <w:tcW w:w="988" w:type="dxa"/>
            <w:shd w:val="clear" w:color="000000" w:fill="FCE4D6"/>
            <w:noWrap/>
            <w:vAlign w:val="bottom"/>
            <w:hideMark/>
          </w:tcPr>
          <w:p w14:paraId="003C3874" w14:textId="77777777" w:rsidR="00AB4C65" w:rsidRDefault="000829AC">
            <w:pPr>
              <w:jc w:val="center"/>
              <w:rPr>
                <w:rFonts w:ascii="Calibri" w:hAnsi="Calibri" w:cs="Calibri"/>
                <w:color w:val="808080"/>
                <w:sz w:val="18"/>
                <w:szCs w:val="18"/>
                <w:lang w:eastAsia="cs-CZ"/>
              </w:rPr>
            </w:pPr>
            <w:r>
              <w:rPr>
                <w:rFonts w:ascii="Calibri" w:hAnsi="Calibri" w:cs="Calibri"/>
                <w:color w:val="808080"/>
                <w:sz w:val="18"/>
                <w:szCs w:val="18"/>
                <w:lang w:eastAsia="cs-CZ"/>
              </w:rPr>
              <w:t>11</w:t>
            </w:r>
          </w:p>
        </w:tc>
        <w:tc>
          <w:tcPr>
            <w:tcW w:w="3402" w:type="dxa"/>
            <w:shd w:val="clear" w:color="000000" w:fill="FCE4D6"/>
            <w:noWrap/>
            <w:vAlign w:val="bottom"/>
            <w:hideMark/>
          </w:tcPr>
          <w:p w14:paraId="214E721D"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Export uživatelů s dotacemi</w:t>
            </w:r>
          </w:p>
        </w:tc>
        <w:tc>
          <w:tcPr>
            <w:tcW w:w="3685" w:type="dxa"/>
            <w:shd w:val="clear" w:color="000000" w:fill="FCE4D6"/>
            <w:noWrap/>
            <w:vAlign w:val="bottom"/>
            <w:hideMark/>
          </w:tcPr>
          <w:p w14:paraId="597C9050"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Omezení generování exportu do roku 2022</w:t>
            </w:r>
          </w:p>
        </w:tc>
        <w:tc>
          <w:tcPr>
            <w:tcW w:w="3544" w:type="dxa"/>
            <w:shd w:val="clear" w:color="000000" w:fill="FCE4D6"/>
            <w:noWrap/>
            <w:vAlign w:val="bottom"/>
            <w:hideMark/>
          </w:tcPr>
          <w:p w14:paraId="1AB923C2"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Export JŽ uživatelů s dotacemi do roku 2022</w:t>
            </w:r>
          </w:p>
        </w:tc>
        <w:tc>
          <w:tcPr>
            <w:tcW w:w="3118" w:type="dxa"/>
            <w:shd w:val="clear" w:color="000000" w:fill="FCE4D6"/>
            <w:noWrap/>
            <w:vAlign w:val="bottom"/>
            <w:hideMark/>
          </w:tcPr>
          <w:p w14:paraId="4B9D8305"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 </w:t>
            </w:r>
          </w:p>
        </w:tc>
      </w:tr>
      <w:tr w:rsidR="00AB4C65" w14:paraId="02A21EEF" w14:textId="77777777">
        <w:trPr>
          <w:trHeight w:val="240"/>
        </w:trPr>
        <w:tc>
          <w:tcPr>
            <w:tcW w:w="988" w:type="dxa"/>
            <w:shd w:val="clear" w:color="000000" w:fill="FCE4D6"/>
            <w:noWrap/>
            <w:vAlign w:val="bottom"/>
            <w:hideMark/>
          </w:tcPr>
          <w:p w14:paraId="5C0F4D98" w14:textId="77777777" w:rsidR="00AB4C65" w:rsidRDefault="000829AC">
            <w:pPr>
              <w:jc w:val="center"/>
              <w:rPr>
                <w:rFonts w:ascii="Calibri" w:hAnsi="Calibri" w:cs="Calibri"/>
                <w:color w:val="808080"/>
                <w:sz w:val="18"/>
                <w:szCs w:val="18"/>
                <w:lang w:eastAsia="cs-CZ"/>
              </w:rPr>
            </w:pPr>
            <w:r>
              <w:rPr>
                <w:rFonts w:ascii="Calibri" w:hAnsi="Calibri" w:cs="Calibri"/>
                <w:color w:val="808080"/>
                <w:sz w:val="18"/>
                <w:szCs w:val="18"/>
                <w:lang w:eastAsia="cs-CZ"/>
              </w:rPr>
              <w:t>12</w:t>
            </w:r>
          </w:p>
        </w:tc>
        <w:tc>
          <w:tcPr>
            <w:tcW w:w="3402" w:type="dxa"/>
            <w:shd w:val="clear" w:color="000000" w:fill="FCE4D6"/>
            <w:noWrap/>
            <w:vAlign w:val="bottom"/>
            <w:hideMark/>
          </w:tcPr>
          <w:p w14:paraId="5220ACF0"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Export geoprostorové žádosti</w:t>
            </w:r>
          </w:p>
        </w:tc>
        <w:tc>
          <w:tcPr>
            <w:tcW w:w="3685" w:type="dxa"/>
            <w:shd w:val="clear" w:color="000000" w:fill="FCE4D6"/>
            <w:noWrap/>
            <w:vAlign w:val="bottom"/>
            <w:hideMark/>
          </w:tcPr>
          <w:p w14:paraId="4A976288"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Omezení generování exportu do roku 2022</w:t>
            </w:r>
          </w:p>
        </w:tc>
        <w:tc>
          <w:tcPr>
            <w:tcW w:w="3544" w:type="dxa"/>
            <w:shd w:val="clear" w:color="000000" w:fill="FCE4D6"/>
            <w:noWrap/>
            <w:vAlign w:val="bottom"/>
            <w:hideMark/>
          </w:tcPr>
          <w:p w14:paraId="2CABD21A"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Export JŽ geoprostorové žádosti do roku 2022</w:t>
            </w:r>
          </w:p>
        </w:tc>
        <w:tc>
          <w:tcPr>
            <w:tcW w:w="3118" w:type="dxa"/>
            <w:shd w:val="clear" w:color="000000" w:fill="FCE4D6"/>
            <w:noWrap/>
            <w:vAlign w:val="bottom"/>
            <w:hideMark/>
          </w:tcPr>
          <w:p w14:paraId="56A7E8FD"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 </w:t>
            </w:r>
          </w:p>
        </w:tc>
      </w:tr>
      <w:tr w:rsidR="00AB4C65" w14:paraId="3B3C439A" w14:textId="77777777">
        <w:trPr>
          <w:trHeight w:val="240"/>
        </w:trPr>
        <w:tc>
          <w:tcPr>
            <w:tcW w:w="988" w:type="dxa"/>
            <w:shd w:val="clear" w:color="000000" w:fill="FCE4D6"/>
            <w:noWrap/>
            <w:vAlign w:val="bottom"/>
            <w:hideMark/>
          </w:tcPr>
          <w:p w14:paraId="20897551" w14:textId="77777777" w:rsidR="00AB4C65" w:rsidRDefault="000829AC">
            <w:pPr>
              <w:jc w:val="center"/>
              <w:rPr>
                <w:rFonts w:ascii="Calibri" w:hAnsi="Calibri" w:cs="Calibri"/>
                <w:color w:val="808080"/>
                <w:sz w:val="18"/>
                <w:szCs w:val="18"/>
                <w:lang w:eastAsia="cs-CZ"/>
              </w:rPr>
            </w:pPr>
            <w:r>
              <w:rPr>
                <w:rFonts w:ascii="Calibri" w:hAnsi="Calibri" w:cs="Calibri"/>
                <w:color w:val="808080"/>
                <w:sz w:val="18"/>
                <w:szCs w:val="18"/>
                <w:lang w:eastAsia="cs-CZ"/>
              </w:rPr>
              <w:t>13</w:t>
            </w:r>
          </w:p>
        </w:tc>
        <w:tc>
          <w:tcPr>
            <w:tcW w:w="3402" w:type="dxa"/>
            <w:shd w:val="clear" w:color="000000" w:fill="FCE4D6"/>
            <w:noWrap/>
            <w:vAlign w:val="bottom"/>
            <w:hideMark/>
          </w:tcPr>
          <w:p w14:paraId="54666AA3"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Export EFA z žádostí</w:t>
            </w:r>
          </w:p>
        </w:tc>
        <w:tc>
          <w:tcPr>
            <w:tcW w:w="3685" w:type="dxa"/>
            <w:shd w:val="clear" w:color="000000" w:fill="FCE4D6"/>
            <w:noWrap/>
            <w:vAlign w:val="bottom"/>
            <w:hideMark/>
          </w:tcPr>
          <w:p w14:paraId="7815C142"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Omezení generování exportu do roku 2022</w:t>
            </w:r>
          </w:p>
        </w:tc>
        <w:tc>
          <w:tcPr>
            <w:tcW w:w="3544" w:type="dxa"/>
            <w:shd w:val="clear" w:color="000000" w:fill="FCE4D6"/>
            <w:noWrap/>
            <w:vAlign w:val="bottom"/>
            <w:hideMark/>
          </w:tcPr>
          <w:p w14:paraId="75A3FD34"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Export JŽ opatření EFA z žádostí do roku 2022</w:t>
            </w:r>
          </w:p>
        </w:tc>
        <w:tc>
          <w:tcPr>
            <w:tcW w:w="3118" w:type="dxa"/>
            <w:shd w:val="clear" w:color="000000" w:fill="FCE4D6"/>
            <w:noWrap/>
            <w:vAlign w:val="bottom"/>
            <w:hideMark/>
          </w:tcPr>
          <w:p w14:paraId="2F35BA63"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 </w:t>
            </w:r>
          </w:p>
        </w:tc>
      </w:tr>
      <w:tr w:rsidR="00AB4C65" w14:paraId="4C24D912" w14:textId="77777777">
        <w:trPr>
          <w:trHeight w:val="240"/>
        </w:trPr>
        <w:tc>
          <w:tcPr>
            <w:tcW w:w="988" w:type="dxa"/>
            <w:shd w:val="clear" w:color="000000" w:fill="FCE4D6"/>
            <w:noWrap/>
            <w:vAlign w:val="bottom"/>
            <w:hideMark/>
          </w:tcPr>
          <w:p w14:paraId="11FA4A68" w14:textId="77777777" w:rsidR="00AB4C65" w:rsidRDefault="000829AC">
            <w:pPr>
              <w:jc w:val="center"/>
              <w:rPr>
                <w:rFonts w:ascii="Calibri" w:hAnsi="Calibri" w:cs="Calibri"/>
                <w:color w:val="808080"/>
                <w:sz w:val="18"/>
                <w:szCs w:val="18"/>
                <w:lang w:eastAsia="cs-CZ"/>
              </w:rPr>
            </w:pPr>
            <w:r>
              <w:rPr>
                <w:rFonts w:ascii="Calibri" w:hAnsi="Calibri" w:cs="Calibri"/>
                <w:color w:val="808080"/>
                <w:sz w:val="18"/>
                <w:szCs w:val="18"/>
                <w:lang w:eastAsia="cs-CZ"/>
              </w:rPr>
              <w:t>14</w:t>
            </w:r>
          </w:p>
        </w:tc>
        <w:tc>
          <w:tcPr>
            <w:tcW w:w="3402" w:type="dxa"/>
            <w:shd w:val="clear" w:color="000000" w:fill="FCE4D6"/>
            <w:noWrap/>
            <w:vAlign w:val="bottom"/>
            <w:hideMark/>
          </w:tcPr>
          <w:p w14:paraId="4A053AFE"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Export závazků</w:t>
            </w:r>
          </w:p>
        </w:tc>
        <w:tc>
          <w:tcPr>
            <w:tcW w:w="3685" w:type="dxa"/>
            <w:shd w:val="clear" w:color="000000" w:fill="FCE4D6"/>
            <w:noWrap/>
            <w:vAlign w:val="bottom"/>
            <w:hideMark/>
          </w:tcPr>
          <w:p w14:paraId="45B4F97D"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Omezení generování exportu do roku 2022</w:t>
            </w:r>
          </w:p>
        </w:tc>
        <w:tc>
          <w:tcPr>
            <w:tcW w:w="3544" w:type="dxa"/>
            <w:shd w:val="clear" w:color="000000" w:fill="FCE4D6"/>
            <w:noWrap/>
            <w:vAlign w:val="bottom"/>
            <w:hideMark/>
          </w:tcPr>
          <w:p w14:paraId="4AD41ABC"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Export závazků do roku 2022</w:t>
            </w:r>
          </w:p>
        </w:tc>
        <w:tc>
          <w:tcPr>
            <w:tcW w:w="3118" w:type="dxa"/>
            <w:shd w:val="clear" w:color="000000" w:fill="FCE4D6"/>
            <w:noWrap/>
            <w:vAlign w:val="bottom"/>
            <w:hideMark/>
          </w:tcPr>
          <w:p w14:paraId="46126E78"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 </w:t>
            </w:r>
          </w:p>
        </w:tc>
      </w:tr>
      <w:tr w:rsidR="00AB4C65" w14:paraId="2620B233" w14:textId="77777777">
        <w:trPr>
          <w:trHeight w:val="240"/>
        </w:trPr>
        <w:tc>
          <w:tcPr>
            <w:tcW w:w="988" w:type="dxa"/>
            <w:shd w:val="clear" w:color="000000" w:fill="FCE4D6"/>
            <w:noWrap/>
            <w:vAlign w:val="bottom"/>
            <w:hideMark/>
          </w:tcPr>
          <w:p w14:paraId="3CA85B76" w14:textId="77777777" w:rsidR="00AB4C65" w:rsidRDefault="000829AC">
            <w:pPr>
              <w:jc w:val="center"/>
              <w:rPr>
                <w:rFonts w:ascii="Calibri" w:hAnsi="Calibri" w:cs="Calibri"/>
                <w:color w:val="808080"/>
                <w:sz w:val="18"/>
                <w:szCs w:val="18"/>
                <w:lang w:eastAsia="cs-CZ"/>
              </w:rPr>
            </w:pPr>
            <w:r>
              <w:rPr>
                <w:rFonts w:ascii="Calibri" w:hAnsi="Calibri" w:cs="Calibri"/>
                <w:color w:val="808080"/>
                <w:sz w:val="18"/>
                <w:szCs w:val="18"/>
                <w:lang w:eastAsia="cs-CZ"/>
              </w:rPr>
              <w:t>15</w:t>
            </w:r>
          </w:p>
        </w:tc>
        <w:tc>
          <w:tcPr>
            <w:tcW w:w="3402" w:type="dxa"/>
            <w:shd w:val="clear" w:color="000000" w:fill="FCE4D6"/>
            <w:noWrap/>
            <w:vAlign w:val="bottom"/>
            <w:hideMark/>
          </w:tcPr>
          <w:p w14:paraId="21C98221"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Export závazků do Excelu</w:t>
            </w:r>
          </w:p>
        </w:tc>
        <w:tc>
          <w:tcPr>
            <w:tcW w:w="3685" w:type="dxa"/>
            <w:shd w:val="clear" w:color="000000" w:fill="FCE4D6"/>
            <w:noWrap/>
            <w:vAlign w:val="bottom"/>
            <w:hideMark/>
          </w:tcPr>
          <w:p w14:paraId="4A91F1AC"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Omezení generování exportu do roku 2022</w:t>
            </w:r>
          </w:p>
        </w:tc>
        <w:tc>
          <w:tcPr>
            <w:tcW w:w="3544" w:type="dxa"/>
            <w:shd w:val="clear" w:color="000000" w:fill="FCE4D6"/>
            <w:noWrap/>
            <w:vAlign w:val="bottom"/>
            <w:hideMark/>
          </w:tcPr>
          <w:p w14:paraId="5BF12A7A"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Export závazků do Excelu do roku 2022</w:t>
            </w:r>
          </w:p>
        </w:tc>
        <w:tc>
          <w:tcPr>
            <w:tcW w:w="3118" w:type="dxa"/>
            <w:shd w:val="clear" w:color="000000" w:fill="FCE4D6"/>
            <w:noWrap/>
            <w:vAlign w:val="bottom"/>
            <w:hideMark/>
          </w:tcPr>
          <w:p w14:paraId="4DF75FBD"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 </w:t>
            </w:r>
          </w:p>
        </w:tc>
      </w:tr>
      <w:tr w:rsidR="00AB4C65" w14:paraId="7007314E" w14:textId="77777777">
        <w:trPr>
          <w:trHeight w:val="240"/>
        </w:trPr>
        <w:tc>
          <w:tcPr>
            <w:tcW w:w="988" w:type="dxa"/>
            <w:shd w:val="clear" w:color="000000" w:fill="FCE4D6"/>
            <w:noWrap/>
            <w:vAlign w:val="bottom"/>
            <w:hideMark/>
          </w:tcPr>
          <w:p w14:paraId="4F610E84" w14:textId="77777777" w:rsidR="00AB4C65" w:rsidRDefault="000829AC">
            <w:pPr>
              <w:jc w:val="center"/>
              <w:rPr>
                <w:rFonts w:ascii="Calibri" w:hAnsi="Calibri" w:cs="Calibri"/>
                <w:color w:val="808080"/>
                <w:sz w:val="18"/>
                <w:szCs w:val="18"/>
                <w:lang w:eastAsia="cs-CZ"/>
              </w:rPr>
            </w:pPr>
            <w:r>
              <w:rPr>
                <w:rFonts w:ascii="Calibri" w:hAnsi="Calibri" w:cs="Calibri"/>
                <w:color w:val="808080"/>
                <w:sz w:val="18"/>
                <w:szCs w:val="18"/>
                <w:lang w:eastAsia="cs-CZ"/>
              </w:rPr>
              <w:t>16</w:t>
            </w:r>
          </w:p>
        </w:tc>
        <w:tc>
          <w:tcPr>
            <w:tcW w:w="3402" w:type="dxa"/>
            <w:shd w:val="clear" w:color="000000" w:fill="FCE4D6"/>
            <w:noWrap/>
            <w:vAlign w:val="bottom"/>
            <w:hideMark/>
          </w:tcPr>
          <w:p w14:paraId="5976BC70"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Centrální číselník plodin pro dotace</w:t>
            </w:r>
          </w:p>
        </w:tc>
        <w:tc>
          <w:tcPr>
            <w:tcW w:w="3685" w:type="dxa"/>
            <w:shd w:val="clear" w:color="000000" w:fill="FCE4D6"/>
            <w:noWrap/>
            <w:vAlign w:val="bottom"/>
            <w:hideMark/>
          </w:tcPr>
          <w:p w14:paraId="3B27F066"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Omezení generování exportu do roku 2022</w:t>
            </w:r>
          </w:p>
        </w:tc>
        <w:tc>
          <w:tcPr>
            <w:tcW w:w="3544" w:type="dxa"/>
            <w:shd w:val="clear" w:color="000000" w:fill="FCE4D6"/>
            <w:noWrap/>
            <w:vAlign w:val="bottom"/>
            <w:hideMark/>
          </w:tcPr>
          <w:p w14:paraId="063E5F7C"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Centrální číselník plodin pro dotace do roku 2022</w:t>
            </w:r>
          </w:p>
        </w:tc>
        <w:tc>
          <w:tcPr>
            <w:tcW w:w="3118" w:type="dxa"/>
            <w:shd w:val="clear" w:color="000000" w:fill="FCE4D6"/>
            <w:noWrap/>
            <w:vAlign w:val="bottom"/>
            <w:hideMark/>
          </w:tcPr>
          <w:p w14:paraId="21E1D723"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Export bude dostupný pouze pro roli DATAWELLADMIN</w:t>
            </w:r>
          </w:p>
        </w:tc>
      </w:tr>
      <w:tr w:rsidR="00AB4C65" w14:paraId="574EC042" w14:textId="77777777">
        <w:trPr>
          <w:trHeight w:val="240"/>
        </w:trPr>
        <w:tc>
          <w:tcPr>
            <w:tcW w:w="988" w:type="dxa"/>
            <w:shd w:val="clear" w:color="000000" w:fill="FCE4D6"/>
            <w:noWrap/>
            <w:vAlign w:val="bottom"/>
            <w:hideMark/>
          </w:tcPr>
          <w:p w14:paraId="5EFB6423" w14:textId="77777777" w:rsidR="00AB4C65" w:rsidRDefault="000829AC">
            <w:pPr>
              <w:jc w:val="center"/>
              <w:rPr>
                <w:rFonts w:ascii="Calibri" w:hAnsi="Calibri" w:cs="Calibri"/>
                <w:color w:val="808080"/>
                <w:sz w:val="18"/>
                <w:szCs w:val="18"/>
                <w:lang w:eastAsia="cs-CZ"/>
              </w:rPr>
            </w:pPr>
            <w:r>
              <w:rPr>
                <w:rFonts w:ascii="Calibri" w:hAnsi="Calibri" w:cs="Calibri"/>
                <w:color w:val="808080"/>
                <w:sz w:val="18"/>
                <w:szCs w:val="18"/>
                <w:lang w:eastAsia="cs-CZ"/>
              </w:rPr>
              <w:t>17</w:t>
            </w:r>
          </w:p>
        </w:tc>
        <w:tc>
          <w:tcPr>
            <w:tcW w:w="3402" w:type="dxa"/>
            <w:shd w:val="clear" w:color="000000" w:fill="FCE4D6"/>
            <w:noWrap/>
            <w:vAlign w:val="bottom"/>
            <w:hideMark/>
          </w:tcPr>
          <w:p w14:paraId="6D3D74A5"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Číselník RRD</w:t>
            </w:r>
          </w:p>
        </w:tc>
        <w:tc>
          <w:tcPr>
            <w:tcW w:w="3685" w:type="dxa"/>
            <w:shd w:val="clear" w:color="000000" w:fill="FCE4D6"/>
            <w:noWrap/>
            <w:vAlign w:val="bottom"/>
            <w:hideMark/>
          </w:tcPr>
          <w:p w14:paraId="69B0C74A"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Omezení generování exportu do roku 2022</w:t>
            </w:r>
          </w:p>
        </w:tc>
        <w:tc>
          <w:tcPr>
            <w:tcW w:w="3544" w:type="dxa"/>
            <w:shd w:val="clear" w:color="000000" w:fill="FCE4D6"/>
            <w:noWrap/>
            <w:vAlign w:val="bottom"/>
            <w:hideMark/>
          </w:tcPr>
          <w:p w14:paraId="3DDA4AB5"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Číselník RRD do roku 2022</w:t>
            </w:r>
          </w:p>
        </w:tc>
        <w:tc>
          <w:tcPr>
            <w:tcW w:w="3118" w:type="dxa"/>
            <w:shd w:val="clear" w:color="000000" w:fill="FCE4D6"/>
            <w:noWrap/>
            <w:vAlign w:val="bottom"/>
            <w:hideMark/>
          </w:tcPr>
          <w:p w14:paraId="7A70E003"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Export bude dostupný pouze pro roli DATAWELLADMIN</w:t>
            </w:r>
          </w:p>
        </w:tc>
      </w:tr>
      <w:tr w:rsidR="00AB4C65" w14:paraId="306D128D" w14:textId="77777777">
        <w:trPr>
          <w:trHeight w:val="240"/>
        </w:trPr>
        <w:tc>
          <w:tcPr>
            <w:tcW w:w="988" w:type="dxa"/>
            <w:shd w:val="clear" w:color="000000" w:fill="FCE4D6"/>
            <w:noWrap/>
            <w:vAlign w:val="bottom"/>
            <w:hideMark/>
          </w:tcPr>
          <w:p w14:paraId="033296D8" w14:textId="77777777" w:rsidR="00AB4C65" w:rsidRDefault="000829AC">
            <w:pPr>
              <w:jc w:val="center"/>
              <w:rPr>
                <w:rFonts w:ascii="Calibri" w:hAnsi="Calibri" w:cs="Calibri"/>
                <w:color w:val="808080"/>
                <w:sz w:val="18"/>
                <w:szCs w:val="18"/>
                <w:lang w:eastAsia="cs-CZ"/>
              </w:rPr>
            </w:pPr>
            <w:r>
              <w:rPr>
                <w:rFonts w:ascii="Calibri" w:hAnsi="Calibri" w:cs="Calibri"/>
                <w:color w:val="808080"/>
                <w:sz w:val="18"/>
                <w:szCs w:val="18"/>
                <w:lang w:eastAsia="cs-CZ"/>
              </w:rPr>
              <w:t>18</w:t>
            </w:r>
          </w:p>
        </w:tc>
        <w:tc>
          <w:tcPr>
            <w:tcW w:w="3402" w:type="dxa"/>
            <w:shd w:val="clear" w:color="000000" w:fill="FCE4D6"/>
            <w:noWrap/>
            <w:vAlign w:val="bottom"/>
            <w:hideMark/>
          </w:tcPr>
          <w:p w14:paraId="46D1A167"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Číselník druhů konopí</w:t>
            </w:r>
          </w:p>
        </w:tc>
        <w:tc>
          <w:tcPr>
            <w:tcW w:w="3685" w:type="dxa"/>
            <w:shd w:val="clear" w:color="000000" w:fill="FCE4D6"/>
            <w:noWrap/>
            <w:vAlign w:val="bottom"/>
            <w:hideMark/>
          </w:tcPr>
          <w:p w14:paraId="7329CA74"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Omezení generování exportu do roku 2022</w:t>
            </w:r>
          </w:p>
        </w:tc>
        <w:tc>
          <w:tcPr>
            <w:tcW w:w="3544" w:type="dxa"/>
            <w:shd w:val="clear" w:color="000000" w:fill="FCE4D6"/>
            <w:noWrap/>
            <w:vAlign w:val="bottom"/>
            <w:hideMark/>
          </w:tcPr>
          <w:p w14:paraId="2548B369"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Číselník druhů konopí do roku 2022</w:t>
            </w:r>
          </w:p>
        </w:tc>
        <w:tc>
          <w:tcPr>
            <w:tcW w:w="3118" w:type="dxa"/>
            <w:shd w:val="clear" w:color="000000" w:fill="FCE4D6"/>
            <w:noWrap/>
            <w:vAlign w:val="bottom"/>
            <w:hideMark/>
          </w:tcPr>
          <w:p w14:paraId="711792F1"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Export bude dostupný pouze pro roli DATAWELLADMIN</w:t>
            </w:r>
          </w:p>
        </w:tc>
      </w:tr>
      <w:tr w:rsidR="00AB4C65" w14:paraId="6863B845" w14:textId="77777777">
        <w:trPr>
          <w:trHeight w:val="240"/>
        </w:trPr>
        <w:tc>
          <w:tcPr>
            <w:tcW w:w="988" w:type="dxa"/>
            <w:shd w:val="clear" w:color="000000" w:fill="FCE4D6"/>
            <w:noWrap/>
            <w:vAlign w:val="bottom"/>
            <w:hideMark/>
          </w:tcPr>
          <w:p w14:paraId="636D6D62" w14:textId="77777777" w:rsidR="00AB4C65" w:rsidRDefault="000829AC">
            <w:pPr>
              <w:jc w:val="center"/>
              <w:rPr>
                <w:rFonts w:ascii="Calibri" w:hAnsi="Calibri" w:cs="Calibri"/>
                <w:color w:val="808080"/>
                <w:sz w:val="18"/>
                <w:szCs w:val="18"/>
                <w:lang w:eastAsia="cs-CZ"/>
              </w:rPr>
            </w:pPr>
            <w:r>
              <w:rPr>
                <w:rFonts w:ascii="Calibri" w:hAnsi="Calibri" w:cs="Calibri"/>
                <w:color w:val="808080"/>
                <w:sz w:val="18"/>
                <w:szCs w:val="18"/>
                <w:lang w:eastAsia="cs-CZ"/>
              </w:rPr>
              <w:t>19</w:t>
            </w:r>
          </w:p>
        </w:tc>
        <w:tc>
          <w:tcPr>
            <w:tcW w:w="3402" w:type="dxa"/>
            <w:shd w:val="clear" w:color="000000" w:fill="FCE4D6"/>
            <w:noWrap/>
            <w:vAlign w:val="bottom"/>
            <w:hideMark/>
          </w:tcPr>
          <w:p w14:paraId="780A3159"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Číselník plodin pro ZNP</w:t>
            </w:r>
          </w:p>
        </w:tc>
        <w:tc>
          <w:tcPr>
            <w:tcW w:w="3685" w:type="dxa"/>
            <w:shd w:val="clear" w:color="000000" w:fill="FCE4D6"/>
            <w:noWrap/>
            <w:vAlign w:val="bottom"/>
            <w:hideMark/>
          </w:tcPr>
          <w:p w14:paraId="3A1420FD"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Omezení generování exportu do roku 2022</w:t>
            </w:r>
          </w:p>
        </w:tc>
        <w:tc>
          <w:tcPr>
            <w:tcW w:w="3544" w:type="dxa"/>
            <w:shd w:val="clear" w:color="000000" w:fill="FCE4D6"/>
            <w:noWrap/>
            <w:vAlign w:val="bottom"/>
            <w:hideMark/>
          </w:tcPr>
          <w:p w14:paraId="314254EA"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Číselník plodin pro ZNP do roku 2022</w:t>
            </w:r>
          </w:p>
        </w:tc>
        <w:tc>
          <w:tcPr>
            <w:tcW w:w="3118" w:type="dxa"/>
            <w:shd w:val="clear" w:color="000000" w:fill="FCE4D6"/>
            <w:noWrap/>
            <w:vAlign w:val="bottom"/>
            <w:hideMark/>
          </w:tcPr>
          <w:p w14:paraId="58C06807"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Export bude dostupný pouze pro roli DATAWELLADMIN</w:t>
            </w:r>
          </w:p>
        </w:tc>
      </w:tr>
      <w:tr w:rsidR="00AB4C65" w14:paraId="02DBC435" w14:textId="77777777">
        <w:trPr>
          <w:trHeight w:val="240"/>
        </w:trPr>
        <w:tc>
          <w:tcPr>
            <w:tcW w:w="988" w:type="dxa"/>
            <w:shd w:val="clear" w:color="000000" w:fill="FCE4D6"/>
            <w:noWrap/>
            <w:vAlign w:val="bottom"/>
            <w:hideMark/>
          </w:tcPr>
          <w:p w14:paraId="54A12634" w14:textId="77777777" w:rsidR="00AB4C65" w:rsidRDefault="000829AC">
            <w:pPr>
              <w:jc w:val="center"/>
              <w:rPr>
                <w:rFonts w:ascii="Calibri" w:hAnsi="Calibri" w:cs="Calibri"/>
                <w:color w:val="808080"/>
                <w:sz w:val="18"/>
                <w:szCs w:val="18"/>
                <w:lang w:eastAsia="cs-CZ"/>
              </w:rPr>
            </w:pPr>
            <w:r>
              <w:rPr>
                <w:rFonts w:ascii="Calibri" w:hAnsi="Calibri" w:cs="Calibri"/>
                <w:color w:val="808080"/>
                <w:sz w:val="18"/>
                <w:szCs w:val="18"/>
                <w:lang w:eastAsia="cs-CZ"/>
              </w:rPr>
              <w:t>20</w:t>
            </w:r>
          </w:p>
        </w:tc>
        <w:tc>
          <w:tcPr>
            <w:tcW w:w="3402" w:type="dxa"/>
            <w:shd w:val="clear" w:color="000000" w:fill="FCE4D6"/>
            <w:noWrap/>
            <w:vAlign w:val="bottom"/>
            <w:hideMark/>
          </w:tcPr>
          <w:p w14:paraId="45436B63"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Číselník plodin EPH</w:t>
            </w:r>
          </w:p>
        </w:tc>
        <w:tc>
          <w:tcPr>
            <w:tcW w:w="3685" w:type="dxa"/>
            <w:shd w:val="clear" w:color="000000" w:fill="FCE4D6"/>
            <w:noWrap/>
            <w:vAlign w:val="bottom"/>
            <w:hideMark/>
          </w:tcPr>
          <w:p w14:paraId="467B8E48"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Omezení generování exportu do roku 2022</w:t>
            </w:r>
          </w:p>
        </w:tc>
        <w:tc>
          <w:tcPr>
            <w:tcW w:w="3544" w:type="dxa"/>
            <w:shd w:val="clear" w:color="000000" w:fill="FCE4D6"/>
            <w:noWrap/>
            <w:vAlign w:val="bottom"/>
            <w:hideMark/>
          </w:tcPr>
          <w:p w14:paraId="0D0E276B"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Číselník plodin EPH do roku 2022</w:t>
            </w:r>
          </w:p>
        </w:tc>
        <w:tc>
          <w:tcPr>
            <w:tcW w:w="3118" w:type="dxa"/>
            <w:shd w:val="clear" w:color="000000" w:fill="FCE4D6"/>
            <w:noWrap/>
            <w:vAlign w:val="bottom"/>
            <w:hideMark/>
          </w:tcPr>
          <w:p w14:paraId="730ADD61"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Export bude dostupný pouze pro roli DATAWELLADMIN</w:t>
            </w:r>
          </w:p>
        </w:tc>
      </w:tr>
      <w:tr w:rsidR="00AB4C65" w14:paraId="527F3917" w14:textId="77777777">
        <w:trPr>
          <w:trHeight w:val="240"/>
        </w:trPr>
        <w:tc>
          <w:tcPr>
            <w:tcW w:w="988" w:type="dxa"/>
            <w:shd w:val="clear" w:color="000000" w:fill="FCE4D6"/>
            <w:noWrap/>
            <w:vAlign w:val="bottom"/>
            <w:hideMark/>
          </w:tcPr>
          <w:p w14:paraId="4402E35F" w14:textId="77777777" w:rsidR="00AB4C65" w:rsidRDefault="000829AC">
            <w:pPr>
              <w:jc w:val="center"/>
              <w:rPr>
                <w:rFonts w:ascii="Calibri" w:hAnsi="Calibri" w:cs="Calibri"/>
                <w:color w:val="808080"/>
                <w:sz w:val="18"/>
                <w:szCs w:val="18"/>
                <w:lang w:eastAsia="cs-CZ"/>
              </w:rPr>
            </w:pPr>
            <w:r>
              <w:rPr>
                <w:rFonts w:ascii="Calibri" w:hAnsi="Calibri" w:cs="Calibri"/>
                <w:color w:val="808080"/>
                <w:sz w:val="18"/>
                <w:szCs w:val="18"/>
                <w:lang w:eastAsia="cs-CZ"/>
              </w:rPr>
              <w:t>21</w:t>
            </w:r>
          </w:p>
        </w:tc>
        <w:tc>
          <w:tcPr>
            <w:tcW w:w="3402" w:type="dxa"/>
            <w:shd w:val="clear" w:color="000000" w:fill="FCE4D6"/>
            <w:noWrap/>
            <w:vAlign w:val="bottom"/>
            <w:hideMark/>
          </w:tcPr>
          <w:p w14:paraId="3DD97D3E"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Číselník skupin ovoce</w:t>
            </w:r>
          </w:p>
        </w:tc>
        <w:tc>
          <w:tcPr>
            <w:tcW w:w="3685" w:type="dxa"/>
            <w:shd w:val="clear" w:color="000000" w:fill="FCE4D6"/>
            <w:noWrap/>
            <w:vAlign w:val="bottom"/>
            <w:hideMark/>
          </w:tcPr>
          <w:p w14:paraId="5BA69A2D"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Omezení generování exportu do roku 2022</w:t>
            </w:r>
          </w:p>
        </w:tc>
        <w:tc>
          <w:tcPr>
            <w:tcW w:w="3544" w:type="dxa"/>
            <w:shd w:val="clear" w:color="000000" w:fill="FCE4D6"/>
            <w:noWrap/>
            <w:vAlign w:val="bottom"/>
            <w:hideMark/>
          </w:tcPr>
          <w:p w14:paraId="21758458"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Číselník skupin ovoce do roku 2022</w:t>
            </w:r>
          </w:p>
        </w:tc>
        <w:tc>
          <w:tcPr>
            <w:tcW w:w="3118" w:type="dxa"/>
            <w:shd w:val="clear" w:color="000000" w:fill="FCE4D6"/>
            <w:noWrap/>
            <w:vAlign w:val="bottom"/>
            <w:hideMark/>
          </w:tcPr>
          <w:p w14:paraId="3462EF33" w14:textId="77777777" w:rsidR="00AB4C65" w:rsidRDefault="000829AC">
            <w:pPr>
              <w:rPr>
                <w:rFonts w:ascii="Calibri" w:hAnsi="Calibri" w:cs="Calibri"/>
                <w:color w:val="808080"/>
                <w:sz w:val="18"/>
                <w:szCs w:val="18"/>
                <w:lang w:eastAsia="cs-CZ"/>
              </w:rPr>
            </w:pPr>
            <w:r>
              <w:rPr>
                <w:rFonts w:ascii="Calibri" w:hAnsi="Calibri" w:cs="Calibri"/>
                <w:color w:val="808080"/>
                <w:sz w:val="18"/>
                <w:szCs w:val="18"/>
                <w:lang w:eastAsia="cs-CZ"/>
              </w:rPr>
              <w:t>Export bude dostupný pouze pro roli DATAWELLADMIN</w:t>
            </w:r>
          </w:p>
        </w:tc>
      </w:tr>
      <w:tr w:rsidR="00AB4C65" w14:paraId="173D78A9" w14:textId="77777777">
        <w:trPr>
          <w:trHeight w:val="240"/>
        </w:trPr>
        <w:tc>
          <w:tcPr>
            <w:tcW w:w="988" w:type="dxa"/>
            <w:shd w:val="clear" w:color="000000" w:fill="E7E6E6"/>
            <w:noWrap/>
            <w:vAlign w:val="bottom"/>
            <w:hideMark/>
          </w:tcPr>
          <w:p w14:paraId="75BDFEB8" w14:textId="77777777" w:rsidR="00AB4C65" w:rsidRDefault="000829AC">
            <w:pPr>
              <w:jc w:val="center"/>
              <w:rPr>
                <w:rFonts w:ascii="Calibri" w:hAnsi="Calibri" w:cs="Calibri"/>
                <w:color w:val="FF0000"/>
                <w:sz w:val="18"/>
                <w:szCs w:val="18"/>
                <w:lang w:eastAsia="cs-CZ"/>
              </w:rPr>
            </w:pPr>
            <w:r>
              <w:rPr>
                <w:rFonts w:ascii="Calibri" w:hAnsi="Calibri" w:cs="Calibri"/>
                <w:color w:val="FF0000"/>
                <w:sz w:val="18"/>
                <w:szCs w:val="18"/>
                <w:lang w:eastAsia="cs-CZ"/>
              </w:rPr>
              <w:t>22</w:t>
            </w:r>
          </w:p>
        </w:tc>
        <w:tc>
          <w:tcPr>
            <w:tcW w:w="3402" w:type="dxa"/>
            <w:shd w:val="clear" w:color="000000" w:fill="E7E6E6"/>
            <w:noWrap/>
            <w:vAlign w:val="bottom"/>
            <w:hideMark/>
          </w:tcPr>
          <w:p w14:paraId="14E1D11B" w14:textId="77777777" w:rsidR="00AB4C65" w:rsidRDefault="000829AC">
            <w:pPr>
              <w:rPr>
                <w:rFonts w:ascii="Calibri" w:hAnsi="Calibri" w:cs="Calibri"/>
                <w:color w:val="FF0000"/>
                <w:sz w:val="18"/>
                <w:szCs w:val="18"/>
                <w:lang w:eastAsia="cs-CZ"/>
              </w:rPr>
            </w:pPr>
            <w:r>
              <w:rPr>
                <w:rFonts w:ascii="Calibri" w:hAnsi="Calibri" w:cs="Calibri"/>
                <w:color w:val="FF0000"/>
                <w:sz w:val="18"/>
                <w:szCs w:val="18"/>
                <w:lang w:eastAsia="cs-CZ"/>
              </w:rPr>
              <w:t>Doplňkové údaje z žádostí o dotace bez vazby na plodiny</w:t>
            </w:r>
          </w:p>
        </w:tc>
        <w:tc>
          <w:tcPr>
            <w:tcW w:w="3685" w:type="dxa"/>
            <w:shd w:val="clear" w:color="000000" w:fill="E7E6E6"/>
            <w:noWrap/>
            <w:vAlign w:val="bottom"/>
            <w:hideMark/>
          </w:tcPr>
          <w:p w14:paraId="361FC0D1" w14:textId="77777777" w:rsidR="00AB4C65" w:rsidRDefault="000829AC">
            <w:pPr>
              <w:rPr>
                <w:rFonts w:ascii="Calibri" w:hAnsi="Calibri" w:cs="Calibri"/>
                <w:color w:val="FF0000"/>
                <w:sz w:val="18"/>
                <w:szCs w:val="18"/>
                <w:lang w:eastAsia="cs-CZ"/>
              </w:rPr>
            </w:pPr>
            <w:r>
              <w:rPr>
                <w:rFonts w:ascii="Calibri" w:hAnsi="Calibri" w:cs="Calibri"/>
                <w:color w:val="FF0000"/>
                <w:sz w:val="18"/>
                <w:szCs w:val="18"/>
                <w:lang w:eastAsia="cs-CZ"/>
              </w:rPr>
              <w:t>Zrušení exportu bez náhrady - úplné odstranění</w:t>
            </w:r>
          </w:p>
        </w:tc>
        <w:tc>
          <w:tcPr>
            <w:tcW w:w="3544" w:type="dxa"/>
            <w:shd w:val="clear" w:color="000000" w:fill="E7E6E6"/>
            <w:noWrap/>
            <w:vAlign w:val="bottom"/>
            <w:hideMark/>
          </w:tcPr>
          <w:p w14:paraId="7B34DAC1" w14:textId="77777777" w:rsidR="00AB4C65" w:rsidRDefault="000829AC">
            <w:pPr>
              <w:rPr>
                <w:rFonts w:ascii="Calibri" w:hAnsi="Calibri" w:cs="Calibri"/>
                <w:color w:val="000000"/>
                <w:sz w:val="18"/>
                <w:szCs w:val="18"/>
                <w:lang w:eastAsia="cs-CZ"/>
              </w:rPr>
            </w:pPr>
            <w:r>
              <w:rPr>
                <w:rFonts w:ascii="Calibri" w:hAnsi="Calibri" w:cs="Calibri"/>
                <w:color w:val="000000"/>
                <w:sz w:val="18"/>
                <w:szCs w:val="18"/>
                <w:lang w:eastAsia="cs-CZ"/>
              </w:rPr>
              <w:t> </w:t>
            </w:r>
          </w:p>
        </w:tc>
        <w:tc>
          <w:tcPr>
            <w:tcW w:w="3118" w:type="dxa"/>
            <w:shd w:val="clear" w:color="000000" w:fill="E7E6E6"/>
            <w:noWrap/>
            <w:vAlign w:val="bottom"/>
            <w:hideMark/>
          </w:tcPr>
          <w:p w14:paraId="35B90D3C" w14:textId="77777777" w:rsidR="00AB4C65" w:rsidRDefault="000829AC">
            <w:pPr>
              <w:rPr>
                <w:rFonts w:ascii="Calibri" w:hAnsi="Calibri" w:cs="Calibri"/>
                <w:color w:val="000000"/>
                <w:sz w:val="18"/>
                <w:szCs w:val="18"/>
                <w:lang w:eastAsia="cs-CZ"/>
              </w:rPr>
            </w:pPr>
            <w:r>
              <w:rPr>
                <w:rFonts w:ascii="Calibri" w:hAnsi="Calibri" w:cs="Calibri"/>
                <w:color w:val="000000"/>
                <w:sz w:val="18"/>
                <w:szCs w:val="18"/>
                <w:lang w:eastAsia="cs-CZ"/>
              </w:rPr>
              <w:t> </w:t>
            </w:r>
          </w:p>
        </w:tc>
      </w:tr>
      <w:tr w:rsidR="00AB4C65" w14:paraId="251966BD" w14:textId="77777777">
        <w:trPr>
          <w:trHeight w:val="240"/>
        </w:trPr>
        <w:tc>
          <w:tcPr>
            <w:tcW w:w="988" w:type="dxa"/>
            <w:shd w:val="clear" w:color="000000" w:fill="E7E6E6"/>
            <w:noWrap/>
            <w:vAlign w:val="bottom"/>
            <w:hideMark/>
          </w:tcPr>
          <w:p w14:paraId="2C4AB846" w14:textId="77777777" w:rsidR="00AB4C65" w:rsidRDefault="000829AC">
            <w:pPr>
              <w:jc w:val="center"/>
              <w:rPr>
                <w:rFonts w:ascii="Calibri" w:hAnsi="Calibri" w:cs="Calibri"/>
                <w:color w:val="FF0000"/>
                <w:sz w:val="18"/>
                <w:szCs w:val="18"/>
                <w:lang w:eastAsia="cs-CZ"/>
              </w:rPr>
            </w:pPr>
            <w:r>
              <w:rPr>
                <w:rFonts w:ascii="Calibri" w:hAnsi="Calibri" w:cs="Calibri"/>
                <w:color w:val="FF0000"/>
                <w:sz w:val="18"/>
                <w:szCs w:val="18"/>
                <w:lang w:eastAsia="cs-CZ"/>
              </w:rPr>
              <w:t>23</w:t>
            </w:r>
          </w:p>
        </w:tc>
        <w:tc>
          <w:tcPr>
            <w:tcW w:w="3402" w:type="dxa"/>
            <w:shd w:val="clear" w:color="000000" w:fill="E7E6E6"/>
            <w:noWrap/>
            <w:vAlign w:val="bottom"/>
            <w:hideMark/>
          </w:tcPr>
          <w:p w14:paraId="498C16D8" w14:textId="77777777" w:rsidR="00AB4C65" w:rsidRDefault="000829AC">
            <w:pPr>
              <w:rPr>
                <w:rFonts w:ascii="Calibri" w:hAnsi="Calibri" w:cs="Calibri"/>
                <w:color w:val="FF0000"/>
                <w:sz w:val="18"/>
                <w:szCs w:val="18"/>
                <w:lang w:eastAsia="cs-CZ"/>
              </w:rPr>
            </w:pPr>
            <w:r>
              <w:rPr>
                <w:rFonts w:ascii="Calibri" w:hAnsi="Calibri" w:cs="Calibri"/>
                <w:color w:val="FF0000"/>
                <w:sz w:val="18"/>
                <w:szCs w:val="18"/>
                <w:lang w:eastAsia="cs-CZ"/>
              </w:rPr>
              <w:t>Doplňkové údaje z žádostí o dotace s vazbou na plodiny</w:t>
            </w:r>
          </w:p>
        </w:tc>
        <w:tc>
          <w:tcPr>
            <w:tcW w:w="3685" w:type="dxa"/>
            <w:shd w:val="clear" w:color="000000" w:fill="E7E6E6"/>
            <w:noWrap/>
            <w:vAlign w:val="bottom"/>
            <w:hideMark/>
          </w:tcPr>
          <w:p w14:paraId="1E5525E7" w14:textId="77777777" w:rsidR="00AB4C65" w:rsidRDefault="000829AC">
            <w:pPr>
              <w:rPr>
                <w:rFonts w:ascii="Calibri" w:hAnsi="Calibri" w:cs="Calibri"/>
                <w:color w:val="FF0000"/>
                <w:sz w:val="18"/>
                <w:szCs w:val="18"/>
                <w:lang w:eastAsia="cs-CZ"/>
              </w:rPr>
            </w:pPr>
            <w:r>
              <w:rPr>
                <w:rFonts w:ascii="Calibri" w:hAnsi="Calibri" w:cs="Calibri"/>
                <w:color w:val="FF0000"/>
                <w:sz w:val="18"/>
                <w:szCs w:val="18"/>
                <w:lang w:eastAsia="cs-CZ"/>
              </w:rPr>
              <w:t>Zrušení exportu bez náhrady - úplné odstranění</w:t>
            </w:r>
          </w:p>
        </w:tc>
        <w:tc>
          <w:tcPr>
            <w:tcW w:w="3544" w:type="dxa"/>
            <w:shd w:val="clear" w:color="000000" w:fill="E7E6E6"/>
            <w:noWrap/>
            <w:vAlign w:val="bottom"/>
            <w:hideMark/>
          </w:tcPr>
          <w:p w14:paraId="439BC2B2" w14:textId="77777777" w:rsidR="00AB4C65" w:rsidRDefault="000829AC">
            <w:pPr>
              <w:rPr>
                <w:rFonts w:ascii="Calibri" w:hAnsi="Calibri" w:cs="Calibri"/>
                <w:color w:val="000000"/>
                <w:sz w:val="18"/>
                <w:szCs w:val="18"/>
                <w:lang w:eastAsia="cs-CZ"/>
              </w:rPr>
            </w:pPr>
            <w:r>
              <w:rPr>
                <w:rFonts w:ascii="Calibri" w:hAnsi="Calibri" w:cs="Calibri"/>
                <w:color w:val="000000"/>
                <w:sz w:val="18"/>
                <w:szCs w:val="18"/>
                <w:lang w:eastAsia="cs-CZ"/>
              </w:rPr>
              <w:t> </w:t>
            </w:r>
          </w:p>
        </w:tc>
        <w:tc>
          <w:tcPr>
            <w:tcW w:w="3118" w:type="dxa"/>
            <w:shd w:val="clear" w:color="000000" w:fill="E7E6E6"/>
            <w:noWrap/>
            <w:vAlign w:val="bottom"/>
            <w:hideMark/>
          </w:tcPr>
          <w:p w14:paraId="4988EDD8" w14:textId="77777777" w:rsidR="00AB4C65" w:rsidRDefault="000829AC">
            <w:pPr>
              <w:rPr>
                <w:rFonts w:ascii="Calibri" w:hAnsi="Calibri" w:cs="Calibri"/>
                <w:color w:val="000000"/>
                <w:sz w:val="18"/>
                <w:szCs w:val="18"/>
                <w:lang w:eastAsia="cs-CZ"/>
              </w:rPr>
            </w:pPr>
            <w:r>
              <w:rPr>
                <w:rFonts w:ascii="Calibri" w:hAnsi="Calibri" w:cs="Calibri"/>
                <w:color w:val="000000"/>
                <w:sz w:val="18"/>
                <w:szCs w:val="18"/>
                <w:lang w:eastAsia="cs-CZ"/>
              </w:rPr>
              <w:t> </w:t>
            </w:r>
          </w:p>
        </w:tc>
      </w:tr>
      <w:tr w:rsidR="00AB4C65" w14:paraId="1095D523" w14:textId="77777777">
        <w:trPr>
          <w:trHeight w:val="240"/>
        </w:trPr>
        <w:tc>
          <w:tcPr>
            <w:tcW w:w="988" w:type="dxa"/>
            <w:shd w:val="clear" w:color="000000" w:fill="E7E6E6"/>
            <w:noWrap/>
            <w:vAlign w:val="bottom"/>
            <w:hideMark/>
          </w:tcPr>
          <w:p w14:paraId="5A873062" w14:textId="77777777" w:rsidR="00AB4C65" w:rsidRDefault="000829AC">
            <w:pPr>
              <w:jc w:val="center"/>
              <w:rPr>
                <w:rFonts w:ascii="Calibri" w:hAnsi="Calibri" w:cs="Calibri"/>
                <w:color w:val="FF0000"/>
                <w:sz w:val="18"/>
                <w:szCs w:val="18"/>
                <w:lang w:eastAsia="cs-CZ"/>
              </w:rPr>
            </w:pPr>
            <w:r>
              <w:rPr>
                <w:rFonts w:ascii="Calibri" w:hAnsi="Calibri" w:cs="Calibri"/>
                <w:color w:val="FF0000"/>
                <w:sz w:val="18"/>
                <w:szCs w:val="18"/>
                <w:lang w:eastAsia="cs-CZ"/>
              </w:rPr>
              <w:t>24</w:t>
            </w:r>
          </w:p>
        </w:tc>
        <w:tc>
          <w:tcPr>
            <w:tcW w:w="3402" w:type="dxa"/>
            <w:shd w:val="clear" w:color="000000" w:fill="E7E6E6"/>
            <w:noWrap/>
            <w:vAlign w:val="bottom"/>
            <w:hideMark/>
          </w:tcPr>
          <w:p w14:paraId="0F5803A2" w14:textId="77777777" w:rsidR="00AB4C65" w:rsidRDefault="000829AC">
            <w:pPr>
              <w:rPr>
                <w:rFonts w:ascii="Calibri" w:hAnsi="Calibri" w:cs="Calibri"/>
                <w:color w:val="FF0000"/>
                <w:sz w:val="18"/>
                <w:szCs w:val="18"/>
                <w:lang w:eastAsia="cs-CZ"/>
              </w:rPr>
            </w:pPr>
            <w:r>
              <w:rPr>
                <w:rFonts w:ascii="Calibri" w:hAnsi="Calibri" w:cs="Calibri"/>
                <w:color w:val="FF0000"/>
                <w:sz w:val="18"/>
                <w:szCs w:val="18"/>
                <w:lang w:eastAsia="cs-CZ"/>
              </w:rPr>
              <w:t>Klasifikace dotačních plodin pro eroze - ochranné funkce NOF a SOF</w:t>
            </w:r>
          </w:p>
        </w:tc>
        <w:tc>
          <w:tcPr>
            <w:tcW w:w="3685" w:type="dxa"/>
            <w:shd w:val="clear" w:color="000000" w:fill="E7E6E6"/>
            <w:noWrap/>
            <w:vAlign w:val="bottom"/>
            <w:hideMark/>
          </w:tcPr>
          <w:p w14:paraId="3E902422" w14:textId="77777777" w:rsidR="00AB4C65" w:rsidRDefault="000829AC">
            <w:pPr>
              <w:rPr>
                <w:rFonts w:ascii="Calibri" w:hAnsi="Calibri" w:cs="Calibri"/>
                <w:color w:val="FF0000"/>
                <w:sz w:val="18"/>
                <w:szCs w:val="18"/>
                <w:lang w:eastAsia="cs-CZ"/>
              </w:rPr>
            </w:pPr>
            <w:r>
              <w:rPr>
                <w:rFonts w:ascii="Calibri" w:hAnsi="Calibri" w:cs="Calibri"/>
                <w:color w:val="FF0000"/>
                <w:sz w:val="18"/>
                <w:szCs w:val="18"/>
                <w:lang w:eastAsia="cs-CZ"/>
              </w:rPr>
              <w:t>Zrušení exportu bez náhrady - úplné odstranění</w:t>
            </w:r>
          </w:p>
        </w:tc>
        <w:tc>
          <w:tcPr>
            <w:tcW w:w="3544" w:type="dxa"/>
            <w:shd w:val="clear" w:color="000000" w:fill="E7E6E6"/>
            <w:noWrap/>
            <w:vAlign w:val="bottom"/>
            <w:hideMark/>
          </w:tcPr>
          <w:p w14:paraId="3AC714BA" w14:textId="77777777" w:rsidR="00AB4C65" w:rsidRDefault="000829AC">
            <w:pPr>
              <w:rPr>
                <w:rFonts w:ascii="Calibri" w:hAnsi="Calibri" w:cs="Calibri"/>
                <w:color w:val="000000"/>
                <w:sz w:val="18"/>
                <w:szCs w:val="18"/>
                <w:lang w:eastAsia="cs-CZ"/>
              </w:rPr>
            </w:pPr>
            <w:r>
              <w:rPr>
                <w:rFonts w:ascii="Calibri" w:hAnsi="Calibri" w:cs="Calibri"/>
                <w:color w:val="000000"/>
                <w:sz w:val="18"/>
                <w:szCs w:val="18"/>
                <w:lang w:eastAsia="cs-CZ"/>
              </w:rPr>
              <w:t> </w:t>
            </w:r>
          </w:p>
        </w:tc>
        <w:tc>
          <w:tcPr>
            <w:tcW w:w="3118" w:type="dxa"/>
            <w:shd w:val="clear" w:color="000000" w:fill="E7E6E6"/>
            <w:noWrap/>
            <w:vAlign w:val="bottom"/>
            <w:hideMark/>
          </w:tcPr>
          <w:p w14:paraId="0272FE63" w14:textId="77777777" w:rsidR="00AB4C65" w:rsidRDefault="000829AC">
            <w:pPr>
              <w:rPr>
                <w:rFonts w:ascii="Calibri" w:hAnsi="Calibri" w:cs="Calibri"/>
                <w:color w:val="000000"/>
                <w:sz w:val="18"/>
                <w:szCs w:val="18"/>
                <w:lang w:eastAsia="cs-CZ"/>
              </w:rPr>
            </w:pPr>
            <w:r>
              <w:rPr>
                <w:rFonts w:ascii="Calibri" w:hAnsi="Calibri" w:cs="Calibri"/>
                <w:color w:val="000000"/>
                <w:sz w:val="18"/>
                <w:szCs w:val="18"/>
                <w:lang w:eastAsia="cs-CZ"/>
              </w:rPr>
              <w:t> </w:t>
            </w:r>
          </w:p>
        </w:tc>
      </w:tr>
      <w:tr w:rsidR="00AB4C65" w14:paraId="51C62C0B" w14:textId="77777777">
        <w:trPr>
          <w:trHeight w:val="240"/>
        </w:trPr>
        <w:tc>
          <w:tcPr>
            <w:tcW w:w="988" w:type="dxa"/>
            <w:shd w:val="clear" w:color="000000" w:fill="E7E6E6"/>
            <w:noWrap/>
            <w:vAlign w:val="bottom"/>
            <w:hideMark/>
          </w:tcPr>
          <w:p w14:paraId="5F1E69E5" w14:textId="77777777" w:rsidR="00AB4C65" w:rsidRDefault="000829AC">
            <w:pPr>
              <w:jc w:val="center"/>
              <w:rPr>
                <w:rFonts w:ascii="Calibri" w:hAnsi="Calibri" w:cs="Calibri"/>
                <w:color w:val="FF0000"/>
                <w:sz w:val="18"/>
                <w:szCs w:val="18"/>
                <w:lang w:eastAsia="cs-CZ"/>
              </w:rPr>
            </w:pPr>
            <w:r>
              <w:rPr>
                <w:rFonts w:ascii="Calibri" w:hAnsi="Calibri" w:cs="Calibri"/>
                <w:color w:val="FF0000"/>
                <w:sz w:val="18"/>
                <w:szCs w:val="18"/>
                <w:lang w:eastAsia="cs-CZ"/>
              </w:rPr>
              <w:lastRenderedPageBreak/>
              <w:t>25</w:t>
            </w:r>
          </w:p>
        </w:tc>
        <w:tc>
          <w:tcPr>
            <w:tcW w:w="3402" w:type="dxa"/>
            <w:shd w:val="clear" w:color="000000" w:fill="E7E6E6"/>
            <w:noWrap/>
            <w:vAlign w:val="bottom"/>
            <w:hideMark/>
          </w:tcPr>
          <w:p w14:paraId="2CD1604B" w14:textId="77777777" w:rsidR="00AB4C65" w:rsidRDefault="000829AC">
            <w:pPr>
              <w:rPr>
                <w:rFonts w:ascii="Calibri" w:hAnsi="Calibri" w:cs="Calibri"/>
                <w:color w:val="FF0000"/>
                <w:sz w:val="18"/>
                <w:szCs w:val="18"/>
                <w:lang w:eastAsia="cs-CZ"/>
              </w:rPr>
            </w:pPr>
            <w:r>
              <w:rPr>
                <w:rFonts w:ascii="Calibri" w:hAnsi="Calibri" w:cs="Calibri"/>
                <w:color w:val="FF0000"/>
                <w:sz w:val="18"/>
                <w:szCs w:val="18"/>
                <w:lang w:eastAsia="cs-CZ"/>
              </w:rPr>
              <w:t>Klasifikace dotačních plodin pro eroze - způsobilosti pro pásy a obsevy</w:t>
            </w:r>
          </w:p>
        </w:tc>
        <w:tc>
          <w:tcPr>
            <w:tcW w:w="3685" w:type="dxa"/>
            <w:shd w:val="clear" w:color="000000" w:fill="E7E6E6"/>
            <w:noWrap/>
            <w:vAlign w:val="bottom"/>
            <w:hideMark/>
          </w:tcPr>
          <w:p w14:paraId="7767D883" w14:textId="77777777" w:rsidR="00AB4C65" w:rsidRDefault="000829AC">
            <w:pPr>
              <w:rPr>
                <w:rFonts w:ascii="Calibri" w:hAnsi="Calibri" w:cs="Calibri"/>
                <w:color w:val="FF0000"/>
                <w:sz w:val="18"/>
                <w:szCs w:val="18"/>
                <w:lang w:eastAsia="cs-CZ"/>
              </w:rPr>
            </w:pPr>
            <w:r>
              <w:rPr>
                <w:rFonts w:ascii="Calibri" w:hAnsi="Calibri" w:cs="Calibri"/>
                <w:color w:val="FF0000"/>
                <w:sz w:val="18"/>
                <w:szCs w:val="18"/>
                <w:lang w:eastAsia="cs-CZ"/>
              </w:rPr>
              <w:t>Zrušení exportu bez náhrady - úplné odstranění</w:t>
            </w:r>
          </w:p>
        </w:tc>
        <w:tc>
          <w:tcPr>
            <w:tcW w:w="3544" w:type="dxa"/>
            <w:shd w:val="clear" w:color="000000" w:fill="E7E6E6"/>
            <w:noWrap/>
            <w:vAlign w:val="bottom"/>
            <w:hideMark/>
          </w:tcPr>
          <w:p w14:paraId="65EA0D6D" w14:textId="77777777" w:rsidR="00AB4C65" w:rsidRDefault="000829AC">
            <w:pPr>
              <w:rPr>
                <w:rFonts w:ascii="Calibri" w:hAnsi="Calibri" w:cs="Calibri"/>
                <w:color w:val="000000"/>
                <w:sz w:val="18"/>
                <w:szCs w:val="18"/>
                <w:lang w:eastAsia="cs-CZ"/>
              </w:rPr>
            </w:pPr>
            <w:r>
              <w:rPr>
                <w:rFonts w:ascii="Calibri" w:hAnsi="Calibri" w:cs="Calibri"/>
                <w:color w:val="000000"/>
                <w:sz w:val="18"/>
                <w:szCs w:val="18"/>
                <w:lang w:eastAsia="cs-CZ"/>
              </w:rPr>
              <w:t> </w:t>
            </w:r>
          </w:p>
        </w:tc>
        <w:tc>
          <w:tcPr>
            <w:tcW w:w="3118" w:type="dxa"/>
            <w:shd w:val="clear" w:color="000000" w:fill="E7E6E6"/>
            <w:noWrap/>
            <w:vAlign w:val="bottom"/>
            <w:hideMark/>
          </w:tcPr>
          <w:p w14:paraId="5F1207E8" w14:textId="77777777" w:rsidR="00AB4C65" w:rsidRDefault="000829AC">
            <w:pPr>
              <w:rPr>
                <w:rFonts w:ascii="Calibri" w:hAnsi="Calibri" w:cs="Calibri"/>
                <w:color w:val="000000"/>
                <w:sz w:val="18"/>
                <w:szCs w:val="18"/>
                <w:lang w:eastAsia="cs-CZ"/>
              </w:rPr>
            </w:pPr>
            <w:r>
              <w:rPr>
                <w:rFonts w:ascii="Calibri" w:hAnsi="Calibri" w:cs="Calibri"/>
                <w:color w:val="000000"/>
                <w:sz w:val="18"/>
                <w:szCs w:val="18"/>
                <w:lang w:eastAsia="cs-CZ"/>
              </w:rPr>
              <w:t> </w:t>
            </w:r>
          </w:p>
        </w:tc>
      </w:tr>
      <w:tr w:rsidR="00AB4C65" w14:paraId="6920EC2F" w14:textId="77777777">
        <w:trPr>
          <w:trHeight w:val="240"/>
        </w:trPr>
        <w:tc>
          <w:tcPr>
            <w:tcW w:w="988" w:type="dxa"/>
            <w:shd w:val="clear" w:color="000000" w:fill="E7E6E6"/>
            <w:noWrap/>
            <w:vAlign w:val="bottom"/>
            <w:hideMark/>
          </w:tcPr>
          <w:p w14:paraId="3A9476E4" w14:textId="77777777" w:rsidR="00AB4C65" w:rsidRDefault="000829AC">
            <w:pPr>
              <w:jc w:val="center"/>
              <w:rPr>
                <w:rFonts w:ascii="Calibri" w:hAnsi="Calibri" w:cs="Calibri"/>
                <w:color w:val="FF0000"/>
                <w:sz w:val="18"/>
                <w:szCs w:val="18"/>
                <w:lang w:eastAsia="cs-CZ"/>
              </w:rPr>
            </w:pPr>
            <w:r>
              <w:rPr>
                <w:rFonts w:ascii="Calibri" w:hAnsi="Calibri" w:cs="Calibri"/>
                <w:color w:val="FF0000"/>
                <w:sz w:val="18"/>
                <w:szCs w:val="18"/>
                <w:lang w:eastAsia="cs-CZ"/>
              </w:rPr>
              <w:t>26</w:t>
            </w:r>
          </w:p>
        </w:tc>
        <w:tc>
          <w:tcPr>
            <w:tcW w:w="3402" w:type="dxa"/>
            <w:shd w:val="clear" w:color="000000" w:fill="E7E6E6"/>
            <w:noWrap/>
            <w:vAlign w:val="bottom"/>
            <w:hideMark/>
          </w:tcPr>
          <w:p w14:paraId="6CA1DAF2" w14:textId="77777777" w:rsidR="00AB4C65" w:rsidRDefault="000829AC">
            <w:pPr>
              <w:rPr>
                <w:rFonts w:ascii="Calibri" w:hAnsi="Calibri" w:cs="Calibri"/>
                <w:color w:val="FF0000"/>
                <w:sz w:val="18"/>
                <w:szCs w:val="18"/>
                <w:lang w:eastAsia="cs-CZ"/>
              </w:rPr>
            </w:pPr>
            <w:r>
              <w:rPr>
                <w:rFonts w:ascii="Calibri" w:hAnsi="Calibri" w:cs="Calibri"/>
                <w:color w:val="FF0000"/>
                <w:sz w:val="18"/>
                <w:szCs w:val="18"/>
                <w:lang w:eastAsia="cs-CZ"/>
              </w:rPr>
              <w:t>Klasifikace EPH plodin pro eroze - ochranné funkce NOF a SOF</w:t>
            </w:r>
          </w:p>
        </w:tc>
        <w:tc>
          <w:tcPr>
            <w:tcW w:w="3685" w:type="dxa"/>
            <w:shd w:val="clear" w:color="000000" w:fill="E7E6E6"/>
            <w:noWrap/>
            <w:vAlign w:val="bottom"/>
            <w:hideMark/>
          </w:tcPr>
          <w:p w14:paraId="1859791E" w14:textId="77777777" w:rsidR="00AB4C65" w:rsidRDefault="000829AC">
            <w:pPr>
              <w:rPr>
                <w:rFonts w:ascii="Calibri" w:hAnsi="Calibri" w:cs="Calibri"/>
                <w:color w:val="FF0000"/>
                <w:sz w:val="18"/>
                <w:szCs w:val="18"/>
                <w:lang w:eastAsia="cs-CZ"/>
              </w:rPr>
            </w:pPr>
            <w:r>
              <w:rPr>
                <w:rFonts w:ascii="Calibri" w:hAnsi="Calibri" w:cs="Calibri"/>
                <w:color w:val="FF0000"/>
                <w:sz w:val="18"/>
                <w:szCs w:val="18"/>
                <w:lang w:eastAsia="cs-CZ"/>
              </w:rPr>
              <w:t>Zrušení exportu bez náhrady - úplné odstranění</w:t>
            </w:r>
          </w:p>
        </w:tc>
        <w:tc>
          <w:tcPr>
            <w:tcW w:w="3544" w:type="dxa"/>
            <w:shd w:val="clear" w:color="000000" w:fill="E7E6E6"/>
            <w:noWrap/>
            <w:vAlign w:val="bottom"/>
            <w:hideMark/>
          </w:tcPr>
          <w:p w14:paraId="3B882979" w14:textId="77777777" w:rsidR="00AB4C65" w:rsidRDefault="000829AC">
            <w:pPr>
              <w:rPr>
                <w:rFonts w:ascii="Calibri" w:hAnsi="Calibri" w:cs="Calibri"/>
                <w:color w:val="000000"/>
                <w:sz w:val="18"/>
                <w:szCs w:val="18"/>
                <w:lang w:eastAsia="cs-CZ"/>
              </w:rPr>
            </w:pPr>
            <w:r>
              <w:rPr>
                <w:rFonts w:ascii="Calibri" w:hAnsi="Calibri" w:cs="Calibri"/>
                <w:color w:val="000000"/>
                <w:sz w:val="18"/>
                <w:szCs w:val="18"/>
                <w:lang w:eastAsia="cs-CZ"/>
              </w:rPr>
              <w:t> </w:t>
            </w:r>
          </w:p>
        </w:tc>
        <w:tc>
          <w:tcPr>
            <w:tcW w:w="3118" w:type="dxa"/>
            <w:shd w:val="clear" w:color="000000" w:fill="E7E6E6"/>
            <w:noWrap/>
            <w:vAlign w:val="bottom"/>
            <w:hideMark/>
          </w:tcPr>
          <w:p w14:paraId="71ABDBEC" w14:textId="77777777" w:rsidR="00AB4C65" w:rsidRDefault="000829AC">
            <w:pPr>
              <w:rPr>
                <w:rFonts w:ascii="Calibri" w:hAnsi="Calibri" w:cs="Calibri"/>
                <w:color w:val="000000"/>
                <w:sz w:val="18"/>
                <w:szCs w:val="18"/>
                <w:lang w:eastAsia="cs-CZ"/>
              </w:rPr>
            </w:pPr>
            <w:r>
              <w:rPr>
                <w:rFonts w:ascii="Calibri" w:hAnsi="Calibri" w:cs="Calibri"/>
                <w:color w:val="000000"/>
                <w:sz w:val="18"/>
                <w:szCs w:val="18"/>
                <w:lang w:eastAsia="cs-CZ"/>
              </w:rPr>
              <w:t> </w:t>
            </w:r>
          </w:p>
        </w:tc>
      </w:tr>
      <w:tr w:rsidR="00AB4C65" w14:paraId="02D9ACCA" w14:textId="77777777">
        <w:trPr>
          <w:trHeight w:val="240"/>
        </w:trPr>
        <w:tc>
          <w:tcPr>
            <w:tcW w:w="988" w:type="dxa"/>
            <w:shd w:val="clear" w:color="000000" w:fill="E7E6E6"/>
            <w:noWrap/>
            <w:vAlign w:val="bottom"/>
            <w:hideMark/>
          </w:tcPr>
          <w:p w14:paraId="2F11C63B" w14:textId="77777777" w:rsidR="00AB4C65" w:rsidRDefault="000829AC">
            <w:pPr>
              <w:jc w:val="center"/>
              <w:rPr>
                <w:rFonts w:ascii="Calibri" w:hAnsi="Calibri" w:cs="Calibri"/>
                <w:color w:val="FF0000"/>
                <w:sz w:val="18"/>
                <w:szCs w:val="18"/>
                <w:lang w:eastAsia="cs-CZ"/>
              </w:rPr>
            </w:pPr>
            <w:r>
              <w:rPr>
                <w:rFonts w:ascii="Calibri" w:hAnsi="Calibri" w:cs="Calibri"/>
                <w:color w:val="FF0000"/>
                <w:sz w:val="18"/>
                <w:szCs w:val="18"/>
                <w:lang w:eastAsia="cs-CZ"/>
              </w:rPr>
              <w:t>27</w:t>
            </w:r>
          </w:p>
        </w:tc>
        <w:tc>
          <w:tcPr>
            <w:tcW w:w="3402" w:type="dxa"/>
            <w:shd w:val="clear" w:color="000000" w:fill="E7E6E6"/>
            <w:noWrap/>
            <w:vAlign w:val="bottom"/>
            <w:hideMark/>
          </w:tcPr>
          <w:p w14:paraId="57EE8246" w14:textId="77777777" w:rsidR="00AB4C65" w:rsidRDefault="000829AC">
            <w:pPr>
              <w:rPr>
                <w:rFonts w:ascii="Calibri" w:hAnsi="Calibri" w:cs="Calibri"/>
                <w:color w:val="FF0000"/>
                <w:sz w:val="18"/>
                <w:szCs w:val="18"/>
                <w:lang w:eastAsia="cs-CZ"/>
              </w:rPr>
            </w:pPr>
            <w:r>
              <w:rPr>
                <w:rFonts w:ascii="Calibri" w:hAnsi="Calibri" w:cs="Calibri"/>
                <w:color w:val="FF0000"/>
                <w:sz w:val="18"/>
                <w:szCs w:val="18"/>
                <w:lang w:eastAsia="cs-CZ"/>
              </w:rPr>
              <w:t>Klasifikace EPH plodin pro eroze - způsobilosti pro pásy a obsevy</w:t>
            </w:r>
          </w:p>
        </w:tc>
        <w:tc>
          <w:tcPr>
            <w:tcW w:w="3685" w:type="dxa"/>
            <w:shd w:val="clear" w:color="000000" w:fill="E7E6E6"/>
            <w:noWrap/>
            <w:vAlign w:val="bottom"/>
            <w:hideMark/>
          </w:tcPr>
          <w:p w14:paraId="7408A426" w14:textId="77777777" w:rsidR="00AB4C65" w:rsidRDefault="000829AC">
            <w:pPr>
              <w:rPr>
                <w:rFonts w:ascii="Calibri" w:hAnsi="Calibri" w:cs="Calibri"/>
                <w:color w:val="FF0000"/>
                <w:sz w:val="18"/>
                <w:szCs w:val="18"/>
                <w:lang w:eastAsia="cs-CZ"/>
              </w:rPr>
            </w:pPr>
            <w:r>
              <w:rPr>
                <w:rFonts w:ascii="Calibri" w:hAnsi="Calibri" w:cs="Calibri"/>
                <w:color w:val="FF0000"/>
                <w:sz w:val="18"/>
                <w:szCs w:val="18"/>
                <w:lang w:eastAsia="cs-CZ"/>
              </w:rPr>
              <w:t>Zrušení exportu bez náhrady - úplné odstranění</w:t>
            </w:r>
          </w:p>
        </w:tc>
        <w:tc>
          <w:tcPr>
            <w:tcW w:w="3544" w:type="dxa"/>
            <w:shd w:val="clear" w:color="000000" w:fill="E7E6E6"/>
            <w:noWrap/>
            <w:vAlign w:val="bottom"/>
            <w:hideMark/>
          </w:tcPr>
          <w:p w14:paraId="0A8E3527" w14:textId="77777777" w:rsidR="00AB4C65" w:rsidRDefault="000829AC">
            <w:pPr>
              <w:rPr>
                <w:rFonts w:ascii="Calibri" w:hAnsi="Calibri" w:cs="Calibri"/>
                <w:color w:val="000000"/>
                <w:sz w:val="18"/>
                <w:szCs w:val="18"/>
                <w:lang w:eastAsia="cs-CZ"/>
              </w:rPr>
            </w:pPr>
            <w:r>
              <w:rPr>
                <w:rFonts w:ascii="Calibri" w:hAnsi="Calibri" w:cs="Calibri"/>
                <w:color w:val="000000"/>
                <w:sz w:val="18"/>
                <w:szCs w:val="18"/>
                <w:lang w:eastAsia="cs-CZ"/>
              </w:rPr>
              <w:t> </w:t>
            </w:r>
          </w:p>
        </w:tc>
        <w:tc>
          <w:tcPr>
            <w:tcW w:w="3118" w:type="dxa"/>
            <w:shd w:val="clear" w:color="000000" w:fill="E7E6E6"/>
            <w:noWrap/>
            <w:vAlign w:val="bottom"/>
            <w:hideMark/>
          </w:tcPr>
          <w:p w14:paraId="0C99C9A6" w14:textId="77777777" w:rsidR="00AB4C65" w:rsidRDefault="000829AC">
            <w:pPr>
              <w:rPr>
                <w:rFonts w:ascii="Calibri" w:hAnsi="Calibri" w:cs="Calibri"/>
                <w:color w:val="000000"/>
                <w:sz w:val="18"/>
                <w:szCs w:val="18"/>
                <w:lang w:eastAsia="cs-CZ"/>
              </w:rPr>
            </w:pPr>
            <w:r>
              <w:rPr>
                <w:rFonts w:ascii="Calibri" w:hAnsi="Calibri" w:cs="Calibri"/>
                <w:color w:val="000000"/>
                <w:sz w:val="18"/>
                <w:szCs w:val="18"/>
                <w:lang w:eastAsia="cs-CZ"/>
              </w:rPr>
              <w:t> </w:t>
            </w:r>
          </w:p>
        </w:tc>
      </w:tr>
      <w:tr w:rsidR="00AB4C65" w14:paraId="55925B78" w14:textId="77777777">
        <w:trPr>
          <w:trHeight w:val="240"/>
        </w:trPr>
        <w:tc>
          <w:tcPr>
            <w:tcW w:w="988" w:type="dxa"/>
            <w:shd w:val="clear" w:color="000000" w:fill="E7E6E6"/>
            <w:noWrap/>
            <w:vAlign w:val="bottom"/>
            <w:hideMark/>
          </w:tcPr>
          <w:p w14:paraId="73C67FCC" w14:textId="77777777" w:rsidR="00AB4C65" w:rsidRDefault="000829AC">
            <w:pPr>
              <w:jc w:val="center"/>
              <w:rPr>
                <w:rFonts w:ascii="Calibri" w:hAnsi="Calibri" w:cs="Calibri"/>
                <w:color w:val="FF0000"/>
                <w:sz w:val="18"/>
                <w:szCs w:val="18"/>
                <w:lang w:eastAsia="cs-CZ"/>
              </w:rPr>
            </w:pPr>
            <w:r>
              <w:rPr>
                <w:rFonts w:ascii="Calibri" w:hAnsi="Calibri" w:cs="Calibri"/>
                <w:color w:val="FF0000"/>
                <w:sz w:val="18"/>
                <w:szCs w:val="18"/>
                <w:lang w:eastAsia="cs-CZ"/>
              </w:rPr>
              <w:t>28</w:t>
            </w:r>
          </w:p>
        </w:tc>
        <w:tc>
          <w:tcPr>
            <w:tcW w:w="3402" w:type="dxa"/>
            <w:shd w:val="clear" w:color="000000" w:fill="E7E6E6"/>
            <w:noWrap/>
            <w:vAlign w:val="bottom"/>
            <w:hideMark/>
          </w:tcPr>
          <w:p w14:paraId="21219AB7" w14:textId="77777777" w:rsidR="00AB4C65" w:rsidRDefault="000829AC">
            <w:pPr>
              <w:rPr>
                <w:rFonts w:ascii="Calibri" w:hAnsi="Calibri" w:cs="Calibri"/>
                <w:color w:val="FF0000"/>
                <w:sz w:val="18"/>
                <w:szCs w:val="18"/>
                <w:lang w:eastAsia="cs-CZ"/>
              </w:rPr>
            </w:pPr>
            <w:r>
              <w:rPr>
                <w:rFonts w:ascii="Calibri" w:hAnsi="Calibri" w:cs="Calibri"/>
                <w:color w:val="FF0000"/>
                <w:sz w:val="18"/>
                <w:szCs w:val="18"/>
                <w:lang w:eastAsia="cs-CZ"/>
              </w:rPr>
              <w:t>Klasifikace EPH plodin pro eroze - vhodností pro oddělení plodin 22m pásem</w:t>
            </w:r>
          </w:p>
        </w:tc>
        <w:tc>
          <w:tcPr>
            <w:tcW w:w="3685" w:type="dxa"/>
            <w:shd w:val="clear" w:color="000000" w:fill="E7E6E6"/>
            <w:noWrap/>
            <w:vAlign w:val="bottom"/>
            <w:hideMark/>
          </w:tcPr>
          <w:p w14:paraId="213934BA" w14:textId="77777777" w:rsidR="00AB4C65" w:rsidRDefault="000829AC">
            <w:pPr>
              <w:rPr>
                <w:rFonts w:ascii="Calibri" w:hAnsi="Calibri" w:cs="Calibri"/>
                <w:color w:val="FF0000"/>
                <w:sz w:val="18"/>
                <w:szCs w:val="18"/>
                <w:lang w:eastAsia="cs-CZ"/>
              </w:rPr>
            </w:pPr>
            <w:r>
              <w:rPr>
                <w:rFonts w:ascii="Calibri" w:hAnsi="Calibri" w:cs="Calibri"/>
                <w:color w:val="FF0000"/>
                <w:sz w:val="18"/>
                <w:szCs w:val="18"/>
                <w:lang w:eastAsia="cs-CZ"/>
              </w:rPr>
              <w:t>Zrušení exportu bez náhrady - úplné odstranění</w:t>
            </w:r>
          </w:p>
        </w:tc>
        <w:tc>
          <w:tcPr>
            <w:tcW w:w="3544" w:type="dxa"/>
            <w:shd w:val="clear" w:color="000000" w:fill="E7E6E6"/>
            <w:noWrap/>
            <w:vAlign w:val="bottom"/>
            <w:hideMark/>
          </w:tcPr>
          <w:p w14:paraId="2AA879AC" w14:textId="77777777" w:rsidR="00AB4C65" w:rsidRDefault="000829AC">
            <w:pPr>
              <w:rPr>
                <w:rFonts w:ascii="Calibri" w:hAnsi="Calibri" w:cs="Calibri"/>
                <w:color w:val="000000"/>
                <w:sz w:val="18"/>
                <w:szCs w:val="18"/>
                <w:lang w:eastAsia="cs-CZ"/>
              </w:rPr>
            </w:pPr>
            <w:r>
              <w:rPr>
                <w:rFonts w:ascii="Calibri" w:hAnsi="Calibri" w:cs="Calibri"/>
                <w:color w:val="000000"/>
                <w:sz w:val="18"/>
                <w:szCs w:val="18"/>
                <w:lang w:eastAsia="cs-CZ"/>
              </w:rPr>
              <w:t> </w:t>
            </w:r>
          </w:p>
        </w:tc>
        <w:tc>
          <w:tcPr>
            <w:tcW w:w="3118" w:type="dxa"/>
            <w:shd w:val="clear" w:color="000000" w:fill="E7E6E6"/>
            <w:noWrap/>
            <w:vAlign w:val="bottom"/>
            <w:hideMark/>
          </w:tcPr>
          <w:p w14:paraId="1C507482" w14:textId="77777777" w:rsidR="00AB4C65" w:rsidRDefault="000829AC">
            <w:pPr>
              <w:rPr>
                <w:rFonts w:ascii="Calibri" w:hAnsi="Calibri" w:cs="Calibri"/>
                <w:color w:val="000000"/>
                <w:sz w:val="18"/>
                <w:szCs w:val="18"/>
                <w:lang w:eastAsia="cs-CZ"/>
              </w:rPr>
            </w:pPr>
            <w:r>
              <w:rPr>
                <w:rFonts w:ascii="Calibri" w:hAnsi="Calibri" w:cs="Calibri"/>
                <w:color w:val="000000"/>
                <w:sz w:val="18"/>
                <w:szCs w:val="18"/>
                <w:lang w:eastAsia="cs-CZ"/>
              </w:rPr>
              <w:t> </w:t>
            </w:r>
          </w:p>
        </w:tc>
      </w:tr>
      <w:tr w:rsidR="00AB4C65" w14:paraId="18ED8E1F" w14:textId="77777777">
        <w:trPr>
          <w:trHeight w:val="240"/>
        </w:trPr>
        <w:tc>
          <w:tcPr>
            <w:tcW w:w="988" w:type="dxa"/>
            <w:shd w:val="clear" w:color="000000" w:fill="E7E6E6"/>
            <w:noWrap/>
            <w:vAlign w:val="bottom"/>
            <w:hideMark/>
          </w:tcPr>
          <w:p w14:paraId="6ACBE5EE" w14:textId="77777777" w:rsidR="00AB4C65" w:rsidRDefault="000829AC">
            <w:pPr>
              <w:jc w:val="center"/>
              <w:rPr>
                <w:rFonts w:ascii="Calibri" w:hAnsi="Calibri" w:cs="Calibri"/>
                <w:color w:val="FF0000"/>
                <w:sz w:val="18"/>
                <w:szCs w:val="18"/>
                <w:lang w:eastAsia="cs-CZ"/>
              </w:rPr>
            </w:pPr>
            <w:r>
              <w:rPr>
                <w:rFonts w:ascii="Calibri" w:hAnsi="Calibri" w:cs="Calibri"/>
                <w:color w:val="FF0000"/>
                <w:sz w:val="18"/>
                <w:szCs w:val="18"/>
                <w:lang w:eastAsia="cs-CZ"/>
              </w:rPr>
              <w:t>29</w:t>
            </w:r>
          </w:p>
        </w:tc>
        <w:tc>
          <w:tcPr>
            <w:tcW w:w="3402" w:type="dxa"/>
            <w:shd w:val="clear" w:color="000000" w:fill="E7E6E6"/>
            <w:noWrap/>
            <w:vAlign w:val="bottom"/>
            <w:hideMark/>
          </w:tcPr>
          <w:p w14:paraId="2B40C569" w14:textId="77777777" w:rsidR="00AB4C65" w:rsidRDefault="000829AC">
            <w:pPr>
              <w:rPr>
                <w:rFonts w:ascii="Calibri" w:hAnsi="Calibri" w:cs="Calibri"/>
                <w:color w:val="FF0000"/>
                <w:sz w:val="18"/>
                <w:szCs w:val="18"/>
                <w:lang w:eastAsia="cs-CZ"/>
              </w:rPr>
            </w:pPr>
            <w:r>
              <w:rPr>
                <w:rFonts w:ascii="Calibri" w:hAnsi="Calibri" w:cs="Calibri"/>
                <w:color w:val="FF0000"/>
                <w:sz w:val="18"/>
                <w:szCs w:val="18"/>
                <w:lang w:eastAsia="cs-CZ"/>
              </w:rPr>
              <w:t>Klasifikace dotačních plodin pro eroze - vhodnosti pro oddělení plodin 22m pásem</w:t>
            </w:r>
          </w:p>
        </w:tc>
        <w:tc>
          <w:tcPr>
            <w:tcW w:w="3685" w:type="dxa"/>
            <w:shd w:val="clear" w:color="000000" w:fill="E7E6E6"/>
            <w:noWrap/>
            <w:vAlign w:val="bottom"/>
            <w:hideMark/>
          </w:tcPr>
          <w:p w14:paraId="6EE220FD" w14:textId="77777777" w:rsidR="00AB4C65" w:rsidRDefault="000829AC">
            <w:pPr>
              <w:rPr>
                <w:rFonts w:ascii="Calibri" w:hAnsi="Calibri" w:cs="Calibri"/>
                <w:color w:val="FF0000"/>
                <w:sz w:val="18"/>
                <w:szCs w:val="18"/>
                <w:lang w:eastAsia="cs-CZ"/>
              </w:rPr>
            </w:pPr>
            <w:r>
              <w:rPr>
                <w:rFonts w:ascii="Calibri" w:hAnsi="Calibri" w:cs="Calibri"/>
                <w:color w:val="FF0000"/>
                <w:sz w:val="18"/>
                <w:szCs w:val="18"/>
                <w:lang w:eastAsia="cs-CZ"/>
              </w:rPr>
              <w:t>Zrušení exportu bez náhrady - úplné odstranění</w:t>
            </w:r>
          </w:p>
        </w:tc>
        <w:tc>
          <w:tcPr>
            <w:tcW w:w="3544" w:type="dxa"/>
            <w:shd w:val="clear" w:color="000000" w:fill="E7E6E6"/>
            <w:noWrap/>
            <w:vAlign w:val="bottom"/>
            <w:hideMark/>
          </w:tcPr>
          <w:p w14:paraId="74186D90" w14:textId="77777777" w:rsidR="00AB4C65" w:rsidRDefault="000829AC">
            <w:pPr>
              <w:rPr>
                <w:rFonts w:ascii="Calibri" w:hAnsi="Calibri" w:cs="Calibri"/>
                <w:color w:val="000000"/>
                <w:sz w:val="18"/>
                <w:szCs w:val="18"/>
                <w:lang w:eastAsia="cs-CZ"/>
              </w:rPr>
            </w:pPr>
            <w:r>
              <w:rPr>
                <w:rFonts w:ascii="Calibri" w:hAnsi="Calibri" w:cs="Calibri"/>
                <w:color w:val="000000"/>
                <w:sz w:val="18"/>
                <w:szCs w:val="18"/>
                <w:lang w:eastAsia="cs-CZ"/>
              </w:rPr>
              <w:t> </w:t>
            </w:r>
          </w:p>
        </w:tc>
        <w:tc>
          <w:tcPr>
            <w:tcW w:w="3118" w:type="dxa"/>
            <w:shd w:val="clear" w:color="000000" w:fill="E7E6E6"/>
            <w:noWrap/>
            <w:vAlign w:val="bottom"/>
            <w:hideMark/>
          </w:tcPr>
          <w:p w14:paraId="68301DA1" w14:textId="77777777" w:rsidR="00AB4C65" w:rsidRDefault="000829AC">
            <w:pPr>
              <w:rPr>
                <w:rFonts w:ascii="Calibri" w:hAnsi="Calibri" w:cs="Calibri"/>
                <w:color w:val="000000"/>
                <w:sz w:val="18"/>
                <w:szCs w:val="18"/>
                <w:lang w:eastAsia="cs-CZ"/>
              </w:rPr>
            </w:pPr>
            <w:r>
              <w:rPr>
                <w:rFonts w:ascii="Calibri" w:hAnsi="Calibri" w:cs="Calibri"/>
                <w:color w:val="000000"/>
                <w:sz w:val="18"/>
                <w:szCs w:val="18"/>
                <w:lang w:eastAsia="cs-CZ"/>
              </w:rPr>
              <w:t> </w:t>
            </w:r>
          </w:p>
        </w:tc>
      </w:tr>
    </w:tbl>
    <w:p w14:paraId="6C71EC90" w14:textId="77777777" w:rsidR="00AB4C65" w:rsidRDefault="00AB4C65"/>
    <w:p w14:paraId="698D3E15" w14:textId="77777777" w:rsidR="00AB4C65" w:rsidRDefault="00AB4C65">
      <w:pPr>
        <w:sectPr w:rsidR="00AB4C65">
          <w:pgSz w:w="16838" w:h="11906" w:orient="landscape"/>
          <w:pgMar w:top="992" w:right="1560" w:bottom="1418" w:left="1134" w:header="567" w:footer="567" w:gutter="0"/>
          <w:pgNumType w:start="1"/>
          <w:cols w:space="708"/>
          <w:docGrid w:linePitch="360"/>
        </w:sectPr>
      </w:pPr>
    </w:p>
    <w:p w14:paraId="6A938983" w14:textId="77777777" w:rsidR="00AB4C65" w:rsidRDefault="000829AC">
      <w:pPr>
        <w:pStyle w:val="Nadpis3"/>
        <w:numPr>
          <w:ilvl w:val="2"/>
          <w:numId w:val="5"/>
        </w:numPr>
      </w:pPr>
      <w:r>
        <w:lastRenderedPageBreak/>
        <w:t>Příprava datových struktur pro AMS</w:t>
      </w:r>
    </w:p>
    <w:p w14:paraId="390F5748" w14:textId="77777777" w:rsidR="00AB4C65" w:rsidRDefault="000829AC">
      <w:r>
        <w:t>Pro účely AMS dojde k přípravě datových struktur, kdy veškeré multipolygony budou defragmentovány na jednotlivé polygony s unikátním ID. V datových strukturách tak na místě ZAKRESID multipolygonu bude uloženo N ID zákresů dílčích polygonů. Tyto ID a geometrie pak budou následně předávány službou LPI_GPZ02A do AMS.</w:t>
      </w:r>
    </w:p>
    <w:p w14:paraId="1C944631" w14:textId="77777777" w:rsidR="00AB4C65" w:rsidRDefault="000829AC">
      <w:r>
        <w:t xml:space="preserve">Polygony které nejsou „multi“ budou v datových strukturách pro AMS nezměněny. </w:t>
      </w:r>
    </w:p>
    <w:p w14:paraId="7F5581E4" w14:textId="77777777" w:rsidR="00AB4C65" w:rsidRDefault="000829AC">
      <w:r>
        <w:t>AMS pak pro účely vyhodnocení SWK GEO bude předávat ID z těchto předpřipravených struktur.</w:t>
      </w:r>
    </w:p>
    <w:p w14:paraId="0E64FB98" w14:textId="77777777" w:rsidR="00AB4C65" w:rsidRDefault="000829AC">
      <w:pPr>
        <w:pStyle w:val="Nadpis3"/>
        <w:numPr>
          <w:ilvl w:val="2"/>
          <w:numId w:val="5"/>
        </w:numPr>
      </w:pPr>
      <w:r>
        <w:t>Příprava datových struktur pro KNM</w:t>
      </w:r>
    </w:p>
    <w:p w14:paraId="5314C21F" w14:textId="77777777" w:rsidR="00AB4C65" w:rsidRDefault="000829AC">
      <w:r>
        <w:t>V rámci replikace dat budou vždy pro 1 GUID SDB deklarovaného opatření vytvářeny sjednocené multipolygony na základě primárních dohledaných ZAKRESID. Tato operace nic nemění na principu 1 řádek deklarace žádosti = 1 GUID SDB = 1 přiřazený zákres (polygon nebo multipolygon).</w:t>
      </w:r>
    </w:p>
    <w:p w14:paraId="5E67F92D" w14:textId="77777777" w:rsidR="00AB4C65" w:rsidRDefault="000829AC">
      <w:r>
        <w:t>Speciálně pro opatření DEKLARACE PLODIN však musí být pro KNM provedena speciální úprava, kdy budou sloučeny totožné plodiny do jednoho „řádku“ s vlastním identifikátorem, nahrazujícím GUIDSDB a jedním zákresem (charakteru multipolygon). Důvodem je, že KNM musí pracovat právě s jednou výměrou totožné plodiny a neumí jí rozřazovat na příslušné dílčí pozemky. Do vyhodnocení SWK GEO budou pak předávány způsobilé plochy standardně. Vzhledem k tomu, že opatření DEKLARACE PLODIN není posuzované standardně z hlediska způsobilosti „každý řádek“ zvlášť, je tato úprava možná.</w:t>
      </w:r>
    </w:p>
    <w:p w14:paraId="55CF0BFD" w14:textId="77777777" w:rsidR="00AB4C65" w:rsidRDefault="000829AC">
      <w:pPr>
        <w:pStyle w:val="Nadpis2"/>
        <w:numPr>
          <w:ilvl w:val="1"/>
          <w:numId w:val="5"/>
        </w:numPr>
      </w:pPr>
      <w:r>
        <w:t>Úprava kontrol DZES5 (Eroze) a DZES7B (Omezení plochy pěstování jedné plodiny)</w:t>
      </w:r>
    </w:p>
    <w:p w14:paraId="030BBE2F" w14:textId="77777777" w:rsidR="00AB4C65" w:rsidRDefault="000829AC">
      <w:r>
        <w:t>Úprava kontroly DZES5/DZES7B zohledňuje několik požadavků:</w:t>
      </w:r>
    </w:p>
    <w:p w14:paraId="748BB94F" w14:textId="77777777" w:rsidR="00AB4C65" w:rsidRDefault="000829AC">
      <w:pPr>
        <w:pStyle w:val="Odstavecseseznamem"/>
        <w:numPr>
          <w:ilvl w:val="0"/>
          <w:numId w:val="32"/>
        </w:numPr>
        <w:jc w:val="both"/>
      </w:pPr>
      <w:r>
        <w:t>Přejmenování kontroly na kontrola protierozních opatření a kontrola omezení pěstování monokultur (DZES5 + DZES7b) – adekvátně na všech detailech opravit DZES5g na DZES7b. Obdobně tam kde je uváděno „omezení 30 ha“ bude uváděno „omezení 30/10 ha“</w:t>
      </w:r>
    </w:p>
    <w:p w14:paraId="2F50FA4C" w14:textId="77777777" w:rsidR="00AB4C65" w:rsidRDefault="000829AC">
      <w:pPr>
        <w:pStyle w:val="Odstavecseseznamem"/>
        <w:numPr>
          <w:ilvl w:val="0"/>
          <w:numId w:val="32"/>
        </w:numPr>
        <w:jc w:val="both"/>
      </w:pPr>
      <w:r>
        <w:t xml:space="preserve">Refaktoring zohledňující od roku 2023 nový číselník plodin a odlišné řešení způsobilosti plodin pro erozi včetně zohlednění nového způsobu skupinování pro DZES5 i DZES7B </w:t>
      </w:r>
    </w:p>
    <w:p w14:paraId="509F040F" w14:textId="77777777" w:rsidR="00AB4C65" w:rsidRDefault="000829AC">
      <w:pPr>
        <w:pStyle w:val="Odstavecseseznamem"/>
        <w:numPr>
          <w:ilvl w:val="0"/>
          <w:numId w:val="32"/>
        </w:numPr>
        <w:spacing w:after="0"/>
        <w:ind w:left="714" w:hanging="357"/>
        <w:contextualSpacing w:val="0"/>
        <w:jc w:val="both"/>
      </w:pPr>
      <w:r>
        <w:t>Zohlednění nových opatření pro realizaci výjimek z povinnosti DZES7B</w:t>
      </w:r>
    </w:p>
    <w:p w14:paraId="7F6B941A" w14:textId="77777777" w:rsidR="00AB4C65" w:rsidRDefault="000829AC">
      <w:pPr>
        <w:pStyle w:val="Odstavecseseznamem"/>
        <w:numPr>
          <w:ilvl w:val="0"/>
          <w:numId w:val="32"/>
        </w:numPr>
        <w:spacing w:after="120"/>
        <w:ind w:left="714" w:hanging="357"/>
        <w:contextualSpacing w:val="0"/>
        <w:jc w:val="both"/>
      </w:pPr>
      <w:r>
        <w:t>Zohlednění podmínky 10 ha pro omezení monokultur na SEO</w:t>
      </w:r>
    </w:p>
    <w:p w14:paraId="5D1DB5C9" w14:textId="77777777" w:rsidR="00AB4C65" w:rsidRDefault="00AB4C65">
      <w:pPr>
        <w:pStyle w:val="Odstavecseseznamem"/>
        <w:keepNext/>
        <w:keepLines/>
        <w:numPr>
          <w:ilvl w:val="0"/>
          <w:numId w:val="5"/>
        </w:numPr>
        <w:shd w:val="clear" w:color="auto" w:fill="FFFFFF"/>
        <w:spacing w:after="120"/>
        <w:contextualSpacing w:val="0"/>
        <w:outlineLvl w:val="2"/>
        <w:rPr>
          <w:b/>
          <w:bCs/>
          <w:vanish/>
          <w:szCs w:val="22"/>
        </w:rPr>
      </w:pPr>
    </w:p>
    <w:p w14:paraId="57D3C219" w14:textId="77777777" w:rsidR="00AB4C65" w:rsidRDefault="00AB4C65">
      <w:pPr>
        <w:pStyle w:val="Odstavecseseznamem"/>
        <w:keepNext/>
        <w:keepLines/>
        <w:numPr>
          <w:ilvl w:val="1"/>
          <w:numId w:val="5"/>
        </w:numPr>
        <w:shd w:val="clear" w:color="auto" w:fill="FFFFFF"/>
        <w:spacing w:after="120"/>
        <w:contextualSpacing w:val="0"/>
        <w:outlineLvl w:val="2"/>
        <w:rPr>
          <w:b/>
          <w:bCs/>
          <w:vanish/>
          <w:szCs w:val="22"/>
        </w:rPr>
      </w:pPr>
    </w:p>
    <w:p w14:paraId="71CA305D" w14:textId="77777777" w:rsidR="00AB4C65" w:rsidRDefault="00AB4C65">
      <w:pPr>
        <w:pStyle w:val="Odstavecseseznamem"/>
        <w:keepNext/>
        <w:keepLines/>
        <w:numPr>
          <w:ilvl w:val="1"/>
          <w:numId w:val="5"/>
        </w:numPr>
        <w:shd w:val="clear" w:color="auto" w:fill="FFFFFF"/>
        <w:spacing w:after="120"/>
        <w:contextualSpacing w:val="0"/>
        <w:outlineLvl w:val="2"/>
        <w:rPr>
          <w:b/>
          <w:bCs/>
          <w:vanish/>
          <w:szCs w:val="22"/>
        </w:rPr>
      </w:pPr>
    </w:p>
    <w:p w14:paraId="74AE6694" w14:textId="77777777" w:rsidR="00AB4C65" w:rsidRDefault="000829AC">
      <w:pPr>
        <w:pStyle w:val="Nadpis3"/>
        <w:numPr>
          <w:ilvl w:val="2"/>
          <w:numId w:val="3"/>
        </w:numPr>
      </w:pPr>
      <w:r>
        <w:t xml:space="preserve">Refaktoring zohledňující od roku 2023 nový číselník plodin </w:t>
      </w:r>
    </w:p>
    <w:p w14:paraId="61A23346" w14:textId="77777777" w:rsidR="00AB4C65" w:rsidRDefault="00AB4C65">
      <w:pPr>
        <w:pStyle w:val="Odstavecseseznamem"/>
        <w:keepNext/>
        <w:keepLines/>
        <w:numPr>
          <w:ilvl w:val="1"/>
          <w:numId w:val="5"/>
        </w:numPr>
        <w:spacing w:before="120" w:after="120"/>
        <w:ind w:left="0" w:firstLine="0"/>
        <w:contextualSpacing w:val="0"/>
        <w:outlineLvl w:val="2"/>
        <w:rPr>
          <w:b/>
          <w:bCs/>
          <w:vanish/>
          <w:sz w:val="20"/>
          <w:szCs w:val="20"/>
        </w:rPr>
      </w:pPr>
    </w:p>
    <w:p w14:paraId="2695F9D8" w14:textId="77777777" w:rsidR="00AB4C65" w:rsidRDefault="00AB4C65">
      <w:pPr>
        <w:pStyle w:val="Odstavecseseznamem"/>
        <w:keepNext/>
        <w:keepLines/>
        <w:numPr>
          <w:ilvl w:val="1"/>
          <w:numId w:val="5"/>
        </w:numPr>
        <w:spacing w:before="120" w:after="120"/>
        <w:ind w:left="0" w:firstLine="0"/>
        <w:contextualSpacing w:val="0"/>
        <w:outlineLvl w:val="2"/>
        <w:rPr>
          <w:b/>
          <w:bCs/>
          <w:vanish/>
          <w:sz w:val="20"/>
          <w:szCs w:val="20"/>
        </w:rPr>
      </w:pPr>
    </w:p>
    <w:p w14:paraId="629E9F25" w14:textId="77777777" w:rsidR="00AB4C65" w:rsidRDefault="000829AC">
      <w:pPr>
        <w:pStyle w:val="Normlnweb"/>
        <w:shd w:val="clear" w:color="auto" w:fill="FFFFFF"/>
        <w:spacing w:before="0" w:beforeAutospacing="0" w:after="0" w:afterAutospacing="0"/>
        <w:rPr>
          <w:rFonts w:ascii="Arial" w:hAnsi="Arial" w:cs="Arial"/>
          <w:sz w:val="22"/>
          <w:szCs w:val="22"/>
        </w:rPr>
      </w:pPr>
      <w:r>
        <w:rPr>
          <w:rFonts w:ascii="Arial" w:hAnsi="Arial" w:cs="Arial"/>
          <w:sz w:val="22"/>
          <w:szCs w:val="22"/>
        </w:rPr>
        <w:t>V kontrole eroze (nad VEP/EEP, zem. parcelami, v předtisích - k erozi 2019-23 je nezbytné opravit dotazy, které nabírají atributy plodin. Tyto dotazy je nutné přesměrovat do nových tabulek centrálního číselníku plodin přes CPLODINA_ID.  V kontrolách s datem do 31.12.2022 musí kontrola fungovat postaru, od 1.1.2023 po novu.</w:t>
      </w:r>
    </w:p>
    <w:p w14:paraId="7A4C39CF" w14:textId="77777777" w:rsidR="00AB4C65" w:rsidRDefault="000829AC">
      <w:pPr>
        <w:pStyle w:val="Titulek"/>
        <w:framePr w:dropCap="none" w:wrap="around" w:x="1501" w:y="190"/>
      </w:pPr>
      <w:r>
        <w:t>V kontrole DZES 5 (eroze) je potřeba upravit:</w:t>
      </w:r>
    </w:p>
    <w:p w14:paraId="5952C591" w14:textId="77777777" w:rsidR="00AB4C65" w:rsidRDefault="00AB4C65">
      <w:pPr>
        <w:pStyle w:val="Normlnweb"/>
        <w:shd w:val="clear" w:color="auto" w:fill="FFFFFF"/>
        <w:spacing w:before="0" w:beforeAutospacing="0" w:after="0" w:afterAutospacing="0"/>
        <w:rPr>
          <w:rFonts w:ascii="Arial" w:hAnsi="Arial" w:cs="Arial"/>
          <w:sz w:val="22"/>
          <w:szCs w:val="22"/>
        </w:rPr>
      </w:pPr>
    </w:p>
    <w:p w14:paraId="57721FD2" w14:textId="77777777" w:rsidR="00AB4C65" w:rsidRDefault="00AB4C65">
      <w:pPr>
        <w:pStyle w:val="Normlnweb"/>
        <w:shd w:val="clear" w:color="auto" w:fill="FFFFFF"/>
        <w:spacing w:before="0" w:beforeAutospacing="0" w:after="0" w:afterAutospacing="0"/>
        <w:rPr>
          <w:rFonts w:ascii="Arial" w:hAnsi="Arial" w:cs="Arial"/>
          <w:sz w:val="22"/>
          <w:szCs w:val="22"/>
        </w:rPr>
      </w:pPr>
    </w:p>
    <w:p w14:paraId="503B9474" w14:textId="77777777" w:rsidR="00AB4C65" w:rsidRDefault="00AB4C65">
      <w:pPr>
        <w:pStyle w:val="Normlnweb"/>
        <w:shd w:val="clear" w:color="auto" w:fill="FFFFFF"/>
        <w:spacing w:before="0" w:beforeAutospacing="0" w:after="0" w:afterAutospacing="0"/>
        <w:rPr>
          <w:rFonts w:ascii="Arial" w:hAnsi="Arial" w:cs="Arial"/>
          <w:sz w:val="22"/>
          <w:szCs w:val="22"/>
        </w:rPr>
      </w:pPr>
    </w:p>
    <w:p w14:paraId="18BB05D4" w14:textId="77777777" w:rsidR="00AB4C65" w:rsidRDefault="000829AC">
      <w:pPr>
        <w:numPr>
          <w:ilvl w:val="0"/>
          <w:numId w:val="7"/>
        </w:numPr>
        <w:shd w:val="clear" w:color="auto" w:fill="FFFFFF"/>
        <w:ind w:left="714" w:hanging="357"/>
        <w:jc w:val="left"/>
        <w:rPr>
          <w:szCs w:val="22"/>
        </w:rPr>
      </w:pPr>
      <w:r>
        <w:rPr>
          <w:szCs w:val="22"/>
        </w:rPr>
        <w:t>načtení ochranné funkce plodin (SOF, NOF, VOF a bez OF - pomlčka), která se i zobrazuje u zákresů plodin  - SOF, NOF a VOF jsou nově skupiny plodin v rámci opatření DZES5</w:t>
      </w:r>
    </w:p>
    <w:p w14:paraId="59DB47C4" w14:textId="77777777" w:rsidR="00AB4C65" w:rsidRDefault="000829AC">
      <w:pPr>
        <w:numPr>
          <w:ilvl w:val="0"/>
          <w:numId w:val="7"/>
        </w:numPr>
        <w:shd w:val="clear" w:color="auto" w:fill="FFFFFF"/>
        <w:spacing w:before="100" w:beforeAutospacing="1"/>
        <w:ind w:left="714" w:hanging="357"/>
        <w:jc w:val="left"/>
        <w:rPr>
          <w:szCs w:val="22"/>
        </w:rPr>
      </w:pPr>
      <w:r>
        <w:rPr>
          <w:szCs w:val="22"/>
        </w:rPr>
        <w:t>načtení způsobilostí pro ochranné pásy a obsevy z číselníku plodin/opatření – používá se v testu ochranných pásů a obsevů a bude vycházet ze způsobilosti plodin pro tituly:</w:t>
      </w:r>
    </w:p>
    <w:p w14:paraId="4C5D1B6B" w14:textId="77777777" w:rsidR="00AB4C65" w:rsidRDefault="000829AC">
      <w:pPr>
        <w:pStyle w:val="Odstavecseseznamem"/>
        <w:numPr>
          <w:ilvl w:val="0"/>
          <w:numId w:val="24"/>
        </w:numPr>
        <w:shd w:val="clear" w:color="auto" w:fill="FFFFFF"/>
        <w:spacing w:after="0"/>
        <w:ind w:left="1077" w:hanging="357"/>
        <w:rPr>
          <w:rFonts w:cs="Arial"/>
          <w:szCs w:val="22"/>
        </w:rPr>
      </w:pPr>
      <w:r>
        <w:rPr>
          <w:rFonts w:cs="Arial"/>
          <w:szCs w:val="22"/>
        </w:rPr>
        <w:t>ID 1462 DZ5-ZOPMEO - Plodiny pro ochranné pásy/obsevy na MEO</w:t>
      </w:r>
    </w:p>
    <w:p w14:paraId="2AF1C352" w14:textId="77777777" w:rsidR="00AB4C65" w:rsidRDefault="000829AC">
      <w:pPr>
        <w:pStyle w:val="Odstavecseseznamem"/>
        <w:numPr>
          <w:ilvl w:val="0"/>
          <w:numId w:val="24"/>
        </w:numPr>
        <w:shd w:val="clear" w:color="auto" w:fill="FFFFFF"/>
        <w:spacing w:after="0"/>
        <w:ind w:left="1077" w:hanging="357"/>
        <w:rPr>
          <w:rFonts w:cs="Arial"/>
          <w:szCs w:val="22"/>
        </w:rPr>
      </w:pPr>
      <w:r>
        <w:rPr>
          <w:rFonts w:cs="Arial"/>
          <w:szCs w:val="22"/>
        </w:rPr>
        <w:t>ID 1062 DZ5-ZOPSEO - Plodiny pro ochranné pásy/obsevy na SEO</w:t>
      </w:r>
    </w:p>
    <w:p w14:paraId="17DEE666" w14:textId="77777777" w:rsidR="00AB4C65" w:rsidRDefault="000829AC">
      <w:pPr>
        <w:numPr>
          <w:ilvl w:val="0"/>
          <w:numId w:val="7"/>
        </w:numPr>
        <w:shd w:val="clear" w:color="auto" w:fill="FFFFFF"/>
        <w:ind w:left="714" w:hanging="357"/>
        <w:jc w:val="left"/>
        <w:rPr>
          <w:szCs w:val="22"/>
        </w:rPr>
      </w:pPr>
      <w:r>
        <w:rPr>
          <w:szCs w:val="22"/>
        </w:rPr>
        <w:t>drobná úprava podmínek pro test ochranných pásů a obsevů – nově se u kultury U nebude nadále zkoumat způsobilost plodiny, ale pouze fakt existence U</w:t>
      </w:r>
    </w:p>
    <w:p w14:paraId="5D39A714" w14:textId="77777777" w:rsidR="00AB4C65" w:rsidRDefault="000829AC">
      <w:pPr>
        <w:numPr>
          <w:ilvl w:val="0"/>
          <w:numId w:val="7"/>
        </w:numPr>
        <w:shd w:val="clear" w:color="auto" w:fill="FFFFFF"/>
        <w:spacing w:after="120"/>
        <w:ind w:left="714" w:hanging="357"/>
        <w:jc w:val="left"/>
        <w:rPr>
          <w:szCs w:val="22"/>
        </w:rPr>
      </w:pPr>
      <w:r>
        <w:rPr>
          <w:szCs w:val="22"/>
        </w:rPr>
        <w:t>Změna načítání povolených POT k plodinám pro vybrané POT – jedná se o načtení  způsobilosti plodin k pomocným titulům (POT technologiím) přímo z číselníku plodin. POT jsou řešeny jako tituly v rámci opatření ID 1708</w:t>
      </w:r>
    </w:p>
    <w:p w14:paraId="07CB83CF" w14:textId="77777777" w:rsidR="00AB4C65" w:rsidRDefault="00AB4C65">
      <w:pPr>
        <w:shd w:val="clear" w:color="auto" w:fill="FFFFFF"/>
        <w:spacing w:after="120"/>
        <w:jc w:val="left"/>
        <w:rPr>
          <w:szCs w:val="22"/>
        </w:rPr>
      </w:pPr>
    </w:p>
    <w:p w14:paraId="258C5200" w14:textId="77777777" w:rsidR="00AB4C65" w:rsidRDefault="00AB4C65">
      <w:pPr>
        <w:shd w:val="clear" w:color="auto" w:fill="FFFFFF"/>
        <w:spacing w:after="120"/>
        <w:jc w:val="left"/>
        <w:rPr>
          <w:szCs w:val="22"/>
        </w:rPr>
      </w:pPr>
    </w:p>
    <w:p w14:paraId="13328D83" w14:textId="77777777" w:rsidR="00AB4C65" w:rsidRDefault="00AB4C65">
      <w:pPr>
        <w:shd w:val="clear" w:color="auto" w:fill="FFFFFF"/>
        <w:spacing w:after="120"/>
        <w:jc w:val="left"/>
        <w:rPr>
          <w:szCs w:val="22"/>
        </w:rPr>
      </w:pPr>
    </w:p>
    <w:p w14:paraId="156BA752" w14:textId="77777777" w:rsidR="00AB4C65" w:rsidRDefault="000829AC">
      <w:pPr>
        <w:pStyle w:val="Titulek"/>
        <w:framePr w:dropCap="none" w:wrap="around" w:x="1306" w:y="35"/>
      </w:pPr>
      <w:r>
        <w:t>V kontrole DZES 7B (30 ha) je potřeba opravit:</w:t>
      </w:r>
    </w:p>
    <w:p w14:paraId="5DFEA843" w14:textId="77777777" w:rsidR="00AB4C65" w:rsidRDefault="00AB4C65">
      <w:pPr>
        <w:shd w:val="clear" w:color="auto" w:fill="FFFFFF"/>
        <w:spacing w:after="120"/>
        <w:jc w:val="left"/>
        <w:rPr>
          <w:szCs w:val="22"/>
        </w:rPr>
      </w:pPr>
    </w:p>
    <w:p w14:paraId="0D8A0A61" w14:textId="77777777" w:rsidR="00AB4C65" w:rsidRDefault="000829AC">
      <w:pPr>
        <w:numPr>
          <w:ilvl w:val="0"/>
          <w:numId w:val="22"/>
        </w:numPr>
        <w:shd w:val="clear" w:color="auto" w:fill="FFFFFF"/>
        <w:ind w:left="714" w:hanging="357"/>
        <w:jc w:val="left"/>
        <w:rPr>
          <w:szCs w:val="22"/>
        </w:rPr>
      </w:pPr>
      <w:r>
        <w:rPr>
          <w:szCs w:val="22"/>
        </w:rPr>
        <w:lastRenderedPageBreak/>
        <w:t> načtení způsobilostí plodin pro oddělení 22m pásem – plodiny mají v číselníku plodin způsobilost k titulu ID 1422 DZ7B-OP Plodiny oddělující (22m)</w:t>
      </w:r>
    </w:p>
    <w:p w14:paraId="03BCDE45" w14:textId="77777777" w:rsidR="00AB4C65" w:rsidRDefault="000829AC">
      <w:pPr>
        <w:numPr>
          <w:ilvl w:val="0"/>
          <w:numId w:val="22"/>
        </w:numPr>
        <w:shd w:val="clear" w:color="auto" w:fill="FFFFFF"/>
        <w:spacing w:before="100" w:beforeAutospacing="1" w:after="100" w:afterAutospacing="1"/>
        <w:jc w:val="left"/>
        <w:rPr>
          <w:szCs w:val="22"/>
        </w:rPr>
      </w:pPr>
      <w:r>
        <w:rPr>
          <w:szCs w:val="22"/>
        </w:rPr>
        <w:t> načtení výjimek k plodině, které nepodléhají povinnosti dodržovat omezení 10/30 ha</w:t>
      </w:r>
    </w:p>
    <w:p w14:paraId="7FA7A4ED" w14:textId="77777777" w:rsidR="00AB4C65" w:rsidRDefault="000829AC">
      <w:pPr>
        <w:numPr>
          <w:ilvl w:val="1"/>
          <w:numId w:val="22"/>
        </w:numPr>
        <w:shd w:val="clear" w:color="auto" w:fill="FFFFFF"/>
        <w:spacing w:before="100" w:beforeAutospacing="1" w:after="100" w:afterAutospacing="1"/>
        <w:jc w:val="left"/>
        <w:rPr>
          <w:szCs w:val="22"/>
        </w:rPr>
      </w:pPr>
      <w:r>
        <w:rPr>
          <w:szCs w:val="22"/>
        </w:rPr>
        <w:t>PVN (ID titulu 1203)</w:t>
      </w:r>
    </w:p>
    <w:p w14:paraId="5D6F0A36" w14:textId="77777777" w:rsidR="00AB4C65" w:rsidRDefault="000829AC">
      <w:pPr>
        <w:numPr>
          <w:ilvl w:val="1"/>
          <w:numId w:val="22"/>
        </w:numPr>
        <w:shd w:val="clear" w:color="auto" w:fill="FFFFFF"/>
        <w:spacing w:before="100" w:beforeAutospacing="1" w:after="100" w:afterAutospacing="1"/>
        <w:jc w:val="left"/>
        <w:rPr>
          <w:szCs w:val="22"/>
        </w:rPr>
      </w:pPr>
      <w:r>
        <w:rPr>
          <w:szCs w:val="22"/>
        </w:rPr>
        <w:t>Ostatní plodiny mající výjimku z dělení DPB (ID titulu 1423)</w:t>
      </w:r>
    </w:p>
    <w:p w14:paraId="07E7AC09" w14:textId="77777777" w:rsidR="00AB4C65" w:rsidRDefault="000829AC">
      <w:pPr>
        <w:pStyle w:val="Odstavecseseznamem"/>
        <w:numPr>
          <w:ilvl w:val="0"/>
          <w:numId w:val="22"/>
        </w:numPr>
        <w:shd w:val="clear" w:color="auto" w:fill="FFFFFF"/>
        <w:spacing w:before="100" w:beforeAutospacing="1" w:after="100" w:afterAutospacing="1"/>
        <w:rPr>
          <w:rFonts w:cs="Arial"/>
          <w:szCs w:val="22"/>
        </w:rPr>
      </w:pPr>
      <w:r>
        <w:rPr>
          <w:rFonts w:cs="Arial"/>
          <w:szCs w:val="22"/>
        </w:rPr>
        <w:t>skupinování plodin – nově je řešeno prostřednictvím skupin v rámci titulu ID 1420 - Plodiny podléhající omezení velikosti DPB (plodiny nemající přiřazení do skupiny, jsou samy sobě skupinou)</w:t>
      </w:r>
    </w:p>
    <w:p w14:paraId="5DBF96C1" w14:textId="77777777" w:rsidR="00AB4C65" w:rsidRDefault="000829AC">
      <w:pPr>
        <w:pStyle w:val="Normlnweb"/>
        <w:shd w:val="clear" w:color="auto" w:fill="FFFFFF"/>
        <w:spacing w:before="0" w:beforeAutospacing="0" w:after="0" w:afterAutospacing="0"/>
        <w:rPr>
          <w:rFonts w:ascii="Arial" w:hAnsi="Arial" w:cs="Arial"/>
          <w:sz w:val="22"/>
          <w:szCs w:val="22"/>
        </w:rPr>
      </w:pPr>
      <w:r>
        <w:rPr>
          <w:rFonts w:ascii="Arial" w:hAnsi="Arial" w:cs="Arial"/>
          <w:sz w:val="22"/>
          <w:szCs w:val="22"/>
        </w:rPr>
        <w:t>Na základě výše uvedeného budou upraveny odkazy v detailech VEP/EEP načítající příslušné skupiny plodin dle nové logiky:</w:t>
      </w:r>
    </w:p>
    <w:p w14:paraId="1A0760E1" w14:textId="77777777" w:rsidR="00AB4C65" w:rsidRDefault="000829AC">
      <w:pPr>
        <w:numPr>
          <w:ilvl w:val="0"/>
          <w:numId w:val="33"/>
        </w:numPr>
        <w:shd w:val="clear" w:color="auto" w:fill="FFFFFF"/>
        <w:jc w:val="left"/>
        <w:rPr>
          <w:szCs w:val="22"/>
        </w:rPr>
      </w:pPr>
      <w:r>
        <w:rPr>
          <w:szCs w:val="22"/>
        </w:rPr>
        <w:t>se způsobilostí k obsevům/ochranným pásům na MEO</w:t>
      </w:r>
    </w:p>
    <w:p w14:paraId="281C4765" w14:textId="77777777" w:rsidR="00AB4C65" w:rsidRDefault="000829AC">
      <w:pPr>
        <w:numPr>
          <w:ilvl w:val="0"/>
          <w:numId w:val="33"/>
        </w:numPr>
        <w:shd w:val="clear" w:color="auto" w:fill="FFFFFF"/>
        <w:spacing w:before="100" w:beforeAutospacing="1" w:after="100" w:afterAutospacing="1"/>
        <w:jc w:val="left"/>
        <w:rPr>
          <w:szCs w:val="22"/>
        </w:rPr>
      </w:pPr>
      <w:r>
        <w:rPr>
          <w:szCs w:val="22"/>
        </w:rPr>
        <w:t>se způsobilostí k obsevům/ochranným pásům na SEO</w:t>
      </w:r>
    </w:p>
    <w:p w14:paraId="5FEBB53F" w14:textId="77777777" w:rsidR="00AB4C65" w:rsidRDefault="000829AC">
      <w:pPr>
        <w:numPr>
          <w:ilvl w:val="0"/>
          <w:numId w:val="33"/>
        </w:numPr>
        <w:shd w:val="clear" w:color="auto" w:fill="FFFFFF"/>
        <w:spacing w:before="100" w:beforeAutospacing="1" w:after="100" w:afterAutospacing="1"/>
        <w:jc w:val="left"/>
        <w:rPr>
          <w:szCs w:val="22"/>
        </w:rPr>
      </w:pPr>
      <w:r>
        <w:rPr>
          <w:szCs w:val="22"/>
        </w:rPr>
        <w:t>s ochrannou funkcí NOF, SOF a VOF</w:t>
      </w:r>
    </w:p>
    <w:p w14:paraId="70951DA2" w14:textId="77777777" w:rsidR="00AB4C65" w:rsidRDefault="000829AC">
      <w:pPr>
        <w:pStyle w:val="Nadpis3"/>
        <w:numPr>
          <w:ilvl w:val="2"/>
          <w:numId w:val="1"/>
        </w:numPr>
      </w:pPr>
      <w:r>
        <w:t xml:space="preserve">Zohlednění nových opatření pro realizaci výjimek z povinnosti DZES7B </w:t>
      </w:r>
    </w:p>
    <w:p w14:paraId="239EB156" w14:textId="77777777" w:rsidR="00AB4C65" w:rsidRDefault="000829AC">
      <w:pPr>
        <w:shd w:val="clear" w:color="auto" w:fill="FFFFFF"/>
        <w:rPr>
          <w:szCs w:val="22"/>
        </w:rPr>
      </w:pPr>
      <w:r>
        <w:rPr>
          <w:szCs w:val="22"/>
        </w:rPr>
        <w:t xml:space="preserve">V rámci kontroly DZES7B bude v případě výjimek na úroveň starého opatření Biopásy (ID 24) postaveno opatření AEKO-BP (ID 1036, respektive podřízené tituly 1037-1039). Obdobně na úroveň původního opatření Čejka chocholatá (ID 27) bude postaveno opatření AEKO-CEJK (ID 1040). </w:t>
      </w:r>
    </w:p>
    <w:p w14:paraId="1A05EFDC" w14:textId="77777777" w:rsidR="00AB4C65" w:rsidRDefault="00AB4C65"/>
    <w:p w14:paraId="70CF8690" w14:textId="77777777" w:rsidR="00AB4C65" w:rsidRDefault="000829AC">
      <w:pPr>
        <w:pStyle w:val="Nadpis3"/>
        <w:numPr>
          <w:ilvl w:val="2"/>
          <w:numId w:val="1"/>
        </w:numPr>
      </w:pPr>
      <w:r>
        <w:t xml:space="preserve">Zohlednění podmínky 10 ha pro omezení monokultur na SEO </w:t>
      </w:r>
    </w:p>
    <w:p w14:paraId="646A32A1" w14:textId="77777777" w:rsidR="00AB4C65" w:rsidRDefault="000829AC">
      <w:pPr>
        <w:shd w:val="clear" w:color="auto" w:fill="FFFFFF"/>
        <w:rPr>
          <w:szCs w:val="22"/>
        </w:rPr>
      </w:pPr>
      <w:r>
        <w:rPr>
          <w:szCs w:val="22"/>
        </w:rPr>
        <w:t>V rámci kontroly DZES7B bude na DBP s klasifikací SEO uplatňován tento postup:</w:t>
      </w:r>
    </w:p>
    <w:p w14:paraId="59252F1E" w14:textId="77777777" w:rsidR="00AB4C65" w:rsidRDefault="000829AC">
      <w:pPr>
        <w:numPr>
          <w:ilvl w:val="0"/>
          <w:numId w:val="28"/>
        </w:numPr>
        <w:shd w:val="clear" w:color="auto" w:fill="FFFFFF"/>
        <w:spacing w:before="150"/>
        <w:rPr>
          <w:szCs w:val="22"/>
          <w:lang w:eastAsia="cs-CZ"/>
        </w:rPr>
      </w:pPr>
      <w:r>
        <w:rPr>
          <w:szCs w:val="22"/>
          <w:lang w:eastAsia="cs-CZ"/>
        </w:rPr>
        <w:t>Pro souvislou plochu plodiny nebo spojených plodin, kde bude napočtena EO jako SEO, platí, že nesmí být větší než 10 ha. Pro ostatní plodiny platí nadále limit velikosti 30 ha.</w:t>
      </w:r>
    </w:p>
    <w:p w14:paraId="028D6992" w14:textId="77777777" w:rsidR="00AB4C65" w:rsidRDefault="000829AC">
      <w:pPr>
        <w:numPr>
          <w:ilvl w:val="0"/>
          <w:numId w:val="28"/>
        </w:numPr>
        <w:shd w:val="clear" w:color="auto" w:fill="FFFFFF"/>
        <w:spacing w:before="150"/>
        <w:rPr>
          <w:szCs w:val="22"/>
          <w:lang w:eastAsia="cs-CZ"/>
        </w:rPr>
      </w:pPr>
      <w:r>
        <w:rPr>
          <w:szCs w:val="22"/>
          <w:lang w:eastAsia="cs-CZ"/>
        </w:rPr>
        <w:t>Pro upozornění, že nebude uplatněna sankce platí limit 11 ha (10% z původního limitu)</w:t>
      </w:r>
    </w:p>
    <w:p w14:paraId="0617A716" w14:textId="77777777" w:rsidR="00AB4C65" w:rsidRDefault="000829AC">
      <w:pPr>
        <w:numPr>
          <w:ilvl w:val="0"/>
          <w:numId w:val="28"/>
        </w:numPr>
        <w:shd w:val="clear" w:color="auto" w:fill="FFFFFF"/>
        <w:spacing w:before="150"/>
        <w:rPr>
          <w:szCs w:val="22"/>
          <w:lang w:eastAsia="cs-CZ"/>
        </w:rPr>
      </w:pPr>
      <w:r>
        <w:rPr>
          <w:szCs w:val="22"/>
          <w:lang w:eastAsia="cs-CZ"/>
        </w:rPr>
        <w:t>Limit 10 ha bude aplikován pouze na plodiny, které nebudou mít v JŽ zatrhnuto, že byly vysety před 1. 4. 2023. V případě, že se zákresy spojí do skupiny, musí mít výjimku osevu před 1.4.2023 všechny, jinak se neuplatní výjimka z 10 ha na SEO (tento bude uplatňován jen v aplikaci pro předtisky)</w:t>
      </w:r>
    </w:p>
    <w:p w14:paraId="5471AE71" w14:textId="77777777" w:rsidR="00AB4C65" w:rsidRDefault="000829AC">
      <w:pPr>
        <w:shd w:val="clear" w:color="auto" w:fill="FFFFFF"/>
        <w:rPr>
          <w:szCs w:val="22"/>
        </w:rPr>
      </w:pPr>
      <w:r>
        <w:rPr>
          <w:szCs w:val="22"/>
        </w:rPr>
        <w:t xml:space="preserve"> </w:t>
      </w:r>
    </w:p>
    <w:p w14:paraId="283DFF68" w14:textId="77777777" w:rsidR="00AB4C65" w:rsidRDefault="000829AC">
      <w:pPr>
        <w:shd w:val="clear" w:color="auto" w:fill="FFFFFF"/>
        <w:rPr>
          <w:szCs w:val="22"/>
        </w:rPr>
      </w:pPr>
      <w:r>
        <w:rPr>
          <w:szCs w:val="22"/>
        </w:rPr>
        <w:t>Na DPB s klasifikací MEO/NEO uplatňovat dosavadní postup.</w:t>
      </w:r>
    </w:p>
    <w:p w14:paraId="6D7C0595" w14:textId="77777777" w:rsidR="00AB4C65" w:rsidRDefault="00AB4C65">
      <w:pPr>
        <w:shd w:val="clear" w:color="auto" w:fill="FFFFFF"/>
        <w:rPr>
          <w:szCs w:val="22"/>
        </w:rPr>
      </w:pPr>
    </w:p>
    <w:p w14:paraId="49EF05F0" w14:textId="77777777" w:rsidR="00AB4C65" w:rsidRDefault="000829AC">
      <w:pPr>
        <w:pStyle w:val="Nadpis3"/>
        <w:numPr>
          <w:ilvl w:val="2"/>
          <w:numId w:val="1"/>
        </w:numPr>
      </w:pPr>
      <w:r>
        <w:t xml:space="preserve">Zohlednění možnosti průjezdu </w:t>
      </w:r>
    </w:p>
    <w:p w14:paraId="71C395BC" w14:textId="77777777" w:rsidR="00AB4C65" w:rsidRDefault="000829AC">
      <w:pPr>
        <w:shd w:val="clear" w:color="auto" w:fill="FFFFFF"/>
        <w:rPr>
          <w:szCs w:val="22"/>
        </w:rPr>
      </w:pPr>
      <w:r>
        <w:rPr>
          <w:szCs w:val="22"/>
        </w:rPr>
        <w:t>Do kontroly DZES5 na VEP/EEP, zem. parcele a předtiskové aplikaci bude doplněno zohlednění možnosti 12 m průjezdu spojujícího plochy s plodinou patřící do totožné skupiny shodně jako je řešeno v KNM modulu.</w:t>
      </w:r>
    </w:p>
    <w:p w14:paraId="77544D6C" w14:textId="77777777" w:rsidR="00AB4C65" w:rsidRDefault="00AB4C65">
      <w:pPr>
        <w:shd w:val="clear" w:color="auto" w:fill="FFFFFF"/>
        <w:rPr>
          <w:color w:val="FF0000"/>
          <w:szCs w:val="22"/>
        </w:rPr>
      </w:pPr>
    </w:p>
    <w:p w14:paraId="782B1973" w14:textId="77777777" w:rsidR="00AB4C65" w:rsidRDefault="00AB4C65">
      <w:pPr>
        <w:pStyle w:val="Odstavecseseznamem"/>
        <w:keepNext/>
        <w:keepLines/>
        <w:numPr>
          <w:ilvl w:val="2"/>
          <w:numId w:val="36"/>
        </w:numPr>
        <w:shd w:val="clear" w:color="auto" w:fill="FFFFFF"/>
        <w:spacing w:after="120"/>
        <w:contextualSpacing w:val="0"/>
        <w:outlineLvl w:val="2"/>
        <w:rPr>
          <w:b/>
          <w:bCs/>
          <w:vanish/>
          <w:szCs w:val="22"/>
        </w:rPr>
      </w:pPr>
    </w:p>
    <w:p w14:paraId="287C3C4D" w14:textId="77777777" w:rsidR="00AB4C65" w:rsidRDefault="00AB4C65">
      <w:pPr>
        <w:pStyle w:val="Odstavecseseznamem"/>
        <w:keepNext/>
        <w:keepLines/>
        <w:numPr>
          <w:ilvl w:val="2"/>
          <w:numId w:val="36"/>
        </w:numPr>
        <w:shd w:val="clear" w:color="auto" w:fill="FFFFFF"/>
        <w:spacing w:after="120"/>
        <w:contextualSpacing w:val="0"/>
        <w:outlineLvl w:val="2"/>
        <w:rPr>
          <w:b/>
          <w:bCs/>
          <w:vanish/>
          <w:szCs w:val="22"/>
        </w:rPr>
      </w:pPr>
    </w:p>
    <w:p w14:paraId="412222A0" w14:textId="77777777" w:rsidR="00AB4C65" w:rsidRDefault="00AB4C65">
      <w:pPr>
        <w:pStyle w:val="Odstavecseseznamem"/>
        <w:keepNext/>
        <w:keepLines/>
        <w:numPr>
          <w:ilvl w:val="2"/>
          <w:numId w:val="36"/>
        </w:numPr>
        <w:shd w:val="clear" w:color="auto" w:fill="FFFFFF"/>
        <w:spacing w:after="120"/>
        <w:contextualSpacing w:val="0"/>
        <w:outlineLvl w:val="2"/>
        <w:rPr>
          <w:b/>
          <w:bCs/>
          <w:vanish/>
          <w:szCs w:val="22"/>
        </w:rPr>
      </w:pPr>
    </w:p>
    <w:p w14:paraId="559726FF" w14:textId="77777777" w:rsidR="00AB4C65" w:rsidRDefault="000829AC">
      <w:pPr>
        <w:pStyle w:val="Nadpis3"/>
        <w:numPr>
          <w:ilvl w:val="2"/>
          <w:numId w:val="1"/>
        </w:numPr>
        <w:rPr>
          <w:color w:val="FF0000"/>
        </w:rPr>
      </w:pPr>
      <w:r>
        <w:rPr>
          <w:color w:val="FF0000"/>
        </w:rPr>
        <w:t xml:space="preserve">Doplnění přehledu způsobilých plodin pro opatření DZES5/7B </w:t>
      </w:r>
    </w:p>
    <w:p w14:paraId="22BFDA6F" w14:textId="77777777" w:rsidR="00AB4C65" w:rsidRDefault="000829AC">
      <w:pPr>
        <w:shd w:val="clear" w:color="auto" w:fill="FFFFFF"/>
        <w:rPr>
          <w:color w:val="FF0000"/>
          <w:szCs w:val="22"/>
        </w:rPr>
      </w:pPr>
      <w:r>
        <w:rPr>
          <w:color w:val="FF0000"/>
          <w:szCs w:val="22"/>
        </w:rPr>
        <w:t>Do okna s kontrolou DZES5/7B budou doplněny vhodným způsobem odkazy na následující seznam plodin ke stažení:</w:t>
      </w:r>
    </w:p>
    <w:p w14:paraId="352B86FA" w14:textId="77777777" w:rsidR="00AB4C65" w:rsidRDefault="000829AC">
      <w:pPr>
        <w:pStyle w:val="Odstavecseseznamem"/>
        <w:numPr>
          <w:ilvl w:val="0"/>
          <w:numId w:val="16"/>
        </w:numPr>
        <w:shd w:val="clear" w:color="auto" w:fill="FFFFFF"/>
        <w:spacing w:after="0"/>
        <w:ind w:left="709" w:hanging="349"/>
        <w:rPr>
          <w:rFonts w:cs="Arial"/>
          <w:color w:val="FF0000"/>
          <w:szCs w:val="22"/>
        </w:rPr>
      </w:pPr>
      <w:r>
        <w:rPr>
          <w:rFonts w:cs="Arial"/>
          <w:color w:val="FF0000"/>
          <w:szCs w:val="22"/>
        </w:rPr>
        <w:t>Ochranné funkce plodin (ID 1411)</w:t>
      </w:r>
    </w:p>
    <w:p w14:paraId="61E5F691" w14:textId="77777777" w:rsidR="00AB4C65" w:rsidRDefault="000829AC">
      <w:pPr>
        <w:pStyle w:val="Odstavecseseznamem"/>
        <w:numPr>
          <w:ilvl w:val="0"/>
          <w:numId w:val="16"/>
        </w:numPr>
        <w:shd w:val="clear" w:color="auto" w:fill="FFFFFF"/>
        <w:spacing w:after="0"/>
        <w:ind w:left="709" w:hanging="349"/>
        <w:rPr>
          <w:rFonts w:cs="Arial"/>
          <w:color w:val="FF0000"/>
          <w:szCs w:val="22"/>
        </w:rPr>
      </w:pPr>
      <w:r>
        <w:rPr>
          <w:rFonts w:cs="Arial"/>
          <w:color w:val="FF0000"/>
          <w:szCs w:val="22"/>
        </w:rPr>
        <w:t>Plodiny způsobilé pro obsev/ochr. pás na SEO (ID 1062)</w:t>
      </w:r>
    </w:p>
    <w:p w14:paraId="4E30F908" w14:textId="77777777" w:rsidR="00AB4C65" w:rsidRDefault="000829AC">
      <w:pPr>
        <w:pStyle w:val="Odstavecseseznamem"/>
        <w:numPr>
          <w:ilvl w:val="0"/>
          <w:numId w:val="16"/>
        </w:numPr>
        <w:shd w:val="clear" w:color="auto" w:fill="FFFFFF"/>
        <w:spacing w:after="0"/>
        <w:ind w:left="709" w:hanging="349"/>
        <w:rPr>
          <w:rFonts w:cs="Arial"/>
          <w:color w:val="FF0000"/>
          <w:szCs w:val="22"/>
        </w:rPr>
      </w:pPr>
      <w:r>
        <w:rPr>
          <w:rFonts w:cs="Arial"/>
          <w:color w:val="FF0000"/>
          <w:szCs w:val="22"/>
        </w:rPr>
        <w:t>Plodiny způsobilé pro obsev/ochr. pás na MEO (ID 1462)</w:t>
      </w:r>
    </w:p>
    <w:p w14:paraId="47CE9860" w14:textId="77777777" w:rsidR="00AB4C65" w:rsidRDefault="000829AC">
      <w:pPr>
        <w:pStyle w:val="Odstavecseseznamem"/>
        <w:numPr>
          <w:ilvl w:val="0"/>
          <w:numId w:val="16"/>
        </w:numPr>
        <w:shd w:val="clear" w:color="auto" w:fill="FFFFFF"/>
        <w:spacing w:after="0"/>
        <w:ind w:left="709" w:hanging="349"/>
        <w:rPr>
          <w:rFonts w:cs="Arial"/>
          <w:color w:val="FF0000"/>
          <w:szCs w:val="22"/>
        </w:rPr>
      </w:pPr>
      <w:r>
        <w:rPr>
          <w:rFonts w:cs="Arial"/>
          <w:color w:val="FF0000"/>
          <w:szCs w:val="22"/>
        </w:rPr>
        <w:t>Plodiny způsobilé pro oddělení dvou totožných plodin ochranným 22 m pásem (ID 1422)</w:t>
      </w:r>
    </w:p>
    <w:p w14:paraId="5BB86700" w14:textId="77777777" w:rsidR="00AB4C65" w:rsidRDefault="000829AC">
      <w:pPr>
        <w:pStyle w:val="Odstavecseseznamem"/>
        <w:numPr>
          <w:ilvl w:val="0"/>
          <w:numId w:val="16"/>
        </w:numPr>
        <w:shd w:val="clear" w:color="auto" w:fill="FFFFFF"/>
        <w:spacing w:after="0"/>
        <w:ind w:left="709" w:hanging="349"/>
        <w:rPr>
          <w:rFonts w:cs="Arial"/>
          <w:color w:val="FF0000"/>
          <w:szCs w:val="22"/>
        </w:rPr>
      </w:pPr>
      <w:r>
        <w:rPr>
          <w:rFonts w:cs="Arial"/>
          <w:color w:val="FF0000"/>
          <w:szCs w:val="22"/>
        </w:rPr>
        <w:t>Plodiny mající výjimku z maximálního limitu pro monokulturu 10/30 ha (ID 1423 + Plodiny vážící dusík ID 1203)</w:t>
      </w:r>
    </w:p>
    <w:p w14:paraId="4C5459D2" w14:textId="77777777" w:rsidR="00AB4C65" w:rsidRDefault="00AB4C65"/>
    <w:p w14:paraId="5B069991" w14:textId="77777777" w:rsidR="00AB4C65" w:rsidRDefault="00AB4C65"/>
    <w:p w14:paraId="273E2612" w14:textId="77777777" w:rsidR="00AB4C65" w:rsidRDefault="000829AC">
      <w:pPr>
        <w:pStyle w:val="Nadpis2"/>
        <w:numPr>
          <w:ilvl w:val="1"/>
          <w:numId w:val="10"/>
        </w:numPr>
      </w:pPr>
      <w:r>
        <w:t>Úprava nástroje pro práci s importovanými KML zákresy (pracovní vrstva – surová data)</w:t>
      </w:r>
    </w:p>
    <w:p w14:paraId="16474494" w14:textId="77777777" w:rsidR="00AB4C65" w:rsidRDefault="000829AC">
      <w:r>
        <w:t xml:space="preserve">Zemědělci mohou na portálu farmáře implementovat data získaná z GPS traktorů do iLPIS ve formátu KML. Tento formát se nyní importuje do pracovní vrstvy – surová data, protože se nejedná </w:t>
      </w:r>
      <w:r>
        <w:lastRenderedPageBreak/>
        <w:t xml:space="preserve">topologicky o polygony. Data jsou jen  k prohlížení a je s nimi dále obtížné pracovat při vytváření návrhů zákresů, např. DPB či zem. parcel. </w:t>
      </w:r>
    </w:p>
    <w:p w14:paraId="471E928B" w14:textId="77777777" w:rsidR="00AB4C65" w:rsidRDefault="000829AC">
      <w:pPr>
        <w:rPr>
          <w:b/>
          <w:bCs/>
        </w:rPr>
      </w:pPr>
      <w:r>
        <w:t xml:space="preserve">Pro usnadnění práce je třeba umožnit při vytváření zákresů snapping na tuto vrstvu a to jak </w:t>
      </w:r>
      <w:r>
        <w:rPr>
          <w:b/>
          <w:bCs/>
        </w:rPr>
        <w:t>pro zemědělce tak pro pracovníky s rolí EP Editor, EP auditor.</w:t>
      </w:r>
    </w:p>
    <w:p w14:paraId="7AE8C1D9" w14:textId="77777777" w:rsidR="00AB4C65" w:rsidRDefault="00AB4C65"/>
    <w:p w14:paraId="4E619C7D" w14:textId="77777777" w:rsidR="00AB4C65" w:rsidRDefault="000829AC">
      <w:pPr>
        <w:pStyle w:val="Nadpis1"/>
        <w:numPr>
          <w:ilvl w:val="0"/>
          <w:numId w:val="10"/>
        </w:numPr>
        <w:spacing w:before="240"/>
        <w:rPr>
          <w:szCs w:val="22"/>
        </w:rPr>
      </w:pPr>
      <w:r>
        <w:rPr>
          <w:szCs w:val="22"/>
        </w:rPr>
        <w:t>Požadavek na součinnost s dalšími systémy</w:t>
      </w:r>
    </w:p>
    <w:p w14:paraId="11BD4E97" w14:textId="77777777" w:rsidR="00AB4C65" w:rsidRDefault="000829AC">
      <w:r>
        <w:t>Implementace na úrovni SDB – je součástí PZ.</w:t>
      </w:r>
    </w:p>
    <w:p w14:paraId="267CAEE7" w14:textId="77777777" w:rsidR="00AB4C65" w:rsidRDefault="000829AC">
      <w:r>
        <w:t>Implementace zdrojů služeb APA_GJZ01B, APA_GJZ02B na straně IS SZIF.</w:t>
      </w:r>
    </w:p>
    <w:p w14:paraId="184EA8AA" w14:textId="77777777" w:rsidR="00AB4C65" w:rsidRDefault="00AB4C65"/>
    <w:p w14:paraId="1CA945F2" w14:textId="77777777" w:rsidR="00AB4C65" w:rsidRDefault="000829AC">
      <w:pPr>
        <w:pStyle w:val="Nadpis1"/>
        <w:numPr>
          <w:ilvl w:val="0"/>
          <w:numId w:val="10"/>
        </w:numPr>
        <w:spacing w:before="240"/>
        <w:ind w:left="284" w:hanging="284"/>
        <w:rPr>
          <w:szCs w:val="22"/>
        </w:rPr>
      </w:pPr>
      <w:r>
        <w:rPr>
          <w:szCs w:val="22"/>
        </w:rPr>
        <w:t>Požadavek na součinnost AgriBus a EPO</w:t>
      </w:r>
    </w:p>
    <w:p w14:paraId="24ED13A2" w14:textId="77777777" w:rsidR="00AB4C65" w:rsidRDefault="000829AC">
      <w:r>
        <w:t>Požadavek na vystavení nových služeb APA_GJZ01B, APA_GJZ02B.</w:t>
      </w:r>
    </w:p>
    <w:p w14:paraId="3616E29A" w14:textId="77777777" w:rsidR="00AB4C65" w:rsidRDefault="000829AC">
      <w:r>
        <w:t>Požadavek na vystavení nové služby APA_GJZ02B na EPO.</w:t>
      </w:r>
    </w:p>
    <w:p w14:paraId="270002FE" w14:textId="77777777" w:rsidR="00AB4C65" w:rsidRDefault="00AB4C65"/>
    <w:p w14:paraId="467F83F8" w14:textId="77777777" w:rsidR="00AB4C65" w:rsidRDefault="000829AC">
      <w:pPr>
        <w:pStyle w:val="Nadpis1"/>
        <w:numPr>
          <w:ilvl w:val="0"/>
          <w:numId w:val="10"/>
        </w:numPr>
        <w:spacing w:before="240"/>
        <w:ind w:left="284" w:hanging="284"/>
        <w:rPr>
          <w:szCs w:val="22"/>
        </w:rPr>
      </w:pPr>
      <w:r>
        <w:rPr>
          <w:szCs w:val="22"/>
        </w:rPr>
        <w:t>Požadavek na dokumentaci</w:t>
      </w:r>
      <w:r>
        <w:rPr>
          <w:color w:val="FF0000"/>
          <w:szCs w:val="22"/>
        </w:rPr>
        <w:t>*</w:t>
      </w:r>
      <w:r>
        <w:rPr>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417"/>
        <w:gridCol w:w="709"/>
        <w:gridCol w:w="851"/>
        <w:gridCol w:w="1559"/>
      </w:tblGrid>
      <w:tr w:rsidR="00AB4C65" w14:paraId="736410FD"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24F695B1" w14:textId="77777777" w:rsidR="00AB4C65" w:rsidRDefault="000829AC">
            <w:pPr>
              <w:rPr>
                <w:b/>
                <w:bCs/>
                <w:color w:val="000000"/>
                <w:szCs w:val="22"/>
                <w:lang w:eastAsia="cs-CZ"/>
              </w:rPr>
            </w:pPr>
            <w:r>
              <w:rPr>
                <w:b/>
                <w:bCs/>
                <w:color w:val="000000"/>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22D95D8D" w14:textId="77777777" w:rsidR="00AB4C65" w:rsidRDefault="000829AC">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07E6B12F" w14:textId="77777777" w:rsidR="00AB4C65" w:rsidRDefault="000829AC">
            <w:pPr>
              <w:rPr>
                <w:b/>
                <w:bCs/>
                <w:color w:val="000000"/>
                <w:szCs w:val="22"/>
                <w:lang w:eastAsia="cs-CZ"/>
              </w:rPr>
            </w:pPr>
            <w:r>
              <w:rPr>
                <w:b/>
                <w:bCs/>
                <w:color w:val="000000"/>
                <w:szCs w:val="22"/>
                <w:lang w:eastAsia="cs-CZ"/>
              </w:rPr>
              <w:t xml:space="preserve">Formát výstupu </w:t>
            </w:r>
            <w:r>
              <w:rPr>
                <w:bCs/>
                <w:color w:val="000000"/>
                <w:szCs w:val="22"/>
                <w:lang w:eastAsia="cs-CZ"/>
              </w:rPr>
              <w:t>(ano/ne)</w:t>
            </w:r>
            <w:r>
              <w:rPr>
                <w:color w:val="FF0000"/>
                <w:szCs w:val="22"/>
              </w:rPr>
              <w:t xml:space="preserve"> *</w:t>
            </w:r>
          </w:p>
        </w:tc>
        <w:tc>
          <w:tcPr>
            <w:tcW w:w="1559" w:type="dxa"/>
            <w:vMerge w:val="restart"/>
            <w:tcBorders>
              <w:top w:val="single" w:sz="8" w:space="0" w:color="auto"/>
              <w:left w:val="single" w:sz="8" w:space="0" w:color="auto"/>
              <w:right w:val="single" w:sz="8" w:space="0" w:color="auto"/>
            </w:tcBorders>
            <w:vAlign w:val="center"/>
          </w:tcPr>
          <w:p w14:paraId="38280C13" w14:textId="77777777" w:rsidR="00AB4C65" w:rsidRDefault="000829AC">
            <w:pPr>
              <w:rPr>
                <w:b/>
                <w:bCs/>
                <w:color w:val="000000"/>
                <w:szCs w:val="22"/>
                <w:lang w:eastAsia="cs-CZ"/>
              </w:rPr>
            </w:pPr>
            <w:r>
              <w:rPr>
                <w:b/>
                <w:bCs/>
                <w:color w:val="000000"/>
                <w:szCs w:val="22"/>
                <w:lang w:eastAsia="cs-CZ"/>
              </w:rPr>
              <w:t>Garant</w:t>
            </w:r>
          </w:p>
        </w:tc>
      </w:tr>
      <w:tr w:rsidR="00AB4C65" w14:paraId="5120E92A"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60EC9CD0" w14:textId="77777777" w:rsidR="00AB4C65" w:rsidRDefault="00AB4C65">
            <w:pPr>
              <w:rPr>
                <w:b/>
                <w:bCs/>
                <w:color w:val="000000"/>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7048CEC5" w14:textId="77777777" w:rsidR="00AB4C65" w:rsidRDefault="00AB4C65">
            <w:pPr>
              <w:rPr>
                <w:b/>
                <w:bCs/>
                <w:color w:val="000000"/>
                <w:szCs w:val="22"/>
                <w:lang w:eastAsia="cs-CZ"/>
              </w:rPr>
            </w:pPr>
          </w:p>
        </w:tc>
        <w:tc>
          <w:tcPr>
            <w:tcW w:w="1417" w:type="dxa"/>
            <w:tcBorders>
              <w:top w:val="single" w:sz="8" w:space="0" w:color="auto"/>
              <w:left w:val="single" w:sz="8" w:space="0" w:color="auto"/>
              <w:bottom w:val="single" w:sz="8" w:space="0" w:color="auto"/>
              <w:right w:val="single" w:sz="8" w:space="0" w:color="auto"/>
            </w:tcBorders>
          </w:tcPr>
          <w:p w14:paraId="34315B65" w14:textId="77777777" w:rsidR="00AB4C65" w:rsidRDefault="000829AC">
            <w:pPr>
              <w:rPr>
                <w:bCs/>
                <w:color w:val="000000"/>
                <w:szCs w:val="22"/>
                <w:lang w:eastAsia="cs-CZ"/>
              </w:rPr>
            </w:pPr>
            <w:r>
              <w:rPr>
                <w:bCs/>
                <w:color w:val="000000"/>
                <w:szCs w:val="22"/>
                <w:lang w:eastAsia="cs-CZ"/>
              </w:rPr>
              <w:t>el. úložiště</w:t>
            </w:r>
          </w:p>
        </w:tc>
        <w:tc>
          <w:tcPr>
            <w:tcW w:w="709" w:type="dxa"/>
            <w:tcBorders>
              <w:top w:val="single" w:sz="8" w:space="0" w:color="auto"/>
              <w:left w:val="single" w:sz="8" w:space="0" w:color="auto"/>
              <w:bottom w:val="single" w:sz="8" w:space="0" w:color="auto"/>
              <w:right w:val="single" w:sz="8" w:space="0" w:color="auto"/>
            </w:tcBorders>
          </w:tcPr>
          <w:p w14:paraId="648C0708" w14:textId="77777777" w:rsidR="00AB4C65" w:rsidRDefault="000829AC">
            <w:pPr>
              <w:rPr>
                <w:bCs/>
                <w:color w:val="000000"/>
                <w:szCs w:val="22"/>
                <w:lang w:eastAsia="cs-CZ"/>
              </w:rPr>
            </w:pPr>
            <w:r>
              <w:rPr>
                <w:bCs/>
                <w:color w:val="000000"/>
                <w:szCs w:val="22"/>
                <w:lang w:eastAsia="cs-CZ"/>
              </w:rPr>
              <w:t>papír</w:t>
            </w:r>
          </w:p>
        </w:tc>
        <w:tc>
          <w:tcPr>
            <w:tcW w:w="851" w:type="dxa"/>
            <w:tcBorders>
              <w:top w:val="single" w:sz="8" w:space="0" w:color="auto"/>
              <w:left w:val="single" w:sz="8" w:space="0" w:color="auto"/>
              <w:bottom w:val="single" w:sz="8" w:space="0" w:color="auto"/>
              <w:right w:val="single" w:sz="8" w:space="0" w:color="auto"/>
            </w:tcBorders>
          </w:tcPr>
          <w:p w14:paraId="6AF6B9D6" w14:textId="77777777" w:rsidR="00AB4C65" w:rsidRDefault="000829AC">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16443138" w14:textId="77777777" w:rsidR="00AB4C65" w:rsidRDefault="00AB4C65">
            <w:pPr>
              <w:rPr>
                <w:bCs/>
                <w:color w:val="000000"/>
                <w:szCs w:val="22"/>
                <w:lang w:eastAsia="cs-CZ"/>
              </w:rPr>
            </w:pPr>
          </w:p>
        </w:tc>
      </w:tr>
      <w:tr w:rsidR="00AB4C65" w14:paraId="3B6DC58B"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69DD675" w14:textId="77777777" w:rsidR="00AB4C65" w:rsidRDefault="00AB4C65">
            <w:pPr>
              <w:pStyle w:val="Odstavecseseznamem"/>
              <w:numPr>
                <w:ilvl w:val="0"/>
                <w:numId w:val="13"/>
              </w:numPr>
              <w:spacing w:after="0"/>
              <w:jc w:val="right"/>
              <w:rPr>
                <w:rFonts w:cs="Arial"/>
                <w:color w:val="000000"/>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20393D6B" w14:textId="77777777" w:rsidR="00AB4C65" w:rsidRDefault="000829AC">
            <w:pPr>
              <w:rPr>
                <w:color w:val="000000"/>
                <w:szCs w:val="22"/>
                <w:lang w:eastAsia="cs-CZ"/>
              </w:rPr>
            </w:pPr>
            <w:r>
              <w:rPr>
                <w:color w:val="000000"/>
                <w:szCs w:val="22"/>
                <w:lang w:eastAsia="cs-CZ"/>
              </w:rPr>
              <w:t>Analýza navrhnutého řešení – implementační dokument</w:t>
            </w:r>
          </w:p>
        </w:tc>
        <w:tc>
          <w:tcPr>
            <w:tcW w:w="1417" w:type="dxa"/>
            <w:tcBorders>
              <w:top w:val="single" w:sz="8" w:space="0" w:color="auto"/>
              <w:left w:val="dotted" w:sz="4" w:space="0" w:color="auto"/>
              <w:bottom w:val="dotted" w:sz="4" w:space="0" w:color="auto"/>
              <w:right w:val="dotted" w:sz="4" w:space="0" w:color="auto"/>
            </w:tcBorders>
          </w:tcPr>
          <w:p w14:paraId="4EF5EF89" w14:textId="77777777" w:rsidR="00AB4C65" w:rsidRDefault="000829AC">
            <w:pPr>
              <w:rPr>
                <w:color w:val="000000"/>
                <w:szCs w:val="22"/>
                <w:lang w:eastAsia="cs-CZ"/>
              </w:rPr>
            </w:pPr>
            <w:r>
              <w:rPr>
                <w:color w:val="000000"/>
                <w:szCs w:val="22"/>
                <w:lang w:eastAsia="cs-CZ"/>
              </w:rPr>
              <w:t>ANO</w:t>
            </w:r>
          </w:p>
        </w:tc>
        <w:tc>
          <w:tcPr>
            <w:tcW w:w="709" w:type="dxa"/>
            <w:tcBorders>
              <w:top w:val="single" w:sz="8" w:space="0" w:color="auto"/>
              <w:left w:val="dotted" w:sz="4" w:space="0" w:color="auto"/>
              <w:bottom w:val="dotted" w:sz="4" w:space="0" w:color="auto"/>
              <w:right w:val="dotted" w:sz="4" w:space="0" w:color="auto"/>
            </w:tcBorders>
          </w:tcPr>
          <w:p w14:paraId="4BF3476A" w14:textId="77777777" w:rsidR="00AB4C65" w:rsidRDefault="000829AC">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tcPr>
          <w:p w14:paraId="4F0795E2" w14:textId="77777777" w:rsidR="00AB4C65" w:rsidRDefault="000829AC">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tcPr>
          <w:p w14:paraId="710DD9E9" w14:textId="77777777" w:rsidR="00AB4C65" w:rsidRDefault="00AB4C65">
            <w:pPr>
              <w:rPr>
                <w:color w:val="000000"/>
                <w:szCs w:val="22"/>
                <w:lang w:eastAsia="cs-CZ"/>
              </w:rPr>
            </w:pPr>
          </w:p>
        </w:tc>
      </w:tr>
      <w:tr w:rsidR="00AB4C65" w14:paraId="732F7A0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402FBF" w14:textId="77777777" w:rsidR="00AB4C65" w:rsidRDefault="00AB4C65">
            <w:pPr>
              <w:pStyle w:val="Odstavecseseznamem"/>
              <w:numPr>
                <w:ilvl w:val="0"/>
                <w:numId w:val="13"/>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274B2D1" w14:textId="77777777" w:rsidR="00AB4C65" w:rsidRDefault="000829AC">
            <w:pPr>
              <w:rPr>
                <w:color w:val="000000"/>
                <w:szCs w:val="22"/>
                <w:lang w:eastAsia="cs-CZ"/>
              </w:rPr>
            </w:pPr>
            <w:r>
              <w:rPr>
                <w:color w:val="000000"/>
                <w:szCs w:val="22"/>
                <w:lang w:eastAsia="cs-CZ"/>
              </w:rPr>
              <w:t>Dokumentace dle specifikace Závazná metodika návrhu a dokumentace architektury MZe</w:t>
            </w:r>
          </w:p>
        </w:tc>
        <w:tc>
          <w:tcPr>
            <w:tcW w:w="1417" w:type="dxa"/>
            <w:tcBorders>
              <w:top w:val="dotted" w:sz="4" w:space="0" w:color="auto"/>
              <w:left w:val="dotted" w:sz="4" w:space="0" w:color="auto"/>
              <w:bottom w:val="dotted" w:sz="4" w:space="0" w:color="auto"/>
              <w:right w:val="dotted" w:sz="4" w:space="0" w:color="auto"/>
            </w:tcBorders>
          </w:tcPr>
          <w:p w14:paraId="71FCBC49" w14:textId="77777777" w:rsidR="00AB4C65" w:rsidRDefault="000829AC">
            <w:pPr>
              <w:rPr>
                <w:color w:val="000000"/>
                <w:szCs w:val="22"/>
                <w:lang w:eastAsia="cs-CZ"/>
              </w:rPr>
            </w:pPr>
            <w:r>
              <w:rPr>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07D03DD9" w14:textId="77777777" w:rsidR="00AB4C65" w:rsidRDefault="000829AC">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5AE17516" w14:textId="77777777" w:rsidR="00AB4C65" w:rsidRDefault="000829AC">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1655C33B" w14:textId="77777777" w:rsidR="00AB4C65" w:rsidRDefault="00AB4C65">
            <w:pPr>
              <w:rPr>
                <w:color w:val="000000"/>
                <w:szCs w:val="22"/>
                <w:lang w:eastAsia="cs-CZ"/>
              </w:rPr>
            </w:pPr>
          </w:p>
        </w:tc>
      </w:tr>
      <w:tr w:rsidR="00AB4C65" w14:paraId="21E2752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698FAB" w14:textId="77777777" w:rsidR="00AB4C65" w:rsidRDefault="00AB4C65">
            <w:pPr>
              <w:pStyle w:val="Odstavecseseznamem"/>
              <w:numPr>
                <w:ilvl w:val="0"/>
                <w:numId w:val="13"/>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B9A29D" w14:textId="77777777" w:rsidR="00AB4C65" w:rsidRDefault="000829AC">
            <w:pPr>
              <w:rPr>
                <w:color w:val="000000"/>
                <w:szCs w:val="22"/>
                <w:lang w:eastAsia="cs-CZ"/>
              </w:rPr>
            </w:pPr>
            <w:r>
              <w:rPr>
                <w:color w:val="000000"/>
                <w:szCs w:val="22"/>
                <w:lang w:eastAsia="cs-CZ"/>
              </w:rPr>
              <w:t>Testovací scénář, protokol o otestování</w:t>
            </w:r>
          </w:p>
        </w:tc>
        <w:tc>
          <w:tcPr>
            <w:tcW w:w="1417" w:type="dxa"/>
            <w:tcBorders>
              <w:top w:val="dotted" w:sz="4" w:space="0" w:color="auto"/>
              <w:left w:val="dotted" w:sz="4" w:space="0" w:color="auto"/>
              <w:bottom w:val="dotted" w:sz="4" w:space="0" w:color="auto"/>
              <w:right w:val="dotted" w:sz="4" w:space="0" w:color="auto"/>
            </w:tcBorders>
          </w:tcPr>
          <w:p w14:paraId="5FA00E84" w14:textId="77777777" w:rsidR="00AB4C65" w:rsidRDefault="000829AC">
            <w:pPr>
              <w:rPr>
                <w:color w:val="000000"/>
                <w:szCs w:val="22"/>
                <w:lang w:eastAsia="cs-CZ"/>
              </w:rPr>
            </w:pPr>
            <w:r>
              <w:rPr>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1A59C19C" w14:textId="77777777" w:rsidR="00AB4C65" w:rsidRDefault="000829AC">
            <w:pPr>
              <w:rPr>
                <w:color w:val="000000"/>
                <w:szCs w:val="22"/>
                <w:lang w:eastAsia="cs-CZ"/>
              </w:rPr>
            </w:pPr>
            <w:r>
              <w:rPr>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0065477B" w14:textId="77777777" w:rsidR="00AB4C65" w:rsidRDefault="000829AC">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4873E9F0" w14:textId="77777777" w:rsidR="00AB4C65" w:rsidRDefault="00AB4C65">
            <w:pPr>
              <w:rPr>
                <w:color w:val="000000"/>
                <w:szCs w:val="22"/>
                <w:lang w:eastAsia="cs-CZ"/>
              </w:rPr>
            </w:pPr>
          </w:p>
        </w:tc>
      </w:tr>
      <w:tr w:rsidR="00AB4C65" w14:paraId="7149C74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7B44C28" w14:textId="77777777" w:rsidR="00AB4C65" w:rsidRDefault="00AB4C65">
            <w:pPr>
              <w:pStyle w:val="Odstavecseseznamem"/>
              <w:numPr>
                <w:ilvl w:val="0"/>
                <w:numId w:val="13"/>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ADA53DA" w14:textId="77777777" w:rsidR="00AB4C65" w:rsidRDefault="000829AC">
            <w:pPr>
              <w:rPr>
                <w:color w:val="000000"/>
                <w:szCs w:val="22"/>
                <w:lang w:eastAsia="cs-CZ"/>
              </w:rPr>
            </w:pPr>
            <w:r>
              <w:rPr>
                <w:color w:val="000000"/>
                <w:szCs w:val="22"/>
                <w:lang w:eastAsia="cs-CZ"/>
              </w:rPr>
              <w:t>Uživatelské příručky</w:t>
            </w:r>
          </w:p>
        </w:tc>
        <w:tc>
          <w:tcPr>
            <w:tcW w:w="1417" w:type="dxa"/>
            <w:tcBorders>
              <w:top w:val="dotted" w:sz="4" w:space="0" w:color="auto"/>
              <w:left w:val="dotted" w:sz="4" w:space="0" w:color="auto"/>
              <w:bottom w:val="dotted" w:sz="4" w:space="0" w:color="auto"/>
              <w:right w:val="dotted" w:sz="4" w:space="0" w:color="auto"/>
            </w:tcBorders>
          </w:tcPr>
          <w:p w14:paraId="14CFAA50" w14:textId="77777777" w:rsidR="00AB4C65" w:rsidRDefault="000829AC">
            <w:pPr>
              <w:rPr>
                <w:color w:val="000000"/>
                <w:szCs w:val="22"/>
                <w:lang w:eastAsia="cs-CZ"/>
              </w:rPr>
            </w:pPr>
            <w:r>
              <w:rPr>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7DC589EA" w14:textId="77777777" w:rsidR="00AB4C65" w:rsidRDefault="000829AC">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1E48C175" w14:textId="77777777" w:rsidR="00AB4C65" w:rsidRDefault="000829AC">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68326B43" w14:textId="77777777" w:rsidR="00AB4C65" w:rsidRDefault="000829AC">
            <w:pPr>
              <w:rPr>
                <w:color w:val="000000"/>
                <w:szCs w:val="22"/>
                <w:lang w:eastAsia="cs-CZ"/>
              </w:rPr>
            </w:pPr>
            <w:r>
              <w:rPr>
                <w:color w:val="000000"/>
                <w:szCs w:val="22"/>
                <w:lang w:eastAsia="cs-CZ"/>
              </w:rPr>
              <w:t>Věcný garant</w:t>
            </w:r>
          </w:p>
        </w:tc>
      </w:tr>
      <w:tr w:rsidR="00AB4C65" w14:paraId="46028B9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6FA645" w14:textId="77777777" w:rsidR="00AB4C65" w:rsidRDefault="00AB4C65">
            <w:pPr>
              <w:pStyle w:val="Odstavecseseznamem"/>
              <w:numPr>
                <w:ilvl w:val="0"/>
                <w:numId w:val="13"/>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4A820D" w14:textId="77777777" w:rsidR="00AB4C65" w:rsidRDefault="000829AC">
            <w:pPr>
              <w:rPr>
                <w:color w:val="000000"/>
                <w:szCs w:val="22"/>
                <w:lang w:eastAsia="cs-CZ"/>
              </w:rPr>
            </w:pPr>
            <w:r>
              <w:rPr>
                <w:color w:val="000000"/>
                <w:szCs w:val="22"/>
                <w:lang w:eastAsia="cs-CZ"/>
              </w:rPr>
              <w:t>Provozně technická dokumentace (systémová a bezpečnostní dokumentace)</w:t>
            </w:r>
          </w:p>
        </w:tc>
        <w:tc>
          <w:tcPr>
            <w:tcW w:w="1417" w:type="dxa"/>
            <w:tcBorders>
              <w:top w:val="dotted" w:sz="4" w:space="0" w:color="auto"/>
              <w:left w:val="dotted" w:sz="4" w:space="0" w:color="auto"/>
              <w:bottom w:val="dotted" w:sz="4" w:space="0" w:color="auto"/>
              <w:right w:val="dotted" w:sz="4" w:space="0" w:color="auto"/>
            </w:tcBorders>
          </w:tcPr>
          <w:p w14:paraId="696C1685" w14:textId="77777777" w:rsidR="00AB4C65" w:rsidRDefault="000829AC">
            <w:pPr>
              <w:rPr>
                <w:color w:val="000000"/>
                <w:szCs w:val="22"/>
                <w:lang w:eastAsia="cs-CZ"/>
              </w:rPr>
            </w:pPr>
            <w:r>
              <w:rPr>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72A8D86F" w14:textId="77777777" w:rsidR="00AB4C65" w:rsidRDefault="000829AC">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52841EA6" w14:textId="77777777" w:rsidR="00AB4C65" w:rsidRDefault="000829AC">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319897C1" w14:textId="77777777" w:rsidR="00AB4C65" w:rsidRDefault="000829AC">
            <w:pPr>
              <w:rPr>
                <w:color w:val="000000"/>
                <w:szCs w:val="22"/>
                <w:lang w:eastAsia="cs-CZ"/>
              </w:rPr>
            </w:pPr>
            <w:r>
              <w:rPr>
                <w:color w:val="000000"/>
                <w:szCs w:val="22"/>
                <w:lang w:eastAsia="cs-CZ"/>
              </w:rPr>
              <w:t>OKB, OPPT</w:t>
            </w:r>
            <w:r>
              <w:rPr>
                <w:rStyle w:val="Odkaznavysvtlivky"/>
                <w:color w:val="000000"/>
                <w:szCs w:val="22"/>
                <w:lang w:eastAsia="cs-CZ"/>
              </w:rPr>
              <w:endnoteReference w:id="9"/>
            </w:r>
          </w:p>
        </w:tc>
      </w:tr>
      <w:tr w:rsidR="00AB4C65" w14:paraId="65620A3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AB2472B" w14:textId="77777777" w:rsidR="00AB4C65" w:rsidRDefault="00AB4C65">
            <w:pPr>
              <w:pStyle w:val="Odstavecseseznamem"/>
              <w:numPr>
                <w:ilvl w:val="0"/>
                <w:numId w:val="13"/>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612D9D" w14:textId="77777777" w:rsidR="00AB4C65" w:rsidRDefault="000829AC">
            <w:pPr>
              <w:rPr>
                <w:color w:val="000000"/>
                <w:szCs w:val="22"/>
                <w:lang w:eastAsia="cs-CZ"/>
              </w:rPr>
            </w:pPr>
            <w:r>
              <w:rPr>
                <w:color w:val="000000"/>
                <w:szCs w:val="22"/>
                <w:lang w:eastAsia="cs-CZ"/>
              </w:rPr>
              <w:t>Zdrojový kód a měněné konfigurační soubory</w:t>
            </w:r>
          </w:p>
        </w:tc>
        <w:tc>
          <w:tcPr>
            <w:tcW w:w="1417" w:type="dxa"/>
            <w:tcBorders>
              <w:top w:val="dotted" w:sz="4" w:space="0" w:color="auto"/>
              <w:left w:val="dotted" w:sz="4" w:space="0" w:color="auto"/>
              <w:bottom w:val="dotted" w:sz="4" w:space="0" w:color="auto"/>
              <w:right w:val="dotted" w:sz="4" w:space="0" w:color="auto"/>
            </w:tcBorders>
          </w:tcPr>
          <w:p w14:paraId="2F1FB694" w14:textId="77777777" w:rsidR="00AB4C65" w:rsidRDefault="000829AC">
            <w:pPr>
              <w:rPr>
                <w:rStyle w:val="Odkaznakoment1"/>
              </w:rPr>
            </w:pPr>
            <w:r>
              <w:rPr>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6EAC1DBC" w14:textId="77777777" w:rsidR="00AB4C65" w:rsidRDefault="000829AC">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5BFDAA8F" w14:textId="77777777" w:rsidR="00AB4C65" w:rsidRDefault="000829AC">
            <w:pPr>
              <w:rPr>
                <w:rStyle w:val="Odkaznakoment1"/>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2D851421" w14:textId="77777777" w:rsidR="00AB4C65" w:rsidRDefault="00AB4C65">
            <w:pPr>
              <w:rPr>
                <w:rStyle w:val="Odkaznakoment1"/>
              </w:rPr>
            </w:pPr>
          </w:p>
        </w:tc>
      </w:tr>
      <w:tr w:rsidR="00AB4C65" w14:paraId="4D1AA58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2E7362" w14:textId="77777777" w:rsidR="00AB4C65" w:rsidRDefault="00AB4C65">
            <w:pPr>
              <w:pStyle w:val="Odstavecseseznamem"/>
              <w:numPr>
                <w:ilvl w:val="0"/>
                <w:numId w:val="13"/>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0D7886" w14:textId="77777777" w:rsidR="00AB4C65" w:rsidRDefault="000829AC">
            <w:pPr>
              <w:rPr>
                <w:color w:val="000000"/>
                <w:szCs w:val="22"/>
                <w:lang w:eastAsia="cs-CZ"/>
              </w:rPr>
            </w:pPr>
            <w:r>
              <w:rPr>
                <w:color w:val="000000"/>
                <w:szCs w:val="22"/>
                <w:lang w:eastAsia="cs-CZ"/>
              </w:rPr>
              <w:t>Technická dokumentace dotčených webových služeb (WSDL, povolené hodnoty včetně popisu významu, případně odkazy na externí číselníky, vnitřní logika služby, chybové kódy s popisem, popis logování na úrovni služby) dojde-li ke změně, jež mají dopad na výše uvedené</w:t>
            </w:r>
          </w:p>
        </w:tc>
        <w:tc>
          <w:tcPr>
            <w:tcW w:w="1417" w:type="dxa"/>
            <w:tcBorders>
              <w:top w:val="dotted" w:sz="4" w:space="0" w:color="auto"/>
              <w:left w:val="dotted" w:sz="4" w:space="0" w:color="auto"/>
              <w:bottom w:val="dotted" w:sz="4" w:space="0" w:color="auto"/>
              <w:right w:val="dotted" w:sz="4" w:space="0" w:color="auto"/>
            </w:tcBorders>
          </w:tcPr>
          <w:p w14:paraId="71D5ABAE" w14:textId="77777777" w:rsidR="00AB4C65" w:rsidRDefault="000829AC">
            <w:pPr>
              <w:rPr>
                <w:rStyle w:val="Odkaznakoment1"/>
              </w:rPr>
            </w:pPr>
            <w:r>
              <w:rPr>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2D282DEB" w14:textId="77777777" w:rsidR="00AB4C65" w:rsidRDefault="000829AC">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79766603" w14:textId="77777777" w:rsidR="00AB4C65" w:rsidRDefault="000829AC">
            <w:pPr>
              <w:rPr>
                <w:rStyle w:val="Odkaznakoment1"/>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4E347288" w14:textId="77777777" w:rsidR="00AB4C65" w:rsidRDefault="00AB4C65">
            <w:pPr>
              <w:rPr>
                <w:rStyle w:val="Odkaznakoment1"/>
              </w:rPr>
            </w:pPr>
          </w:p>
        </w:tc>
      </w:tr>
      <w:tr w:rsidR="00AB4C65" w14:paraId="48DCE04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B30B" w14:textId="77777777" w:rsidR="00AB4C65" w:rsidRDefault="00AB4C65">
            <w:pPr>
              <w:pStyle w:val="Odstavecseseznamem"/>
              <w:numPr>
                <w:ilvl w:val="0"/>
                <w:numId w:val="13"/>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DA75E7" w14:textId="77777777" w:rsidR="00AB4C65" w:rsidRDefault="000829AC">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0"/>
            </w:r>
          </w:p>
        </w:tc>
        <w:tc>
          <w:tcPr>
            <w:tcW w:w="1417" w:type="dxa"/>
            <w:tcBorders>
              <w:top w:val="dotted" w:sz="4" w:space="0" w:color="auto"/>
              <w:left w:val="dotted" w:sz="4" w:space="0" w:color="auto"/>
              <w:bottom w:val="dotted" w:sz="4" w:space="0" w:color="auto"/>
              <w:right w:val="dotted" w:sz="4" w:space="0" w:color="auto"/>
            </w:tcBorders>
          </w:tcPr>
          <w:p w14:paraId="5CE9EEA4" w14:textId="77777777" w:rsidR="00AB4C65" w:rsidRDefault="000829AC">
            <w:pPr>
              <w:rPr>
                <w:rStyle w:val="Odkaznakoment1"/>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1574ED9C" w14:textId="77777777" w:rsidR="00AB4C65" w:rsidRDefault="000829AC">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41CC3FF4" w14:textId="77777777" w:rsidR="00AB4C65" w:rsidRDefault="000829AC">
            <w:pPr>
              <w:rPr>
                <w:rStyle w:val="Odkaznakoment1"/>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53BE5C04" w14:textId="77777777" w:rsidR="00AB4C65" w:rsidRDefault="00AB4C65">
            <w:pPr>
              <w:rPr>
                <w:rStyle w:val="Odkaznakoment1"/>
              </w:rPr>
            </w:pPr>
          </w:p>
        </w:tc>
      </w:tr>
      <w:tr w:rsidR="00AB4C65" w14:paraId="75426B8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94703C" w14:textId="77777777" w:rsidR="00AB4C65" w:rsidRDefault="00AB4C65">
            <w:pPr>
              <w:pStyle w:val="Odstavecseseznamem"/>
              <w:numPr>
                <w:ilvl w:val="0"/>
                <w:numId w:val="13"/>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A29E57" w14:textId="77777777" w:rsidR="00AB4C65" w:rsidRDefault="000829AC">
            <w:pPr>
              <w:rPr>
                <w:color w:val="000000"/>
                <w:szCs w:val="22"/>
                <w:lang w:eastAsia="cs-CZ"/>
              </w:rPr>
            </w:pPr>
            <w:r>
              <w:rPr>
                <w:color w:val="000000"/>
                <w:szCs w:val="22"/>
                <w:lang w:eastAsia="cs-CZ"/>
              </w:rPr>
              <w:t>Komunikační mapa</w:t>
            </w:r>
          </w:p>
        </w:tc>
        <w:tc>
          <w:tcPr>
            <w:tcW w:w="1417" w:type="dxa"/>
            <w:tcBorders>
              <w:top w:val="dotted" w:sz="4" w:space="0" w:color="auto"/>
              <w:left w:val="dotted" w:sz="4" w:space="0" w:color="auto"/>
              <w:bottom w:val="dotted" w:sz="4" w:space="0" w:color="auto"/>
              <w:right w:val="dotted" w:sz="4" w:space="0" w:color="auto"/>
            </w:tcBorders>
          </w:tcPr>
          <w:p w14:paraId="0AA142B4" w14:textId="77777777" w:rsidR="00AB4C65" w:rsidRDefault="000829AC">
            <w:pPr>
              <w:rPr>
                <w:rStyle w:val="Odkaznakoment1"/>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6788B7B9" w14:textId="77777777" w:rsidR="00AB4C65" w:rsidRDefault="000829AC">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02FD273A" w14:textId="77777777" w:rsidR="00AB4C65" w:rsidRDefault="000829AC">
            <w:pPr>
              <w:rPr>
                <w:rStyle w:val="Odkaznakoment1"/>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44D68894" w14:textId="77777777" w:rsidR="00AB4C65" w:rsidRDefault="00AB4C65">
            <w:pPr>
              <w:rPr>
                <w:rStyle w:val="Odkaznakoment1"/>
              </w:rPr>
            </w:pPr>
          </w:p>
        </w:tc>
      </w:tr>
    </w:tbl>
    <w:p w14:paraId="10253CF8" w14:textId="77777777" w:rsidR="00AB4C65" w:rsidRDefault="00AB4C65">
      <w:pPr>
        <w:spacing w:before="120" w:after="120"/>
        <w:ind w:left="142"/>
        <w:rPr>
          <w:sz w:val="18"/>
          <w:szCs w:val="18"/>
        </w:rPr>
      </w:pPr>
    </w:p>
    <w:p w14:paraId="7FA0BED8" w14:textId="77777777" w:rsidR="00AB4C65" w:rsidRDefault="000829AC">
      <w:pPr>
        <w:rPr>
          <w:b/>
        </w:rPr>
      </w:pPr>
      <w:r>
        <w:rPr>
          <w:b/>
        </w:rPr>
        <w:t>ROZSAH TECHNICKÉ DOKUMENTACE</w:t>
      </w:r>
    </w:p>
    <w:p w14:paraId="54C672FB" w14:textId="77777777" w:rsidR="00AB4C65" w:rsidRDefault="000829AC">
      <w:pPr>
        <w:pStyle w:val="Odstavecseseznamem"/>
        <w:numPr>
          <w:ilvl w:val="0"/>
          <w:numId w:val="4"/>
        </w:numPr>
        <w:spacing w:after="120"/>
        <w:ind w:left="709" w:hanging="352"/>
        <w:contextualSpacing w:val="0"/>
        <w:jc w:val="both"/>
        <w:rPr>
          <w:b/>
        </w:rPr>
      </w:pPr>
      <w:r>
        <w:rPr>
          <w:b/>
        </w:rPr>
        <w:t xml:space="preserve">Sparx EA modelu (zejména ArchiMate modelu) </w:t>
      </w:r>
    </w:p>
    <w:p w14:paraId="5C35F39A" w14:textId="77777777" w:rsidR="00AB4C65" w:rsidRDefault="000829AC">
      <w:pPr>
        <w:pStyle w:val="Odstavecseseznamem"/>
        <w:ind w:left="851"/>
        <w:jc w:val="both"/>
      </w:pPr>
      <w:r>
        <w:t>V případě, že v rámci implementace dojde k jeho změnám oproti návrhu architektury připravenému jako součást analýzy, provede se aktualizace modelu. Sparx EA model by měl zahrnovat:</w:t>
      </w:r>
    </w:p>
    <w:p w14:paraId="1CCF54C8" w14:textId="77777777" w:rsidR="00AB4C65" w:rsidRDefault="000829AC">
      <w:pPr>
        <w:pStyle w:val="Odstavecseseznamem"/>
        <w:numPr>
          <w:ilvl w:val="1"/>
          <w:numId w:val="4"/>
        </w:numPr>
        <w:ind w:left="1418" w:hanging="338"/>
        <w:jc w:val="both"/>
      </w:pPr>
      <w:r>
        <w:t>aplikační komponenty tvořící řešení, případně dílčí komponenty v podobě ArchiMate Application Component,</w:t>
      </w:r>
    </w:p>
    <w:p w14:paraId="58F43D78" w14:textId="77777777" w:rsidR="00AB4C65" w:rsidRDefault="000829AC">
      <w:pPr>
        <w:pStyle w:val="Odstavecseseznamem"/>
        <w:numPr>
          <w:ilvl w:val="1"/>
          <w:numId w:val="4"/>
        </w:numPr>
        <w:ind w:left="1418" w:hanging="338"/>
        <w:jc w:val="both"/>
      </w:pPr>
      <w:r>
        <w:t>vymezení relevantních dílčích funkcionalit jako ArchiMate koncepty, Application Function přidělené k příslušné aplikační komponentě (Application Component),</w:t>
      </w:r>
    </w:p>
    <w:p w14:paraId="2CE70301" w14:textId="77777777" w:rsidR="00AB4C65" w:rsidRDefault="000829AC">
      <w:pPr>
        <w:pStyle w:val="Odstavecseseznamem"/>
        <w:numPr>
          <w:ilvl w:val="1"/>
          <w:numId w:val="4"/>
        </w:numPr>
        <w:ind w:left="1418" w:hanging="338"/>
        <w:jc w:val="both"/>
      </w:pPr>
      <w:r>
        <w:t>prvky webových služeb reprezentované ArchiMate Application Service,</w:t>
      </w:r>
    </w:p>
    <w:p w14:paraId="356B121C" w14:textId="77777777" w:rsidR="00AB4C65" w:rsidRDefault="000829AC">
      <w:pPr>
        <w:pStyle w:val="Odstavecseseznamem"/>
        <w:numPr>
          <w:ilvl w:val="1"/>
          <w:numId w:val="4"/>
        </w:numPr>
        <w:ind w:left="1418" w:hanging="338"/>
        <w:jc w:val="both"/>
      </w:pPr>
      <w:r>
        <w:t>hlavní datové objekty a číselníky reprezentovány ArchiMate Data Object,</w:t>
      </w:r>
    </w:p>
    <w:p w14:paraId="67A2805B" w14:textId="77777777" w:rsidR="00AB4C65" w:rsidRDefault="000829AC">
      <w:pPr>
        <w:pStyle w:val="Odstavecseseznamem"/>
        <w:numPr>
          <w:ilvl w:val="1"/>
          <w:numId w:val="4"/>
        </w:numPr>
        <w:ind w:left="1418" w:hanging="338"/>
        <w:jc w:val="both"/>
      </w:pPr>
      <w:r>
        <w:t>activity model/diagramy anebo sekvenční model/diagramy logiky zpracování definovaných typů dokumentů,</w:t>
      </w:r>
    </w:p>
    <w:p w14:paraId="60230823" w14:textId="77777777" w:rsidR="00AB4C65" w:rsidRDefault="000829AC">
      <w:pPr>
        <w:pStyle w:val="Odstavecseseznamem"/>
        <w:numPr>
          <w:ilvl w:val="1"/>
          <w:numId w:val="4"/>
        </w:numPr>
        <w:ind w:left="1418" w:hanging="338"/>
        <w:jc w:val="both"/>
      </w:pPr>
      <w:r>
        <w:lastRenderedPageBreak/>
        <w:t>popis použitých rolí v systému a jejich navázání na související funkcionality (uživatelské role ve formě ArchiMate konceptu Data Object a využití rolí v rámci funkcionalit/ Application Function vazbou ArchiMate Access),</w:t>
      </w:r>
    </w:p>
    <w:p w14:paraId="3AFC01D4" w14:textId="77777777" w:rsidR="00AB4C65" w:rsidRDefault="000829AC">
      <w:pPr>
        <w:pStyle w:val="Odstavecseseznamem"/>
        <w:numPr>
          <w:ilvl w:val="1"/>
          <w:numId w:val="4"/>
        </w:numPr>
        <w:ind w:left="1418" w:hanging="338"/>
        <w:jc w:val="both"/>
      </w:pPr>
      <w:r>
        <w:t>doplnění modelu o integrace na externí systémy (konzumace integračních funkcionalit, služeb a rozhraní), znázorněné ArchiMate vazbou Used by.</w:t>
      </w:r>
    </w:p>
    <w:p w14:paraId="70DEF70E" w14:textId="77777777" w:rsidR="00AB4C65" w:rsidRDefault="00AB4C65"/>
    <w:p w14:paraId="34B8DA82" w14:textId="77777777" w:rsidR="00AB4C65" w:rsidRDefault="000829AC">
      <w:pPr>
        <w:pStyle w:val="Odstavecseseznamem"/>
        <w:numPr>
          <w:ilvl w:val="0"/>
          <w:numId w:val="4"/>
        </w:numPr>
        <w:spacing w:after="120"/>
        <w:ind w:left="709" w:hanging="352"/>
        <w:contextualSpacing w:val="0"/>
        <w:jc w:val="both"/>
        <w:rPr>
          <w:b/>
        </w:rPr>
      </w:pPr>
      <w:r>
        <w:rPr>
          <w:b/>
        </w:rPr>
        <w:t xml:space="preserve">Dopady na bezpečnostní </w:t>
      </w:r>
    </w:p>
    <w:p w14:paraId="32A381F9" w14:textId="77777777" w:rsidR="00AB4C65" w:rsidRDefault="000829AC">
      <w:pPr>
        <w:pStyle w:val="Odstavecseseznamem"/>
        <w:ind w:left="851"/>
        <w:contextualSpacing w:val="0"/>
        <w:jc w:val="both"/>
      </w:pPr>
      <w:r>
        <w:t>Návrh řešení musí být v souladu se všemi požadavky v aktuální verzi Směrnice systémové bezpečnosti MZe. Upřesnění požadavků směrnice ve vztahu k tomuto RfC:</w:t>
      </w:r>
    </w:p>
    <w:p w14:paraId="45BDF1A4" w14:textId="77777777" w:rsidR="00AB4C65" w:rsidRDefault="000829AC">
      <w:pPr>
        <w:pStyle w:val="Odstavecseseznamem"/>
        <w:ind w:left="851"/>
        <w:contextualSpacing w:val="0"/>
        <w:jc w:val="both"/>
      </w:pPr>
      <w:r>
        <w:t>Jde o přehled bezpečnostních opatření, který jen odkazuje, kde v technické dokumentaci se nalézá jejich popis</w:t>
      </w:r>
    </w:p>
    <w:p w14:paraId="22EC05A9" w14:textId="77777777" w:rsidR="00AB4C65" w:rsidRDefault="000829AC">
      <w:pPr>
        <w:pStyle w:val="Odstavecseseznamem"/>
        <w:ind w:left="851"/>
        <w:contextualSpacing w:val="0"/>
        <w:jc w:val="both"/>
      </w:pPr>
      <w:r>
        <w:t>Jedná se především o popis těchto bezpečnostních opatření (jsou-li relevantní):</w:t>
      </w:r>
    </w:p>
    <w:p w14:paraId="53A1D925" w14:textId="77777777" w:rsidR="00AB4C65" w:rsidRDefault="000829AC">
      <w:pPr>
        <w:pStyle w:val="Odstavecseseznamem"/>
        <w:numPr>
          <w:ilvl w:val="1"/>
          <w:numId w:val="4"/>
        </w:numPr>
        <w:ind w:left="1418" w:hanging="338"/>
        <w:jc w:val="both"/>
      </w:pPr>
      <w:r>
        <w:t>řízení přístupu, role, autentizace a autorizace, druhy a správa účtů,</w:t>
      </w:r>
    </w:p>
    <w:p w14:paraId="0314357D" w14:textId="77777777" w:rsidR="00AB4C65" w:rsidRDefault="000829AC">
      <w:pPr>
        <w:pStyle w:val="Odstavecseseznamem"/>
        <w:numPr>
          <w:ilvl w:val="1"/>
          <w:numId w:val="4"/>
        </w:numPr>
        <w:ind w:left="1418" w:hanging="338"/>
        <w:jc w:val="both"/>
      </w:pPr>
      <w:r>
        <w:t>omezení oprávnění (princip minimálních oprávnění),</w:t>
      </w:r>
    </w:p>
    <w:p w14:paraId="3954B61B" w14:textId="77777777" w:rsidR="00AB4C65" w:rsidRDefault="000829AC">
      <w:pPr>
        <w:pStyle w:val="Odstavecseseznamem"/>
        <w:numPr>
          <w:ilvl w:val="1"/>
          <w:numId w:val="4"/>
        </w:numPr>
        <w:ind w:left="1418" w:hanging="338"/>
        <w:jc w:val="both"/>
      </w:pPr>
      <w:r>
        <w:t>proces řízení účtů (přidělování/odebírání, vytváření/rušení),</w:t>
      </w:r>
    </w:p>
    <w:p w14:paraId="01DAFE69" w14:textId="77777777" w:rsidR="00AB4C65" w:rsidRDefault="000829AC">
      <w:pPr>
        <w:pStyle w:val="Odstavecseseznamem"/>
        <w:numPr>
          <w:ilvl w:val="1"/>
          <w:numId w:val="4"/>
        </w:numPr>
        <w:ind w:left="1418" w:hanging="338"/>
        <w:jc w:val="both"/>
      </w:pPr>
      <w:r>
        <w:t>auditní mechanismy, napojení na SIEM (Syslog, SNP TRAP, Textový soubor, JDBC, Microsoft Event Log…),</w:t>
      </w:r>
    </w:p>
    <w:p w14:paraId="495EA908" w14:textId="77777777" w:rsidR="00AB4C65" w:rsidRDefault="000829AC">
      <w:pPr>
        <w:pStyle w:val="Odstavecseseznamem"/>
        <w:numPr>
          <w:ilvl w:val="1"/>
          <w:numId w:val="4"/>
        </w:numPr>
        <w:ind w:left="1418" w:hanging="338"/>
        <w:jc w:val="both"/>
      </w:pPr>
      <w:r>
        <w:t>šifrování,</w:t>
      </w:r>
    </w:p>
    <w:p w14:paraId="4F877C29" w14:textId="77777777" w:rsidR="00AB4C65" w:rsidRDefault="000829AC">
      <w:pPr>
        <w:pStyle w:val="Odstavecseseznamem"/>
        <w:numPr>
          <w:ilvl w:val="1"/>
          <w:numId w:val="4"/>
        </w:numPr>
        <w:ind w:left="1418" w:hanging="338"/>
        <w:jc w:val="both"/>
      </w:pPr>
      <w:r>
        <w:t>zabezpečení webového rozhraní, je-li součástí systému,</w:t>
      </w:r>
    </w:p>
    <w:p w14:paraId="1BB32316" w14:textId="77777777" w:rsidR="00AB4C65" w:rsidRDefault="000829AC">
      <w:pPr>
        <w:pStyle w:val="Odstavecseseznamem"/>
        <w:numPr>
          <w:ilvl w:val="1"/>
          <w:numId w:val="4"/>
        </w:numPr>
        <w:ind w:left="1418" w:hanging="338"/>
        <w:jc w:val="both"/>
      </w:pPr>
      <w:r>
        <w:t>certifikační autority a PKI,</w:t>
      </w:r>
    </w:p>
    <w:p w14:paraId="4255D5F0" w14:textId="77777777" w:rsidR="00AB4C65" w:rsidRDefault="000829AC">
      <w:pPr>
        <w:pStyle w:val="Odstavecseseznamem"/>
        <w:numPr>
          <w:ilvl w:val="1"/>
          <w:numId w:val="4"/>
        </w:numPr>
        <w:ind w:left="1418" w:hanging="338"/>
        <w:jc w:val="both"/>
      </w:pPr>
      <w:r>
        <w:t>zajištění integrity dat,</w:t>
      </w:r>
    </w:p>
    <w:p w14:paraId="71FD34F2" w14:textId="77777777" w:rsidR="00AB4C65" w:rsidRDefault="000829AC">
      <w:pPr>
        <w:pStyle w:val="Odstavecseseznamem"/>
        <w:numPr>
          <w:ilvl w:val="1"/>
          <w:numId w:val="4"/>
        </w:numPr>
        <w:ind w:left="1418" w:hanging="338"/>
        <w:jc w:val="both"/>
      </w:pPr>
      <w:r>
        <w:t>zajištění dostupnosti dat (redundance, cluster, HA…),</w:t>
      </w:r>
    </w:p>
    <w:p w14:paraId="19E5232C" w14:textId="77777777" w:rsidR="00AB4C65" w:rsidRDefault="000829AC">
      <w:pPr>
        <w:pStyle w:val="Odstavecseseznamem"/>
        <w:numPr>
          <w:ilvl w:val="1"/>
          <w:numId w:val="4"/>
        </w:numPr>
        <w:ind w:left="1418" w:hanging="338"/>
        <w:jc w:val="both"/>
      </w:pPr>
      <w:r>
        <w:t>zálohování, způsob, rozvrh,</w:t>
      </w:r>
    </w:p>
    <w:p w14:paraId="0683212F" w14:textId="77777777" w:rsidR="00AB4C65" w:rsidRDefault="000829AC">
      <w:pPr>
        <w:pStyle w:val="Odstavecseseznamem"/>
        <w:numPr>
          <w:ilvl w:val="1"/>
          <w:numId w:val="4"/>
        </w:numPr>
        <w:ind w:left="1418" w:hanging="338"/>
        <w:jc w:val="both"/>
      </w:pPr>
      <w:r>
        <w:t>obnovení ze zálohy (DRP) včetně předpokládané doby obnovy,</w:t>
      </w:r>
    </w:p>
    <w:p w14:paraId="6F9CC583" w14:textId="77777777" w:rsidR="00AB4C65" w:rsidRDefault="000829AC">
      <w:pPr>
        <w:pStyle w:val="Odstavecseseznamem"/>
        <w:numPr>
          <w:ilvl w:val="1"/>
          <w:numId w:val="4"/>
        </w:numPr>
        <w:ind w:left="1418" w:hanging="338"/>
        <w:jc w:val="both"/>
      </w:pPr>
      <w:r>
        <w:t>předpokládá se, že existuje síťové schéma, komunikační schéma a zdrojový kód.</w:t>
      </w:r>
    </w:p>
    <w:p w14:paraId="6C5230B1" w14:textId="77777777" w:rsidR="00AB4C65" w:rsidRDefault="00C95677">
      <w:pPr>
        <w:spacing w:before="120" w:after="120"/>
        <w:ind w:left="142"/>
        <w:rPr>
          <w:sz w:val="18"/>
          <w:szCs w:val="18"/>
        </w:rPr>
      </w:pPr>
      <w:r>
        <w:rPr>
          <w:noProof/>
          <w:szCs w:val="21"/>
        </w:rPr>
        <w:object w:dxaOrig="1440" w:dyaOrig="1440" w14:anchorId="1D7B20CB">
          <v:shape id="_x0000_s3028" type="#_x0000_t75" style="position:absolute;left:0;text-align:left;margin-left:343.55pt;margin-top:14.2pt;width:44.4pt;height:28.6pt;z-index:5120;visibility:visible" o:bordertopcolor="black" o:borderleftcolor="black" o:borderbottomcolor="black" o:borderrightcolor="black">
            <v:imagedata r:id="rId16" o:title=""/>
            <w10:wrap type="square"/>
          </v:shape>
          <o:OLEObject Type="Embed" ProgID="Word.Document.12" ShapeID="_x0000_s3028" DrawAspect="Icon" ObjectID="_1743581062" r:id="rId17"/>
        </w:object>
      </w:r>
      <w:r>
        <w:rPr>
          <w:noProof/>
          <w:szCs w:val="21"/>
          <w:lang w:eastAsia="cs-CZ"/>
        </w:rPr>
        <w:object w:dxaOrig="1440" w:dyaOrig="1440" w14:anchorId="17A5D0E8">
          <v:shape id="_x0000_s1026" type="#_x0000_t75" style="position:absolute;left:0;text-align:left;margin-left:425.6pt;margin-top:14.2pt;width:39.15pt;height:28.6pt;z-index:7168;visibility:visible" o:bordertopcolor="black" o:borderleftcolor="black" o:borderbottomcolor="black" o:borderrightcolor="black">
            <v:imagedata r:id="rId18" o:title=""/>
            <w10:wrap type="square"/>
          </v:shape>
          <o:OLEObject Type="Embed" ProgID="Word.Document.12" ShapeID="_x0000_s1026" DrawAspect="Icon" ObjectID="_1743581063" r:id="rId19"/>
        </w:object>
      </w:r>
      <w:r w:rsidR="000829AC">
        <w:rPr>
          <w:sz w:val="18"/>
          <w:szCs w:val="18"/>
        </w:rPr>
        <w:t xml:space="preserve">V připojeném souboru je uveden rozsah komunikační mapy – otevřete dvojklikem:  </w:t>
      </w:r>
    </w:p>
    <w:p w14:paraId="2822EB1E" w14:textId="77777777" w:rsidR="00AB4C65" w:rsidRDefault="000829AC">
      <w:pPr>
        <w:ind w:left="142"/>
        <w:rPr>
          <w:sz w:val="18"/>
          <w:szCs w:val="18"/>
        </w:rPr>
      </w:pPr>
      <w:r>
        <w:rPr>
          <w:sz w:val="18"/>
          <w:szCs w:val="18"/>
        </w:rPr>
        <w:t>Dohledové scénáře jsou požadovány, pokud Dodavatel potvrdí dopad na dohledové scénáře/nástroj.</w:t>
      </w:r>
    </w:p>
    <w:p w14:paraId="5EA29844" w14:textId="77777777" w:rsidR="00AB4C65" w:rsidRDefault="000829AC">
      <w:pPr>
        <w:ind w:left="142"/>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1EB855A7" w14:textId="2EDFF5CD" w:rsidR="00AB4C65" w:rsidRDefault="000829AC">
      <w:pPr>
        <w:ind w:left="142"/>
        <w:rPr>
          <w:b/>
          <w:sz w:val="18"/>
          <w:szCs w:val="18"/>
        </w:rPr>
      </w:pPr>
      <w:r>
        <w:rPr>
          <w:sz w:val="18"/>
          <w:szCs w:val="18"/>
        </w:rPr>
        <w:t xml:space="preserve">Provozně-technická dokumentace bude zpracována dle vzorového dokumentu, který je připojen – otevřete dvojklikem: </w:t>
      </w:r>
      <w:r w:rsidR="00C95677">
        <w:rPr>
          <w:sz w:val="18"/>
          <w:szCs w:val="18"/>
        </w:rPr>
        <w:t>xxx</w:t>
      </w:r>
    </w:p>
    <w:p w14:paraId="20BA9F31" w14:textId="77777777" w:rsidR="00AB4C65" w:rsidRDefault="00AB4C65">
      <w:pPr>
        <w:ind w:right="-427"/>
      </w:pPr>
    </w:p>
    <w:p w14:paraId="3279E521" w14:textId="77777777" w:rsidR="00AB4C65" w:rsidRDefault="000829AC">
      <w:pPr>
        <w:pStyle w:val="Nadpis1"/>
        <w:numPr>
          <w:ilvl w:val="0"/>
          <w:numId w:val="10"/>
        </w:numPr>
        <w:rPr>
          <w:szCs w:val="22"/>
        </w:rPr>
      </w:pPr>
      <w:r>
        <w:rPr>
          <w:szCs w:val="22"/>
        </w:rPr>
        <w:t>Akceptační kritéria</w:t>
      </w:r>
    </w:p>
    <w:p w14:paraId="09580406" w14:textId="77777777" w:rsidR="00AB4C65" w:rsidRDefault="000829AC">
      <w:pPr>
        <w:rPr>
          <w:color w:val="000000"/>
          <w:szCs w:val="22"/>
          <w:lang w:eastAsia="cs-CZ"/>
        </w:rPr>
      </w:pPr>
      <w:r>
        <w:rPr>
          <w:color w:val="000000"/>
          <w:szCs w:val="22"/>
          <w:lang w:eastAsia="cs-CZ"/>
        </w:rPr>
        <w:t xml:space="preserve">Plnění v rámci požadavku na změnu bude akceptováno v souladu s ustanoveními smlouvy. </w:t>
      </w:r>
    </w:p>
    <w:p w14:paraId="109F1647" w14:textId="77777777" w:rsidR="00AB4C65" w:rsidRDefault="00AB4C65">
      <w:pPr>
        <w:rPr>
          <w:szCs w:val="22"/>
        </w:rPr>
      </w:pPr>
    </w:p>
    <w:p w14:paraId="422648D5" w14:textId="77777777" w:rsidR="00AB4C65" w:rsidRDefault="000829AC">
      <w:pPr>
        <w:pStyle w:val="Nadpis1"/>
        <w:numPr>
          <w:ilvl w:val="0"/>
          <w:numId w:val="10"/>
        </w:numPr>
        <w:ind w:left="284" w:hanging="284"/>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AB4C65" w14:paraId="73EDCC49"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C4DF35" w14:textId="77777777" w:rsidR="00AB4C65" w:rsidRDefault="000829AC">
            <w:pPr>
              <w:rPr>
                <w:b/>
                <w:bCs/>
                <w:color w:val="000000"/>
                <w:szCs w:val="22"/>
                <w:lang w:eastAsia="cs-CZ"/>
              </w:rPr>
            </w:pPr>
            <w:bookmarkStart w:id="0" w:name="_Hlk130373225"/>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08B3C734" w14:textId="77777777" w:rsidR="00AB4C65" w:rsidRDefault="000829AC">
            <w:pPr>
              <w:rPr>
                <w:b/>
                <w:bCs/>
                <w:color w:val="000000"/>
                <w:szCs w:val="22"/>
                <w:lang w:eastAsia="cs-CZ"/>
              </w:rPr>
            </w:pPr>
            <w:r>
              <w:rPr>
                <w:b/>
                <w:bCs/>
                <w:color w:val="000000"/>
                <w:szCs w:val="22"/>
                <w:lang w:eastAsia="cs-CZ"/>
              </w:rPr>
              <w:t>Termín</w:t>
            </w:r>
          </w:p>
        </w:tc>
      </w:tr>
      <w:tr w:rsidR="00AB4C65" w14:paraId="4040B237" w14:textId="77777777">
        <w:trPr>
          <w:trHeight w:val="284"/>
        </w:trPr>
        <w:tc>
          <w:tcPr>
            <w:tcW w:w="7655" w:type="dxa"/>
            <w:shd w:val="clear" w:color="auto" w:fill="auto"/>
            <w:noWrap/>
            <w:vAlign w:val="center"/>
          </w:tcPr>
          <w:p w14:paraId="04C307C8" w14:textId="77777777" w:rsidR="00AB4C65" w:rsidRDefault="000829AC">
            <w:pPr>
              <w:rPr>
                <w:color w:val="000000"/>
                <w:szCs w:val="22"/>
                <w:lang w:eastAsia="cs-CZ"/>
              </w:rPr>
            </w:pPr>
            <w:r>
              <w:rPr>
                <w:color w:val="000000"/>
                <w:szCs w:val="22"/>
                <w:lang w:eastAsia="cs-CZ"/>
              </w:rPr>
              <w:t xml:space="preserve">Nasazení na testovací prostředí SDB </w:t>
            </w:r>
          </w:p>
        </w:tc>
        <w:tc>
          <w:tcPr>
            <w:tcW w:w="2116" w:type="dxa"/>
            <w:shd w:val="clear" w:color="auto" w:fill="auto"/>
            <w:vAlign w:val="center"/>
          </w:tcPr>
          <w:p w14:paraId="490E2F7D" w14:textId="77777777" w:rsidR="00AB4C65" w:rsidRDefault="000829AC">
            <w:pPr>
              <w:rPr>
                <w:color w:val="000000"/>
                <w:szCs w:val="22"/>
                <w:lang w:eastAsia="cs-CZ"/>
              </w:rPr>
            </w:pPr>
            <w:r>
              <w:rPr>
                <w:color w:val="000000"/>
                <w:szCs w:val="22"/>
                <w:lang w:eastAsia="cs-CZ"/>
              </w:rPr>
              <w:t>30.3.2023</w:t>
            </w:r>
          </w:p>
        </w:tc>
      </w:tr>
      <w:tr w:rsidR="00AB4C65" w14:paraId="7E482FD1" w14:textId="77777777">
        <w:trPr>
          <w:trHeight w:val="284"/>
        </w:trPr>
        <w:tc>
          <w:tcPr>
            <w:tcW w:w="7655" w:type="dxa"/>
            <w:shd w:val="clear" w:color="auto" w:fill="auto"/>
            <w:noWrap/>
            <w:vAlign w:val="center"/>
          </w:tcPr>
          <w:p w14:paraId="0D01BFBA" w14:textId="77777777" w:rsidR="00AB4C65" w:rsidRDefault="000829AC">
            <w:pPr>
              <w:rPr>
                <w:color w:val="000000"/>
                <w:szCs w:val="22"/>
                <w:lang w:eastAsia="cs-CZ"/>
              </w:rPr>
            </w:pPr>
            <w:r>
              <w:rPr>
                <w:color w:val="000000"/>
                <w:szCs w:val="22"/>
                <w:lang w:eastAsia="cs-CZ"/>
              </w:rPr>
              <w:t>Nasazení na testovací prostředí LPIS</w:t>
            </w:r>
          </w:p>
        </w:tc>
        <w:tc>
          <w:tcPr>
            <w:tcW w:w="2116" w:type="dxa"/>
            <w:shd w:val="clear" w:color="auto" w:fill="auto"/>
            <w:vAlign w:val="center"/>
          </w:tcPr>
          <w:p w14:paraId="1724EA96" w14:textId="77777777" w:rsidR="00AB4C65" w:rsidRDefault="000829AC">
            <w:pPr>
              <w:rPr>
                <w:color w:val="000000"/>
                <w:szCs w:val="22"/>
                <w:lang w:eastAsia="cs-CZ"/>
              </w:rPr>
            </w:pPr>
            <w:r>
              <w:rPr>
                <w:color w:val="000000"/>
                <w:szCs w:val="22"/>
                <w:lang w:eastAsia="cs-CZ"/>
              </w:rPr>
              <w:t>10. 4. 2022</w:t>
            </w:r>
          </w:p>
        </w:tc>
      </w:tr>
      <w:tr w:rsidR="00AB4C65" w14:paraId="55DF4B0A" w14:textId="77777777">
        <w:trPr>
          <w:trHeight w:val="284"/>
        </w:trPr>
        <w:tc>
          <w:tcPr>
            <w:tcW w:w="7655" w:type="dxa"/>
            <w:shd w:val="clear" w:color="auto" w:fill="auto"/>
            <w:noWrap/>
            <w:vAlign w:val="center"/>
          </w:tcPr>
          <w:p w14:paraId="325F4F07" w14:textId="77777777" w:rsidR="00AB4C65" w:rsidRDefault="000829AC">
            <w:pPr>
              <w:rPr>
                <w:color w:val="000000"/>
                <w:szCs w:val="22"/>
                <w:lang w:eastAsia="cs-CZ"/>
              </w:rPr>
            </w:pPr>
            <w:r>
              <w:rPr>
                <w:color w:val="000000"/>
                <w:szCs w:val="22"/>
                <w:lang w:eastAsia="cs-CZ"/>
              </w:rPr>
              <w:t>Nasazení na provoz</w:t>
            </w:r>
          </w:p>
        </w:tc>
        <w:tc>
          <w:tcPr>
            <w:tcW w:w="2116" w:type="dxa"/>
            <w:shd w:val="clear" w:color="auto" w:fill="auto"/>
            <w:vAlign w:val="center"/>
          </w:tcPr>
          <w:p w14:paraId="0D677AD1" w14:textId="77777777" w:rsidR="00AB4C65" w:rsidRDefault="000829AC">
            <w:pPr>
              <w:rPr>
                <w:color w:val="000000"/>
                <w:szCs w:val="22"/>
                <w:lang w:eastAsia="cs-CZ"/>
              </w:rPr>
            </w:pPr>
            <w:r>
              <w:rPr>
                <w:color w:val="000000"/>
                <w:szCs w:val="22"/>
                <w:lang w:eastAsia="cs-CZ"/>
              </w:rPr>
              <w:t>15. 5. 2022</w:t>
            </w:r>
          </w:p>
        </w:tc>
      </w:tr>
      <w:tr w:rsidR="00AB4C65" w14:paraId="3D87B728" w14:textId="77777777">
        <w:trPr>
          <w:trHeight w:val="284"/>
        </w:trPr>
        <w:tc>
          <w:tcPr>
            <w:tcW w:w="7655" w:type="dxa"/>
            <w:shd w:val="clear" w:color="auto" w:fill="auto"/>
            <w:noWrap/>
            <w:vAlign w:val="center"/>
          </w:tcPr>
          <w:p w14:paraId="724E916D" w14:textId="77777777" w:rsidR="00AB4C65" w:rsidRDefault="000829AC">
            <w:pPr>
              <w:rPr>
                <w:color w:val="000000"/>
                <w:szCs w:val="22"/>
                <w:lang w:eastAsia="cs-CZ"/>
              </w:rPr>
            </w:pPr>
            <w:r>
              <w:rPr>
                <w:color w:val="000000"/>
                <w:szCs w:val="22"/>
                <w:lang w:eastAsia="cs-CZ"/>
              </w:rPr>
              <w:t>Akceptace</w:t>
            </w:r>
          </w:p>
        </w:tc>
        <w:tc>
          <w:tcPr>
            <w:tcW w:w="2116" w:type="dxa"/>
            <w:shd w:val="clear" w:color="auto" w:fill="auto"/>
            <w:vAlign w:val="center"/>
          </w:tcPr>
          <w:p w14:paraId="4B2DF7C9" w14:textId="77777777" w:rsidR="00AB4C65" w:rsidRDefault="000829AC">
            <w:pPr>
              <w:rPr>
                <w:color w:val="000000"/>
                <w:szCs w:val="22"/>
                <w:lang w:eastAsia="cs-CZ"/>
              </w:rPr>
            </w:pPr>
            <w:r>
              <w:rPr>
                <w:color w:val="000000"/>
                <w:szCs w:val="22"/>
                <w:lang w:eastAsia="cs-CZ"/>
              </w:rPr>
              <w:t>31. 5. 2022</w:t>
            </w:r>
          </w:p>
        </w:tc>
      </w:tr>
    </w:tbl>
    <w:p w14:paraId="1A8A4AE8" w14:textId="77777777" w:rsidR="00AB4C65" w:rsidRDefault="00AB4C65">
      <w:pPr>
        <w:rPr>
          <w:szCs w:val="22"/>
        </w:rPr>
      </w:pPr>
    </w:p>
    <w:bookmarkEnd w:id="0"/>
    <w:p w14:paraId="466863CC" w14:textId="77777777" w:rsidR="00AB4C65" w:rsidRDefault="000829AC">
      <w:pPr>
        <w:pStyle w:val="Nadpis1"/>
        <w:numPr>
          <w:ilvl w:val="0"/>
          <w:numId w:val="10"/>
        </w:numPr>
        <w:ind w:left="284" w:hanging="284"/>
        <w:rPr>
          <w:szCs w:val="22"/>
        </w:rPr>
      </w:pPr>
      <w:r>
        <w:rPr>
          <w:szCs w:val="22"/>
        </w:rPr>
        <w:t>Přílohy  - budou zaslány jako samostatné soubory:</w:t>
      </w:r>
    </w:p>
    <w:p w14:paraId="2DC967D2" w14:textId="77777777" w:rsidR="00AB4C65" w:rsidRDefault="00AB4C65">
      <w:pPr>
        <w:ind w:left="426"/>
        <w:rPr>
          <w:szCs w:val="22"/>
        </w:rPr>
      </w:pPr>
    </w:p>
    <w:p w14:paraId="22A0AD8C" w14:textId="77777777" w:rsidR="00AB4C65" w:rsidRDefault="00AB4C65">
      <w:pPr>
        <w:ind w:left="426"/>
        <w:rPr>
          <w:szCs w:val="22"/>
        </w:rPr>
      </w:pPr>
    </w:p>
    <w:p w14:paraId="092E8790" w14:textId="77777777" w:rsidR="00AB4C65" w:rsidRDefault="00AB4C65">
      <w:pPr>
        <w:ind w:left="426"/>
        <w:rPr>
          <w:szCs w:val="22"/>
        </w:rPr>
      </w:pPr>
    </w:p>
    <w:p w14:paraId="59135F86" w14:textId="77777777" w:rsidR="00AB4C65" w:rsidRDefault="00AB4C65">
      <w:pPr>
        <w:rPr>
          <w:szCs w:val="22"/>
        </w:rPr>
      </w:pPr>
    </w:p>
    <w:p w14:paraId="57448B11" w14:textId="77777777" w:rsidR="00AB4C65" w:rsidRDefault="000829AC">
      <w:pPr>
        <w:pStyle w:val="Nadpis1"/>
        <w:numPr>
          <w:ilvl w:val="0"/>
          <w:numId w:val="10"/>
        </w:numPr>
        <w:ind w:left="284" w:hanging="284"/>
        <w:rPr>
          <w:szCs w:val="22"/>
        </w:rPr>
      </w:pPr>
      <w:r>
        <w:rPr>
          <w:szCs w:val="22"/>
        </w:rPr>
        <w:t>Podpisová doložka</w:t>
      </w:r>
      <w:r>
        <w:rPr>
          <w:color w:val="FF0000"/>
          <w:szCs w:val="22"/>
        </w:rPr>
        <w:t>*</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3684"/>
      </w:tblGrid>
      <w:tr w:rsidR="00AB4C65" w14:paraId="2540AC03" w14:textId="77777777">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7B9800E3" w14:textId="77777777" w:rsidR="00AB4C65" w:rsidRDefault="000829AC">
            <w:pPr>
              <w:rPr>
                <w:b/>
                <w:bCs/>
                <w:color w:val="000000"/>
                <w:szCs w:val="22"/>
                <w:lang w:eastAsia="cs-CZ"/>
              </w:rPr>
            </w:pPr>
            <w:r>
              <w:rPr>
                <w:b/>
                <w:bCs/>
                <w:color w:val="000000"/>
                <w:szCs w:val="22"/>
                <w:lang w:eastAsia="cs-CZ"/>
              </w:rPr>
              <w:t>Za resort MZe/SZIF</w:t>
            </w:r>
          </w:p>
        </w:tc>
        <w:tc>
          <w:tcPr>
            <w:tcW w:w="3398" w:type="dxa"/>
            <w:tcBorders>
              <w:top w:val="single" w:sz="8" w:space="0" w:color="auto"/>
              <w:bottom w:val="single" w:sz="8" w:space="0" w:color="auto"/>
            </w:tcBorders>
            <w:vAlign w:val="center"/>
          </w:tcPr>
          <w:p w14:paraId="1166EC05" w14:textId="77777777" w:rsidR="00AB4C65" w:rsidRDefault="000829AC">
            <w:pPr>
              <w:rPr>
                <w:b/>
                <w:bCs/>
                <w:color w:val="000000"/>
                <w:szCs w:val="22"/>
                <w:lang w:eastAsia="cs-CZ"/>
              </w:rPr>
            </w:pPr>
            <w:r>
              <w:rPr>
                <w:b/>
                <w:bCs/>
                <w:color w:val="000000"/>
                <w:szCs w:val="22"/>
                <w:lang w:eastAsia="cs-CZ"/>
              </w:rPr>
              <w:t>Jméno:</w:t>
            </w:r>
          </w:p>
        </w:tc>
        <w:tc>
          <w:tcPr>
            <w:tcW w:w="3684" w:type="dxa"/>
            <w:tcBorders>
              <w:top w:val="single" w:sz="8" w:space="0" w:color="auto"/>
              <w:bottom w:val="single" w:sz="8" w:space="0" w:color="auto"/>
              <w:right w:val="single" w:sz="8" w:space="0" w:color="auto"/>
            </w:tcBorders>
            <w:vAlign w:val="center"/>
          </w:tcPr>
          <w:p w14:paraId="3479307E" w14:textId="77777777" w:rsidR="00AB4C65" w:rsidRDefault="000829AC">
            <w:pPr>
              <w:rPr>
                <w:b/>
                <w:bCs/>
                <w:color w:val="000000"/>
                <w:szCs w:val="22"/>
                <w:lang w:eastAsia="cs-CZ"/>
              </w:rPr>
            </w:pPr>
            <w:r>
              <w:rPr>
                <w:b/>
                <w:bCs/>
                <w:color w:val="000000"/>
                <w:szCs w:val="22"/>
                <w:lang w:eastAsia="cs-CZ"/>
              </w:rPr>
              <w:t>Datum:</w:t>
            </w:r>
          </w:p>
          <w:p w14:paraId="28461FDA" w14:textId="77777777" w:rsidR="00AB4C65" w:rsidRDefault="000829AC">
            <w:pPr>
              <w:rPr>
                <w:b/>
                <w:bCs/>
                <w:color w:val="000000"/>
                <w:szCs w:val="22"/>
                <w:lang w:eastAsia="cs-CZ"/>
              </w:rPr>
            </w:pPr>
            <w:r>
              <w:rPr>
                <w:b/>
                <w:bCs/>
                <w:color w:val="000000"/>
                <w:szCs w:val="22"/>
                <w:lang w:eastAsia="cs-CZ"/>
              </w:rPr>
              <w:t>Podpis:</w:t>
            </w:r>
          </w:p>
        </w:tc>
      </w:tr>
      <w:tr w:rsidR="00AB4C65" w14:paraId="4958990A" w14:textId="77777777">
        <w:trPr>
          <w:trHeight w:val="762"/>
        </w:trPr>
        <w:tc>
          <w:tcPr>
            <w:tcW w:w="2688" w:type="dxa"/>
            <w:shd w:val="clear" w:color="auto" w:fill="auto"/>
            <w:noWrap/>
            <w:vAlign w:val="center"/>
          </w:tcPr>
          <w:p w14:paraId="3D13C34F" w14:textId="77777777" w:rsidR="00AB4C65" w:rsidRDefault="000829AC">
            <w:pPr>
              <w:rPr>
                <w:color w:val="000000"/>
                <w:szCs w:val="22"/>
                <w:lang w:eastAsia="cs-CZ"/>
              </w:rPr>
            </w:pPr>
            <w:r>
              <w:rPr>
                <w:color w:val="000000"/>
                <w:szCs w:val="22"/>
                <w:lang w:eastAsia="cs-CZ"/>
              </w:rPr>
              <w:lastRenderedPageBreak/>
              <w:t>Žadatel</w:t>
            </w:r>
          </w:p>
        </w:tc>
        <w:tc>
          <w:tcPr>
            <w:tcW w:w="3398" w:type="dxa"/>
            <w:vAlign w:val="center"/>
          </w:tcPr>
          <w:p w14:paraId="3A388DD5" w14:textId="77777777" w:rsidR="00AB4C65" w:rsidRDefault="000829AC">
            <w:pPr>
              <w:rPr>
                <w:color w:val="000000"/>
                <w:szCs w:val="22"/>
                <w:lang w:eastAsia="cs-CZ"/>
              </w:rPr>
            </w:pPr>
            <w:r>
              <w:rPr>
                <w:color w:val="000000"/>
                <w:szCs w:val="22"/>
                <w:lang w:eastAsia="cs-CZ"/>
              </w:rPr>
              <w:t>Josef Miškovský</w:t>
            </w:r>
          </w:p>
        </w:tc>
        <w:tc>
          <w:tcPr>
            <w:tcW w:w="3684" w:type="dxa"/>
            <w:vAlign w:val="center"/>
          </w:tcPr>
          <w:p w14:paraId="26A5FFF1" w14:textId="77777777" w:rsidR="00AB4C65" w:rsidRDefault="00AB4C65">
            <w:pPr>
              <w:rPr>
                <w:color w:val="000000"/>
                <w:szCs w:val="22"/>
                <w:lang w:eastAsia="cs-CZ"/>
              </w:rPr>
            </w:pPr>
          </w:p>
        </w:tc>
      </w:tr>
      <w:tr w:rsidR="00AB4C65" w14:paraId="0EF971B3" w14:textId="77777777">
        <w:trPr>
          <w:trHeight w:val="808"/>
        </w:trPr>
        <w:tc>
          <w:tcPr>
            <w:tcW w:w="2688" w:type="dxa"/>
            <w:shd w:val="clear" w:color="auto" w:fill="auto"/>
            <w:noWrap/>
            <w:vAlign w:val="center"/>
            <w:hideMark/>
          </w:tcPr>
          <w:p w14:paraId="66F40253" w14:textId="77777777" w:rsidR="00AB4C65" w:rsidRDefault="000829AC">
            <w:pPr>
              <w:rPr>
                <w:color w:val="000000"/>
                <w:szCs w:val="22"/>
                <w:lang w:eastAsia="cs-CZ"/>
              </w:rPr>
            </w:pPr>
            <w:r>
              <w:rPr>
                <w:color w:val="000000"/>
                <w:szCs w:val="22"/>
                <w:lang w:eastAsia="cs-CZ"/>
              </w:rPr>
              <w:t>Metodický/Věcný garant</w:t>
            </w:r>
            <w:r>
              <w:rPr>
                <w:rStyle w:val="Znakapoznpodarou"/>
                <w:color w:val="000000"/>
                <w:szCs w:val="22"/>
                <w:lang w:eastAsia="cs-CZ"/>
              </w:rPr>
              <w:footnoteReference w:id="2"/>
            </w:r>
            <w:r>
              <w:rPr>
                <w:color w:val="000000"/>
                <w:szCs w:val="22"/>
                <w:lang w:eastAsia="cs-CZ"/>
              </w:rPr>
              <w:t>:</w:t>
            </w:r>
          </w:p>
        </w:tc>
        <w:tc>
          <w:tcPr>
            <w:tcW w:w="3398" w:type="dxa"/>
            <w:vAlign w:val="center"/>
          </w:tcPr>
          <w:p w14:paraId="3A0A275C" w14:textId="77777777" w:rsidR="00AB4C65" w:rsidRDefault="000829AC">
            <w:pPr>
              <w:rPr>
                <w:color w:val="000000"/>
                <w:szCs w:val="22"/>
                <w:lang w:eastAsia="cs-CZ"/>
              </w:rPr>
            </w:pPr>
            <w:r>
              <w:rPr>
                <w:color w:val="000000"/>
                <w:szCs w:val="22"/>
                <w:lang w:eastAsia="cs-CZ"/>
              </w:rPr>
              <w:t>Kateřina Bělinová</w:t>
            </w:r>
          </w:p>
        </w:tc>
        <w:tc>
          <w:tcPr>
            <w:tcW w:w="3684" w:type="dxa"/>
            <w:vAlign w:val="center"/>
          </w:tcPr>
          <w:p w14:paraId="3294BBE8" w14:textId="77777777" w:rsidR="00AB4C65" w:rsidRDefault="00AB4C65">
            <w:pPr>
              <w:rPr>
                <w:color w:val="000000"/>
                <w:szCs w:val="22"/>
                <w:lang w:eastAsia="cs-CZ"/>
              </w:rPr>
            </w:pPr>
          </w:p>
        </w:tc>
      </w:tr>
      <w:tr w:rsidR="00AB4C65" w14:paraId="634414F4" w14:textId="77777777">
        <w:trPr>
          <w:trHeight w:val="858"/>
        </w:trPr>
        <w:tc>
          <w:tcPr>
            <w:tcW w:w="2688" w:type="dxa"/>
            <w:shd w:val="clear" w:color="auto" w:fill="auto"/>
            <w:noWrap/>
            <w:vAlign w:val="center"/>
          </w:tcPr>
          <w:p w14:paraId="128B9F45" w14:textId="77777777" w:rsidR="00AB4C65" w:rsidRDefault="000829AC">
            <w:pPr>
              <w:rPr>
                <w:szCs w:val="22"/>
                <w:lang w:eastAsia="cs-CZ"/>
              </w:rPr>
            </w:pPr>
            <w:r>
              <w:rPr>
                <w:szCs w:val="22"/>
                <w:lang w:eastAsia="cs-CZ"/>
              </w:rPr>
              <w:t>Koordinátor změny</w:t>
            </w:r>
            <w:r>
              <w:rPr>
                <w:color w:val="FF0000"/>
                <w:szCs w:val="22"/>
              </w:rPr>
              <w:t>*</w:t>
            </w:r>
            <w:r>
              <w:rPr>
                <w:szCs w:val="22"/>
                <w:lang w:eastAsia="cs-CZ"/>
              </w:rPr>
              <w:t>:</w:t>
            </w:r>
          </w:p>
        </w:tc>
        <w:tc>
          <w:tcPr>
            <w:tcW w:w="3398" w:type="dxa"/>
            <w:vAlign w:val="center"/>
          </w:tcPr>
          <w:p w14:paraId="1169D93C" w14:textId="77777777" w:rsidR="00AB4C65" w:rsidRDefault="000829AC">
            <w:pPr>
              <w:rPr>
                <w:szCs w:val="22"/>
                <w:lang w:eastAsia="cs-CZ"/>
              </w:rPr>
            </w:pPr>
            <w:r>
              <w:rPr>
                <w:szCs w:val="22"/>
                <w:lang w:eastAsia="cs-CZ"/>
              </w:rPr>
              <w:t>Jiří Bukovský</w:t>
            </w:r>
          </w:p>
        </w:tc>
        <w:tc>
          <w:tcPr>
            <w:tcW w:w="3684" w:type="dxa"/>
            <w:vAlign w:val="center"/>
          </w:tcPr>
          <w:p w14:paraId="24BF8AFF" w14:textId="77777777" w:rsidR="00AB4C65" w:rsidRDefault="00AB4C65">
            <w:pPr>
              <w:rPr>
                <w:szCs w:val="22"/>
                <w:lang w:eastAsia="cs-CZ"/>
              </w:rPr>
            </w:pPr>
          </w:p>
        </w:tc>
      </w:tr>
    </w:tbl>
    <w:p w14:paraId="45E4B6F2" w14:textId="77777777" w:rsidR="00AB4C65" w:rsidRDefault="00AB4C65">
      <w:pPr>
        <w:rPr>
          <w:szCs w:val="22"/>
        </w:rPr>
        <w:sectPr w:rsidR="00AB4C65">
          <w:pgSz w:w="11906" w:h="16838"/>
          <w:pgMar w:top="1560" w:right="1418" w:bottom="1134" w:left="992" w:header="567" w:footer="567" w:gutter="0"/>
          <w:pgNumType w:start="1"/>
          <w:cols w:space="708"/>
          <w:docGrid w:linePitch="360"/>
        </w:sectPr>
      </w:pPr>
    </w:p>
    <w:p w14:paraId="724B47BD" w14:textId="77777777" w:rsidR="00AB4C65" w:rsidRDefault="000829AC">
      <w:pPr>
        <w:rPr>
          <w:b/>
          <w:caps/>
          <w:szCs w:val="22"/>
        </w:rPr>
      </w:pPr>
      <w:r>
        <w:rPr>
          <w:b/>
          <w:caps/>
          <w:szCs w:val="22"/>
        </w:rPr>
        <w:lastRenderedPageBreak/>
        <w:t>B – nabídkA řešení k požadavku Z36085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AB4C65" w14:paraId="341F0E8E" w14:textId="77777777">
        <w:tc>
          <w:tcPr>
            <w:tcW w:w="1701" w:type="dxa"/>
            <w:tcBorders>
              <w:top w:val="single" w:sz="8" w:space="0" w:color="auto"/>
              <w:left w:val="single" w:sz="8" w:space="0" w:color="auto"/>
              <w:bottom w:val="single" w:sz="8" w:space="0" w:color="auto"/>
            </w:tcBorders>
            <w:vAlign w:val="center"/>
          </w:tcPr>
          <w:p w14:paraId="4D0C1818" w14:textId="77777777" w:rsidR="00AB4C65" w:rsidRDefault="000829AC">
            <w:pPr>
              <w:pStyle w:val="Tabulka"/>
              <w:rPr>
                <w:rStyle w:val="Siln"/>
                <w:szCs w:val="22"/>
              </w:rPr>
            </w:pPr>
            <w:r>
              <w:rPr>
                <w:b/>
                <w:szCs w:val="22"/>
              </w:rPr>
              <w:t>ID PK MZe</w:t>
            </w:r>
            <w:r>
              <w:rPr>
                <w:rStyle w:val="Odkaznavysvtlivky"/>
                <w:szCs w:val="22"/>
              </w:rPr>
              <w:endnoteReference w:id="11"/>
            </w:r>
            <w:r>
              <w:rPr>
                <w:b/>
                <w:szCs w:val="22"/>
              </w:rPr>
              <w:t>:</w:t>
            </w:r>
          </w:p>
        </w:tc>
        <w:tc>
          <w:tcPr>
            <w:tcW w:w="1095" w:type="dxa"/>
            <w:vAlign w:val="center"/>
          </w:tcPr>
          <w:p w14:paraId="64052310" w14:textId="77777777" w:rsidR="00AB4C65" w:rsidRDefault="000829AC">
            <w:pPr>
              <w:pStyle w:val="Tabulka"/>
              <w:rPr>
                <w:szCs w:val="22"/>
              </w:rPr>
            </w:pPr>
            <w:r>
              <w:rPr>
                <w:szCs w:val="22"/>
              </w:rPr>
              <w:t>713</w:t>
            </w:r>
          </w:p>
        </w:tc>
      </w:tr>
    </w:tbl>
    <w:p w14:paraId="267E2D16" w14:textId="77777777" w:rsidR="00AB4C65" w:rsidRDefault="00AB4C65">
      <w:pPr>
        <w:rPr>
          <w:caps/>
          <w:szCs w:val="22"/>
        </w:rPr>
      </w:pPr>
    </w:p>
    <w:p w14:paraId="5194741E" w14:textId="77777777" w:rsidR="00AB4C65" w:rsidRDefault="000829AC">
      <w:pPr>
        <w:pStyle w:val="Nadpis1"/>
        <w:numPr>
          <w:ilvl w:val="0"/>
          <w:numId w:val="37"/>
        </w:numPr>
        <w:ind w:left="284" w:hanging="284"/>
        <w:rPr>
          <w:szCs w:val="22"/>
        </w:rPr>
      </w:pPr>
      <w:r>
        <w:rPr>
          <w:szCs w:val="22"/>
        </w:rPr>
        <w:t xml:space="preserve">Návrh konceptu technického řešení  </w:t>
      </w:r>
    </w:p>
    <w:p w14:paraId="4737758B" w14:textId="77777777" w:rsidR="00AB4C65" w:rsidRDefault="000829AC">
      <w:r>
        <w:t>Viz část A tohoto PZ, body 2 a 3.</w:t>
      </w:r>
    </w:p>
    <w:p w14:paraId="35A53CC0" w14:textId="77777777" w:rsidR="00AB4C65" w:rsidRDefault="000829AC">
      <w:pPr>
        <w:pStyle w:val="Nadpis1"/>
        <w:numPr>
          <w:ilvl w:val="0"/>
          <w:numId w:val="37"/>
        </w:numPr>
        <w:ind w:left="284" w:hanging="284"/>
        <w:rPr>
          <w:szCs w:val="22"/>
        </w:rPr>
      </w:pPr>
      <w:r>
        <w:rPr>
          <w:szCs w:val="22"/>
        </w:rPr>
        <w:t>Uživatelské a licenční zajištění pro Objednatele</w:t>
      </w:r>
    </w:p>
    <w:p w14:paraId="1F1850C4" w14:textId="77777777" w:rsidR="00AB4C65" w:rsidRDefault="000829AC">
      <w:r>
        <w:t>V souladu s podmínkami smlouvy č. 391-2019-11150</w:t>
      </w:r>
    </w:p>
    <w:p w14:paraId="02DF3FD4" w14:textId="77777777" w:rsidR="00AB4C65" w:rsidRDefault="000829AC">
      <w:pPr>
        <w:pStyle w:val="Nadpis1"/>
        <w:numPr>
          <w:ilvl w:val="0"/>
          <w:numId w:val="37"/>
        </w:numPr>
        <w:ind w:left="284" w:hanging="284"/>
        <w:rPr>
          <w:szCs w:val="22"/>
        </w:rPr>
      </w:pPr>
      <w:r>
        <w:rPr>
          <w:szCs w:val="22"/>
        </w:rPr>
        <w:t>Dopady do systémů MZe</w:t>
      </w:r>
    </w:p>
    <w:p w14:paraId="49A06C93" w14:textId="77777777" w:rsidR="00AB4C65" w:rsidRDefault="00C95677">
      <w:pPr>
        <w:pStyle w:val="Nadpis1"/>
        <w:numPr>
          <w:ilvl w:val="1"/>
          <w:numId w:val="37"/>
        </w:numPr>
        <w:ind w:left="1440" w:hanging="292"/>
        <w:rPr>
          <w:szCs w:val="22"/>
        </w:rPr>
      </w:pPr>
      <w:r>
        <w:rPr>
          <w:rFonts w:cs="Times New Roman"/>
          <w:noProof/>
          <w:szCs w:val="21"/>
        </w:rPr>
        <w:object w:dxaOrig="1440" w:dyaOrig="1440" w14:anchorId="369563D3">
          <v:shape id="_x0000_s1028" type="#_x0000_t75" style="position:absolute;left:0;text-align:left;margin-left:464.75pt;margin-top:6pt;width:48.25pt;height:35.3pt;z-index:11264;visibility:visible" o:bordertopcolor="black" o:borderleftcolor="black" o:borderbottomcolor="black" o:borderrightcolor="black">
            <v:imagedata r:id="rId18" o:title=""/>
            <w10:wrap type="square"/>
          </v:shape>
          <o:OLEObject Type="Embed" ProgID="Word.Document.12" ShapeID="_x0000_s1028" DrawAspect="Icon" ObjectID="_1743581064" r:id="rId20"/>
        </w:object>
      </w:r>
      <w:r w:rsidR="000829AC">
        <w:rPr>
          <w:szCs w:val="22"/>
        </w:rPr>
        <w:t>Na provoz a infrastrukturu</w:t>
      </w:r>
    </w:p>
    <w:p w14:paraId="2A7224F7" w14:textId="77777777" w:rsidR="00AB4C65" w:rsidRDefault="000829AC">
      <w:pPr>
        <w:rPr>
          <w:sz w:val="18"/>
          <w:szCs w:val="18"/>
        </w:rPr>
      </w:pPr>
      <w:r>
        <w:rPr>
          <w:sz w:val="18"/>
          <w:szCs w:val="18"/>
        </w:rPr>
        <w:t xml:space="preserve">(Pozn.: V případě, že má změna dopady na síťovou infrastrukturu, doplňte tabulku v připojeném souboru - otevřete dvojklikem.)     </w:t>
      </w:r>
    </w:p>
    <w:p w14:paraId="7800CEE0" w14:textId="77777777" w:rsidR="00AB4C65" w:rsidRDefault="000829AC">
      <w:pPr>
        <w:pStyle w:val="Nadpis1"/>
        <w:numPr>
          <w:ilvl w:val="1"/>
          <w:numId w:val="37"/>
        </w:numPr>
        <w:ind w:left="1440" w:hanging="292"/>
        <w:rPr>
          <w:szCs w:val="22"/>
        </w:rPr>
      </w:pPr>
      <w:r>
        <w:rPr>
          <w:szCs w:val="22"/>
        </w:rPr>
        <w:t>Na bezpečnost</w:t>
      </w:r>
    </w:p>
    <w:p w14:paraId="520D5B97" w14:textId="77777777" w:rsidR="00AB4C65" w:rsidRDefault="000829AC">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AB4C65" w14:paraId="7D381FB0"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657F7F34" w14:textId="77777777" w:rsidR="00AB4C65" w:rsidRDefault="000829AC">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3FD571" w14:textId="77777777" w:rsidR="00AB4C65" w:rsidRDefault="000829AC">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2"/>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EC2AF1" w14:textId="77777777" w:rsidR="00AB4C65" w:rsidRDefault="000829AC">
            <w:pPr>
              <w:rPr>
                <w:b/>
                <w:bCs/>
                <w:color w:val="000000"/>
                <w:szCs w:val="22"/>
                <w:lang w:eastAsia="cs-CZ"/>
              </w:rPr>
            </w:pPr>
            <w:r>
              <w:rPr>
                <w:b/>
                <w:bCs/>
                <w:color w:val="000000"/>
                <w:szCs w:val="22"/>
                <w:lang w:eastAsia="cs-CZ"/>
              </w:rPr>
              <w:t>Předpokládaný dopad a navrhované opatření/změny</w:t>
            </w:r>
          </w:p>
        </w:tc>
      </w:tr>
      <w:tr w:rsidR="00AB4C65" w14:paraId="459B1F89" w14:textId="77777777">
        <w:trPr>
          <w:trHeight w:val="300"/>
        </w:trPr>
        <w:tc>
          <w:tcPr>
            <w:tcW w:w="426" w:type="dxa"/>
            <w:tcBorders>
              <w:top w:val="single" w:sz="8" w:space="0" w:color="auto"/>
              <w:bottom w:val="single" w:sz="4" w:space="0" w:color="auto"/>
            </w:tcBorders>
            <w:vAlign w:val="center"/>
          </w:tcPr>
          <w:p w14:paraId="6D248F5B" w14:textId="77777777" w:rsidR="00AB4C65" w:rsidRDefault="00AB4C65">
            <w:pPr>
              <w:pStyle w:val="Odstavecseseznamem"/>
              <w:numPr>
                <w:ilvl w:val="0"/>
                <w:numId w:val="23"/>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2E9C8FF8" w14:textId="77777777" w:rsidR="00AB4C65" w:rsidRDefault="000829AC">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3"/>
            </w:r>
          </w:p>
        </w:tc>
        <w:tc>
          <w:tcPr>
            <w:tcW w:w="4253" w:type="dxa"/>
            <w:tcBorders>
              <w:top w:val="single" w:sz="8" w:space="0" w:color="auto"/>
              <w:bottom w:val="single" w:sz="4" w:space="0" w:color="auto"/>
            </w:tcBorders>
            <w:shd w:val="clear" w:color="auto" w:fill="auto"/>
            <w:noWrap/>
            <w:vAlign w:val="center"/>
          </w:tcPr>
          <w:p w14:paraId="474BE4F3" w14:textId="77777777" w:rsidR="00AB4C65" w:rsidRDefault="000829AC">
            <w:pPr>
              <w:rPr>
                <w:bCs/>
                <w:color w:val="000000"/>
                <w:szCs w:val="22"/>
                <w:lang w:eastAsia="cs-CZ"/>
              </w:rPr>
            </w:pPr>
            <w:r>
              <w:rPr>
                <w:bCs/>
                <w:color w:val="000000"/>
                <w:szCs w:val="22"/>
                <w:lang w:eastAsia="cs-CZ"/>
              </w:rPr>
              <w:t>Bez dopadů</w:t>
            </w:r>
          </w:p>
        </w:tc>
      </w:tr>
      <w:tr w:rsidR="00AB4C65" w14:paraId="4D9A5AB8" w14:textId="77777777">
        <w:trPr>
          <w:trHeight w:val="300"/>
        </w:trPr>
        <w:tc>
          <w:tcPr>
            <w:tcW w:w="426" w:type="dxa"/>
            <w:tcBorders>
              <w:bottom w:val="single" w:sz="4" w:space="0" w:color="auto"/>
            </w:tcBorders>
            <w:vAlign w:val="center"/>
          </w:tcPr>
          <w:p w14:paraId="6B159BC4" w14:textId="77777777" w:rsidR="00AB4C65" w:rsidRDefault="00AB4C65">
            <w:pPr>
              <w:pStyle w:val="Odstavecseseznamem"/>
              <w:numPr>
                <w:ilvl w:val="0"/>
                <w:numId w:val="2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705959B" w14:textId="77777777" w:rsidR="00AB4C65" w:rsidRDefault="000829AC">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tcPr>
          <w:p w14:paraId="6C492842" w14:textId="77777777" w:rsidR="00AB4C65" w:rsidRDefault="000829AC">
            <w:pPr>
              <w:rPr>
                <w:b/>
                <w:bCs/>
                <w:color w:val="000000"/>
                <w:szCs w:val="22"/>
                <w:lang w:eastAsia="cs-CZ"/>
              </w:rPr>
            </w:pPr>
            <w:r>
              <w:rPr>
                <w:bCs/>
                <w:color w:val="000000"/>
                <w:szCs w:val="22"/>
                <w:lang w:eastAsia="cs-CZ"/>
              </w:rPr>
              <w:t>Bez dopadů</w:t>
            </w:r>
          </w:p>
        </w:tc>
      </w:tr>
      <w:tr w:rsidR="00AB4C65" w14:paraId="07E1BDB0" w14:textId="77777777">
        <w:trPr>
          <w:trHeight w:val="300"/>
        </w:trPr>
        <w:tc>
          <w:tcPr>
            <w:tcW w:w="426" w:type="dxa"/>
            <w:tcBorders>
              <w:bottom w:val="single" w:sz="4" w:space="0" w:color="auto"/>
            </w:tcBorders>
            <w:vAlign w:val="center"/>
          </w:tcPr>
          <w:p w14:paraId="359730AB" w14:textId="77777777" w:rsidR="00AB4C65" w:rsidRDefault="00AB4C65">
            <w:pPr>
              <w:pStyle w:val="Odstavecseseznamem"/>
              <w:numPr>
                <w:ilvl w:val="0"/>
                <w:numId w:val="2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432D236" w14:textId="77777777" w:rsidR="00AB4C65" w:rsidRDefault="000829AC">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4"/>
            </w:r>
          </w:p>
        </w:tc>
        <w:tc>
          <w:tcPr>
            <w:tcW w:w="4253" w:type="dxa"/>
            <w:tcBorders>
              <w:bottom w:val="single" w:sz="4" w:space="0" w:color="auto"/>
            </w:tcBorders>
            <w:shd w:val="clear" w:color="auto" w:fill="auto"/>
            <w:noWrap/>
            <w:vAlign w:val="center"/>
          </w:tcPr>
          <w:p w14:paraId="2CB71D09" w14:textId="77777777" w:rsidR="00AB4C65" w:rsidRDefault="000829AC">
            <w:pPr>
              <w:rPr>
                <w:b/>
                <w:bCs/>
                <w:color w:val="000000"/>
                <w:szCs w:val="22"/>
                <w:lang w:eastAsia="cs-CZ"/>
              </w:rPr>
            </w:pPr>
            <w:r>
              <w:rPr>
                <w:bCs/>
                <w:color w:val="000000"/>
                <w:szCs w:val="22"/>
                <w:lang w:eastAsia="cs-CZ"/>
              </w:rPr>
              <w:t>Bez dopadů</w:t>
            </w:r>
          </w:p>
        </w:tc>
      </w:tr>
      <w:tr w:rsidR="00AB4C65" w14:paraId="1F05900D" w14:textId="77777777">
        <w:trPr>
          <w:trHeight w:val="300"/>
        </w:trPr>
        <w:tc>
          <w:tcPr>
            <w:tcW w:w="426" w:type="dxa"/>
            <w:tcBorders>
              <w:bottom w:val="single" w:sz="4" w:space="0" w:color="auto"/>
            </w:tcBorders>
            <w:vAlign w:val="center"/>
          </w:tcPr>
          <w:p w14:paraId="7A36AD20" w14:textId="77777777" w:rsidR="00AB4C65" w:rsidRDefault="00AB4C65">
            <w:pPr>
              <w:pStyle w:val="Odstavecseseznamem"/>
              <w:numPr>
                <w:ilvl w:val="0"/>
                <w:numId w:val="2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E9C9A91" w14:textId="77777777" w:rsidR="00AB4C65" w:rsidRDefault="000829AC">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78E25C8D" w14:textId="77777777" w:rsidR="00AB4C65" w:rsidRDefault="000829AC">
            <w:pPr>
              <w:rPr>
                <w:b/>
                <w:bCs/>
                <w:color w:val="000000"/>
                <w:szCs w:val="22"/>
                <w:lang w:eastAsia="cs-CZ"/>
              </w:rPr>
            </w:pPr>
            <w:r>
              <w:rPr>
                <w:bCs/>
                <w:color w:val="000000"/>
                <w:szCs w:val="22"/>
                <w:lang w:eastAsia="cs-CZ"/>
              </w:rPr>
              <w:t>Bez dopadů</w:t>
            </w:r>
          </w:p>
        </w:tc>
      </w:tr>
      <w:tr w:rsidR="00AB4C65" w14:paraId="3A79B202" w14:textId="77777777">
        <w:trPr>
          <w:trHeight w:val="300"/>
        </w:trPr>
        <w:tc>
          <w:tcPr>
            <w:tcW w:w="426" w:type="dxa"/>
            <w:tcBorders>
              <w:bottom w:val="single" w:sz="4" w:space="0" w:color="auto"/>
            </w:tcBorders>
            <w:vAlign w:val="center"/>
          </w:tcPr>
          <w:p w14:paraId="3373FBE5" w14:textId="77777777" w:rsidR="00AB4C65" w:rsidRDefault="00AB4C65">
            <w:pPr>
              <w:pStyle w:val="Odstavecseseznamem"/>
              <w:numPr>
                <w:ilvl w:val="0"/>
                <w:numId w:val="2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3934A60" w14:textId="77777777" w:rsidR="00AB4C65" w:rsidRDefault="000829AC">
            <w:pPr>
              <w:rPr>
                <w:bCs/>
                <w:color w:val="000000"/>
                <w:szCs w:val="22"/>
                <w:lang w:eastAsia="cs-CZ"/>
              </w:rPr>
            </w:pPr>
            <w:r>
              <w:rPr>
                <w:bCs/>
                <w:color w:val="000000"/>
                <w:szCs w:val="22"/>
                <w:lang w:eastAsia="cs-CZ"/>
              </w:rPr>
              <w:t>Integrita – constraints, cizí klíče apod. 3.2.</w:t>
            </w:r>
          </w:p>
        </w:tc>
        <w:tc>
          <w:tcPr>
            <w:tcW w:w="4253" w:type="dxa"/>
            <w:tcBorders>
              <w:bottom w:val="single" w:sz="4" w:space="0" w:color="auto"/>
            </w:tcBorders>
            <w:shd w:val="clear" w:color="auto" w:fill="auto"/>
            <w:noWrap/>
            <w:vAlign w:val="center"/>
          </w:tcPr>
          <w:p w14:paraId="4498F19B" w14:textId="77777777" w:rsidR="00AB4C65" w:rsidRDefault="000829AC">
            <w:pPr>
              <w:rPr>
                <w:b/>
                <w:bCs/>
                <w:color w:val="000000"/>
                <w:szCs w:val="22"/>
                <w:lang w:eastAsia="cs-CZ"/>
              </w:rPr>
            </w:pPr>
            <w:r>
              <w:rPr>
                <w:bCs/>
                <w:color w:val="000000"/>
                <w:szCs w:val="22"/>
                <w:lang w:eastAsia="cs-CZ"/>
              </w:rPr>
              <w:t>Bez dopadů</w:t>
            </w:r>
          </w:p>
        </w:tc>
      </w:tr>
      <w:tr w:rsidR="00AB4C65" w14:paraId="689472D1" w14:textId="77777777">
        <w:trPr>
          <w:trHeight w:val="300"/>
        </w:trPr>
        <w:tc>
          <w:tcPr>
            <w:tcW w:w="426" w:type="dxa"/>
            <w:tcBorders>
              <w:bottom w:val="single" w:sz="4" w:space="0" w:color="auto"/>
            </w:tcBorders>
            <w:vAlign w:val="center"/>
          </w:tcPr>
          <w:p w14:paraId="69AEC360" w14:textId="77777777" w:rsidR="00AB4C65" w:rsidRDefault="00AB4C65">
            <w:pPr>
              <w:pStyle w:val="Odstavecseseznamem"/>
              <w:numPr>
                <w:ilvl w:val="0"/>
                <w:numId w:val="2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08A331B" w14:textId="77777777" w:rsidR="00AB4C65" w:rsidRDefault="000829AC">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vAlign w:val="center"/>
          </w:tcPr>
          <w:p w14:paraId="00D78EF8" w14:textId="77777777" w:rsidR="00AB4C65" w:rsidRDefault="000829AC">
            <w:pPr>
              <w:rPr>
                <w:b/>
                <w:bCs/>
                <w:color w:val="000000"/>
                <w:szCs w:val="22"/>
                <w:lang w:eastAsia="cs-CZ"/>
              </w:rPr>
            </w:pPr>
            <w:r>
              <w:rPr>
                <w:bCs/>
                <w:color w:val="000000"/>
                <w:szCs w:val="22"/>
                <w:lang w:eastAsia="cs-CZ"/>
              </w:rPr>
              <w:t>Bez dopadů</w:t>
            </w:r>
          </w:p>
        </w:tc>
      </w:tr>
      <w:tr w:rsidR="00AB4C65" w14:paraId="4D134679" w14:textId="77777777">
        <w:trPr>
          <w:trHeight w:val="300"/>
        </w:trPr>
        <w:tc>
          <w:tcPr>
            <w:tcW w:w="426" w:type="dxa"/>
            <w:tcBorders>
              <w:bottom w:val="single" w:sz="4" w:space="0" w:color="auto"/>
            </w:tcBorders>
            <w:vAlign w:val="center"/>
          </w:tcPr>
          <w:p w14:paraId="2205BB02" w14:textId="77777777" w:rsidR="00AB4C65" w:rsidRDefault="00AB4C65">
            <w:pPr>
              <w:pStyle w:val="Odstavecseseznamem"/>
              <w:numPr>
                <w:ilvl w:val="0"/>
                <w:numId w:val="2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0E3FD10" w14:textId="77777777" w:rsidR="00AB4C65" w:rsidRDefault="000829AC">
            <w:pPr>
              <w:rPr>
                <w:bCs/>
                <w:color w:val="000000"/>
                <w:szCs w:val="22"/>
                <w:lang w:eastAsia="cs-CZ"/>
              </w:rPr>
            </w:pPr>
            <w:r>
              <w:rPr>
                <w:b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tcPr>
          <w:p w14:paraId="557037A3" w14:textId="77777777" w:rsidR="00AB4C65" w:rsidRDefault="000829AC">
            <w:pPr>
              <w:rPr>
                <w:b/>
                <w:bCs/>
                <w:color w:val="000000"/>
                <w:szCs w:val="22"/>
                <w:lang w:eastAsia="cs-CZ"/>
              </w:rPr>
            </w:pPr>
            <w:r>
              <w:rPr>
                <w:bCs/>
                <w:color w:val="000000"/>
                <w:szCs w:val="22"/>
                <w:lang w:eastAsia="cs-CZ"/>
              </w:rPr>
              <w:t>Bez dopadů</w:t>
            </w:r>
          </w:p>
        </w:tc>
      </w:tr>
      <w:tr w:rsidR="00AB4C65" w14:paraId="6C7280E5" w14:textId="77777777">
        <w:trPr>
          <w:trHeight w:val="300"/>
        </w:trPr>
        <w:tc>
          <w:tcPr>
            <w:tcW w:w="426" w:type="dxa"/>
            <w:tcBorders>
              <w:bottom w:val="single" w:sz="4" w:space="0" w:color="auto"/>
            </w:tcBorders>
            <w:vAlign w:val="center"/>
          </w:tcPr>
          <w:p w14:paraId="77837D20" w14:textId="77777777" w:rsidR="00AB4C65" w:rsidRDefault="00AB4C65">
            <w:pPr>
              <w:pStyle w:val="Odstavecseseznamem"/>
              <w:numPr>
                <w:ilvl w:val="0"/>
                <w:numId w:val="2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A64276B" w14:textId="77777777" w:rsidR="00AB4C65" w:rsidRDefault="000829AC">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tcPr>
          <w:p w14:paraId="3F48F1D6" w14:textId="77777777" w:rsidR="00AB4C65" w:rsidRDefault="000829AC">
            <w:pPr>
              <w:rPr>
                <w:b/>
                <w:bCs/>
                <w:color w:val="000000"/>
                <w:szCs w:val="22"/>
                <w:lang w:eastAsia="cs-CZ"/>
              </w:rPr>
            </w:pPr>
            <w:r>
              <w:rPr>
                <w:bCs/>
                <w:color w:val="000000"/>
                <w:szCs w:val="22"/>
                <w:lang w:eastAsia="cs-CZ"/>
              </w:rPr>
              <w:t>Bez dopadů</w:t>
            </w:r>
          </w:p>
        </w:tc>
      </w:tr>
      <w:tr w:rsidR="00AB4C65" w14:paraId="5B735F10" w14:textId="77777777">
        <w:trPr>
          <w:trHeight w:val="300"/>
        </w:trPr>
        <w:tc>
          <w:tcPr>
            <w:tcW w:w="426" w:type="dxa"/>
            <w:tcBorders>
              <w:bottom w:val="single" w:sz="4" w:space="0" w:color="auto"/>
            </w:tcBorders>
            <w:vAlign w:val="center"/>
          </w:tcPr>
          <w:p w14:paraId="7FC7CF71" w14:textId="77777777" w:rsidR="00AB4C65" w:rsidRDefault="00AB4C65">
            <w:pPr>
              <w:pStyle w:val="Odstavecseseznamem"/>
              <w:numPr>
                <w:ilvl w:val="0"/>
                <w:numId w:val="2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F6E24CD" w14:textId="77777777" w:rsidR="00AB4C65" w:rsidRDefault="000829AC">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vAlign w:val="center"/>
          </w:tcPr>
          <w:p w14:paraId="2F86A4F7" w14:textId="77777777" w:rsidR="00AB4C65" w:rsidRDefault="000829AC">
            <w:pPr>
              <w:rPr>
                <w:b/>
                <w:bCs/>
                <w:color w:val="000000"/>
                <w:szCs w:val="22"/>
                <w:lang w:eastAsia="cs-CZ"/>
              </w:rPr>
            </w:pPr>
            <w:r>
              <w:rPr>
                <w:bCs/>
                <w:color w:val="000000"/>
                <w:szCs w:val="22"/>
                <w:lang w:eastAsia="cs-CZ"/>
              </w:rPr>
              <w:t>Bez dopadů</w:t>
            </w:r>
          </w:p>
        </w:tc>
      </w:tr>
      <w:tr w:rsidR="00AB4C65" w14:paraId="025BB87F" w14:textId="77777777">
        <w:trPr>
          <w:trHeight w:val="300"/>
        </w:trPr>
        <w:tc>
          <w:tcPr>
            <w:tcW w:w="426" w:type="dxa"/>
            <w:tcBorders>
              <w:bottom w:val="single" w:sz="4" w:space="0" w:color="auto"/>
            </w:tcBorders>
            <w:vAlign w:val="center"/>
          </w:tcPr>
          <w:p w14:paraId="7412BFA7" w14:textId="77777777" w:rsidR="00AB4C65" w:rsidRDefault="00AB4C65">
            <w:pPr>
              <w:pStyle w:val="Odstavecseseznamem"/>
              <w:numPr>
                <w:ilvl w:val="0"/>
                <w:numId w:val="2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E4F5784" w14:textId="77777777" w:rsidR="00AB4C65" w:rsidRDefault="000829AC">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5"/>
            </w:r>
          </w:p>
        </w:tc>
        <w:tc>
          <w:tcPr>
            <w:tcW w:w="4253" w:type="dxa"/>
            <w:tcBorders>
              <w:bottom w:val="single" w:sz="4" w:space="0" w:color="auto"/>
            </w:tcBorders>
            <w:shd w:val="clear" w:color="auto" w:fill="auto"/>
            <w:noWrap/>
            <w:vAlign w:val="center"/>
          </w:tcPr>
          <w:p w14:paraId="14DD2185" w14:textId="77777777" w:rsidR="00AB4C65" w:rsidRDefault="000829AC">
            <w:pPr>
              <w:rPr>
                <w:b/>
                <w:bCs/>
                <w:color w:val="000000"/>
                <w:szCs w:val="22"/>
                <w:lang w:eastAsia="cs-CZ"/>
              </w:rPr>
            </w:pPr>
            <w:r>
              <w:rPr>
                <w:bCs/>
                <w:color w:val="000000"/>
                <w:szCs w:val="22"/>
                <w:lang w:eastAsia="cs-CZ"/>
              </w:rPr>
              <w:t>Bez dopadů</w:t>
            </w:r>
          </w:p>
        </w:tc>
      </w:tr>
      <w:tr w:rsidR="00AB4C65" w14:paraId="15D7A74B" w14:textId="77777777">
        <w:trPr>
          <w:trHeight w:val="300"/>
        </w:trPr>
        <w:tc>
          <w:tcPr>
            <w:tcW w:w="426" w:type="dxa"/>
            <w:tcBorders>
              <w:bottom w:val="single" w:sz="4" w:space="0" w:color="auto"/>
            </w:tcBorders>
            <w:vAlign w:val="center"/>
          </w:tcPr>
          <w:p w14:paraId="13C19710" w14:textId="77777777" w:rsidR="00AB4C65" w:rsidRDefault="00AB4C65">
            <w:pPr>
              <w:pStyle w:val="Odstavecseseznamem"/>
              <w:numPr>
                <w:ilvl w:val="0"/>
                <w:numId w:val="2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4CCF9C4" w14:textId="77777777" w:rsidR="00AB4C65" w:rsidRDefault="000829AC">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vAlign w:val="center"/>
          </w:tcPr>
          <w:p w14:paraId="46967A1E" w14:textId="77777777" w:rsidR="00AB4C65" w:rsidRDefault="000829AC">
            <w:pPr>
              <w:rPr>
                <w:b/>
                <w:bCs/>
                <w:color w:val="000000"/>
                <w:szCs w:val="22"/>
                <w:lang w:eastAsia="cs-CZ"/>
              </w:rPr>
            </w:pPr>
            <w:r>
              <w:rPr>
                <w:bCs/>
                <w:color w:val="000000"/>
                <w:szCs w:val="22"/>
                <w:lang w:eastAsia="cs-CZ"/>
              </w:rPr>
              <w:t>Bez dopadů</w:t>
            </w:r>
          </w:p>
        </w:tc>
      </w:tr>
      <w:tr w:rsidR="00AB4C65" w14:paraId="78520B2C" w14:textId="77777777">
        <w:trPr>
          <w:trHeight w:val="300"/>
        </w:trPr>
        <w:tc>
          <w:tcPr>
            <w:tcW w:w="426" w:type="dxa"/>
            <w:tcBorders>
              <w:bottom w:val="single" w:sz="4" w:space="0" w:color="auto"/>
            </w:tcBorders>
            <w:vAlign w:val="center"/>
          </w:tcPr>
          <w:p w14:paraId="0D39AC49" w14:textId="77777777" w:rsidR="00AB4C65" w:rsidRDefault="00AB4C65">
            <w:pPr>
              <w:pStyle w:val="Odstavecseseznamem"/>
              <w:numPr>
                <w:ilvl w:val="0"/>
                <w:numId w:val="2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8931D4B" w14:textId="77777777" w:rsidR="00AB4C65" w:rsidRDefault="000829AC">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vAlign w:val="center"/>
          </w:tcPr>
          <w:p w14:paraId="3ED7CFF7" w14:textId="77777777" w:rsidR="00AB4C65" w:rsidRDefault="000829AC">
            <w:pPr>
              <w:rPr>
                <w:b/>
                <w:bCs/>
                <w:color w:val="000000"/>
                <w:szCs w:val="22"/>
                <w:lang w:eastAsia="cs-CZ"/>
              </w:rPr>
            </w:pPr>
            <w:r>
              <w:rPr>
                <w:bCs/>
                <w:color w:val="000000"/>
                <w:szCs w:val="22"/>
                <w:lang w:eastAsia="cs-CZ"/>
              </w:rPr>
              <w:t>Bez dopadů</w:t>
            </w:r>
          </w:p>
        </w:tc>
      </w:tr>
      <w:tr w:rsidR="00AB4C65" w14:paraId="6A91B4FA" w14:textId="77777777">
        <w:trPr>
          <w:trHeight w:val="300"/>
        </w:trPr>
        <w:tc>
          <w:tcPr>
            <w:tcW w:w="426" w:type="dxa"/>
            <w:tcBorders>
              <w:bottom w:val="single" w:sz="4" w:space="0" w:color="auto"/>
            </w:tcBorders>
            <w:vAlign w:val="center"/>
          </w:tcPr>
          <w:p w14:paraId="7E838C05" w14:textId="77777777" w:rsidR="00AB4C65" w:rsidRDefault="00AB4C65">
            <w:pPr>
              <w:pStyle w:val="Odstavecseseznamem"/>
              <w:numPr>
                <w:ilvl w:val="0"/>
                <w:numId w:val="2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79F9188" w14:textId="77777777" w:rsidR="00AB4C65" w:rsidRDefault="000829AC">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vAlign w:val="center"/>
          </w:tcPr>
          <w:p w14:paraId="5F9ECFAB" w14:textId="77777777" w:rsidR="00AB4C65" w:rsidRDefault="000829AC">
            <w:pPr>
              <w:rPr>
                <w:b/>
                <w:bCs/>
                <w:color w:val="000000"/>
                <w:szCs w:val="22"/>
                <w:lang w:eastAsia="cs-CZ"/>
              </w:rPr>
            </w:pPr>
            <w:r>
              <w:rPr>
                <w:bCs/>
                <w:color w:val="000000"/>
                <w:szCs w:val="22"/>
                <w:lang w:eastAsia="cs-CZ"/>
              </w:rPr>
              <w:t>Bez dopadů</w:t>
            </w:r>
          </w:p>
        </w:tc>
      </w:tr>
    </w:tbl>
    <w:p w14:paraId="72D8BD33" w14:textId="77777777" w:rsidR="00AB4C65" w:rsidRDefault="00AB4C65"/>
    <w:p w14:paraId="7FDF3A52" w14:textId="77777777" w:rsidR="00AB4C65" w:rsidRDefault="000829AC">
      <w:pPr>
        <w:pStyle w:val="Nadpis1"/>
        <w:numPr>
          <w:ilvl w:val="1"/>
          <w:numId w:val="37"/>
        </w:numPr>
        <w:ind w:left="1440" w:hanging="292"/>
        <w:rPr>
          <w:szCs w:val="22"/>
        </w:rPr>
      </w:pPr>
      <w:r>
        <w:rPr>
          <w:szCs w:val="22"/>
        </w:rPr>
        <w:t>Na součinnost s dalšími systémy</w:t>
      </w:r>
    </w:p>
    <w:p w14:paraId="31CD521A" w14:textId="77777777" w:rsidR="00AB4C65" w:rsidRDefault="000829AC">
      <w:pPr>
        <w:ind w:left="284"/>
      </w:pPr>
      <w:r>
        <w:t>SAP</w:t>
      </w:r>
    </w:p>
    <w:p w14:paraId="2CD38218" w14:textId="77777777" w:rsidR="00AB4C65" w:rsidRDefault="000829AC">
      <w:pPr>
        <w:pStyle w:val="Nadpis1"/>
        <w:numPr>
          <w:ilvl w:val="1"/>
          <w:numId w:val="37"/>
        </w:numPr>
        <w:ind w:left="1440" w:hanging="292"/>
        <w:rPr>
          <w:szCs w:val="22"/>
        </w:rPr>
      </w:pPr>
      <w:r>
        <w:rPr>
          <w:szCs w:val="22"/>
        </w:rPr>
        <w:t>Na součinnost AgriBus</w:t>
      </w:r>
    </w:p>
    <w:p w14:paraId="4932939B" w14:textId="77777777" w:rsidR="00AB4C65" w:rsidRDefault="000829AC">
      <w:pPr>
        <w:ind w:left="284"/>
      </w:pPr>
      <w:r>
        <w:t>ano</w:t>
      </w:r>
    </w:p>
    <w:p w14:paraId="345586B0" w14:textId="77777777" w:rsidR="00AB4C65" w:rsidRDefault="000829AC">
      <w:pPr>
        <w:pStyle w:val="Nadpis1"/>
        <w:numPr>
          <w:ilvl w:val="1"/>
          <w:numId w:val="37"/>
        </w:numPr>
        <w:ind w:left="1440" w:hanging="292"/>
        <w:rPr>
          <w:szCs w:val="22"/>
        </w:rPr>
      </w:pPr>
      <w:r>
        <w:rPr>
          <w:szCs w:val="22"/>
        </w:rPr>
        <w:t>Na dohledové nástroje/scénáře</w:t>
      </w:r>
      <w:r>
        <w:rPr>
          <w:rStyle w:val="Odkaznavysvtlivky"/>
          <w:szCs w:val="22"/>
        </w:rPr>
        <w:endnoteReference w:id="13"/>
      </w:r>
    </w:p>
    <w:p w14:paraId="501CDE8F" w14:textId="77777777" w:rsidR="00AB4C65" w:rsidRDefault="000829AC">
      <w:pPr>
        <w:pStyle w:val="Nadpis1"/>
        <w:numPr>
          <w:ilvl w:val="1"/>
          <w:numId w:val="37"/>
        </w:numPr>
        <w:ind w:left="1440" w:hanging="292"/>
        <w:rPr>
          <w:szCs w:val="22"/>
        </w:rPr>
      </w:pPr>
      <w:r>
        <w:rPr>
          <w:szCs w:val="22"/>
        </w:rPr>
        <w:t>Ostatní dopady</w:t>
      </w:r>
    </w:p>
    <w:p w14:paraId="7E92FEDE" w14:textId="77777777" w:rsidR="00AB4C65" w:rsidRDefault="000829AC">
      <w:pPr>
        <w:spacing w:before="120"/>
        <w:rPr>
          <w:sz w:val="18"/>
          <w:szCs w:val="18"/>
        </w:rPr>
      </w:pPr>
      <w:r>
        <w:rPr>
          <w:sz w:val="18"/>
          <w:szCs w:val="18"/>
        </w:rPr>
        <w:t>(Pozn.: Pokud má požadavek dopady do dalších požadavků MZe, uveďte je také v tomto bodu.)</w:t>
      </w:r>
    </w:p>
    <w:p w14:paraId="68489291" w14:textId="77777777" w:rsidR="00AB4C65" w:rsidRDefault="00AB4C65">
      <w:pPr>
        <w:rPr>
          <w:szCs w:val="22"/>
        </w:rPr>
      </w:pPr>
    </w:p>
    <w:p w14:paraId="432BB1B2" w14:textId="77777777" w:rsidR="00AB4C65" w:rsidRDefault="00AB4C65">
      <w:pPr>
        <w:rPr>
          <w:szCs w:val="22"/>
        </w:rPr>
      </w:pPr>
    </w:p>
    <w:p w14:paraId="7E4CDE84" w14:textId="77777777" w:rsidR="00AB4C65" w:rsidRDefault="000829AC">
      <w:pPr>
        <w:pStyle w:val="Nadpis1"/>
        <w:numPr>
          <w:ilvl w:val="0"/>
          <w:numId w:val="37"/>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AB4C65" w14:paraId="171212CD"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015A86" w14:textId="77777777" w:rsidR="00AB4C65" w:rsidRDefault="000829AC">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FAA829" w14:textId="77777777" w:rsidR="00AB4C65" w:rsidRDefault="000829AC">
            <w:pPr>
              <w:rPr>
                <w:b/>
                <w:bCs/>
                <w:color w:val="000000"/>
                <w:szCs w:val="22"/>
                <w:lang w:eastAsia="cs-CZ"/>
              </w:rPr>
            </w:pPr>
            <w:r>
              <w:rPr>
                <w:b/>
                <w:bCs/>
                <w:color w:val="000000"/>
                <w:szCs w:val="22"/>
                <w:lang w:eastAsia="cs-CZ"/>
              </w:rPr>
              <w:t>Popis požadavku na součinnost</w:t>
            </w:r>
          </w:p>
        </w:tc>
      </w:tr>
      <w:tr w:rsidR="00AB4C65" w14:paraId="4EBCADEB" w14:textId="77777777">
        <w:trPr>
          <w:trHeight w:val="284"/>
        </w:trPr>
        <w:tc>
          <w:tcPr>
            <w:tcW w:w="2126" w:type="dxa"/>
            <w:tcBorders>
              <w:right w:val="dotted" w:sz="4" w:space="0" w:color="auto"/>
            </w:tcBorders>
            <w:shd w:val="clear" w:color="auto" w:fill="auto"/>
            <w:noWrap/>
            <w:vAlign w:val="bottom"/>
          </w:tcPr>
          <w:p w14:paraId="2B67F726" w14:textId="77777777" w:rsidR="00AB4C65" w:rsidRDefault="000829AC">
            <w:pPr>
              <w:rPr>
                <w:color w:val="000000"/>
                <w:szCs w:val="22"/>
                <w:lang w:eastAsia="cs-CZ"/>
              </w:rPr>
            </w:pPr>
            <w:r>
              <w:rPr>
                <w:color w:val="000000"/>
                <w:szCs w:val="22"/>
                <w:lang w:eastAsia="cs-CZ"/>
              </w:rPr>
              <w:t>MZe/SAP/SZIF</w:t>
            </w:r>
          </w:p>
        </w:tc>
        <w:tc>
          <w:tcPr>
            <w:tcW w:w="7654" w:type="dxa"/>
            <w:tcBorders>
              <w:left w:val="dotted" w:sz="4" w:space="0" w:color="auto"/>
              <w:right w:val="dotted" w:sz="4" w:space="0" w:color="auto"/>
            </w:tcBorders>
            <w:shd w:val="clear" w:color="auto" w:fill="auto"/>
            <w:noWrap/>
            <w:vAlign w:val="bottom"/>
          </w:tcPr>
          <w:p w14:paraId="4E813AE1" w14:textId="77777777" w:rsidR="00AB4C65" w:rsidRDefault="000829AC">
            <w:pPr>
              <w:rPr>
                <w:color w:val="000000"/>
                <w:szCs w:val="22"/>
                <w:lang w:eastAsia="cs-CZ"/>
              </w:rPr>
            </w:pPr>
            <w:r>
              <w:rPr>
                <w:color w:val="000000"/>
                <w:szCs w:val="22"/>
                <w:lang w:eastAsia="cs-CZ"/>
              </w:rPr>
              <w:t>Součinnost při testování</w:t>
            </w:r>
          </w:p>
        </w:tc>
      </w:tr>
      <w:tr w:rsidR="00AB4C65" w14:paraId="49C74979" w14:textId="77777777">
        <w:trPr>
          <w:trHeight w:val="284"/>
        </w:trPr>
        <w:tc>
          <w:tcPr>
            <w:tcW w:w="2126" w:type="dxa"/>
            <w:tcBorders>
              <w:right w:val="dotted" w:sz="4" w:space="0" w:color="auto"/>
            </w:tcBorders>
            <w:shd w:val="clear" w:color="auto" w:fill="auto"/>
            <w:noWrap/>
            <w:vAlign w:val="bottom"/>
          </w:tcPr>
          <w:p w14:paraId="3768E497" w14:textId="77777777" w:rsidR="00AB4C65" w:rsidRDefault="00AB4C65">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4E1654FD" w14:textId="77777777" w:rsidR="00AB4C65" w:rsidRDefault="00AB4C65">
            <w:pPr>
              <w:rPr>
                <w:color w:val="000000"/>
                <w:szCs w:val="22"/>
                <w:lang w:eastAsia="cs-CZ"/>
              </w:rPr>
            </w:pPr>
          </w:p>
        </w:tc>
      </w:tr>
    </w:tbl>
    <w:p w14:paraId="7D5A7F72" w14:textId="77777777" w:rsidR="00AB4C65" w:rsidRDefault="000829AC">
      <w:pPr>
        <w:rPr>
          <w:sz w:val="18"/>
          <w:szCs w:val="18"/>
        </w:rPr>
      </w:pPr>
      <w:r>
        <w:rPr>
          <w:sz w:val="18"/>
          <w:szCs w:val="18"/>
        </w:rPr>
        <w:t>(Pozn.: K popisu požadavku uveďte etapu, kdy bude součinnost vyžadována.)</w:t>
      </w:r>
    </w:p>
    <w:p w14:paraId="13D8261D" w14:textId="77777777" w:rsidR="00AB4C65" w:rsidRDefault="00AB4C65"/>
    <w:p w14:paraId="663AD703" w14:textId="77777777" w:rsidR="00AB4C65" w:rsidRDefault="00AB4C65"/>
    <w:p w14:paraId="7A577BEE" w14:textId="77777777" w:rsidR="00AB4C65" w:rsidRDefault="000829AC">
      <w:pPr>
        <w:pStyle w:val="Nadpis1"/>
        <w:numPr>
          <w:ilvl w:val="0"/>
          <w:numId w:val="37"/>
        </w:numPr>
        <w:ind w:left="284" w:hanging="284"/>
        <w:rPr>
          <w:szCs w:val="22"/>
        </w:rPr>
      </w:pPr>
      <w:r>
        <w:rPr>
          <w:szCs w:val="22"/>
        </w:rPr>
        <w:lastRenderedPageBreak/>
        <w:t>Harmonogram plnění</w:t>
      </w:r>
      <w:r>
        <w:rPr>
          <w:szCs w:val="22"/>
          <w:vertAlign w:val="superscript"/>
        </w:rPr>
        <w:endnoteReference w:id="14"/>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796"/>
        <w:gridCol w:w="1985"/>
      </w:tblGrid>
      <w:tr w:rsidR="00AB4C65" w14:paraId="44D8B942" w14:textId="77777777">
        <w:trPr>
          <w:trHeight w:val="300"/>
        </w:trPr>
        <w:tc>
          <w:tcPr>
            <w:tcW w:w="77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3A649B" w14:textId="77777777" w:rsidR="00AB4C65" w:rsidRDefault="000829AC">
            <w:pPr>
              <w:rPr>
                <w:b/>
                <w:bCs/>
                <w:color w:val="000000"/>
                <w:szCs w:val="22"/>
                <w:lang w:eastAsia="cs-CZ"/>
              </w:rPr>
            </w:pPr>
            <w:r>
              <w:rPr>
                <w:b/>
                <w:bCs/>
                <w:color w:val="000000"/>
                <w:szCs w:val="22"/>
                <w:lang w:eastAsia="cs-CZ"/>
              </w:rPr>
              <w:t>Popis etapy</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14:paraId="20324DA0" w14:textId="77777777" w:rsidR="00AB4C65" w:rsidRDefault="000829AC">
            <w:pPr>
              <w:rPr>
                <w:b/>
                <w:bCs/>
                <w:color w:val="000000"/>
                <w:szCs w:val="22"/>
                <w:lang w:eastAsia="cs-CZ"/>
              </w:rPr>
            </w:pPr>
            <w:r>
              <w:rPr>
                <w:b/>
                <w:bCs/>
                <w:color w:val="000000"/>
                <w:szCs w:val="22"/>
                <w:lang w:eastAsia="cs-CZ"/>
              </w:rPr>
              <w:t>Termín */</w:t>
            </w:r>
          </w:p>
        </w:tc>
      </w:tr>
      <w:tr w:rsidR="00AB4C65" w14:paraId="2EB8CF19" w14:textId="77777777">
        <w:trPr>
          <w:trHeight w:val="304"/>
        </w:trPr>
        <w:tc>
          <w:tcPr>
            <w:tcW w:w="7796" w:type="dxa"/>
            <w:tcBorders>
              <w:right w:val="dotted" w:sz="4" w:space="0" w:color="auto"/>
            </w:tcBorders>
            <w:shd w:val="clear" w:color="auto" w:fill="auto"/>
            <w:noWrap/>
            <w:vAlign w:val="bottom"/>
          </w:tcPr>
          <w:p w14:paraId="4947F36A" w14:textId="77777777" w:rsidR="00AB4C65" w:rsidRDefault="000829AC">
            <w:pPr>
              <w:pStyle w:val="xmsonormal"/>
              <w:rPr>
                <w:rFonts w:ascii="Arial" w:eastAsia="Calibri" w:hAnsi="Arial" w:cs="Arial"/>
                <w:bCs/>
                <w:lang w:eastAsia="en-US"/>
              </w:rPr>
            </w:pPr>
            <w:r>
              <w:rPr>
                <w:rFonts w:ascii="Arial" w:eastAsia="Calibri" w:hAnsi="Arial" w:cs="Arial"/>
                <w:bCs/>
                <w:lang w:eastAsia="en-US"/>
              </w:rPr>
              <w:t>První termín nasazení do produkce – kapitola 3.2</w:t>
            </w:r>
          </w:p>
        </w:tc>
        <w:tc>
          <w:tcPr>
            <w:tcW w:w="1985" w:type="dxa"/>
            <w:tcBorders>
              <w:left w:val="dotted" w:sz="4" w:space="0" w:color="auto"/>
            </w:tcBorders>
            <w:shd w:val="clear" w:color="auto" w:fill="auto"/>
            <w:vAlign w:val="bottom"/>
          </w:tcPr>
          <w:p w14:paraId="68520C90" w14:textId="77777777" w:rsidR="00AB4C65" w:rsidRDefault="000829AC">
            <w:pPr>
              <w:jc w:val="right"/>
              <w:rPr>
                <w:color w:val="000000"/>
                <w:szCs w:val="22"/>
                <w:lang w:eastAsia="cs-CZ"/>
              </w:rPr>
            </w:pPr>
            <w:r>
              <w:rPr>
                <w:color w:val="000000"/>
                <w:szCs w:val="22"/>
                <w:lang w:eastAsia="cs-CZ"/>
              </w:rPr>
              <w:t>30.3.2023</w:t>
            </w:r>
          </w:p>
        </w:tc>
      </w:tr>
      <w:tr w:rsidR="00AB4C65" w14:paraId="698953BF" w14:textId="77777777">
        <w:trPr>
          <w:trHeight w:val="351"/>
        </w:trPr>
        <w:tc>
          <w:tcPr>
            <w:tcW w:w="7796" w:type="dxa"/>
            <w:tcBorders>
              <w:right w:val="dotted" w:sz="4" w:space="0" w:color="auto"/>
            </w:tcBorders>
            <w:shd w:val="clear" w:color="auto" w:fill="auto"/>
            <w:noWrap/>
            <w:vAlign w:val="bottom"/>
          </w:tcPr>
          <w:p w14:paraId="02EDC34F" w14:textId="77777777" w:rsidR="00AB4C65" w:rsidRDefault="000829AC">
            <w:pPr>
              <w:pStyle w:val="xmsonormal"/>
              <w:rPr>
                <w:rFonts w:ascii="Arial" w:eastAsia="Calibri" w:hAnsi="Arial" w:cs="Arial"/>
                <w:bCs/>
                <w:lang w:eastAsia="en-US"/>
              </w:rPr>
            </w:pPr>
            <w:r>
              <w:rPr>
                <w:rFonts w:ascii="Arial" w:eastAsia="Calibri" w:hAnsi="Arial" w:cs="Arial"/>
                <w:bCs/>
                <w:lang w:eastAsia="en-US"/>
              </w:rPr>
              <w:t>Průběžný termín nasazení do produkce a průběžná akceptace</w:t>
            </w:r>
          </w:p>
        </w:tc>
        <w:tc>
          <w:tcPr>
            <w:tcW w:w="1985" w:type="dxa"/>
            <w:tcBorders>
              <w:left w:val="dotted" w:sz="4" w:space="0" w:color="auto"/>
            </w:tcBorders>
            <w:shd w:val="clear" w:color="auto" w:fill="auto"/>
            <w:vAlign w:val="bottom"/>
          </w:tcPr>
          <w:p w14:paraId="766A5D47" w14:textId="77777777" w:rsidR="00AB4C65" w:rsidRDefault="000829AC">
            <w:pPr>
              <w:jc w:val="right"/>
              <w:rPr>
                <w:color w:val="000000"/>
                <w:szCs w:val="22"/>
                <w:lang w:eastAsia="cs-CZ"/>
              </w:rPr>
            </w:pPr>
            <w:r>
              <w:rPr>
                <w:color w:val="000000"/>
                <w:szCs w:val="22"/>
                <w:lang w:eastAsia="cs-CZ"/>
              </w:rPr>
              <w:t>15.5.2023</w:t>
            </w:r>
          </w:p>
        </w:tc>
      </w:tr>
      <w:tr w:rsidR="00AB4C65" w14:paraId="62726692" w14:textId="77777777">
        <w:trPr>
          <w:trHeight w:val="284"/>
        </w:trPr>
        <w:tc>
          <w:tcPr>
            <w:tcW w:w="7796" w:type="dxa"/>
            <w:tcBorders>
              <w:right w:val="dotted" w:sz="4" w:space="0" w:color="auto"/>
            </w:tcBorders>
            <w:shd w:val="clear" w:color="auto" w:fill="auto"/>
            <w:noWrap/>
            <w:vAlign w:val="bottom"/>
          </w:tcPr>
          <w:p w14:paraId="545EA6F8" w14:textId="77777777" w:rsidR="00AB4C65" w:rsidRDefault="000829AC">
            <w:pPr>
              <w:pStyle w:val="xmsonormal"/>
              <w:rPr>
                <w:rFonts w:ascii="Arial" w:eastAsia="Calibri" w:hAnsi="Arial" w:cs="Arial"/>
                <w:bCs/>
                <w:lang w:eastAsia="en-US"/>
              </w:rPr>
            </w:pPr>
            <w:r>
              <w:rPr>
                <w:rFonts w:ascii="Arial" w:eastAsia="Calibri" w:hAnsi="Arial" w:cs="Arial"/>
                <w:bCs/>
                <w:lang w:eastAsia="en-US"/>
              </w:rPr>
              <w:t>Termín akceptace finální – změnové žádosti JŽ: 20.09.2023</w:t>
            </w:r>
          </w:p>
        </w:tc>
        <w:tc>
          <w:tcPr>
            <w:tcW w:w="1985" w:type="dxa"/>
            <w:tcBorders>
              <w:left w:val="dotted" w:sz="4" w:space="0" w:color="auto"/>
            </w:tcBorders>
            <w:shd w:val="clear" w:color="auto" w:fill="auto"/>
            <w:vAlign w:val="bottom"/>
          </w:tcPr>
          <w:p w14:paraId="4E38571A" w14:textId="77777777" w:rsidR="00AB4C65" w:rsidRDefault="000829AC">
            <w:pPr>
              <w:jc w:val="right"/>
              <w:rPr>
                <w:color w:val="000000"/>
                <w:szCs w:val="22"/>
                <w:lang w:eastAsia="cs-CZ"/>
              </w:rPr>
            </w:pPr>
            <w:r>
              <w:rPr>
                <w:color w:val="000000"/>
                <w:szCs w:val="22"/>
                <w:lang w:eastAsia="cs-CZ"/>
              </w:rPr>
              <w:t>20.9.2023</w:t>
            </w:r>
          </w:p>
        </w:tc>
      </w:tr>
    </w:tbl>
    <w:p w14:paraId="59D5DEFB" w14:textId="77777777" w:rsidR="00AB4C65" w:rsidRDefault="000829AC">
      <w:pPr>
        <w:rPr>
          <w:sz w:val="18"/>
          <w:szCs w:val="18"/>
        </w:rPr>
      </w:pPr>
      <w:r>
        <w:rPr>
          <w:sz w:val="18"/>
          <w:szCs w:val="18"/>
        </w:rPr>
        <w:t xml:space="preserve">*/ Upozornění: Uvedený harmonogram je platný v případě, že Dodavatel obdrží </w:t>
      </w:r>
      <w:r>
        <w:rPr>
          <w:b/>
          <w:bCs/>
          <w:sz w:val="18"/>
          <w:szCs w:val="18"/>
        </w:rPr>
        <w:t>objednávku do 24.03.2023</w:t>
      </w:r>
      <w:r>
        <w:rPr>
          <w:sz w:val="18"/>
          <w:szCs w:val="18"/>
        </w:rPr>
        <w:t>. V případě pozdějšího data objednání si Dodavatel vyhrazuje právo na úpravu harmonogramu v závislosti na aktuálním vytížení kapacit daného realizačního týmu Dodavatele či stanovení priorit ze strany Objednatele.</w:t>
      </w:r>
      <w:r>
        <w:rPr>
          <w:sz w:val="18"/>
          <w:szCs w:val="18"/>
        </w:rPr>
        <w:tab/>
      </w:r>
    </w:p>
    <w:p w14:paraId="7CD82B41" w14:textId="77777777" w:rsidR="00AB4C65" w:rsidRDefault="00AB4C65">
      <w:pPr>
        <w:pStyle w:val="Nadpis1"/>
        <w:ind w:firstLine="0"/>
        <w:rPr>
          <w:szCs w:val="22"/>
        </w:rPr>
      </w:pPr>
    </w:p>
    <w:p w14:paraId="0C006848" w14:textId="77777777" w:rsidR="00AB4C65" w:rsidRDefault="000829AC">
      <w:pPr>
        <w:pStyle w:val="Nadpis1"/>
        <w:numPr>
          <w:ilvl w:val="0"/>
          <w:numId w:val="37"/>
        </w:numPr>
        <w:ind w:left="284" w:hanging="284"/>
        <w:rPr>
          <w:szCs w:val="22"/>
        </w:rPr>
      </w:pPr>
      <w:r>
        <w:rPr>
          <w:szCs w:val="22"/>
        </w:rPr>
        <w:t>Pracnost a cenová nabídka navrhovaného řešení</w:t>
      </w:r>
    </w:p>
    <w:p w14:paraId="06AD5BD1" w14:textId="77777777" w:rsidR="00AB4C65" w:rsidRDefault="000829AC">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686"/>
        <w:gridCol w:w="1275"/>
        <w:gridCol w:w="1560"/>
        <w:gridCol w:w="1557"/>
      </w:tblGrid>
      <w:tr w:rsidR="00AB4C65" w14:paraId="307AA2C9" w14:textId="77777777">
        <w:tc>
          <w:tcPr>
            <w:tcW w:w="1701" w:type="dxa"/>
            <w:tcBorders>
              <w:top w:val="single" w:sz="8" w:space="0" w:color="auto"/>
              <w:left w:val="single" w:sz="8" w:space="0" w:color="auto"/>
              <w:bottom w:val="single" w:sz="8" w:space="0" w:color="auto"/>
              <w:right w:val="single" w:sz="8" w:space="0" w:color="auto"/>
            </w:tcBorders>
          </w:tcPr>
          <w:p w14:paraId="43A8033E" w14:textId="77777777" w:rsidR="00AB4C65" w:rsidRDefault="000829AC">
            <w:pPr>
              <w:pStyle w:val="Tabulka"/>
              <w:rPr>
                <w:szCs w:val="22"/>
              </w:rPr>
            </w:pPr>
            <w:r>
              <w:rPr>
                <w:b/>
                <w:szCs w:val="22"/>
              </w:rPr>
              <w:t>Oblast / role</w:t>
            </w:r>
            <w:r>
              <w:rPr>
                <w:rStyle w:val="Odkaznavysvtlivky"/>
                <w:szCs w:val="22"/>
              </w:rPr>
              <w:endnoteReference w:id="15"/>
            </w:r>
          </w:p>
        </w:tc>
        <w:tc>
          <w:tcPr>
            <w:tcW w:w="3686" w:type="dxa"/>
            <w:tcBorders>
              <w:top w:val="single" w:sz="8" w:space="0" w:color="auto"/>
              <w:left w:val="single" w:sz="8" w:space="0" w:color="auto"/>
              <w:bottom w:val="single" w:sz="8" w:space="0" w:color="auto"/>
              <w:right w:val="single" w:sz="8" w:space="0" w:color="auto"/>
            </w:tcBorders>
          </w:tcPr>
          <w:p w14:paraId="1F9142B5" w14:textId="77777777" w:rsidR="00AB4C65" w:rsidRDefault="000829AC">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22B8E3C9" w14:textId="77777777" w:rsidR="00AB4C65" w:rsidRDefault="000829AC">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2A075B2E" w14:textId="77777777" w:rsidR="00AB4C65" w:rsidRDefault="000829AC">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7741C049" w14:textId="77777777" w:rsidR="00AB4C65" w:rsidRDefault="000829AC">
            <w:pPr>
              <w:pStyle w:val="Tabulka"/>
              <w:rPr>
                <w:b/>
                <w:szCs w:val="22"/>
              </w:rPr>
            </w:pPr>
            <w:r>
              <w:rPr>
                <w:b/>
                <w:szCs w:val="22"/>
              </w:rPr>
              <w:t>v Kč s DPH</w:t>
            </w:r>
          </w:p>
        </w:tc>
      </w:tr>
      <w:tr w:rsidR="00AB4C65" w14:paraId="2EDA003B" w14:textId="77777777">
        <w:trPr>
          <w:trHeight w:hRule="exact" w:val="20"/>
        </w:trPr>
        <w:tc>
          <w:tcPr>
            <w:tcW w:w="1701" w:type="dxa"/>
            <w:tcBorders>
              <w:top w:val="single" w:sz="8" w:space="0" w:color="auto"/>
              <w:left w:val="dotted" w:sz="4" w:space="0" w:color="auto"/>
            </w:tcBorders>
          </w:tcPr>
          <w:p w14:paraId="6BC3D302" w14:textId="77777777" w:rsidR="00AB4C65" w:rsidRDefault="00AB4C65">
            <w:pPr>
              <w:pStyle w:val="Tabulka"/>
              <w:rPr>
                <w:szCs w:val="22"/>
              </w:rPr>
            </w:pPr>
          </w:p>
        </w:tc>
        <w:tc>
          <w:tcPr>
            <w:tcW w:w="3686" w:type="dxa"/>
            <w:tcBorders>
              <w:top w:val="single" w:sz="8" w:space="0" w:color="auto"/>
              <w:left w:val="dotted" w:sz="4" w:space="0" w:color="auto"/>
            </w:tcBorders>
          </w:tcPr>
          <w:p w14:paraId="5282D356" w14:textId="77777777" w:rsidR="00AB4C65" w:rsidRDefault="00AB4C65">
            <w:pPr>
              <w:pStyle w:val="Tabulka"/>
              <w:rPr>
                <w:szCs w:val="22"/>
              </w:rPr>
            </w:pPr>
          </w:p>
        </w:tc>
        <w:tc>
          <w:tcPr>
            <w:tcW w:w="1275" w:type="dxa"/>
            <w:tcBorders>
              <w:top w:val="single" w:sz="8" w:space="0" w:color="auto"/>
            </w:tcBorders>
          </w:tcPr>
          <w:p w14:paraId="7FF25B63" w14:textId="77777777" w:rsidR="00AB4C65" w:rsidRDefault="00AB4C65">
            <w:pPr>
              <w:pStyle w:val="Tabulka"/>
              <w:rPr>
                <w:szCs w:val="22"/>
              </w:rPr>
            </w:pPr>
          </w:p>
        </w:tc>
        <w:tc>
          <w:tcPr>
            <w:tcW w:w="1560" w:type="dxa"/>
            <w:tcBorders>
              <w:top w:val="single" w:sz="8" w:space="0" w:color="auto"/>
            </w:tcBorders>
          </w:tcPr>
          <w:p w14:paraId="0FA8DA4E" w14:textId="77777777" w:rsidR="00AB4C65" w:rsidRDefault="00AB4C65">
            <w:pPr>
              <w:pStyle w:val="Tabulka"/>
              <w:rPr>
                <w:szCs w:val="22"/>
              </w:rPr>
            </w:pPr>
          </w:p>
        </w:tc>
        <w:tc>
          <w:tcPr>
            <w:tcW w:w="1557" w:type="dxa"/>
            <w:tcBorders>
              <w:top w:val="single" w:sz="8" w:space="0" w:color="auto"/>
            </w:tcBorders>
          </w:tcPr>
          <w:p w14:paraId="5BCBA732" w14:textId="77777777" w:rsidR="00AB4C65" w:rsidRDefault="00AB4C65">
            <w:pPr>
              <w:pStyle w:val="Tabulka"/>
              <w:rPr>
                <w:szCs w:val="22"/>
              </w:rPr>
            </w:pPr>
          </w:p>
        </w:tc>
      </w:tr>
      <w:tr w:rsidR="00AB4C65" w14:paraId="73135DA0" w14:textId="77777777">
        <w:trPr>
          <w:trHeight w:val="397"/>
        </w:trPr>
        <w:tc>
          <w:tcPr>
            <w:tcW w:w="1701" w:type="dxa"/>
            <w:tcBorders>
              <w:top w:val="dotted" w:sz="4" w:space="0" w:color="auto"/>
              <w:left w:val="dotted" w:sz="4" w:space="0" w:color="auto"/>
            </w:tcBorders>
          </w:tcPr>
          <w:p w14:paraId="7C47B3D1" w14:textId="77777777" w:rsidR="00AB4C65" w:rsidRDefault="00AB4C65">
            <w:pPr>
              <w:pStyle w:val="Tabulka"/>
              <w:rPr>
                <w:szCs w:val="22"/>
              </w:rPr>
            </w:pPr>
          </w:p>
        </w:tc>
        <w:tc>
          <w:tcPr>
            <w:tcW w:w="3686" w:type="dxa"/>
            <w:tcBorders>
              <w:top w:val="dotted" w:sz="4" w:space="0" w:color="auto"/>
              <w:left w:val="dotted" w:sz="4" w:space="0" w:color="auto"/>
            </w:tcBorders>
          </w:tcPr>
          <w:p w14:paraId="65CA57B4" w14:textId="77777777" w:rsidR="00AB4C65" w:rsidRDefault="000829AC">
            <w:pPr>
              <w:pStyle w:val="Tabulka"/>
              <w:rPr>
                <w:szCs w:val="22"/>
              </w:rPr>
            </w:pPr>
            <w:r>
              <w:rPr>
                <w:szCs w:val="22"/>
              </w:rPr>
              <w:t>Viz cenová nabídka v příloze č. 01</w:t>
            </w:r>
          </w:p>
        </w:tc>
        <w:tc>
          <w:tcPr>
            <w:tcW w:w="1275" w:type="dxa"/>
            <w:tcBorders>
              <w:top w:val="dotted" w:sz="4" w:space="0" w:color="auto"/>
            </w:tcBorders>
          </w:tcPr>
          <w:p w14:paraId="1E937B1F" w14:textId="77777777" w:rsidR="00AB4C65" w:rsidRDefault="000829AC">
            <w:pPr>
              <w:pStyle w:val="Tabulka"/>
              <w:jc w:val="center"/>
              <w:rPr>
                <w:szCs w:val="22"/>
              </w:rPr>
            </w:pPr>
            <w:r>
              <w:rPr>
                <w:szCs w:val="22"/>
              </w:rPr>
              <w:t>416,125</w:t>
            </w:r>
          </w:p>
        </w:tc>
        <w:tc>
          <w:tcPr>
            <w:tcW w:w="1560" w:type="dxa"/>
            <w:tcBorders>
              <w:top w:val="dotted" w:sz="4" w:space="0" w:color="auto"/>
            </w:tcBorders>
          </w:tcPr>
          <w:p w14:paraId="1AE708DD" w14:textId="77777777" w:rsidR="00AB4C65" w:rsidRDefault="000829AC">
            <w:pPr>
              <w:pStyle w:val="Tabulka"/>
              <w:rPr>
                <w:szCs w:val="22"/>
              </w:rPr>
            </w:pPr>
            <w:r>
              <w:t>3 703 512,50</w:t>
            </w:r>
          </w:p>
        </w:tc>
        <w:tc>
          <w:tcPr>
            <w:tcW w:w="1557" w:type="dxa"/>
            <w:tcBorders>
              <w:top w:val="dotted" w:sz="4" w:space="0" w:color="auto"/>
            </w:tcBorders>
          </w:tcPr>
          <w:p w14:paraId="2C4BCD65" w14:textId="77777777" w:rsidR="00AB4C65" w:rsidRDefault="000829AC">
            <w:pPr>
              <w:pStyle w:val="Tabulka"/>
              <w:rPr>
                <w:szCs w:val="22"/>
              </w:rPr>
            </w:pPr>
            <w:r>
              <w:t>4 481 250,13</w:t>
            </w:r>
          </w:p>
        </w:tc>
      </w:tr>
      <w:tr w:rsidR="00AB4C65" w14:paraId="670454C6" w14:textId="77777777">
        <w:trPr>
          <w:trHeight w:val="397"/>
        </w:trPr>
        <w:tc>
          <w:tcPr>
            <w:tcW w:w="5387" w:type="dxa"/>
            <w:gridSpan w:val="2"/>
            <w:tcBorders>
              <w:left w:val="dotted" w:sz="4" w:space="0" w:color="auto"/>
              <w:bottom w:val="dotted" w:sz="4" w:space="0" w:color="auto"/>
            </w:tcBorders>
          </w:tcPr>
          <w:p w14:paraId="48FBBD55" w14:textId="77777777" w:rsidR="00AB4C65" w:rsidRDefault="000829AC">
            <w:pPr>
              <w:pStyle w:val="Tabulka"/>
              <w:rPr>
                <w:b/>
                <w:szCs w:val="22"/>
              </w:rPr>
            </w:pPr>
            <w:r>
              <w:rPr>
                <w:b/>
                <w:szCs w:val="22"/>
              </w:rPr>
              <w:t>Celkem:</w:t>
            </w:r>
          </w:p>
        </w:tc>
        <w:tc>
          <w:tcPr>
            <w:tcW w:w="1275" w:type="dxa"/>
            <w:tcBorders>
              <w:bottom w:val="dotted" w:sz="4" w:space="0" w:color="auto"/>
            </w:tcBorders>
          </w:tcPr>
          <w:p w14:paraId="7C9B499B" w14:textId="77777777" w:rsidR="00AB4C65" w:rsidRDefault="000829AC">
            <w:pPr>
              <w:pStyle w:val="Tabulka"/>
              <w:jc w:val="center"/>
              <w:rPr>
                <w:szCs w:val="22"/>
              </w:rPr>
            </w:pPr>
            <w:r>
              <w:rPr>
                <w:szCs w:val="22"/>
              </w:rPr>
              <w:t>416,125</w:t>
            </w:r>
          </w:p>
        </w:tc>
        <w:tc>
          <w:tcPr>
            <w:tcW w:w="1560" w:type="dxa"/>
            <w:tcBorders>
              <w:bottom w:val="dotted" w:sz="4" w:space="0" w:color="auto"/>
            </w:tcBorders>
          </w:tcPr>
          <w:p w14:paraId="6C63B671" w14:textId="77777777" w:rsidR="00AB4C65" w:rsidRDefault="000829AC">
            <w:pPr>
              <w:pStyle w:val="Tabulka"/>
              <w:rPr>
                <w:szCs w:val="22"/>
              </w:rPr>
            </w:pPr>
            <w:r>
              <w:t>3 703 512,50</w:t>
            </w:r>
          </w:p>
        </w:tc>
        <w:tc>
          <w:tcPr>
            <w:tcW w:w="1557" w:type="dxa"/>
            <w:tcBorders>
              <w:bottom w:val="dotted" w:sz="4" w:space="0" w:color="auto"/>
            </w:tcBorders>
          </w:tcPr>
          <w:p w14:paraId="485B060F" w14:textId="77777777" w:rsidR="00AB4C65" w:rsidRDefault="000829AC">
            <w:pPr>
              <w:pStyle w:val="Tabulka"/>
              <w:rPr>
                <w:szCs w:val="22"/>
              </w:rPr>
            </w:pPr>
            <w:r>
              <w:t>4 481 250,13</w:t>
            </w:r>
          </w:p>
        </w:tc>
      </w:tr>
    </w:tbl>
    <w:p w14:paraId="2C351C47" w14:textId="77777777" w:rsidR="00AB4C65" w:rsidRDefault="00AB4C65">
      <w:pPr>
        <w:rPr>
          <w:sz w:val="8"/>
          <w:szCs w:val="8"/>
        </w:rPr>
      </w:pPr>
    </w:p>
    <w:p w14:paraId="0C8A9C4C" w14:textId="77777777" w:rsidR="00AB4C65" w:rsidRDefault="000829AC">
      <w:pPr>
        <w:rPr>
          <w:sz w:val="18"/>
          <w:szCs w:val="18"/>
        </w:rPr>
      </w:pPr>
      <w:r>
        <w:rPr>
          <w:sz w:val="18"/>
          <w:szCs w:val="18"/>
        </w:rPr>
        <w:t>(Pozn.: MD – člověkoden, MJ – měrná jednotka, např. počet kusů)</w:t>
      </w:r>
    </w:p>
    <w:p w14:paraId="3C9AD48B" w14:textId="77777777" w:rsidR="00AB4C65" w:rsidRDefault="00AB4C65"/>
    <w:p w14:paraId="1AD8B689" w14:textId="77777777" w:rsidR="00AB4C65" w:rsidRDefault="000829AC">
      <w:pPr>
        <w:pStyle w:val="Nadpis1"/>
        <w:numPr>
          <w:ilvl w:val="0"/>
          <w:numId w:val="37"/>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425"/>
        <w:gridCol w:w="6521"/>
        <w:gridCol w:w="2797"/>
      </w:tblGrid>
      <w:tr w:rsidR="00AB4C65" w14:paraId="33ED9D93" w14:textId="77777777">
        <w:trPr>
          <w:trHeight w:val="300"/>
        </w:trPr>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DF57AD" w14:textId="77777777" w:rsidR="00AB4C65" w:rsidRDefault="000829AC">
            <w:pPr>
              <w:rPr>
                <w:b/>
                <w:bCs/>
                <w:color w:val="000000"/>
                <w:szCs w:val="22"/>
                <w:lang w:eastAsia="cs-CZ"/>
              </w:rPr>
            </w:pPr>
            <w:r>
              <w:rPr>
                <w:b/>
                <w:bCs/>
                <w:color w:val="000000"/>
                <w:szCs w:val="22"/>
                <w:lang w:eastAsia="cs-CZ"/>
              </w:rPr>
              <w:t>ID</w:t>
            </w:r>
          </w:p>
        </w:tc>
        <w:tc>
          <w:tcPr>
            <w:tcW w:w="652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333A46" w14:textId="77777777" w:rsidR="00AB4C65" w:rsidRDefault="000829AC">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654F72A2" w14:textId="77777777" w:rsidR="00AB4C65" w:rsidRDefault="000829AC">
            <w:pPr>
              <w:rPr>
                <w:bCs/>
                <w:color w:val="000000"/>
                <w:szCs w:val="22"/>
                <w:lang w:eastAsia="cs-CZ"/>
              </w:rPr>
            </w:pPr>
            <w:r>
              <w:rPr>
                <w:b/>
                <w:bCs/>
                <w:color w:val="000000"/>
                <w:szCs w:val="22"/>
                <w:lang w:eastAsia="cs-CZ"/>
              </w:rPr>
              <w:t xml:space="preserve">Formát  </w:t>
            </w:r>
            <w:r>
              <w:rPr>
                <w:bCs/>
                <w:color w:val="000000"/>
                <w:sz w:val="20"/>
                <w:szCs w:val="22"/>
                <w:lang w:eastAsia="cs-CZ"/>
              </w:rPr>
              <w:t>(CD, listinná forma)</w:t>
            </w:r>
          </w:p>
        </w:tc>
      </w:tr>
      <w:tr w:rsidR="00AB4C65" w14:paraId="6503C130" w14:textId="77777777">
        <w:trPr>
          <w:trHeight w:val="284"/>
        </w:trPr>
        <w:tc>
          <w:tcPr>
            <w:tcW w:w="425" w:type="dxa"/>
            <w:tcBorders>
              <w:right w:val="dotted" w:sz="4" w:space="0" w:color="auto"/>
            </w:tcBorders>
            <w:shd w:val="clear" w:color="auto" w:fill="auto"/>
            <w:noWrap/>
            <w:vAlign w:val="bottom"/>
          </w:tcPr>
          <w:p w14:paraId="3DC2D962" w14:textId="77777777" w:rsidR="00AB4C65" w:rsidRDefault="000829AC">
            <w:pPr>
              <w:rPr>
                <w:color w:val="000000"/>
                <w:szCs w:val="22"/>
                <w:lang w:eastAsia="cs-CZ"/>
              </w:rPr>
            </w:pPr>
            <w:r>
              <w:rPr>
                <w:color w:val="000000"/>
                <w:szCs w:val="22"/>
                <w:lang w:eastAsia="cs-CZ"/>
              </w:rPr>
              <w:t>01</w:t>
            </w:r>
          </w:p>
        </w:tc>
        <w:tc>
          <w:tcPr>
            <w:tcW w:w="6521" w:type="dxa"/>
            <w:tcBorders>
              <w:left w:val="dotted" w:sz="4" w:space="0" w:color="auto"/>
              <w:right w:val="dotted" w:sz="4" w:space="0" w:color="auto"/>
            </w:tcBorders>
            <w:shd w:val="clear" w:color="auto" w:fill="auto"/>
            <w:noWrap/>
            <w:vAlign w:val="bottom"/>
          </w:tcPr>
          <w:p w14:paraId="771A5B4A" w14:textId="77777777" w:rsidR="00AB4C65" w:rsidRDefault="000829AC">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492D2C27" w14:textId="77777777" w:rsidR="00AB4C65" w:rsidRDefault="000829AC">
            <w:pPr>
              <w:rPr>
                <w:color w:val="000000"/>
                <w:szCs w:val="22"/>
                <w:lang w:eastAsia="cs-CZ"/>
              </w:rPr>
            </w:pPr>
            <w:r>
              <w:rPr>
                <w:color w:val="000000"/>
                <w:szCs w:val="22"/>
                <w:lang w:eastAsia="cs-CZ"/>
              </w:rPr>
              <w:t>Listinná forma</w:t>
            </w:r>
          </w:p>
        </w:tc>
      </w:tr>
      <w:tr w:rsidR="00AB4C65" w14:paraId="256F8ACC" w14:textId="77777777">
        <w:trPr>
          <w:trHeight w:val="284"/>
        </w:trPr>
        <w:tc>
          <w:tcPr>
            <w:tcW w:w="425" w:type="dxa"/>
            <w:tcBorders>
              <w:right w:val="dotted" w:sz="4" w:space="0" w:color="auto"/>
            </w:tcBorders>
            <w:shd w:val="clear" w:color="auto" w:fill="auto"/>
            <w:noWrap/>
            <w:vAlign w:val="bottom"/>
          </w:tcPr>
          <w:p w14:paraId="5C17334A" w14:textId="77777777" w:rsidR="00AB4C65" w:rsidRDefault="000829AC">
            <w:pPr>
              <w:rPr>
                <w:color w:val="000000"/>
                <w:szCs w:val="22"/>
                <w:lang w:eastAsia="cs-CZ"/>
              </w:rPr>
            </w:pPr>
            <w:r>
              <w:rPr>
                <w:color w:val="000000"/>
                <w:szCs w:val="22"/>
                <w:lang w:eastAsia="cs-CZ"/>
              </w:rPr>
              <w:t>02</w:t>
            </w:r>
          </w:p>
        </w:tc>
        <w:tc>
          <w:tcPr>
            <w:tcW w:w="6521" w:type="dxa"/>
            <w:tcBorders>
              <w:left w:val="dotted" w:sz="4" w:space="0" w:color="auto"/>
              <w:right w:val="dotted" w:sz="4" w:space="0" w:color="auto"/>
            </w:tcBorders>
            <w:shd w:val="clear" w:color="auto" w:fill="auto"/>
            <w:noWrap/>
            <w:vAlign w:val="bottom"/>
          </w:tcPr>
          <w:p w14:paraId="01178A75" w14:textId="77777777" w:rsidR="00AB4C65" w:rsidRDefault="000829AC">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vAlign w:val="bottom"/>
          </w:tcPr>
          <w:p w14:paraId="7F27658B" w14:textId="77777777" w:rsidR="00AB4C65" w:rsidRDefault="000829AC">
            <w:pPr>
              <w:rPr>
                <w:color w:val="000000"/>
                <w:szCs w:val="22"/>
                <w:lang w:eastAsia="cs-CZ"/>
              </w:rPr>
            </w:pPr>
            <w:r>
              <w:rPr>
                <w:color w:val="000000"/>
                <w:szCs w:val="22"/>
                <w:lang w:eastAsia="cs-CZ"/>
              </w:rPr>
              <w:t>e-mailem</w:t>
            </w:r>
          </w:p>
        </w:tc>
      </w:tr>
    </w:tbl>
    <w:p w14:paraId="432C7885" w14:textId="77777777" w:rsidR="00AB4C65" w:rsidRDefault="00AB4C65"/>
    <w:p w14:paraId="1C1859F0" w14:textId="77777777" w:rsidR="00AB4C65" w:rsidRDefault="00AB4C65"/>
    <w:p w14:paraId="6D3F1AEF" w14:textId="77777777" w:rsidR="00AB4C65" w:rsidRDefault="000829AC">
      <w:pPr>
        <w:pStyle w:val="Nadpis1"/>
        <w:numPr>
          <w:ilvl w:val="0"/>
          <w:numId w:val="37"/>
        </w:numPr>
        <w:ind w:left="284" w:hanging="284"/>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2972"/>
        <w:gridCol w:w="4111"/>
      </w:tblGrid>
      <w:tr w:rsidR="00AB4C65" w14:paraId="2D1F7CBC" w14:textId="77777777">
        <w:trPr>
          <w:trHeight w:val="611"/>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F93F5B" w14:textId="77777777" w:rsidR="00AB4C65" w:rsidRDefault="000829AC">
            <w:pPr>
              <w:rPr>
                <w:b/>
                <w:bCs/>
                <w:color w:val="000000"/>
                <w:szCs w:val="22"/>
                <w:lang w:eastAsia="cs-CZ"/>
              </w:rPr>
            </w:pPr>
            <w:r>
              <w:rPr>
                <w:b/>
                <w:bCs/>
                <w:color w:val="000000"/>
                <w:szCs w:val="22"/>
                <w:lang w:eastAsia="cs-CZ"/>
              </w:rPr>
              <w:t>Název Dodavatele / Poskytovatele</w:t>
            </w:r>
          </w:p>
        </w:tc>
        <w:tc>
          <w:tcPr>
            <w:tcW w:w="2972" w:type="dxa"/>
            <w:tcBorders>
              <w:top w:val="single" w:sz="8" w:space="0" w:color="auto"/>
              <w:left w:val="single" w:sz="8" w:space="0" w:color="auto"/>
              <w:bottom w:val="single" w:sz="8" w:space="0" w:color="auto"/>
              <w:right w:val="single" w:sz="8" w:space="0" w:color="auto"/>
            </w:tcBorders>
            <w:vAlign w:val="center"/>
          </w:tcPr>
          <w:p w14:paraId="7D005BB3" w14:textId="77777777" w:rsidR="00AB4C65" w:rsidRDefault="000829AC">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6"/>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tcPr>
          <w:p w14:paraId="11CAD379" w14:textId="77777777" w:rsidR="00AB4C65" w:rsidRDefault="000829AC">
            <w:pPr>
              <w:rPr>
                <w:b/>
                <w:bCs/>
                <w:color w:val="000000"/>
                <w:szCs w:val="22"/>
                <w:lang w:eastAsia="cs-CZ"/>
              </w:rPr>
            </w:pPr>
            <w:r>
              <w:rPr>
                <w:b/>
                <w:bCs/>
                <w:color w:val="000000"/>
                <w:szCs w:val="22"/>
                <w:lang w:eastAsia="cs-CZ"/>
              </w:rPr>
              <w:t>Podpis</w:t>
            </w:r>
          </w:p>
        </w:tc>
      </w:tr>
      <w:tr w:rsidR="00AB4C65" w14:paraId="69FCEBCB" w14:textId="77777777">
        <w:trPr>
          <w:trHeight w:val="1413"/>
        </w:trPr>
        <w:tc>
          <w:tcPr>
            <w:tcW w:w="2693" w:type="dxa"/>
            <w:shd w:val="clear" w:color="auto" w:fill="auto"/>
            <w:noWrap/>
            <w:vAlign w:val="center"/>
          </w:tcPr>
          <w:p w14:paraId="2C00FF7B" w14:textId="77777777" w:rsidR="00AB4C65" w:rsidRDefault="000829AC">
            <w:pPr>
              <w:rPr>
                <w:color w:val="000000"/>
                <w:szCs w:val="22"/>
                <w:lang w:eastAsia="cs-CZ"/>
              </w:rPr>
            </w:pPr>
            <w:r>
              <w:rPr>
                <w:color w:val="000000"/>
                <w:szCs w:val="22"/>
                <w:lang w:eastAsia="cs-CZ"/>
              </w:rPr>
              <w:t>O2 IT Services s.r.o.</w:t>
            </w:r>
          </w:p>
        </w:tc>
        <w:tc>
          <w:tcPr>
            <w:tcW w:w="2972" w:type="dxa"/>
            <w:vAlign w:val="center"/>
          </w:tcPr>
          <w:p w14:paraId="3D55DA97" w14:textId="271C5CCE" w:rsidR="00AB4C65" w:rsidRDefault="00C95677">
            <w:pPr>
              <w:rPr>
                <w:color w:val="000000"/>
                <w:szCs w:val="22"/>
                <w:lang w:eastAsia="cs-CZ"/>
              </w:rPr>
            </w:pPr>
            <w:r>
              <w:rPr>
                <w:color w:val="000000"/>
                <w:szCs w:val="22"/>
                <w:lang w:eastAsia="cs-CZ"/>
              </w:rPr>
              <w:t>xxx</w:t>
            </w:r>
          </w:p>
        </w:tc>
        <w:tc>
          <w:tcPr>
            <w:tcW w:w="4111" w:type="dxa"/>
            <w:shd w:val="clear" w:color="auto" w:fill="auto"/>
            <w:vAlign w:val="center"/>
          </w:tcPr>
          <w:p w14:paraId="21AFA295" w14:textId="77777777" w:rsidR="00AB4C65" w:rsidRDefault="00AB4C65">
            <w:pPr>
              <w:ind w:right="72"/>
              <w:rPr>
                <w:color w:val="000000"/>
                <w:szCs w:val="22"/>
                <w:lang w:eastAsia="cs-CZ"/>
              </w:rPr>
            </w:pPr>
          </w:p>
        </w:tc>
      </w:tr>
    </w:tbl>
    <w:p w14:paraId="26EEB765" w14:textId="77777777" w:rsidR="00AB4C65" w:rsidRDefault="00AB4C65">
      <w:pPr>
        <w:rPr>
          <w:szCs w:val="22"/>
        </w:rPr>
      </w:pPr>
    </w:p>
    <w:p w14:paraId="2EFE5FB4" w14:textId="77777777" w:rsidR="00AB4C65" w:rsidRDefault="000829AC">
      <w:pPr>
        <w:rPr>
          <w:b/>
          <w:caps/>
          <w:szCs w:val="22"/>
        </w:rPr>
      </w:pPr>
      <w:r>
        <w:rPr>
          <w:b/>
          <w:caps/>
          <w:szCs w:val="22"/>
        </w:rPr>
        <w:br w:type="page"/>
      </w:r>
    </w:p>
    <w:p w14:paraId="6FAA5733" w14:textId="77777777" w:rsidR="00AB4C65" w:rsidRDefault="00AB4C65">
      <w:pPr>
        <w:rPr>
          <w:b/>
          <w:caps/>
          <w:szCs w:val="22"/>
        </w:rPr>
        <w:sectPr w:rsidR="00AB4C65">
          <w:footerReference w:type="default" r:id="rId21"/>
          <w:pgSz w:w="11906" w:h="16838"/>
          <w:pgMar w:top="1560" w:right="1418" w:bottom="1134" w:left="992" w:header="567" w:footer="567" w:gutter="0"/>
          <w:pgNumType w:start="1"/>
          <w:cols w:space="708"/>
          <w:docGrid w:linePitch="360"/>
        </w:sectPr>
      </w:pPr>
    </w:p>
    <w:p w14:paraId="74E0456C" w14:textId="77777777" w:rsidR="00AB4C65" w:rsidRDefault="000829AC">
      <w:pPr>
        <w:rPr>
          <w:b/>
          <w:caps/>
          <w:szCs w:val="22"/>
        </w:rPr>
      </w:pPr>
      <w:r>
        <w:rPr>
          <w:b/>
          <w:caps/>
          <w:szCs w:val="22"/>
        </w:rPr>
        <w:lastRenderedPageBreak/>
        <w:t>C – Schválení realizace požadavku Z36085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AB4C65" w14:paraId="046AAB6E" w14:textId="77777777">
        <w:tc>
          <w:tcPr>
            <w:tcW w:w="1701" w:type="dxa"/>
            <w:tcBorders>
              <w:top w:val="single" w:sz="8" w:space="0" w:color="auto"/>
              <w:left w:val="single" w:sz="8" w:space="0" w:color="auto"/>
              <w:bottom w:val="single" w:sz="8" w:space="0" w:color="auto"/>
            </w:tcBorders>
            <w:vAlign w:val="center"/>
          </w:tcPr>
          <w:p w14:paraId="5AD430DA" w14:textId="77777777" w:rsidR="00AB4C65" w:rsidRDefault="000829AC">
            <w:pPr>
              <w:pStyle w:val="Tabulka"/>
              <w:rPr>
                <w:rStyle w:val="Siln"/>
                <w:szCs w:val="22"/>
              </w:rPr>
            </w:pPr>
            <w:r>
              <w:rPr>
                <w:b/>
                <w:szCs w:val="22"/>
              </w:rPr>
              <w:t>ID PK MZe</w:t>
            </w:r>
            <w:r>
              <w:rPr>
                <w:rStyle w:val="Odkaznavysvtlivky"/>
                <w:szCs w:val="22"/>
              </w:rPr>
              <w:endnoteReference w:id="17"/>
            </w:r>
            <w:r>
              <w:rPr>
                <w:b/>
                <w:szCs w:val="22"/>
              </w:rPr>
              <w:t>:</w:t>
            </w:r>
          </w:p>
        </w:tc>
        <w:tc>
          <w:tcPr>
            <w:tcW w:w="1095" w:type="dxa"/>
            <w:vAlign w:val="center"/>
          </w:tcPr>
          <w:p w14:paraId="1962F556" w14:textId="77777777" w:rsidR="00AB4C65" w:rsidRDefault="000829AC">
            <w:pPr>
              <w:pStyle w:val="Tabulka"/>
              <w:rPr>
                <w:szCs w:val="22"/>
              </w:rPr>
            </w:pPr>
            <w:r>
              <w:rPr>
                <w:szCs w:val="22"/>
              </w:rPr>
              <w:t>713</w:t>
            </w:r>
          </w:p>
        </w:tc>
      </w:tr>
    </w:tbl>
    <w:p w14:paraId="0B3F3D82" w14:textId="77777777" w:rsidR="00AB4C65" w:rsidRDefault="00AB4C65">
      <w:pPr>
        <w:rPr>
          <w:szCs w:val="22"/>
        </w:rPr>
      </w:pPr>
    </w:p>
    <w:p w14:paraId="14274D97" w14:textId="77777777" w:rsidR="00AB4C65" w:rsidRDefault="000829AC">
      <w:pPr>
        <w:pStyle w:val="Nadpis1"/>
        <w:numPr>
          <w:ilvl w:val="0"/>
          <w:numId w:val="20"/>
        </w:numPr>
        <w:ind w:left="720" w:firstLine="708"/>
        <w:rPr>
          <w:szCs w:val="22"/>
        </w:rPr>
      </w:pPr>
      <w:r>
        <w:rPr>
          <w:szCs w:val="22"/>
        </w:rPr>
        <w:t>Specifikace plnění</w:t>
      </w:r>
    </w:p>
    <w:p w14:paraId="42D85786" w14:textId="77777777" w:rsidR="00AB4C65" w:rsidRDefault="000829AC">
      <w:pPr>
        <w:spacing w:after="120"/>
      </w:pPr>
      <w:r>
        <w:t xml:space="preserve">Požadované plnění je specifikováno v části A a B tohoto RfC. </w:t>
      </w:r>
    </w:p>
    <w:p w14:paraId="00A275F7" w14:textId="101357B0" w:rsidR="00AB4C65" w:rsidRDefault="000829AC">
      <w:r>
        <w:t xml:space="preserve">Dle části B bod </w:t>
      </w:r>
      <w:r>
        <w:fldChar w:fldCharType="begin"/>
      </w:r>
      <w:r>
        <w:instrText xml:space="preserve"> REF _Ref526774440 \r \h </w:instrText>
      </w:r>
      <w:r>
        <w:fldChar w:fldCharType="separate"/>
      </w:r>
      <w:r>
        <w:rPr>
          <w:b/>
          <w:bCs/>
        </w:rPr>
        <w:t>Chyba! Nenalezen zdroj odkazů.</w:t>
      </w:r>
      <w:r>
        <w:fldChar w:fldCharType="end"/>
      </w:r>
      <w:r>
        <w:t xml:space="preserve"> jsou pro realizaci příslušných bezpečnostních opatření požadovány následující změny</w:t>
      </w:r>
      <w:r>
        <w:rPr>
          <w:rStyle w:val="Znakapoznpodarou"/>
        </w:rPr>
        <w:footnoteReference w:id="6"/>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AB4C65" w14:paraId="3947DD26"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739446BD" w14:textId="77777777" w:rsidR="00AB4C65" w:rsidRDefault="000829AC">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6AC1D7" w14:textId="77777777" w:rsidR="00AB4C65" w:rsidRDefault="000829AC">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0C9B19D1" w14:textId="77777777" w:rsidR="00AB4C65" w:rsidRDefault="000829AC">
            <w:pPr>
              <w:rPr>
                <w:rFonts w:ascii="Arial Narrow" w:hAnsi="Arial Narrow"/>
                <w:b/>
                <w:bCs/>
                <w:color w:val="000000"/>
                <w:szCs w:val="22"/>
                <w:lang w:eastAsia="cs-CZ"/>
              </w:rPr>
            </w:pPr>
            <w:r>
              <w:rPr>
                <w:rFonts w:ascii="Arial Narrow" w:hAnsi="Arial Narrow"/>
                <w:b/>
                <w:bCs/>
                <w:color w:val="000000"/>
                <w:szCs w:val="22"/>
                <w:lang w:eastAsia="cs-CZ"/>
              </w:rPr>
              <w:t>Realizovat</w:t>
            </w:r>
          </w:p>
          <w:p w14:paraId="353A300F" w14:textId="77777777" w:rsidR="00AB4C65" w:rsidRDefault="000829AC">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4526DB8" w14:textId="77777777" w:rsidR="00AB4C65" w:rsidRDefault="000829AC">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AB4C65" w14:paraId="150C57A3"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14FBC237" w14:textId="77777777" w:rsidR="00AB4C65" w:rsidRDefault="00AB4C65">
            <w:pPr>
              <w:pStyle w:val="Odstavecseseznamem"/>
              <w:numPr>
                <w:ilvl w:val="0"/>
                <w:numId w:val="30"/>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9566F6E" w14:textId="77777777" w:rsidR="00AB4C65" w:rsidRDefault="000829AC">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23FD9253" w14:textId="77777777" w:rsidR="00AB4C65" w:rsidRDefault="000829A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51E338F1" w14:textId="77777777" w:rsidR="00AB4C65" w:rsidRDefault="000829AC">
            <w:pPr>
              <w:rPr>
                <w:color w:val="000000"/>
                <w:szCs w:val="22"/>
                <w:lang w:eastAsia="cs-CZ"/>
              </w:rPr>
            </w:pPr>
            <w:r>
              <w:rPr>
                <w:bCs/>
                <w:color w:val="000000"/>
                <w:szCs w:val="22"/>
                <w:lang w:eastAsia="cs-CZ"/>
              </w:rPr>
              <w:t>Bez dopadů</w:t>
            </w:r>
          </w:p>
        </w:tc>
      </w:tr>
      <w:tr w:rsidR="00AB4C65" w14:paraId="59F7A44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58AB2C7" w14:textId="77777777" w:rsidR="00AB4C65" w:rsidRDefault="00AB4C65">
            <w:pPr>
              <w:pStyle w:val="Odstavecseseznamem"/>
              <w:numPr>
                <w:ilvl w:val="0"/>
                <w:numId w:val="3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4F9365E" w14:textId="77777777" w:rsidR="00AB4C65" w:rsidRDefault="000829AC">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7A75EDB" w14:textId="77777777" w:rsidR="00AB4C65" w:rsidRDefault="000829A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AEEE5EE" w14:textId="77777777" w:rsidR="00AB4C65" w:rsidRDefault="000829AC">
            <w:pPr>
              <w:rPr>
                <w:color w:val="000000"/>
                <w:szCs w:val="22"/>
                <w:lang w:eastAsia="cs-CZ"/>
              </w:rPr>
            </w:pPr>
            <w:r>
              <w:rPr>
                <w:bCs/>
                <w:color w:val="000000"/>
                <w:szCs w:val="22"/>
                <w:lang w:eastAsia="cs-CZ"/>
              </w:rPr>
              <w:t>Bez dopadů</w:t>
            </w:r>
          </w:p>
        </w:tc>
      </w:tr>
      <w:tr w:rsidR="00AB4C65" w14:paraId="257C058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C669A01" w14:textId="77777777" w:rsidR="00AB4C65" w:rsidRDefault="00AB4C65">
            <w:pPr>
              <w:pStyle w:val="Odstavecseseznamem"/>
              <w:numPr>
                <w:ilvl w:val="0"/>
                <w:numId w:val="3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2EDA26" w14:textId="77777777" w:rsidR="00AB4C65" w:rsidRDefault="000829AC">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B73D014" w14:textId="77777777" w:rsidR="00AB4C65" w:rsidRDefault="000829A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50254CC" w14:textId="77777777" w:rsidR="00AB4C65" w:rsidRDefault="000829AC">
            <w:pPr>
              <w:rPr>
                <w:color w:val="000000"/>
                <w:szCs w:val="22"/>
                <w:lang w:eastAsia="cs-CZ"/>
              </w:rPr>
            </w:pPr>
            <w:r>
              <w:rPr>
                <w:bCs/>
                <w:color w:val="000000"/>
                <w:szCs w:val="22"/>
                <w:lang w:eastAsia="cs-CZ"/>
              </w:rPr>
              <w:t>Bez dopadů</w:t>
            </w:r>
          </w:p>
        </w:tc>
      </w:tr>
      <w:tr w:rsidR="00AB4C65" w14:paraId="5284D20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1ECE9B5" w14:textId="77777777" w:rsidR="00AB4C65" w:rsidRDefault="00AB4C65">
            <w:pPr>
              <w:pStyle w:val="Odstavecseseznamem"/>
              <w:numPr>
                <w:ilvl w:val="0"/>
                <w:numId w:val="3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8CE7A2E" w14:textId="77777777" w:rsidR="00AB4C65" w:rsidRDefault="000829AC">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431FDBE" w14:textId="77777777" w:rsidR="00AB4C65" w:rsidRDefault="000829A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CE0435B" w14:textId="77777777" w:rsidR="00AB4C65" w:rsidRDefault="000829AC">
            <w:pPr>
              <w:rPr>
                <w:color w:val="000000"/>
                <w:szCs w:val="22"/>
                <w:lang w:eastAsia="cs-CZ"/>
              </w:rPr>
            </w:pPr>
            <w:r>
              <w:rPr>
                <w:bCs/>
                <w:color w:val="000000"/>
                <w:szCs w:val="22"/>
                <w:lang w:eastAsia="cs-CZ"/>
              </w:rPr>
              <w:t>Bez dopadů</w:t>
            </w:r>
          </w:p>
        </w:tc>
      </w:tr>
      <w:tr w:rsidR="00AB4C65" w14:paraId="2848974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C7A1376" w14:textId="77777777" w:rsidR="00AB4C65" w:rsidRDefault="00AB4C65">
            <w:pPr>
              <w:pStyle w:val="Odstavecseseznamem"/>
              <w:numPr>
                <w:ilvl w:val="0"/>
                <w:numId w:val="3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2496333" w14:textId="77777777" w:rsidR="00AB4C65" w:rsidRDefault="000829AC">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46F3A06" w14:textId="77777777" w:rsidR="00AB4C65" w:rsidRDefault="000829A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A11CF40" w14:textId="77777777" w:rsidR="00AB4C65" w:rsidRDefault="000829AC">
            <w:pPr>
              <w:rPr>
                <w:color w:val="000000"/>
                <w:szCs w:val="22"/>
                <w:lang w:eastAsia="cs-CZ"/>
              </w:rPr>
            </w:pPr>
            <w:r>
              <w:rPr>
                <w:bCs/>
                <w:color w:val="000000"/>
                <w:szCs w:val="22"/>
                <w:lang w:eastAsia="cs-CZ"/>
              </w:rPr>
              <w:t>Bez dopadů</w:t>
            </w:r>
          </w:p>
        </w:tc>
      </w:tr>
      <w:tr w:rsidR="00AB4C65" w14:paraId="0370114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3E04E25" w14:textId="77777777" w:rsidR="00AB4C65" w:rsidRDefault="00AB4C65">
            <w:pPr>
              <w:pStyle w:val="Odstavecseseznamem"/>
              <w:numPr>
                <w:ilvl w:val="0"/>
                <w:numId w:val="3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22A2A1" w14:textId="77777777" w:rsidR="00AB4C65" w:rsidRDefault="000829AC">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EC5D55F" w14:textId="77777777" w:rsidR="00AB4C65" w:rsidRDefault="000829A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697AA61" w14:textId="77777777" w:rsidR="00AB4C65" w:rsidRDefault="000829AC">
            <w:pPr>
              <w:rPr>
                <w:color w:val="000000"/>
                <w:szCs w:val="22"/>
                <w:lang w:eastAsia="cs-CZ"/>
              </w:rPr>
            </w:pPr>
            <w:r>
              <w:rPr>
                <w:bCs/>
                <w:color w:val="000000"/>
                <w:szCs w:val="22"/>
                <w:lang w:eastAsia="cs-CZ"/>
              </w:rPr>
              <w:t>Bez dopadů</w:t>
            </w:r>
          </w:p>
        </w:tc>
      </w:tr>
      <w:tr w:rsidR="00AB4C65" w14:paraId="73D2631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D546413" w14:textId="77777777" w:rsidR="00AB4C65" w:rsidRDefault="00AB4C65">
            <w:pPr>
              <w:pStyle w:val="Odstavecseseznamem"/>
              <w:numPr>
                <w:ilvl w:val="0"/>
                <w:numId w:val="3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9903A72" w14:textId="77777777" w:rsidR="00AB4C65" w:rsidRDefault="000829AC">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D1EDF8A" w14:textId="77777777" w:rsidR="00AB4C65" w:rsidRDefault="000829A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472667B" w14:textId="77777777" w:rsidR="00AB4C65" w:rsidRDefault="000829AC">
            <w:pPr>
              <w:rPr>
                <w:color w:val="000000"/>
                <w:szCs w:val="22"/>
                <w:lang w:eastAsia="cs-CZ"/>
              </w:rPr>
            </w:pPr>
            <w:r>
              <w:rPr>
                <w:bCs/>
                <w:color w:val="000000"/>
                <w:szCs w:val="22"/>
                <w:lang w:eastAsia="cs-CZ"/>
              </w:rPr>
              <w:t>Bez dopadů</w:t>
            </w:r>
          </w:p>
        </w:tc>
      </w:tr>
      <w:tr w:rsidR="00AB4C65" w14:paraId="6D68FFB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9310E9F" w14:textId="77777777" w:rsidR="00AB4C65" w:rsidRDefault="00AB4C65">
            <w:pPr>
              <w:pStyle w:val="Odstavecseseznamem"/>
              <w:numPr>
                <w:ilvl w:val="0"/>
                <w:numId w:val="3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A0AE7DE" w14:textId="77777777" w:rsidR="00AB4C65" w:rsidRDefault="000829AC">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6DFE06" w14:textId="77777777" w:rsidR="00AB4C65" w:rsidRDefault="000829A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9B705DF" w14:textId="77777777" w:rsidR="00AB4C65" w:rsidRDefault="000829AC">
            <w:pPr>
              <w:rPr>
                <w:color w:val="000000"/>
                <w:szCs w:val="22"/>
                <w:lang w:eastAsia="cs-CZ"/>
              </w:rPr>
            </w:pPr>
            <w:r>
              <w:rPr>
                <w:bCs/>
                <w:color w:val="000000"/>
                <w:szCs w:val="22"/>
                <w:lang w:eastAsia="cs-CZ"/>
              </w:rPr>
              <w:t>Bez dopadů</w:t>
            </w:r>
          </w:p>
        </w:tc>
      </w:tr>
      <w:tr w:rsidR="00AB4C65" w14:paraId="0B98E88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0282404" w14:textId="77777777" w:rsidR="00AB4C65" w:rsidRDefault="00AB4C65">
            <w:pPr>
              <w:pStyle w:val="Odstavecseseznamem"/>
              <w:numPr>
                <w:ilvl w:val="0"/>
                <w:numId w:val="3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FAA15E" w14:textId="77777777" w:rsidR="00AB4C65" w:rsidRDefault="000829AC">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00D6CFE" w14:textId="77777777" w:rsidR="00AB4C65" w:rsidRDefault="000829A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E1AF796" w14:textId="77777777" w:rsidR="00AB4C65" w:rsidRDefault="000829AC">
            <w:pPr>
              <w:rPr>
                <w:color w:val="000000"/>
                <w:szCs w:val="22"/>
                <w:lang w:eastAsia="cs-CZ"/>
              </w:rPr>
            </w:pPr>
            <w:r>
              <w:rPr>
                <w:bCs/>
                <w:color w:val="000000"/>
                <w:szCs w:val="22"/>
                <w:lang w:eastAsia="cs-CZ"/>
              </w:rPr>
              <w:t>Bez dopadů</w:t>
            </w:r>
          </w:p>
        </w:tc>
      </w:tr>
      <w:tr w:rsidR="00AB4C65" w14:paraId="39854E6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41D122F" w14:textId="77777777" w:rsidR="00AB4C65" w:rsidRDefault="00AB4C65">
            <w:pPr>
              <w:pStyle w:val="Odstavecseseznamem"/>
              <w:numPr>
                <w:ilvl w:val="0"/>
                <w:numId w:val="3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A4F3CB6" w14:textId="77777777" w:rsidR="00AB4C65" w:rsidRDefault="000829AC">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D8EF53" w14:textId="77777777" w:rsidR="00AB4C65" w:rsidRDefault="000829A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96241DC" w14:textId="77777777" w:rsidR="00AB4C65" w:rsidRDefault="000829AC">
            <w:pPr>
              <w:rPr>
                <w:color w:val="000000"/>
                <w:szCs w:val="22"/>
                <w:lang w:eastAsia="cs-CZ"/>
              </w:rPr>
            </w:pPr>
            <w:r>
              <w:rPr>
                <w:bCs/>
                <w:color w:val="000000"/>
                <w:szCs w:val="22"/>
                <w:lang w:eastAsia="cs-CZ"/>
              </w:rPr>
              <w:t>Bez dopadů</w:t>
            </w:r>
          </w:p>
        </w:tc>
      </w:tr>
      <w:tr w:rsidR="00AB4C65" w14:paraId="3A33CBF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A1D3861" w14:textId="77777777" w:rsidR="00AB4C65" w:rsidRDefault="00AB4C65">
            <w:pPr>
              <w:pStyle w:val="Odstavecseseznamem"/>
              <w:numPr>
                <w:ilvl w:val="0"/>
                <w:numId w:val="3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08CA36" w14:textId="77777777" w:rsidR="00AB4C65" w:rsidRDefault="000829AC">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24265D1" w14:textId="77777777" w:rsidR="00AB4C65" w:rsidRDefault="000829A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848C17E" w14:textId="77777777" w:rsidR="00AB4C65" w:rsidRDefault="000829AC">
            <w:pPr>
              <w:rPr>
                <w:color w:val="000000"/>
                <w:szCs w:val="22"/>
                <w:lang w:eastAsia="cs-CZ"/>
              </w:rPr>
            </w:pPr>
            <w:r>
              <w:rPr>
                <w:bCs/>
                <w:color w:val="000000"/>
                <w:szCs w:val="22"/>
                <w:lang w:eastAsia="cs-CZ"/>
              </w:rPr>
              <w:t>Bez dopadů</w:t>
            </w:r>
          </w:p>
        </w:tc>
      </w:tr>
      <w:tr w:rsidR="00AB4C65" w14:paraId="1EA29F2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024068F" w14:textId="77777777" w:rsidR="00AB4C65" w:rsidRDefault="00AB4C65">
            <w:pPr>
              <w:pStyle w:val="Odstavecseseznamem"/>
              <w:numPr>
                <w:ilvl w:val="0"/>
                <w:numId w:val="3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1CA19F" w14:textId="77777777" w:rsidR="00AB4C65" w:rsidRDefault="000829AC">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2712C66" w14:textId="77777777" w:rsidR="00AB4C65" w:rsidRDefault="000829A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AC12484" w14:textId="77777777" w:rsidR="00AB4C65" w:rsidRDefault="000829AC">
            <w:pPr>
              <w:rPr>
                <w:color w:val="000000"/>
                <w:szCs w:val="22"/>
                <w:lang w:eastAsia="cs-CZ"/>
              </w:rPr>
            </w:pPr>
            <w:r>
              <w:rPr>
                <w:bCs/>
                <w:color w:val="000000"/>
                <w:szCs w:val="22"/>
                <w:lang w:eastAsia="cs-CZ"/>
              </w:rPr>
              <w:t>Bez dopadů</w:t>
            </w:r>
          </w:p>
        </w:tc>
      </w:tr>
      <w:tr w:rsidR="00AB4C65" w14:paraId="69D6683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FC0E579" w14:textId="77777777" w:rsidR="00AB4C65" w:rsidRDefault="00AB4C65">
            <w:pPr>
              <w:pStyle w:val="Odstavecseseznamem"/>
              <w:numPr>
                <w:ilvl w:val="0"/>
                <w:numId w:val="3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303D49" w14:textId="77777777" w:rsidR="00AB4C65" w:rsidRDefault="000829AC">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3ABC355" w14:textId="77777777" w:rsidR="00AB4C65" w:rsidRDefault="000829A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F7154FD" w14:textId="77777777" w:rsidR="00AB4C65" w:rsidRDefault="000829AC">
            <w:pPr>
              <w:rPr>
                <w:color w:val="000000"/>
                <w:szCs w:val="22"/>
                <w:lang w:eastAsia="cs-CZ"/>
              </w:rPr>
            </w:pPr>
            <w:r>
              <w:rPr>
                <w:bCs/>
                <w:color w:val="000000"/>
                <w:szCs w:val="22"/>
                <w:lang w:eastAsia="cs-CZ"/>
              </w:rPr>
              <w:t>Bez dopadů</w:t>
            </w:r>
          </w:p>
        </w:tc>
      </w:tr>
    </w:tbl>
    <w:p w14:paraId="61680A6C" w14:textId="77777777" w:rsidR="00AB4C65" w:rsidRDefault="00AB4C65"/>
    <w:p w14:paraId="6F64BD47" w14:textId="77777777" w:rsidR="00AB4C65" w:rsidRDefault="000829AC">
      <w:pPr>
        <w:pStyle w:val="Nadpis1"/>
        <w:numPr>
          <w:ilvl w:val="0"/>
          <w:numId w:val="20"/>
        </w:numPr>
        <w:ind w:left="720" w:firstLine="708"/>
        <w:rPr>
          <w:szCs w:val="22"/>
        </w:rPr>
      </w:pPr>
      <w:r>
        <w:rPr>
          <w:szCs w:val="22"/>
        </w:rPr>
        <w:t>Uživatelské a licenční zajištění pro Objednatele (je-li relevantní):</w:t>
      </w:r>
    </w:p>
    <w:p w14:paraId="06BE4A27" w14:textId="77777777" w:rsidR="00AB4C65" w:rsidRDefault="00AB4C65"/>
    <w:p w14:paraId="4D2F694C" w14:textId="77777777" w:rsidR="00AB4C65" w:rsidRDefault="000829AC">
      <w:pPr>
        <w:pStyle w:val="Nadpis1"/>
        <w:numPr>
          <w:ilvl w:val="0"/>
          <w:numId w:val="20"/>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AB4C65" w14:paraId="37D96A27"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E76C1E" w14:textId="77777777" w:rsidR="00AB4C65" w:rsidRDefault="000829AC">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2B76C3" w14:textId="77777777" w:rsidR="00AB4C65" w:rsidRDefault="000829AC">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1781C10" w14:textId="77777777" w:rsidR="00AB4C65" w:rsidRDefault="000829AC">
            <w:pPr>
              <w:rPr>
                <w:b/>
                <w:bCs/>
                <w:color w:val="000000"/>
                <w:szCs w:val="22"/>
                <w:lang w:eastAsia="cs-CZ"/>
              </w:rPr>
            </w:pPr>
            <w:r>
              <w:rPr>
                <w:b/>
                <w:bCs/>
                <w:color w:val="000000"/>
                <w:szCs w:val="22"/>
                <w:lang w:eastAsia="cs-CZ"/>
              </w:rPr>
              <w:t>Odpovědná osoba</w:t>
            </w:r>
          </w:p>
        </w:tc>
      </w:tr>
      <w:tr w:rsidR="00AB4C65" w14:paraId="1EF48FA9" w14:textId="77777777">
        <w:trPr>
          <w:trHeight w:val="284"/>
        </w:trPr>
        <w:tc>
          <w:tcPr>
            <w:tcW w:w="1843" w:type="dxa"/>
            <w:tcBorders>
              <w:right w:val="dotted" w:sz="4" w:space="0" w:color="auto"/>
            </w:tcBorders>
            <w:shd w:val="clear" w:color="auto" w:fill="auto"/>
            <w:noWrap/>
            <w:vAlign w:val="bottom"/>
          </w:tcPr>
          <w:p w14:paraId="2ACA39EE" w14:textId="77777777" w:rsidR="00AB4C65" w:rsidRDefault="000829AC">
            <w:pPr>
              <w:rPr>
                <w:color w:val="000000"/>
                <w:szCs w:val="22"/>
                <w:lang w:eastAsia="cs-CZ"/>
              </w:rPr>
            </w:pPr>
            <w:r>
              <w:rPr>
                <w:color w:val="000000"/>
                <w:szCs w:val="22"/>
                <w:lang w:eastAsia="cs-CZ"/>
              </w:rPr>
              <w:t>MZe/SAP/SZIF</w:t>
            </w:r>
          </w:p>
        </w:tc>
        <w:tc>
          <w:tcPr>
            <w:tcW w:w="5670" w:type="dxa"/>
            <w:tcBorders>
              <w:left w:val="dotted" w:sz="4" w:space="0" w:color="auto"/>
              <w:right w:val="dotted" w:sz="4" w:space="0" w:color="auto"/>
            </w:tcBorders>
            <w:shd w:val="clear" w:color="auto" w:fill="auto"/>
            <w:noWrap/>
            <w:vAlign w:val="bottom"/>
          </w:tcPr>
          <w:p w14:paraId="2B1D182F" w14:textId="77777777" w:rsidR="00AB4C65" w:rsidRDefault="000829AC">
            <w:pPr>
              <w:rPr>
                <w:color w:val="000000"/>
                <w:szCs w:val="22"/>
                <w:lang w:eastAsia="cs-CZ"/>
              </w:rPr>
            </w:pPr>
            <w:r>
              <w:rPr>
                <w:color w:val="000000"/>
                <w:szCs w:val="22"/>
                <w:lang w:eastAsia="cs-CZ"/>
              </w:rPr>
              <w:t>Součinnost při testování</w:t>
            </w:r>
          </w:p>
        </w:tc>
        <w:tc>
          <w:tcPr>
            <w:tcW w:w="2268" w:type="dxa"/>
            <w:tcBorders>
              <w:left w:val="dotted" w:sz="4" w:space="0" w:color="auto"/>
            </w:tcBorders>
            <w:shd w:val="clear" w:color="auto" w:fill="auto"/>
            <w:vAlign w:val="bottom"/>
          </w:tcPr>
          <w:p w14:paraId="163589CF" w14:textId="77777777" w:rsidR="00AB4C65" w:rsidRDefault="000829AC">
            <w:pPr>
              <w:rPr>
                <w:color w:val="000000"/>
                <w:szCs w:val="22"/>
                <w:lang w:eastAsia="cs-CZ"/>
              </w:rPr>
            </w:pPr>
            <w:r>
              <w:rPr>
                <w:color w:val="000000"/>
                <w:szCs w:val="22"/>
                <w:lang w:eastAsia="cs-CZ"/>
              </w:rPr>
              <w:t>Miškovský, Bukovský</w:t>
            </w:r>
          </w:p>
        </w:tc>
      </w:tr>
      <w:tr w:rsidR="00AB4C65" w14:paraId="3F696C7F" w14:textId="77777777">
        <w:trPr>
          <w:trHeight w:val="284"/>
        </w:trPr>
        <w:tc>
          <w:tcPr>
            <w:tcW w:w="1843" w:type="dxa"/>
            <w:tcBorders>
              <w:right w:val="dotted" w:sz="4" w:space="0" w:color="auto"/>
            </w:tcBorders>
            <w:shd w:val="clear" w:color="auto" w:fill="auto"/>
            <w:noWrap/>
            <w:vAlign w:val="bottom"/>
          </w:tcPr>
          <w:p w14:paraId="2738087C" w14:textId="77777777" w:rsidR="00AB4C65" w:rsidRDefault="00AB4C65">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2BAA3877" w14:textId="77777777" w:rsidR="00AB4C65" w:rsidRDefault="00AB4C65">
            <w:pPr>
              <w:rPr>
                <w:color w:val="000000"/>
                <w:szCs w:val="22"/>
                <w:lang w:eastAsia="cs-CZ"/>
              </w:rPr>
            </w:pPr>
          </w:p>
        </w:tc>
        <w:tc>
          <w:tcPr>
            <w:tcW w:w="2268" w:type="dxa"/>
            <w:tcBorders>
              <w:left w:val="dotted" w:sz="4" w:space="0" w:color="auto"/>
            </w:tcBorders>
            <w:shd w:val="clear" w:color="auto" w:fill="auto"/>
            <w:vAlign w:val="bottom"/>
          </w:tcPr>
          <w:p w14:paraId="3C4508A5" w14:textId="77777777" w:rsidR="00AB4C65" w:rsidRDefault="00AB4C65">
            <w:pPr>
              <w:rPr>
                <w:color w:val="000000"/>
                <w:szCs w:val="22"/>
                <w:lang w:eastAsia="cs-CZ"/>
              </w:rPr>
            </w:pPr>
          </w:p>
        </w:tc>
      </w:tr>
    </w:tbl>
    <w:p w14:paraId="4A7413B6" w14:textId="77777777" w:rsidR="00AB4C65" w:rsidRDefault="000829AC">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62250335" w14:textId="77777777" w:rsidR="00AB4C65" w:rsidRDefault="00AB4C65"/>
    <w:p w14:paraId="40F8FD24" w14:textId="77777777" w:rsidR="00AB4C65" w:rsidRDefault="00AB4C65"/>
    <w:p w14:paraId="2B1435B5" w14:textId="77777777" w:rsidR="00AB4C65" w:rsidRDefault="00AB4C65"/>
    <w:p w14:paraId="415D1C3F" w14:textId="77777777" w:rsidR="00AB4C65" w:rsidRDefault="00AB4C65"/>
    <w:p w14:paraId="2C117F45" w14:textId="77777777" w:rsidR="00AB4C65" w:rsidRDefault="00AB4C65"/>
    <w:p w14:paraId="364C4080" w14:textId="77777777" w:rsidR="00AB4C65" w:rsidRDefault="00AB4C65"/>
    <w:p w14:paraId="26533E73" w14:textId="77777777" w:rsidR="00AB4C65" w:rsidRDefault="00AB4C65"/>
    <w:p w14:paraId="628F9459" w14:textId="77777777" w:rsidR="00AB4C65" w:rsidRDefault="00AB4C65"/>
    <w:p w14:paraId="393AFA9E" w14:textId="77777777" w:rsidR="00AB4C65" w:rsidRDefault="00AB4C65"/>
    <w:p w14:paraId="26AD4289" w14:textId="77777777" w:rsidR="00AB4C65" w:rsidRDefault="00AB4C65"/>
    <w:p w14:paraId="5FDE5204" w14:textId="77777777" w:rsidR="00AB4C65" w:rsidRDefault="00AB4C65"/>
    <w:p w14:paraId="6EFD51E5" w14:textId="77777777" w:rsidR="00AB4C65" w:rsidRDefault="000829AC">
      <w:pPr>
        <w:pStyle w:val="Nadpis1"/>
        <w:numPr>
          <w:ilvl w:val="0"/>
          <w:numId w:val="20"/>
        </w:numPr>
        <w:ind w:left="284" w:hanging="284"/>
        <w:rPr>
          <w:szCs w:val="22"/>
        </w:rPr>
      </w:pPr>
      <w:r>
        <w:rPr>
          <w:szCs w:val="22"/>
        </w:rPr>
        <w:lastRenderedPageBreak/>
        <w:t>Harmonogram realizace</w:t>
      </w:r>
      <w:r>
        <w:rPr>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AB4C65" w14:paraId="6CD00DB2"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3BB45B" w14:textId="77777777" w:rsidR="00AB4C65" w:rsidRDefault="000829AC">
            <w:pPr>
              <w:rPr>
                <w:b/>
                <w:bCs/>
                <w:color w:val="000000"/>
                <w:szCs w:val="22"/>
                <w:lang w:eastAsia="cs-CZ"/>
              </w:rPr>
            </w:pPr>
            <w:bookmarkStart w:id="1" w:name="_Hlk130373187"/>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882CBC5" w14:textId="77777777" w:rsidR="00AB4C65" w:rsidRDefault="000829AC">
            <w:pPr>
              <w:rPr>
                <w:b/>
                <w:bCs/>
                <w:color w:val="000000"/>
                <w:szCs w:val="22"/>
                <w:lang w:eastAsia="cs-CZ"/>
              </w:rPr>
            </w:pPr>
            <w:r>
              <w:rPr>
                <w:b/>
                <w:bCs/>
                <w:color w:val="000000"/>
                <w:szCs w:val="22"/>
                <w:lang w:eastAsia="cs-CZ"/>
              </w:rPr>
              <w:t>Termín</w:t>
            </w:r>
          </w:p>
        </w:tc>
      </w:tr>
      <w:tr w:rsidR="00AB4C65" w14:paraId="1E40164A" w14:textId="77777777">
        <w:trPr>
          <w:trHeight w:val="284"/>
        </w:trPr>
        <w:tc>
          <w:tcPr>
            <w:tcW w:w="7513" w:type="dxa"/>
            <w:tcBorders>
              <w:top w:val="single" w:sz="8" w:space="0" w:color="auto"/>
              <w:right w:val="dotted" w:sz="4" w:space="0" w:color="auto"/>
            </w:tcBorders>
            <w:shd w:val="clear" w:color="auto" w:fill="auto"/>
            <w:noWrap/>
            <w:vAlign w:val="bottom"/>
          </w:tcPr>
          <w:p w14:paraId="04AA4A4C" w14:textId="77777777" w:rsidR="00AB4C65" w:rsidRDefault="000829AC">
            <w:pPr>
              <w:rPr>
                <w:color w:val="000000"/>
                <w:szCs w:val="22"/>
                <w:lang w:eastAsia="cs-CZ"/>
              </w:rPr>
            </w:pPr>
            <w:r>
              <w:rPr>
                <w:color w:val="000000"/>
                <w:lang w:eastAsia="cs-CZ"/>
              </w:rPr>
              <w:t>Nasazení na testovací prostředí SDB</w:t>
            </w:r>
          </w:p>
        </w:tc>
        <w:tc>
          <w:tcPr>
            <w:tcW w:w="2268" w:type="dxa"/>
            <w:tcBorders>
              <w:top w:val="single" w:sz="8" w:space="0" w:color="auto"/>
              <w:left w:val="dotted" w:sz="4" w:space="0" w:color="auto"/>
            </w:tcBorders>
            <w:shd w:val="clear" w:color="auto" w:fill="auto"/>
            <w:vAlign w:val="bottom"/>
          </w:tcPr>
          <w:p w14:paraId="13F0F6FD" w14:textId="77777777" w:rsidR="00AB4C65" w:rsidRDefault="000829AC">
            <w:pPr>
              <w:rPr>
                <w:color w:val="000000"/>
                <w:szCs w:val="22"/>
                <w:lang w:eastAsia="cs-CZ"/>
              </w:rPr>
            </w:pPr>
            <w:r>
              <w:rPr>
                <w:color w:val="000000"/>
                <w:szCs w:val="22"/>
                <w:lang w:eastAsia="cs-CZ"/>
              </w:rPr>
              <w:t>10.4.2023</w:t>
            </w:r>
          </w:p>
        </w:tc>
      </w:tr>
      <w:tr w:rsidR="00AB4C65" w14:paraId="606FF553" w14:textId="77777777">
        <w:trPr>
          <w:trHeight w:val="284"/>
        </w:trPr>
        <w:tc>
          <w:tcPr>
            <w:tcW w:w="7513" w:type="dxa"/>
            <w:tcBorders>
              <w:right w:val="dotted" w:sz="4" w:space="0" w:color="auto"/>
            </w:tcBorders>
            <w:shd w:val="clear" w:color="auto" w:fill="auto"/>
            <w:noWrap/>
            <w:vAlign w:val="center"/>
          </w:tcPr>
          <w:p w14:paraId="1BA3C836" w14:textId="77777777" w:rsidR="00AB4C65" w:rsidRDefault="000829AC">
            <w:pPr>
              <w:rPr>
                <w:color w:val="000000"/>
                <w:szCs w:val="22"/>
                <w:lang w:eastAsia="cs-CZ"/>
              </w:rPr>
            </w:pPr>
            <w:r>
              <w:rPr>
                <w:color w:val="000000"/>
                <w:lang w:eastAsia="cs-CZ"/>
              </w:rPr>
              <w:t>Nasazení na testovací prostředí LPIS – část replikace BISS, ANC, deklarace plodin a řešení eroze</w:t>
            </w:r>
          </w:p>
        </w:tc>
        <w:tc>
          <w:tcPr>
            <w:tcW w:w="2268" w:type="dxa"/>
            <w:tcBorders>
              <w:left w:val="dotted" w:sz="4" w:space="0" w:color="auto"/>
            </w:tcBorders>
            <w:shd w:val="clear" w:color="auto" w:fill="auto"/>
            <w:vAlign w:val="center"/>
          </w:tcPr>
          <w:p w14:paraId="75448359" w14:textId="77777777" w:rsidR="00AB4C65" w:rsidRDefault="000829AC">
            <w:pPr>
              <w:rPr>
                <w:color w:val="000000"/>
                <w:szCs w:val="22"/>
                <w:lang w:eastAsia="cs-CZ"/>
              </w:rPr>
            </w:pPr>
            <w:r>
              <w:rPr>
                <w:color w:val="000000"/>
                <w:lang w:eastAsia="cs-CZ"/>
              </w:rPr>
              <w:t>15. 4. 2023</w:t>
            </w:r>
          </w:p>
        </w:tc>
      </w:tr>
      <w:tr w:rsidR="00AB4C65" w14:paraId="2321E642" w14:textId="77777777">
        <w:trPr>
          <w:trHeight w:val="284"/>
        </w:trPr>
        <w:tc>
          <w:tcPr>
            <w:tcW w:w="7513" w:type="dxa"/>
            <w:tcBorders>
              <w:right w:val="dotted" w:sz="4" w:space="0" w:color="auto"/>
            </w:tcBorders>
            <w:shd w:val="clear" w:color="auto" w:fill="auto"/>
            <w:noWrap/>
            <w:vAlign w:val="center"/>
          </w:tcPr>
          <w:p w14:paraId="42236511" w14:textId="77777777" w:rsidR="00AB4C65" w:rsidRDefault="000829AC">
            <w:pPr>
              <w:rPr>
                <w:color w:val="000000"/>
                <w:szCs w:val="22"/>
                <w:lang w:eastAsia="cs-CZ"/>
              </w:rPr>
            </w:pPr>
            <w:r>
              <w:rPr>
                <w:color w:val="000000"/>
                <w:lang w:eastAsia="cs-CZ"/>
              </w:rPr>
              <w:t>Nasazení na provozní prostředí LPIS – úpravy eroze</w:t>
            </w:r>
          </w:p>
        </w:tc>
        <w:tc>
          <w:tcPr>
            <w:tcW w:w="2268" w:type="dxa"/>
            <w:tcBorders>
              <w:left w:val="dotted" w:sz="4" w:space="0" w:color="auto"/>
            </w:tcBorders>
            <w:shd w:val="clear" w:color="auto" w:fill="auto"/>
            <w:vAlign w:val="center"/>
          </w:tcPr>
          <w:p w14:paraId="62E916F0" w14:textId="77777777" w:rsidR="00AB4C65" w:rsidRDefault="000829AC">
            <w:pPr>
              <w:rPr>
                <w:color w:val="000000"/>
                <w:szCs w:val="22"/>
                <w:lang w:eastAsia="cs-CZ"/>
              </w:rPr>
            </w:pPr>
            <w:r>
              <w:rPr>
                <w:color w:val="000000"/>
                <w:lang w:eastAsia="cs-CZ"/>
              </w:rPr>
              <w:t>20.4.2023</w:t>
            </w:r>
          </w:p>
        </w:tc>
      </w:tr>
      <w:tr w:rsidR="00AB4C65" w14:paraId="64C1DD98" w14:textId="77777777">
        <w:trPr>
          <w:trHeight w:val="284"/>
        </w:trPr>
        <w:tc>
          <w:tcPr>
            <w:tcW w:w="7513" w:type="dxa"/>
            <w:tcBorders>
              <w:right w:val="dotted" w:sz="4" w:space="0" w:color="auto"/>
            </w:tcBorders>
            <w:shd w:val="clear" w:color="auto" w:fill="auto"/>
            <w:noWrap/>
            <w:vAlign w:val="center"/>
          </w:tcPr>
          <w:p w14:paraId="668B291F" w14:textId="77777777" w:rsidR="00AB4C65" w:rsidRDefault="000829AC">
            <w:pPr>
              <w:rPr>
                <w:color w:val="000000"/>
                <w:szCs w:val="22"/>
                <w:lang w:eastAsia="cs-CZ"/>
              </w:rPr>
            </w:pPr>
            <w:r>
              <w:rPr>
                <w:color w:val="000000"/>
                <w:lang w:eastAsia="cs-CZ"/>
              </w:rPr>
              <w:t>Nasazení na provozní prostředí LPIS – část replikace nezbytnou pro 1. fázi JŽ a pro předávání dat ČSU</w:t>
            </w:r>
          </w:p>
        </w:tc>
        <w:tc>
          <w:tcPr>
            <w:tcW w:w="2268" w:type="dxa"/>
            <w:tcBorders>
              <w:left w:val="dotted" w:sz="4" w:space="0" w:color="auto"/>
            </w:tcBorders>
            <w:shd w:val="clear" w:color="auto" w:fill="auto"/>
            <w:vAlign w:val="center"/>
          </w:tcPr>
          <w:p w14:paraId="03B57E7B" w14:textId="77777777" w:rsidR="00AB4C65" w:rsidRDefault="000829AC">
            <w:pPr>
              <w:rPr>
                <w:color w:val="000000"/>
                <w:szCs w:val="22"/>
                <w:lang w:eastAsia="cs-CZ"/>
              </w:rPr>
            </w:pPr>
            <w:r>
              <w:rPr>
                <w:color w:val="000000"/>
                <w:lang w:eastAsia="cs-CZ"/>
              </w:rPr>
              <w:t>15.5.2023</w:t>
            </w:r>
          </w:p>
        </w:tc>
      </w:tr>
      <w:tr w:rsidR="00AB4C65" w14:paraId="40199FD0" w14:textId="77777777">
        <w:trPr>
          <w:trHeight w:val="284"/>
        </w:trPr>
        <w:tc>
          <w:tcPr>
            <w:tcW w:w="7513" w:type="dxa"/>
            <w:tcBorders>
              <w:right w:val="dotted" w:sz="4" w:space="0" w:color="auto"/>
            </w:tcBorders>
            <w:shd w:val="clear" w:color="auto" w:fill="auto"/>
            <w:noWrap/>
            <w:vAlign w:val="bottom"/>
          </w:tcPr>
          <w:p w14:paraId="7C5EF0CC" w14:textId="77777777" w:rsidR="00AB4C65" w:rsidRDefault="000829AC">
            <w:pPr>
              <w:rPr>
                <w:color w:val="000000"/>
                <w:szCs w:val="22"/>
                <w:lang w:eastAsia="cs-CZ"/>
              </w:rPr>
            </w:pPr>
            <w:r>
              <w:rPr>
                <w:rFonts w:eastAsia="Calibri"/>
                <w:bCs/>
              </w:rPr>
              <w:t>Termín akceptace finální – změnové žádosti JŽ</w:t>
            </w:r>
          </w:p>
        </w:tc>
        <w:tc>
          <w:tcPr>
            <w:tcW w:w="2268" w:type="dxa"/>
            <w:tcBorders>
              <w:left w:val="dotted" w:sz="4" w:space="0" w:color="auto"/>
            </w:tcBorders>
            <w:shd w:val="clear" w:color="auto" w:fill="auto"/>
            <w:vAlign w:val="bottom"/>
          </w:tcPr>
          <w:p w14:paraId="6148C77B" w14:textId="77777777" w:rsidR="00AB4C65" w:rsidRDefault="000829AC">
            <w:pPr>
              <w:rPr>
                <w:color w:val="000000"/>
                <w:szCs w:val="22"/>
                <w:lang w:eastAsia="cs-CZ"/>
              </w:rPr>
            </w:pPr>
            <w:r>
              <w:rPr>
                <w:color w:val="000000"/>
                <w:szCs w:val="22"/>
                <w:lang w:eastAsia="cs-CZ"/>
              </w:rPr>
              <w:t>20.9.2023</w:t>
            </w:r>
          </w:p>
        </w:tc>
      </w:tr>
    </w:tbl>
    <w:p w14:paraId="3214B825" w14:textId="77777777" w:rsidR="00AB4C65" w:rsidRDefault="000829AC">
      <w:pPr>
        <w:pStyle w:val="Nadpis1"/>
        <w:numPr>
          <w:ilvl w:val="0"/>
          <w:numId w:val="20"/>
        </w:numPr>
        <w:ind w:left="284" w:hanging="284"/>
        <w:rPr>
          <w:szCs w:val="22"/>
        </w:rPr>
      </w:pPr>
      <w:bookmarkStart w:id="2" w:name="_Ref31623420"/>
      <w:bookmarkEnd w:id="1"/>
      <w:r>
        <w:rPr>
          <w:szCs w:val="22"/>
        </w:rPr>
        <w:t>Pracnost a cenová nabídka navrhovaného řešení</w:t>
      </w:r>
      <w:bookmarkEnd w:id="2"/>
    </w:p>
    <w:p w14:paraId="5FE92527" w14:textId="77777777" w:rsidR="00AB4C65" w:rsidRDefault="000829AC">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686"/>
        <w:gridCol w:w="1275"/>
        <w:gridCol w:w="1560"/>
        <w:gridCol w:w="1557"/>
      </w:tblGrid>
      <w:tr w:rsidR="00AB4C65" w14:paraId="71B2D28A" w14:textId="77777777">
        <w:tc>
          <w:tcPr>
            <w:tcW w:w="1701" w:type="dxa"/>
            <w:tcBorders>
              <w:top w:val="single" w:sz="8" w:space="0" w:color="auto"/>
              <w:left w:val="single" w:sz="8" w:space="0" w:color="auto"/>
              <w:bottom w:val="single" w:sz="8" w:space="0" w:color="auto"/>
              <w:right w:val="single" w:sz="8" w:space="0" w:color="auto"/>
            </w:tcBorders>
          </w:tcPr>
          <w:p w14:paraId="0E432E79" w14:textId="77777777" w:rsidR="00AB4C65" w:rsidRDefault="000829AC">
            <w:pPr>
              <w:pStyle w:val="Tabulka"/>
              <w:rPr>
                <w:szCs w:val="22"/>
              </w:rPr>
            </w:pPr>
            <w:r>
              <w:rPr>
                <w:b/>
                <w:szCs w:val="22"/>
              </w:rPr>
              <w:t>Oblast / role</w:t>
            </w:r>
            <w:r>
              <w:rPr>
                <w:rStyle w:val="Odkaznavysvtlivky"/>
                <w:szCs w:val="22"/>
              </w:rPr>
              <w:endnoteReference w:id="19"/>
            </w:r>
          </w:p>
        </w:tc>
        <w:tc>
          <w:tcPr>
            <w:tcW w:w="3686" w:type="dxa"/>
            <w:tcBorders>
              <w:top w:val="single" w:sz="8" w:space="0" w:color="auto"/>
              <w:left w:val="single" w:sz="8" w:space="0" w:color="auto"/>
              <w:bottom w:val="single" w:sz="8" w:space="0" w:color="auto"/>
              <w:right w:val="single" w:sz="8" w:space="0" w:color="auto"/>
            </w:tcBorders>
          </w:tcPr>
          <w:p w14:paraId="425AA19D" w14:textId="77777777" w:rsidR="00AB4C65" w:rsidRDefault="000829AC">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29F6CCB8" w14:textId="77777777" w:rsidR="00AB4C65" w:rsidRDefault="000829AC">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7C1869A9" w14:textId="77777777" w:rsidR="00AB4C65" w:rsidRDefault="000829AC">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F9A68C9" w14:textId="77777777" w:rsidR="00AB4C65" w:rsidRDefault="000829AC">
            <w:pPr>
              <w:pStyle w:val="Tabulka"/>
              <w:rPr>
                <w:b/>
                <w:szCs w:val="22"/>
              </w:rPr>
            </w:pPr>
            <w:r>
              <w:rPr>
                <w:b/>
                <w:szCs w:val="22"/>
              </w:rPr>
              <w:t>v Kč s DPH</w:t>
            </w:r>
          </w:p>
        </w:tc>
      </w:tr>
      <w:tr w:rsidR="00AB4C65" w14:paraId="7B3C2B03" w14:textId="77777777">
        <w:trPr>
          <w:trHeight w:hRule="exact" w:val="20"/>
        </w:trPr>
        <w:tc>
          <w:tcPr>
            <w:tcW w:w="1701" w:type="dxa"/>
            <w:tcBorders>
              <w:top w:val="single" w:sz="8" w:space="0" w:color="auto"/>
              <w:left w:val="dotted" w:sz="4" w:space="0" w:color="auto"/>
            </w:tcBorders>
          </w:tcPr>
          <w:p w14:paraId="7443EB12" w14:textId="77777777" w:rsidR="00AB4C65" w:rsidRDefault="00AB4C65">
            <w:pPr>
              <w:pStyle w:val="Tabulka"/>
              <w:rPr>
                <w:szCs w:val="22"/>
              </w:rPr>
            </w:pPr>
          </w:p>
        </w:tc>
        <w:tc>
          <w:tcPr>
            <w:tcW w:w="3686" w:type="dxa"/>
            <w:tcBorders>
              <w:top w:val="single" w:sz="8" w:space="0" w:color="auto"/>
              <w:left w:val="dotted" w:sz="4" w:space="0" w:color="auto"/>
            </w:tcBorders>
          </w:tcPr>
          <w:p w14:paraId="6C9E03F4" w14:textId="77777777" w:rsidR="00AB4C65" w:rsidRDefault="00AB4C65">
            <w:pPr>
              <w:pStyle w:val="Tabulka"/>
              <w:rPr>
                <w:szCs w:val="22"/>
              </w:rPr>
            </w:pPr>
          </w:p>
        </w:tc>
        <w:tc>
          <w:tcPr>
            <w:tcW w:w="1275" w:type="dxa"/>
            <w:tcBorders>
              <w:top w:val="single" w:sz="8" w:space="0" w:color="auto"/>
            </w:tcBorders>
          </w:tcPr>
          <w:p w14:paraId="050A8F92" w14:textId="77777777" w:rsidR="00AB4C65" w:rsidRDefault="00AB4C65">
            <w:pPr>
              <w:pStyle w:val="Tabulka"/>
              <w:rPr>
                <w:szCs w:val="22"/>
              </w:rPr>
            </w:pPr>
          </w:p>
        </w:tc>
        <w:tc>
          <w:tcPr>
            <w:tcW w:w="1560" w:type="dxa"/>
            <w:tcBorders>
              <w:top w:val="single" w:sz="8" w:space="0" w:color="auto"/>
            </w:tcBorders>
          </w:tcPr>
          <w:p w14:paraId="0132851F" w14:textId="77777777" w:rsidR="00AB4C65" w:rsidRDefault="00AB4C65">
            <w:pPr>
              <w:pStyle w:val="Tabulka"/>
              <w:rPr>
                <w:szCs w:val="22"/>
              </w:rPr>
            </w:pPr>
          </w:p>
        </w:tc>
        <w:tc>
          <w:tcPr>
            <w:tcW w:w="1557" w:type="dxa"/>
            <w:tcBorders>
              <w:top w:val="single" w:sz="8" w:space="0" w:color="auto"/>
            </w:tcBorders>
          </w:tcPr>
          <w:p w14:paraId="0A29A8C4" w14:textId="77777777" w:rsidR="00AB4C65" w:rsidRDefault="00AB4C65">
            <w:pPr>
              <w:pStyle w:val="Tabulka"/>
              <w:rPr>
                <w:szCs w:val="22"/>
              </w:rPr>
            </w:pPr>
          </w:p>
        </w:tc>
      </w:tr>
      <w:tr w:rsidR="00AB4C65" w14:paraId="4B122EBB" w14:textId="77777777">
        <w:trPr>
          <w:trHeight w:val="397"/>
        </w:trPr>
        <w:tc>
          <w:tcPr>
            <w:tcW w:w="1701" w:type="dxa"/>
            <w:tcBorders>
              <w:top w:val="dotted" w:sz="4" w:space="0" w:color="auto"/>
              <w:left w:val="dotted" w:sz="4" w:space="0" w:color="auto"/>
            </w:tcBorders>
          </w:tcPr>
          <w:p w14:paraId="4E4B0631" w14:textId="77777777" w:rsidR="00AB4C65" w:rsidRDefault="00AB4C65">
            <w:pPr>
              <w:pStyle w:val="Tabulka"/>
              <w:rPr>
                <w:szCs w:val="22"/>
              </w:rPr>
            </w:pPr>
          </w:p>
        </w:tc>
        <w:tc>
          <w:tcPr>
            <w:tcW w:w="3686" w:type="dxa"/>
            <w:tcBorders>
              <w:top w:val="dotted" w:sz="4" w:space="0" w:color="auto"/>
              <w:left w:val="dotted" w:sz="4" w:space="0" w:color="auto"/>
            </w:tcBorders>
          </w:tcPr>
          <w:p w14:paraId="2F395DD8" w14:textId="77777777" w:rsidR="00AB4C65" w:rsidRDefault="000829AC">
            <w:pPr>
              <w:pStyle w:val="Tabulka"/>
              <w:rPr>
                <w:szCs w:val="22"/>
              </w:rPr>
            </w:pPr>
            <w:r>
              <w:rPr>
                <w:szCs w:val="22"/>
              </w:rPr>
              <w:t>Viz cenová nabídka v příloze č. 01</w:t>
            </w:r>
          </w:p>
        </w:tc>
        <w:tc>
          <w:tcPr>
            <w:tcW w:w="1275" w:type="dxa"/>
            <w:tcBorders>
              <w:top w:val="dotted" w:sz="4" w:space="0" w:color="auto"/>
            </w:tcBorders>
          </w:tcPr>
          <w:p w14:paraId="46D1EB5B" w14:textId="77777777" w:rsidR="00AB4C65" w:rsidRDefault="000829AC">
            <w:pPr>
              <w:pStyle w:val="Tabulka"/>
              <w:jc w:val="center"/>
              <w:rPr>
                <w:szCs w:val="22"/>
              </w:rPr>
            </w:pPr>
            <w:r>
              <w:rPr>
                <w:szCs w:val="22"/>
              </w:rPr>
              <w:t>416,125</w:t>
            </w:r>
          </w:p>
        </w:tc>
        <w:tc>
          <w:tcPr>
            <w:tcW w:w="1560" w:type="dxa"/>
            <w:tcBorders>
              <w:top w:val="dotted" w:sz="4" w:space="0" w:color="auto"/>
            </w:tcBorders>
          </w:tcPr>
          <w:p w14:paraId="7E3ECB43" w14:textId="77777777" w:rsidR="00AB4C65" w:rsidRDefault="000829AC">
            <w:pPr>
              <w:pStyle w:val="Tabulka"/>
              <w:rPr>
                <w:szCs w:val="22"/>
              </w:rPr>
            </w:pPr>
            <w:r>
              <w:t>3 703 512,50</w:t>
            </w:r>
          </w:p>
        </w:tc>
        <w:tc>
          <w:tcPr>
            <w:tcW w:w="1557" w:type="dxa"/>
            <w:tcBorders>
              <w:top w:val="dotted" w:sz="4" w:space="0" w:color="auto"/>
            </w:tcBorders>
          </w:tcPr>
          <w:p w14:paraId="4A08B4F0" w14:textId="77777777" w:rsidR="00AB4C65" w:rsidRDefault="000829AC">
            <w:pPr>
              <w:pStyle w:val="Tabulka"/>
              <w:rPr>
                <w:szCs w:val="22"/>
              </w:rPr>
            </w:pPr>
            <w:r>
              <w:t>4 481 250,13</w:t>
            </w:r>
          </w:p>
        </w:tc>
      </w:tr>
      <w:tr w:rsidR="00AB4C65" w14:paraId="4C5C3C6B" w14:textId="77777777">
        <w:trPr>
          <w:trHeight w:val="397"/>
        </w:trPr>
        <w:tc>
          <w:tcPr>
            <w:tcW w:w="5387" w:type="dxa"/>
            <w:gridSpan w:val="2"/>
            <w:tcBorders>
              <w:left w:val="dotted" w:sz="4" w:space="0" w:color="auto"/>
              <w:bottom w:val="dotted" w:sz="4" w:space="0" w:color="auto"/>
            </w:tcBorders>
          </w:tcPr>
          <w:p w14:paraId="1397AA15" w14:textId="77777777" w:rsidR="00AB4C65" w:rsidRDefault="000829AC">
            <w:pPr>
              <w:pStyle w:val="Tabulka"/>
              <w:rPr>
                <w:b/>
                <w:szCs w:val="22"/>
              </w:rPr>
            </w:pPr>
            <w:r>
              <w:rPr>
                <w:b/>
                <w:szCs w:val="22"/>
              </w:rPr>
              <w:t>Celkem:</w:t>
            </w:r>
          </w:p>
        </w:tc>
        <w:tc>
          <w:tcPr>
            <w:tcW w:w="1275" w:type="dxa"/>
            <w:tcBorders>
              <w:bottom w:val="dotted" w:sz="4" w:space="0" w:color="auto"/>
            </w:tcBorders>
          </w:tcPr>
          <w:p w14:paraId="3C649B8E" w14:textId="77777777" w:rsidR="00AB4C65" w:rsidRDefault="000829AC">
            <w:pPr>
              <w:pStyle w:val="Tabulka"/>
              <w:jc w:val="center"/>
              <w:rPr>
                <w:szCs w:val="22"/>
              </w:rPr>
            </w:pPr>
            <w:r>
              <w:rPr>
                <w:szCs w:val="22"/>
              </w:rPr>
              <w:t>416,125</w:t>
            </w:r>
          </w:p>
        </w:tc>
        <w:tc>
          <w:tcPr>
            <w:tcW w:w="1560" w:type="dxa"/>
            <w:tcBorders>
              <w:bottom w:val="dotted" w:sz="4" w:space="0" w:color="auto"/>
            </w:tcBorders>
          </w:tcPr>
          <w:p w14:paraId="7AB06BB4" w14:textId="77777777" w:rsidR="00AB4C65" w:rsidRDefault="000829AC">
            <w:pPr>
              <w:pStyle w:val="Tabulka"/>
              <w:rPr>
                <w:szCs w:val="22"/>
              </w:rPr>
            </w:pPr>
            <w:r>
              <w:t>3 703 512,50</w:t>
            </w:r>
          </w:p>
        </w:tc>
        <w:tc>
          <w:tcPr>
            <w:tcW w:w="1557" w:type="dxa"/>
            <w:tcBorders>
              <w:bottom w:val="dotted" w:sz="4" w:space="0" w:color="auto"/>
            </w:tcBorders>
          </w:tcPr>
          <w:p w14:paraId="5D20BF6A" w14:textId="77777777" w:rsidR="00AB4C65" w:rsidRDefault="000829AC">
            <w:pPr>
              <w:pStyle w:val="Tabulka"/>
              <w:rPr>
                <w:szCs w:val="22"/>
              </w:rPr>
            </w:pPr>
            <w:r>
              <w:t>4 481 250,13</w:t>
            </w:r>
          </w:p>
        </w:tc>
      </w:tr>
    </w:tbl>
    <w:p w14:paraId="0986B8D4" w14:textId="77777777" w:rsidR="00AB4C65" w:rsidRDefault="00AB4C65">
      <w:pPr>
        <w:rPr>
          <w:sz w:val="8"/>
          <w:szCs w:val="8"/>
        </w:rPr>
      </w:pPr>
    </w:p>
    <w:p w14:paraId="106D5C55" w14:textId="77777777" w:rsidR="00AB4C65" w:rsidRDefault="000829AC">
      <w:pPr>
        <w:rPr>
          <w:sz w:val="16"/>
          <w:szCs w:val="16"/>
        </w:rPr>
      </w:pPr>
      <w:r>
        <w:rPr>
          <w:sz w:val="16"/>
          <w:szCs w:val="16"/>
        </w:rPr>
        <w:t>(Pozn.: MD – člověkoden, MJ – měrná jednotka, např. počet kusů)</w:t>
      </w:r>
    </w:p>
    <w:p w14:paraId="4E7BEF03" w14:textId="77777777" w:rsidR="00AB4C65" w:rsidRDefault="00AB4C65">
      <w:pPr>
        <w:rPr>
          <w:szCs w:val="22"/>
        </w:rPr>
      </w:pPr>
    </w:p>
    <w:p w14:paraId="038D2088" w14:textId="77777777" w:rsidR="00AB4C65" w:rsidRDefault="00AB4C65">
      <w:pPr>
        <w:rPr>
          <w:szCs w:val="22"/>
        </w:rPr>
      </w:pPr>
    </w:p>
    <w:p w14:paraId="5825BE19" w14:textId="77777777" w:rsidR="00AB4C65" w:rsidRDefault="00AB4C65"/>
    <w:p w14:paraId="3AFAA3DE" w14:textId="77777777" w:rsidR="00AB4C65" w:rsidRDefault="00AB4C65"/>
    <w:p w14:paraId="3C6D4CDF" w14:textId="77777777" w:rsidR="00AB4C65" w:rsidRDefault="000829AC">
      <w:pPr>
        <w:pStyle w:val="Nadpis1"/>
        <w:numPr>
          <w:ilvl w:val="0"/>
          <w:numId w:val="20"/>
        </w:numPr>
        <w:ind w:left="284" w:hanging="284"/>
        <w:rPr>
          <w:szCs w:val="22"/>
        </w:rPr>
      </w:pPr>
      <w:r>
        <w:rPr>
          <w:szCs w:val="22"/>
        </w:rPr>
        <w:t>Posouzení</w:t>
      </w:r>
    </w:p>
    <w:p w14:paraId="482ADCF4" w14:textId="77777777" w:rsidR="00AB4C65" w:rsidRDefault="000829AC">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662" w:type="dxa"/>
        <w:tblLook w:val="04A0" w:firstRow="1" w:lastRow="0" w:firstColumn="1" w:lastColumn="0" w:noHBand="0" w:noVBand="1"/>
      </w:tblPr>
      <w:tblGrid>
        <w:gridCol w:w="2547"/>
        <w:gridCol w:w="2371"/>
        <w:gridCol w:w="4744"/>
      </w:tblGrid>
      <w:tr w:rsidR="00AB4C65" w14:paraId="23949FB1" w14:textId="77777777">
        <w:trPr>
          <w:trHeight w:val="374"/>
        </w:trPr>
        <w:tc>
          <w:tcPr>
            <w:tcW w:w="2547" w:type="dxa"/>
            <w:vAlign w:val="center"/>
          </w:tcPr>
          <w:p w14:paraId="2F6B6398" w14:textId="77777777" w:rsidR="00AB4C65" w:rsidRDefault="000829AC">
            <w:pPr>
              <w:rPr>
                <w:b/>
              </w:rPr>
            </w:pPr>
            <w:r>
              <w:rPr>
                <w:b/>
              </w:rPr>
              <w:t>Role</w:t>
            </w:r>
          </w:p>
        </w:tc>
        <w:tc>
          <w:tcPr>
            <w:tcW w:w="2371" w:type="dxa"/>
            <w:vAlign w:val="center"/>
          </w:tcPr>
          <w:p w14:paraId="45D887B9" w14:textId="77777777" w:rsidR="00AB4C65" w:rsidRDefault="000829AC">
            <w:pPr>
              <w:rPr>
                <w:b/>
              </w:rPr>
            </w:pPr>
            <w:r>
              <w:rPr>
                <w:b/>
              </w:rPr>
              <w:t>Jméno</w:t>
            </w:r>
          </w:p>
        </w:tc>
        <w:tc>
          <w:tcPr>
            <w:tcW w:w="4744" w:type="dxa"/>
            <w:vAlign w:val="center"/>
          </w:tcPr>
          <w:p w14:paraId="1EDBA551" w14:textId="77777777" w:rsidR="00AB4C65" w:rsidRDefault="000829AC">
            <w:pPr>
              <w:rPr>
                <w:b/>
              </w:rPr>
            </w:pPr>
            <w:r>
              <w:rPr>
                <w:b/>
              </w:rPr>
              <w:t>Datum</w:t>
            </w:r>
          </w:p>
          <w:p w14:paraId="6B61D77C" w14:textId="77777777" w:rsidR="00AB4C65" w:rsidRDefault="000829AC">
            <w:pPr>
              <w:rPr>
                <w:b/>
              </w:rPr>
            </w:pPr>
            <w:r>
              <w:rPr>
                <w:b/>
              </w:rPr>
              <w:t>Podpis/Mail</w:t>
            </w:r>
            <w:r>
              <w:rPr>
                <w:rStyle w:val="Odkaznavysvtlivky"/>
                <w:b/>
              </w:rPr>
              <w:endnoteReference w:id="20"/>
            </w:r>
          </w:p>
        </w:tc>
      </w:tr>
      <w:tr w:rsidR="00AB4C65" w14:paraId="7560A6CD" w14:textId="77777777">
        <w:trPr>
          <w:trHeight w:val="928"/>
        </w:trPr>
        <w:tc>
          <w:tcPr>
            <w:tcW w:w="2547" w:type="dxa"/>
            <w:vAlign w:val="center"/>
          </w:tcPr>
          <w:p w14:paraId="17BF15A8" w14:textId="77777777" w:rsidR="00AB4C65" w:rsidRDefault="000829AC">
            <w:r>
              <w:t>Bezpečnostní garant</w:t>
            </w:r>
          </w:p>
        </w:tc>
        <w:tc>
          <w:tcPr>
            <w:tcW w:w="2371" w:type="dxa"/>
            <w:vAlign w:val="center"/>
          </w:tcPr>
          <w:p w14:paraId="18AE8508" w14:textId="77777777" w:rsidR="00AB4C65" w:rsidRDefault="000829AC">
            <w:r>
              <w:t>Karel Štefl</w:t>
            </w:r>
          </w:p>
        </w:tc>
        <w:tc>
          <w:tcPr>
            <w:tcW w:w="4744" w:type="dxa"/>
            <w:vAlign w:val="center"/>
          </w:tcPr>
          <w:p w14:paraId="7A3243D1" w14:textId="77777777" w:rsidR="00AB4C65" w:rsidRDefault="00AB4C65"/>
        </w:tc>
      </w:tr>
      <w:tr w:rsidR="00AB4C65" w14:paraId="45B6FF17" w14:textId="77777777">
        <w:trPr>
          <w:trHeight w:val="822"/>
        </w:trPr>
        <w:tc>
          <w:tcPr>
            <w:tcW w:w="2547" w:type="dxa"/>
            <w:vAlign w:val="center"/>
          </w:tcPr>
          <w:p w14:paraId="17EC0CAC" w14:textId="77777777" w:rsidR="00AB4C65" w:rsidRDefault="000829AC">
            <w:r>
              <w:t>Provozní garant</w:t>
            </w:r>
          </w:p>
        </w:tc>
        <w:tc>
          <w:tcPr>
            <w:tcW w:w="2371" w:type="dxa"/>
            <w:vAlign w:val="center"/>
          </w:tcPr>
          <w:p w14:paraId="55AEE23F" w14:textId="77777777" w:rsidR="00AB4C65" w:rsidRDefault="000829AC">
            <w:r>
              <w:t>Aleš Prošek</w:t>
            </w:r>
          </w:p>
        </w:tc>
        <w:tc>
          <w:tcPr>
            <w:tcW w:w="4744" w:type="dxa"/>
            <w:vAlign w:val="center"/>
          </w:tcPr>
          <w:p w14:paraId="312A7AD5" w14:textId="77777777" w:rsidR="00AB4C65" w:rsidRDefault="00AB4C65"/>
        </w:tc>
      </w:tr>
      <w:tr w:rsidR="00AB4C65" w14:paraId="21D6E6C1" w14:textId="77777777">
        <w:trPr>
          <w:trHeight w:val="510"/>
        </w:trPr>
        <w:tc>
          <w:tcPr>
            <w:tcW w:w="2547" w:type="dxa"/>
            <w:vAlign w:val="center"/>
          </w:tcPr>
          <w:p w14:paraId="1864FAA9" w14:textId="77777777" w:rsidR="00AB4C65" w:rsidRDefault="000829AC">
            <w:r>
              <w:t>Architekt</w:t>
            </w:r>
          </w:p>
        </w:tc>
        <w:tc>
          <w:tcPr>
            <w:tcW w:w="2371" w:type="dxa"/>
            <w:vAlign w:val="center"/>
          </w:tcPr>
          <w:p w14:paraId="74F0EF0C" w14:textId="77777777" w:rsidR="00AB4C65" w:rsidRDefault="00AB4C65"/>
        </w:tc>
        <w:tc>
          <w:tcPr>
            <w:tcW w:w="4744" w:type="dxa"/>
            <w:vAlign w:val="center"/>
          </w:tcPr>
          <w:p w14:paraId="5A0F8E67" w14:textId="77777777" w:rsidR="00AB4C65" w:rsidRDefault="00AB4C65"/>
        </w:tc>
      </w:tr>
    </w:tbl>
    <w:p w14:paraId="4C5F2BB7" w14:textId="77777777" w:rsidR="00AB4C65" w:rsidRDefault="000829AC">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7A1CEEC2" w14:textId="77777777" w:rsidR="00AB4C65" w:rsidRDefault="00AB4C65"/>
    <w:p w14:paraId="43007C2A" w14:textId="77777777" w:rsidR="00AB4C65" w:rsidRDefault="00AB4C65">
      <w:pPr>
        <w:rPr>
          <w:szCs w:val="22"/>
        </w:rPr>
      </w:pPr>
    </w:p>
    <w:p w14:paraId="04A8427C" w14:textId="77777777" w:rsidR="00AB4C65" w:rsidRDefault="00AB4C65">
      <w:pPr>
        <w:rPr>
          <w:szCs w:val="22"/>
        </w:rPr>
      </w:pPr>
    </w:p>
    <w:p w14:paraId="460B3FC0" w14:textId="77777777" w:rsidR="00AB4C65" w:rsidRDefault="00AB4C65">
      <w:pPr>
        <w:rPr>
          <w:szCs w:val="22"/>
        </w:rPr>
      </w:pPr>
    </w:p>
    <w:p w14:paraId="38998523" w14:textId="77777777" w:rsidR="00AB4C65" w:rsidRDefault="00AB4C65">
      <w:pPr>
        <w:rPr>
          <w:szCs w:val="22"/>
        </w:rPr>
      </w:pPr>
    </w:p>
    <w:p w14:paraId="74956821" w14:textId="77777777" w:rsidR="00AB4C65" w:rsidRDefault="00AB4C65">
      <w:pPr>
        <w:rPr>
          <w:szCs w:val="22"/>
        </w:rPr>
      </w:pPr>
    </w:p>
    <w:p w14:paraId="22C8A0B8" w14:textId="77777777" w:rsidR="00AB4C65" w:rsidRDefault="00AB4C65">
      <w:pPr>
        <w:rPr>
          <w:szCs w:val="22"/>
        </w:rPr>
      </w:pPr>
    </w:p>
    <w:p w14:paraId="05CA6786" w14:textId="77777777" w:rsidR="00AB4C65" w:rsidRDefault="00AB4C65">
      <w:pPr>
        <w:rPr>
          <w:szCs w:val="22"/>
        </w:rPr>
      </w:pPr>
    </w:p>
    <w:p w14:paraId="40F22764" w14:textId="77777777" w:rsidR="00AB4C65" w:rsidRDefault="00AB4C65">
      <w:pPr>
        <w:rPr>
          <w:szCs w:val="22"/>
        </w:rPr>
      </w:pPr>
    </w:p>
    <w:p w14:paraId="24DE0B82" w14:textId="77777777" w:rsidR="00AB4C65" w:rsidRDefault="00AB4C65">
      <w:pPr>
        <w:rPr>
          <w:szCs w:val="22"/>
        </w:rPr>
      </w:pPr>
    </w:p>
    <w:p w14:paraId="756C4E71" w14:textId="77777777" w:rsidR="00AB4C65" w:rsidRDefault="00AB4C65">
      <w:pPr>
        <w:rPr>
          <w:szCs w:val="22"/>
        </w:rPr>
      </w:pPr>
    </w:p>
    <w:p w14:paraId="570A4B8C" w14:textId="77777777" w:rsidR="00AB4C65" w:rsidRDefault="00AB4C65">
      <w:pPr>
        <w:rPr>
          <w:szCs w:val="22"/>
        </w:rPr>
      </w:pPr>
    </w:p>
    <w:p w14:paraId="4101157F" w14:textId="77777777" w:rsidR="00AB4C65" w:rsidRDefault="000829AC">
      <w:pPr>
        <w:pStyle w:val="Nadpis1"/>
        <w:numPr>
          <w:ilvl w:val="0"/>
          <w:numId w:val="20"/>
        </w:numPr>
        <w:ind w:left="284" w:hanging="284"/>
        <w:rPr>
          <w:szCs w:val="22"/>
        </w:rPr>
      </w:pPr>
      <w:r>
        <w:rPr>
          <w:szCs w:val="22"/>
        </w:rPr>
        <w:lastRenderedPageBreak/>
        <w:t>Schválení</w:t>
      </w:r>
    </w:p>
    <w:p w14:paraId="61A28898" w14:textId="77777777" w:rsidR="00AB4C65" w:rsidRDefault="000829AC">
      <w:r>
        <w:t>Svým podpisem potvrzuje požadavek na realizaci změny:</w:t>
      </w:r>
    </w:p>
    <w:tbl>
      <w:tblPr>
        <w:tblStyle w:val="Mkatabulky"/>
        <w:tblW w:w="9662" w:type="dxa"/>
        <w:tblLook w:val="04A0" w:firstRow="1" w:lastRow="0" w:firstColumn="1" w:lastColumn="0" w:noHBand="0" w:noVBand="1"/>
      </w:tblPr>
      <w:tblGrid>
        <w:gridCol w:w="3256"/>
        <w:gridCol w:w="2835"/>
        <w:gridCol w:w="3571"/>
      </w:tblGrid>
      <w:tr w:rsidR="00AB4C65" w14:paraId="4EE0686F" w14:textId="77777777">
        <w:trPr>
          <w:trHeight w:val="374"/>
        </w:trPr>
        <w:tc>
          <w:tcPr>
            <w:tcW w:w="3256" w:type="dxa"/>
            <w:vAlign w:val="center"/>
          </w:tcPr>
          <w:p w14:paraId="335F18CB" w14:textId="77777777" w:rsidR="00AB4C65" w:rsidRDefault="000829AC">
            <w:pPr>
              <w:rPr>
                <w:b/>
              </w:rPr>
            </w:pPr>
            <w:r>
              <w:rPr>
                <w:b/>
              </w:rPr>
              <w:t>Role</w:t>
            </w:r>
          </w:p>
        </w:tc>
        <w:tc>
          <w:tcPr>
            <w:tcW w:w="2835" w:type="dxa"/>
            <w:vAlign w:val="center"/>
          </w:tcPr>
          <w:p w14:paraId="6246FAF6" w14:textId="77777777" w:rsidR="00AB4C65" w:rsidRDefault="000829AC">
            <w:pPr>
              <w:rPr>
                <w:b/>
              </w:rPr>
            </w:pPr>
            <w:r>
              <w:rPr>
                <w:b/>
              </w:rPr>
              <w:t>Jméno</w:t>
            </w:r>
          </w:p>
        </w:tc>
        <w:tc>
          <w:tcPr>
            <w:tcW w:w="3571" w:type="dxa"/>
            <w:vAlign w:val="center"/>
          </w:tcPr>
          <w:p w14:paraId="581699B0" w14:textId="77777777" w:rsidR="00AB4C65" w:rsidRDefault="000829AC">
            <w:pPr>
              <w:rPr>
                <w:b/>
              </w:rPr>
            </w:pPr>
            <w:r>
              <w:rPr>
                <w:b/>
              </w:rPr>
              <w:t>Datum</w:t>
            </w:r>
          </w:p>
          <w:p w14:paraId="7612EB79" w14:textId="77777777" w:rsidR="00AB4C65" w:rsidRDefault="000829AC">
            <w:pPr>
              <w:rPr>
                <w:b/>
              </w:rPr>
            </w:pPr>
            <w:r>
              <w:rPr>
                <w:b/>
              </w:rPr>
              <w:t>Podpis</w:t>
            </w:r>
          </w:p>
        </w:tc>
      </w:tr>
      <w:tr w:rsidR="00AB4C65" w14:paraId="632BF09A" w14:textId="77777777">
        <w:trPr>
          <w:trHeight w:val="851"/>
        </w:trPr>
        <w:tc>
          <w:tcPr>
            <w:tcW w:w="3256" w:type="dxa"/>
            <w:vAlign w:val="center"/>
          </w:tcPr>
          <w:p w14:paraId="12133E52" w14:textId="77777777" w:rsidR="00AB4C65" w:rsidRDefault="000829AC">
            <w:r>
              <w:t>Žadatel</w:t>
            </w:r>
          </w:p>
        </w:tc>
        <w:tc>
          <w:tcPr>
            <w:tcW w:w="2835" w:type="dxa"/>
            <w:vAlign w:val="center"/>
          </w:tcPr>
          <w:p w14:paraId="074A9B05" w14:textId="77777777" w:rsidR="00AB4C65" w:rsidRDefault="000829AC">
            <w:r>
              <w:t>Josef Miškovský</w:t>
            </w:r>
          </w:p>
        </w:tc>
        <w:tc>
          <w:tcPr>
            <w:tcW w:w="3571" w:type="dxa"/>
            <w:vAlign w:val="center"/>
          </w:tcPr>
          <w:p w14:paraId="5429D061" w14:textId="77777777" w:rsidR="00AB4C65" w:rsidRDefault="00AB4C65"/>
        </w:tc>
      </w:tr>
      <w:tr w:rsidR="00AB4C65" w14:paraId="37C70ADA" w14:textId="77777777">
        <w:trPr>
          <w:trHeight w:val="834"/>
        </w:trPr>
        <w:tc>
          <w:tcPr>
            <w:tcW w:w="3256" w:type="dxa"/>
            <w:vAlign w:val="center"/>
          </w:tcPr>
          <w:p w14:paraId="27BA3C35" w14:textId="77777777" w:rsidR="00AB4C65" w:rsidRDefault="000829AC">
            <w:r>
              <w:t>Věcný/Metodický garant</w:t>
            </w:r>
          </w:p>
        </w:tc>
        <w:tc>
          <w:tcPr>
            <w:tcW w:w="2835" w:type="dxa"/>
            <w:vAlign w:val="center"/>
          </w:tcPr>
          <w:p w14:paraId="2EA48530" w14:textId="77777777" w:rsidR="00AB4C65" w:rsidRDefault="000829AC">
            <w:r>
              <w:t>Kateřina Bělinová</w:t>
            </w:r>
          </w:p>
        </w:tc>
        <w:tc>
          <w:tcPr>
            <w:tcW w:w="3571" w:type="dxa"/>
            <w:vAlign w:val="center"/>
          </w:tcPr>
          <w:p w14:paraId="7896444C" w14:textId="77777777" w:rsidR="00AB4C65" w:rsidRDefault="00AB4C65"/>
        </w:tc>
      </w:tr>
      <w:tr w:rsidR="00AB4C65" w14:paraId="325A8528" w14:textId="77777777">
        <w:trPr>
          <w:trHeight w:val="846"/>
        </w:trPr>
        <w:tc>
          <w:tcPr>
            <w:tcW w:w="3256" w:type="dxa"/>
            <w:vAlign w:val="center"/>
          </w:tcPr>
          <w:p w14:paraId="69F80EC1" w14:textId="77777777" w:rsidR="00AB4C65" w:rsidRDefault="000829AC">
            <w:r>
              <w:t>Koordinátor změny</w:t>
            </w:r>
          </w:p>
        </w:tc>
        <w:tc>
          <w:tcPr>
            <w:tcW w:w="2835" w:type="dxa"/>
            <w:vAlign w:val="center"/>
          </w:tcPr>
          <w:p w14:paraId="6C5AFFD7" w14:textId="77777777" w:rsidR="00AB4C65" w:rsidRDefault="000829AC">
            <w:r>
              <w:t>Jiří Bukovský</w:t>
            </w:r>
          </w:p>
        </w:tc>
        <w:tc>
          <w:tcPr>
            <w:tcW w:w="3571" w:type="dxa"/>
            <w:vAlign w:val="center"/>
          </w:tcPr>
          <w:p w14:paraId="7A15D35D" w14:textId="77777777" w:rsidR="00AB4C65" w:rsidRDefault="00AB4C65"/>
        </w:tc>
      </w:tr>
      <w:tr w:rsidR="00AB4C65" w14:paraId="1EED74A2" w14:textId="77777777">
        <w:trPr>
          <w:trHeight w:val="985"/>
        </w:trPr>
        <w:tc>
          <w:tcPr>
            <w:tcW w:w="3256" w:type="dxa"/>
            <w:vAlign w:val="center"/>
          </w:tcPr>
          <w:p w14:paraId="55B3186F" w14:textId="77777777" w:rsidR="00AB4C65" w:rsidRDefault="000829AC">
            <w:r>
              <w:t>Oprávněná osoba dle smlouvy</w:t>
            </w:r>
          </w:p>
        </w:tc>
        <w:tc>
          <w:tcPr>
            <w:tcW w:w="2835" w:type="dxa"/>
            <w:vAlign w:val="center"/>
          </w:tcPr>
          <w:p w14:paraId="52BD5069" w14:textId="77777777" w:rsidR="00AB4C65" w:rsidRDefault="000829AC">
            <w:r>
              <w:t>Vladimír Velas</w:t>
            </w:r>
          </w:p>
        </w:tc>
        <w:tc>
          <w:tcPr>
            <w:tcW w:w="3571" w:type="dxa"/>
            <w:vAlign w:val="center"/>
          </w:tcPr>
          <w:p w14:paraId="43C2B02D" w14:textId="77777777" w:rsidR="00AB4C65" w:rsidRDefault="00AB4C65"/>
        </w:tc>
      </w:tr>
    </w:tbl>
    <w:p w14:paraId="16A02CDE" w14:textId="77777777" w:rsidR="00AB4C65" w:rsidRDefault="000829AC">
      <w:pPr>
        <w:spacing w:before="60"/>
        <w:rPr>
          <w:sz w:val="16"/>
          <w:szCs w:val="16"/>
        </w:rPr>
      </w:pPr>
      <w:r>
        <w:rPr>
          <w:sz w:val="16"/>
          <w:szCs w:val="16"/>
        </w:rPr>
        <w:t>(Pozn.: Oprávněná osoba se uvede v případě, že je uvedena ve smlouvě.)</w:t>
      </w:r>
    </w:p>
    <w:p w14:paraId="19E5F51A" w14:textId="77777777" w:rsidR="00AB4C65" w:rsidRDefault="00AB4C65">
      <w:pPr>
        <w:spacing w:before="60"/>
        <w:rPr>
          <w:sz w:val="16"/>
          <w:szCs w:val="16"/>
        </w:rPr>
      </w:pPr>
    </w:p>
    <w:p w14:paraId="25F89F9E" w14:textId="77777777" w:rsidR="00AB4C65" w:rsidRDefault="00AB4C65">
      <w:pPr>
        <w:spacing w:before="60"/>
        <w:rPr>
          <w:sz w:val="16"/>
          <w:szCs w:val="16"/>
        </w:rPr>
      </w:pPr>
    </w:p>
    <w:p w14:paraId="4E103A94" w14:textId="77777777" w:rsidR="00AB4C65" w:rsidRDefault="00AB4C65">
      <w:pPr>
        <w:spacing w:before="60"/>
        <w:rPr>
          <w:szCs w:val="22"/>
        </w:rPr>
        <w:sectPr w:rsidR="00AB4C65">
          <w:footerReference w:type="default" r:id="rId22"/>
          <w:pgSz w:w="11906" w:h="16838"/>
          <w:pgMar w:top="1560" w:right="1418" w:bottom="1134" w:left="992" w:header="567" w:footer="567" w:gutter="0"/>
          <w:pgNumType w:start="1"/>
          <w:cols w:space="708"/>
          <w:docGrid w:linePitch="360"/>
        </w:sectPr>
      </w:pPr>
    </w:p>
    <w:p w14:paraId="5FA412DC" w14:textId="77777777" w:rsidR="00AB4C65" w:rsidRDefault="00AB4C65"/>
    <w:p w14:paraId="34746C9F" w14:textId="77777777" w:rsidR="00AB4C65" w:rsidRDefault="000829AC">
      <w:pPr>
        <w:pStyle w:val="Nadpis1"/>
        <w:ind w:left="142" w:firstLine="0"/>
      </w:pPr>
      <w:r>
        <w:t>Vysvětlivky</w:t>
      </w:r>
    </w:p>
    <w:p w14:paraId="7177DC69" w14:textId="77777777" w:rsidR="00AB4C65" w:rsidRDefault="00AB4C65"/>
    <w:p w14:paraId="1E4FA162" w14:textId="77777777" w:rsidR="00AB4C65" w:rsidRDefault="00AB4C65">
      <w:pPr>
        <w:rPr>
          <w:szCs w:val="22"/>
        </w:rPr>
      </w:pPr>
    </w:p>
    <w:sectPr w:rsidR="00AB4C65">
      <w:headerReference w:type="even" r:id="rId23"/>
      <w:headerReference w:type="default" r:id="rId24"/>
      <w:footerReference w:type="default" r:id="rId25"/>
      <w:headerReference w:type="first" r:id="rId26"/>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EDDEF" w14:textId="77777777" w:rsidR="00AB4C65" w:rsidRDefault="000829AC">
      <w:r>
        <w:separator/>
      </w:r>
    </w:p>
  </w:endnote>
  <w:endnote w:type="continuationSeparator" w:id="0">
    <w:p w14:paraId="056A0BB5" w14:textId="77777777" w:rsidR="00AB4C65" w:rsidRDefault="000829AC">
      <w:r>
        <w:continuationSeparator/>
      </w:r>
    </w:p>
  </w:endnote>
  <w:endnote w:id="1">
    <w:p w14:paraId="741CFE50" w14:textId="77777777" w:rsidR="00AB4C65" w:rsidRDefault="000829AC">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RfC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nabídky, kterou předloží MZe.</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17552BBD" w14:textId="77777777" w:rsidR="00AB4C65" w:rsidRDefault="000829AC">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397BC20F" w14:textId="77777777" w:rsidR="00AB4C65" w:rsidRDefault="000829AC">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5BD08F77" w14:textId="77777777" w:rsidR="00AB4C65" w:rsidRDefault="000829AC">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6B1CB626" w14:textId="77777777" w:rsidR="00AB4C65" w:rsidRDefault="000829AC">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z pohledu časového. Vyplní se v případě volby kategorie „Normální změna“.</w:t>
      </w:r>
    </w:p>
  </w:endnote>
  <w:endnote w:id="6">
    <w:p w14:paraId="4784BB8D" w14:textId="77777777" w:rsidR="00AB4C65" w:rsidRDefault="000829AC">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4A1BF1DB" w14:textId="77777777" w:rsidR="00AB4C65" w:rsidRDefault="000829AC">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8">
    <w:p w14:paraId="2D1A2C09" w14:textId="77777777" w:rsidR="00AB4C65" w:rsidRDefault="000829AC">
      <w:pPr>
        <w:pStyle w:val="Textvysvtlivek"/>
        <w:rPr>
          <w:rFonts w:cs="Arial"/>
        </w:rPr>
      </w:pPr>
      <w:r>
        <w:rPr>
          <w:rStyle w:val="Odkaznavysvtlivky"/>
          <w:rFonts w:cs="Arial"/>
        </w:rPr>
        <w:endnoteRef/>
      </w:r>
      <w:r>
        <w:rPr>
          <w:rFonts w:cs="Arial"/>
        </w:rPr>
        <w:t xml:space="preserve"> </w:t>
      </w:r>
      <w:r>
        <w:rPr>
          <w:rFonts w:cs="Arial"/>
          <w:sz w:val="18"/>
          <w:szCs w:val="18"/>
        </w:rPr>
        <w:t>Vyplní Change koordinátor s Provozním garantem. Uvedený seznam dokumentace je pouze příkladem.</w:t>
      </w:r>
    </w:p>
  </w:endnote>
  <w:endnote w:id="9">
    <w:p w14:paraId="60182810" w14:textId="77777777" w:rsidR="00AB4C65" w:rsidRDefault="000829AC">
      <w:pPr>
        <w:pStyle w:val="Textvysvtlivek"/>
      </w:pPr>
      <w:r>
        <w:rPr>
          <w:rStyle w:val="Odkaznavysvtlivky"/>
        </w:rPr>
        <w:endnoteRef/>
      </w:r>
      <w:r>
        <w:t xml:space="preserve"> </w:t>
      </w:r>
      <w:r>
        <w:rPr>
          <w:sz w:val="16"/>
          <w:szCs w:val="16"/>
        </w:rPr>
        <w:t>OKB – Oddělení kybernetické bezpečnosti, OPPT – Oddělení provozu a podpory technologií</w:t>
      </w:r>
    </w:p>
  </w:endnote>
  <w:endnote w:id="10">
    <w:p w14:paraId="19C5E301" w14:textId="77777777" w:rsidR="00AB4C65" w:rsidRDefault="000829AC">
      <w:pPr>
        <w:pStyle w:val="Textvysvtlivek"/>
        <w:rPr>
          <w:sz w:val="18"/>
          <w:szCs w:val="18"/>
        </w:rPr>
      </w:pPr>
      <w:r>
        <w:rPr>
          <w:rStyle w:val="Odkaznavysvtlivky"/>
          <w:sz w:val="18"/>
          <w:szCs w:val="18"/>
        </w:rPr>
        <w:endnoteRef/>
      </w:r>
      <w:r>
        <w:rPr>
          <w:sz w:val="18"/>
          <w:szCs w:val="18"/>
        </w:rPr>
        <w:t xml:space="preserve"> Požadováno, pokud Dodavatel potvrdí dopad na dohledové scénáře/nástroje.</w:t>
      </w:r>
    </w:p>
  </w:endnote>
  <w:endnote w:id="11">
    <w:p w14:paraId="57A25422" w14:textId="77777777" w:rsidR="00AB4C65" w:rsidRDefault="000829AC">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2">
    <w:p w14:paraId="09829417" w14:textId="77777777" w:rsidR="00AB4C65" w:rsidRDefault="000829AC">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3">
    <w:p w14:paraId="7177F3DE" w14:textId="77777777" w:rsidR="00AB4C65" w:rsidRDefault="000829AC">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4">
    <w:p w14:paraId="21D390B9" w14:textId="77777777" w:rsidR="00AB4C65" w:rsidRDefault="000829AC">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5">
    <w:p w14:paraId="4C63D376" w14:textId="77777777" w:rsidR="00AB4C65" w:rsidRDefault="000829AC">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6">
    <w:p w14:paraId="2CB42FEF" w14:textId="77777777" w:rsidR="00AB4C65" w:rsidRDefault="000829AC">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17">
    <w:p w14:paraId="179FA40A" w14:textId="77777777" w:rsidR="00AB4C65" w:rsidRDefault="000829AC">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8">
    <w:p w14:paraId="6264E0A8" w14:textId="77777777" w:rsidR="00AB4C65" w:rsidRDefault="000829AC">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14:paraId="530B82BE" w14:textId="77777777" w:rsidR="00AB4C65" w:rsidRDefault="000829AC">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14:paraId="7BA39A92" w14:textId="77777777" w:rsidR="00AB4C65" w:rsidRDefault="000829AC">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463E" w14:textId="139EFBF9" w:rsidR="00AB4C65" w:rsidRDefault="000829AC">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Pr>
        <w:sz w:val="16"/>
        <w:szCs w:val="16"/>
      </w:rPr>
      <w:t xml:space="preserve">              </w:t>
    </w:r>
    <w:r>
      <w:rPr>
        <w:color w:val="FF0000"/>
        <w:sz w:val="16"/>
        <w:szCs w:val="16"/>
      </w:rPr>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5</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95677">
      <w:rPr>
        <w:noProof/>
        <w:sz w:val="16"/>
        <w:szCs w:val="16"/>
      </w:rPr>
      <w:t>10</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AFDBD" w14:textId="2E9D26AD" w:rsidR="00AB4C65" w:rsidRDefault="000829AC">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v1.7</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95677">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BB907" w14:textId="108730CF" w:rsidR="00AB4C65" w:rsidRDefault="000829AC">
    <w:pPr>
      <w:pBdr>
        <w:top w:val="single" w:sz="18" w:space="1" w:color="B2BC00"/>
      </w:pBdr>
      <w:tabs>
        <w:tab w:val="center" w:pos="4111"/>
        <w:tab w:val="right" w:pos="9356"/>
      </w:tabs>
      <w:ind w:right="-427"/>
      <w:jc w:val="center"/>
      <w:rPr>
        <w:sz w:val="18"/>
        <w:szCs w:val="18"/>
      </w:rP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95677">
      <w:rPr>
        <w:noProof/>
        <w:sz w:val="16"/>
        <w:szCs w:val="16"/>
      </w:rPr>
      <w:t>3</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4F56" w14:textId="45DF2025" w:rsidR="00AB4C65" w:rsidRDefault="000829AC">
    <w:pPr>
      <w:pStyle w:val="Zpat"/>
    </w:pPr>
    <w:fldSimple w:instr=" DOCVARIABLE  dms_cj  \* MERGEFORMAT ">
      <w:r w:rsidRPr="000829AC">
        <w:rPr>
          <w:bCs/>
        </w:rPr>
        <w:t>MZE-19540/2023-12122</w:t>
      </w:r>
    </w:fldSimple>
    <w:r>
      <w:tab/>
    </w:r>
    <w:r>
      <w:fldChar w:fldCharType="begin"/>
    </w:r>
    <w:r>
      <w:instrText>PAGE   \* MERGEFORMAT</w:instrText>
    </w:r>
    <w:r>
      <w:fldChar w:fldCharType="separate"/>
    </w:r>
    <w:r>
      <w:t>2</w:t>
    </w:r>
    <w:r>
      <w:fldChar w:fldCharType="end"/>
    </w:r>
  </w:p>
  <w:p w14:paraId="78718E6D" w14:textId="77777777" w:rsidR="00AB4C65" w:rsidRDefault="00AB4C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36F92" w14:textId="77777777" w:rsidR="00AB4C65" w:rsidRDefault="000829AC">
      <w:r>
        <w:separator/>
      </w:r>
    </w:p>
  </w:footnote>
  <w:footnote w:type="continuationSeparator" w:id="0">
    <w:p w14:paraId="2A3F86B2" w14:textId="77777777" w:rsidR="00AB4C65" w:rsidRDefault="000829AC">
      <w:r>
        <w:continuationSeparator/>
      </w:r>
    </w:p>
  </w:footnote>
  <w:footnote w:id="1">
    <w:p w14:paraId="7D5C772B" w14:textId="77777777" w:rsidR="00AB4C65" w:rsidRDefault="000829AC">
      <w:pPr>
        <w:pStyle w:val="Textpoznpodarou"/>
      </w:pPr>
      <w:r>
        <w:rPr>
          <w:rStyle w:val="Znakapoznpodarou"/>
          <w:color w:val="FF0000"/>
        </w:rPr>
        <w:footnoteRef/>
      </w:r>
      <w:r>
        <w:rPr>
          <w:color w:val="FF0000"/>
        </w:rPr>
        <w:t xml:space="preserve"> </w:t>
      </w:r>
      <w:r>
        <w:rPr>
          <w:sz w:val="16"/>
          <w:szCs w:val="16"/>
        </w:rPr>
        <w:t>Vyplnění údajů vyznačených červenou hvězdičkou jsou povinné.</w:t>
      </w:r>
    </w:p>
  </w:footnote>
  <w:footnote w:id="2">
    <w:p w14:paraId="5F549A51" w14:textId="77777777" w:rsidR="00AB4C65" w:rsidRDefault="000829AC">
      <w:pPr>
        <w:pStyle w:val="Textpoznpodarou"/>
        <w:rPr>
          <w:sz w:val="16"/>
          <w:szCs w:val="16"/>
        </w:rPr>
      </w:pPr>
      <w:r>
        <w:rPr>
          <w:rStyle w:val="Znakapoznpodarou"/>
          <w:sz w:val="16"/>
          <w:szCs w:val="16"/>
        </w:rPr>
        <w:footnoteRef/>
      </w:r>
      <w:r>
        <w:rPr>
          <w:sz w:val="16"/>
          <w:szCs w:val="16"/>
        </w:rPr>
        <w:t xml:space="preserve"> Pokud věcné zadání podepíše Metodický garant, přiloží k RfC pověření od Věcného garanta.</w:t>
      </w:r>
    </w:p>
  </w:footnote>
  <w:footnote w:id="3">
    <w:p w14:paraId="4BB0EC44" w14:textId="77777777" w:rsidR="00AB4C65" w:rsidRDefault="000829AC">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4">
    <w:p w14:paraId="5D64DA8C" w14:textId="77777777" w:rsidR="00AB4C65" w:rsidRDefault="000829AC">
      <w:pPr>
        <w:pStyle w:val="Textpoznpodarou"/>
      </w:pPr>
      <w:r>
        <w:rPr>
          <w:rStyle w:val="Znakapoznpodarou"/>
        </w:rPr>
        <w:footnoteRef/>
      </w:r>
      <w:r>
        <w:t xml:space="preserve"> </w:t>
      </w:r>
      <w:r>
        <w:rPr>
          <w:sz w:val="16"/>
          <w:szCs w:val="16"/>
        </w:rPr>
        <w:t>Uveďte, zda a jakým způsobem se mění/vytváří napojení na SIEM.</w:t>
      </w:r>
    </w:p>
  </w:footnote>
  <w:footnote w:id="5">
    <w:p w14:paraId="012111A4" w14:textId="77777777" w:rsidR="00AB4C65" w:rsidRDefault="000829AC">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6">
    <w:p w14:paraId="6CAE7FD1" w14:textId="77777777" w:rsidR="00AB4C65" w:rsidRDefault="000829AC">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6D835" w14:textId="77777777" w:rsidR="00AB4C65" w:rsidRDefault="00C95677">
    <w:r>
      <w:pict w14:anchorId="3D0A4D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8a72576-0c0a-4b5d-aa35-f7e576bc6a4f"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C98ED" w14:textId="77777777" w:rsidR="00AB4C65" w:rsidRDefault="00C95677">
    <w:pPr>
      <w:pStyle w:val="Zhlav"/>
      <w:pBdr>
        <w:bottom w:val="single" w:sz="18" w:space="1" w:color="B2BC00"/>
      </w:pBdr>
      <w:tabs>
        <w:tab w:val="clear" w:pos="9072"/>
        <w:tab w:val="left" w:pos="142"/>
        <w:tab w:val="left" w:pos="3993"/>
        <w:tab w:val="right" w:pos="9923"/>
      </w:tabs>
      <w:ind w:right="-427"/>
    </w:pPr>
    <w:r>
      <w:pict w14:anchorId="4F55E0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33556a3-5c4b-4dfc-9a77-b16886f238fc"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0829AC">
      <w:tab/>
    </w:r>
    <w:r w:rsidR="000829AC">
      <w:tab/>
    </w:r>
    <w:r w:rsidR="000829AC">
      <w:tab/>
    </w:r>
    <w:r w:rsidR="000829AC">
      <w:tab/>
    </w:r>
    <w:r w:rsidR="000829AC">
      <w:rPr>
        <w:noProof/>
        <w:lang w:eastAsia="cs-CZ"/>
      </w:rPr>
      <w:drawing>
        <wp:inline distT="0" distB="0" distL="0" distR="0" wp14:anchorId="2C87AEE5" wp14:editId="6C4D45E7">
          <wp:extent cx="885825" cy="419100"/>
          <wp:effectExtent l="0" t="0" r="9525" b="0"/>
          <wp:docPr id="5"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F8B25" w14:textId="77777777" w:rsidR="00AB4C65" w:rsidRDefault="00C95677">
    <w:r>
      <w:pict w14:anchorId="6B7FB0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3d59f6a-1e29-4eec-99a1-440b77d1e3d0"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A63E0" w14:textId="77777777" w:rsidR="00AB4C65" w:rsidRDefault="00C95677">
    <w:r>
      <w:pict w14:anchorId="1C9EE7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bc1eea81-d156-41f3-90f2-ae608a5cceee"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337A" w14:textId="77777777" w:rsidR="00AB4C65" w:rsidRDefault="00C95677">
    <w:r>
      <w:pict w14:anchorId="172CF7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15ccfb6-f092-438d-a89b-530d604125c2"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9428" w14:textId="77777777" w:rsidR="00AB4C65" w:rsidRDefault="00C95677">
    <w:r>
      <w:pict w14:anchorId="331D12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7757521-5932-4302-b28e-a52194aced10"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2FA0"/>
    <w:multiLevelType w:val="multilevel"/>
    <w:tmpl w:val="337C80DC"/>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6C0284"/>
    <w:multiLevelType w:val="multilevel"/>
    <w:tmpl w:val="FF9E1E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7562CDF"/>
    <w:multiLevelType w:val="multilevel"/>
    <w:tmpl w:val="037AC3C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D7291D"/>
    <w:multiLevelType w:val="multilevel"/>
    <w:tmpl w:val="4598453A"/>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5C1967"/>
    <w:multiLevelType w:val="multilevel"/>
    <w:tmpl w:val="D728B78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FE1B19"/>
    <w:multiLevelType w:val="multilevel"/>
    <w:tmpl w:val="DBC4A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A6445C"/>
    <w:multiLevelType w:val="multilevel"/>
    <w:tmpl w:val="6E2AB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96269F"/>
    <w:multiLevelType w:val="multilevel"/>
    <w:tmpl w:val="B8AE842E"/>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D12BE5"/>
    <w:multiLevelType w:val="multilevel"/>
    <w:tmpl w:val="4B8E05C8"/>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6D063D"/>
    <w:multiLevelType w:val="multilevel"/>
    <w:tmpl w:val="EBD61D98"/>
    <w:lvl w:ilvl="0">
      <w:start w:val="3"/>
      <w:numFmt w:val="decimal"/>
      <w:lvlText w:val="%1"/>
      <w:lvlJc w:val="left"/>
      <w:pPr>
        <w:ind w:left="360" w:hanging="360"/>
      </w:pPr>
      <w:rPr>
        <w:rFonts w:hint="default"/>
      </w:rPr>
    </w:lvl>
    <w:lvl w:ilvl="1">
      <w:start w:val="3"/>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0" w15:restartNumberingAfterBreak="0">
    <w:nsid w:val="2BA51785"/>
    <w:multiLevelType w:val="multilevel"/>
    <w:tmpl w:val="44E6B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251CBA"/>
    <w:multiLevelType w:val="multilevel"/>
    <w:tmpl w:val="C414E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AA7C5B"/>
    <w:multiLevelType w:val="multilevel"/>
    <w:tmpl w:val="6454579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FD60FA"/>
    <w:multiLevelType w:val="multilevel"/>
    <w:tmpl w:val="C720C96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752B70"/>
    <w:multiLevelType w:val="multilevel"/>
    <w:tmpl w:val="8B4C8C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8143F6"/>
    <w:multiLevelType w:val="multilevel"/>
    <w:tmpl w:val="C1AC55D4"/>
    <w:lvl w:ilvl="0">
      <w:start w:val="1"/>
      <w:numFmt w:val="bullet"/>
      <w:lvlText w:val=""/>
      <w:lvlJc w:val="left"/>
      <w:pPr>
        <w:ind w:left="720" w:hanging="360"/>
      </w:pPr>
      <w:rPr>
        <w:rFonts w:ascii="Symbol" w:hAnsi="Symbol"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62C6FCD"/>
    <w:multiLevelType w:val="multilevel"/>
    <w:tmpl w:val="C4547BCA"/>
    <w:lvl w:ilvl="0">
      <w:start w:val="1"/>
      <w:numFmt w:val="decimal"/>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lneksmlouvy"/>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5D54DA"/>
    <w:multiLevelType w:val="multilevel"/>
    <w:tmpl w:val="F43AEEC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E614747"/>
    <w:multiLevelType w:val="multilevel"/>
    <w:tmpl w:val="F9D2B59A"/>
    <w:lvl w:ilvl="0">
      <w:numFmt w:val="bullet"/>
      <w:lvlText w:val="-"/>
      <w:lvlJc w:val="left"/>
      <w:pPr>
        <w:ind w:left="1440" w:hanging="360"/>
      </w:pPr>
      <w:rPr>
        <w:rFonts w:ascii="Calibri" w:eastAsia="Calibri" w:hAnsi="Calibri" w:cs="Calibri"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48244F49"/>
    <w:multiLevelType w:val="multilevel"/>
    <w:tmpl w:val="6E089ABE"/>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48DC5908"/>
    <w:multiLevelType w:val="multilevel"/>
    <w:tmpl w:val="2842E09E"/>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5BDA7EE2"/>
    <w:multiLevelType w:val="multilevel"/>
    <w:tmpl w:val="06646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3D72F0"/>
    <w:multiLevelType w:val="multilevel"/>
    <w:tmpl w:val="5D96AD7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4456F2"/>
    <w:multiLevelType w:val="multilevel"/>
    <w:tmpl w:val="67A24B1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613742BF"/>
    <w:multiLevelType w:val="multilevel"/>
    <w:tmpl w:val="33CEC1B8"/>
    <w:lvl w:ilvl="0">
      <w:start w:val="3"/>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6AAF0B27"/>
    <w:multiLevelType w:val="multilevel"/>
    <w:tmpl w:val="15047AE6"/>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BBA17BA"/>
    <w:multiLevelType w:val="multilevel"/>
    <w:tmpl w:val="D898BE6E"/>
    <w:lvl w:ilvl="0">
      <w:numFmt w:val="bullet"/>
      <w:lvlText w:val="-"/>
      <w:lvlJc w:val="left"/>
      <w:pPr>
        <w:ind w:left="720" w:hanging="360"/>
      </w:pPr>
      <w:rPr>
        <w:rFonts w:ascii="Calibri" w:eastAsia="Calibri" w:hAnsi="Calibri" w:cs="Calibri"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70582382"/>
    <w:multiLevelType w:val="multilevel"/>
    <w:tmpl w:val="DA0A5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1CA211C"/>
    <w:multiLevelType w:val="multilevel"/>
    <w:tmpl w:val="987AFC8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571"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75521209"/>
    <w:multiLevelType w:val="multilevel"/>
    <w:tmpl w:val="CD1AD83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5965966"/>
    <w:multiLevelType w:val="multilevel"/>
    <w:tmpl w:val="FE92CD88"/>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77C64B19"/>
    <w:multiLevelType w:val="multilevel"/>
    <w:tmpl w:val="8ADE0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35699B"/>
    <w:multiLevelType w:val="multilevel"/>
    <w:tmpl w:val="40C2B53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115854390">
    <w:abstractNumId w:val="0"/>
  </w:num>
  <w:num w:numId="2" w16cid:durableId="945768013">
    <w:abstractNumId w:val="1"/>
  </w:num>
  <w:num w:numId="3" w16cid:durableId="200359657">
    <w:abstractNumId w:val="2"/>
  </w:num>
  <w:num w:numId="4" w16cid:durableId="1684089812">
    <w:abstractNumId w:val="3"/>
  </w:num>
  <w:num w:numId="5" w16cid:durableId="857354438">
    <w:abstractNumId w:val="4"/>
  </w:num>
  <w:num w:numId="6" w16cid:durableId="1019815180">
    <w:abstractNumId w:val="5"/>
  </w:num>
  <w:num w:numId="7" w16cid:durableId="1284574404">
    <w:abstractNumId w:val="6"/>
  </w:num>
  <w:num w:numId="8" w16cid:durableId="1053653003">
    <w:abstractNumId w:val="7"/>
  </w:num>
  <w:num w:numId="9" w16cid:durableId="1315838231">
    <w:abstractNumId w:val="8"/>
  </w:num>
  <w:num w:numId="10" w16cid:durableId="435097263">
    <w:abstractNumId w:val="9"/>
  </w:num>
  <w:num w:numId="11" w16cid:durableId="246034494">
    <w:abstractNumId w:val="10"/>
  </w:num>
  <w:num w:numId="12" w16cid:durableId="1223373033">
    <w:abstractNumId w:val="11"/>
  </w:num>
  <w:num w:numId="13" w16cid:durableId="1448429742">
    <w:abstractNumId w:val="12"/>
  </w:num>
  <w:num w:numId="14" w16cid:durableId="1296108616">
    <w:abstractNumId w:val="13"/>
  </w:num>
  <w:num w:numId="15" w16cid:durableId="628437927">
    <w:abstractNumId w:val="14"/>
  </w:num>
  <w:num w:numId="16" w16cid:durableId="1883442257">
    <w:abstractNumId w:val="15"/>
  </w:num>
  <w:num w:numId="17" w16cid:durableId="444664415">
    <w:abstractNumId w:val="16"/>
  </w:num>
  <w:num w:numId="18" w16cid:durableId="82070455">
    <w:abstractNumId w:val="17"/>
  </w:num>
  <w:num w:numId="19" w16cid:durableId="1424447422">
    <w:abstractNumId w:val="18"/>
  </w:num>
  <w:num w:numId="20" w16cid:durableId="2088917447">
    <w:abstractNumId w:val="19"/>
  </w:num>
  <w:num w:numId="21" w16cid:durableId="1370184722">
    <w:abstractNumId w:val="20"/>
  </w:num>
  <w:num w:numId="22" w16cid:durableId="1049763733">
    <w:abstractNumId w:val="21"/>
  </w:num>
  <w:num w:numId="23" w16cid:durableId="1525903993">
    <w:abstractNumId w:val="22"/>
  </w:num>
  <w:num w:numId="24" w16cid:durableId="1110078523">
    <w:abstractNumId w:val="23"/>
  </w:num>
  <w:num w:numId="25" w16cid:durableId="1272519198">
    <w:abstractNumId w:val="24"/>
  </w:num>
  <w:num w:numId="26" w16cid:durableId="958758269">
    <w:abstractNumId w:val="25"/>
  </w:num>
  <w:num w:numId="27" w16cid:durableId="2069451123">
    <w:abstractNumId w:val="26"/>
  </w:num>
  <w:num w:numId="28" w16cid:durableId="41056430">
    <w:abstractNumId w:val="27"/>
  </w:num>
  <w:num w:numId="29" w16cid:durableId="965964309">
    <w:abstractNumId w:val="28"/>
  </w:num>
  <w:num w:numId="30" w16cid:durableId="206647649">
    <w:abstractNumId w:val="29"/>
  </w:num>
  <w:num w:numId="31" w16cid:durableId="1843352141">
    <w:abstractNumId w:val="30"/>
  </w:num>
  <w:num w:numId="32" w16cid:durableId="958221102">
    <w:abstractNumId w:val="31"/>
  </w:num>
  <w:num w:numId="33" w16cid:durableId="806707989">
    <w:abstractNumId w:val="32"/>
  </w:num>
  <w:num w:numId="34" w16cid:durableId="1559245420">
    <w:abstractNumId w:val="28"/>
    <w:lvlOverride w:ilvl="0">
      <w:startOverride w:val="1"/>
    </w:lvlOverride>
  </w:num>
  <w:num w:numId="35" w16cid:durableId="1675495533">
    <w:abstractNumId w:val="28"/>
    <w:lvlOverride w:ilvl="0">
      <w:startOverride w:val="1"/>
    </w:lvlOverride>
  </w:num>
  <w:num w:numId="36" w16cid:durableId="20817527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607708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5769189"/>
    <w:docVar w:name="dms_carovy_kod_cj" w:val="MZE-19540/2023-12122"/>
    <w:docVar w:name="dms_cj" w:val="MZE-19540/2023-12122"/>
    <w:docVar w:name="dms_cj_skn" w:val=" "/>
    <w:docVar w:name="dms_datum" w:val="27. 3. 2023"/>
    <w:docVar w:name="dms_datum_textem" w:val="27. března 2023"/>
    <w:docVar w:name="dms_datum_vzniku" w:val="27. 3. 2023 15:12:05"/>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36027/2021-11153"/>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6085-RFC-PRAISII-HR-001-PZ713-LPIS/SDB – úprava replikace dat JŽ a další změny související s JŽ "/>
    <w:docVar w:name="dms_VNVSpravce" w:val=" "/>
    <w:docVar w:name="dms_zpracoval_jmeno" w:val="David Neužil"/>
    <w:docVar w:name="dms_zpracoval_mail" w:val="David.Neuzil@mze.cz"/>
    <w:docVar w:name="dms_zpracoval_telefon" w:val="221812012"/>
  </w:docVars>
  <w:rsids>
    <w:rsidRoot w:val="00AB4C65"/>
    <w:rsid w:val="000829AC"/>
    <w:rsid w:val="002321BA"/>
    <w:rsid w:val="004C5D3D"/>
    <w:rsid w:val="008A1C2F"/>
    <w:rsid w:val="00AB4C65"/>
    <w:rsid w:val="00C956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69EC28FA"/>
  <w15:docId w15:val="{963CAD78-E701-4232-9982-BFE7B867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qFormat/>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432"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8"/>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tabs>
        <w:tab w:val="num" w:pos="1474"/>
      </w:tabs>
      <w:spacing w:after="120" w:line="280" w:lineRule="exact"/>
      <w:ind w:left="1474" w:hanging="737"/>
    </w:pPr>
    <w:rPr>
      <w:rFonts w:eastAsia="Times New Roman" w:cs="Times New Roman"/>
    </w:rPr>
  </w:style>
  <w:style w:type="paragraph" w:customStyle="1" w:styleId="RLlneksmlouvy">
    <w:name w:val="RL Článek smlouvy"/>
    <w:basedOn w:val="Normln"/>
    <w:next w:val="RLTextlnkuslovan"/>
    <w:pPr>
      <w:keepNext/>
      <w:numPr>
        <w:ilvl w:val="1"/>
        <w:numId w:val="17"/>
      </w:numPr>
      <w:tabs>
        <w:tab w:val="clear" w:pos="1474"/>
        <w:tab w:val="num" w:pos="737"/>
      </w:tabs>
      <w:suppressAutoHyphens/>
      <w:spacing w:before="360" w:after="120" w:line="280" w:lineRule="exact"/>
      <w:ind w:left="737"/>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msonormal0">
    <w:name w:val="msonormal"/>
    <w:basedOn w:val="Normln"/>
    <w:pPr>
      <w:spacing w:before="100" w:beforeAutospacing="1" w:after="100" w:afterAutospacing="1"/>
      <w:jc w:val="left"/>
    </w:pPr>
    <w:rPr>
      <w:rFonts w:ascii="Times New Roman" w:eastAsia="Times New Roman" w:hAnsi="Times New Roman" w:cs="Times New Roman"/>
      <w:sz w:val="24"/>
      <w:lang w:eastAsia="cs-CZ"/>
    </w:rPr>
  </w:style>
  <w:style w:type="paragraph" w:customStyle="1" w:styleId="xl63">
    <w:name w:val="xl63"/>
    <w:basedOn w:val="Normln"/>
    <w:pPr>
      <w:spacing w:before="100" w:beforeAutospacing="1" w:after="100" w:afterAutospacing="1"/>
      <w:jc w:val="left"/>
    </w:pPr>
    <w:rPr>
      <w:rFonts w:eastAsia="Times New Roman"/>
      <w:sz w:val="24"/>
      <w:lang w:eastAsia="cs-CZ"/>
    </w:rPr>
  </w:style>
  <w:style w:type="paragraph" w:customStyle="1" w:styleId="xl64">
    <w:name w:val="xl64"/>
    <w:basedOn w:val="Normln"/>
    <w:pPr>
      <w:spacing w:before="100" w:beforeAutospacing="1" w:after="100" w:afterAutospacing="1"/>
      <w:jc w:val="left"/>
    </w:pPr>
    <w:rPr>
      <w:rFonts w:eastAsia="Times New Roman"/>
      <w:color w:val="FF0000"/>
      <w:sz w:val="24"/>
      <w:lang w:eastAsia="cs-CZ"/>
    </w:rPr>
  </w:style>
  <w:style w:type="paragraph" w:customStyle="1" w:styleId="xl65">
    <w:name w:val="xl65"/>
    <w:basedOn w:val="Normln"/>
    <w:pPr>
      <w:spacing w:before="100" w:beforeAutospacing="1" w:after="100" w:afterAutospacing="1"/>
      <w:jc w:val="left"/>
    </w:pPr>
    <w:rPr>
      <w:rFonts w:eastAsia="Times New Roman"/>
      <w:sz w:val="24"/>
      <w:lang w:eastAsia="cs-CZ"/>
    </w:rPr>
  </w:style>
  <w:style w:type="paragraph" w:customStyle="1" w:styleId="xl66">
    <w:name w:val="xl66"/>
    <w:basedOn w:val="Normln"/>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eastAsia="Times New Roman"/>
      <w:b/>
      <w:bCs/>
      <w:sz w:val="24"/>
      <w:lang w:eastAsia="cs-CZ"/>
    </w:rPr>
  </w:style>
  <w:style w:type="paragraph" w:customStyle="1" w:styleId="xl67">
    <w:name w:val="xl67"/>
    <w:basedOn w:val="Normln"/>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eastAsia="Times New Roman"/>
      <w:b/>
      <w:bCs/>
      <w:sz w:val="24"/>
      <w:lang w:eastAsia="cs-CZ"/>
    </w:rPr>
  </w:style>
  <w:style w:type="paragraph" w:customStyle="1" w:styleId="xl68">
    <w:name w:val="xl68"/>
    <w:basedOn w:val="Normln"/>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eastAsia="Times New Roman"/>
      <w:b/>
      <w:bCs/>
      <w:sz w:val="24"/>
      <w:lang w:eastAsia="cs-CZ"/>
    </w:rPr>
  </w:style>
  <w:style w:type="paragraph" w:customStyle="1" w:styleId="xl69">
    <w:name w:val="xl69"/>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lang w:eastAsia="cs-CZ"/>
    </w:rPr>
  </w:style>
  <w:style w:type="paragraph" w:customStyle="1" w:styleId="xl70">
    <w:name w:val="xl70"/>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24"/>
      <w:lang w:eastAsia="cs-CZ"/>
    </w:rPr>
  </w:style>
  <w:style w:type="paragraph" w:customStyle="1" w:styleId="xl71">
    <w:name w:val="xl71"/>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lang w:eastAsia="cs-CZ"/>
    </w:rPr>
  </w:style>
  <w:style w:type="paragraph" w:customStyle="1" w:styleId="xl72">
    <w:name w:val="xl72"/>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lang w:eastAsia="cs-CZ"/>
    </w:rPr>
  </w:style>
  <w:style w:type="paragraph" w:customStyle="1" w:styleId="xl73">
    <w:name w:val="xl73"/>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lang w:eastAsia="cs-CZ"/>
    </w:rPr>
  </w:style>
  <w:style w:type="paragraph" w:customStyle="1" w:styleId="xl74">
    <w:name w:val="xl74"/>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lang w:eastAsia="cs-CZ"/>
    </w:rPr>
  </w:style>
  <w:style w:type="paragraph" w:customStyle="1" w:styleId="xl75">
    <w:name w:val="xl75"/>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cs-CZ"/>
    </w:rPr>
  </w:style>
  <w:style w:type="paragraph" w:customStyle="1" w:styleId="xl76">
    <w:name w:val="xl76"/>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lang w:eastAsia="cs-CZ"/>
    </w:rPr>
  </w:style>
  <w:style w:type="paragraph" w:customStyle="1" w:styleId="xl77">
    <w:name w:val="xl77"/>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cs-CZ"/>
    </w:rPr>
  </w:style>
  <w:style w:type="paragraph" w:customStyle="1" w:styleId="xl78">
    <w:name w:val="xl78"/>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lang w:eastAsia="cs-CZ"/>
    </w:rPr>
  </w:style>
  <w:style w:type="paragraph" w:customStyle="1" w:styleId="xl79">
    <w:name w:val="xl79"/>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FF0000"/>
      <w:sz w:val="24"/>
      <w:lang w:eastAsia="cs-CZ"/>
    </w:rPr>
  </w:style>
  <w:style w:type="paragraph" w:customStyle="1" w:styleId="xl80">
    <w:name w:val="xl80"/>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FF0000"/>
      <w:sz w:val="24"/>
      <w:lang w:eastAsia="cs-CZ"/>
    </w:rPr>
  </w:style>
  <w:style w:type="paragraph" w:customStyle="1" w:styleId="xl81">
    <w:name w:val="xl81"/>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FF0000"/>
      <w:sz w:val="24"/>
      <w:lang w:eastAsia="cs-CZ"/>
    </w:rPr>
  </w:style>
  <w:style w:type="paragraph" w:customStyle="1" w:styleId="xl82">
    <w:name w:val="xl82"/>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FF0000"/>
      <w:sz w:val="24"/>
      <w:lang w:eastAsia="cs-CZ"/>
    </w:rPr>
  </w:style>
  <w:style w:type="character" w:customStyle="1" w:styleId="nobr">
    <w:name w:val="nobr"/>
    <w:basedOn w:val="Standardnpsmoodstavce"/>
  </w:style>
  <w:style w:type="paragraph" w:customStyle="1" w:styleId="xmsonormal">
    <w:name w:val="x_msonormal"/>
    <w:basedOn w:val="Normln"/>
    <w:pPr>
      <w:jc w:val="left"/>
    </w:pPr>
    <w:rPr>
      <w:rFonts w:ascii="Calibri" w:eastAsiaTheme="minorHAnsi" w:hAnsi="Calibri" w:cs="Calibri"/>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image" Target="media/image6.emf"/><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package" Target="embeddings/Microsoft_Word_Document.docx"/><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package" Target="embeddings/Microsoft_Word_Document2.doc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1.png@01D946E2.BAF48300" TargetMode="Externa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package" Target="embeddings/Microsoft_Word_Document1.docx"/><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6291</Words>
  <Characters>37118</Characters>
  <Application>Microsoft Office Word</Application>
  <DocSecurity>0</DocSecurity>
  <Lines>309</Lines>
  <Paragraphs>86</Paragraphs>
  <ScaleCrop>false</ScaleCrop>
  <Company>T-Soft a.s.</Company>
  <LinksUpToDate>false</LinksUpToDate>
  <CharactersWithSpaces>43323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2023-03-27T13:27:00Z</cp:lastPrinted>
  <dcterms:created xsi:type="dcterms:W3CDTF">2023-04-21T09:18:00Z</dcterms:created>
  <dcterms:modified xsi:type="dcterms:W3CDTF">2023-04-21T09:18:00Z</dcterms:modified>
</cp:coreProperties>
</file>