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85" w:rsidRDefault="0041719F">
      <w:pPr>
        <w:pStyle w:val="Standard"/>
        <w:jc w:val="both"/>
      </w:pPr>
      <w:bookmarkStart w:id="0" w:name="_GoBack"/>
      <w:bookmarkEnd w:id="0"/>
      <w:r>
        <w:rPr>
          <w:rFonts w:eastAsia="Calibri" w:cs="Calibri"/>
          <w:color w:val="auto"/>
          <w:sz w:val="40"/>
        </w:rPr>
        <w:t xml:space="preserve">                        </w:t>
      </w:r>
      <w:r>
        <w:rPr>
          <w:rFonts w:eastAsia="Calibri" w:cs="Calibri"/>
          <w:color w:val="auto"/>
          <w:sz w:val="32"/>
        </w:rPr>
        <w:t>Smlouva o ubytování</w:t>
      </w:r>
    </w:p>
    <w:p w:rsidR="00E14385" w:rsidRDefault="0041719F">
      <w:pPr>
        <w:pStyle w:val="Standard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Uzavřena mezi</w:t>
      </w:r>
    </w:p>
    <w:p w:rsidR="00E14385" w:rsidRDefault="00E14385">
      <w:pPr>
        <w:pStyle w:val="Standard"/>
        <w:jc w:val="both"/>
        <w:rPr>
          <w:rFonts w:eastAsia="Calibri" w:cs="Calibri"/>
          <w:color w:val="auto"/>
          <w:sz w:val="22"/>
        </w:rPr>
      </w:pPr>
    </w:p>
    <w:p w:rsidR="00E14385" w:rsidRDefault="0041719F">
      <w:pPr>
        <w:pStyle w:val="Standard"/>
        <w:jc w:val="both"/>
        <w:rPr>
          <w:rFonts w:eastAsia="Calibri" w:cs="Calibri"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>Provozovatel:                                                                                             Objednavatel:</w:t>
      </w:r>
    </w:p>
    <w:p w:rsidR="00E14385" w:rsidRDefault="0041719F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>Alena</w:t>
      </w:r>
      <w:r>
        <w:rPr>
          <w:rFonts w:eastAsia="Calibri" w:cs="Calibri"/>
          <w:b/>
          <w:color w:val="auto"/>
          <w:sz w:val="22"/>
        </w:rPr>
        <w:t xml:space="preserve"> Pavlíčková                                                                               Gymnázium,Havířov-Město,Komenského 2,</w:t>
      </w:r>
    </w:p>
    <w:p w:rsidR="00E14385" w:rsidRDefault="0041719F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>Hlavní 330                                                                                           příspěvková organizace</w:t>
      </w:r>
    </w:p>
    <w:p w:rsidR="00E14385" w:rsidRDefault="0041719F">
      <w:pPr>
        <w:pStyle w:val="Standard"/>
        <w:jc w:val="both"/>
      </w:pPr>
      <w:r>
        <w:rPr>
          <w:rFonts w:eastAsia="Calibri" w:cs="Calibri"/>
          <w:b/>
          <w:color w:val="auto"/>
          <w:sz w:val="22"/>
        </w:rPr>
        <w:t xml:space="preserve">691 </w:t>
      </w:r>
      <w:r>
        <w:rPr>
          <w:rFonts w:eastAsia="Calibri" w:cs="Calibri"/>
          <w:b/>
          <w:color w:val="auto"/>
          <w:sz w:val="22"/>
        </w:rPr>
        <w:t>05 Zaječí                                                                                       736 01 Havířov - Město</w:t>
      </w:r>
    </w:p>
    <w:p w:rsidR="00E14385" w:rsidRDefault="0041719F">
      <w:pPr>
        <w:pStyle w:val="Standard"/>
        <w:tabs>
          <w:tab w:val="left" w:pos="142"/>
        </w:tabs>
        <w:ind w:right="-28"/>
        <w:jc w:val="both"/>
      </w:pPr>
      <w:r>
        <w:rPr>
          <w:rFonts w:eastAsia="Calibri" w:cs="Calibri"/>
          <w:b/>
          <w:color w:val="auto"/>
          <w:sz w:val="22"/>
        </w:rPr>
        <w:t>IČ: 07955600                                                                                       IČO:62331558</w:t>
      </w:r>
    </w:p>
    <w:p w:rsidR="00E14385" w:rsidRDefault="0041719F">
      <w:pPr>
        <w:pStyle w:val="Standard"/>
        <w:tabs>
          <w:tab w:val="left" w:pos="142"/>
        </w:tabs>
        <w:ind w:right="-28"/>
        <w:jc w:val="both"/>
      </w:pPr>
      <w:r>
        <w:rPr>
          <w:rFonts w:eastAsia="Calibri" w:cs="Calibri"/>
          <w:b/>
          <w:color w:val="auto"/>
          <w:sz w:val="22"/>
        </w:rPr>
        <w:t xml:space="preserve">DIČ. CZ 6956144052       </w:t>
      </w:r>
      <w:r>
        <w:rPr>
          <w:rFonts w:eastAsia="Calibri" w:cs="Calibri"/>
          <w:b/>
          <w:color w:val="auto"/>
          <w:sz w:val="22"/>
        </w:rPr>
        <w:t xml:space="preserve">                                                                      </w:t>
      </w:r>
    </w:p>
    <w:p w:rsidR="00E14385" w:rsidRDefault="0041719F">
      <w:pPr>
        <w:pStyle w:val="Standard"/>
        <w:tabs>
          <w:tab w:val="left" w:pos="142"/>
        </w:tabs>
        <w:ind w:right="-28"/>
        <w:rPr>
          <w:rFonts w:eastAsia="Calibri" w:cs="Calibri"/>
          <w:b/>
          <w:color w:val="auto"/>
          <w:sz w:val="22"/>
        </w:rPr>
      </w:pPr>
      <w:r>
        <w:rPr>
          <w:rFonts w:eastAsia="Calibri" w:cs="Calibri"/>
          <w:b/>
          <w:color w:val="auto"/>
          <w:sz w:val="22"/>
        </w:rPr>
        <w:t xml:space="preserve">na straně jedné                                               a                                   na straně druhé       </w:t>
      </w:r>
    </w:p>
    <w:p w:rsidR="00E14385" w:rsidRDefault="00E14385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Na základě vaší objednávky s vámi uzavíráme smlouvu o</w:t>
      </w: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ubytování</w:t>
      </w:r>
      <w:r>
        <w:rPr>
          <w:rFonts w:eastAsia="Calibri" w:cs="Calibri"/>
          <w:color w:val="auto"/>
          <w:sz w:val="22"/>
        </w:rPr>
        <w:t xml:space="preserve"> na chatě Spartak v Hynčicích pod Sušinou v termínu   15.1.-21.1.2023</w:t>
      </w: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pro cca. 65 osob,za těchto podmínek:</w:t>
      </w: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                 -   Pobyt začíná obědem 15.1.2023 a končí  snídaní 21.1.2023</w:t>
      </w: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                 -   Ubytování + plná penze  včetně pitného režimu či</w:t>
      </w:r>
      <w:r>
        <w:rPr>
          <w:rFonts w:eastAsia="Calibri" w:cs="Calibri"/>
          <w:color w:val="auto"/>
          <w:sz w:val="22"/>
        </w:rPr>
        <w:t>ní 820,-Kč osoba/den</w:t>
      </w: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                      </w:t>
      </w: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                 -  Úhrada ubytování a stravy bude provedena zálohovou fa.ve výši 20 000,-Kč</w:t>
      </w: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                     ve prospěch provozovatele do 30.11.2022,zbývající část bude uhrazena  dle</w:t>
      </w: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                     skutečného počtu osob do 14 dnů po ukončení akce                                                         </w:t>
      </w: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                     </w:t>
      </w: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Stornopoplatky:  v případě odstoupení od smlouvy do 50. dní před  jeho</w:t>
      </w: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                                 </w:t>
      </w:r>
      <w:r>
        <w:rPr>
          <w:rFonts w:eastAsia="Calibri" w:cs="Calibri"/>
          <w:color w:val="auto"/>
          <w:sz w:val="22"/>
        </w:rPr>
        <w:t xml:space="preserve"> zahájením 20% z celkové ceny za osobu</w:t>
      </w: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                                  v době kratší než 50dnů,nejpozději však do 30.dne před</w:t>
      </w: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                                  jeho zahájením 40% z celkové ceny za osobu</w:t>
      </w: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                                  v době kratší </w:t>
      </w:r>
      <w:r>
        <w:rPr>
          <w:rFonts w:eastAsia="Calibri" w:cs="Calibri"/>
          <w:color w:val="auto"/>
          <w:sz w:val="22"/>
        </w:rPr>
        <w:t>než 30 dnů,nejpozději však do 15.dne před</w:t>
      </w: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                                  jeho zahájením 60 % celkové ceny za osobu</w:t>
      </w: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                                  v době kratší než 15 dnů,nejpozději však 7.dne před jeho</w:t>
      </w: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                                  zahájením </w:t>
      </w:r>
      <w:r>
        <w:rPr>
          <w:rFonts w:eastAsia="Calibri" w:cs="Calibri"/>
          <w:color w:val="auto"/>
          <w:sz w:val="22"/>
        </w:rPr>
        <w:t>80% z celkové ceny za osobu</w:t>
      </w: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                                  v době kratší než 7 dnů před zahájením 100 % z celkové sumy za osobu</w:t>
      </w: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Provozovatel zajistí:</w:t>
      </w: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- Připravenost objektu pro ubytování s upozorněním na všechny skutečnosti týkající se provozu,</w:t>
      </w: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  </w:t>
      </w:r>
      <w:r>
        <w:rPr>
          <w:rFonts w:eastAsia="Calibri" w:cs="Calibri"/>
          <w:color w:val="auto"/>
          <w:sz w:val="22"/>
        </w:rPr>
        <w:t>směrnice PO a BOZP a hygienickýchpožadavcích na provoz,výsledky OHS  o nezávadnosti</w:t>
      </w: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  pitné vody</w:t>
      </w: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Objednavatel zajistí:</w:t>
      </w: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V den nástupu předat seznam účastníků (jméno ,příjmení,datum narození,adresa bydliště)</w:t>
      </w: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Svévolné poškození majetku provozovatele uhradit </w:t>
      </w:r>
      <w:r>
        <w:rPr>
          <w:rFonts w:eastAsia="Calibri" w:cs="Calibri"/>
          <w:color w:val="auto"/>
          <w:sz w:val="22"/>
        </w:rPr>
        <w:t>v plném rozsahu na místě</w:t>
      </w:r>
    </w:p>
    <w:p w:rsidR="00E14385" w:rsidRDefault="00E14385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Případné změny nebo doplňky smlouvy jsou přípustné pouze písemnou formou se souhlasem obou stran.Tato smlouva je vyhotovena ve dvou stejnopisech,každá strana obdrží</w:t>
      </w: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jedno vyhotovení.</w:t>
      </w:r>
    </w:p>
    <w:p w:rsidR="00E14385" w:rsidRDefault="00E14385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V případě nařízení vlády nebo Krajské hygienic</w:t>
      </w:r>
      <w:r>
        <w:rPr>
          <w:rFonts w:eastAsia="Calibri" w:cs="Calibri"/>
          <w:color w:val="auto"/>
          <w:sz w:val="22"/>
        </w:rPr>
        <w:t>ké stanice o zákazu školních akcí se stornopoplatky nevztahují a bude vrácena celá záloha</w:t>
      </w:r>
    </w:p>
    <w:p w:rsidR="00E14385" w:rsidRDefault="00E14385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V Hynčicích pod Sušinou dne   4.11.2022</w:t>
      </w:r>
    </w:p>
    <w:p w:rsidR="00E14385" w:rsidRDefault="00E14385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                      Za provozovatele:                                                                         Za objednav</w:t>
      </w:r>
      <w:r>
        <w:rPr>
          <w:rFonts w:eastAsia="Calibri" w:cs="Calibri"/>
          <w:color w:val="auto"/>
          <w:sz w:val="22"/>
        </w:rPr>
        <w:t>atele:</w:t>
      </w: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                  Alena Pavlíčková, Hlavní 330, 691 05 Zaječí</w:t>
      </w:r>
      <w:r>
        <w:rPr>
          <w:rFonts w:eastAsia="Calibri" w:cs="Calibri"/>
          <w:color w:val="auto"/>
          <w:sz w:val="22"/>
        </w:rPr>
        <w:tab/>
      </w:r>
      <w:r>
        <w:rPr>
          <w:rFonts w:eastAsia="Calibri" w:cs="Calibri"/>
          <w:color w:val="auto"/>
          <w:sz w:val="22"/>
        </w:rPr>
        <w:tab/>
      </w:r>
      <w:r>
        <w:rPr>
          <w:rFonts w:eastAsia="Calibri" w:cs="Calibri"/>
          <w:color w:val="auto"/>
          <w:sz w:val="22"/>
        </w:rPr>
        <w:tab/>
        <w:t>PhDr. Petr Šimek, ředitel Gymnázia</w:t>
      </w:r>
    </w:p>
    <w:p w:rsidR="00E14385" w:rsidRDefault="00E14385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</w:p>
    <w:p w:rsidR="00E14385" w:rsidRDefault="0041719F">
      <w:pPr>
        <w:pStyle w:val="Standard"/>
        <w:tabs>
          <w:tab w:val="left" w:pos="142"/>
        </w:tabs>
        <w:ind w:right="-28"/>
        <w:jc w:val="both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  </w:t>
      </w:r>
    </w:p>
    <w:p w:rsidR="00E14385" w:rsidRDefault="0041719F">
      <w:pPr>
        <w:pStyle w:val="Standard"/>
        <w:jc w:val="center"/>
      </w:pPr>
      <w:r>
        <w:rPr>
          <w:rFonts w:eastAsia="Calibri" w:cs="Calibri"/>
          <w:color w:val="auto"/>
          <w:sz w:val="22"/>
        </w:rPr>
        <w:t xml:space="preserve">                             </w:t>
      </w:r>
    </w:p>
    <w:sectPr w:rsidR="00E1438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19F" w:rsidRDefault="0041719F">
      <w:r>
        <w:separator/>
      </w:r>
    </w:p>
  </w:endnote>
  <w:endnote w:type="continuationSeparator" w:id="0">
    <w:p w:rsidR="0041719F" w:rsidRDefault="00417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19F" w:rsidRDefault="0041719F">
      <w:r>
        <w:separator/>
      </w:r>
    </w:p>
  </w:footnote>
  <w:footnote w:type="continuationSeparator" w:id="0">
    <w:p w:rsidR="0041719F" w:rsidRDefault="00417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14385"/>
    <w:rsid w:val="001C6F5D"/>
    <w:rsid w:val="0041719F"/>
    <w:rsid w:val="00E1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24364-FE88-47A2-A812-BA66984D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488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Slivová Ludmila</dc:creator>
  <cp:lastModifiedBy>Slivová Ludmila</cp:lastModifiedBy>
  <cp:revision>2</cp:revision>
  <cp:lastPrinted>2020-10-21T09:44:00Z</cp:lastPrinted>
  <dcterms:created xsi:type="dcterms:W3CDTF">2023-04-21T08:20:00Z</dcterms:created>
  <dcterms:modified xsi:type="dcterms:W3CDTF">2023-04-21T08:20:00Z</dcterms:modified>
</cp:coreProperties>
</file>