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E833F" w14:textId="77777777" w:rsidR="00F32BB6" w:rsidRPr="00B66F22" w:rsidRDefault="00F32BB6" w:rsidP="00F32BB6">
      <w:pPr>
        <w:pStyle w:val="Normlnweb"/>
        <w:spacing w:before="150" w:beforeAutospacing="0" w:after="150" w:afterAutospacing="0"/>
        <w:ind w:left="709"/>
        <w:jc w:val="center"/>
        <w:rPr>
          <w:rFonts w:ascii="Axo Grotesk" w:hAnsi="Axo Grotesk"/>
          <w:sz w:val="28"/>
          <w:szCs w:val="28"/>
        </w:rPr>
      </w:pPr>
      <w:r>
        <w:rPr>
          <w:noProof/>
        </w:rPr>
        <w:drawing>
          <wp:anchor distT="0" distB="0" distL="114300" distR="114300" simplePos="0" relativeHeight="251659264" behindDoc="1" locked="0" layoutInCell="1" allowOverlap="1" wp14:anchorId="2229C2B4" wp14:editId="56DA8360">
            <wp:simplePos x="0" y="0"/>
            <wp:positionH relativeFrom="page">
              <wp:posOffset>-212090</wp:posOffset>
            </wp:positionH>
            <wp:positionV relativeFrom="page">
              <wp:posOffset>-635</wp:posOffset>
            </wp:positionV>
            <wp:extent cx="7558028" cy="963720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336"/>
                    <a:stretch/>
                  </pic:blipFill>
                  <pic:spPr bwMode="auto">
                    <a:xfrm>
                      <a:off x="0" y="0"/>
                      <a:ext cx="7558028" cy="963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6F22">
        <w:rPr>
          <w:rFonts w:ascii="Axo Grotesk" w:hAnsi="Axo Grotesk" w:cs="Calibri"/>
          <w:b/>
          <w:bCs/>
          <w:color w:val="000000"/>
          <w:sz w:val="28"/>
          <w:szCs w:val="28"/>
        </w:rPr>
        <w:t>Smlouva o podnájmu nebytových prostor</w:t>
      </w:r>
    </w:p>
    <w:p w14:paraId="750DC972" w14:textId="77777777" w:rsidR="00F32BB6" w:rsidRPr="00B66F22" w:rsidRDefault="00F32BB6" w:rsidP="00F32BB6">
      <w:pPr>
        <w:spacing w:before="150" w:after="150" w:line="240" w:lineRule="auto"/>
        <w:ind w:left="709"/>
        <w:jc w:val="center"/>
        <w:rPr>
          <w:rFonts w:ascii="Times New Roman" w:eastAsia="Times New Roman" w:hAnsi="Times New Roman" w:cs="Times New Roman"/>
          <w:sz w:val="24"/>
          <w:szCs w:val="24"/>
          <w:lang w:eastAsia="cs-CZ"/>
        </w:rPr>
      </w:pPr>
      <w:r w:rsidRPr="00B66F22">
        <w:rPr>
          <w:rFonts w:ascii="Calibri" w:eastAsia="Times New Roman" w:hAnsi="Calibri" w:cs="Calibri"/>
          <w:i/>
          <w:iCs/>
          <w:color w:val="000000"/>
          <w:sz w:val="24"/>
          <w:szCs w:val="24"/>
          <w:lang w:eastAsia="cs-CZ"/>
        </w:rPr>
        <w:t>dle § 2274 a násl. zákona č. 89/2012 Sb., občanský zákoník</w:t>
      </w:r>
    </w:p>
    <w:p w14:paraId="2CF61825" w14:textId="77777777" w:rsidR="00F32BB6" w:rsidRPr="00456C0C" w:rsidRDefault="00F32BB6" w:rsidP="00F32BB6">
      <w:pPr>
        <w:spacing w:before="150" w:after="150" w:line="240" w:lineRule="auto"/>
        <w:rPr>
          <w:rFonts w:ascii="GT America" w:eastAsia="Times New Roman" w:hAnsi="GT America" w:cs="Times New Roman"/>
          <w:lang w:eastAsia="cs-CZ"/>
        </w:rPr>
      </w:pPr>
      <w:r w:rsidRPr="00456C0C">
        <w:rPr>
          <w:rFonts w:ascii="GT America" w:eastAsia="Times New Roman" w:hAnsi="GT America" w:cs="Calibri"/>
          <w:color w:val="000000"/>
          <w:lang w:eastAsia="cs-CZ"/>
        </w:rPr>
        <w:t>(dále jen Smlouva)</w:t>
      </w:r>
    </w:p>
    <w:p w14:paraId="7809157C" w14:textId="77777777" w:rsidR="00F32BB6" w:rsidRPr="00456C0C" w:rsidRDefault="00F32BB6" w:rsidP="00F32BB6">
      <w:pPr>
        <w:spacing w:after="0" w:line="240" w:lineRule="auto"/>
        <w:rPr>
          <w:rFonts w:ascii="GT America" w:eastAsia="Times New Roman" w:hAnsi="GT America" w:cs="Times New Roman"/>
          <w:lang w:eastAsia="cs-CZ"/>
        </w:rPr>
      </w:pPr>
      <w:r w:rsidRPr="00456C0C">
        <w:rPr>
          <w:rFonts w:ascii="GT America" w:eastAsia="Times New Roman" w:hAnsi="GT America" w:cs="Calibri"/>
          <w:b/>
          <w:bCs/>
          <w:color w:val="000000"/>
          <w:sz w:val="24"/>
          <w:szCs w:val="24"/>
          <w:lang w:eastAsia="cs-CZ"/>
        </w:rPr>
        <w:t>Nájemce:</w:t>
      </w:r>
      <w:r w:rsidRPr="00456C0C">
        <w:rPr>
          <w:rFonts w:ascii="GT America" w:eastAsia="Times New Roman" w:hAnsi="GT America" w:cs="Calibri"/>
          <w:color w:val="000000"/>
          <w:sz w:val="16"/>
          <w:szCs w:val="16"/>
          <w:lang w:eastAsia="cs-CZ"/>
        </w:rPr>
        <w:br/>
      </w:r>
      <w:r w:rsidRPr="00456C0C">
        <w:rPr>
          <w:rFonts w:ascii="GT America" w:eastAsia="Times New Roman" w:hAnsi="GT America" w:cs="Calibri"/>
          <w:color w:val="000000"/>
          <w:sz w:val="20"/>
          <w:szCs w:val="20"/>
          <w:lang w:eastAsia="cs-CZ"/>
        </w:rPr>
        <w:t>Inovační centrum Ústeckého kraje, z. s.</w:t>
      </w:r>
    </w:p>
    <w:p w14:paraId="0F8A3248" w14:textId="77777777" w:rsidR="00F32BB6" w:rsidRPr="00456C0C" w:rsidRDefault="00F32BB6" w:rsidP="00F32BB6">
      <w:pPr>
        <w:spacing w:after="0" w:line="240" w:lineRule="auto"/>
        <w:rPr>
          <w:rFonts w:ascii="GT America" w:eastAsia="Times New Roman" w:hAnsi="GT America" w:cs="Times New Roman"/>
          <w:lang w:eastAsia="cs-CZ"/>
        </w:rPr>
      </w:pPr>
      <w:r w:rsidRPr="00456C0C">
        <w:rPr>
          <w:rFonts w:ascii="GT America" w:eastAsia="Times New Roman" w:hAnsi="GT America" w:cs="Calibri"/>
          <w:color w:val="000000" w:themeColor="text1"/>
          <w:sz w:val="20"/>
          <w:szCs w:val="20"/>
          <w:lang w:eastAsia="cs-CZ"/>
        </w:rPr>
        <w:t>zastoupené Ing. Martinem Matou, MBA, LL.M., ředitelem</w:t>
      </w:r>
    </w:p>
    <w:p w14:paraId="43B7ADED" w14:textId="77777777" w:rsidR="00F32BB6" w:rsidRPr="00456C0C" w:rsidRDefault="00F32BB6" w:rsidP="00F32BB6">
      <w:pPr>
        <w:spacing w:after="0" w:line="240" w:lineRule="auto"/>
        <w:rPr>
          <w:rFonts w:ascii="GT America" w:eastAsia="Times New Roman" w:hAnsi="GT America" w:cs="Times New Roman"/>
          <w:lang w:eastAsia="cs-CZ"/>
        </w:rPr>
      </w:pPr>
      <w:r>
        <w:rPr>
          <w:rFonts w:ascii="GT America" w:eastAsia="Times New Roman" w:hAnsi="GT America" w:cs="Calibri"/>
          <w:color w:val="000000"/>
          <w:sz w:val="20"/>
          <w:szCs w:val="20"/>
          <w:lang w:eastAsia="cs-CZ"/>
        </w:rPr>
        <w:t xml:space="preserve">sídlo: </w:t>
      </w:r>
      <w:r w:rsidRPr="00456C0C">
        <w:rPr>
          <w:rFonts w:ascii="GT America" w:eastAsia="Times New Roman" w:hAnsi="GT America" w:cs="Calibri"/>
          <w:color w:val="000000"/>
          <w:sz w:val="20"/>
          <w:szCs w:val="20"/>
          <w:lang w:eastAsia="cs-CZ"/>
        </w:rPr>
        <w:t>Velká Hradební 2800/54, 400 01 Ústí nad Labem – Centrum</w:t>
      </w:r>
    </w:p>
    <w:p w14:paraId="789838A8" w14:textId="77777777" w:rsidR="00F32BB6" w:rsidRPr="00456C0C" w:rsidRDefault="00F32BB6" w:rsidP="00F32BB6">
      <w:pPr>
        <w:spacing w:after="0" w:line="240" w:lineRule="auto"/>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IČO: 04542088</w:t>
      </w:r>
    </w:p>
    <w:p w14:paraId="02C283E4" w14:textId="77777777" w:rsidR="00F32BB6" w:rsidRPr="00456C0C" w:rsidRDefault="00F32BB6" w:rsidP="00F32BB6">
      <w:pPr>
        <w:spacing w:after="0" w:line="240" w:lineRule="auto"/>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DIČ: CZ04542088</w:t>
      </w:r>
    </w:p>
    <w:p w14:paraId="7B4A62DE" w14:textId="77777777" w:rsidR="00F32BB6" w:rsidRPr="00456C0C" w:rsidRDefault="00F32BB6" w:rsidP="00F32BB6">
      <w:pPr>
        <w:spacing w:after="0" w:line="240" w:lineRule="auto"/>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Bankovní spojení: Fio banka, a.s., číslo účtu: 2900901268, kód banky: 2010</w:t>
      </w:r>
    </w:p>
    <w:p w14:paraId="6FBFE2D2" w14:textId="77777777" w:rsidR="00F32BB6" w:rsidRPr="00456C0C" w:rsidRDefault="00F32BB6" w:rsidP="00F32BB6">
      <w:pPr>
        <w:spacing w:after="0" w:line="240" w:lineRule="auto"/>
        <w:rPr>
          <w:rFonts w:ascii="GT America" w:eastAsia="Times New Roman" w:hAnsi="GT America" w:cs="Times New Roman"/>
          <w:lang w:eastAsia="cs-CZ"/>
        </w:rPr>
      </w:pPr>
    </w:p>
    <w:p w14:paraId="2F6D9318" w14:textId="77777777" w:rsidR="00F32BB6" w:rsidRPr="00456C0C" w:rsidRDefault="00F32BB6" w:rsidP="00F32BB6">
      <w:pPr>
        <w:spacing w:after="0" w:line="240" w:lineRule="auto"/>
        <w:rPr>
          <w:rFonts w:ascii="GT America" w:eastAsia="Times New Roman" w:hAnsi="GT America" w:cs="Times New Roman"/>
          <w:lang w:eastAsia="cs-CZ"/>
        </w:rPr>
      </w:pPr>
      <w:r w:rsidRPr="00456C0C">
        <w:rPr>
          <w:rFonts w:ascii="GT America" w:eastAsia="Times New Roman" w:hAnsi="GT America" w:cs="Calibri"/>
          <w:i/>
          <w:iCs/>
          <w:color w:val="000000"/>
          <w:sz w:val="20"/>
          <w:szCs w:val="20"/>
          <w:lang w:eastAsia="cs-CZ"/>
        </w:rPr>
        <w:t>Spolek je zapsaný v rejstříku u Krajského soudu v Ústí nad Labem pod spisovou značkou L 9705.</w:t>
      </w:r>
    </w:p>
    <w:p w14:paraId="19B0BC7D" w14:textId="77777777" w:rsidR="00F32BB6" w:rsidRPr="00456C0C" w:rsidRDefault="00F32BB6" w:rsidP="00F32BB6">
      <w:pPr>
        <w:spacing w:after="0" w:line="240" w:lineRule="auto"/>
        <w:rPr>
          <w:rFonts w:ascii="GT America" w:eastAsia="Times New Roman" w:hAnsi="GT America" w:cs="Times New Roman"/>
          <w:lang w:eastAsia="cs-CZ"/>
        </w:rPr>
      </w:pPr>
    </w:p>
    <w:p w14:paraId="5BC4CDF7" w14:textId="77777777" w:rsidR="00F32BB6" w:rsidRPr="009733CA" w:rsidRDefault="00F32BB6" w:rsidP="00F32BB6">
      <w:pPr>
        <w:spacing w:after="0" w:line="240" w:lineRule="auto"/>
        <w:textAlignment w:val="baseline"/>
        <w:rPr>
          <w:rFonts w:ascii="Segoe UI" w:eastAsia="Times New Roman" w:hAnsi="Segoe UI" w:cs="Segoe UI"/>
          <w:sz w:val="18"/>
          <w:szCs w:val="18"/>
          <w:lang w:eastAsia="cs-CZ"/>
        </w:rPr>
      </w:pPr>
      <w:r w:rsidRPr="008A3FFB">
        <w:rPr>
          <w:rFonts w:ascii="GT America" w:eastAsia="Times New Roman" w:hAnsi="GT America" w:cs="Calibri"/>
          <w:b/>
          <w:bCs/>
          <w:color w:val="000000"/>
          <w:sz w:val="24"/>
          <w:szCs w:val="24"/>
          <w:lang w:eastAsia="cs-CZ"/>
        </w:rPr>
        <w:t>Podnájemce:</w:t>
      </w:r>
      <w:r w:rsidRPr="008A3FFB">
        <w:rPr>
          <w:rFonts w:ascii="GT America" w:eastAsia="Times New Roman" w:hAnsi="GT America" w:cs="Calibri"/>
          <w:color w:val="000000"/>
          <w:sz w:val="16"/>
          <w:szCs w:val="16"/>
          <w:lang w:eastAsia="cs-CZ"/>
        </w:rPr>
        <w:br/>
      </w:r>
      <w:r w:rsidRPr="009733CA">
        <w:rPr>
          <w:rFonts w:ascii="GT America" w:eastAsia="Times New Roman" w:hAnsi="GT America" w:cs="Segoe UI"/>
          <w:color w:val="000000"/>
          <w:sz w:val="20"/>
          <w:szCs w:val="20"/>
          <w:lang w:eastAsia="cs-CZ"/>
        </w:rPr>
        <w:t xml:space="preserve">Jména: </w:t>
      </w:r>
      <w:r>
        <w:rPr>
          <w:rFonts w:ascii="GT America" w:eastAsia="Times New Roman" w:hAnsi="GT America" w:cs="Segoe UI"/>
          <w:color w:val="000000"/>
          <w:sz w:val="20"/>
          <w:szCs w:val="20"/>
          <w:lang w:eastAsia="cs-CZ"/>
        </w:rPr>
        <w:t>Energetické centrum Ústeckého kraje, příspěvková organizace</w:t>
      </w:r>
      <w:r w:rsidRPr="009733CA">
        <w:rPr>
          <w:rFonts w:ascii="GT America" w:eastAsia="Times New Roman" w:hAnsi="GT America" w:cs="Segoe UI"/>
          <w:color w:val="000000"/>
          <w:sz w:val="20"/>
          <w:szCs w:val="20"/>
          <w:lang w:eastAsia="cs-CZ"/>
        </w:rPr>
        <w:t> </w:t>
      </w:r>
    </w:p>
    <w:p w14:paraId="281E634F" w14:textId="77777777" w:rsidR="00F32BB6" w:rsidRPr="009733CA" w:rsidRDefault="00F32BB6" w:rsidP="00F32BB6">
      <w:pPr>
        <w:spacing w:after="0" w:line="240" w:lineRule="auto"/>
        <w:textAlignment w:val="baseline"/>
        <w:rPr>
          <w:rFonts w:ascii="Segoe UI" w:eastAsia="Times New Roman" w:hAnsi="Segoe UI" w:cs="Segoe UI"/>
          <w:sz w:val="18"/>
          <w:szCs w:val="18"/>
          <w:lang w:eastAsia="cs-CZ"/>
        </w:rPr>
      </w:pPr>
      <w:r w:rsidRPr="009733CA">
        <w:rPr>
          <w:rFonts w:ascii="GT America" w:eastAsia="Times New Roman" w:hAnsi="GT America" w:cs="Segoe UI"/>
          <w:color w:val="000000"/>
          <w:sz w:val="20"/>
          <w:szCs w:val="20"/>
          <w:lang w:eastAsia="cs-CZ"/>
        </w:rPr>
        <w:t>Zastoupené:</w:t>
      </w:r>
      <w:r>
        <w:rPr>
          <w:rFonts w:ascii="GT America" w:eastAsia="Times New Roman" w:hAnsi="GT America" w:cs="Segoe UI"/>
          <w:color w:val="000000"/>
          <w:sz w:val="20"/>
          <w:szCs w:val="20"/>
          <w:lang w:eastAsia="cs-CZ"/>
        </w:rPr>
        <w:t xml:space="preserve"> ředitelem Ing. Vladimírem Skalníkem</w:t>
      </w:r>
      <w:r w:rsidRPr="009733CA">
        <w:rPr>
          <w:rFonts w:ascii="GT America" w:eastAsia="Times New Roman" w:hAnsi="GT America" w:cs="Segoe UI"/>
          <w:color w:val="000000"/>
          <w:sz w:val="20"/>
          <w:szCs w:val="20"/>
          <w:lang w:eastAsia="cs-CZ"/>
        </w:rPr>
        <w:t> </w:t>
      </w:r>
    </w:p>
    <w:p w14:paraId="30D4A631" w14:textId="77777777" w:rsidR="00F32BB6" w:rsidRPr="009733CA" w:rsidRDefault="00F32BB6" w:rsidP="00F32BB6">
      <w:pPr>
        <w:spacing w:after="0" w:line="240" w:lineRule="auto"/>
        <w:textAlignment w:val="baseline"/>
        <w:rPr>
          <w:rFonts w:ascii="Segoe UI" w:eastAsia="Times New Roman" w:hAnsi="Segoe UI" w:cs="Segoe UI"/>
          <w:sz w:val="18"/>
          <w:szCs w:val="18"/>
          <w:lang w:eastAsia="cs-CZ"/>
        </w:rPr>
      </w:pPr>
      <w:r w:rsidRPr="009733CA">
        <w:rPr>
          <w:rFonts w:ascii="GT America" w:eastAsia="Times New Roman" w:hAnsi="GT America" w:cs="Segoe UI"/>
          <w:color w:val="000000"/>
          <w:sz w:val="20"/>
          <w:szCs w:val="20"/>
          <w:lang w:eastAsia="cs-CZ"/>
        </w:rPr>
        <w:t>Adresa: Velká Hradební 3118/48, 400 0</w:t>
      </w:r>
      <w:r>
        <w:rPr>
          <w:rFonts w:ascii="GT America" w:eastAsia="Times New Roman" w:hAnsi="GT America" w:cs="Segoe UI"/>
          <w:color w:val="000000"/>
          <w:sz w:val="20"/>
          <w:szCs w:val="20"/>
          <w:lang w:eastAsia="cs-CZ"/>
        </w:rPr>
        <w:t>1</w:t>
      </w:r>
      <w:r w:rsidRPr="009733CA">
        <w:rPr>
          <w:rFonts w:ascii="GT America" w:eastAsia="Times New Roman" w:hAnsi="GT America" w:cs="Segoe UI"/>
          <w:color w:val="000000"/>
          <w:sz w:val="20"/>
          <w:szCs w:val="20"/>
          <w:lang w:eastAsia="cs-CZ"/>
        </w:rPr>
        <w:t>, Ústí nad Labem </w:t>
      </w:r>
    </w:p>
    <w:p w14:paraId="68F86D21" w14:textId="77777777" w:rsidR="00F32BB6" w:rsidRPr="009733CA" w:rsidRDefault="00F32BB6" w:rsidP="00F32BB6">
      <w:pPr>
        <w:spacing w:after="0" w:line="240" w:lineRule="auto"/>
        <w:textAlignment w:val="baseline"/>
        <w:rPr>
          <w:rFonts w:ascii="Segoe UI" w:eastAsia="Times New Roman" w:hAnsi="Segoe UI" w:cs="Segoe UI"/>
          <w:sz w:val="18"/>
          <w:szCs w:val="18"/>
          <w:lang w:eastAsia="cs-CZ"/>
        </w:rPr>
      </w:pPr>
      <w:r w:rsidRPr="009733CA">
        <w:rPr>
          <w:rFonts w:ascii="GT America" w:eastAsia="Times New Roman" w:hAnsi="GT America" w:cs="Segoe UI"/>
          <w:color w:val="000000"/>
          <w:sz w:val="20"/>
          <w:szCs w:val="20"/>
          <w:lang w:eastAsia="cs-CZ"/>
        </w:rPr>
        <w:t xml:space="preserve">IČO: </w:t>
      </w:r>
      <w:r>
        <w:rPr>
          <w:rFonts w:ascii="GT America" w:eastAsia="Times New Roman" w:hAnsi="GT America" w:cs="Segoe UI"/>
          <w:color w:val="000000"/>
          <w:sz w:val="20"/>
          <w:szCs w:val="20"/>
          <w:lang w:eastAsia="cs-CZ"/>
        </w:rPr>
        <w:t>17310431</w:t>
      </w:r>
      <w:r w:rsidRPr="009733CA">
        <w:rPr>
          <w:rFonts w:ascii="GT America" w:eastAsia="Times New Roman" w:hAnsi="GT America" w:cs="Segoe UI"/>
          <w:color w:val="000000"/>
          <w:sz w:val="20"/>
          <w:szCs w:val="20"/>
          <w:lang w:eastAsia="cs-CZ"/>
        </w:rPr>
        <w:t> </w:t>
      </w:r>
    </w:p>
    <w:p w14:paraId="1D7F8832" w14:textId="77777777" w:rsidR="00F32BB6" w:rsidRPr="009733CA" w:rsidRDefault="00F32BB6" w:rsidP="00F32BB6">
      <w:pPr>
        <w:spacing w:after="0" w:line="240" w:lineRule="auto"/>
        <w:textAlignment w:val="baseline"/>
        <w:rPr>
          <w:rFonts w:ascii="Segoe UI" w:eastAsia="Times New Roman" w:hAnsi="Segoe UI" w:cs="Segoe UI"/>
          <w:sz w:val="18"/>
          <w:szCs w:val="18"/>
          <w:lang w:eastAsia="cs-CZ"/>
        </w:rPr>
      </w:pPr>
      <w:r w:rsidRPr="009733CA">
        <w:rPr>
          <w:rFonts w:ascii="GT America" w:eastAsia="Times New Roman" w:hAnsi="GT America" w:cs="Segoe UI"/>
          <w:lang w:eastAsia="cs-CZ"/>
        </w:rPr>
        <w:t> </w:t>
      </w:r>
    </w:p>
    <w:p w14:paraId="4098ADA5" w14:textId="77777777" w:rsidR="00F32BB6" w:rsidRPr="009733CA" w:rsidRDefault="00F32BB6" w:rsidP="00F32BB6">
      <w:pPr>
        <w:spacing w:after="0" w:line="240" w:lineRule="auto"/>
        <w:textAlignment w:val="baseline"/>
        <w:rPr>
          <w:rFonts w:ascii="GT America" w:eastAsia="Times New Roman" w:hAnsi="GT America" w:cstheme="minorHAnsi"/>
          <w:sz w:val="20"/>
          <w:szCs w:val="20"/>
          <w:lang w:eastAsia="cs-CZ"/>
        </w:rPr>
      </w:pPr>
      <w:r w:rsidRPr="009733CA">
        <w:rPr>
          <w:rFonts w:ascii="GT America" w:eastAsia="Times New Roman" w:hAnsi="GT America" w:cstheme="minorHAnsi"/>
          <w:color w:val="000000"/>
          <w:sz w:val="20"/>
          <w:szCs w:val="20"/>
          <w:lang w:eastAsia="cs-CZ"/>
        </w:rPr>
        <w:t>Zapsání v rejstříku u Krajského soudu v Ústí nad Lab</w:t>
      </w:r>
      <w:r w:rsidRPr="00113792">
        <w:rPr>
          <w:rFonts w:ascii="GT America" w:eastAsia="Times New Roman" w:hAnsi="GT America" w:cstheme="minorHAnsi"/>
          <w:color w:val="000000"/>
          <w:sz w:val="20"/>
          <w:szCs w:val="20"/>
          <w:lang w:eastAsia="cs-CZ"/>
        </w:rPr>
        <w:t xml:space="preserve">em pod spisovou značkou </w:t>
      </w:r>
      <w:proofErr w:type="spellStart"/>
      <w:r w:rsidRPr="00113792">
        <w:rPr>
          <w:rFonts w:ascii="GT America" w:hAnsi="GT America" w:cstheme="minorHAnsi"/>
          <w:color w:val="333333"/>
          <w:sz w:val="20"/>
          <w:szCs w:val="20"/>
          <w:shd w:val="clear" w:color="auto" w:fill="FFFFFF"/>
        </w:rPr>
        <w:t>Pr</w:t>
      </w:r>
      <w:proofErr w:type="spellEnd"/>
      <w:r w:rsidRPr="00113792">
        <w:rPr>
          <w:rFonts w:ascii="GT America" w:hAnsi="GT America" w:cstheme="minorHAnsi"/>
          <w:color w:val="333333"/>
          <w:sz w:val="20"/>
          <w:szCs w:val="20"/>
          <w:shd w:val="clear" w:color="auto" w:fill="FFFFFF"/>
        </w:rPr>
        <w:t xml:space="preserve"> 1200 vedená u Krajského soudu v Ústí nad Labem</w:t>
      </w:r>
      <w:r>
        <w:rPr>
          <w:rFonts w:ascii="GT America" w:eastAsia="Times New Roman" w:hAnsi="GT America" w:cstheme="minorHAnsi"/>
          <w:color w:val="000000"/>
          <w:sz w:val="20"/>
          <w:szCs w:val="20"/>
          <w:lang w:eastAsia="cs-CZ"/>
        </w:rPr>
        <w:t>.</w:t>
      </w:r>
    </w:p>
    <w:p w14:paraId="54C1D5AC" w14:textId="3C4A77B8" w:rsidR="00F32BB6" w:rsidRPr="00456C0C" w:rsidRDefault="00F32BB6" w:rsidP="00F32BB6">
      <w:pPr>
        <w:spacing w:after="0" w:line="240" w:lineRule="auto"/>
        <w:rPr>
          <w:rFonts w:ascii="GT America" w:eastAsia="Times New Roman" w:hAnsi="GT America" w:cs="Times New Roman"/>
          <w:lang w:eastAsia="cs-CZ"/>
        </w:rPr>
      </w:pPr>
    </w:p>
    <w:p w14:paraId="39A67D9D" w14:textId="77777777" w:rsidR="00F32BB6" w:rsidRPr="009733CA" w:rsidRDefault="00F32BB6" w:rsidP="00F32BB6">
      <w:pPr>
        <w:spacing w:after="0" w:line="240" w:lineRule="auto"/>
        <w:textAlignment w:val="baseline"/>
        <w:rPr>
          <w:rFonts w:ascii="Segoe UI" w:eastAsia="Times New Roman" w:hAnsi="Segoe UI" w:cs="Segoe UI"/>
          <w:sz w:val="18"/>
          <w:szCs w:val="18"/>
          <w:lang w:eastAsia="cs-CZ"/>
        </w:rPr>
      </w:pPr>
      <w:r w:rsidRPr="009733CA">
        <w:rPr>
          <w:rFonts w:ascii="GT America" w:eastAsia="Times New Roman" w:hAnsi="GT America" w:cs="Segoe UI"/>
          <w:color w:val="000000"/>
          <w:sz w:val="20"/>
          <w:szCs w:val="20"/>
          <w:lang w:eastAsia="cs-CZ"/>
        </w:rPr>
        <w:t>Zvolený tarif: kancelář č. 3.</w:t>
      </w:r>
      <w:r>
        <w:rPr>
          <w:rFonts w:ascii="GT America" w:eastAsia="Times New Roman" w:hAnsi="GT America" w:cs="Segoe UI"/>
          <w:color w:val="000000"/>
          <w:sz w:val="20"/>
          <w:szCs w:val="20"/>
          <w:lang w:eastAsia="cs-CZ"/>
        </w:rPr>
        <w:t>17</w:t>
      </w:r>
      <w:r w:rsidRPr="009733CA">
        <w:rPr>
          <w:rFonts w:ascii="GT America" w:eastAsia="Times New Roman" w:hAnsi="GT America" w:cs="Segoe UI"/>
          <w:color w:val="000000"/>
          <w:sz w:val="20"/>
          <w:szCs w:val="20"/>
          <w:lang w:eastAsia="cs-CZ"/>
        </w:rPr>
        <w:t>, 3.</w:t>
      </w:r>
      <w:r>
        <w:rPr>
          <w:rFonts w:ascii="GT America" w:eastAsia="Times New Roman" w:hAnsi="GT America" w:cs="Segoe UI"/>
          <w:color w:val="000000"/>
          <w:sz w:val="20"/>
          <w:szCs w:val="20"/>
          <w:lang w:eastAsia="cs-CZ"/>
        </w:rPr>
        <w:t>18</w:t>
      </w:r>
      <w:r w:rsidRPr="009733CA">
        <w:rPr>
          <w:rFonts w:ascii="GT America" w:eastAsia="Times New Roman" w:hAnsi="GT America" w:cs="Segoe UI"/>
          <w:color w:val="000000"/>
          <w:sz w:val="20"/>
          <w:szCs w:val="20"/>
          <w:lang w:eastAsia="cs-CZ"/>
        </w:rPr>
        <w:t>, 3.</w:t>
      </w:r>
      <w:r>
        <w:rPr>
          <w:rFonts w:ascii="GT America" w:eastAsia="Times New Roman" w:hAnsi="GT America" w:cs="Segoe UI"/>
          <w:color w:val="000000"/>
          <w:sz w:val="20"/>
          <w:szCs w:val="20"/>
          <w:lang w:eastAsia="cs-CZ"/>
        </w:rPr>
        <w:t>19</w:t>
      </w:r>
      <w:r w:rsidRPr="009733CA">
        <w:rPr>
          <w:rFonts w:ascii="GT America" w:eastAsia="Times New Roman" w:hAnsi="GT America" w:cs="Segoe UI"/>
          <w:color w:val="000000"/>
          <w:sz w:val="20"/>
          <w:szCs w:val="20"/>
          <w:lang w:eastAsia="cs-CZ"/>
        </w:rPr>
        <w:t xml:space="preserve"> a 3. </w:t>
      </w:r>
      <w:r>
        <w:rPr>
          <w:rFonts w:ascii="GT America" w:eastAsia="Times New Roman" w:hAnsi="GT America" w:cs="Segoe UI"/>
          <w:color w:val="000000"/>
          <w:sz w:val="20"/>
          <w:szCs w:val="20"/>
          <w:lang w:eastAsia="cs-CZ"/>
        </w:rPr>
        <w:t>20</w:t>
      </w:r>
      <w:r w:rsidRPr="009733CA">
        <w:rPr>
          <w:rFonts w:ascii="GT America" w:eastAsia="Times New Roman" w:hAnsi="GT America" w:cs="Segoe UI"/>
          <w:color w:val="000000"/>
          <w:sz w:val="20"/>
          <w:szCs w:val="20"/>
          <w:lang w:eastAsia="cs-CZ"/>
        </w:rPr>
        <w:t>  </w:t>
      </w:r>
    </w:p>
    <w:p w14:paraId="432DB019" w14:textId="77777777" w:rsidR="00F32BB6" w:rsidRPr="009733CA" w:rsidRDefault="00F32BB6" w:rsidP="00F32BB6">
      <w:pPr>
        <w:spacing w:after="0" w:line="240" w:lineRule="auto"/>
        <w:textAlignment w:val="baseline"/>
        <w:rPr>
          <w:rFonts w:ascii="Segoe UI" w:eastAsia="Times New Roman" w:hAnsi="Segoe UI" w:cs="Segoe UI"/>
          <w:sz w:val="18"/>
          <w:szCs w:val="18"/>
          <w:lang w:eastAsia="cs-CZ"/>
        </w:rPr>
      </w:pPr>
      <w:r w:rsidRPr="009733CA">
        <w:rPr>
          <w:rFonts w:ascii="GT America" w:eastAsia="Times New Roman" w:hAnsi="GT America" w:cs="Segoe UI"/>
          <w:color w:val="000000"/>
          <w:sz w:val="20"/>
          <w:szCs w:val="20"/>
          <w:lang w:eastAsia="cs-CZ"/>
        </w:rPr>
        <w:t>Počátek od: 01.0</w:t>
      </w:r>
      <w:r>
        <w:rPr>
          <w:rFonts w:ascii="GT America" w:eastAsia="Times New Roman" w:hAnsi="GT America" w:cs="Segoe UI"/>
          <w:color w:val="000000"/>
          <w:sz w:val="20"/>
          <w:szCs w:val="20"/>
          <w:lang w:eastAsia="cs-CZ"/>
        </w:rPr>
        <w:t>3</w:t>
      </w:r>
      <w:r w:rsidRPr="009733CA">
        <w:rPr>
          <w:rFonts w:ascii="GT America" w:eastAsia="Times New Roman" w:hAnsi="GT America" w:cs="Segoe UI"/>
          <w:color w:val="000000"/>
          <w:sz w:val="20"/>
          <w:szCs w:val="20"/>
          <w:lang w:eastAsia="cs-CZ"/>
        </w:rPr>
        <w:t>.2023 </w:t>
      </w:r>
    </w:p>
    <w:p w14:paraId="2985DD66" w14:textId="77777777" w:rsidR="00F32BB6" w:rsidRPr="008A3FFB" w:rsidRDefault="00F32BB6" w:rsidP="00F32BB6">
      <w:pPr>
        <w:spacing w:after="0" w:line="240" w:lineRule="auto"/>
        <w:rPr>
          <w:rFonts w:ascii="GT America" w:eastAsia="Times New Roman" w:hAnsi="GT America" w:cs="Calibri"/>
          <w:color w:val="000000"/>
          <w:sz w:val="20"/>
          <w:szCs w:val="20"/>
          <w:lang w:eastAsia="cs-CZ"/>
        </w:rPr>
      </w:pPr>
    </w:p>
    <w:p w14:paraId="0F8B67ED" w14:textId="77777777" w:rsidR="00F32BB6" w:rsidRPr="00456C0C" w:rsidRDefault="00F32BB6" w:rsidP="00F32BB6">
      <w:pPr>
        <w:spacing w:after="0" w:line="240" w:lineRule="auto"/>
        <w:rPr>
          <w:rFonts w:ascii="GT America" w:eastAsia="Times New Roman" w:hAnsi="GT America" w:cs="Times New Roman"/>
          <w:lang w:eastAsia="cs-CZ"/>
        </w:rPr>
      </w:pPr>
    </w:p>
    <w:p w14:paraId="721EB437" w14:textId="77777777" w:rsidR="00F32BB6" w:rsidRPr="00456C0C" w:rsidRDefault="00F32BB6" w:rsidP="00F32BB6">
      <w:pPr>
        <w:spacing w:before="150" w:after="150" w:line="240" w:lineRule="auto"/>
        <w:jc w:val="center"/>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uzavřeli níže uvedeného dne, měsíce a roku tuto smlouvu o podnájmu nebytových prostor</w:t>
      </w:r>
    </w:p>
    <w:p w14:paraId="1EF4A49F" w14:textId="77777777" w:rsidR="00F32BB6" w:rsidRPr="00456C0C" w:rsidRDefault="00F32BB6" w:rsidP="00F32BB6">
      <w:pPr>
        <w:numPr>
          <w:ilvl w:val="0"/>
          <w:numId w:val="1"/>
        </w:numPr>
        <w:spacing w:before="480" w:after="480" w:line="240" w:lineRule="auto"/>
        <w:jc w:val="center"/>
        <w:textAlignment w:val="baseline"/>
        <w:rPr>
          <w:rFonts w:ascii="GT America" w:eastAsia="Times New Roman" w:hAnsi="GT America" w:cs="Calibri"/>
          <w:color w:val="000000"/>
          <w:sz w:val="24"/>
          <w:szCs w:val="24"/>
          <w:lang w:eastAsia="cs-CZ"/>
        </w:rPr>
      </w:pPr>
      <w:r w:rsidRPr="00456C0C">
        <w:rPr>
          <w:rFonts w:ascii="GT America" w:eastAsia="Times New Roman" w:hAnsi="GT America" w:cs="Calibri"/>
          <w:b/>
          <w:bCs/>
          <w:color w:val="000000"/>
          <w:sz w:val="24"/>
          <w:szCs w:val="24"/>
          <w:lang w:eastAsia="cs-CZ"/>
        </w:rPr>
        <w:t>Předmět smlouvy </w:t>
      </w:r>
    </w:p>
    <w:p w14:paraId="2A5C2295" w14:textId="77777777" w:rsidR="00F32BB6" w:rsidRPr="00456C0C" w:rsidRDefault="00F32BB6" w:rsidP="00F32BB6">
      <w:pPr>
        <w:numPr>
          <w:ilvl w:val="0"/>
          <w:numId w:val="2"/>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2BA77829"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Nájemci je na základě smlouvy se společností DE-Tower (majitelem budovy) uděleno oprávnění pronajímat prostory jemu svěřené. Předmětem této smlouvy jsou prostory v budově Velká Hradební 2800/54, v Ústí nad Labem. Pozemek </w:t>
      </w:r>
      <w:proofErr w:type="spellStart"/>
      <w:r w:rsidRPr="00456C0C">
        <w:rPr>
          <w:rFonts w:ascii="GT America" w:eastAsia="Times New Roman" w:hAnsi="GT America" w:cs="Calibri"/>
          <w:color w:val="000000"/>
          <w:sz w:val="20"/>
          <w:szCs w:val="20"/>
          <w:lang w:eastAsia="cs-CZ"/>
        </w:rPr>
        <w:t>parc</w:t>
      </w:r>
      <w:proofErr w:type="spellEnd"/>
      <w:r w:rsidRPr="00456C0C">
        <w:rPr>
          <w:rFonts w:ascii="GT America" w:eastAsia="Times New Roman" w:hAnsi="GT America" w:cs="Calibri"/>
          <w:color w:val="000000"/>
          <w:sz w:val="20"/>
          <w:szCs w:val="20"/>
          <w:lang w:eastAsia="cs-CZ"/>
        </w:rPr>
        <w:t>. č. 2493/39 zastavěná plocha a nádvoří, jehož součástí je objekt k</w:t>
      </w:r>
      <w:r w:rsidRPr="00456C0C">
        <w:rPr>
          <w:rFonts w:ascii="Cambria Math" w:eastAsia="Times New Roman" w:hAnsi="Cambria Math" w:cs="Cambria Math"/>
          <w:color w:val="000000"/>
          <w:sz w:val="20"/>
          <w:szCs w:val="20"/>
          <w:lang w:eastAsia="cs-CZ"/>
        </w:rPr>
        <w:t> </w:t>
      </w:r>
      <w:r w:rsidRPr="00456C0C">
        <w:rPr>
          <w:rFonts w:ascii="GT America" w:eastAsia="Times New Roman" w:hAnsi="GT America" w:cs="Calibri"/>
          <w:color w:val="000000"/>
          <w:sz w:val="20"/>
          <w:szCs w:val="20"/>
          <w:lang w:eastAsia="cs-CZ"/>
        </w:rPr>
        <w:t>bydlen</w:t>
      </w:r>
      <w:r w:rsidRPr="00456C0C">
        <w:rPr>
          <w:rFonts w:ascii="GT America" w:eastAsia="Times New Roman" w:hAnsi="GT America" w:cs="GT America"/>
          <w:color w:val="000000"/>
          <w:sz w:val="20"/>
          <w:szCs w:val="20"/>
          <w:lang w:eastAsia="cs-CZ"/>
        </w:rPr>
        <w:t>í</w:t>
      </w:r>
      <w:r w:rsidRPr="00456C0C">
        <w:rPr>
          <w:rFonts w:ascii="GT America" w:eastAsia="Times New Roman" w:hAnsi="GT America" w:cs="Calibri"/>
          <w:color w:val="000000"/>
          <w:sz w:val="20"/>
          <w:szCs w:val="20"/>
          <w:lang w:eastAsia="cs-CZ"/>
        </w:rPr>
        <w:t xml:space="preserve"> </w:t>
      </w:r>
      <w:r w:rsidRPr="00456C0C">
        <w:rPr>
          <w:rFonts w:ascii="GT America" w:eastAsia="Times New Roman" w:hAnsi="GT America" w:cs="GT America"/>
          <w:color w:val="000000"/>
          <w:sz w:val="20"/>
          <w:szCs w:val="20"/>
          <w:lang w:eastAsia="cs-CZ"/>
        </w:rPr>
        <w:t>č</w:t>
      </w:r>
      <w:r w:rsidRPr="00456C0C">
        <w:rPr>
          <w:rFonts w:ascii="GT America" w:eastAsia="Times New Roman" w:hAnsi="GT America" w:cs="Calibri"/>
          <w:color w:val="000000"/>
          <w:sz w:val="20"/>
          <w:szCs w:val="20"/>
          <w:lang w:eastAsia="cs-CZ"/>
        </w:rPr>
        <w:t>. p. 2800, v</w:t>
      </w:r>
      <w:r w:rsidRPr="00456C0C">
        <w:rPr>
          <w:rFonts w:ascii="GT America" w:eastAsia="Times New Roman" w:hAnsi="GT America" w:cs="GT America"/>
          <w:color w:val="000000"/>
          <w:sz w:val="20"/>
          <w:szCs w:val="20"/>
          <w:lang w:eastAsia="cs-CZ"/>
        </w:rPr>
        <w:t>š</w:t>
      </w:r>
      <w:r w:rsidRPr="00456C0C">
        <w:rPr>
          <w:rFonts w:ascii="GT America" w:eastAsia="Times New Roman" w:hAnsi="GT America" w:cs="Calibri"/>
          <w:color w:val="000000"/>
          <w:sz w:val="20"/>
          <w:szCs w:val="20"/>
          <w:lang w:eastAsia="cs-CZ"/>
        </w:rPr>
        <w:t>e zapsan</w:t>
      </w:r>
      <w:r w:rsidRPr="00456C0C">
        <w:rPr>
          <w:rFonts w:ascii="GT America" w:eastAsia="Times New Roman" w:hAnsi="GT America" w:cs="GT America"/>
          <w:color w:val="000000"/>
          <w:sz w:val="20"/>
          <w:szCs w:val="20"/>
          <w:lang w:eastAsia="cs-CZ"/>
        </w:rPr>
        <w:t>é</w:t>
      </w:r>
      <w:r w:rsidRPr="00456C0C">
        <w:rPr>
          <w:rFonts w:ascii="GT America" w:eastAsia="Times New Roman" w:hAnsi="GT America" w:cs="Calibri"/>
          <w:color w:val="000000"/>
          <w:sz w:val="20"/>
          <w:szCs w:val="20"/>
          <w:lang w:eastAsia="cs-CZ"/>
        </w:rPr>
        <w:t xml:space="preserve"> na listu vlastnictv</w:t>
      </w:r>
      <w:r w:rsidRPr="00456C0C">
        <w:rPr>
          <w:rFonts w:ascii="GT America" w:eastAsia="Times New Roman" w:hAnsi="GT America" w:cs="GT America"/>
          <w:color w:val="000000"/>
          <w:sz w:val="20"/>
          <w:szCs w:val="20"/>
          <w:lang w:eastAsia="cs-CZ"/>
        </w:rPr>
        <w:t>í</w:t>
      </w:r>
      <w:r w:rsidRPr="00456C0C">
        <w:rPr>
          <w:rFonts w:ascii="GT America" w:eastAsia="Times New Roman" w:hAnsi="GT America" w:cs="Calibri"/>
          <w:color w:val="000000"/>
          <w:sz w:val="20"/>
          <w:szCs w:val="20"/>
          <w:lang w:eastAsia="cs-CZ"/>
        </w:rPr>
        <w:t xml:space="preserve"> LV </w:t>
      </w:r>
      <w:r w:rsidRPr="00456C0C">
        <w:rPr>
          <w:rFonts w:ascii="GT America" w:eastAsia="Times New Roman" w:hAnsi="GT America" w:cs="GT America"/>
          <w:color w:val="000000"/>
          <w:sz w:val="20"/>
          <w:szCs w:val="20"/>
          <w:lang w:eastAsia="cs-CZ"/>
        </w:rPr>
        <w:t>č</w:t>
      </w:r>
      <w:r w:rsidRPr="00456C0C">
        <w:rPr>
          <w:rFonts w:ascii="GT America" w:eastAsia="Times New Roman" w:hAnsi="GT America" w:cs="Calibri"/>
          <w:color w:val="000000"/>
          <w:sz w:val="20"/>
          <w:szCs w:val="20"/>
          <w:lang w:eastAsia="cs-CZ"/>
        </w:rPr>
        <w:t>. 23 veden</w:t>
      </w:r>
      <w:r w:rsidRPr="00456C0C">
        <w:rPr>
          <w:rFonts w:ascii="GT America" w:eastAsia="Times New Roman" w:hAnsi="GT America" w:cs="GT America"/>
          <w:color w:val="000000"/>
          <w:sz w:val="20"/>
          <w:szCs w:val="20"/>
          <w:lang w:eastAsia="cs-CZ"/>
        </w:rPr>
        <w:t>é</w:t>
      </w:r>
      <w:r w:rsidRPr="00456C0C">
        <w:rPr>
          <w:rFonts w:ascii="GT America" w:eastAsia="Times New Roman" w:hAnsi="GT America" w:cs="Calibri"/>
          <w:color w:val="000000"/>
          <w:sz w:val="20"/>
          <w:szCs w:val="20"/>
          <w:lang w:eastAsia="cs-CZ"/>
        </w:rPr>
        <w:t>m pro katastr</w:t>
      </w:r>
      <w:r w:rsidRPr="00456C0C">
        <w:rPr>
          <w:rFonts w:ascii="GT America" w:eastAsia="Times New Roman" w:hAnsi="GT America" w:cs="GT America"/>
          <w:color w:val="000000"/>
          <w:sz w:val="20"/>
          <w:szCs w:val="20"/>
          <w:lang w:eastAsia="cs-CZ"/>
        </w:rPr>
        <w:t>á</w:t>
      </w:r>
      <w:r w:rsidRPr="00456C0C">
        <w:rPr>
          <w:rFonts w:ascii="GT America" w:eastAsia="Times New Roman" w:hAnsi="GT America" w:cs="Calibri"/>
          <w:color w:val="000000"/>
          <w:sz w:val="20"/>
          <w:szCs w:val="20"/>
          <w:lang w:eastAsia="cs-CZ"/>
        </w:rPr>
        <w:t>ln</w:t>
      </w:r>
      <w:r w:rsidRPr="00456C0C">
        <w:rPr>
          <w:rFonts w:ascii="GT America" w:eastAsia="Times New Roman" w:hAnsi="GT America" w:cs="GT America"/>
          <w:color w:val="000000"/>
          <w:sz w:val="20"/>
          <w:szCs w:val="20"/>
          <w:lang w:eastAsia="cs-CZ"/>
        </w:rPr>
        <w:t>í</w:t>
      </w:r>
      <w:r w:rsidRPr="00456C0C">
        <w:rPr>
          <w:rFonts w:ascii="GT America" w:eastAsia="Times New Roman" w:hAnsi="GT America" w:cs="Calibri"/>
          <w:color w:val="000000"/>
          <w:sz w:val="20"/>
          <w:szCs w:val="20"/>
          <w:lang w:eastAsia="cs-CZ"/>
        </w:rPr>
        <w:t xml:space="preserve"> </w:t>
      </w:r>
      <w:r w:rsidRPr="00456C0C">
        <w:rPr>
          <w:rFonts w:ascii="GT America" w:eastAsia="Times New Roman" w:hAnsi="GT America" w:cs="GT America"/>
          <w:color w:val="000000"/>
          <w:sz w:val="20"/>
          <w:szCs w:val="20"/>
          <w:lang w:eastAsia="cs-CZ"/>
        </w:rPr>
        <w:t>ú</w:t>
      </w:r>
      <w:r w:rsidRPr="00456C0C">
        <w:rPr>
          <w:rFonts w:ascii="GT America" w:eastAsia="Times New Roman" w:hAnsi="GT America" w:cs="Calibri"/>
          <w:color w:val="000000"/>
          <w:sz w:val="20"/>
          <w:szCs w:val="20"/>
          <w:lang w:eastAsia="cs-CZ"/>
        </w:rPr>
        <w:t>zem</w:t>
      </w:r>
      <w:r w:rsidRPr="00456C0C">
        <w:rPr>
          <w:rFonts w:ascii="GT America" w:eastAsia="Times New Roman" w:hAnsi="GT America" w:cs="GT America"/>
          <w:color w:val="000000"/>
          <w:sz w:val="20"/>
          <w:szCs w:val="20"/>
          <w:lang w:eastAsia="cs-CZ"/>
        </w:rPr>
        <w:t>í</w:t>
      </w:r>
      <w:r w:rsidRPr="00456C0C">
        <w:rPr>
          <w:rFonts w:ascii="GT America" w:eastAsia="Times New Roman" w:hAnsi="GT America" w:cs="Calibri"/>
          <w:color w:val="000000"/>
          <w:sz w:val="20"/>
          <w:szCs w:val="20"/>
          <w:lang w:eastAsia="cs-CZ"/>
        </w:rPr>
        <w:t xml:space="preserve"> </w:t>
      </w:r>
      <w:r w:rsidRPr="00456C0C">
        <w:rPr>
          <w:rFonts w:ascii="GT America" w:eastAsia="Times New Roman" w:hAnsi="GT America" w:cs="GT America"/>
          <w:color w:val="000000"/>
          <w:sz w:val="20"/>
          <w:szCs w:val="20"/>
          <w:lang w:eastAsia="cs-CZ"/>
        </w:rPr>
        <w:t>Ú</w:t>
      </w:r>
      <w:r w:rsidRPr="00456C0C">
        <w:rPr>
          <w:rFonts w:ascii="GT America" w:eastAsia="Times New Roman" w:hAnsi="GT America" w:cs="Calibri"/>
          <w:color w:val="000000"/>
          <w:sz w:val="20"/>
          <w:szCs w:val="20"/>
          <w:lang w:eastAsia="cs-CZ"/>
        </w:rPr>
        <w:t>st</w:t>
      </w:r>
      <w:r w:rsidRPr="00456C0C">
        <w:rPr>
          <w:rFonts w:ascii="GT America" w:eastAsia="Times New Roman" w:hAnsi="GT America" w:cs="GT America"/>
          <w:color w:val="000000"/>
          <w:sz w:val="20"/>
          <w:szCs w:val="20"/>
          <w:lang w:eastAsia="cs-CZ"/>
        </w:rPr>
        <w:t>í</w:t>
      </w:r>
      <w:r w:rsidRPr="00456C0C">
        <w:rPr>
          <w:rFonts w:ascii="GT America" w:eastAsia="Times New Roman" w:hAnsi="GT America" w:cs="Calibri"/>
          <w:color w:val="000000"/>
          <w:sz w:val="20"/>
          <w:szCs w:val="20"/>
          <w:lang w:eastAsia="cs-CZ"/>
        </w:rPr>
        <w:t xml:space="preserve"> nad Labem Katastr</w:t>
      </w:r>
      <w:r w:rsidRPr="00456C0C">
        <w:rPr>
          <w:rFonts w:ascii="GT America" w:eastAsia="Times New Roman" w:hAnsi="GT America" w:cs="GT America"/>
          <w:color w:val="000000"/>
          <w:sz w:val="20"/>
          <w:szCs w:val="20"/>
          <w:lang w:eastAsia="cs-CZ"/>
        </w:rPr>
        <w:t>á</w:t>
      </w:r>
      <w:r w:rsidRPr="00456C0C">
        <w:rPr>
          <w:rFonts w:ascii="GT America" w:eastAsia="Times New Roman" w:hAnsi="GT America" w:cs="Calibri"/>
          <w:color w:val="000000"/>
          <w:sz w:val="20"/>
          <w:szCs w:val="20"/>
          <w:lang w:eastAsia="cs-CZ"/>
        </w:rPr>
        <w:t>ln</w:t>
      </w:r>
      <w:r w:rsidRPr="00456C0C">
        <w:rPr>
          <w:rFonts w:ascii="GT America" w:eastAsia="Times New Roman" w:hAnsi="GT America" w:cs="GT America"/>
          <w:color w:val="000000"/>
          <w:sz w:val="20"/>
          <w:szCs w:val="20"/>
          <w:lang w:eastAsia="cs-CZ"/>
        </w:rPr>
        <w:t>í</w:t>
      </w:r>
      <w:r w:rsidRPr="00456C0C">
        <w:rPr>
          <w:rFonts w:ascii="GT America" w:eastAsia="Times New Roman" w:hAnsi="GT America" w:cs="Calibri"/>
          <w:color w:val="000000"/>
          <w:sz w:val="20"/>
          <w:szCs w:val="20"/>
          <w:lang w:eastAsia="cs-CZ"/>
        </w:rPr>
        <w:t xml:space="preserve">m </w:t>
      </w:r>
      <w:r w:rsidRPr="00456C0C">
        <w:rPr>
          <w:rFonts w:ascii="GT America" w:eastAsia="Times New Roman" w:hAnsi="GT America" w:cs="GT America"/>
          <w:color w:val="000000"/>
          <w:sz w:val="20"/>
          <w:szCs w:val="20"/>
          <w:lang w:eastAsia="cs-CZ"/>
        </w:rPr>
        <w:t>úř</w:t>
      </w:r>
      <w:r w:rsidRPr="00456C0C">
        <w:rPr>
          <w:rFonts w:ascii="GT America" w:eastAsia="Times New Roman" w:hAnsi="GT America" w:cs="Calibri"/>
          <w:color w:val="000000"/>
          <w:sz w:val="20"/>
          <w:szCs w:val="20"/>
          <w:lang w:eastAsia="cs-CZ"/>
        </w:rPr>
        <w:t xml:space="preserve">adem pro </w:t>
      </w:r>
      <w:r w:rsidRPr="00456C0C">
        <w:rPr>
          <w:rFonts w:ascii="GT America" w:eastAsia="Times New Roman" w:hAnsi="GT America" w:cs="GT America"/>
          <w:color w:val="000000"/>
          <w:sz w:val="20"/>
          <w:szCs w:val="20"/>
          <w:lang w:eastAsia="cs-CZ"/>
        </w:rPr>
        <w:t>Ú</w:t>
      </w:r>
      <w:r w:rsidRPr="00456C0C">
        <w:rPr>
          <w:rFonts w:ascii="GT America" w:eastAsia="Times New Roman" w:hAnsi="GT America" w:cs="Calibri"/>
          <w:color w:val="000000"/>
          <w:sz w:val="20"/>
          <w:szCs w:val="20"/>
          <w:lang w:eastAsia="cs-CZ"/>
        </w:rPr>
        <w:t>steck</w:t>
      </w:r>
      <w:r w:rsidRPr="00456C0C">
        <w:rPr>
          <w:rFonts w:ascii="GT America" w:eastAsia="Times New Roman" w:hAnsi="GT America" w:cs="GT America"/>
          <w:color w:val="000000"/>
          <w:sz w:val="20"/>
          <w:szCs w:val="20"/>
          <w:lang w:eastAsia="cs-CZ"/>
        </w:rPr>
        <w:t>ý</w:t>
      </w:r>
      <w:r w:rsidRPr="00456C0C">
        <w:rPr>
          <w:rFonts w:ascii="GT America" w:eastAsia="Times New Roman" w:hAnsi="GT America" w:cs="Calibri"/>
          <w:color w:val="000000"/>
          <w:sz w:val="20"/>
          <w:szCs w:val="20"/>
          <w:lang w:eastAsia="cs-CZ"/>
        </w:rPr>
        <w:t xml:space="preserve"> kraj, katastr</w:t>
      </w:r>
      <w:r w:rsidRPr="00456C0C">
        <w:rPr>
          <w:rFonts w:ascii="GT America" w:eastAsia="Times New Roman" w:hAnsi="GT America" w:cs="GT America"/>
          <w:color w:val="000000"/>
          <w:sz w:val="20"/>
          <w:szCs w:val="20"/>
          <w:lang w:eastAsia="cs-CZ"/>
        </w:rPr>
        <w:t>á</w:t>
      </w:r>
      <w:r w:rsidRPr="00456C0C">
        <w:rPr>
          <w:rFonts w:ascii="GT America" w:eastAsia="Times New Roman" w:hAnsi="GT America" w:cs="Calibri"/>
          <w:color w:val="000000"/>
          <w:sz w:val="20"/>
          <w:szCs w:val="20"/>
          <w:lang w:eastAsia="cs-CZ"/>
        </w:rPr>
        <w:t>ln</w:t>
      </w:r>
      <w:r w:rsidRPr="00456C0C">
        <w:rPr>
          <w:rFonts w:ascii="GT America" w:eastAsia="Times New Roman" w:hAnsi="GT America" w:cs="GT America"/>
          <w:color w:val="000000"/>
          <w:sz w:val="20"/>
          <w:szCs w:val="20"/>
          <w:lang w:eastAsia="cs-CZ"/>
        </w:rPr>
        <w:t>í</w:t>
      </w:r>
      <w:r w:rsidRPr="00456C0C">
        <w:rPr>
          <w:rFonts w:ascii="GT America" w:eastAsia="Times New Roman" w:hAnsi="GT America" w:cs="Calibri"/>
          <w:color w:val="000000"/>
          <w:sz w:val="20"/>
          <w:szCs w:val="20"/>
          <w:lang w:eastAsia="cs-CZ"/>
        </w:rPr>
        <w:t xml:space="preserve"> pracovi</w:t>
      </w:r>
      <w:r w:rsidRPr="00456C0C">
        <w:rPr>
          <w:rFonts w:ascii="GT America" w:eastAsia="Times New Roman" w:hAnsi="GT America" w:cs="GT America"/>
          <w:color w:val="000000"/>
          <w:sz w:val="20"/>
          <w:szCs w:val="20"/>
          <w:lang w:eastAsia="cs-CZ"/>
        </w:rPr>
        <w:t>š</w:t>
      </w:r>
      <w:r w:rsidRPr="00456C0C">
        <w:rPr>
          <w:rFonts w:ascii="GT America" w:eastAsia="Times New Roman" w:hAnsi="GT America" w:cs="Calibri"/>
          <w:color w:val="000000"/>
          <w:sz w:val="20"/>
          <w:szCs w:val="20"/>
          <w:lang w:eastAsia="cs-CZ"/>
        </w:rPr>
        <w:t>t</w:t>
      </w:r>
      <w:r w:rsidRPr="00456C0C">
        <w:rPr>
          <w:rFonts w:ascii="GT America" w:eastAsia="Times New Roman" w:hAnsi="GT America" w:cs="GT America"/>
          <w:color w:val="000000"/>
          <w:sz w:val="20"/>
          <w:szCs w:val="20"/>
          <w:lang w:eastAsia="cs-CZ"/>
        </w:rPr>
        <w:t>ě</w:t>
      </w:r>
      <w:r w:rsidRPr="00456C0C">
        <w:rPr>
          <w:rFonts w:ascii="GT America" w:eastAsia="Times New Roman" w:hAnsi="GT America" w:cs="Calibri"/>
          <w:color w:val="000000"/>
          <w:sz w:val="20"/>
          <w:szCs w:val="20"/>
          <w:lang w:eastAsia="cs-CZ"/>
        </w:rPr>
        <w:t xml:space="preserve"> </w:t>
      </w:r>
      <w:r w:rsidRPr="00456C0C">
        <w:rPr>
          <w:rFonts w:ascii="GT America" w:eastAsia="Times New Roman" w:hAnsi="GT America" w:cs="GT America"/>
          <w:color w:val="000000"/>
          <w:sz w:val="20"/>
          <w:szCs w:val="20"/>
          <w:lang w:eastAsia="cs-CZ"/>
        </w:rPr>
        <w:t>Ú</w:t>
      </w:r>
      <w:r w:rsidRPr="00456C0C">
        <w:rPr>
          <w:rFonts w:ascii="GT America" w:eastAsia="Times New Roman" w:hAnsi="GT America" w:cs="Calibri"/>
          <w:color w:val="000000"/>
          <w:sz w:val="20"/>
          <w:szCs w:val="20"/>
          <w:lang w:eastAsia="cs-CZ"/>
        </w:rPr>
        <w:t>st</w:t>
      </w:r>
      <w:r w:rsidRPr="00456C0C">
        <w:rPr>
          <w:rFonts w:ascii="GT America" w:eastAsia="Times New Roman" w:hAnsi="GT America" w:cs="GT America"/>
          <w:color w:val="000000"/>
          <w:sz w:val="20"/>
          <w:szCs w:val="20"/>
          <w:lang w:eastAsia="cs-CZ"/>
        </w:rPr>
        <w:t>í</w:t>
      </w:r>
      <w:r w:rsidRPr="00456C0C">
        <w:rPr>
          <w:rFonts w:ascii="GT America" w:eastAsia="Times New Roman" w:hAnsi="GT America" w:cs="Calibri"/>
          <w:color w:val="000000"/>
          <w:sz w:val="20"/>
          <w:szCs w:val="20"/>
          <w:lang w:eastAsia="cs-CZ"/>
        </w:rPr>
        <w:t xml:space="preserve"> nad Labem, obec </w:t>
      </w:r>
      <w:r w:rsidRPr="00456C0C">
        <w:rPr>
          <w:rFonts w:ascii="GT America" w:eastAsia="Times New Roman" w:hAnsi="GT America" w:cs="GT America"/>
          <w:color w:val="000000"/>
          <w:sz w:val="20"/>
          <w:szCs w:val="20"/>
          <w:lang w:eastAsia="cs-CZ"/>
        </w:rPr>
        <w:t>Ú</w:t>
      </w:r>
      <w:r w:rsidRPr="00456C0C">
        <w:rPr>
          <w:rFonts w:ascii="GT America" w:eastAsia="Times New Roman" w:hAnsi="GT America" w:cs="Calibri"/>
          <w:color w:val="000000"/>
          <w:sz w:val="20"/>
          <w:szCs w:val="20"/>
          <w:lang w:eastAsia="cs-CZ"/>
        </w:rPr>
        <w:t>st</w:t>
      </w:r>
      <w:r w:rsidRPr="00456C0C">
        <w:rPr>
          <w:rFonts w:ascii="GT America" w:eastAsia="Times New Roman" w:hAnsi="GT America" w:cs="GT America"/>
          <w:color w:val="000000"/>
          <w:sz w:val="20"/>
          <w:szCs w:val="20"/>
          <w:lang w:eastAsia="cs-CZ"/>
        </w:rPr>
        <w:t>í</w:t>
      </w:r>
      <w:r w:rsidRPr="00456C0C">
        <w:rPr>
          <w:rFonts w:ascii="GT America" w:eastAsia="Times New Roman" w:hAnsi="GT America" w:cs="Calibri"/>
          <w:color w:val="000000"/>
          <w:sz w:val="20"/>
          <w:szCs w:val="20"/>
          <w:lang w:eastAsia="cs-CZ"/>
        </w:rPr>
        <w:t xml:space="preserve"> nad Labem.</w:t>
      </w:r>
    </w:p>
    <w:p w14:paraId="52B9820D" w14:textId="77777777" w:rsidR="00F32BB6" w:rsidRPr="00456C0C" w:rsidRDefault="00F32BB6" w:rsidP="00F32BB6">
      <w:pPr>
        <w:numPr>
          <w:ilvl w:val="0"/>
          <w:numId w:val="3"/>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31BF1FAA" w14:textId="77777777" w:rsidR="00F32BB6" w:rsidRDefault="00F32BB6" w:rsidP="00F32BB6">
      <w:pPr>
        <w:spacing w:before="240" w:after="240" w:line="240" w:lineRule="auto"/>
        <w:ind w:hanging="357"/>
        <w:jc w:val="both"/>
        <w:rPr>
          <w:rFonts w:ascii="GT America" w:eastAsia="Times New Roman" w:hAnsi="GT America" w:cs="Calibri"/>
          <w:color w:val="000000"/>
          <w:sz w:val="20"/>
          <w:szCs w:val="20"/>
          <w:lang w:eastAsia="cs-CZ"/>
        </w:rPr>
      </w:pPr>
      <w:r w:rsidRPr="00456C0C">
        <w:rPr>
          <w:rFonts w:ascii="GT America" w:eastAsia="Times New Roman" w:hAnsi="GT America" w:cs="Calibri"/>
          <w:color w:val="000000"/>
          <w:sz w:val="20"/>
          <w:szCs w:val="20"/>
          <w:lang w:eastAsia="cs-CZ"/>
        </w:rPr>
        <w:t>Účelem podnájmu dle Podnájemní smlouvy je užívání Předmětu podnájmu Podnájemcem k provozování veškerých činností Podnájemce, ke kterým je oprávněn dle zápisu ve veřejném rejstříku a též k činnostem s tím souvisejícím (dále jen „Činnost“).</w:t>
      </w:r>
    </w:p>
    <w:p w14:paraId="0C2E88AA" w14:textId="77777777" w:rsidR="00F32BB6" w:rsidRDefault="00F32BB6" w:rsidP="00F32BB6">
      <w:pPr>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br w:type="page"/>
      </w:r>
    </w:p>
    <w:p w14:paraId="703D954E" w14:textId="77777777" w:rsidR="00F32BB6" w:rsidRPr="00456C0C" w:rsidRDefault="00F32BB6" w:rsidP="00F32BB6">
      <w:pPr>
        <w:numPr>
          <w:ilvl w:val="0"/>
          <w:numId w:val="4"/>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0595D058" w14:textId="77777777" w:rsidR="00F32BB6" w:rsidRPr="00456C0C" w:rsidRDefault="00F32BB6" w:rsidP="00F32BB6">
      <w:pPr>
        <w:spacing w:before="240" w:after="240" w:line="240" w:lineRule="auto"/>
        <w:ind w:hanging="357"/>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Podnájemce je na základě této podnájemní smlouvy oprávněn užívat též přístupovou cestu od vchodu z Budovy k Předmětu podnájmu a osobní výtah.</w:t>
      </w:r>
    </w:p>
    <w:p w14:paraId="5F666EF2" w14:textId="77777777" w:rsidR="00F32BB6" w:rsidRPr="00456C0C" w:rsidRDefault="00F32BB6" w:rsidP="00F32BB6">
      <w:pPr>
        <w:numPr>
          <w:ilvl w:val="0"/>
          <w:numId w:val="5"/>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77BB35D8" w14:textId="77777777" w:rsidR="00F32BB6" w:rsidRPr="00456C0C" w:rsidRDefault="00F32BB6" w:rsidP="00F32BB6">
      <w:pPr>
        <w:spacing w:before="240" w:after="240" w:line="240" w:lineRule="auto"/>
        <w:ind w:hanging="357"/>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Podnájemce je dle Podnájemní smlouvy oprávněn provozovat svou Činnost v Předmětu podnájmu po všechny dny v týdnu, včetně sobot, nedělí a svátků, režim 24/7.</w:t>
      </w:r>
    </w:p>
    <w:p w14:paraId="640D89F1" w14:textId="77777777" w:rsidR="00F32BB6" w:rsidRPr="00456C0C" w:rsidRDefault="00F32BB6" w:rsidP="00F32BB6">
      <w:pPr>
        <w:numPr>
          <w:ilvl w:val="0"/>
          <w:numId w:val="6"/>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7671C0BC" w14:textId="77777777" w:rsidR="00F32BB6" w:rsidRPr="00456C0C" w:rsidRDefault="00F32BB6" w:rsidP="00F32BB6">
      <w:pPr>
        <w:spacing w:before="240" w:after="240" w:line="240" w:lineRule="auto"/>
        <w:ind w:hanging="357"/>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Podnájemce je oprávněn zřídit si sídlo v Předmětu podnájmu, resp. na jeho adrese.</w:t>
      </w:r>
    </w:p>
    <w:p w14:paraId="04FBD281" w14:textId="77777777" w:rsidR="00F32BB6" w:rsidRPr="00456C0C" w:rsidRDefault="00F32BB6" w:rsidP="00F32BB6">
      <w:pPr>
        <w:numPr>
          <w:ilvl w:val="0"/>
          <w:numId w:val="7"/>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4BC7490C" w14:textId="77777777" w:rsidR="00F32BB6" w:rsidRPr="00456C0C" w:rsidRDefault="00F32BB6" w:rsidP="00F32BB6">
      <w:pPr>
        <w:spacing w:before="240" w:after="240" w:line="240" w:lineRule="auto"/>
        <w:ind w:hanging="357"/>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V případě, že Předmět podnájmu nebude z jakýchkoliv důvodů vyhovovat Činnosti Podnájemce, je Podnájemce na základě předchozího, písemného a výslovného souhlasu Nájemce oprávněn provést na svůj náklad a nebezpečí úpravy Předmětu podnájmu. Přitom je však povinen dodržet obecně závazné právní předpisy a tuto Podnájemní smlouvu.</w:t>
      </w:r>
    </w:p>
    <w:p w14:paraId="374A3551" w14:textId="77777777" w:rsidR="00F32BB6" w:rsidRPr="00456C0C" w:rsidRDefault="00F32BB6" w:rsidP="00F32BB6">
      <w:pPr>
        <w:numPr>
          <w:ilvl w:val="0"/>
          <w:numId w:val="8"/>
        </w:numPr>
        <w:spacing w:before="480" w:after="480" w:line="240" w:lineRule="auto"/>
        <w:jc w:val="center"/>
        <w:textAlignment w:val="baseline"/>
        <w:rPr>
          <w:rFonts w:ascii="GT America" w:eastAsia="Times New Roman" w:hAnsi="GT America" w:cs="Times New Roman"/>
          <w:b/>
          <w:bCs/>
          <w:color w:val="000000"/>
          <w:lang w:eastAsia="cs-CZ"/>
        </w:rPr>
      </w:pPr>
      <w:r w:rsidRPr="00456C0C">
        <w:rPr>
          <w:rFonts w:ascii="GT America" w:eastAsia="Times New Roman" w:hAnsi="GT America" w:cs="Calibri"/>
          <w:b/>
          <w:bCs/>
          <w:color w:val="000000"/>
          <w:sz w:val="24"/>
          <w:szCs w:val="24"/>
          <w:lang w:eastAsia="cs-CZ"/>
        </w:rPr>
        <w:t>Výše nájemného a způsob jeho placení</w:t>
      </w:r>
      <w:r w:rsidRPr="00456C0C">
        <w:rPr>
          <w:rFonts w:ascii="GT America" w:eastAsia="Times New Roman" w:hAnsi="GT America" w:cs="Calibri"/>
          <w:b/>
          <w:bCs/>
          <w:color w:val="000000"/>
          <w:sz w:val="20"/>
          <w:szCs w:val="20"/>
          <w:lang w:eastAsia="cs-CZ"/>
        </w:rPr>
        <w:t> </w:t>
      </w:r>
    </w:p>
    <w:p w14:paraId="34EC23BE" w14:textId="77777777" w:rsidR="00F32BB6" w:rsidRPr="00456C0C" w:rsidRDefault="00F32BB6" w:rsidP="00F32BB6">
      <w:pPr>
        <w:numPr>
          <w:ilvl w:val="0"/>
          <w:numId w:val="9"/>
        </w:numPr>
        <w:spacing w:before="100" w:beforeAutospacing="1" w:after="100" w:afterAutospacing="1" w:line="240" w:lineRule="auto"/>
        <w:jc w:val="center"/>
        <w:textAlignment w:val="baseline"/>
        <w:rPr>
          <w:rFonts w:ascii="GT America" w:eastAsia="Times New Roman" w:hAnsi="GT America" w:cs="Calibri"/>
          <w:color w:val="000000"/>
          <w:sz w:val="20"/>
          <w:szCs w:val="20"/>
          <w:lang w:eastAsia="cs-CZ"/>
        </w:rPr>
      </w:pPr>
    </w:p>
    <w:p w14:paraId="6223F628" w14:textId="738C7920" w:rsidR="00F32BB6" w:rsidRDefault="00F32BB6" w:rsidP="00F32BB6">
      <w:pPr>
        <w:spacing w:before="240" w:after="0" w:line="240" w:lineRule="auto"/>
        <w:ind w:hanging="357"/>
        <w:jc w:val="both"/>
        <w:rPr>
          <w:rFonts w:ascii="GT America" w:eastAsia="Times New Roman" w:hAnsi="GT America" w:cs="Calibri"/>
          <w:color w:val="000000"/>
          <w:sz w:val="20"/>
          <w:szCs w:val="20"/>
          <w:lang w:eastAsia="cs-CZ"/>
        </w:rPr>
      </w:pPr>
      <w:r w:rsidRPr="00456C0C">
        <w:rPr>
          <w:rFonts w:ascii="GT America" w:eastAsia="Times New Roman" w:hAnsi="GT America" w:cs="Calibri"/>
          <w:color w:val="000000"/>
          <w:sz w:val="20"/>
          <w:szCs w:val="20"/>
          <w:lang w:eastAsia="cs-CZ"/>
        </w:rPr>
        <w:t>Podnájemc</w:t>
      </w:r>
      <w:r>
        <w:rPr>
          <w:rFonts w:ascii="GT America" w:eastAsia="Times New Roman" w:hAnsi="GT America" w:cs="Calibri"/>
          <w:color w:val="000000"/>
          <w:sz w:val="20"/>
          <w:szCs w:val="20"/>
          <w:lang w:eastAsia="cs-CZ"/>
        </w:rPr>
        <w:t>i je vypočtena platba (od 01. 03. 2023)</w:t>
      </w:r>
      <w:r w:rsidRPr="00456C0C">
        <w:rPr>
          <w:rFonts w:ascii="GT America" w:eastAsia="Times New Roman" w:hAnsi="GT America" w:cs="Calibri"/>
          <w:color w:val="000000"/>
          <w:sz w:val="20"/>
          <w:szCs w:val="20"/>
          <w:lang w:eastAsia="cs-CZ"/>
        </w:rPr>
        <w:t xml:space="preserve"> </w:t>
      </w:r>
      <w:r w:rsidR="00D2503B">
        <w:rPr>
          <w:rFonts w:ascii="GT America" w:eastAsia="Times New Roman" w:hAnsi="GT America" w:cs="Calibri"/>
          <w:color w:val="000000"/>
          <w:sz w:val="20"/>
          <w:szCs w:val="20"/>
          <w:lang w:eastAsia="cs-CZ"/>
        </w:rPr>
        <w:t xml:space="preserve">na </w:t>
      </w:r>
      <w:r w:rsidRPr="00456C0C">
        <w:rPr>
          <w:rFonts w:ascii="GT America" w:eastAsia="Times New Roman" w:hAnsi="GT America" w:cs="Calibri"/>
          <w:color w:val="000000"/>
          <w:sz w:val="20"/>
          <w:szCs w:val="20"/>
          <w:lang w:eastAsia="cs-CZ"/>
        </w:rPr>
        <w:t>částk</w:t>
      </w:r>
      <w:r>
        <w:rPr>
          <w:rFonts w:ascii="GT America" w:eastAsia="Times New Roman" w:hAnsi="GT America" w:cs="Calibri"/>
          <w:color w:val="000000"/>
          <w:sz w:val="20"/>
          <w:szCs w:val="20"/>
          <w:lang w:eastAsia="cs-CZ"/>
        </w:rPr>
        <w:t>u 79 590,- Kč bez DPH a to konkrétně za:</w:t>
      </w:r>
      <w:r w:rsidRPr="00456C0C">
        <w:rPr>
          <w:rFonts w:ascii="GT America" w:eastAsia="Times New Roman" w:hAnsi="GT America" w:cs="Calibri"/>
          <w:color w:val="000000"/>
          <w:sz w:val="20"/>
          <w:szCs w:val="20"/>
          <w:lang w:eastAsia="cs-CZ"/>
        </w:rPr>
        <w:t xml:space="preserve"> </w:t>
      </w:r>
    </w:p>
    <w:p w14:paraId="18A736F9" w14:textId="77777777" w:rsidR="00F32BB6" w:rsidRDefault="00F32BB6" w:rsidP="00F32BB6">
      <w:pPr>
        <w:spacing w:before="240" w:after="0" w:line="240" w:lineRule="auto"/>
        <w:ind w:hanging="357"/>
        <w:jc w:val="both"/>
        <w:rPr>
          <w:rFonts w:ascii="GT America" w:eastAsia="Times New Roman" w:hAnsi="GT America" w:cs="Calibri"/>
          <w:color w:val="000000"/>
          <w:sz w:val="20"/>
          <w:szCs w:val="20"/>
          <w:lang w:eastAsia="cs-CZ"/>
        </w:rPr>
      </w:pPr>
    </w:p>
    <w:tbl>
      <w:tblPr>
        <w:tblStyle w:val="Mkatabulky"/>
        <w:tblW w:w="0" w:type="auto"/>
        <w:tblInd w:w="567" w:type="dxa"/>
        <w:tblLook w:val="04A0" w:firstRow="1" w:lastRow="0" w:firstColumn="1" w:lastColumn="0" w:noHBand="0" w:noVBand="1"/>
      </w:tblPr>
      <w:tblGrid>
        <w:gridCol w:w="4254"/>
        <w:gridCol w:w="4239"/>
      </w:tblGrid>
      <w:tr w:rsidR="00F32BB6" w14:paraId="529B0514" w14:textId="77777777" w:rsidTr="00E25458">
        <w:tc>
          <w:tcPr>
            <w:tcW w:w="4254" w:type="dxa"/>
          </w:tcPr>
          <w:p w14:paraId="61F4AB26" w14:textId="68319D47"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Kancelář č. 3.17</w:t>
            </w:r>
          </w:p>
        </w:tc>
        <w:tc>
          <w:tcPr>
            <w:tcW w:w="4239" w:type="dxa"/>
          </w:tcPr>
          <w:p w14:paraId="0256AF98" w14:textId="5D16D08F"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6 495,- Kč bez DPH</w:t>
            </w:r>
          </w:p>
        </w:tc>
      </w:tr>
      <w:tr w:rsidR="00F32BB6" w14:paraId="3FC8010E" w14:textId="77777777" w:rsidTr="00E25458">
        <w:tc>
          <w:tcPr>
            <w:tcW w:w="4254" w:type="dxa"/>
          </w:tcPr>
          <w:p w14:paraId="201EA637" w14:textId="4FEBD894"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Kancelář č. 3.18</w:t>
            </w:r>
          </w:p>
        </w:tc>
        <w:tc>
          <w:tcPr>
            <w:tcW w:w="4239" w:type="dxa"/>
          </w:tcPr>
          <w:p w14:paraId="52DB3D35" w14:textId="32E4D2AC"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 xml:space="preserve">10 345,- Kč </w:t>
            </w:r>
            <w:r w:rsidRPr="00456C0C">
              <w:rPr>
                <w:rFonts w:ascii="GT America" w:eastAsia="Times New Roman" w:hAnsi="GT America" w:cs="Calibri"/>
                <w:color w:val="000000"/>
                <w:sz w:val="20"/>
                <w:szCs w:val="20"/>
                <w:lang w:eastAsia="cs-CZ"/>
              </w:rPr>
              <w:t>bez DPH</w:t>
            </w:r>
          </w:p>
        </w:tc>
      </w:tr>
      <w:tr w:rsidR="00F32BB6" w14:paraId="5621F34C" w14:textId="77777777" w:rsidTr="00E25458">
        <w:tc>
          <w:tcPr>
            <w:tcW w:w="4254" w:type="dxa"/>
          </w:tcPr>
          <w:p w14:paraId="76DD5804" w14:textId="0D5E7B04"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Kancelář č. 3.19</w:t>
            </w:r>
          </w:p>
        </w:tc>
        <w:tc>
          <w:tcPr>
            <w:tcW w:w="4239" w:type="dxa"/>
          </w:tcPr>
          <w:p w14:paraId="24867ACE" w14:textId="14B66555"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 xml:space="preserve">6 945,- Kč </w:t>
            </w:r>
            <w:r w:rsidRPr="00456C0C">
              <w:rPr>
                <w:rFonts w:ascii="GT America" w:eastAsia="Times New Roman" w:hAnsi="GT America" w:cs="Calibri"/>
                <w:color w:val="000000"/>
                <w:sz w:val="20"/>
                <w:szCs w:val="20"/>
                <w:lang w:eastAsia="cs-CZ"/>
              </w:rPr>
              <w:t>bez DPH</w:t>
            </w:r>
          </w:p>
        </w:tc>
      </w:tr>
      <w:tr w:rsidR="00F32BB6" w14:paraId="00C3D9CC" w14:textId="77777777" w:rsidTr="00E25458">
        <w:tc>
          <w:tcPr>
            <w:tcW w:w="4254" w:type="dxa"/>
          </w:tcPr>
          <w:p w14:paraId="6F7F88DE" w14:textId="5AE1B360"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Kancelář č. 3.20</w:t>
            </w:r>
          </w:p>
        </w:tc>
        <w:tc>
          <w:tcPr>
            <w:tcW w:w="4239" w:type="dxa"/>
          </w:tcPr>
          <w:p w14:paraId="0AB299D3" w14:textId="055520DE"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8 070,- Kč bez DPH</w:t>
            </w:r>
          </w:p>
        </w:tc>
      </w:tr>
      <w:tr w:rsidR="00F32BB6" w14:paraId="27B5CEC5" w14:textId="77777777" w:rsidTr="00E25458">
        <w:tc>
          <w:tcPr>
            <w:tcW w:w="4254" w:type="dxa"/>
          </w:tcPr>
          <w:p w14:paraId="748705AD" w14:textId="77777777"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Poměrná část společných prostor</w:t>
            </w:r>
          </w:p>
        </w:tc>
        <w:tc>
          <w:tcPr>
            <w:tcW w:w="4239" w:type="dxa"/>
          </w:tcPr>
          <w:p w14:paraId="7AF1C23E" w14:textId="77777777"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32 644,- Kč bez DPH</w:t>
            </w:r>
          </w:p>
        </w:tc>
      </w:tr>
      <w:tr w:rsidR="00F32BB6" w14:paraId="23F1C84C" w14:textId="77777777" w:rsidTr="00E25458">
        <w:tc>
          <w:tcPr>
            <w:tcW w:w="4254" w:type="dxa"/>
          </w:tcPr>
          <w:p w14:paraId="04CA13FE" w14:textId="77777777"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elektřina</w:t>
            </w:r>
          </w:p>
        </w:tc>
        <w:tc>
          <w:tcPr>
            <w:tcW w:w="4239" w:type="dxa"/>
          </w:tcPr>
          <w:p w14:paraId="576DA222" w14:textId="24ACA81B"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3 379,- Kč bez DPH</w:t>
            </w:r>
          </w:p>
        </w:tc>
      </w:tr>
      <w:tr w:rsidR="00F32BB6" w14:paraId="5E4F3603" w14:textId="77777777" w:rsidTr="00E25458">
        <w:tc>
          <w:tcPr>
            <w:tcW w:w="4254" w:type="dxa"/>
          </w:tcPr>
          <w:p w14:paraId="0D9DCC33" w14:textId="77777777"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Teplo, TUV, vodné a stočné</w:t>
            </w:r>
          </w:p>
        </w:tc>
        <w:tc>
          <w:tcPr>
            <w:tcW w:w="4239" w:type="dxa"/>
          </w:tcPr>
          <w:p w14:paraId="79AF8A07" w14:textId="7979725C"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2 112,- Kč bez DPH</w:t>
            </w:r>
          </w:p>
        </w:tc>
      </w:tr>
      <w:tr w:rsidR="00F32BB6" w14:paraId="4595C100" w14:textId="77777777" w:rsidTr="00E25458">
        <w:tc>
          <w:tcPr>
            <w:tcW w:w="4254" w:type="dxa"/>
          </w:tcPr>
          <w:p w14:paraId="1FD7FA84" w14:textId="77777777"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Tři parkovací místa</w:t>
            </w:r>
          </w:p>
        </w:tc>
        <w:tc>
          <w:tcPr>
            <w:tcW w:w="4239" w:type="dxa"/>
          </w:tcPr>
          <w:p w14:paraId="3BB2633C" w14:textId="77777777"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4 800,- Kč bez DPH</w:t>
            </w:r>
          </w:p>
        </w:tc>
      </w:tr>
      <w:tr w:rsidR="00F32BB6" w14:paraId="57A197E1" w14:textId="77777777" w:rsidTr="00E25458">
        <w:tc>
          <w:tcPr>
            <w:tcW w:w="4254" w:type="dxa"/>
          </w:tcPr>
          <w:p w14:paraId="1D19EC6D" w14:textId="77777777"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Úklid (2x týdně)</w:t>
            </w:r>
          </w:p>
        </w:tc>
        <w:tc>
          <w:tcPr>
            <w:tcW w:w="4239" w:type="dxa"/>
          </w:tcPr>
          <w:p w14:paraId="068FD9C2" w14:textId="77777777" w:rsidR="00F32BB6" w:rsidRDefault="00F32BB6" w:rsidP="00E25458">
            <w:pPr>
              <w:spacing w:before="240"/>
              <w:jc w:val="both"/>
              <w:rPr>
                <w:rFonts w:ascii="GT America" w:eastAsia="Times New Roman" w:hAnsi="GT America" w:cs="Calibri"/>
                <w:color w:val="000000"/>
                <w:sz w:val="20"/>
                <w:szCs w:val="20"/>
                <w:lang w:eastAsia="cs-CZ"/>
              </w:rPr>
            </w:pPr>
            <w:r>
              <w:rPr>
                <w:rFonts w:ascii="GT America" w:eastAsia="Times New Roman" w:hAnsi="GT America" w:cs="Calibri"/>
                <w:color w:val="000000"/>
                <w:sz w:val="20"/>
                <w:szCs w:val="20"/>
                <w:lang w:eastAsia="cs-CZ"/>
              </w:rPr>
              <w:t>4 800,- Kč bez DPH</w:t>
            </w:r>
          </w:p>
        </w:tc>
      </w:tr>
    </w:tbl>
    <w:p w14:paraId="325FB43A" w14:textId="77777777" w:rsidR="0013676E" w:rsidRDefault="00F32BB6" w:rsidP="0013676E">
      <w:pPr>
        <w:spacing w:before="240" w:after="0" w:line="240" w:lineRule="auto"/>
        <w:jc w:val="both"/>
        <w:rPr>
          <w:rFonts w:ascii="GT America" w:eastAsia="Times New Roman" w:hAnsi="GT America" w:cs="Calibri"/>
          <w:color w:val="000000"/>
          <w:sz w:val="20"/>
          <w:szCs w:val="20"/>
          <w:lang w:eastAsia="cs-CZ"/>
        </w:rPr>
      </w:pPr>
      <w:r w:rsidRPr="00456C0C">
        <w:rPr>
          <w:rFonts w:ascii="GT America" w:eastAsia="Times New Roman" w:hAnsi="GT America" w:cs="Calibri"/>
          <w:color w:val="000000"/>
          <w:sz w:val="20"/>
          <w:szCs w:val="20"/>
          <w:lang w:eastAsia="cs-CZ"/>
        </w:rPr>
        <w:t>a to vždy k 15. dni měsíce, předcházejícímu měsíci, za který se podnájem platí.</w:t>
      </w:r>
    </w:p>
    <w:p w14:paraId="51449CB3" w14:textId="2222F9C3" w:rsidR="0013676E" w:rsidRPr="0013676E" w:rsidRDefault="0013676E" w:rsidP="0013676E">
      <w:pPr>
        <w:spacing w:before="240" w:after="0" w:line="240" w:lineRule="auto"/>
        <w:jc w:val="both"/>
        <w:rPr>
          <w:rFonts w:ascii="GT America" w:eastAsia="Times New Roman" w:hAnsi="GT America" w:cs="Calibri"/>
          <w:color w:val="000000"/>
          <w:sz w:val="20"/>
          <w:szCs w:val="20"/>
          <w:lang w:eastAsia="cs-CZ"/>
        </w:rPr>
      </w:pPr>
      <w:r w:rsidRPr="0013676E">
        <w:rPr>
          <w:rFonts w:ascii="GT America" w:eastAsia="Times New Roman" w:hAnsi="GT America" w:cs="Calibri"/>
          <w:color w:val="000000"/>
          <w:sz w:val="20"/>
          <w:szCs w:val="20"/>
          <w:lang w:eastAsia="cs-CZ"/>
        </w:rPr>
        <w:t>Podnájemce bude hradit od 1. 4. 2023</w:t>
      </w:r>
      <w:r w:rsidRPr="0013676E">
        <w:rPr>
          <w:rFonts w:ascii="GT America" w:eastAsia="Times New Roman" w:hAnsi="GT America" w:cs="Calibri"/>
          <w:b/>
          <w:color w:val="000000"/>
          <w:sz w:val="20"/>
          <w:szCs w:val="20"/>
          <w:lang w:eastAsia="cs-CZ"/>
        </w:rPr>
        <w:t xml:space="preserve"> nájemné ve výši 23 612,- Kč bez DPH, rozdíl z vypočtené platby bude řešen formou SOHZ.</w:t>
      </w:r>
      <w:r w:rsidRPr="0013676E">
        <w:rPr>
          <w:rFonts w:ascii="GT America" w:eastAsia="Times New Roman" w:hAnsi="GT America" w:cs="Calibri"/>
          <w:color w:val="000000"/>
          <w:sz w:val="20"/>
          <w:szCs w:val="20"/>
          <w:lang w:eastAsia="cs-CZ"/>
        </w:rPr>
        <w:t xml:space="preserve"> Prostory označené SOHZ jsou výhradně určeny pro realizaci projektu Transformační centrum Ústeckého kraje. Poskytnuty budou pro tento účel kanceláře č. 3. 18, 3.19, 3.20 a poměrná část společných prostor</w:t>
      </w:r>
      <w:r>
        <w:rPr>
          <w:rFonts w:ascii="GT America" w:eastAsia="Times New Roman" w:hAnsi="GT America" w:cs="Calibri"/>
          <w:color w:val="000000"/>
          <w:sz w:val="20"/>
          <w:szCs w:val="20"/>
          <w:lang w:eastAsia="cs-CZ"/>
        </w:rPr>
        <w:t>.</w:t>
      </w:r>
    </w:p>
    <w:p w14:paraId="5A23C86D" w14:textId="77777777" w:rsidR="00F32BB6" w:rsidRPr="00456C0C" w:rsidRDefault="00F32BB6" w:rsidP="00F32BB6">
      <w:pPr>
        <w:numPr>
          <w:ilvl w:val="0"/>
          <w:numId w:val="10"/>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29CCD5B7"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 xml:space="preserve">Podnájemce se zavazuje uhradit podnájemné a úhradu za společné užívání prostor na základě faktury na účet nájemce, vedený u Fio banky, č. </w:t>
      </w:r>
      <w:proofErr w:type="spellStart"/>
      <w:r w:rsidRPr="00456C0C">
        <w:rPr>
          <w:rFonts w:ascii="GT America" w:eastAsia="Times New Roman" w:hAnsi="GT America" w:cs="Calibri"/>
          <w:color w:val="000000"/>
          <w:sz w:val="20"/>
          <w:szCs w:val="20"/>
          <w:lang w:eastAsia="cs-CZ"/>
        </w:rPr>
        <w:t>ú.</w:t>
      </w:r>
      <w:proofErr w:type="spellEnd"/>
      <w:r w:rsidRPr="00456C0C">
        <w:rPr>
          <w:rFonts w:ascii="GT America" w:eastAsia="Times New Roman" w:hAnsi="GT America" w:cs="Calibri"/>
          <w:color w:val="000000"/>
          <w:sz w:val="20"/>
          <w:szCs w:val="20"/>
          <w:lang w:eastAsia="cs-CZ"/>
        </w:rPr>
        <w:t xml:space="preserve"> 2900901268/2010, variabilní symbol číslo faktury. </w:t>
      </w:r>
    </w:p>
    <w:p w14:paraId="322F9856" w14:textId="77777777" w:rsidR="00F32BB6" w:rsidRPr="00456C0C" w:rsidRDefault="00F32BB6" w:rsidP="00F32BB6">
      <w:pPr>
        <w:numPr>
          <w:ilvl w:val="0"/>
          <w:numId w:val="11"/>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66F3E053"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Podnájemné se platí pouze za dobu ode dne protokolárního předání a převzetí Předmětu podnájmu nebo jeho příslušné části do užívání Podnájemci podle skutečné výměry pronajatých prostor. V případě, že Předmět podnájmu nebo jeho příslušná část bude předána Podnájemci v průběhu kalendářního měsíce, a ne k jeho prvnímu dni, Podnájemné za tento první měsíc se poměrně snižuje dle počtu skutečně užívaných dní Podnájemcem v tomto kalendářním měsíci od předání Předmětu podnájmu nebo jeho části Podnájemci.</w:t>
      </w:r>
    </w:p>
    <w:p w14:paraId="34F1BC20" w14:textId="77777777" w:rsidR="00F32BB6" w:rsidRPr="00456C0C" w:rsidRDefault="00F32BB6" w:rsidP="00F32BB6">
      <w:pPr>
        <w:numPr>
          <w:ilvl w:val="0"/>
          <w:numId w:val="12"/>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38CAE7A6"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Pronajímatel je oprávněn upravit výši dohodnutého nájemného v závislosti na oficiálně vyhlášené míře inflace Českým statistickým úřadem za jednotlivý rok o dobu trvání podnájemního vztahu, založeného touto smlouvou. Úprava podnájemného takto provedená se promítne do výše splátek vždy k 1. 1. roku následujícího po roce, k němuž se inflační nárůst váže. S ohledem na termín vyhlašování indexu růstu cen se nájemce zavazuje uhradit navýšené nájemné při úhradě nejbližší splátky.</w:t>
      </w:r>
    </w:p>
    <w:p w14:paraId="5B25A4D8" w14:textId="77777777" w:rsidR="00F32BB6" w:rsidRPr="00456C0C" w:rsidRDefault="00F32BB6" w:rsidP="00F32BB6">
      <w:pPr>
        <w:numPr>
          <w:ilvl w:val="0"/>
          <w:numId w:val="13"/>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4E31CEA1"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Pro případ prodlení s placením Podnájemného se sjednává pokuta ve výši 0,5 % z dlužné částky za každý započatý den prodlení. Smluvní pokuta je splatná ve lhůtě splatnosti uvedené na jejím vyúčtování.</w:t>
      </w:r>
    </w:p>
    <w:p w14:paraId="67D0E05C" w14:textId="77777777" w:rsidR="00F32BB6" w:rsidRPr="00456C0C" w:rsidRDefault="00F32BB6" w:rsidP="00F32BB6">
      <w:pPr>
        <w:numPr>
          <w:ilvl w:val="0"/>
          <w:numId w:val="14"/>
        </w:numPr>
        <w:spacing w:before="480" w:after="480" w:line="240" w:lineRule="auto"/>
        <w:jc w:val="center"/>
        <w:textAlignment w:val="baseline"/>
        <w:rPr>
          <w:rFonts w:ascii="GT America" w:eastAsia="Times New Roman" w:hAnsi="GT America" w:cs="Calibri"/>
          <w:color w:val="000000"/>
          <w:sz w:val="24"/>
          <w:szCs w:val="24"/>
          <w:lang w:eastAsia="cs-CZ"/>
        </w:rPr>
      </w:pPr>
      <w:r w:rsidRPr="00456C0C">
        <w:rPr>
          <w:rFonts w:ascii="GT America" w:eastAsia="Times New Roman" w:hAnsi="GT America" w:cs="Calibri"/>
          <w:b/>
          <w:bCs/>
          <w:color w:val="000000"/>
          <w:sz w:val="24"/>
          <w:szCs w:val="24"/>
          <w:lang w:eastAsia="cs-CZ"/>
        </w:rPr>
        <w:t>Doba trvání</w:t>
      </w:r>
    </w:p>
    <w:p w14:paraId="533C1C83" w14:textId="77777777" w:rsidR="00F32BB6" w:rsidRPr="00456C0C" w:rsidRDefault="00F32BB6" w:rsidP="00F32BB6">
      <w:pPr>
        <w:numPr>
          <w:ilvl w:val="0"/>
          <w:numId w:val="15"/>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441EA76E"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 xml:space="preserve">Podnájem se touto smlouvou sjednává na dobu </w:t>
      </w:r>
      <w:r>
        <w:rPr>
          <w:rFonts w:ascii="GT America" w:eastAsia="Times New Roman" w:hAnsi="GT America" w:cs="Calibri"/>
          <w:b/>
          <w:bCs/>
          <w:color w:val="000000"/>
          <w:sz w:val="20"/>
          <w:szCs w:val="20"/>
          <w:lang w:eastAsia="cs-CZ"/>
        </w:rPr>
        <w:t>1 roku</w:t>
      </w:r>
      <w:r w:rsidRPr="00456C0C">
        <w:rPr>
          <w:rFonts w:ascii="GT America" w:eastAsia="Times New Roman" w:hAnsi="GT America" w:cs="Calibri"/>
          <w:color w:val="000000"/>
          <w:sz w:val="20"/>
          <w:szCs w:val="20"/>
          <w:lang w:eastAsia="cs-CZ"/>
        </w:rPr>
        <w:t xml:space="preserve"> od dne počátku podnájmu dle čl. 7 odst. I. Smlouvu lze vypovědět písemnou výpovědí s tříměsíční výpovědní lhůtou, která počíná běžet prvním dnem následujícího měsíce po měsíci, ve kterém byla výpověď doručena druhé smluvní straně.</w:t>
      </w:r>
      <w:r w:rsidRPr="00456C0C">
        <w:rPr>
          <w:rFonts w:ascii="GT America" w:eastAsia="Times New Roman" w:hAnsi="GT America" w:cs="Calibri"/>
          <w:b/>
          <w:bCs/>
          <w:color w:val="000000"/>
          <w:sz w:val="20"/>
          <w:szCs w:val="20"/>
          <w:lang w:eastAsia="cs-CZ"/>
        </w:rPr>
        <w:t> </w:t>
      </w:r>
    </w:p>
    <w:p w14:paraId="6709F8A1" w14:textId="77777777" w:rsidR="00F32BB6" w:rsidRPr="00456C0C" w:rsidRDefault="00F32BB6" w:rsidP="00F32BB6">
      <w:pPr>
        <w:numPr>
          <w:ilvl w:val="0"/>
          <w:numId w:val="16"/>
        </w:numPr>
        <w:spacing w:before="480" w:after="480" w:line="240" w:lineRule="auto"/>
        <w:jc w:val="center"/>
        <w:textAlignment w:val="baseline"/>
        <w:rPr>
          <w:rFonts w:ascii="GT America" w:eastAsia="Times New Roman" w:hAnsi="GT America" w:cs="Calibri"/>
          <w:color w:val="000000"/>
          <w:sz w:val="24"/>
          <w:szCs w:val="24"/>
          <w:lang w:eastAsia="cs-CZ"/>
        </w:rPr>
      </w:pPr>
      <w:r w:rsidRPr="00456C0C">
        <w:rPr>
          <w:rFonts w:ascii="GT America" w:eastAsia="Times New Roman" w:hAnsi="GT America" w:cs="Calibri"/>
          <w:b/>
          <w:bCs/>
          <w:color w:val="000000"/>
          <w:sz w:val="24"/>
          <w:szCs w:val="24"/>
          <w:lang w:eastAsia="cs-CZ"/>
        </w:rPr>
        <w:t>Práva a povinnosti podnájemce</w:t>
      </w:r>
    </w:p>
    <w:p w14:paraId="0494383F" w14:textId="77777777" w:rsidR="00F32BB6" w:rsidRPr="00456C0C" w:rsidRDefault="00F32BB6" w:rsidP="00F32BB6">
      <w:pPr>
        <w:numPr>
          <w:ilvl w:val="0"/>
          <w:numId w:val="17"/>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453E70C0" w14:textId="77777777" w:rsidR="00F32BB6" w:rsidRPr="00456C0C" w:rsidRDefault="00F32BB6" w:rsidP="00F32BB6">
      <w:pPr>
        <w:spacing w:before="240" w:after="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Podnájemce se zavazuje:</w:t>
      </w:r>
    </w:p>
    <w:p w14:paraId="07784182" w14:textId="77777777" w:rsidR="00F32BB6" w:rsidRPr="00456C0C" w:rsidRDefault="00F32BB6" w:rsidP="00F32BB6">
      <w:pPr>
        <w:numPr>
          <w:ilvl w:val="0"/>
          <w:numId w:val="18"/>
        </w:numPr>
        <w:spacing w:after="0" w:line="240" w:lineRule="auto"/>
        <w:jc w:val="both"/>
        <w:textAlignment w:val="baseline"/>
        <w:rPr>
          <w:rFonts w:ascii="GT America" w:eastAsia="Times New Roman" w:hAnsi="GT America" w:cs="Calibri"/>
          <w:color w:val="000000"/>
          <w:sz w:val="20"/>
          <w:szCs w:val="20"/>
          <w:lang w:eastAsia="cs-CZ"/>
        </w:rPr>
      </w:pPr>
      <w:r w:rsidRPr="00456C0C">
        <w:rPr>
          <w:rFonts w:ascii="GT America" w:eastAsia="Times New Roman" w:hAnsi="GT America" w:cs="Calibri"/>
          <w:color w:val="000000"/>
          <w:sz w:val="20"/>
          <w:szCs w:val="20"/>
          <w:lang w:eastAsia="cs-CZ"/>
        </w:rPr>
        <w:t xml:space="preserve">Užívat pronajaté nebytové prostory v souladu s touto smlouvou, v souladu se všeobecnými obchodními a storno podmínkami nájemce, které jsou součástí a tvoří přílohu č. </w:t>
      </w:r>
      <w:r>
        <w:rPr>
          <w:rFonts w:ascii="GT America" w:eastAsia="Times New Roman" w:hAnsi="GT America" w:cs="Calibri"/>
          <w:color w:val="000000"/>
          <w:sz w:val="20"/>
          <w:szCs w:val="20"/>
          <w:lang w:eastAsia="cs-CZ"/>
        </w:rPr>
        <w:t>1</w:t>
      </w:r>
      <w:r w:rsidRPr="00456C0C">
        <w:rPr>
          <w:rFonts w:ascii="GT America" w:eastAsia="Times New Roman" w:hAnsi="GT America" w:cs="Calibri"/>
          <w:color w:val="000000"/>
          <w:sz w:val="20"/>
          <w:szCs w:val="20"/>
          <w:lang w:eastAsia="cs-CZ"/>
        </w:rPr>
        <w:t xml:space="preserve"> této smlouvy, v souladu s provozním řádem nájemce, který je součástí a tvoří přílohu č. </w:t>
      </w:r>
      <w:r>
        <w:rPr>
          <w:rFonts w:ascii="GT America" w:eastAsia="Times New Roman" w:hAnsi="GT America" w:cs="Calibri"/>
          <w:color w:val="000000"/>
          <w:sz w:val="20"/>
          <w:szCs w:val="20"/>
          <w:lang w:eastAsia="cs-CZ"/>
        </w:rPr>
        <w:t>2</w:t>
      </w:r>
      <w:r w:rsidRPr="00456C0C">
        <w:rPr>
          <w:rFonts w:ascii="GT America" w:eastAsia="Times New Roman" w:hAnsi="GT America" w:cs="Calibri"/>
          <w:color w:val="000000"/>
          <w:sz w:val="20"/>
          <w:szCs w:val="20"/>
          <w:lang w:eastAsia="cs-CZ"/>
        </w:rPr>
        <w:t xml:space="preserve"> této smlouvy a obvyklým užíváním, a to po celou dobu trvání podnájemního vztahu.</w:t>
      </w:r>
    </w:p>
    <w:p w14:paraId="2B75BDD8" w14:textId="77777777" w:rsidR="00F32BB6" w:rsidRPr="00456C0C" w:rsidRDefault="00F32BB6" w:rsidP="00F32BB6">
      <w:pPr>
        <w:numPr>
          <w:ilvl w:val="0"/>
          <w:numId w:val="19"/>
        </w:numPr>
        <w:spacing w:after="240" w:line="240" w:lineRule="auto"/>
        <w:jc w:val="both"/>
        <w:textAlignment w:val="baseline"/>
        <w:rPr>
          <w:rFonts w:ascii="GT America" w:eastAsia="Times New Roman" w:hAnsi="GT America" w:cs="Calibri"/>
          <w:color w:val="000000"/>
          <w:sz w:val="20"/>
          <w:szCs w:val="20"/>
          <w:lang w:eastAsia="cs-CZ"/>
        </w:rPr>
      </w:pPr>
      <w:r w:rsidRPr="00456C0C">
        <w:rPr>
          <w:rFonts w:ascii="GT America" w:eastAsia="Times New Roman" w:hAnsi="GT America" w:cs="Calibri"/>
          <w:color w:val="000000"/>
          <w:sz w:val="20"/>
          <w:szCs w:val="20"/>
          <w:lang w:eastAsia="cs-CZ"/>
        </w:rPr>
        <w:t>Podnájemce je povinen hradit Nájemci podnájemné a úhradu za služby poskytované v souvislosti s podnájmem ve výši, lhůtách splatnosti a způsobem dle Podnájemní smlouvy.</w:t>
      </w:r>
    </w:p>
    <w:p w14:paraId="5F00C1FC" w14:textId="77777777" w:rsidR="00F32BB6" w:rsidRPr="00456C0C" w:rsidRDefault="00F32BB6" w:rsidP="00F32BB6">
      <w:pPr>
        <w:numPr>
          <w:ilvl w:val="0"/>
          <w:numId w:val="20"/>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3B1EDB6E"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Podnájemce je povinen posledního dne podnájemního vztahu dle Podnájemní smlouvy Předmět podnájmu vyklidit a vyklizený a opatřený hygienickou bílou malbou předat Nájemci. Pro případ prodlení</w:t>
      </w:r>
      <w:r w:rsidRPr="00456C0C">
        <w:rPr>
          <w:rFonts w:ascii="GT America" w:eastAsia="Times New Roman" w:hAnsi="GT America" w:cs="Calibri"/>
          <w:color w:val="000000"/>
          <w:sz w:val="20"/>
          <w:szCs w:val="20"/>
          <w:lang w:eastAsia="cs-CZ"/>
        </w:rPr>
        <w:br/>
      </w:r>
      <w:r w:rsidRPr="00456C0C">
        <w:rPr>
          <w:rFonts w:ascii="GT America" w:eastAsia="Times New Roman" w:hAnsi="GT America" w:cs="Calibri"/>
          <w:color w:val="000000"/>
          <w:sz w:val="20"/>
          <w:szCs w:val="20"/>
          <w:lang w:eastAsia="cs-CZ"/>
        </w:rPr>
        <w:lastRenderedPageBreak/>
        <w:t>s vyklizením a předáním Předmětu podnájmu Nájemci je Podnájemce povinen zaplatit Nájemci smluvní pokutu ve výši 500,- Kč (slovy: pět set korun českých) za každý den prodlení.</w:t>
      </w:r>
    </w:p>
    <w:p w14:paraId="29D4E09B" w14:textId="77777777" w:rsidR="00F32BB6" w:rsidRPr="00456C0C" w:rsidRDefault="00F32BB6" w:rsidP="00F32BB6">
      <w:pPr>
        <w:numPr>
          <w:ilvl w:val="0"/>
          <w:numId w:val="21"/>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66B96562"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Podnájemce potvrzuje, že p</w:t>
      </w:r>
      <w:bookmarkStart w:id="0" w:name="_GoBack"/>
      <w:bookmarkEnd w:id="0"/>
      <w:r w:rsidRPr="00456C0C">
        <w:rPr>
          <w:rFonts w:ascii="GT America" w:eastAsia="Times New Roman" w:hAnsi="GT America" w:cs="Calibri"/>
          <w:color w:val="000000"/>
          <w:sz w:val="20"/>
          <w:szCs w:val="20"/>
          <w:lang w:eastAsia="cs-CZ"/>
        </w:rPr>
        <w:t>řevzal nebytové prostory předávacím protokolem. </w:t>
      </w:r>
    </w:p>
    <w:p w14:paraId="717360F3" w14:textId="77777777" w:rsidR="00F32BB6" w:rsidRPr="00456C0C" w:rsidRDefault="00F32BB6" w:rsidP="00F32BB6">
      <w:pPr>
        <w:numPr>
          <w:ilvl w:val="0"/>
          <w:numId w:val="22"/>
        </w:numPr>
        <w:spacing w:before="480" w:after="480" w:line="240" w:lineRule="auto"/>
        <w:jc w:val="center"/>
        <w:textAlignment w:val="baseline"/>
        <w:rPr>
          <w:rFonts w:ascii="GT America" w:eastAsia="Times New Roman" w:hAnsi="GT America" w:cs="Calibri"/>
          <w:color w:val="000000"/>
          <w:sz w:val="24"/>
          <w:szCs w:val="24"/>
          <w:lang w:eastAsia="cs-CZ"/>
        </w:rPr>
      </w:pPr>
      <w:r w:rsidRPr="00456C0C">
        <w:rPr>
          <w:rFonts w:ascii="GT America" w:eastAsia="Times New Roman" w:hAnsi="GT America" w:cs="Calibri"/>
          <w:b/>
          <w:bCs/>
          <w:color w:val="000000"/>
          <w:sz w:val="24"/>
          <w:szCs w:val="24"/>
          <w:lang w:eastAsia="cs-CZ"/>
        </w:rPr>
        <w:t>Práva a povinnosti nájemce</w:t>
      </w:r>
    </w:p>
    <w:p w14:paraId="725B503F" w14:textId="77777777" w:rsidR="00F32BB6" w:rsidRPr="00456C0C" w:rsidRDefault="00F32BB6" w:rsidP="00F32BB6">
      <w:pPr>
        <w:numPr>
          <w:ilvl w:val="0"/>
          <w:numId w:val="23"/>
        </w:numPr>
        <w:spacing w:before="100" w:beforeAutospacing="1" w:after="100" w:afterAutospacing="1" w:line="240" w:lineRule="auto"/>
        <w:jc w:val="center"/>
        <w:textAlignment w:val="baseline"/>
        <w:rPr>
          <w:rFonts w:ascii="GT America" w:eastAsia="Times New Roman" w:hAnsi="GT America" w:cs="Calibri"/>
          <w:color w:val="000000"/>
          <w:sz w:val="20"/>
          <w:szCs w:val="20"/>
          <w:lang w:eastAsia="cs-CZ"/>
        </w:rPr>
      </w:pPr>
    </w:p>
    <w:p w14:paraId="34227866"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Nájemce je povinen udržovat nebytové prostory v takovém stavu, aby byly způsobilé k řádnému užívání. </w:t>
      </w:r>
    </w:p>
    <w:p w14:paraId="2971B01B" w14:textId="77777777" w:rsidR="00F32BB6" w:rsidRPr="00456C0C" w:rsidRDefault="00F32BB6" w:rsidP="00F32BB6">
      <w:pPr>
        <w:numPr>
          <w:ilvl w:val="0"/>
          <w:numId w:val="24"/>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097DC77D"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Nájemce je povinen mít uzavřenou pojistnou smlouvu, vztahující se na škody způsobené na majetku nájemce. Za jiné škody, zejména za škody způsobené na majetku podnájemce, nájemce neodpovídá a není povinen v tomto smyslu uzavřít jinou pojistnou smlouvu. </w:t>
      </w:r>
    </w:p>
    <w:p w14:paraId="395ACB6B" w14:textId="77777777" w:rsidR="00F32BB6" w:rsidRPr="00456C0C" w:rsidRDefault="00F32BB6" w:rsidP="00F32BB6">
      <w:pPr>
        <w:numPr>
          <w:ilvl w:val="0"/>
          <w:numId w:val="25"/>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6B3AACDF"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Nájemce je povinen podnájemci zajistit plné a nerušené užívání prostor k účelu k němuž byly pronajaty. </w:t>
      </w:r>
    </w:p>
    <w:p w14:paraId="4506E185" w14:textId="77777777" w:rsidR="00F32BB6" w:rsidRPr="00456C0C" w:rsidRDefault="00F32BB6" w:rsidP="00F32BB6">
      <w:pPr>
        <w:numPr>
          <w:ilvl w:val="0"/>
          <w:numId w:val="26"/>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3406848F"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Nájemce je povinen umožnit Podnájemci, jeho zaměstnancům a dalším osobám určených Podnájemcem počínaje příslušným dnem počátku podnájmu dle této Podnájemní smlouvy vstup do Předmětu nájmu či jeho příslušné části za účelem jeho nerušeného užívání. Současně je Podnájemce povinen umožnit vstup do Předmětu nájmu či jeho části jakýmkoli třetím osobám, které z jakéhokoli důvodu přicházejí za Podnájemcem, jeho zaměstnanci či dalšími osobami určenými podnájemcem či přicházení z důvodů souvisejících s činností Podnájemce v Předmětu podnájmu.</w:t>
      </w:r>
    </w:p>
    <w:p w14:paraId="7918223C" w14:textId="77777777" w:rsidR="00F32BB6" w:rsidRPr="00456C0C" w:rsidRDefault="00F32BB6" w:rsidP="00F32BB6">
      <w:pPr>
        <w:numPr>
          <w:ilvl w:val="0"/>
          <w:numId w:val="27"/>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2DE65228"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Obsahem povinností dle předchozího odstavce Podnájemní smlouvy je mimo jiného zajištění dodávek elektrické energie, vody, odvodu použité a srážkové vody, jakož i dodávek tepla a užitkové vody. </w:t>
      </w:r>
    </w:p>
    <w:p w14:paraId="77EA93D5" w14:textId="77777777" w:rsidR="00F32BB6" w:rsidRPr="00456C0C" w:rsidRDefault="00F32BB6" w:rsidP="00F32BB6">
      <w:pPr>
        <w:numPr>
          <w:ilvl w:val="0"/>
          <w:numId w:val="28"/>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7D364145"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Nájemce je oprávněn vstoupit do Předmětu podnájmu ve výjimečných případech i bez doprovodu Podnájemce nebo jím pověřené osoby, jestliže to vyžaduje náhle vzniklý havarijní stav či jiná podobná skutečnost. Nájemce je povinen Podnájemce bez zbytečného odkladu po takovém vstupu do Předmětu podnájmu uvědomit, jestliže nebylo možno Podnájemce informovat předem. Rovněž v případě, že Nájemce bude požádán o provedení oprav a úprav v Předmětu podnájmu, je povinen tyto opravy a úpravy provést, případně i bez přítomnosti Podnájemce či jiné pověřené osoby, jestliže nemá možnost provést tuto opravu v jiném čase a na tuto skutečnost Podnájemce upozorní.</w:t>
      </w:r>
    </w:p>
    <w:p w14:paraId="2572EDAD" w14:textId="77777777" w:rsidR="00F32BB6" w:rsidRPr="00456C0C" w:rsidRDefault="00F32BB6" w:rsidP="00F32BB6">
      <w:pPr>
        <w:numPr>
          <w:ilvl w:val="0"/>
          <w:numId w:val="29"/>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4514D832"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 xml:space="preserve">V případě, že Nájemce bude sám nebo prostřednictvím třetích osob provádět takové nezbytné úpravy nebo opravy Budovy, v níž se nachází Předmět podnájmu, nebo Předmětu podnájmu, které dočasně omezí nebo znemožní možnost Podnájemce užívat Předmět podnájmu nebo jeho část, je povinen Podnájemce na tuto skutečnost prokazatelně upozornit nejméně týden předem a současně i sdělit předpokládanou dobu omezení či </w:t>
      </w:r>
      <w:r w:rsidRPr="00456C0C">
        <w:rPr>
          <w:rFonts w:ascii="GT America" w:eastAsia="Times New Roman" w:hAnsi="GT America" w:cs="Calibri"/>
          <w:color w:val="000000"/>
          <w:sz w:val="20"/>
          <w:szCs w:val="20"/>
          <w:lang w:eastAsia="cs-CZ"/>
        </w:rPr>
        <w:lastRenderedPageBreak/>
        <w:t>znemožnění užívání. Podnájemce je povinen dočasné omezení či znemožnění strpět, pokud doba omezení nepřekročí 7 dnů.</w:t>
      </w:r>
    </w:p>
    <w:p w14:paraId="4BB6C18B" w14:textId="77777777" w:rsidR="00F32BB6" w:rsidRPr="00456C0C" w:rsidRDefault="00F32BB6" w:rsidP="00F32BB6">
      <w:pPr>
        <w:numPr>
          <w:ilvl w:val="0"/>
          <w:numId w:val="30"/>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3D2BC0FF"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Nájemce má právo měnit/aktualizovat všeobecné obchodní a storno podmínky, které tvoří přílohu</w:t>
      </w:r>
      <w:r w:rsidRPr="00456C0C">
        <w:rPr>
          <w:rFonts w:ascii="GT America" w:eastAsia="Times New Roman" w:hAnsi="GT America" w:cs="Calibri"/>
          <w:color w:val="000000"/>
          <w:sz w:val="20"/>
          <w:szCs w:val="20"/>
          <w:lang w:eastAsia="cs-CZ"/>
        </w:rPr>
        <w:br/>
        <w:t xml:space="preserve">č. </w:t>
      </w:r>
      <w:r>
        <w:rPr>
          <w:rFonts w:ascii="GT America" w:eastAsia="Times New Roman" w:hAnsi="GT America" w:cs="Calibri"/>
          <w:color w:val="000000"/>
          <w:sz w:val="20"/>
          <w:szCs w:val="20"/>
          <w:lang w:eastAsia="cs-CZ"/>
        </w:rPr>
        <w:t>2</w:t>
      </w:r>
      <w:r w:rsidRPr="00456C0C">
        <w:rPr>
          <w:rFonts w:ascii="GT America" w:eastAsia="Times New Roman" w:hAnsi="GT America" w:cs="Calibri"/>
          <w:color w:val="000000"/>
          <w:sz w:val="20"/>
          <w:szCs w:val="20"/>
          <w:lang w:eastAsia="cs-CZ"/>
        </w:rPr>
        <w:t xml:space="preserve"> této smlouvy s tím, že o změně/aktualizaci bude podnájemce vždy informován (prostřednictvím</w:t>
      </w:r>
      <w:r w:rsidRPr="00456C0C">
        <w:rPr>
          <w:rFonts w:ascii="GT America" w:eastAsia="Times New Roman" w:hAnsi="GT America" w:cs="Calibri"/>
          <w:color w:val="000000"/>
          <w:sz w:val="20"/>
          <w:szCs w:val="20"/>
          <w:lang w:eastAsia="cs-CZ"/>
        </w:rPr>
        <w:br/>
        <w:t xml:space="preserve">e-mailu) s 10denní lhůtou pro vyjádření. V případě, že se v 10denní lhůtě podnájemce nevyjádří, </w:t>
      </w:r>
      <w:r>
        <w:rPr>
          <w:rFonts w:ascii="GT America" w:eastAsia="Times New Roman" w:hAnsi="GT America" w:cs="Calibri"/>
          <w:color w:val="000000"/>
          <w:sz w:val="20"/>
          <w:szCs w:val="20"/>
          <w:lang w:eastAsia="cs-CZ"/>
        </w:rPr>
        <w:t xml:space="preserve">či </w:t>
      </w:r>
      <w:r w:rsidRPr="00456C0C">
        <w:rPr>
          <w:rFonts w:ascii="GT America" w:eastAsia="Times New Roman" w:hAnsi="GT America" w:cs="Calibri"/>
          <w:color w:val="000000"/>
          <w:sz w:val="20"/>
          <w:szCs w:val="20"/>
          <w:lang w:eastAsia="cs-CZ"/>
        </w:rPr>
        <w:t>nezašle nesouhlasné stanovisko, má se za to, že s všeobecnými obchodními a storno podmínkami souhlasí. </w:t>
      </w:r>
    </w:p>
    <w:p w14:paraId="5297C5C3" w14:textId="77777777" w:rsidR="00F32BB6" w:rsidRPr="00456C0C" w:rsidRDefault="00F32BB6" w:rsidP="00F32BB6">
      <w:pPr>
        <w:numPr>
          <w:ilvl w:val="0"/>
          <w:numId w:val="31"/>
        </w:numPr>
        <w:spacing w:before="480" w:after="480" w:line="240" w:lineRule="auto"/>
        <w:jc w:val="center"/>
        <w:textAlignment w:val="baseline"/>
        <w:rPr>
          <w:rFonts w:ascii="GT America" w:eastAsia="Times New Roman" w:hAnsi="GT America" w:cs="Calibri"/>
          <w:color w:val="000000"/>
          <w:sz w:val="24"/>
          <w:szCs w:val="24"/>
          <w:lang w:eastAsia="cs-CZ"/>
        </w:rPr>
      </w:pPr>
      <w:r w:rsidRPr="00456C0C">
        <w:rPr>
          <w:rFonts w:ascii="GT America" w:eastAsia="Times New Roman" w:hAnsi="GT America" w:cs="Calibri"/>
          <w:b/>
          <w:bCs/>
          <w:color w:val="000000"/>
          <w:sz w:val="24"/>
          <w:szCs w:val="24"/>
          <w:lang w:eastAsia="cs-CZ"/>
        </w:rPr>
        <w:t>Oznamování, pojištění a řešení sporů</w:t>
      </w:r>
    </w:p>
    <w:p w14:paraId="238A9C7D" w14:textId="77777777" w:rsidR="00F32BB6" w:rsidRPr="00456C0C" w:rsidRDefault="00F32BB6" w:rsidP="00F32BB6">
      <w:pPr>
        <w:numPr>
          <w:ilvl w:val="0"/>
          <w:numId w:val="32"/>
        </w:numPr>
        <w:spacing w:before="100" w:beforeAutospacing="1" w:after="100" w:afterAutospacing="1" w:line="240" w:lineRule="auto"/>
        <w:jc w:val="center"/>
        <w:textAlignment w:val="baseline"/>
        <w:rPr>
          <w:rFonts w:ascii="GT America" w:eastAsia="Times New Roman" w:hAnsi="GT America" w:cs="Calibri"/>
          <w:color w:val="000000"/>
          <w:sz w:val="20"/>
          <w:szCs w:val="20"/>
          <w:lang w:eastAsia="cs-CZ"/>
        </w:rPr>
      </w:pPr>
    </w:p>
    <w:p w14:paraId="17A2284D"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Veškerá oznámení jakož i další zásilky vč. zásilek o právních jednáních (např. výpověď, odstoupen apod.) (dále jen „oznámení“) která je podle Smlouvy zapotřebí či možné učinit, budou v písemné formě a mohou být učiněna doporučenou poštou s dodejkou, datovou schránkou nebo osobním doručením.</w:t>
      </w:r>
    </w:p>
    <w:p w14:paraId="42F0D0FD" w14:textId="77777777" w:rsidR="00F32BB6" w:rsidRPr="00456C0C" w:rsidRDefault="00F32BB6" w:rsidP="00F32BB6">
      <w:pPr>
        <w:numPr>
          <w:ilvl w:val="0"/>
          <w:numId w:val="33"/>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2B8E4A89"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Oznámení se zasílají na adresu sídla Nájemce zapsanou v obchodním rejstříku v den odeslání oznámení a na adresu sídla Podnájemce zapsanou ve veřejném rejstříku v den odeslání oznámení.</w:t>
      </w:r>
    </w:p>
    <w:p w14:paraId="0CCE2E55" w14:textId="77777777" w:rsidR="00F32BB6" w:rsidRPr="00456C0C" w:rsidRDefault="00F32BB6" w:rsidP="00F32BB6">
      <w:pPr>
        <w:numPr>
          <w:ilvl w:val="0"/>
          <w:numId w:val="34"/>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5CD42E12"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Oznámení se považuje za řádně doručené i v případě, že smluvní strana, jíž je oznámení doručeno, oznámení z jakéhokoliv důvodu nepřevezme. Pro tento případ se sjednává, že oznámení bylo doručeno třetího dne po odeslání, a při osobním doručení dnem, kdy je adresát nepřevzal.</w:t>
      </w:r>
    </w:p>
    <w:p w14:paraId="52F85569" w14:textId="77777777" w:rsidR="00F32BB6" w:rsidRPr="00456C0C" w:rsidRDefault="00F32BB6" w:rsidP="00F32BB6">
      <w:pPr>
        <w:numPr>
          <w:ilvl w:val="0"/>
          <w:numId w:val="35"/>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1BF17410"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Nájemce neodpovídá za případné škody vzniklé Podnájemci na jeho majetku umístěném v Předmětu podnájmu.</w:t>
      </w:r>
    </w:p>
    <w:p w14:paraId="18FE5844" w14:textId="77777777" w:rsidR="00F32BB6" w:rsidRPr="00456C0C" w:rsidRDefault="00F32BB6" w:rsidP="00F32BB6">
      <w:pPr>
        <w:numPr>
          <w:ilvl w:val="0"/>
          <w:numId w:val="36"/>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708CE2FF"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Smluvní strany se zavazují, že jakékoliv problémy vzniklé v souvislosti s výkladem Podnájemní smlouvy nebo týkající se práv a závazků dle Podnájemní smlouvy a jejich plnění budou řešit vzájemnou dohodou. Nedojde-li k dohodě, bude věc předložena k rozhodnutí obecnému soudu.</w:t>
      </w:r>
    </w:p>
    <w:p w14:paraId="67ED369D" w14:textId="77777777" w:rsidR="00F32BB6" w:rsidRPr="00456C0C" w:rsidRDefault="00F32BB6" w:rsidP="00F32BB6">
      <w:pPr>
        <w:numPr>
          <w:ilvl w:val="0"/>
          <w:numId w:val="37"/>
        </w:numPr>
        <w:spacing w:before="480" w:after="480" w:line="240" w:lineRule="auto"/>
        <w:jc w:val="center"/>
        <w:textAlignment w:val="baseline"/>
        <w:rPr>
          <w:rFonts w:ascii="GT America" w:eastAsia="Times New Roman" w:hAnsi="GT America" w:cs="Calibri"/>
          <w:color w:val="000000"/>
          <w:sz w:val="24"/>
          <w:szCs w:val="24"/>
          <w:lang w:eastAsia="cs-CZ"/>
        </w:rPr>
      </w:pPr>
      <w:r w:rsidRPr="00456C0C">
        <w:rPr>
          <w:rFonts w:ascii="GT America" w:eastAsia="Times New Roman" w:hAnsi="GT America" w:cs="Calibri"/>
          <w:b/>
          <w:bCs/>
          <w:color w:val="000000"/>
          <w:sz w:val="24"/>
          <w:szCs w:val="24"/>
          <w:lang w:eastAsia="cs-CZ"/>
        </w:rPr>
        <w:t>Závěrečná ustanovení </w:t>
      </w:r>
    </w:p>
    <w:p w14:paraId="1255071F" w14:textId="77777777" w:rsidR="00F32BB6" w:rsidRPr="00456C0C" w:rsidRDefault="00F32BB6" w:rsidP="00F32BB6">
      <w:pPr>
        <w:numPr>
          <w:ilvl w:val="0"/>
          <w:numId w:val="38"/>
        </w:numPr>
        <w:spacing w:before="100" w:beforeAutospacing="1" w:after="100" w:afterAutospacing="1" w:line="240" w:lineRule="auto"/>
        <w:jc w:val="center"/>
        <w:textAlignment w:val="baseline"/>
        <w:rPr>
          <w:rFonts w:ascii="GT America" w:eastAsia="Times New Roman" w:hAnsi="GT America" w:cs="Calibri"/>
          <w:color w:val="000000"/>
          <w:sz w:val="20"/>
          <w:szCs w:val="20"/>
          <w:lang w:eastAsia="cs-CZ"/>
        </w:rPr>
      </w:pPr>
    </w:p>
    <w:p w14:paraId="62FEDAD2"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 xml:space="preserve">Tato smlouva nabývá platnosti a </w:t>
      </w:r>
      <w:r w:rsidRPr="003D313F">
        <w:rPr>
          <w:rFonts w:ascii="GT America" w:eastAsia="Times New Roman" w:hAnsi="GT America" w:cs="Calibri"/>
          <w:color w:val="000000"/>
          <w:sz w:val="20"/>
          <w:szCs w:val="20"/>
          <w:lang w:eastAsia="cs-CZ"/>
        </w:rPr>
        <w:t>účinnosti dne</w:t>
      </w:r>
      <w:r>
        <w:rPr>
          <w:rFonts w:ascii="GT America" w:eastAsia="Times New Roman" w:hAnsi="GT America" w:cs="Calibri"/>
          <w:color w:val="000000"/>
          <w:sz w:val="20"/>
          <w:szCs w:val="20"/>
          <w:lang w:eastAsia="cs-CZ"/>
        </w:rPr>
        <w:t xml:space="preserve"> 01.03.2023. </w:t>
      </w:r>
      <w:r w:rsidRPr="00456C0C">
        <w:rPr>
          <w:rFonts w:ascii="GT America" w:eastAsia="Times New Roman" w:hAnsi="GT America" w:cs="Calibri"/>
          <w:color w:val="000000"/>
          <w:sz w:val="20"/>
          <w:szCs w:val="20"/>
          <w:lang w:eastAsia="cs-CZ"/>
        </w:rPr>
        <w:t>Práva a povinnosti neupravené Smlouvy se řídí Občanským zákoníkem.</w:t>
      </w:r>
    </w:p>
    <w:p w14:paraId="661D8AB8" w14:textId="77777777" w:rsidR="00F32BB6" w:rsidRPr="00456C0C" w:rsidRDefault="00F32BB6" w:rsidP="00F32BB6">
      <w:pPr>
        <w:numPr>
          <w:ilvl w:val="0"/>
          <w:numId w:val="39"/>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165FAC48"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Veškeré změny a doplňky této smlouvy lze činit pouze písemně po vzájemné dohodě, a to číslovanými dodatky. </w:t>
      </w:r>
    </w:p>
    <w:p w14:paraId="6F610E29" w14:textId="77777777" w:rsidR="00F32BB6" w:rsidRPr="00456C0C" w:rsidRDefault="00F32BB6" w:rsidP="00F32BB6">
      <w:pPr>
        <w:numPr>
          <w:ilvl w:val="0"/>
          <w:numId w:val="40"/>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79692A16"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Účastníci této smlouvy prohlašují, že si text smlouvy důkladně přečetli, s obsahem souhlasí a že tato smlouva byla uzavřena podle jejich skutečné, svobodné a vážné vůle a na důkaz toho pod ni připojují své podpisy.</w:t>
      </w:r>
    </w:p>
    <w:p w14:paraId="52807D1C" w14:textId="77777777" w:rsidR="00F32BB6" w:rsidRPr="00456C0C" w:rsidRDefault="00F32BB6" w:rsidP="00F32BB6">
      <w:pPr>
        <w:numPr>
          <w:ilvl w:val="0"/>
          <w:numId w:val="41"/>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264C8366"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Jakákoli smluvní pokuta mezi smluvními stranami musí být sjednána pouze písemně, a to výlučně</w:t>
      </w:r>
      <w:r w:rsidRPr="00456C0C">
        <w:rPr>
          <w:rFonts w:ascii="GT America" w:eastAsia="Times New Roman" w:hAnsi="GT America" w:cs="Calibri"/>
          <w:color w:val="000000"/>
          <w:sz w:val="20"/>
          <w:szCs w:val="20"/>
          <w:lang w:eastAsia="cs-CZ"/>
        </w:rPr>
        <w:br/>
        <w:t>v podobě listiny podepsané (nikoli elektronicky) oběma Smluvními stranami.</w:t>
      </w:r>
    </w:p>
    <w:p w14:paraId="6059ACEE" w14:textId="77777777" w:rsidR="00F32BB6" w:rsidRPr="00456C0C" w:rsidRDefault="00F32BB6" w:rsidP="00F32BB6">
      <w:pPr>
        <w:numPr>
          <w:ilvl w:val="0"/>
          <w:numId w:val="42"/>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6B4C0E3C" w14:textId="77777777" w:rsidR="00F32BB6" w:rsidRPr="00456C0C" w:rsidRDefault="00F32BB6" w:rsidP="00F32BB6">
      <w:pPr>
        <w:spacing w:before="240" w:after="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Tato smlouva je vyhotovena ve dvou vyhotoveních. </w:t>
      </w:r>
    </w:p>
    <w:p w14:paraId="5FCB0397" w14:textId="77777777" w:rsidR="00F32BB6" w:rsidRPr="00456C0C" w:rsidRDefault="00F32BB6" w:rsidP="00F32BB6">
      <w:pPr>
        <w:spacing w:after="0" w:line="240" w:lineRule="auto"/>
        <w:rPr>
          <w:rFonts w:ascii="GT America" w:eastAsia="Times New Roman" w:hAnsi="GT America" w:cs="Times New Roman"/>
          <w:lang w:eastAsia="cs-CZ"/>
        </w:rPr>
      </w:pPr>
      <w:r w:rsidRPr="00456C0C">
        <w:rPr>
          <w:rFonts w:ascii="GT America" w:eastAsia="Times New Roman" w:hAnsi="GT America" w:cs="Times New Roman"/>
          <w:lang w:eastAsia="cs-CZ"/>
        </w:rPr>
        <w:br/>
      </w:r>
    </w:p>
    <w:p w14:paraId="0A5591FF" w14:textId="77777777" w:rsidR="00F32BB6" w:rsidRPr="00456C0C" w:rsidRDefault="00F32BB6" w:rsidP="00F32BB6">
      <w:pPr>
        <w:numPr>
          <w:ilvl w:val="0"/>
          <w:numId w:val="43"/>
        </w:numPr>
        <w:spacing w:before="100" w:beforeAutospacing="1" w:after="100" w:afterAutospacing="1" w:line="240" w:lineRule="auto"/>
        <w:ind w:left="360"/>
        <w:jc w:val="center"/>
        <w:textAlignment w:val="baseline"/>
        <w:rPr>
          <w:rFonts w:ascii="GT America" w:eastAsia="Times New Roman" w:hAnsi="GT America" w:cs="Calibri"/>
          <w:color w:val="000000"/>
          <w:sz w:val="20"/>
          <w:szCs w:val="20"/>
          <w:lang w:eastAsia="cs-CZ"/>
        </w:rPr>
      </w:pPr>
    </w:p>
    <w:p w14:paraId="0FCEAAD2" w14:textId="77777777" w:rsidR="00F32BB6" w:rsidRPr="00456C0C" w:rsidRDefault="00F32BB6" w:rsidP="00F32BB6">
      <w:pPr>
        <w:spacing w:before="240" w:after="240" w:line="240" w:lineRule="auto"/>
        <w:jc w:val="both"/>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Součástí smlouvy jsou všeobecné obchodní podmínky</w:t>
      </w:r>
      <w:r>
        <w:rPr>
          <w:rFonts w:ascii="GT America" w:eastAsia="Times New Roman" w:hAnsi="GT America" w:cs="Calibri"/>
          <w:color w:val="000000"/>
          <w:sz w:val="20"/>
          <w:szCs w:val="20"/>
          <w:lang w:eastAsia="cs-CZ"/>
        </w:rPr>
        <w:t>.</w:t>
      </w:r>
    </w:p>
    <w:p w14:paraId="067C0333" w14:textId="77777777" w:rsidR="00F32BB6" w:rsidRPr="00456C0C" w:rsidRDefault="00F32BB6" w:rsidP="00F32BB6">
      <w:pPr>
        <w:spacing w:before="480" w:after="150" w:line="240" w:lineRule="auto"/>
        <w:rPr>
          <w:rFonts w:ascii="GT America" w:eastAsia="Times New Roman" w:hAnsi="GT America" w:cs="Times New Roman"/>
          <w:lang w:eastAsia="cs-CZ"/>
        </w:rPr>
      </w:pPr>
      <w:r w:rsidRPr="00456C0C">
        <w:rPr>
          <w:rFonts w:ascii="GT America" w:eastAsia="Times New Roman" w:hAnsi="GT America" w:cs="Calibri"/>
          <w:color w:val="000000"/>
          <w:sz w:val="20"/>
          <w:szCs w:val="20"/>
          <w:lang w:eastAsia="cs-CZ"/>
        </w:rPr>
        <w:t>V Ústí nad Labem dne</w:t>
      </w:r>
      <w:r>
        <w:rPr>
          <w:rFonts w:ascii="GT America" w:eastAsia="Times New Roman" w:hAnsi="GT America" w:cs="Calibri"/>
          <w:color w:val="000000"/>
          <w:sz w:val="20"/>
          <w:szCs w:val="20"/>
          <w:lang w:eastAsia="cs-CZ"/>
        </w:rPr>
        <w:t>: 1.3.2023</w:t>
      </w:r>
    </w:p>
    <w:p w14:paraId="483F4768" w14:textId="5A9E164C" w:rsidR="00F32BB6" w:rsidRPr="009733CA" w:rsidRDefault="00F32BB6" w:rsidP="00F32BB6">
      <w:pPr>
        <w:spacing w:after="0" w:line="240" w:lineRule="auto"/>
        <w:textAlignment w:val="baseline"/>
        <w:rPr>
          <w:rFonts w:ascii="GT America" w:eastAsia="Times New Roman" w:hAnsi="GT America" w:cs="Segoe UI"/>
          <w:b/>
          <w:bCs/>
          <w:color w:val="000000"/>
          <w:sz w:val="20"/>
          <w:szCs w:val="20"/>
          <w:lang w:eastAsia="cs-CZ"/>
        </w:rPr>
      </w:pPr>
      <w:r w:rsidRPr="00456C0C">
        <w:rPr>
          <w:rFonts w:ascii="GT America" w:eastAsia="Times New Roman" w:hAnsi="GT America" w:cs="Calibri"/>
          <w:b/>
          <w:bCs/>
          <w:color w:val="000000"/>
          <w:sz w:val="20"/>
          <w:szCs w:val="20"/>
          <w:lang w:eastAsia="cs-CZ"/>
        </w:rPr>
        <w:br/>
      </w:r>
      <w:r w:rsidRPr="009733CA">
        <w:rPr>
          <w:rFonts w:ascii="GT America" w:eastAsia="Times New Roman" w:hAnsi="GT America" w:cs="Segoe UI"/>
          <w:b/>
          <w:bCs/>
          <w:color w:val="000000"/>
          <w:sz w:val="20"/>
          <w:szCs w:val="20"/>
          <w:lang w:eastAsia="cs-CZ"/>
        </w:rPr>
        <w:t>Nájemce:</w:t>
      </w:r>
      <w:r w:rsidRPr="009733CA">
        <w:rPr>
          <w:rFonts w:ascii="Calibri" w:eastAsia="Times New Roman" w:hAnsi="Calibri" w:cs="Calibri"/>
          <w:lang w:eastAsia="cs-CZ"/>
        </w:rPr>
        <w:tab/>
      </w:r>
      <w:r w:rsidRPr="009733CA">
        <w:rPr>
          <w:rFonts w:ascii="Calibri" w:eastAsia="Times New Roman" w:hAnsi="Calibri" w:cs="Calibri"/>
          <w:lang w:eastAsia="cs-CZ"/>
        </w:rPr>
        <w:tab/>
      </w:r>
      <w:r w:rsidRPr="009733CA">
        <w:rPr>
          <w:rFonts w:ascii="Calibri" w:eastAsia="Times New Roman" w:hAnsi="Calibri" w:cs="Calibri"/>
          <w:lang w:eastAsia="cs-CZ"/>
        </w:rPr>
        <w:tab/>
      </w:r>
      <w:r w:rsidRPr="009733CA">
        <w:rPr>
          <w:rFonts w:ascii="Calibri" w:eastAsia="Times New Roman" w:hAnsi="Calibri" w:cs="Calibri"/>
          <w:lang w:eastAsia="cs-CZ"/>
        </w:rPr>
        <w:tab/>
      </w:r>
      <w:r w:rsidRPr="009733CA">
        <w:rPr>
          <w:rFonts w:ascii="Calibri" w:eastAsia="Times New Roman" w:hAnsi="Calibri" w:cs="Calibri"/>
          <w:lang w:eastAsia="cs-CZ"/>
        </w:rPr>
        <w:tab/>
      </w:r>
      <w:r w:rsidRPr="009733CA">
        <w:rPr>
          <w:rFonts w:ascii="Calibri" w:eastAsia="Times New Roman" w:hAnsi="Calibri" w:cs="Calibri"/>
          <w:lang w:eastAsia="cs-CZ"/>
        </w:rPr>
        <w:tab/>
      </w:r>
      <w:r w:rsidRPr="009733CA">
        <w:rPr>
          <w:rFonts w:ascii="GT America" w:eastAsia="Times New Roman" w:hAnsi="GT America" w:cs="Segoe UI"/>
          <w:b/>
          <w:bCs/>
          <w:color w:val="000000"/>
          <w:sz w:val="20"/>
          <w:szCs w:val="20"/>
          <w:lang w:eastAsia="cs-CZ"/>
        </w:rPr>
        <w:t>Podnájemce</w:t>
      </w:r>
      <w:r w:rsidRPr="009733CA">
        <w:rPr>
          <w:rFonts w:ascii="GT America" w:eastAsia="Times New Roman" w:hAnsi="GT America" w:cs="Segoe UI"/>
          <w:color w:val="000000"/>
          <w:sz w:val="20"/>
          <w:szCs w:val="20"/>
          <w:lang w:eastAsia="cs-CZ"/>
        </w:rPr>
        <w:t>: </w:t>
      </w:r>
    </w:p>
    <w:p w14:paraId="3EA34D6D" w14:textId="77777777" w:rsidR="00F32BB6" w:rsidRPr="009733CA" w:rsidRDefault="00F32BB6" w:rsidP="00F32BB6">
      <w:pPr>
        <w:spacing w:after="0" w:line="240" w:lineRule="auto"/>
        <w:textAlignment w:val="baseline"/>
        <w:rPr>
          <w:rFonts w:ascii="Segoe UI" w:eastAsia="Times New Roman" w:hAnsi="Segoe UI" w:cs="Segoe UI"/>
          <w:sz w:val="18"/>
          <w:szCs w:val="18"/>
          <w:lang w:eastAsia="cs-CZ"/>
        </w:rPr>
      </w:pPr>
      <w:r w:rsidRPr="009733CA">
        <w:rPr>
          <w:rFonts w:ascii="GT America" w:eastAsia="Times New Roman" w:hAnsi="GT America" w:cs="Segoe UI"/>
          <w:lang w:eastAsia="cs-CZ"/>
        </w:rPr>
        <w:t> </w:t>
      </w:r>
    </w:p>
    <w:p w14:paraId="19DE36FA" w14:textId="77777777" w:rsidR="00F32BB6" w:rsidRDefault="00F32BB6" w:rsidP="00F32BB6">
      <w:pPr>
        <w:spacing w:after="0" w:line="240" w:lineRule="auto"/>
        <w:textAlignment w:val="baseline"/>
        <w:rPr>
          <w:rFonts w:ascii="GT America" w:eastAsia="Times New Roman" w:hAnsi="GT America" w:cs="Segoe UI"/>
          <w:color w:val="000000"/>
          <w:sz w:val="20"/>
          <w:szCs w:val="20"/>
          <w:lang w:eastAsia="cs-CZ"/>
        </w:rPr>
      </w:pPr>
      <w:r w:rsidRPr="009733CA">
        <w:rPr>
          <w:rFonts w:ascii="GT America" w:eastAsia="Times New Roman" w:hAnsi="GT America" w:cs="Segoe UI"/>
          <w:color w:val="000000"/>
          <w:sz w:val="20"/>
          <w:szCs w:val="20"/>
          <w:lang w:eastAsia="cs-CZ"/>
        </w:rPr>
        <w:t>………………………………………………….</w:t>
      </w:r>
      <w:r w:rsidRPr="009733CA">
        <w:rPr>
          <w:rFonts w:ascii="Calibri" w:eastAsia="Times New Roman" w:hAnsi="Calibri" w:cs="Calibri"/>
          <w:color w:val="000000"/>
          <w:sz w:val="20"/>
          <w:szCs w:val="20"/>
          <w:lang w:eastAsia="cs-CZ"/>
        </w:rPr>
        <w:tab/>
      </w:r>
      <w:r w:rsidRPr="009733CA">
        <w:rPr>
          <w:rFonts w:ascii="Calibri" w:eastAsia="Times New Roman" w:hAnsi="Calibri" w:cs="Calibri"/>
          <w:lang w:eastAsia="cs-CZ"/>
        </w:rPr>
        <w:tab/>
      </w:r>
      <w:r w:rsidRPr="009733CA">
        <w:rPr>
          <w:rFonts w:ascii="Calibri" w:eastAsia="Times New Roman" w:hAnsi="Calibri" w:cs="Calibri"/>
          <w:lang w:eastAsia="cs-CZ"/>
        </w:rPr>
        <w:tab/>
      </w:r>
      <w:r w:rsidRPr="009733CA">
        <w:rPr>
          <w:rFonts w:ascii="Calibri" w:eastAsia="Times New Roman" w:hAnsi="Calibri" w:cs="Calibri"/>
          <w:lang w:eastAsia="cs-CZ"/>
        </w:rPr>
        <w:tab/>
      </w:r>
      <w:r w:rsidRPr="009733CA">
        <w:rPr>
          <w:rFonts w:ascii="GT America" w:eastAsia="Times New Roman" w:hAnsi="GT America" w:cs="Segoe UI"/>
          <w:color w:val="000000"/>
          <w:sz w:val="20"/>
          <w:szCs w:val="20"/>
          <w:lang w:eastAsia="cs-CZ"/>
        </w:rPr>
        <w:t>…………………………………………………. </w:t>
      </w:r>
      <w:r w:rsidRPr="009733CA">
        <w:rPr>
          <w:rFonts w:ascii="GT America" w:eastAsia="Times New Roman" w:hAnsi="GT America" w:cs="Segoe UI"/>
          <w:color w:val="000000"/>
          <w:sz w:val="20"/>
          <w:szCs w:val="20"/>
          <w:lang w:eastAsia="cs-CZ"/>
        </w:rPr>
        <w:br/>
        <w:t xml:space="preserve">Inovační centrum Ústeckého kraje, z. s.                            </w:t>
      </w:r>
      <w:r w:rsidRPr="009733CA">
        <w:rPr>
          <w:rFonts w:ascii="Calibri" w:eastAsia="Times New Roman" w:hAnsi="Calibri" w:cs="Calibri"/>
          <w:color w:val="000000"/>
          <w:sz w:val="20"/>
          <w:szCs w:val="20"/>
          <w:lang w:eastAsia="cs-CZ"/>
        </w:rPr>
        <w:tab/>
      </w:r>
      <w:r>
        <w:rPr>
          <w:rFonts w:ascii="GT America" w:eastAsia="Times New Roman" w:hAnsi="GT America" w:cs="Segoe UI"/>
          <w:color w:val="000000"/>
          <w:sz w:val="20"/>
          <w:szCs w:val="20"/>
          <w:lang w:eastAsia="cs-CZ"/>
        </w:rPr>
        <w:t>Energetické centrum Ústeckého kraje, příspěvková</w:t>
      </w:r>
    </w:p>
    <w:p w14:paraId="7CEFC944" w14:textId="77777777" w:rsidR="00F32BB6" w:rsidRDefault="00F32BB6" w:rsidP="00F32BB6">
      <w:pPr>
        <w:spacing w:after="0" w:line="240" w:lineRule="auto"/>
        <w:textAlignment w:val="baseline"/>
        <w:rPr>
          <w:rFonts w:ascii="GT America" w:eastAsia="Times New Roman" w:hAnsi="GT America" w:cs="Segoe UI"/>
          <w:color w:val="000000"/>
          <w:sz w:val="20"/>
          <w:szCs w:val="20"/>
          <w:lang w:eastAsia="cs-CZ"/>
        </w:rPr>
      </w:pPr>
      <w:r w:rsidRPr="009733CA">
        <w:rPr>
          <w:rFonts w:ascii="GT America" w:eastAsia="Times New Roman" w:hAnsi="GT America" w:cs="Segoe UI"/>
          <w:color w:val="000000"/>
          <w:sz w:val="20"/>
          <w:szCs w:val="20"/>
          <w:lang w:eastAsia="cs-CZ"/>
        </w:rPr>
        <w:t>Ing. Martin Mata, MBA, LL.M. ředitel </w:t>
      </w:r>
      <w:r>
        <w:rPr>
          <w:rFonts w:ascii="GT America" w:eastAsia="Times New Roman" w:hAnsi="GT America" w:cs="Segoe UI"/>
          <w:color w:val="000000"/>
          <w:sz w:val="20"/>
          <w:szCs w:val="20"/>
          <w:lang w:eastAsia="cs-CZ"/>
        </w:rPr>
        <w:tab/>
      </w:r>
      <w:r>
        <w:rPr>
          <w:rFonts w:ascii="GT America" w:eastAsia="Times New Roman" w:hAnsi="GT America" w:cs="Segoe UI"/>
          <w:color w:val="000000"/>
          <w:sz w:val="20"/>
          <w:szCs w:val="20"/>
          <w:lang w:eastAsia="cs-CZ"/>
        </w:rPr>
        <w:tab/>
      </w:r>
      <w:r>
        <w:rPr>
          <w:rFonts w:ascii="GT America" w:eastAsia="Times New Roman" w:hAnsi="GT America" w:cs="Segoe UI"/>
          <w:color w:val="000000"/>
          <w:sz w:val="20"/>
          <w:szCs w:val="20"/>
          <w:lang w:eastAsia="cs-CZ"/>
        </w:rPr>
        <w:tab/>
        <w:t>organizace</w:t>
      </w:r>
    </w:p>
    <w:p w14:paraId="16093B9A" w14:textId="77777777" w:rsidR="00F32BB6" w:rsidRPr="009733CA" w:rsidRDefault="00F32BB6" w:rsidP="00F32BB6">
      <w:pPr>
        <w:spacing w:after="0" w:line="240" w:lineRule="auto"/>
        <w:textAlignment w:val="baseline"/>
        <w:rPr>
          <w:rFonts w:ascii="GT America" w:eastAsia="Times New Roman" w:hAnsi="GT America" w:cs="Segoe UI"/>
          <w:color w:val="000000"/>
          <w:sz w:val="20"/>
          <w:szCs w:val="20"/>
          <w:lang w:eastAsia="cs-CZ"/>
        </w:rPr>
      </w:pPr>
      <w:r>
        <w:rPr>
          <w:rFonts w:ascii="GT America" w:eastAsia="Times New Roman" w:hAnsi="GT America" w:cs="Segoe UI"/>
          <w:color w:val="000000"/>
          <w:sz w:val="20"/>
          <w:szCs w:val="20"/>
          <w:lang w:eastAsia="cs-CZ"/>
        </w:rPr>
        <w:tab/>
      </w:r>
      <w:r>
        <w:rPr>
          <w:rFonts w:ascii="GT America" w:eastAsia="Times New Roman" w:hAnsi="GT America" w:cs="Segoe UI"/>
          <w:color w:val="000000"/>
          <w:sz w:val="20"/>
          <w:szCs w:val="20"/>
          <w:lang w:eastAsia="cs-CZ"/>
        </w:rPr>
        <w:tab/>
      </w:r>
      <w:r>
        <w:rPr>
          <w:rFonts w:ascii="GT America" w:eastAsia="Times New Roman" w:hAnsi="GT America" w:cs="Segoe UI"/>
          <w:color w:val="000000"/>
          <w:sz w:val="20"/>
          <w:szCs w:val="20"/>
          <w:lang w:eastAsia="cs-CZ"/>
        </w:rPr>
        <w:tab/>
      </w:r>
      <w:r>
        <w:rPr>
          <w:rFonts w:ascii="GT America" w:eastAsia="Times New Roman" w:hAnsi="GT America" w:cs="Segoe UI"/>
          <w:color w:val="000000"/>
          <w:sz w:val="20"/>
          <w:szCs w:val="20"/>
          <w:lang w:eastAsia="cs-CZ"/>
        </w:rPr>
        <w:tab/>
      </w:r>
      <w:r>
        <w:rPr>
          <w:rFonts w:ascii="GT America" w:eastAsia="Times New Roman" w:hAnsi="GT America" w:cs="Segoe UI"/>
          <w:color w:val="000000"/>
          <w:sz w:val="20"/>
          <w:szCs w:val="20"/>
          <w:lang w:eastAsia="cs-CZ"/>
        </w:rPr>
        <w:tab/>
      </w:r>
      <w:r>
        <w:rPr>
          <w:rFonts w:ascii="GT America" w:eastAsia="Times New Roman" w:hAnsi="GT America" w:cs="Segoe UI"/>
          <w:color w:val="000000"/>
          <w:sz w:val="20"/>
          <w:szCs w:val="20"/>
          <w:lang w:eastAsia="cs-CZ"/>
        </w:rPr>
        <w:tab/>
      </w:r>
      <w:r>
        <w:rPr>
          <w:rFonts w:ascii="GT America" w:eastAsia="Times New Roman" w:hAnsi="GT America" w:cs="Segoe UI"/>
          <w:color w:val="000000"/>
          <w:sz w:val="20"/>
          <w:szCs w:val="20"/>
          <w:lang w:eastAsia="cs-CZ"/>
        </w:rPr>
        <w:tab/>
        <w:t>Ing. Vladimír Skalník, ředitel</w:t>
      </w:r>
    </w:p>
    <w:p w14:paraId="20279A6C" w14:textId="7B404D32" w:rsidR="00F32BB6" w:rsidRPr="00456C0C" w:rsidRDefault="00F32BB6" w:rsidP="00F32BB6">
      <w:pPr>
        <w:spacing w:before="480" w:after="150" w:line="240" w:lineRule="auto"/>
        <w:rPr>
          <w:rFonts w:ascii="GT America" w:eastAsia="Times New Roman" w:hAnsi="GT America" w:cs="Times New Roman"/>
          <w:lang w:eastAsia="cs-CZ"/>
        </w:rPr>
      </w:pPr>
    </w:p>
    <w:p w14:paraId="2A5BE33F" w14:textId="77777777" w:rsidR="00F32BB6" w:rsidRPr="00456C0C" w:rsidRDefault="00F32BB6" w:rsidP="00F32BB6">
      <w:pPr>
        <w:tabs>
          <w:tab w:val="left" w:pos="1134"/>
          <w:tab w:val="left" w:pos="10773"/>
        </w:tabs>
        <w:rPr>
          <w:rFonts w:ascii="GT America" w:hAnsi="GT America"/>
          <w:noProof/>
          <w:sz w:val="20"/>
          <w:szCs w:val="20"/>
        </w:rPr>
      </w:pPr>
    </w:p>
    <w:p w14:paraId="0D37D178" w14:textId="77777777" w:rsidR="000A64FA" w:rsidRDefault="000A64FA"/>
    <w:sectPr w:rsidR="000A64FA" w:rsidSect="003D313F">
      <w:footerReference w:type="default" r:id="rId9"/>
      <w:pgSz w:w="11906" w:h="16838"/>
      <w:pgMar w:top="1418" w:right="1418" w:bottom="1418" w:left="1418" w:header="709" w:footer="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E6D7" w14:textId="77777777" w:rsidR="00672477" w:rsidRDefault="00672477">
      <w:pPr>
        <w:spacing w:after="0" w:line="240" w:lineRule="auto"/>
      </w:pPr>
      <w:r>
        <w:separator/>
      </w:r>
    </w:p>
  </w:endnote>
  <w:endnote w:type="continuationSeparator" w:id="0">
    <w:p w14:paraId="0A2C9D73" w14:textId="77777777" w:rsidR="00672477" w:rsidRDefault="0067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xo Grotesk">
    <w:altName w:val="Courier New"/>
    <w:panose1 w:val="00000000000000000000"/>
    <w:charset w:val="EE"/>
    <w:family w:val="modern"/>
    <w:notTrueType/>
    <w:pitch w:val="variable"/>
    <w:sig w:usb0="00000005" w:usb1="00000000" w:usb2="00000000" w:usb3="00000000" w:csb0="00000002" w:csb1="00000000"/>
  </w:font>
  <w:font w:name="GT America">
    <w:altName w:val="Calibri"/>
    <w:panose1 w:val="00000000000000000000"/>
    <w:charset w:val="00"/>
    <w:family w:val="modern"/>
    <w:notTrueType/>
    <w:pitch w:val="variable"/>
    <w:sig w:usb0="00000007" w:usb1="00000000"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D5A7E" w14:textId="77777777" w:rsidR="00C12710" w:rsidRPr="00B66F22" w:rsidRDefault="00BD16B7" w:rsidP="00B66F22">
    <w:pPr>
      <w:pStyle w:val="Zpat"/>
      <w:rPr>
        <w:sz w:val="18"/>
        <w:szCs w:val="18"/>
      </w:rPr>
    </w:pPr>
    <w:r>
      <w:rPr>
        <w:rFonts w:ascii="GT America" w:hAnsi="GT America"/>
        <w:noProof/>
        <w:sz w:val="18"/>
        <w:szCs w:val="18"/>
        <w:lang w:eastAsia="cs-CZ"/>
      </w:rPr>
      <w:drawing>
        <wp:anchor distT="0" distB="0" distL="114300" distR="114300" simplePos="0" relativeHeight="251659264" behindDoc="0" locked="0" layoutInCell="1" allowOverlap="1" wp14:anchorId="00F13FAB" wp14:editId="422435C6">
          <wp:simplePos x="0" y="0"/>
          <wp:positionH relativeFrom="column">
            <wp:posOffset>1914525</wp:posOffset>
          </wp:positionH>
          <wp:positionV relativeFrom="paragraph">
            <wp:posOffset>6985</wp:posOffset>
          </wp:positionV>
          <wp:extent cx="723900" cy="2940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23900" cy="294005"/>
                  </a:xfrm>
                  <a:prstGeom prst="rect">
                    <a:avLst/>
                  </a:prstGeom>
                </pic:spPr>
              </pic:pic>
            </a:graphicData>
          </a:graphic>
          <wp14:sizeRelH relativeFrom="page">
            <wp14:pctWidth>0</wp14:pctWidth>
          </wp14:sizeRelH>
          <wp14:sizeRelV relativeFrom="page">
            <wp14:pctHeight>0</wp14:pctHeight>
          </wp14:sizeRelV>
        </wp:anchor>
      </w:drawing>
    </w:r>
    <w:r>
      <w:rPr>
        <w:rFonts w:ascii="GT America" w:hAnsi="GT America"/>
        <w:noProof/>
        <w:sz w:val="18"/>
        <w:szCs w:val="18"/>
        <w:lang w:eastAsia="cs-CZ"/>
      </w:rPr>
      <w:drawing>
        <wp:anchor distT="0" distB="0" distL="114300" distR="114300" simplePos="0" relativeHeight="251660288" behindDoc="0" locked="0" layoutInCell="1" allowOverlap="1" wp14:anchorId="022FBEAF" wp14:editId="7CB2DEAB">
          <wp:simplePos x="0" y="0"/>
          <wp:positionH relativeFrom="column">
            <wp:posOffset>2870200</wp:posOffset>
          </wp:positionH>
          <wp:positionV relativeFrom="paragraph">
            <wp:posOffset>8890</wp:posOffset>
          </wp:positionV>
          <wp:extent cx="1501140" cy="540385"/>
          <wp:effectExtent l="0" t="0" r="381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1501140" cy="540385"/>
                  </a:xfrm>
                  <a:prstGeom prst="rect">
                    <a:avLst/>
                  </a:prstGeom>
                </pic:spPr>
              </pic:pic>
            </a:graphicData>
          </a:graphic>
          <wp14:sizeRelH relativeFrom="page">
            <wp14:pctWidth>0</wp14:pctWidth>
          </wp14:sizeRelH>
          <wp14:sizeRelV relativeFrom="page">
            <wp14:pctHeight>0</wp14:pctHeight>
          </wp14:sizeRelV>
        </wp:anchor>
      </w:drawing>
    </w:r>
    <w:r>
      <w:rPr>
        <w:rFonts w:ascii="GT America" w:hAnsi="GT America"/>
        <w:noProof/>
        <w:sz w:val="18"/>
        <w:szCs w:val="18"/>
        <w:lang w:eastAsia="cs-CZ"/>
      </w:rPr>
      <w:drawing>
        <wp:anchor distT="0" distB="0" distL="114300" distR="114300" simplePos="0" relativeHeight="251661312" behindDoc="0" locked="0" layoutInCell="1" allowOverlap="1" wp14:anchorId="75152E92" wp14:editId="48A88FE6">
          <wp:simplePos x="0" y="0"/>
          <wp:positionH relativeFrom="column">
            <wp:posOffset>4484370</wp:posOffset>
          </wp:positionH>
          <wp:positionV relativeFrom="paragraph">
            <wp:posOffset>9525</wp:posOffset>
          </wp:positionV>
          <wp:extent cx="832485" cy="421005"/>
          <wp:effectExtent l="0" t="0" r="571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3">
                    <a:extLst>
                      <a:ext uri="{28A0092B-C50C-407E-A947-70E740481C1C}">
                        <a14:useLocalDpi xmlns:a14="http://schemas.microsoft.com/office/drawing/2010/main" val="0"/>
                      </a:ext>
                    </a:extLst>
                  </a:blip>
                  <a:stretch>
                    <a:fillRect/>
                  </a:stretch>
                </pic:blipFill>
                <pic:spPr>
                  <a:xfrm>
                    <a:off x="0" y="0"/>
                    <a:ext cx="832485" cy="421005"/>
                  </a:xfrm>
                  <a:prstGeom prst="rect">
                    <a:avLst/>
                  </a:prstGeom>
                </pic:spPr>
              </pic:pic>
            </a:graphicData>
          </a:graphic>
          <wp14:sizeRelH relativeFrom="page">
            <wp14:pctWidth>0</wp14:pctWidth>
          </wp14:sizeRelH>
          <wp14:sizeRelV relativeFrom="page">
            <wp14:pctHeight>0</wp14:pctHeight>
          </wp14:sizeRelV>
        </wp:anchor>
      </w:drawing>
    </w:r>
    <w:r>
      <w:rPr>
        <w:rFonts w:ascii="GT America" w:hAnsi="GT America"/>
        <w:noProof/>
        <w:sz w:val="18"/>
        <w:szCs w:val="18"/>
        <w:lang w:eastAsia="cs-CZ"/>
      </w:rPr>
      <w:drawing>
        <wp:anchor distT="0" distB="0" distL="114300" distR="114300" simplePos="0" relativeHeight="251662336" behindDoc="0" locked="0" layoutInCell="1" allowOverlap="1" wp14:anchorId="05A543F3" wp14:editId="302C6924">
          <wp:simplePos x="0" y="0"/>
          <wp:positionH relativeFrom="column">
            <wp:posOffset>5479415</wp:posOffset>
          </wp:positionH>
          <wp:positionV relativeFrom="paragraph">
            <wp:posOffset>7620</wp:posOffset>
          </wp:positionV>
          <wp:extent cx="539115" cy="42100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rotWithShape="1">
                  <a:blip r:embed="rId4">
                    <a:extLst>
                      <a:ext uri="{28A0092B-C50C-407E-A947-70E740481C1C}">
                        <a14:useLocalDpi xmlns:a14="http://schemas.microsoft.com/office/drawing/2010/main" val="0"/>
                      </a:ext>
                    </a:extLst>
                  </a:blip>
                  <a:srcRect l="15789" r="13162"/>
                  <a:stretch/>
                </pic:blipFill>
                <pic:spPr bwMode="auto">
                  <a:xfrm>
                    <a:off x="0" y="0"/>
                    <a:ext cx="539115" cy="42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D04">
      <w:rPr>
        <w:rFonts w:ascii="GT America" w:hAnsi="GT America"/>
        <w:sz w:val="18"/>
        <w:szCs w:val="18"/>
      </w:rPr>
      <w:t>Inovační centrum Ústeckého kraje</w:t>
    </w:r>
    <w:r w:rsidRPr="00D16D04">
      <w:rPr>
        <w:rFonts w:ascii="GT America" w:hAnsi="GT America"/>
        <w:sz w:val="18"/>
        <w:szCs w:val="18"/>
      </w:rPr>
      <w:tab/>
    </w:r>
  </w:p>
  <w:p w14:paraId="2F8566DF" w14:textId="77777777" w:rsidR="00C12710" w:rsidRPr="00D16D04" w:rsidRDefault="00BD16B7" w:rsidP="00B66F22">
    <w:pPr>
      <w:pStyle w:val="Zpat"/>
      <w:rPr>
        <w:rFonts w:ascii="GT America" w:hAnsi="GT America"/>
        <w:sz w:val="18"/>
        <w:szCs w:val="18"/>
      </w:rPr>
    </w:pPr>
    <w:r w:rsidRPr="00D16D04">
      <w:rPr>
        <w:rFonts w:ascii="GT America" w:hAnsi="GT America"/>
        <w:sz w:val="18"/>
        <w:szCs w:val="18"/>
      </w:rPr>
      <w:t>Velká Hradební 2800/54</w:t>
    </w:r>
  </w:p>
  <w:p w14:paraId="2BC83D59" w14:textId="77777777" w:rsidR="00C12710" w:rsidRPr="00D16D04" w:rsidRDefault="00BD16B7" w:rsidP="00B66F22">
    <w:pPr>
      <w:pStyle w:val="Zpat"/>
      <w:rPr>
        <w:rFonts w:ascii="GT America" w:hAnsi="GT America"/>
        <w:sz w:val="18"/>
        <w:szCs w:val="18"/>
      </w:rPr>
    </w:pPr>
    <w:r w:rsidRPr="00D16D04">
      <w:rPr>
        <w:rFonts w:ascii="GT America" w:hAnsi="GT America"/>
        <w:sz w:val="18"/>
        <w:szCs w:val="18"/>
      </w:rPr>
      <w:t>400 01 Ústí nad Labem</w:t>
    </w:r>
  </w:p>
  <w:p w14:paraId="3BE64BFC" w14:textId="77777777" w:rsidR="00F65776" w:rsidRPr="00D16D04" w:rsidRDefault="00BD16B7" w:rsidP="00B66F22">
    <w:pPr>
      <w:pStyle w:val="Zpat"/>
      <w:rPr>
        <w:rFonts w:ascii="GT America" w:hAnsi="GT America"/>
        <w:sz w:val="18"/>
        <w:szCs w:val="18"/>
      </w:rPr>
    </w:pPr>
    <w:r w:rsidRPr="00D16D04">
      <w:rPr>
        <w:rFonts w:ascii="GT America" w:hAnsi="GT America"/>
        <w:sz w:val="18"/>
        <w:szCs w:val="18"/>
      </w:rPr>
      <w:t xml:space="preserve">www.icuk.cz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89B44" w14:textId="77777777" w:rsidR="00672477" w:rsidRDefault="00672477">
      <w:pPr>
        <w:spacing w:after="0" w:line="240" w:lineRule="auto"/>
      </w:pPr>
      <w:r>
        <w:separator/>
      </w:r>
    </w:p>
  </w:footnote>
  <w:footnote w:type="continuationSeparator" w:id="0">
    <w:p w14:paraId="773181D5" w14:textId="77777777" w:rsidR="00672477" w:rsidRDefault="00672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71E"/>
    <w:multiLevelType w:val="hybridMultilevel"/>
    <w:tmpl w:val="CD46799A"/>
    <w:lvl w:ilvl="0" w:tplc="8D545E74">
      <w:start w:val="4"/>
      <w:numFmt w:val="upperRoman"/>
      <w:lvlText w:val="%1."/>
      <w:lvlJc w:val="right"/>
      <w:pPr>
        <w:tabs>
          <w:tab w:val="num" w:pos="720"/>
        </w:tabs>
        <w:ind w:left="720" w:hanging="360"/>
      </w:pPr>
    </w:lvl>
    <w:lvl w:ilvl="1" w:tplc="0C36D524" w:tentative="1">
      <w:start w:val="1"/>
      <w:numFmt w:val="decimal"/>
      <w:lvlText w:val="%2."/>
      <w:lvlJc w:val="left"/>
      <w:pPr>
        <w:tabs>
          <w:tab w:val="num" w:pos="1440"/>
        </w:tabs>
        <w:ind w:left="1440" w:hanging="360"/>
      </w:pPr>
    </w:lvl>
    <w:lvl w:ilvl="2" w:tplc="8864F0DC" w:tentative="1">
      <w:start w:val="1"/>
      <w:numFmt w:val="decimal"/>
      <w:lvlText w:val="%3."/>
      <w:lvlJc w:val="left"/>
      <w:pPr>
        <w:tabs>
          <w:tab w:val="num" w:pos="2160"/>
        </w:tabs>
        <w:ind w:left="2160" w:hanging="360"/>
      </w:pPr>
    </w:lvl>
    <w:lvl w:ilvl="3" w:tplc="D930BB92" w:tentative="1">
      <w:start w:val="1"/>
      <w:numFmt w:val="decimal"/>
      <w:lvlText w:val="%4."/>
      <w:lvlJc w:val="left"/>
      <w:pPr>
        <w:tabs>
          <w:tab w:val="num" w:pos="2880"/>
        </w:tabs>
        <w:ind w:left="2880" w:hanging="360"/>
      </w:pPr>
    </w:lvl>
    <w:lvl w:ilvl="4" w:tplc="7E2AA5A8" w:tentative="1">
      <w:start w:val="1"/>
      <w:numFmt w:val="decimal"/>
      <w:lvlText w:val="%5."/>
      <w:lvlJc w:val="left"/>
      <w:pPr>
        <w:tabs>
          <w:tab w:val="num" w:pos="3600"/>
        </w:tabs>
        <w:ind w:left="3600" w:hanging="360"/>
      </w:pPr>
    </w:lvl>
    <w:lvl w:ilvl="5" w:tplc="C928A092" w:tentative="1">
      <w:start w:val="1"/>
      <w:numFmt w:val="decimal"/>
      <w:lvlText w:val="%6."/>
      <w:lvlJc w:val="left"/>
      <w:pPr>
        <w:tabs>
          <w:tab w:val="num" w:pos="4320"/>
        </w:tabs>
        <w:ind w:left="4320" w:hanging="360"/>
      </w:pPr>
    </w:lvl>
    <w:lvl w:ilvl="6" w:tplc="795EA3BA" w:tentative="1">
      <w:start w:val="1"/>
      <w:numFmt w:val="decimal"/>
      <w:lvlText w:val="%7."/>
      <w:lvlJc w:val="left"/>
      <w:pPr>
        <w:tabs>
          <w:tab w:val="num" w:pos="5040"/>
        </w:tabs>
        <w:ind w:left="5040" w:hanging="360"/>
      </w:pPr>
    </w:lvl>
    <w:lvl w:ilvl="7" w:tplc="A3C2D48E" w:tentative="1">
      <w:start w:val="1"/>
      <w:numFmt w:val="decimal"/>
      <w:lvlText w:val="%8."/>
      <w:lvlJc w:val="left"/>
      <w:pPr>
        <w:tabs>
          <w:tab w:val="num" w:pos="5760"/>
        </w:tabs>
        <w:ind w:left="5760" w:hanging="360"/>
      </w:pPr>
    </w:lvl>
    <w:lvl w:ilvl="8" w:tplc="0A5A68EE" w:tentative="1">
      <w:start w:val="1"/>
      <w:numFmt w:val="decimal"/>
      <w:lvlText w:val="%9."/>
      <w:lvlJc w:val="left"/>
      <w:pPr>
        <w:tabs>
          <w:tab w:val="num" w:pos="6480"/>
        </w:tabs>
        <w:ind w:left="6480" w:hanging="360"/>
      </w:pPr>
    </w:lvl>
  </w:abstractNum>
  <w:abstractNum w:abstractNumId="1" w15:restartNumberingAfterBreak="0">
    <w:nsid w:val="078E00AB"/>
    <w:multiLevelType w:val="hybridMultilevel"/>
    <w:tmpl w:val="AAD64D90"/>
    <w:lvl w:ilvl="0" w:tplc="23748E20">
      <w:start w:val="6"/>
      <w:numFmt w:val="upperRoman"/>
      <w:lvlText w:val="%1."/>
      <w:lvlJc w:val="right"/>
      <w:pPr>
        <w:tabs>
          <w:tab w:val="num" w:pos="720"/>
        </w:tabs>
        <w:ind w:left="720" w:hanging="360"/>
      </w:pPr>
    </w:lvl>
    <w:lvl w:ilvl="1" w:tplc="FA842E5A" w:tentative="1">
      <w:start w:val="1"/>
      <w:numFmt w:val="decimal"/>
      <w:lvlText w:val="%2."/>
      <w:lvlJc w:val="left"/>
      <w:pPr>
        <w:tabs>
          <w:tab w:val="num" w:pos="1440"/>
        </w:tabs>
        <w:ind w:left="1440" w:hanging="360"/>
      </w:pPr>
    </w:lvl>
    <w:lvl w:ilvl="2" w:tplc="A4B0A6E6" w:tentative="1">
      <w:start w:val="1"/>
      <w:numFmt w:val="decimal"/>
      <w:lvlText w:val="%3."/>
      <w:lvlJc w:val="left"/>
      <w:pPr>
        <w:tabs>
          <w:tab w:val="num" w:pos="2160"/>
        </w:tabs>
        <w:ind w:left="2160" w:hanging="360"/>
      </w:pPr>
    </w:lvl>
    <w:lvl w:ilvl="3" w:tplc="61382B86" w:tentative="1">
      <w:start w:val="1"/>
      <w:numFmt w:val="decimal"/>
      <w:lvlText w:val="%4."/>
      <w:lvlJc w:val="left"/>
      <w:pPr>
        <w:tabs>
          <w:tab w:val="num" w:pos="2880"/>
        </w:tabs>
        <w:ind w:left="2880" w:hanging="360"/>
      </w:pPr>
    </w:lvl>
    <w:lvl w:ilvl="4" w:tplc="129EB320" w:tentative="1">
      <w:start w:val="1"/>
      <w:numFmt w:val="decimal"/>
      <w:lvlText w:val="%5."/>
      <w:lvlJc w:val="left"/>
      <w:pPr>
        <w:tabs>
          <w:tab w:val="num" w:pos="3600"/>
        </w:tabs>
        <w:ind w:left="3600" w:hanging="360"/>
      </w:pPr>
    </w:lvl>
    <w:lvl w:ilvl="5" w:tplc="43BA86C8" w:tentative="1">
      <w:start w:val="1"/>
      <w:numFmt w:val="decimal"/>
      <w:lvlText w:val="%6."/>
      <w:lvlJc w:val="left"/>
      <w:pPr>
        <w:tabs>
          <w:tab w:val="num" w:pos="4320"/>
        </w:tabs>
        <w:ind w:left="4320" w:hanging="360"/>
      </w:pPr>
    </w:lvl>
    <w:lvl w:ilvl="6" w:tplc="07A21AE6" w:tentative="1">
      <w:start w:val="1"/>
      <w:numFmt w:val="decimal"/>
      <w:lvlText w:val="%7."/>
      <w:lvlJc w:val="left"/>
      <w:pPr>
        <w:tabs>
          <w:tab w:val="num" w:pos="5040"/>
        </w:tabs>
        <w:ind w:left="5040" w:hanging="360"/>
      </w:pPr>
    </w:lvl>
    <w:lvl w:ilvl="7" w:tplc="66902D1E" w:tentative="1">
      <w:start w:val="1"/>
      <w:numFmt w:val="decimal"/>
      <w:lvlText w:val="%8."/>
      <w:lvlJc w:val="left"/>
      <w:pPr>
        <w:tabs>
          <w:tab w:val="num" w:pos="5760"/>
        </w:tabs>
        <w:ind w:left="5760" w:hanging="360"/>
      </w:pPr>
    </w:lvl>
    <w:lvl w:ilvl="8" w:tplc="26DABDAE" w:tentative="1">
      <w:start w:val="1"/>
      <w:numFmt w:val="decimal"/>
      <w:lvlText w:val="%9."/>
      <w:lvlJc w:val="left"/>
      <w:pPr>
        <w:tabs>
          <w:tab w:val="num" w:pos="6480"/>
        </w:tabs>
        <w:ind w:left="6480" w:hanging="360"/>
      </w:pPr>
    </w:lvl>
  </w:abstractNum>
  <w:abstractNum w:abstractNumId="2" w15:restartNumberingAfterBreak="0">
    <w:nsid w:val="0BA26719"/>
    <w:multiLevelType w:val="hybridMultilevel"/>
    <w:tmpl w:val="F6A4ADA4"/>
    <w:lvl w:ilvl="0" w:tplc="0010CB88">
      <w:start w:val="8"/>
      <w:numFmt w:val="upperRoman"/>
      <w:lvlText w:val="%1."/>
      <w:lvlJc w:val="right"/>
      <w:pPr>
        <w:tabs>
          <w:tab w:val="num" w:pos="720"/>
        </w:tabs>
        <w:ind w:left="720" w:hanging="360"/>
      </w:pPr>
    </w:lvl>
    <w:lvl w:ilvl="1" w:tplc="A0E4C3E8" w:tentative="1">
      <w:start w:val="1"/>
      <w:numFmt w:val="decimal"/>
      <w:lvlText w:val="%2."/>
      <w:lvlJc w:val="left"/>
      <w:pPr>
        <w:tabs>
          <w:tab w:val="num" w:pos="1440"/>
        </w:tabs>
        <w:ind w:left="1440" w:hanging="360"/>
      </w:pPr>
    </w:lvl>
    <w:lvl w:ilvl="2" w:tplc="1AE07CBC" w:tentative="1">
      <w:start w:val="1"/>
      <w:numFmt w:val="decimal"/>
      <w:lvlText w:val="%3."/>
      <w:lvlJc w:val="left"/>
      <w:pPr>
        <w:tabs>
          <w:tab w:val="num" w:pos="2160"/>
        </w:tabs>
        <w:ind w:left="2160" w:hanging="360"/>
      </w:pPr>
    </w:lvl>
    <w:lvl w:ilvl="3" w:tplc="A12C97F2" w:tentative="1">
      <w:start w:val="1"/>
      <w:numFmt w:val="decimal"/>
      <w:lvlText w:val="%4."/>
      <w:lvlJc w:val="left"/>
      <w:pPr>
        <w:tabs>
          <w:tab w:val="num" w:pos="2880"/>
        </w:tabs>
        <w:ind w:left="2880" w:hanging="360"/>
      </w:pPr>
    </w:lvl>
    <w:lvl w:ilvl="4" w:tplc="BFAA7280" w:tentative="1">
      <w:start w:val="1"/>
      <w:numFmt w:val="decimal"/>
      <w:lvlText w:val="%5."/>
      <w:lvlJc w:val="left"/>
      <w:pPr>
        <w:tabs>
          <w:tab w:val="num" w:pos="3600"/>
        </w:tabs>
        <w:ind w:left="3600" w:hanging="360"/>
      </w:pPr>
    </w:lvl>
    <w:lvl w:ilvl="5" w:tplc="39F263D4" w:tentative="1">
      <w:start w:val="1"/>
      <w:numFmt w:val="decimal"/>
      <w:lvlText w:val="%6."/>
      <w:lvlJc w:val="left"/>
      <w:pPr>
        <w:tabs>
          <w:tab w:val="num" w:pos="4320"/>
        </w:tabs>
        <w:ind w:left="4320" w:hanging="360"/>
      </w:pPr>
    </w:lvl>
    <w:lvl w:ilvl="6" w:tplc="1868C8C8" w:tentative="1">
      <w:start w:val="1"/>
      <w:numFmt w:val="decimal"/>
      <w:lvlText w:val="%7."/>
      <w:lvlJc w:val="left"/>
      <w:pPr>
        <w:tabs>
          <w:tab w:val="num" w:pos="5040"/>
        </w:tabs>
        <w:ind w:left="5040" w:hanging="360"/>
      </w:pPr>
    </w:lvl>
    <w:lvl w:ilvl="7" w:tplc="20642158" w:tentative="1">
      <w:start w:val="1"/>
      <w:numFmt w:val="decimal"/>
      <w:lvlText w:val="%8."/>
      <w:lvlJc w:val="left"/>
      <w:pPr>
        <w:tabs>
          <w:tab w:val="num" w:pos="5760"/>
        </w:tabs>
        <w:ind w:left="5760" w:hanging="360"/>
      </w:pPr>
    </w:lvl>
    <w:lvl w:ilvl="8" w:tplc="B60EADCE" w:tentative="1">
      <w:start w:val="1"/>
      <w:numFmt w:val="decimal"/>
      <w:lvlText w:val="%9."/>
      <w:lvlJc w:val="left"/>
      <w:pPr>
        <w:tabs>
          <w:tab w:val="num" w:pos="6480"/>
        </w:tabs>
        <w:ind w:left="6480" w:hanging="360"/>
      </w:pPr>
    </w:lvl>
  </w:abstractNum>
  <w:abstractNum w:abstractNumId="3" w15:restartNumberingAfterBreak="0">
    <w:nsid w:val="0D11674A"/>
    <w:multiLevelType w:val="hybridMultilevel"/>
    <w:tmpl w:val="AF909FD2"/>
    <w:lvl w:ilvl="0" w:tplc="C7A8F7EE">
      <w:start w:val="4"/>
      <w:numFmt w:val="upperRoman"/>
      <w:lvlText w:val="%1."/>
      <w:lvlJc w:val="right"/>
      <w:pPr>
        <w:tabs>
          <w:tab w:val="num" w:pos="720"/>
        </w:tabs>
        <w:ind w:left="720" w:hanging="360"/>
      </w:pPr>
    </w:lvl>
    <w:lvl w:ilvl="1" w:tplc="060087E6" w:tentative="1">
      <w:start w:val="1"/>
      <w:numFmt w:val="decimal"/>
      <w:lvlText w:val="%2."/>
      <w:lvlJc w:val="left"/>
      <w:pPr>
        <w:tabs>
          <w:tab w:val="num" w:pos="1440"/>
        </w:tabs>
        <w:ind w:left="1440" w:hanging="360"/>
      </w:pPr>
    </w:lvl>
    <w:lvl w:ilvl="2" w:tplc="29A64CC2" w:tentative="1">
      <w:start w:val="1"/>
      <w:numFmt w:val="decimal"/>
      <w:lvlText w:val="%3."/>
      <w:lvlJc w:val="left"/>
      <w:pPr>
        <w:tabs>
          <w:tab w:val="num" w:pos="2160"/>
        </w:tabs>
        <w:ind w:left="2160" w:hanging="360"/>
      </w:pPr>
    </w:lvl>
    <w:lvl w:ilvl="3" w:tplc="2BB8BC32" w:tentative="1">
      <w:start w:val="1"/>
      <w:numFmt w:val="decimal"/>
      <w:lvlText w:val="%4."/>
      <w:lvlJc w:val="left"/>
      <w:pPr>
        <w:tabs>
          <w:tab w:val="num" w:pos="2880"/>
        </w:tabs>
        <w:ind w:left="2880" w:hanging="360"/>
      </w:pPr>
    </w:lvl>
    <w:lvl w:ilvl="4" w:tplc="3DF6736E" w:tentative="1">
      <w:start w:val="1"/>
      <w:numFmt w:val="decimal"/>
      <w:lvlText w:val="%5."/>
      <w:lvlJc w:val="left"/>
      <w:pPr>
        <w:tabs>
          <w:tab w:val="num" w:pos="3600"/>
        </w:tabs>
        <w:ind w:left="3600" w:hanging="360"/>
      </w:pPr>
    </w:lvl>
    <w:lvl w:ilvl="5" w:tplc="C14868E8" w:tentative="1">
      <w:start w:val="1"/>
      <w:numFmt w:val="decimal"/>
      <w:lvlText w:val="%6."/>
      <w:lvlJc w:val="left"/>
      <w:pPr>
        <w:tabs>
          <w:tab w:val="num" w:pos="4320"/>
        </w:tabs>
        <w:ind w:left="4320" w:hanging="360"/>
      </w:pPr>
    </w:lvl>
    <w:lvl w:ilvl="6" w:tplc="26E8FB4E" w:tentative="1">
      <w:start w:val="1"/>
      <w:numFmt w:val="decimal"/>
      <w:lvlText w:val="%7."/>
      <w:lvlJc w:val="left"/>
      <w:pPr>
        <w:tabs>
          <w:tab w:val="num" w:pos="5040"/>
        </w:tabs>
        <w:ind w:left="5040" w:hanging="360"/>
      </w:pPr>
    </w:lvl>
    <w:lvl w:ilvl="7" w:tplc="7BE467D0" w:tentative="1">
      <w:start w:val="1"/>
      <w:numFmt w:val="decimal"/>
      <w:lvlText w:val="%8."/>
      <w:lvlJc w:val="left"/>
      <w:pPr>
        <w:tabs>
          <w:tab w:val="num" w:pos="5760"/>
        </w:tabs>
        <w:ind w:left="5760" w:hanging="360"/>
      </w:pPr>
    </w:lvl>
    <w:lvl w:ilvl="8" w:tplc="14488020" w:tentative="1">
      <w:start w:val="1"/>
      <w:numFmt w:val="decimal"/>
      <w:lvlText w:val="%9."/>
      <w:lvlJc w:val="left"/>
      <w:pPr>
        <w:tabs>
          <w:tab w:val="num" w:pos="6480"/>
        </w:tabs>
        <w:ind w:left="6480" w:hanging="360"/>
      </w:pPr>
    </w:lvl>
  </w:abstractNum>
  <w:abstractNum w:abstractNumId="4" w15:restartNumberingAfterBreak="0">
    <w:nsid w:val="0F0605B3"/>
    <w:multiLevelType w:val="hybridMultilevel"/>
    <w:tmpl w:val="8BD86C16"/>
    <w:lvl w:ilvl="0" w:tplc="FBACC13A">
      <w:start w:val="3"/>
      <w:numFmt w:val="upperRoman"/>
      <w:lvlText w:val="%1."/>
      <w:lvlJc w:val="right"/>
      <w:pPr>
        <w:tabs>
          <w:tab w:val="num" w:pos="720"/>
        </w:tabs>
        <w:ind w:left="720" w:hanging="360"/>
      </w:pPr>
    </w:lvl>
    <w:lvl w:ilvl="1" w:tplc="4394DF1C" w:tentative="1">
      <w:start w:val="1"/>
      <w:numFmt w:val="decimal"/>
      <w:lvlText w:val="%2."/>
      <w:lvlJc w:val="left"/>
      <w:pPr>
        <w:tabs>
          <w:tab w:val="num" w:pos="1440"/>
        </w:tabs>
        <w:ind w:left="1440" w:hanging="360"/>
      </w:pPr>
    </w:lvl>
    <w:lvl w:ilvl="2" w:tplc="C12897B6" w:tentative="1">
      <w:start w:val="1"/>
      <w:numFmt w:val="decimal"/>
      <w:lvlText w:val="%3."/>
      <w:lvlJc w:val="left"/>
      <w:pPr>
        <w:tabs>
          <w:tab w:val="num" w:pos="2160"/>
        </w:tabs>
        <w:ind w:left="2160" w:hanging="360"/>
      </w:pPr>
    </w:lvl>
    <w:lvl w:ilvl="3" w:tplc="C428EDAA" w:tentative="1">
      <w:start w:val="1"/>
      <w:numFmt w:val="decimal"/>
      <w:lvlText w:val="%4."/>
      <w:lvlJc w:val="left"/>
      <w:pPr>
        <w:tabs>
          <w:tab w:val="num" w:pos="2880"/>
        </w:tabs>
        <w:ind w:left="2880" w:hanging="360"/>
      </w:pPr>
    </w:lvl>
    <w:lvl w:ilvl="4" w:tplc="4C8AC574" w:tentative="1">
      <w:start w:val="1"/>
      <w:numFmt w:val="decimal"/>
      <w:lvlText w:val="%5."/>
      <w:lvlJc w:val="left"/>
      <w:pPr>
        <w:tabs>
          <w:tab w:val="num" w:pos="3600"/>
        </w:tabs>
        <w:ind w:left="3600" w:hanging="360"/>
      </w:pPr>
    </w:lvl>
    <w:lvl w:ilvl="5" w:tplc="9EA21518" w:tentative="1">
      <w:start w:val="1"/>
      <w:numFmt w:val="decimal"/>
      <w:lvlText w:val="%6."/>
      <w:lvlJc w:val="left"/>
      <w:pPr>
        <w:tabs>
          <w:tab w:val="num" w:pos="4320"/>
        </w:tabs>
        <w:ind w:left="4320" w:hanging="360"/>
      </w:pPr>
    </w:lvl>
    <w:lvl w:ilvl="6" w:tplc="8728AB06" w:tentative="1">
      <w:start w:val="1"/>
      <w:numFmt w:val="decimal"/>
      <w:lvlText w:val="%7."/>
      <w:lvlJc w:val="left"/>
      <w:pPr>
        <w:tabs>
          <w:tab w:val="num" w:pos="5040"/>
        </w:tabs>
        <w:ind w:left="5040" w:hanging="360"/>
      </w:pPr>
    </w:lvl>
    <w:lvl w:ilvl="7" w:tplc="89D64B4C" w:tentative="1">
      <w:start w:val="1"/>
      <w:numFmt w:val="decimal"/>
      <w:lvlText w:val="%8."/>
      <w:lvlJc w:val="left"/>
      <w:pPr>
        <w:tabs>
          <w:tab w:val="num" w:pos="5760"/>
        </w:tabs>
        <w:ind w:left="5760" w:hanging="360"/>
      </w:pPr>
    </w:lvl>
    <w:lvl w:ilvl="8" w:tplc="FB3A87B0" w:tentative="1">
      <w:start w:val="1"/>
      <w:numFmt w:val="decimal"/>
      <w:lvlText w:val="%9."/>
      <w:lvlJc w:val="left"/>
      <w:pPr>
        <w:tabs>
          <w:tab w:val="num" w:pos="6480"/>
        </w:tabs>
        <w:ind w:left="6480" w:hanging="360"/>
      </w:pPr>
    </w:lvl>
  </w:abstractNum>
  <w:abstractNum w:abstractNumId="5" w15:restartNumberingAfterBreak="0">
    <w:nsid w:val="123362E2"/>
    <w:multiLevelType w:val="multilevel"/>
    <w:tmpl w:val="92D8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E5B40"/>
    <w:multiLevelType w:val="multilevel"/>
    <w:tmpl w:val="E3D4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B719E"/>
    <w:multiLevelType w:val="hybridMultilevel"/>
    <w:tmpl w:val="1F8E0124"/>
    <w:lvl w:ilvl="0" w:tplc="264C96D0">
      <w:start w:val="3"/>
      <w:numFmt w:val="upperRoman"/>
      <w:lvlText w:val="%1."/>
      <w:lvlJc w:val="right"/>
      <w:pPr>
        <w:tabs>
          <w:tab w:val="num" w:pos="720"/>
        </w:tabs>
        <w:ind w:left="720" w:hanging="360"/>
      </w:pPr>
    </w:lvl>
    <w:lvl w:ilvl="1" w:tplc="36304D50" w:tentative="1">
      <w:start w:val="1"/>
      <w:numFmt w:val="decimal"/>
      <w:lvlText w:val="%2."/>
      <w:lvlJc w:val="left"/>
      <w:pPr>
        <w:tabs>
          <w:tab w:val="num" w:pos="1440"/>
        </w:tabs>
        <w:ind w:left="1440" w:hanging="360"/>
      </w:pPr>
    </w:lvl>
    <w:lvl w:ilvl="2" w:tplc="68923820" w:tentative="1">
      <w:start w:val="1"/>
      <w:numFmt w:val="decimal"/>
      <w:lvlText w:val="%3."/>
      <w:lvlJc w:val="left"/>
      <w:pPr>
        <w:tabs>
          <w:tab w:val="num" w:pos="2160"/>
        </w:tabs>
        <w:ind w:left="2160" w:hanging="360"/>
      </w:pPr>
    </w:lvl>
    <w:lvl w:ilvl="3" w:tplc="A3C677CE" w:tentative="1">
      <w:start w:val="1"/>
      <w:numFmt w:val="decimal"/>
      <w:lvlText w:val="%4."/>
      <w:lvlJc w:val="left"/>
      <w:pPr>
        <w:tabs>
          <w:tab w:val="num" w:pos="2880"/>
        </w:tabs>
        <w:ind w:left="2880" w:hanging="360"/>
      </w:pPr>
    </w:lvl>
    <w:lvl w:ilvl="4" w:tplc="9C70F506" w:tentative="1">
      <w:start w:val="1"/>
      <w:numFmt w:val="decimal"/>
      <w:lvlText w:val="%5."/>
      <w:lvlJc w:val="left"/>
      <w:pPr>
        <w:tabs>
          <w:tab w:val="num" w:pos="3600"/>
        </w:tabs>
        <w:ind w:left="3600" w:hanging="360"/>
      </w:pPr>
    </w:lvl>
    <w:lvl w:ilvl="5" w:tplc="7CECE716" w:tentative="1">
      <w:start w:val="1"/>
      <w:numFmt w:val="decimal"/>
      <w:lvlText w:val="%6."/>
      <w:lvlJc w:val="left"/>
      <w:pPr>
        <w:tabs>
          <w:tab w:val="num" w:pos="4320"/>
        </w:tabs>
        <w:ind w:left="4320" w:hanging="360"/>
      </w:pPr>
    </w:lvl>
    <w:lvl w:ilvl="6" w:tplc="D69E20FA" w:tentative="1">
      <w:start w:val="1"/>
      <w:numFmt w:val="decimal"/>
      <w:lvlText w:val="%7."/>
      <w:lvlJc w:val="left"/>
      <w:pPr>
        <w:tabs>
          <w:tab w:val="num" w:pos="5040"/>
        </w:tabs>
        <w:ind w:left="5040" w:hanging="360"/>
      </w:pPr>
    </w:lvl>
    <w:lvl w:ilvl="7" w:tplc="8E48E8E4" w:tentative="1">
      <w:start w:val="1"/>
      <w:numFmt w:val="decimal"/>
      <w:lvlText w:val="%8."/>
      <w:lvlJc w:val="left"/>
      <w:pPr>
        <w:tabs>
          <w:tab w:val="num" w:pos="5760"/>
        </w:tabs>
        <w:ind w:left="5760" w:hanging="360"/>
      </w:pPr>
    </w:lvl>
    <w:lvl w:ilvl="8" w:tplc="21EC9D62" w:tentative="1">
      <w:start w:val="1"/>
      <w:numFmt w:val="decimal"/>
      <w:lvlText w:val="%9."/>
      <w:lvlJc w:val="left"/>
      <w:pPr>
        <w:tabs>
          <w:tab w:val="num" w:pos="6480"/>
        </w:tabs>
        <w:ind w:left="6480" w:hanging="360"/>
      </w:pPr>
    </w:lvl>
  </w:abstractNum>
  <w:abstractNum w:abstractNumId="8" w15:restartNumberingAfterBreak="0">
    <w:nsid w:val="1BDF6325"/>
    <w:multiLevelType w:val="multilevel"/>
    <w:tmpl w:val="A4D2C0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41A19"/>
    <w:multiLevelType w:val="hybridMultilevel"/>
    <w:tmpl w:val="ADD07676"/>
    <w:lvl w:ilvl="0" w:tplc="E738DDFC">
      <w:start w:val="5"/>
      <w:numFmt w:val="upperRoman"/>
      <w:lvlText w:val="%1."/>
      <w:lvlJc w:val="right"/>
      <w:pPr>
        <w:tabs>
          <w:tab w:val="num" w:pos="720"/>
        </w:tabs>
        <w:ind w:left="720" w:hanging="360"/>
      </w:pPr>
    </w:lvl>
    <w:lvl w:ilvl="1" w:tplc="A2C05236" w:tentative="1">
      <w:start w:val="1"/>
      <w:numFmt w:val="decimal"/>
      <w:lvlText w:val="%2."/>
      <w:lvlJc w:val="left"/>
      <w:pPr>
        <w:tabs>
          <w:tab w:val="num" w:pos="1440"/>
        </w:tabs>
        <w:ind w:left="1440" w:hanging="360"/>
      </w:pPr>
    </w:lvl>
    <w:lvl w:ilvl="2" w:tplc="325A32BC" w:tentative="1">
      <w:start w:val="1"/>
      <w:numFmt w:val="decimal"/>
      <w:lvlText w:val="%3."/>
      <w:lvlJc w:val="left"/>
      <w:pPr>
        <w:tabs>
          <w:tab w:val="num" w:pos="2160"/>
        </w:tabs>
        <w:ind w:left="2160" w:hanging="360"/>
      </w:pPr>
    </w:lvl>
    <w:lvl w:ilvl="3" w:tplc="D068C616" w:tentative="1">
      <w:start w:val="1"/>
      <w:numFmt w:val="decimal"/>
      <w:lvlText w:val="%4."/>
      <w:lvlJc w:val="left"/>
      <w:pPr>
        <w:tabs>
          <w:tab w:val="num" w:pos="2880"/>
        </w:tabs>
        <w:ind w:left="2880" w:hanging="360"/>
      </w:pPr>
    </w:lvl>
    <w:lvl w:ilvl="4" w:tplc="D48C8EEC" w:tentative="1">
      <w:start w:val="1"/>
      <w:numFmt w:val="decimal"/>
      <w:lvlText w:val="%5."/>
      <w:lvlJc w:val="left"/>
      <w:pPr>
        <w:tabs>
          <w:tab w:val="num" w:pos="3600"/>
        </w:tabs>
        <w:ind w:left="3600" w:hanging="360"/>
      </w:pPr>
    </w:lvl>
    <w:lvl w:ilvl="5" w:tplc="92A67A14" w:tentative="1">
      <w:start w:val="1"/>
      <w:numFmt w:val="decimal"/>
      <w:lvlText w:val="%6."/>
      <w:lvlJc w:val="left"/>
      <w:pPr>
        <w:tabs>
          <w:tab w:val="num" w:pos="4320"/>
        </w:tabs>
        <w:ind w:left="4320" w:hanging="360"/>
      </w:pPr>
    </w:lvl>
    <w:lvl w:ilvl="6" w:tplc="D56AE3B0" w:tentative="1">
      <w:start w:val="1"/>
      <w:numFmt w:val="decimal"/>
      <w:lvlText w:val="%7."/>
      <w:lvlJc w:val="left"/>
      <w:pPr>
        <w:tabs>
          <w:tab w:val="num" w:pos="5040"/>
        </w:tabs>
        <w:ind w:left="5040" w:hanging="360"/>
      </w:pPr>
    </w:lvl>
    <w:lvl w:ilvl="7" w:tplc="8C401792" w:tentative="1">
      <w:start w:val="1"/>
      <w:numFmt w:val="decimal"/>
      <w:lvlText w:val="%8."/>
      <w:lvlJc w:val="left"/>
      <w:pPr>
        <w:tabs>
          <w:tab w:val="num" w:pos="5760"/>
        </w:tabs>
        <w:ind w:left="5760" w:hanging="360"/>
      </w:pPr>
    </w:lvl>
    <w:lvl w:ilvl="8" w:tplc="A23682F8" w:tentative="1">
      <w:start w:val="1"/>
      <w:numFmt w:val="decimal"/>
      <w:lvlText w:val="%9."/>
      <w:lvlJc w:val="left"/>
      <w:pPr>
        <w:tabs>
          <w:tab w:val="num" w:pos="6480"/>
        </w:tabs>
        <w:ind w:left="6480" w:hanging="360"/>
      </w:pPr>
    </w:lvl>
  </w:abstractNum>
  <w:abstractNum w:abstractNumId="10" w15:restartNumberingAfterBreak="0">
    <w:nsid w:val="219F18A7"/>
    <w:multiLevelType w:val="multilevel"/>
    <w:tmpl w:val="DF44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F1B43"/>
    <w:multiLevelType w:val="hybridMultilevel"/>
    <w:tmpl w:val="4076404A"/>
    <w:lvl w:ilvl="0" w:tplc="E56AB84C">
      <w:start w:val="3"/>
      <w:numFmt w:val="upperRoman"/>
      <w:lvlText w:val="%1."/>
      <w:lvlJc w:val="right"/>
      <w:pPr>
        <w:tabs>
          <w:tab w:val="num" w:pos="720"/>
        </w:tabs>
        <w:ind w:left="720" w:hanging="360"/>
      </w:pPr>
    </w:lvl>
    <w:lvl w:ilvl="1" w:tplc="D7E06BA2" w:tentative="1">
      <w:start w:val="1"/>
      <w:numFmt w:val="decimal"/>
      <w:lvlText w:val="%2."/>
      <w:lvlJc w:val="left"/>
      <w:pPr>
        <w:tabs>
          <w:tab w:val="num" w:pos="1440"/>
        </w:tabs>
        <w:ind w:left="1440" w:hanging="360"/>
      </w:pPr>
    </w:lvl>
    <w:lvl w:ilvl="2" w:tplc="B6FC6D52" w:tentative="1">
      <w:start w:val="1"/>
      <w:numFmt w:val="decimal"/>
      <w:lvlText w:val="%3."/>
      <w:lvlJc w:val="left"/>
      <w:pPr>
        <w:tabs>
          <w:tab w:val="num" w:pos="2160"/>
        </w:tabs>
        <w:ind w:left="2160" w:hanging="360"/>
      </w:pPr>
    </w:lvl>
    <w:lvl w:ilvl="3" w:tplc="8362A902" w:tentative="1">
      <w:start w:val="1"/>
      <w:numFmt w:val="decimal"/>
      <w:lvlText w:val="%4."/>
      <w:lvlJc w:val="left"/>
      <w:pPr>
        <w:tabs>
          <w:tab w:val="num" w:pos="2880"/>
        </w:tabs>
        <w:ind w:left="2880" w:hanging="360"/>
      </w:pPr>
    </w:lvl>
    <w:lvl w:ilvl="4" w:tplc="4D66A4EA" w:tentative="1">
      <w:start w:val="1"/>
      <w:numFmt w:val="decimal"/>
      <w:lvlText w:val="%5."/>
      <w:lvlJc w:val="left"/>
      <w:pPr>
        <w:tabs>
          <w:tab w:val="num" w:pos="3600"/>
        </w:tabs>
        <w:ind w:left="3600" w:hanging="360"/>
      </w:pPr>
    </w:lvl>
    <w:lvl w:ilvl="5" w:tplc="49A49D40" w:tentative="1">
      <w:start w:val="1"/>
      <w:numFmt w:val="decimal"/>
      <w:lvlText w:val="%6."/>
      <w:lvlJc w:val="left"/>
      <w:pPr>
        <w:tabs>
          <w:tab w:val="num" w:pos="4320"/>
        </w:tabs>
        <w:ind w:left="4320" w:hanging="360"/>
      </w:pPr>
    </w:lvl>
    <w:lvl w:ilvl="6" w:tplc="0D18CE82" w:tentative="1">
      <w:start w:val="1"/>
      <w:numFmt w:val="decimal"/>
      <w:lvlText w:val="%7."/>
      <w:lvlJc w:val="left"/>
      <w:pPr>
        <w:tabs>
          <w:tab w:val="num" w:pos="5040"/>
        </w:tabs>
        <w:ind w:left="5040" w:hanging="360"/>
      </w:pPr>
    </w:lvl>
    <w:lvl w:ilvl="7" w:tplc="D200068A" w:tentative="1">
      <w:start w:val="1"/>
      <w:numFmt w:val="decimal"/>
      <w:lvlText w:val="%8."/>
      <w:lvlJc w:val="left"/>
      <w:pPr>
        <w:tabs>
          <w:tab w:val="num" w:pos="5760"/>
        </w:tabs>
        <w:ind w:left="5760" w:hanging="360"/>
      </w:pPr>
    </w:lvl>
    <w:lvl w:ilvl="8" w:tplc="275C576A" w:tentative="1">
      <w:start w:val="1"/>
      <w:numFmt w:val="decimal"/>
      <w:lvlText w:val="%9."/>
      <w:lvlJc w:val="left"/>
      <w:pPr>
        <w:tabs>
          <w:tab w:val="num" w:pos="6480"/>
        </w:tabs>
        <w:ind w:left="6480" w:hanging="360"/>
      </w:pPr>
    </w:lvl>
  </w:abstractNum>
  <w:abstractNum w:abstractNumId="12" w15:restartNumberingAfterBreak="0">
    <w:nsid w:val="25B71E5C"/>
    <w:multiLevelType w:val="hybridMultilevel"/>
    <w:tmpl w:val="C646EB84"/>
    <w:lvl w:ilvl="0" w:tplc="DACA15B8">
      <w:start w:val="5"/>
      <w:numFmt w:val="upperRoman"/>
      <w:lvlText w:val="%1."/>
      <w:lvlJc w:val="right"/>
      <w:pPr>
        <w:tabs>
          <w:tab w:val="num" w:pos="720"/>
        </w:tabs>
        <w:ind w:left="720" w:hanging="360"/>
      </w:pPr>
    </w:lvl>
    <w:lvl w:ilvl="1" w:tplc="8E56010C" w:tentative="1">
      <w:start w:val="1"/>
      <w:numFmt w:val="decimal"/>
      <w:lvlText w:val="%2."/>
      <w:lvlJc w:val="left"/>
      <w:pPr>
        <w:tabs>
          <w:tab w:val="num" w:pos="1440"/>
        </w:tabs>
        <w:ind w:left="1440" w:hanging="360"/>
      </w:pPr>
    </w:lvl>
    <w:lvl w:ilvl="2" w:tplc="6644A4CE" w:tentative="1">
      <w:start w:val="1"/>
      <w:numFmt w:val="decimal"/>
      <w:lvlText w:val="%3."/>
      <w:lvlJc w:val="left"/>
      <w:pPr>
        <w:tabs>
          <w:tab w:val="num" w:pos="2160"/>
        </w:tabs>
        <w:ind w:left="2160" w:hanging="360"/>
      </w:pPr>
    </w:lvl>
    <w:lvl w:ilvl="3" w:tplc="F1201FFE" w:tentative="1">
      <w:start w:val="1"/>
      <w:numFmt w:val="decimal"/>
      <w:lvlText w:val="%4."/>
      <w:lvlJc w:val="left"/>
      <w:pPr>
        <w:tabs>
          <w:tab w:val="num" w:pos="2880"/>
        </w:tabs>
        <w:ind w:left="2880" w:hanging="360"/>
      </w:pPr>
    </w:lvl>
    <w:lvl w:ilvl="4" w:tplc="D3169648" w:tentative="1">
      <w:start w:val="1"/>
      <w:numFmt w:val="decimal"/>
      <w:lvlText w:val="%5."/>
      <w:lvlJc w:val="left"/>
      <w:pPr>
        <w:tabs>
          <w:tab w:val="num" w:pos="3600"/>
        </w:tabs>
        <w:ind w:left="3600" w:hanging="360"/>
      </w:pPr>
    </w:lvl>
    <w:lvl w:ilvl="5" w:tplc="C296AC40" w:tentative="1">
      <w:start w:val="1"/>
      <w:numFmt w:val="decimal"/>
      <w:lvlText w:val="%6."/>
      <w:lvlJc w:val="left"/>
      <w:pPr>
        <w:tabs>
          <w:tab w:val="num" w:pos="4320"/>
        </w:tabs>
        <w:ind w:left="4320" w:hanging="360"/>
      </w:pPr>
    </w:lvl>
    <w:lvl w:ilvl="6" w:tplc="B410709C" w:tentative="1">
      <w:start w:val="1"/>
      <w:numFmt w:val="decimal"/>
      <w:lvlText w:val="%7."/>
      <w:lvlJc w:val="left"/>
      <w:pPr>
        <w:tabs>
          <w:tab w:val="num" w:pos="5040"/>
        </w:tabs>
        <w:ind w:left="5040" w:hanging="360"/>
      </w:pPr>
    </w:lvl>
    <w:lvl w:ilvl="7" w:tplc="7D102DE4" w:tentative="1">
      <w:start w:val="1"/>
      <w:numFmt w:val="decimal"/>
      <w:lvlText w:val="%8."/>
      <w:lvlJc w:val="left"/>
      <w:pPr>
        <w:tabs>
          <w:tab w:val="num" w:pos="5760"/>
        </w:tabs>
        <w:ind w:left="5760" w:hanging="360"/>
      </w:pPr>
    </w:lvl>
    <w:lvl w:ilvl="8" w:tplc="E0408F92" w:tentative="1">
      <w:start w:val="1"/>
      <w:numFmt w:val="decimal"/>
      <w:lvlText w:val="%9."/>
      <w:lvlJc w:val="left"/>
      <w:pPr>
        <w:tabs>
          <w:tab w:val="num" w:pos="6480"/>
        </w:tabs>
        <w:ind w:left="6480" w:hanging="360"/>
      </w:pPr>
    </w:lvl>
  </w:abstractNum>
  <w:abstractNum w:abstractNumId="13" w15:restartNumberingAfterBreak="0">
    <w:nsid w:val="2A5C43C1"/>
    <w:multiLevelType w:val="hybridMultilevel"/>
    <w:tmpl w:val="2466C9AE"/>
    <w:lvl w:ilvl="0" w:tplc="C380AF14">
      <w:start w:val="2"/>
      <w:numFmt w:val="upperRoman"/>
      <w:lvlText w:val="%1."/>
      <w:lvlJc w:val="right"/>
      <w:pPr>
        <w:tabs>
          <w:tab w:val="num" w:pos="720"/>
        </w:tabs>
        <w:ind w:left="720" w:hanging="360"/>
      </w:pPr>
    </w:lvl>
    <w:lvl w:ilvl="1" w:tplc="120A8DE2" w:tentative="1">
      <w:start w:val="1"/>
      <w:numFmt w:val="decimal"/>
      <w:lvlText w:val="%2."/>
      <w:lvlJc w:val="left"/>
      <w:pPr>
        <w:tabs>
          <w:tab w:val="num" w:pos="1440"/>
        </w:tabs>
        <w:ind w:left="1440" w:hanging="360"/>
      </w:pPr>
    </w:lvl>
    <w:lvl w:ilvl="2" w:tplc="B44E906C" w:tentative="1">
      <w:start w:val="1"/>
      <w:numFmt w:val="decimal"/>
      <w:lvlText w:val="%3."/>
      <w:lvlJc w:val="left"/>
      <w:pPr>
        <w:tabs>
          <w:tab w:val="num" w:pos="2160"/>
        </w:tabs>
        <w:ind w:left="2160" w:hanging="360"/>
      </w:pPr>
    </w:lvl>
    <w:lvl w:ilvl="3" w:tplc="24D219C2" w:tentative="1">
      <w:start w:val="1"/>
      <w:numFmt w:val="decimal"/>
      <w:lvlText w:val="%4."/>
      <w:lvlJc w:val="left"/>
      <w:pPr>
        <w:tabs>
          <w:tab w:val="num" w:pos="2880"/>
        </w:tabs>
        <w:ind w:left="2880" w:hanging="360"/>
      </w:pPr>
    </w:lvl>
    <w:lvl w:ilvl="4" w:tplc="9C6E8F6A" w:tentative="1">
      <w:start w:val="1"/>
      <w:numFmt w:val="decimal"/>
      <w:lvlText w:val="%5."/>
      <w:lvlJc w:val="left"/>
      <w:pPr>
        <w:tabs>
          <w:tab w:val="num" w:pos="3600"/>
        </w:tabs>
        <w:ind w:left="3600" w:hanging="360"/>
      </w:pPr>
    </w:lvl>
    <w:lvl w:ilvl="5" w:tplc="44C83FEA" w:tentative="1">
      <w:start w:val="1"/>
      <w:numFmt w:val="decimal"/>
      <w:lvlText w:val="%6."/>
      <w:lvlJc w:val="left"/>
      <w:pPr>
        <w:tabs>
          <w:tab w:val="num" w:pos="4320"/>
        </w:tabs>
        <w:ind w:left="4320" w:hanging="360"/>
      </w:pPr>
    </w:lvl>
    <w:lvl w:ilvl="6" w:tplc="41C6D086" w:tentative="1">
      <w:start w:val="1"/>
      <w:numFmt w:val="decimal"/>
      <w:lvlText w:val="%7."/>
      <w:lvlJc w:val="left"/>
      <w:pPr>
        <w:tabs>
          <w:tab w:val="num" w:pos="5040"/>
        </w:tabs>
        <w:ind w:left="5040" w:hanging="360"/>
      </w:pPr>
    </w:lvl>
    <w:lvl w:ilvl="7" w:tplc="304E6FE4" w:tentative="1">
      <w:start w:val="1"/>
      <w:numFmt w:val="decimal"/>
      <w:lvlText w:val="%8."/>
      <w:lvlJc w:val="left"/>
      <w:pPr>
        <w:tabs>
          <w:tab w:val="num" w:pos="5760"/>
        </w:tabs>
        <w:ind w:left="5760" w:hanging="360"/>
      </w:pPr>
    </w:lvl>
    <w:lvl w:ilvl="8" w:tplc="E9340F38" w:tentative="1">
      <w:start w:val="1"/>
      <w:numFmt w:val="decimal"/>
      <w:lvlText w:val="%9."/>
      <w:lvlJc w:val="left"/>
      <w:pPr>
        <w:tabs>
          <w:tab w:val="num" w:pos="6480"/>
        </w:tabs>
        <w:ind w:left="6480" w:hanging="360"/>
      </w:pPr>
    </w:lvl>
  </w:abstractNum>
  <w:abstractNum w:abstractNumId="14" w15:restartNumberingAfterBreak="0">
    <w:nsid w:val="30CA01F0"/>
    <w:multiLevelType w:val="hybridMultilevel"/>
    <w:tmpl w:val="E4E012CA"/>
    <w:lvl w:ilvl="0" w:tplc="0C4AD136">
      <w:start w:val="4"/>
      <w:numFmt w:val="upperRoman"/>
      <w:lvlText w:val="%1."/>
      <w:lvlJc w:val="right"/>
      <w:pPr>
        <w:tabs>
          <w:tab w:val="num" w:pos="720"/>
        </w:tabs>
        <w:ind w:left="720" w:hanging="360"/>
      </w:pPr>
    </w:lvl>
    <w:lvl w:ilvl="1" w:tplc="A3822062" w:tentative="1">
      <w:start w:val="1"/>
      <w:numFmt w:val="decimal"/>
      <w:lvlText w:val="%2."/>
      <w:lvlJc w:val="left"/>
      <w:pPr>
        <w:tabs>
          <w:tab w:val="num" w:pos="1440"/>
        </w:tabs>
        <w:ind w:left="1440" w:hanging="360"/>
      </w:pPr>
    </w:lvl>
    <w:lvl w:ilvl="2" w:tplc="9EC21A94" w:tentative="1">
      <w:start w:val="1"/>
      <w:numFmt w:val="decimal"/>
      <w:lvlText w:val="%3."/>
      <w:lvlJc w:val="left"/>
      <w:pPr>
        <w:tabs>
          <w:tab w:val="num" w:pos="2160"/>
        </w:tabs>
        <w:ind w:left="2160" w:hanging="360"/>
      </w:pPr>
    </w:lvl>
    <w:lvl w:ilvl="3" w:tplc="F5CC57EC" w:tentative="1">
      <w:start w:val="1"/>
      <w:numFmt w:val="decimal"/>
      <w:lvlText w:val="%4."/>
      <w:lvlJc w:val="left"/>
      <w:pPr>
        <w:tabs>
          <w:tab w:val="num" w:pos="2880"/>
        </w:tabs>
        <w:ind w:left="2880" w:hanging="360"/>
      </w:pPr>
    </w:lvl>
    <w:lvl w:ilvl="4" w:tplc="55EE02EC" w:tentative="1">
      <w:start w:val="1"/>
      <w:numFmt w:val="decimal"/>
      <w:lvlText w:val="%5."/>
      <w:lvlJc w:val="left"/>
      <w:pPr>
        <w:tabs>
          <w:tab w:val="num" w:pos="3600"/>
        </w:tabs>
        <w:ind w:left="3600" w:hanging="360"/>
      </w:pPr>
    </w:lvl>
    <w:lvl w:ilvl="5" w:tplc="61EE72A2" w:tentative="1">
      <w:start w:val="1"/>
      <w:numFmt w:val="decimal"/>
      <w:lvlText w:val="%6."/>
      <w:lvlJc w:val="left"/>
      <w:pPr>
        <w:tabs>
          <w:tab w:val="num" w:pos="4320"/>
        </w:tabs>
        <w:ind w:left="4320" w:hanging="360"/>
      </w:pPr>
    </w:lvl>
    <w:lvl w:ilvl="6" w:tplc="422E4430" w:tentative="1">
      <w:start w:val="1"/>
      <w:numFmt w:val="decimal"/>
      <w:lvlText w:val="%7."/>
      <w:lvlJc w:val="left"/>
      <w:pPr>
        <w:tabs>
          <w:tab w:val="num" w:pos="5040"/>
        </w:tabs>
        <w:ind w:left="5040" w:hanging="360"/>
      </w:pPr>
    </w:lvl>
    <w:lvl w:ilvl="7" w:tplc="618832B0" w:tentative="1">
      <w:start w:val="1"/>
      <w:numFmt w:val="decimal"/>
      <w:lvlText w:val="%8."/>
      <w:lvlJc w:val="left"/>
      <w:pPr>
        <w:tabs>
          <w:tab w:val="num" w:pos="5760"/>
        </w:tabs>
        <w:ind w:left="5760" w:hanging="360"/>
      </w:pPr>
    </w:lvl>
    <w:lvl w:ilvl="8" w:tplc="10C22F7A" w:tentative="1">
      <w:start w:val="1"/>
      <w:numFmt w:val="decimal"/>
      <w:lvlText w:val="%9."/>
      <w:lvlJc w:val="left"/>
      <w:pPr>
        <w:tabs>
          <w:tab w:val="num" w:pos="6480"/>
        </w:tabs>
        <w:ind w:left="6480" w:hanging="360"/>
      </w:pPr>
    </w:lvl>
  </w:abstractNum>
  <w:abstractNum w:abstractNumId="15" w15:restartNumberingAfterBreak="0">
    <w:nsid w:val="30EB600F"/>
    <w:multiLevelType w:val="multilevel"/>
    <w:tmpl w:val="F6407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F4D6E"/>
    <w:multiLevelType w:val="hybridMultilevel"/>
    <w:tmpl w:val="8F1C8B4A"/>
    <w:lvl w:ilvl="0" w:tplc="FA6A48AC">
      <w:start w:val="2"/>
      <w:numFmt w:val="upperRoman"/>
      <w:lvlText w:val="%1."/>
      <w:lvlJc w:val="right"/>
      <w:pPr>
        <w:tabs>
          <w:tab w:val="num" w:pos="720"/>
        </w:tabs>
        <w:ind w:left="720" w:hanging="360"/>
      </w:pPr>
    </w:lvl>
    <w:lvl w:ilvl="1" w:tplc="56F69448" w:tentative="1">
      <w:start w:val="1"/>
      <w:numFmt w:val="decimal"/>
      <w:lvlText w:val="%2."/>
      <w:lvlJc w:val="left"/>
      <w:pPr>
        <w:tabs>
          <w:tab w:val="num" w:pos="1440"/>
        </w:tabs>
        <w:ind w:left="1440" w:hanging="360"/>
      </w:pPr>
    </w:lvl>
    <w:lvl w:ilvl="2" w:tplc="2F0C454C" w:tentative="1">
      <w:start w:val="1"/>
      <w:numFmt w:val="decimal"/>
      <w:lvlText w:val="%3."/>
      <w:lvlJc w:val="left"/>
      <w:pPr>
        <w:tabs>
          <w:tab w:val="num" w:pos="2160"/>
        </w:tabs>
        <w:ind w:left="2160" w:hanging="360"/>
      </w:pPr>
    </w:lvl>
    <w:lvl w:ilvl="3" w:tplc="0374C048" w:tentative="1">
      <w:start w:val="1"/>
      <w:numFmt w:val="decimal"/>
      <w:lvlText w:val="%4."/>
      <w:lvlJc w:val="left"/>
      <w:pPr>
        <w:tabs>
          <w:tab w:val="num" w:pos="2880"/>
        </w:tabs>
        <w:ind w:left="2880" w:hanging="360"/>
      </w:pPr>
    </w:lvl>
    <w:lvl w:ilvl="4" w:tplc="3EBC34E0" w:tentative="1">
      <w:start w:val="1"/>
      <w:numFmt w:val="decimal"/>
      <w:lvlText w:val="%5."/>
      <w:lvlJc w:val="left"/>
      <w:pPr>
        <w:tabs>
          <w:tab w:val="num" w:pos="3600"/>
        </w:tabs>
        <w:ind w:left="3600" w:hanging="360"/>
      </w:pPr>
    </w:lvl>
    <w:lvl w:ilvl="5" w:tplc="D90C630A" w:tentative="1">
      <w:start w:val="1"/>
      <w:numFmt w:val="decimal"/>
      <w:lvlText w:val="%6."/>
      <w:lvlJc w:val="left"/>
      <w:pPr>
        <w:tabs>
          <w:tab w:val="num" w:pos="4320"/>
        </w:tabs>
        <w:ind w:left="4320" w:hanging="360"/>
      </w:pPr>
    </w:lvl>
    <w:lvl w:ilvl="6" w:tplc="15A0EDB4" w:tentative="1">
      <w:start w:val="1"/>
      <w:numFmt w:val="decimal"/>
      <w:lvlText w:val="%7."/>
      <w:lvlJc w:val="left"/>
      <w:pPr>
        <w:tabs>
          <w:tab w:val="num" w:pos="5040"/>
        </w:tabs>
        <w:ind w:left="5040" w:hanging="360"/>
      </w:pPr>
    </w:lvl>
    <w:lvl w:ilvl="7" w:tplc="95E6413C" w:tentative="1">
      <w:start w:val="1"/>
      <w:numFmt w:val="decimal"/>
      <w:lvlText w:val="%8."/>
      <w:lvlJc w:val="left"/>
      <w:pPr>
        <w:tabs>
          <w:tab w:val="num" w:pos="5760"/>
        </w:tabs>
        <w:ind w:left="5760" w:hanging="360"/>
      </w:pPr>
    </w:lvl>
    <w:lvl w:ilvl="8" w:tplc="13F4B9CA" w:tentative="1">
      <w:start w:val="1"/>
      <w:numFmt w:val="decimal"/>
      <w:lvlText w:val="%9."/>
      <w:lvlJc w:val="left"/>
      <w:pPr>
        <w:tabs>
          <w:tab w:val="num" w:pos="6480"/>
        </w:tabs>
        <w:ind w:left="6480" w:hanging="360"/>
      </w:pPr>
    </w:lvl>
  </w:abstractNum>
  <w:abstractNum w:abstractNumId="17" w15:restartNumberingAfterBreak="0">
    <w:nsid w:val="3552460B"/>
    <w:multiLevelType w:val="multilevel"/>
    <w:tmpl w:val="AD9EF3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283989"/>
    <w:multiLevelType w:val="hybridMultilevel"/>
    <w:tmpl w:val="1E5045DA"/>
    <w:lvl w:ilvl="0" w:tplc="24C4EF0E">
      <w:start w:val="3"/>
      <w:numFmt w:val="upperRoman"/>
      <w:lvlText w:val="%1."/>
      <w:lvlJc w:val="right"/>
      <w:pPr>
        <w:tabs>
          <w:tab w:val="num" w:pos="720"/>
        </w:tabs>
        <w:ind w:left="720" w:hanging="360"/>
      </w:pPr>
    </w:lvl>
    <w:lvl w:ilvl="1" w:tplc="8AD23F76" w:tentative="1">
      <w:start w:val="1"/>
      <w:numFmt w:val="decimal"/>
      <w:lvlText w:val="%2."/>
      <w:lvlJc w:val="left"/>
      <w:pPr>
        <w:tabs>
          <w:tab w:val="num" w:pos="1440"/>
        </w:tabs>
        <w:ind w:left="1440" w:hanging="360"/>
      </w:pPr>
    </w:lvl>
    <w:lvl w:ilvl="2" w:tplc="09E4B1C6" w:tentative="1">
      <w:start w:val="1"/>
      <w:numFmt w:val="decimal"/>
      <w:lvlText w:val="%3."/>
      <w:lvlJc w:val="left"/>
      <w:pPr>
        <w:tabs>
          <w:tab w:val="num" w:pos="2160"/>
        </w:tabs>
        <w:ind w:left="2160" w:hanging="360"/>
      </w:pPr>
    </w:lvl>
    <w:lvl w:ilvl="3" w:tplc="A3DA9508" w:tentative="1">
      <w:start w:val="1"/>
      <w:numFmt w:val="decimal"/>
      <w:lvlText w:val="%4."/>
      <w:lvlJc w:val="left"/>
      <w:pPr>
        <w:tabs>
          <w:tab w:val="num" w:pos="2880"/>
        </w:tabs>
        <w:ind w:left="2880" w:hanging="360"/>
      </w:pPr>
    </w:lvl>
    <w:lvl w:ilvl="4" w:tplc="CD0CBDB4" w:tentative="1">
      <w:start w:val="1"/>
      <w:numFmt w:val="decimal"/>
      <w:lvlText w:val="%5."/>
      <w:lvlJc w:val="left"/>
      <w:pPr>
        <w:tabs>
          <w:tab w:val="num" w:pos="3600"/>
        </w:tabs>
        <w:ind w:left="3600" w:hanging="360"/>
      </w:pPr>
    </w:lvl>
    <w:lvl w:ilvl="5" w:tplc="23D061DC" w:tentative="1">
      <w:start w:val="1"/>
      <w:numFmt w:val="decimal"/>
      <w:lvlText w:val="%6."/>
      <w:lvlJc w:val="left"/>
      <w:pPr>
        <w:tabs>
          <w:tab w:val="num" w:pos="4320"/>
        </w:tabs>
        <w:ind w:left="4320" w:hanging="360"/>
      </w:pPr>
    </w:lvl>
    <w:lvl w:ilvl="6" w:tplc="B94C41EE" w:tentative="1">
      <w:start w:val="1"/>
      <w:numFmt w:val="decimal"/>
      <w:lvlText w:val="%7."/>
      <w:lvlJc w:val="left"/>
      <w:pPr>
        <w:tabs>
          <w:tab w:val="num" w:pos="5040"/>
        </w:tabs>
        <w:ind w:left="5040" w:hanging="360"/>
      </w:pPr>
    </w:lvl>
    <w:lvl w:ilvl="7" w:tplc="9C283C5C" w:tentative="1">
      <w:start w:val="1"/>
      <w:numFmt w:val="decimal"/>
      <w:lvlText w:val="%8."/>
      <w:lvlJc w:val="left"/>
      <w:pPr>
        <w:tabs>
          <w:tab w:val="num" w:pos="5760"/>
        </w:tabs>
        <w:ind w:left="5760" w:hanging="360"/>
      </w:pPr>
    </w:lvl>
    <w:lvl w:ilvl="8" w:tplc="EC422024" w:tentative="1">
      <w:start w:val="1"/>
      <w:numFmt w:val="decimal"/>
      <w:lvlText w:val="%9."/>
      <w:lvlJc w:val="left"/>
      <w:pPr>
        <w:tabs>
          <w:tab w:val="num" w:pos="6480"/>
        </w:tabs>
        <w:ind w:left="6480" w:hanging="360"/>
      </w:pPr>
    </w:lvl>
  </w:abstractNum>
  <w:abstractNum w:abstractNumId="19" w15:restartNumberingAfterBreak="0">
    <w:nsid w:val="392865DB"/>
    <w:multiLevelType w:val="multilevel"/>
    <w:tmpl w:val="AC2474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70F34"/>
    <w:multiLevelType w:val="multilevel"/>
    <w:tmpl w:val="DC60D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206B7D"/>
    <w:multiLevelType w:val="multilevel"/>
    <w:tmpl w:val="F398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FA7BD0"/>
    <w:multiLevelType w:val="multilevel"/>
    <w:tmpl w:val="5E622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31732A"/>
    <w:multiLevelType w:val="hybridMultilevel"/>
    <w:tmpl w:val="D7961110"/>
    <w:lvl w:ilvl="0" w:tplc="DE562570">
      <w:start w:val="2"/>
      <w:numFmt w:val="upperRoman"/>
      <w:lvlText w:val="%1."/>
      <w:lvlJc w:val="right"/>
      <w:pPr>
        <w:tabs>
          <w:tab w:val="num" w:pos="720"/>
        </w:tabs>
        <w:ind w:left="720" w:hanging="360"/>
      </w:pPr>
    </w:lvl>
    <w:lvl w:ilvl="1" w:tplc="B3D480BA" w:tentative="1">
      <w:start w:val="1"/>
      <w:numFmt w:val="decimal"/>
      <w:lvlText w:val="%2."/>
      <w:lvlJc w:val="left"/>
      <w:pPr>
        <w:tabs>
          <w:tab w:val="num" w:pos="1440"/>
        </w:tabs>
        <w:ind w:left="1440" w:hanging="360"/>
      </w:pPr>
    </w:lvl>
    <w:lvl w:ilvl="2" w:tplc="E7DEAB74" w:tentative="1">
      <w:start w:val="1"/>
      <w:numFmt w:val="decimal"/>
      <w:lvlText w:val="%3."/>
      <w:lvlJc w:val="left"/>
      <w:pPr>
        <w:tabs>
          <w:tab w:val="num" w:pos="2160"/>
        </w:tabs>
        <w:ind w:left="2160" w:hanging="360"/>
      </w:pPr>
    </w:lvl>
    <w:lvl w:ilvl="3" w:tplc="31D659DE" w:tentative="1">
      <w:start w:val="1"/>
      <w:numFmt w:val="decimal"/>
      <w:lvlText w:val="%4."/>
      <w:lvlJc w:val="left"/>
      <w:pPr>
        <w:tabs>
          <w:tab w:val="num" w:pos="2880"/>
        </w:tabs>
        <w:ind w:left="2880" w:hanging="360"/>
      </w:pPr>
    </w:lvl>
    <w:lvl w:ilvl="4" w:tplc="2F0069D2" w:tentative="1">
      <w:start w:val="1"/>
      <w:numFmt w:val="decimal"/>
      <w:lvlText w:val="%5."/>
      <w:lvlJc w:val="left"/>
      <w:pPr>
        <w:tabs>
          <w:tab w:val="num" w:pos="3600"/>
        </w:tabs>
        <w:ind w:left="3600" w:hanging="360"/>
      </w:pPr>
    </w:lvl>
    <w:lvl w:ilvl="5" w:tplc="10249D42" w:tentative="1">
      <w:start w:val="1"/>
      <w:numFmt w:val="decimal"/>
      <w:lvlText w:val="%6."/>
      <w:lvlJc w:val="left"/>
      <w:pPr>
        <w:tabs>
          <w:tab w:val="num" w:pos="4320"/>
        </w:tabs>
        <w:ind w:left="4320" w:hanging="360"/>
      </w:pPr>
    </w:lvl>
    <w:lvl w:ilvl="6" w:tplc="7B0CE1B4" w:tentative="1">
      <w:start w:val="1"/>
      <w:numFmt w:val="decimal"/>
      <w:lvlText w:val="%7."/>
      <w:lvlJc w:val="left"/>
      <w:pPr>
        <w:tabs>
          <w:tab w:val="num" w:pos="5040"/>
        </w:tabs>
        <w:ind w:left="5040" w:hanging="360"/>
      </w:pPr>
    </w:lvl>
    <w:lvl w:ilvl="7" w:tplc="64F47B2A" w:tentative="1">
      <w:start w:val="1"/>
      <w:numFmt w:val="decimal"/>
      <w:lvlText w:val="%8."/>
      <w:lvlJc w:val="left"/>
      <w:pPr>
        <w:tabs>
          <w:tab w:val="num" w:pos="5760"/>
        </w:tabs>
        <w:ind w:left="5760" w:hanging="360"/>
      </w:pPr>
    </w:lvl>
    <w:lvl w:ilvl="8" w:tplc="6F709B68" w:tentative="1">
      <w:start w:val="1"/>
      <w:numFmt w:val="decimal"/>
      <w:lvlText w:val="%9."/>
      <w:lvlJc w:val="left"/>
      <w:pPr>
        <w:tabs>
          <w:tab w:val="num" w:pos="6480"/>
        </w:tabs>
        <w:ind w:left="6480" w:hanging="360"/>
      </w:pPr>
    </w:lvl>
  </w:abstractNum>
  <w:abstractNum w:abstractNumId="24" w15:restartNumberingAfterBreak="0">
    <w:nsid w:val="417A2818"/>
    <w:multiLevelType w:val="hybridMultilevel"/>
    <w:tmpl w:val="9B36D93E"/>
    <w:lvl w:ilvl="0" w:tplc="AA864990">
      <w:start w:val="7"/>
      <w:numFmt w:val="upperRoman"/>
      <w:lvlText w:val="%1."/>
      <w:lvlJc w:val="right"/>
      <w:pPr>
        <w:tabs>
          <w:tab w:val="num" w:pos="720"/>
        </w:tabs>
        <w:ind w:left="720" w:hanging="360"/>
      </w:pPr>
    </w:lvl>
    <w:lvl w:ilvl="1" w:tplc="6AA0EC4E" w:tentative="1">
      <w:start w:val="1"/>
      <w:numFmt w:val="decimal"/>
      <w:lvlText w:val="%2."/>
      <w:lvlJc w:val="left"/>
      <w:pPr>
        <w:tabs>
          <w:tab w:val="num" w:pos="1440"/>
        </w:tabs>
        <w:ind w:left="1440" w:hanging="360"/>
      </w:pPr>
    </w:lvl>
    <w:lvl w:ilvl="2" w:tplc="056070BA" w:tentative="1">
      <w:start w:val="1"/>
      <w:numFmt w:val="decimal"/>
      <w:lvlText w:val="%3."/>
      <w:lvlJc w:val="left"/>
      <w:pPr>
        <w:tabs>
          <w:tab w:val="num" w:pos="2160"/>
        </w:tabs>
        <w:ind w:left="2160" w:hanging="360"/>
      </w:pPr>
    </w:lvl>
    <w:lvl w:ilvl="3" w:tplc="05723C9A" w:tentative="1">
      <w:start w:val="1"/>
      <w:numFmt w:val="decimal"/>
      <w:lvlText w:val="%4."/>
      <w:lvlJc w:val="left"/>
      <w:pPr>
        <w:tabs>
          <w:tab w:val="num" w:pos="2880"/>
        </w:tabs>
        <w:ind w:left="2880" w:hanging="360"/>
      </w:pPr>
    </w:lvl>
    <w:lvl w:ilvl="4" w:tplc="53E4A936" w:tentative="1">
      <w:start w:val="1"/>
      <w:numFmt w:val="decimal"/>
      <w:lvlText w:val="%5."/>
      <w:lvlJc w:val="left"/>
      <w:pPr>
        <w:tabs>
          <w:tab w:val="num" w:pos="3600"/>
        </w:tabs>
        <w:ind w:left="3600" w:hanging="360"/>
      </w:pPr>
    </w:lvl>
    <w:lvl w:ilvl="5" w:tplc="FD845588" w:tentative="1">
      <w:start w:val="1"/>
      <w:numFmt w:val="decimal"/>
      <w:lvlText w:val="%6."/>
      <w:lvlJc w:val="left"/>
      <w:pPr>
        <w:tabs>
          <w:tab w:val="num" w:pos="4320"/>
        </w:tabs>
        <w:ind w:left="4320" w:hanging="360"/>
      </w:pPr>
    </w:lvl>
    <w:lvl w:ilvl="6" w:tplc="DE085DFC" w:tentative="1">
      <w:start w:val="1"/>
      <w:numFmt w:val="decimal"/>
      <w:lvlText w:val="%7."/>
      <w:lvlJc w:val="left"/>
      <w:pPr>
        <w:tabs>
          <w:tab w:val="num" w:pos="5040"/>
        </w:tabs>
        <w:ind w:left="5040" w:hanging="360"/>
      </w:pPr>
    </w:lvl>
    <w:lvl w:ilvl="7" w:tplc="11706F3E" w:tentative="1">
      <w:start w:val="1"/>
      <w:numFmt w:val="decimal"/>
      <w:lvlText w:val="%8."/>
      <w:lvlJc w:val="left"/>
      <w:pPr>
        <w:tabs>
          <w:tab w:val="num" w:pos="5760"/>
        </w:tabs>
        <w:ind w:left="5760" w:hanging="360"/>
      </w:pPr>
    </w:lvl>
    <w:lvl w:ilvl="8" w:tplc="41885C8A" w:tentative="1">
      <w:start w:val="1"/>
      <w:numFmt w:val="decimal"/>
      <w:lvlText w:val="%9."/>
      <w:lvlJc w:val="left"/>
      <w:pPr>
        <w:tabs>
          <w:tab w:val="num" w:pos="6480"/>
        </w:tabs>
        <w:ind w:left="6480" w:hanging="360"/>
      </w:pPr>
    </w:lvl>
  </w:abstractNum>
  <w:abstractNum w:abstractNumId="25" w15:restartNumberingAfterBreak="0">
    <w:nsid w:val="43A83EC1"/>
    <w:multiLevelType w:val="hybridMultilevel"/>
    <w:tmpl w:val="55E6E714"/>
    <w:lvl w:ilvl="0" w:tplc="A942B630">
      <w:start w:val="3"/>
      <w:numFmt w:val="upperRoman"/>
      <w:lvlText w:val="%1."/>
      <w:lvlJc w:val="right"/>
      <w:pPr>
        <w:tabs>
          <w:tab w:val="num" w:pos="720"/>
        </w:tabs>
        <w:ind w:left="720" w:hanging="360"/>
      </w:pPr>
    </w:lvl>
    <w:lvl w:ilvl="1" w:tplc="DA987E38" w:tentative="1">
      <w:start w:val="1"/>
      <w:numFmt w:val="decimal"/>
      <w:lvlText w:val="%2."/>
      <w:lvlJc w:val="left"/>
      <w:pPr>
        <w:tabs>
          <w:tab w:val="num" w:pos="1440"/>
        </w:tabs>
        <w:ind w:left="1440" w:hanging="360"/>
      </w:pPr>
    </w:lvl>
    <w:lvl w:ilvl="2" w:tplc="B12445DC" w:tentative="1">
      <w:start w:val="1"/>
      <w:numFmt w:val="decimal"/>
      <w:lvlText w:val="%3."/>
      <w:lvlJc w:val="left"/>
      <w:pPr>
        <w:tabs>
          <w:tab w:val="num" w:pos="2160"/>
        </w:tabs>
        <w:ind w:left="2160" w:hanging="360"/>
      </w:pPr>
    </w:lvl>
    <w:lvl w:ilvl="3" w:tplc="61881202" w:tentative="1">
      <w:start w:val="1"/>
      <w:numFmt w:val="decimal"/>
      <w:lvlText w:val="%4."/>
      <w:lvlJc w:val="left"/>
      <w:pPr>
        <w:tabs>
          <w:tab w:val="num" w:pos="2880"/>
        </w:tabs>
        <w:ind w:left="2880" w:hanging="360"/>
      </w:pPr>
    </w:lvl>
    <w:lvl w:ilvl="4" w:tplc="5A283086" w:tentative="1">
      <w:start w:val="1"/>
      <w:numFmt w:val="decimal"/>
      <w:lvlText w:val="%5."/>
      <w:lvlJc w:val="left"/>
      <w:pPr>
        <w:tabs>
          <w:tab w:val="num" w:pos="3600"/>
        </w:tabs>
        <w:ind w:left="3600" w:hanging="360"/>
      </w:pPr>
    </w:lvl>
    <w:lvl w:ilvl="5" w:tplc="D1B6DCEC" w:tentative="1">
      <w:start w:val="1"/>
      <w:numFmt w:val="decimal"/>
      <w:lvlText w:val="%6."/>
      <w:lvlJc w:val="left"/>
      <w:pPr>
        <w:tabs>
          <w:tab w:val="num" w:pos="4320"/>
        </w:tabs>
        <w:ind w:left="4320" w:hanging="360"/>
      </w:pPr>
    </w:lvl>
    <w:lvl w:ilvl="6" w:tplc="DCF2BE70" w:tentative="1">
      <w:start w:val="1"/>
      <w:numFmt w:val="decimal"/>
      <w:lvlText w:val="%7."/>
      <w:lvlJc w:val="left"/>
      <w:pPr>
        <w:tabs>
          <w:tab w:val="num" w:pos="5040"/>
        </w:tabs>
        <w:ind w:left="5040" w:hanging="360"/>
      </w:pPr>
    </w:lvl>
    <w:lvl w:ilvl="7" w:tplc="4E94D7A4" w:tentative="1">
      <w:start w:val="1"/>
      <w:numFmt w:val="decimal"/>
      <w:lvlText w:val="%8."/>
      <w:lvlJc w:val="left"/>
      <w:pPr>
        <w:tabs>
          <w:tab w:val="num" w:pos="5760"/>
        </w:tabs>
        <w:ind w:left="5760" w:hanging="360"/>
      </w:pPr>
    </w:lvl>
    <w:lvl w:ilvl="8" w:tplc="64941EDC" w:tentative="1">
      <w:start w:val="1"/>
      <w:numFmt w:val="decimal"/>
      <w:lvlText w:val="%9."/>
      <w:lvlJc w:val="left"/>
      <w:pPr>
        <w:tabs>
          <w:tab w:val="num" w:pos="6480"/>
        </w:tabs>
        <w:ind w:left="6480" w:hanging="360"/>
      </w:pPr>
    </w:lvl>
  </w:abstractNum>
  <w:abstractNum w:abstractNumId="26" w15:restartNumberingAfterBreak="0">
    <w:nsid w:val="46957A7B"/>
    <w:multiLevelType w:val="hybridMultilevel"/>
    <w:tmpl w:val="293E8B06"/>
    <w:lvl w:ilvl="0" w:tplc="03008208">
      <w:start w:val="4"/>
      <w:numFmt w:val="upperRoman"/>
      <w:lvlText w:val="%1."/>
      <w:lvlJc w:val="right"/>
      <w:pPr>
        <w:tabs>
          <w:tab w:val="num" w:pos="720"/>
        </w:tabs>
        <w:ind w:left="720" w:hanging="360"/>
      </w:pPr>
    </w:lvl>
    <w:lvl w:ilvl="1" w:tplc="14CC53EC" w:tentative="1">
      <w:start w:val="1"/>
      <w:numFmt w:val="decimal"/>
      <w:lvlText w:val="%2."/>
      <w:lvlJc w:val="left"/>
      <w:pPr>
        <w:tabs>
          <w:tab w:val="num" w:pos="1440"/>
        </w:tabs>
        <w:ind w:left="1440" w:hanging="360"/>
      </w:pPr>
    </w:lvl>
    <w:lvl w:ilvl="2" w:tplc="0B344E28" w:tentative="1">
      <w:start w:val="1"/>
      <w:numFmt w:val="decimal"/>
      <w:lvlText w:val="%3."/>
      <w:lvlJc w:val="left"/>
      <w:pPr>
        <w:tabs>
          <w:tab w:val="num" w:pos="2160"/>
        </w:tabs>
        <w:ind w:left="2160" w:hanging="360"/>
      </w:pPr>
    </w:lvl>
    <w:lvl w:ilvl="3" w:tplc="C748C16C" w:tentative="1">
      <w:start w:val="1"/>
      <w:numFmt w:val="decimal"/>
      <w:lvlText w:val="%4."/>
      <w:lvlJc w:val="left"/>
      <w:pPr>
        <w:tabs>
          <w:tab w:val="num" w:pos="2880"/>
        </w:tabs>
        <w:ind w:left="2880" w:hanging="360"/>
      </w:pPr>
    </w:lvl>
    <w:lvl w:ilvl="4" w:tplc="D31C94E0" w:tentative="1">
      <w:start w:val="1"/>
      <w:numFmt w:val="decimal"/>
      <w:lvlText w:val="%5."/>
      <w:lvlJc w:val="left"/>
      <w:pPr>
        <w:tabs>
          <w:tab w:val="num" w:pos="3600"/>
        </w:tabs>
        <w:ind w:left="3600" w:hanging="360"/>
      </w:pPr>
    </w:lvl>
    <w:lvl w:ilvl="5" w:tplc="EE920130" w:tentative="1">
      <w:start w:val="1"/>
      <w:numFmt w:val="decimal"/>
      <w:lvlText w:val="%6."/>
      <w:lvlJc w:val="left"/>
      <w:pPr>
        <w:tabs>
          <w:tab w:val="num" w:pos="4320"/>
        </w:tabs>
        <w:ind w:left="4320" w:hanging="360"/>
      </w:pPr>
    </w:lvl>
    <w:lvl w:ilvl="6" w:tplc="0F8CACE8" w:tentative="1">
      <w:start w:val="1"/>
      <w:numFmt w:val="decimal"/>
      <w:lvlText w:val="%7."/>
      <w:lvlJc w:val="left"/>
      <w:pPr>
        <w:tabs>
          <w:tab w:val="num" w:pos="5040"/>
        </w:tabs>
        <w:ind w:left="5040" w:hanging="360"/>
      </w:pPr>
    </w:lvl>
    <w:lvl w:ilvl="7" w:tplc="CD1C3324" w:tentative="1">
      <w:start w:val="1"/>
      <w:numFmt w:val="decimal"/>
      <w:lvlText w:val="%8."/>
      <w:lvlJc w:val="left"/>
      <w:pPr>
        <w:tabs>
          <w:tab w:val="num" w:pos="5760"/>
        </w:tabs>
        <w:ind w:left="5760" w:hanging="360"/>
      </w:pPr>
    </w:lvl>
    <w:lvl w:ilvl="8" w:tplc="4D203964" w:tentative="1">
      <w:start w:val="1"/>
      <w:numFmt w:val="decimal"/>
      <w:lvlText w:val="%9."/>
      <w:lvlJc w:val="left"/>
      <w:pPr>
        <w:tabs>
          <w:tab w:val="num" w:pos="6480"/>
        </w:tabs>
        <w:ind w:left="6480" w:hanging="360"/>
      </w:pPr>
    </w:lvl>
  </w:abstractNum>
  <w:abstractNum w:abstractNumId="27" w15:restartNumberingAfterBreak="0">
    <w:nsid w:val="4A586918"/>
    <w:multiLevelType w:val="hybridMultilevel"/>
    <w:tmpl w:val="29DC2BE4"/>
    <w:lvl w:ilvl="0" w:tplc="5632450C">
      <w:start w:val="3"/>
      <w:numFmt w:val="upperRoman"/>
      <w:lvlText w:val="%1."/>
      <w:lvlJc w:val="right"/>
      <w:pPr>
        <w:tabs>
          <w:tab w:val="num" w:pos="720"/>
        </w:tabs>
        <w:ind w:left="720" w:hanging="360"/>
      </w:pPr>
    </w:lvl>
    <w:lvl w:ilvl="1" w:tplc="6E646F14" w:tentative="1">
      <w:start w:val="1"/>
      <w:numFmt w:val="decimal"/>
      <w:lvlText w:val="%2."/>
      <w:lvlJc w:val="left"/>
      <w:pPr>
        <w:tabs>
          <w:tab w:val="num" w:pos="1440"/>
        </w:tabs>
        <w:ind w:left="1440" w:hanging="360"/>
      </w:pPr>
    </w:lvl>
    <w:lvl w:ilvl="2" w:tplc="C4E620FC" w:tentative="1">
      <w:start w:val="1"/>
      <w:numFmt w:val="decimal"/>
      <w:lvlText w:val="%3."/>
      <w:lvlJc w:val="left"/>
      <w:pPr>
        <w:tabs>
          <w:tab w:val="num" w:pos="2160"/>
        </w:tabs>
        <w:ind w:left="2160" w:hanging="360"/>
      </w:pPr>
    </w:lvl>
    <w:lvl w:ilvl="3" w:tplc="C3F4FD1A" w:tentative="1">
      <w:start w:val="1"/>
      <w:numFmt w:val="decimal"/>
      <w:lvlText w:val="%4."/>
      <w:lvlJc w:val="left"/>
      <w:pPr>
        <w:tabs>
          <w:tab w:val="num" w:pos="2880"/>
        </w:tabs>
        <w:ind w:left="2880" w:hanging="360"/>
      </w:pPr>
    </w:lvl>
    <w:lvl w:ilvl="4" w:tplc="6A6C3998" w:tentative="1">
      <w:start w:val="1"/>
      <w:numFmt w:val="decimal"/>
      <w:lvlText w:val="%5."/>
      <w:lvlJc w:val="left"/>
      <w:pPr>
        <w:tabs>
          <w:tab w:val="num" w:pos="3600"/>
        </w:tabs>
        <w:ind w:left="3600" w:hanging="360"/>
      </w:pPr>
    </w:lvl>
    <w:lvl w:ilvl="5" w:tplc="E4D44008" w:tentative="1">
      <w:start w:val="1"/>
      <w:numFmt w:val="decimal"/>
      <w:lvlText w:val="%6."/>
      <w:lvlJc w:val="left"/>
      <w:pPr>
        <w:tabs>
          <w:tab w:val="num" w:pos="4320"/>
        </w:tabs>
        <w:ind w:left="4320" w:hanging="360"/>
      </w:pPr>
    </w:lvl>
    <w:lvl w:ilvl="6" w:tplc="00506056" w:tentative="1">
      <w:start w:val="1"/>
      <w:numFmt w:val="decimal"/>
      <w:lvlText w:val="%7."/>
      <w:lvlJc w:val="left"/>
      <w:pPr>
        <w:tabs>
          <w:tab w:val="num" w:pos="5040"/>
        </w:tabs>
        <w:ind w:left="5040" w:hanging="360"/>
      </w:pPr>
    </w:lvl>
    <w:lvl w:ilvl="7" w:tplc="3A7AA8CA" w:tentative="1">
      <w:start w:val="1"/>
      <w:numFmt w:val="decimal"/>
      <w:lvlText w:val="%8."/>
      <w:lvlJc w:val="left"/>
      <w:pPr>
        <w:tabs>
          <w:tab w:val="num" w:pos="5760"/>
        </w:tabs>
        <w:ind w:left="5760" w:hanging="360"/>
      </w:pPr>
    </w:lvl>
    <w:lvl w:ilvl="8" w:tplc="F664F220" w:tentative="1">
      <w:start w:val="1"/>
      <w:numFmt w:val="decimal"/>
      <w:lvlText w:val="%9."/>
      <w:lvlJc w:val="left"/>
      <w:pPr>
        <w:tabs>
          <w:tab w:val="num" w:pos="6480"/>
        </w:tabs>
        <w:ind w:left="6480" w:hanging="360"/>
      </w:pPr>
    </w:lvl>
  </w:abstractNum>
  <w:abstractNum w:abstractNumId="28" w15:restartNumberingAfterBreak="0">
    <w:nsid w:val="4BA70F9B"/>
    <w:multiLevelType w:val="hybridMultilevel"/>
    <w:tmpl w:val="D8E6A1BA"/>
    <w:lvl w:ilvl="0" w:tplc="CA5E142C">
      <w:start w:val="5"/>
      <w:numFmt w:val="upperRoman"/>
      <w:lvlText w:val="%1."/>
      <w:lvlJc w:val="right"/>
      <w:pPr>
        <w:tabs>
          <w:tab w:val="num" w:pos="720"/>
        </w:tabs>
        <w:ind w:left="720" w:hanging="360"/>
      </w:pPr>
    </w:lvl>
    <w:lvl w:ilvl="1" w:tplc="47BEAF82" w:tentative="1">
      <w:start w:val="1"/>
      <w:numFmt w:val="decimal"/>
      <w:lvlText w:val="%2."/>
      <w:lvlJc w:val="left"/>
      <w:pPr>
        <w:tabs>
          <w:tab w:val="num" w:pos="1440"/>
        </w:tabs>
        <w:ind w:left="1440" w:hanging="360"/>
      </w:pPr>
    </w:lvl>
    <w:lvl w:ilvl="2" w:tplc="930A8F20" w:tentative="1">
      <w:start w:val="1"/>
      <w:numFmt w:val="decimal"/>
      <w:lvlText w:val="%3."/>
      <w:lvlJc w:val="left"/>
      <w:pPr>
        <w:tabs>
          <w:tab w:val="num" w:pos="2160"/>
        </w:tabs>
        <w:ind w:left="2160" w:hanging="360"/>
      </w:pPr>
    </w:lvl>
    <w:lvl w:ilvl="3" w:tplc="4BEE594E" w:tentative="1">
      <w:start w:val="1"/>
      <w:numFmt w:val="decimal"/>
      <w:lvlText w:val="%4."/>
      <w:lvlJc w:val="left"/>
      <w:pPr>
        <w:tabs>
          <w:tab w:val="num" w:pos="2880"/>
        </w:tabs>
        <w:ind w:left="2880" w:hanging="360"/>
      </w:pPr>
    </w:lvl>
    <w:lvl w:ilvl="4" w:tplc="8878E08A" w:tentative="1">
      <w:start w:val="1"/>
      <w:numFmt w:val="decimal"/>
      <w:lvlText w:val="%5."/>
      <w:lvlJc w:val="left"/>
      <w:pPr>
        <w:tabs>
          <w:tab w:val="num" w:pos="3600"/>
        </w:tabs>
        <w:ind w:left="3600" w:hanging="360"/>
      </w:pPr>
    </w:lvl>
    <w:lvl w:ilvl="5" w:tplc="C70EE48E" w:tentative="1">
      <w:start w:val="1"/>
      <w:numFmt w:val="decimal"/>
      <w:lvlText w:val="%6."/>
      <w:lvlJc w:val="left"/>
      <w:pPr>
        <w:tabs>
          <w:tab w:val="num" w:pos="4320"/>
        </w:tabs>
        <w:ind w:left="4320" w:hanging="360"/>
      </w:pPr>
    </w:lvl>
    <w:lvl w:ilvl="6" w:tplc="969ED962" w:tentative="1">
      <w:start w:val="1"/>
      <w:numFmt w:val="decimal"/>
      <w:lvlText w:val="%7."/>
      <w:lvlJc w:val="left"/>
      <w:pPr>
        <w:tabs>
          <w:tab w:val="num" w:pos="5040"/>
        </w:tabs>
        <w:ind w:left="5040" w:hanging="360"/>
      </w:pPr>
    </w:lvl>
    <w:lvl w:ilvl="7" w:tplc="2110DEE0" w:tentative="1">
      <w:start w:val="1"/>
      <w:numFmt w:val="decimal"/>
      <w:lvlText w:val="%8."/>
      <w:lvlJc w:val="left"/>
      <w:pPr>
        <w:tabs>
          <w:tab w:val="num" w:pos="5760"/>
        </w:tabs>
        <w:ind w:left="5760" w:hanging="360"/>
      </w:pPr>
    </w:lvl>
    <w:lvl w:ilvl="8" w:tplc="EDE4C1BC" w:tentative="1">
      <w:start w:val="1"/>
      <w:numFmt w:val="decimal"/>
      <w:lvlText w:val="%9."/>
      <w:lvlJc w:val="left"/>
      <w:pPr>
        <w:tabs>
          <w:tab w:val="num" w:pos="6480"/>
        </w:tabs>
        <w:ind w:left="6480" w:hanging="360"/>
      </w:pPr>
    </w:lvl>
  </w:abstractNum>
  <w:abstractNum w:abstractNumId="29" w15:restartNumberingAfterBreak="0">
    <w:nsid w:val="4F757C79"/>
    <w:multiLevelType w:val="hybridMultilevel"/>
    <w:tmpl w:val="10DACFD4"/>
    <w:lvl w:ilvl="0" w:tplc="98EC407A">
      <w:start w:val="2"/>
      <w:numFmt w:val="upperRoman"/>
      <w:lvlText w:val="%1."/>
      <w:lvlJc w:val="right"/>
      <w:pPr>
        <w:tabs>
          <w:tab w:val="num" w:pos="720"/>
        </w:tabs>
        <w:ind w:left="720" w:hanging="360"/>
      </w:pPr>
    </w:lvl>
    <w:lvl w:ilvl="1" w:tplc="0D96B426" w:tentative="1">
      <w:start w:val="1"/>
      <w:numFmt w:val="decimal"/>
      <w:lvlText w:val="%2."/>
      <w:lvlJc w:val="left"/>
      <w:pPr>
        <w:tabs>
          <w:tab w:val="num" w:pos="1440"/>
        </w:tabs>
        <w:ind w:left="1440" w:hanging="360"/>
      </w:pPr>
    </w:lvl>
    <w:lvl w:ilvl="2" w:tplc="AFA4B86C" w:tentative="1">
      <w:start w:val="1"/>
      <w:numFmt w:val="decimal"/>
      <w:lvlText w:val="%3."/>
      <w:lvlJc w:val="left"/>
      <w:pPr>
        <w:tabs>
          <w:tab w:val="num" w:pos="2160"/>
        </w:tabs>
        <w:ind w:left="2160" w:hanging="360"/>
      </w:pPr>
    </w:lvl>
    <w:lvl w:ilvl="3" w:tplc="93163B3E" w:tentative="1">
      <w:start w:val="1"/>
      <w:numFmt w:val="decimal"/>
      <w:lvlText w:val="%4."/>
      <w:lvlJc w:val="left"/>
      <w:pPr>
        <w:tabs>
          <w:tab w:val="num" w:pos="2880"/>
        </w:tabs>
        <w:ind w:left="2880" w:hanging="360"/>
      </w:pPr>
    </w:lvl>
    <w:lvl w:ilvl="4" w:tplc="1ED4F13C" w:tentative="1">
      <w:start w:val="1"/>
      <w:numFmt w:val="decimal"/>
      <w:lvlText w:val="%5."/>
      <w:lvlJc w:val="left"/>
      <w:pPr>
        <w:tabs>
          <w:tab w:val="num" w:pos="3600"/>
        </w:tabs>
        <w:ind w:left="3600" w:hanging="360"/>
      </w:pPr>
    </w:lvl>
    <w:lvl w:ilvl="5" w:tplc="538A4B58" w:tentative="1">
      <w:start w:val="1"/>
      <w:numFmt w:val="decimal"/>
      <w:lvlText w:val="%6."/>
      <w:lvlJc w:val="left"/>
      <w:pPr>
        <w:tabs>
          <w:tab w:val="num" w:pos="4320"/>
        </w:tabs>
        <w:ind w:left="4320" w:hanging="360"/>
      </w:pPr>
    </w:lvl>
    <w:lvl w:ilvl="6" w:tplc="FA7E43E8" w:tentative="1">
      <w:start w:val="1"/>
      <w:numFmt w:val="decimal"/>
      <w:lvlText w:val="%7."/>
      <w:lvlJc w:val="left"/>
      <w:pPr>
        <w:tabs>
          <w:tab w:val="num" w:pos="5040"/>
        </w:tabs>
        <w:ind w:left="5040" w:hanging="360"/>
      </w:pPr>
    </w:lvl>
    <w:lvl w:ilvl="7" w:tplc="ABE27CA2" w:tentative="1">
      <w:start w:val="1"/>
      <w:numFmt w:val="decimal"/>
      <w:lvlText w:val="%8."/>
      <w:lvlJc w:val="left"/>
      <w:pPr>
        <w:tabs>
          <w:tab w:val="num" w:pos="5760"/>
        </w:tabs>
        <w:ind w:left="5760" w:hanging="360"/>
      </w:pPr>
    </w:lvl>
    <w:lvl w:ilvl="8" w:tplc="EB3C113E" w:tentative="1">
      <w:start w:val="1"/>
      <w:numFmt w:val="decimal"/>
      <w:lvlText w:val="%9."/>
      <w:lvlJc w:val="left"/>
      <w:pPr>
        <w:tabs>
          <w:tab w:val="num" w:pos="6480"/>
        </w:tabs>
        <w:ind w:left="6480" w:hanging="360"/>
      </w:pPr>
    </w:lvl>
  </w:abstractNum>
  <w:abstractNum w:abstractNumId="30" w15:restartNumberingAfterBreak="0">
    <w:nsid w:val="50006422"/>
    <w:multiLevelType w:val="multilevel"/>
    <w:tmpl w:val="60C86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46208F"/>
    <w:multiLevelType w:val="hybridMultilevel"/>
    <w:tmpl w:val="6A48C1B0"/>
    <w:lvl w:ilvl="0" w:tplc="EFD4424A">
      <w:start w:val="6"/>
      <w:numFmt w:val="upperRoman"/>
      <w:lvlText w:val="%1."/>
      <w:lvlJc w:val="right"/>
      <w:pPr>
        <w:tabs>
          <w:tab w:val="num" w:pos="720"/>
        </w:tabs>
        <w:ind w:left="720" w:hanging="360"/>
      </w:pPr>
    </w:lvl>
    <w:lvl w:ilvl="1" w:tplc="82D0EF66" w:tentative="1">
      <w:start w:val="1"/>
      <w:numFmt w:val="decimal"/>
      <w:lvlText w:val="%2."/>
      <w:lvlJc w:val="left"/>
      <w:pPr>
        <w:tabs>
          <w:tab w:val="num" w:pos="1440"/>
        </w:tabs>
        <w:ind w:left="1440" w:hanging="360"/>
      </w:pPr>
    </w:lvl>
    <w:lvl w:ilvl="2" w:tplc="C99A8EF4" w:tentative="1">
      <w:start w:val="1"/>
      <w:numFmt w:val="decimal"/>
      <w:lvlText w:val="%3."/>
      <w:lvlJc w:val="left"/>
      <w:pPr>
        <w:tabs>
          <w:tab w:val="num" w:pos="2160"/>
        </w:tabs>
        <w:ind w:left="2160" w:hanging="360"/>
      </w:pPr>
    </w:lvl>
    <w:lvl w:ilvl="3" w:tplc="9124BE80" w:tentative="1">
      <w:start w:val="1"/>
      <w:numFmt w:val="decimal"/>
      <w:lvlText w:val="%4."/>
      <w:lvlJc w:val="left"/>
      <w:pPr>
        <w:tabs>
          <w:tab w:val="num" w:pos="2880"/>
        </w:tabs>
        <w:ind w:left="2880" w:hanging="360"/>
      </w:pPr>
    </w:lvl>
    <w:lvl w:ilvl="4" w:tplc="BD1C626A" w:tentative="1">
      <w:start w:val="1"/>
      <w:numFmt w:val="decimal"/>
      <w:lvlText w:val="%5."/>
      <w:lvlJc w:val="left"/>
      <w:pPr>
        <w:tabs>
          <w:tab w:val="num" w:pos="3600"/>
        </w:tabs>
        <w:ind w:left="3600" w:hanging="360"/>
      </w:pPr>
    </w:lvl>
    <w:lvl w:ilvl="5" w:tplc="E676E6BA" w:tentative="1">
      <w:start w:val="1"/>
      <w:numFmt w:val="decimal"/>
      <w:lvlText w:val="%6."/>
      <w:lvlJc w:val="left"/>
      <w:pPr>
        <w:tabs>
          <w:tab w:val="num" w:pos="4320"/>
        </w:tabs>
        <w:ind w:left="4320" w:hanging="360"/>
      </w:pPr>
    </w:lvl>
    <w:lvl w:ilvl="6" w:tplc="13203800" w:tentative="1">
      <w:start w:val="1"/>
      <w:numFmt w:val="decimal"/>
      <w:lvlText w:val="%7."/>
      <w:lvlJc w:val="left"/>
      <w:pPr>
        <w:tabs>
          <w:tab w:val="num" w:pos="5040"/>
        </w:tabs>
        <w:ind w:left="5040" w:hanging="360"/>
      </w:pPr>
    </w:lvl>
    <w:lvl w:ilvl="7" w:tplc="A3A0D6C6" w:tentative="1">
      <w:start w:val="1"/>
      <w:numFmt w:val="decimal"/>
      <w:lvlText w:val="%8."/>
      <w:lvlJc w:val="left"/>
      <w:pPr>
        <w:tabs>
          <w:tab w:val="num" w:pos="5760"/>
        </w:tabs>
        <w:ind w:left="5760" w:hanging="360"/>
      </w:pPr>
    </w:lvl>
    <w:lvl w:ilvl="8" w:tplc="1BA62462" w:tentative="1">
      <w:start w:val="1"/>
      <w:numFmt w:val="decimal"/>
      <w:lvlText w:val="%9."/>
      <w:lvlJc w:val="left"/>
      <w:pPr>
        <w:tabs>
          <w:tab w:val="num" w:pos="6480"/>
        </w:tabs>
        <w:ind w:left="6480" w:hanging="360"/>
      </w:pPr>
    </w:lvl>
  </w:abstractNum>
  <w:abstractNum w:abstractNumId="32" w15:restartNumberingAfterBreak="0">
    <w:nsid w:val="5A5E1B4C"/>
    <w:multiLevelType w:val="multilevel"/>
    <w:tmpl w:val="D09A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4A5F69"/>
    <w:multiLevelType w:val="hybridMultilevel"/>
    <w:tmpl w:val="FD901368"/>
    <w:lvl w:ilvl="0" w:tplc="F8683030">
      <w:start w:val="6"/>
      <w:numFmt w:val="upperRoman"/>
      <w:lvlText w:val="%1."/>
      <w:lvlJc w:val="right"/>
      <w:pPr>
        <w:tabs>
          <w:tab w:val="num" w:pos="720"/>
        </w:tabs>
        <w:ind w:left="720" w:hanging="360"/>
      </w:pPr>
    </w:lvl>
    <w:lvl w:ilvl="1" w:tplc="25545F80" w:tentative="1">
      <w:start w:val="1"/>
      <w:numFmt w:val="decimal"/>
      <w:lvlText w:val="%2."/>
      <w:lvlJc w:val="left"/>
      <w:pPr>
        <w:tabs>
          <w:tab w:val="num" w:pos="1440"/>
        </w:tabs>
        <w:ind w:left="1440" w:hanging="360"/>
      </w:pPr>
    </w:lvl>
    <w:lvl w:ilvl="2" w:tplc="16CC1592" w:tentative="1">
      <w:start w:val="1"/>
      <w:numFmt w:val="decimal"/>
      <w:lvlText w:val="%3."/>
      <w:lvlJc w:val="left"/>
      <w:pPr>
        <w:tabs>
          <w:tab w:val="num" w:pos="2160"/>
        </w:tabs>
        <w:ind w:left="2160" w:hanging="360"/>
      </w:pPr>
    </w:lvl>
    <w:lvl w:ilvl="3" w:tplc="D236F6E8" w:tentative="1">
      <w:start w:val="1"/>
      <w:numFmt w:val="decimal"/>
      <w:lvlText w:val="%4."/>
      <w:lvlJc w:val="left"/>
      <w:pPr>
        <w:tabs>
          <w:tab w:val="num" w:pos="2880"/>
        </w:tabs>
        <w:ind w:left="2880" w:hanging="360"/>
      </w:pPr>
    </w:lvl>
    <w:lvl w:ilvl="4" w:tplc="E4647E34" w:tentative="1">
      <w:start w:val="1"/>
      <w:numFmt w:val="decimal"/>
      <w:lvlText w:val="%5."/>
      <w:lvlJc w:val="left"/>
      <w:pPr>
        <w:tabs>
          <w:tab w:val="num" w:pos="3600"/>
        </w:tabs>
        <w:ind w:left="3600" w:hanging="360"/>
      </w:pPr>
    </w:lvl>
    <w:lvl w:ilvl="5" w:tplc="1BE46718" w:tentative="1">
      <w:start w:val="1"/>
      <w:numFmt w:val="decimal"/>
      <w:lvlText w:val="%6."/>
      <w:lvlJc w:val="left"/>
      <w:pPr>
        <w:tabs>
          <w:tab w:val="num" w:pos="4320"/>
        </w:tabs>
        <w:ind w:left="4320" w:hanging="360"/>
      </w:pPr>
    </w:lvl>
    <w:lvl w:ilvl="6" w:tplc="71E2458C" w:tentative="1">
      <w:start w:val="1"/>
      <w:numFmt w:val="decimal"/>
      <w:lvlText w:val="%7."/>
      <w:lvlJc w:val="left"/>
      <w:pPr>
        <w:tabs>
          <w:tab w:val="num" w:pos="5040"/>
        </w:tabs>
        <w:ind w:left="5040" w:hanging="360"/>
      </w:pPr>
    </w:lvl>
    <w:lvl w:ilvl="7" w:tplc="6C60F7C2" w:tentative="1">
      <w:start w:val="1"/>
      <w:numFmt w:val="decimal"/>
      <w:lvlText w:val="%8."/>
      <w:lvlJc w:val="left"/>
      <w:pPr>
        <w:tabs>
          <w:tab w:val="num" w:pos="5760"/>
        </w:tabs>
        <w:ind w:left="5760" w:hanging="360"/>
      </w:pPr>
    </w:lvl>
    <w:lvl w:ilvl="8" w:tplc="824AFA88" w:tentative="1">
      <w:start w:val="1"/>
      <w:numFmt w:val="decimal"/>
      <w:lvlText w:val="%9."/>
      <w:lvlJc w:val="left"/>
      <w:pPr>
        <w:tabs>
          <w:tab w:val="num" w:pos="6480"/>
        </w:tabs>
        <w:ind w:left="6480" w:hanging="360"/>
      </w:pPr>
    </w:lvl>
  </w:abstractNum>
  <w:abstractNum w:abstractNumId="34" w15:restartNumberingAfterBreak="0">
    <w:nsid w:val="63FC151F"/>
    <w:multiLevelType w:val="hybridMultilevel"/>
    <w:tmpl w:val="F1027184"/>
    <w:lvl w:ilvl="0" w:tplc="65A87C10">
      <w:start w:val="2"/>
      <w:numFmt w:val="upperRoman"/>
      <w:lvlText w:val="%1."/>
      <w:lvlJc w:val="right"/>
      <w:pPr>
        <w:tabs>
          <w:tab w:val="num" w:pos="720"/>
        </w:tabs>
        <w:ind w:left="720" w:hanging="360"/>
      </w:pPr>
    </w:lvl>
    <w:lvl w:ilvl="1" w:tplc="13DE7FF2" w:tentative="1">
      <w:start w:val="1"/>
      <w:numFmt w:val="decimal"/>
      <w:lvlText w:val="%2."/>
      <w:lvlJc w:val="left"/>
      <w:pPr>
        <w:tabs>
          <w:tab w:val="num" w:pos="1440"/>
        </w:tabs>
        <w:ind w:left="1440" w:hanging="360"/>
      </w:pPr>
    </w:lvl>
    <w:lvl w:ilvl="2" w:tplc="06E832A8" w:tentative="1">
      <w:start w:val="1"/>
      <w:numFmt w:val="decimal"/>
      <w:lvlText w:val="%3."/>
      <w:lvlJc w:val="left"/>
      <w:pPr>
        <w:tabs>
          <w:tab w:val="num" w:pos="2160"/>
        </w:tabs>
        <w:ind w:left="2160" w:hanging="360"/>
      </w:pPr>
    </w:lvl>
    <w:lvl w:ilvl="3" w:tplc="9FA2973C" w:tentative="1">
      <w:start w:val="1"/>
      <w:numFmt w:val="decimal"/>
      <w:lvlText w:val="%4."/>
      <w:lvlJc w:val="left"/>
      <w:pPr>
        <w:tabs>
          <w:tab w:val="num" w:pos="2880"/>
        </w:tabs>
        <w:ind w:left="2880" w:hanging="360"/>
      </w:pPr>
    </w:lvl>
    <w:lvl w:ilvl="4" w:tplc="6E369246" w:tentative="1">
      <w:start w:val="1"/>
      <w:numFmt w:val="decimal"/>
      <w:lvlText w:val="%5."/>
      <w:lvlJc w:val="left"/>
      <w:pPr>
        <w:tabs>
          <w:tab w:val="num" w:pos="3600"/>
        </w:tabs>
        <w:ind w:left="3600" w:hanging="360"/>
      </w:pPr>
    </w:lvl>
    <w:lvl w:ilvl="5" w:tplc="19CE65B6" w:tentative="1">
      <w:start w:val="1"/>
      <w:numFmt w:val="decimal"/>
      <w:lvlText w:val="%6."/>
      <w:lvlJc w:val="left"/>
      <w:pPr>
        <w:tabs>
          <w:tab w:val="num" w:pos="4320"/>
        </w:tabs>
        <w:ind w:left="4320" w:hanging="360"/>
      </w:pPr>
    </w:lvl>
    <w:lvl w:ilvl="6" w:tplc="69A2CB44" w:tentative="1">
      <w:start w:val="1"/>
      <w:numFmt w:val="decimal"/>
      <w:lvlText w:val="%7."/>
      <w:lvlJc w:val="left"/>
      <w:pPr>
        <w:tabs>
          <w:tab w:val="num" w:pos="5040"/>
        </w:tabs>
        <w:ind w:left="5040" w:hanging="360"/>
      </w:pPr>
    </w:lvl>
    <w:lvl w:ilvl="7" w:tplc="9D9AC48E" w:tentative="1">
      <w:start w:val="1"/>
      <w:numFmt w:val="decimal"/>
      <w:lvlText w:val="%8."/>
      <w:lvlJc w:val="left"/>
      <w:pPr>
        <w:tabs>
          <w:tab w:val="num" w:pos="5760"/>
        </w:tabs>
        <w:ind w:left="5760" w:hanging="360"/>
      </w:pPr>
    </w:lvl>
    <w:lvl w:ilvl="8" w:tplc="1CE020CA" w:tentative="1">
      <w:start w:val="1"/>
      <w:numFmt w:val="decimal"/>
      <w:lvlText w:val="%9."/>
      <w:lvlJc w:val="left"/>
      <w:pPr>
        <w:tabs>
          <w:tab w:val="num" w:pos="6480"/>
        </w:tabs>
        <w:ind w:left="6480" w:hanging="360"/>
      </w:pPr>
    </w:lvl>
  </w:abstractNum>
  <w:abstractNum w:abstractNumId="35" w15:restartNumberingAfterBreak="0">
    <w:nsid w:val="65177F6F"/>
    <w:multiLevelType w:val="hybridMultilevel"/>
    <w:tmpl w:val="443E8BC2"/>
    <w:lvl w:ilvl="0" w:tplc="FB6CEE26">
      <w:start w:val="5"/>
      <w:numFmt w:val="upperRoman"/>
      <w:lvlText w:val="%1."/>
      <w:lvlJc w:val="right"/>
      <w:pPr>
        <w:tabs>
          <w:tab w:val="num" w:pos="720"/>
        </w:tabs>
        <w:ind w:left="720" w:hanging="360"/>
      </w:pPr>
    </w:lvl>
    <w:lvl w:ilvl="1" w:tplc="BEC29306" w:tentative="1">
      <w:start w:val="1"/>
      <w:numFmt w:val="decimal"/>
      <w:lvlText w:val="%2."/>
      <w:lvlJc w:val="left"/>
      <w:pPr>
        <w:tabs>
          <w:tab w:val="num" w:pos="1440"/>
        </w:tabs>
        <w:ind w:left="1440" w:hanging="360"/>
      </w:pPr>
    </w:lvl>
    <w:lvl w:ilvl="2" w:tplc="C90C5BBA" w:tentative="1">
      <w:start w:val="1"/>
      <w:numFmt w:val="decimal"/>
      <w:lvlText w:val="%3."/>
      <w:lvlJc w:val="left"/>
      <w:pPr>
        <w:tabs>
          <w:tab w:val="num" w:pos="2160"/>
        </w:tabs>
        <w:ind w:left="2160" w:hanging="360"/>
      </w:pPr>
    </w:lvl>
    <w:lvl w:ilvl="3" w:tplc="5AAE4CD0" w:tentative="1">
      <w:start w:val="1"/>
      <w:numFmt w:val="decimal"/>
      <w:lvlText w:val="%4."/>
      <w:lvlJc w:val="left"/>
      <w:pPr>
        <w:tabs>
          <w:tab w:val="num" w:pos="2880"/>
        </w:tabs>
        <w:ind w:left="2880" w:hanging="360"/>
      </w:pPr>
    </w:lvl>
    <w:lvl w:ilvl="4" w:tplc="3EC8E016" w:tentative="1">
      <w:start w:val="1"/>
      <w:numFmt w:val="decimal"/>
      <w:lvlText w:val="%5."/>
      <w:lvlJc w:val="left"/>
      <w:pPr>
        <w:tabs>
          <w:tab w:val="num" w:pos="3600"/>
        </w:tabs>
        <w:ind w:left="3600" w:hanging="360"/>
      </w:pPr>
    </w:lvl>
    <w:lvl w:ilvl="5" w:tplc="35E05D7C" w:tentative="1">
      <w:start w:val="1"/>
      <w:numFmt w:val="decimal"/>
      <w:lvlText w:val="%6."/>
      <w:lvlJc w:val="left"/>
      <w:pPr>
        <w:tabs>
          <w:tab w:val="num" w:pos="4320"/>
        </w:tabs>
        <w:ind w:left="4320" w:hanging="360"/>
      </w:pPr>
    </w:lvl>
    <w:lvl w:ilvl="6" w:tplc="BAA290C0" w:tentative="1">
      <w:start w:val="1"/>
      <w:numFmt w:val="decimal"/>
      <w:lvlText w:val="%7."/>
      <w:lvlJc w:val="left"/>
      <w:pPr>
        <w:tabs>
          <w:tab w:val="num" w:pos="5040"/>
        </w:tabs>
        <w:ind w:left="5040" w:hanging="360"/>
      </w:pPr>
    </w:lvl>
    <w:lvl w:ilvl="7" w:tplc="C3E8429C" w:tentative="1">
      <w:start w:val="1"/>
      <w:numFmt w:val="decimal"/>
      <w:lvlText w:val="%8."/>
      <w:lvlJc w:val="left"/>
      <w:pPr>
        <w:tabs>
          <w:tab w:val="num" w:pos="5760"/>
        </w:tabs>
        <w:ind w:left="5760" w:hanging="360"/>
      </w:pPr>
    </w:lvl>
    <w:lvl w:ilvl="8" w:tplc="BC8E055C" w:tentative="1">
      <w:start w:val="1"/>
      <w:numFmt w:val="decimal"/>
      <w:lvlText w:val="%9."/>
      <w:lvlJc w:val="left"/>
      <w:pPr>
        <w:tabs>
          <w:tab w:val="num" w:pos="6480"/>
        </w:tabs>
        <w:ind w:left="6480" w:hanging="360"/>
      </w:pPr>
    </w:lvl>
  </w:abstractNum>
  <w:abstractNum w:abstractNumId="36" w15:restartNumberingAfterBreak="0">
    <w:nsid w:val="6CFF42E0"/>
    <w:multiLevelType w:val="multilevel"/>
    <w:tmpl w:val="B392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52783A"/>
    <w:multiLevelType w:val="hybridMultilevel"/>
    <w:tmpl w:val="1D769FDC"/>
    <w:lvl w:ilvl="0" w:tplc="575A7C32">
      <w:start w:val="2"/>
      <w:numFmt w:val="upperRoman"/>
      <w:lvlText w:val="%1."/>
      <w:lvlJc w:val="right"/>
      <w:pPr>
        <w:tabs>
          <w:tab w:val="num" w:pos="720"/>
        </w:tabs>
        <w:ind w:left="720" w:hanging="360"/>
      </w:pPr>
    </w:lvl>
    <w:lvl w:ilvl="1" w:tplc="EEDCFA96" w:tentative="1">
      <w:start w:val="1"/>
      <w:numFmt w:val="decimal"/>
      <w:lvlText w:val="%2."/>
      <w:lvlJc w:val="left"/>
      <w:pPr>
        <w:tabs>
          <w:tab w:val="num" w:pos="1440"/>
        </w:tabs>
        <w:ind w:left="1440" w:hanging="360"/>
      </w:pPr>
    </w:lvl>
    <w:lvl w:ilvl="2" w:tplc="055AB52A" w:tentative="1">
      <w:start w:val="1"/>
      <w:numFmt w:val="decimal"/>
      <w:lvlText w:val="%3."/>
      <w:lvlJc w:val="left"/>
      <w:pPr>
        <w:tabs>
          <w:tab w:val="num" w:pos="2160"/>
        </w:tabs>
        <w:ind w:left="2160" w:hanging="360"/>
      </w:pPr>
    </w:lvl>
    <w:lvl w:ilvl="3" w:tplc="9086FDBE" w:tentative="1">
      <w:start w:val="1"/>
      <w:numFmt w:val="decimal"/>
      <w:lvlText w:val="%4."/>
      <w:lvlJc w:val="left"/>
      <w:pPr>
        <w:tabs>
          <w:tab w:val="num" w:pos="2880"/>
        </w:tabs>
        <w:ind w:left="2880" w:hanging="360"/>
      </w:pPr>
    </w:lvl>
    <w:lvl w:ilvl="4" w:tplc="0C9C00F4" w:tentative="1">
      <w:start w:val="1"/>
      <w:numFmt w:val="decimal"/>
      <w:lvlText w:val="%5."/>
      <w:lvlJc w:val="left"/>
      <w:pPr>
        <w:tabs>
          <w:tab w:val="num" w:pos="3600"/>
        </w:tabs>
        <w:ind w:left="3600" w:hanging="360"/>
      </w:pPr>
    </w:lvl>
    <w:lvl w:ilvl="5" w:tplc="D6621CDE" w:tentative="1">
      <w:start w:val="1"/>
      <w:numFmt w:val="decimal"/>
      <w:lvlText w:val="%6."/>
      <w:lvlJc w:val="left"/>
      <w:pPr>
        <w:tabs>
          <w:tab w:val="num" w:pos="4320"/>
        </w:tabs>
        <w:ind w:left="4320" w:hanging="360"/>
      </w:pPr>
    </w:lvl>
    <w:lvl w:ilvl="6" w:tplc="F8CC34B0" w:tentative="1">
      <w:start w:val="1"/>
      <w:numFmt w:val="decimal"/>
      <w:lvlText w:val="%7."/>
      <w:lvlJc w:val="left"/>
      <w:pPr>
        <w:tabs>
          <w:tab w:val="num" w:pos="5040"/>
        </w:tabs>
        <w:ind w:left="5040" w:hanging="360"/>
      </w:pPr>
    </w:lvl>
    <w:lvl w:ilvl="7" w:tplc="91CA9CD6" w:tentative="1">
      <w:start w:val="1"/>
      <w:numFmt w:val="decimal"/>
      <w:lvlText w:val="%8."/>
      <w:lvlJc w:val="left"/>
      <w:pPr>
        <w:tabs>
          <w:tab w:val="num" w:pos="5760"/>
        </w:tabs>
        <w:ind w:left="5760" w:hanging="360"/>
      </w:pPr>
    </w:lvl>
    <w:lvl w:ilvl="8" w:tplc="64964DBC" w:tentative="1">
      <w:start w:val="1"/>
      <w:numFmt w:val="decimal"/>
      <w:lvlText w:val="%9."/>
      <w:lvlJc w:val="left"/>
      <w:pPr>
        <w:tabs>
          <w:tab w:val="num" w:pos="6480"/>
        </w:tabs>
        <w:ind w:left="6480" w:hanging="360"/>
      </w:pPr>
    </w:lvl>
  </w:abstractNum>
  <w:abstractNum w:abstractNumId="38" w15:restartNumberingAfterBreak="0">
    <w:nsid w:val="72F576EE"/>
    <w:multiLevelType w:val="multilevel"/>
    <w:tmpl w:val="992A8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E44356"/>
    <w:multiLevelType w:val="multilevel"/>
    <w:tmpl w:val="1B947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051F4D"/>
    <w:multiLevelType w:val="hybridMultilevel"/>
    <w:tmpl w:val="FA4A7BB2"/>
    <w:lvl w:ilvl="0" w:tplc="BD88A968">
      <w:start w:val="5"/>
      <w:numFmt w:val="upperRoman"/>
      <w:lvlText w:val="%1."/>
      <w:lvlJc w:val="right"/>
      <w:pPr>
        <w:tabs>
          <w:tab w:val="num" w:pos="720"/>
        </w:tabs>
        <w:ind w:left="720" w:hanging="360"/>
      </w:pPr>
    </w:lvl>
    <w:lvl w:ilvl="1" w:tplc="8F08B696" w:tentative="1">
      <w:start w:val="1"/>
      <w:numFmt w:val="decimal"/>
      <w:lvlText w:val="%2."/>
      <w:lvlJc w:val="left"/>
      <w:pPr>
        <w:tabs>
          <w:tab w:val="num" w:pos="1440"/>
        </w:tabs>
        <w:ind w:left="1440" w:hanging="360"/>
      </w:pPr>
    </w:lvl>
    <w:lvl w:ilvl="2" w:tplc="3698BE80" w:tentative="1">
      <w:start w:val="1"/>
      <w:numFmt w:val="decimal"/>
      <w:lvlText w:val="%3."/>
      <w:lvlJc w:val="left"/>
      <w:pPr>
        <w:tabs>
          <w:tab w:val="num" w:pos="2160"/>
        </w:tabs>
        <w:ind w:left="2160" w:hanging="360"/>
      </w:pPr>
    </w:lvl>
    <w:lvl w:ilvl="3" w:tplc="AD7AAA00" w:tentative="1">
      <w:start w:val="1"/>
      <w:numFmt w:val="decimal"/>
      <w:lvlText w:val="%4."/>
      <w:lvlJc w:val="left"/>
      <w:pPr>
        <w:tabs>
          <w:tab w:val="num" w:pos="2880"/>
        </w:tabs>
        <w:ind w:left="2880" w:hanging="360"/>
      </w:pPr>
    </w:lvl>
    <w:lvl w:ilvl="4" w:tplc="6A0A9048" w:tentative="1">
      <w:start w:val="1"/>
      <w:numFmt w:val="decimal"/>
      <w:lvlText w:val="%5."/>
      <w:lvlJc w:val="left"/>
      <w:pPr>
        <w:tabs>
          <w:tab w:val="num" w:pos="3600"/>
        </w:tabs>
        <w:ind w:left="3600" w:hanging="360"/>
      </w:pPr>
    </w:lvl>
    <w:lvl w:ilvl="5" w:tplc="865CDAC4" w:tentative="1">
      <w:start w:val="1"/>
      <w:numFmt w:val="decimal"/>
      <w:lvlText w:val="%6."/>
      <w:lvlJc w:val="left"/>
      <w:pPr>
        <w:tabs>
          <w:tab w:val="num" w:pos="4320"/>
        </w:tabs>
        <w:ind w:left="4320" w:hanging="360"/>
      </w:pPr>
    </w:lvl>
    <w:lvl w:ilvl="6" w:tplc="5380B942" w:tentative="1">
      <w:start w:val="1"/>
      <w:numFmt w:val="decimal"/>
      <w:lvlText w:val="%7."/>
      <w:lvlJc w:val="left"/>
      <w:pPr>
        <w:tabs>
          <w:tab w:val="num" w:pos="5040"/>
        </w:tabs>
        <w:ind w:left="5040" w:hanging="360"/>
      </w:pPr>
    </w:lvl>
    <w:lvl w:ilvl="7" w:tplc="A378B53C" w:tentative="1">
      <w:start w:val="1"/>
      <w:numFmt w:val="decimal"/>
      <w:lvlText w:val="%8."/>
      <w:lvlJc w:val="left"/>
      <w:pPr>
        <w:tabs>
          <w:tab w:val="num" w:pos="5760"/>
        </w:tabs>
        <w:ind w:left="5760" w:hanging="360"/>
      </w:pPr>
    </w:lvl>
    <w:lvl w:ilvl="8" w:tplc="59C07896" w:tentative="1">
      <w:start w:val="1"/>
      <w:numFmt w:val="decimal"/>
      <w:lvlText w:val="%9."/>
      <w:lvlJc w:val="left"/>
      <w:pPr>
        <w:tabs>
          <w:tab w:val="num" w:pos="6480"/>
        </w:tabs>
        <w:ind w:left="6480" w:hanging="360"/>
      </w:pPr>
    </w:lvl>
  </w:abstractNum>
  <w:abstractNum w:abstractNumId="41" w15:restartNumberingAfterBreak="0">
    <w:nsid w:val="7E333A70"/>
    <w:multiLevelType w:val="hybridMultilevel"/>
    <w:tmpl w:val="1930B936"/>
    <w:lvl w:ilvl="0" w:tplc="CB8C3E34">
      <w:start w:val="4"/>
      <w:numFmt w:val="upperRoman"/>
      <w:lvlText w:val="%1."/>
      <w:lvlJc w:val="right"/>
      <w:pPr>
        <w:tabs>
          <w:tab w:val="num" w:pos="720"/>
        </w:tabs>
        <w:ind w:left="720" w:hanging="360"/>
      </w:pPr>
    </w:lvl>
    <w:lvl w:ilvl="1" w:tplc="A3B6FFD4" w:tentative="1">
      <w:start w:val="1"/>
      <w:numFmt w:val="decimal"/>
      <w:lvlText w:val="%2."/>
      <w:lvlJc w:val="left"/>
      <w:pPr>
        <w:tabs>
          <w:tab w:val="num" w:pos="1440"/>
        </w:tabs>
        <w:ind w:left="1440" w:hanging="360"/>
      </w:pPr>
    </w:lvl>
    <w:lvl w:ilvl="2" w:tplc="F4DADF8E" w:tentative="1">
      <w:start w:val="1"/>
      <w:numFmt w:val="decimal"/>
      <w:lvlText w:val="%3."/>
      <w:lvlJc w:val="left"/>
      <w:pPr>
        <w:tabs>
          <w:tab w:val="num" w:pos="2160"/>
        </w:tabs>
        <w:ind w:left="2160" w:hanging="360"/>
      </w:pPr>
    </w:lvl>
    <w:lvl w:ilvl="3" w:tplc="E6EC793E" w:tentative="1">
      <w:start w:val="1"/>
      <w:numFmt w:val="decimal"/>
      <w:lvlText w:val="%4."/>
      <w:lvlJc w:val="left"/>
      <w:pPr>
        <w:tabs>
          <w:tab w:val="num" w:pos="2880"/>
        </w:tabs>
        <w:ind w:left="2880" w:hanging="360"/>
      </w:pPr>
    </w:lvl>
    <w:lvl w:ilvl="4" w:tplc="C4081CA4" w:tentative="1">
      <w:start w:val="1"/>
      <w:numFmt w:val="decimal"/>
      <w:lvlText w:val="%5."/>
      <w:lvlJc w:val="left"/>
      <w:pPr>
        <w:tabs>
          <w:tab w:val="num" w:pos="3600"/>
        </w:tabs>
        <w:ind w:left="3600" w:hanging="360"/>
      </w:pPr>
    </w:lvl>
    <w:lvl w:ilvl="5" w:tplc="14929168" w:tentative="1">
      <w:start w:val="1"/>
      <w:numFmt w:val="decimal"/>
      <w:lvlText w:val="%6."/>
      <w:lvlJc w:val="left"/>
      <w:pPr>
        <w:tabs>
          <w:tab w:val="num" w:pos="4320"/>
        </w:tabs>
        <w:ind w:left="4320" w:hanging="360"/>
      </w:pPr>
    </w:lvl>
    <w:lvl w:ilvl="6" w:tplc="DD1C3532" w:tentative="1">
      <w:start w:val="1"/>
      <w:numFmt w:val="decimal"/>
      <w:lvlText w:val="%7."/>
      <w:lvlJc w:val="left"/>
      <w:pPr>
        <w:tabs>
          <w:tab w:val="num" w:pos="5040"/>
        </w:tabs>
        <w:ind w:left="5040" w:hanging="360"/>
      </w:pPr>
    </w:lvl>
    <w:lvl w:ilvl="7" w:tplc="49C0A1DE" w:tentative="1">
      <w:start w:val="1"/>
      <w:numFmt w:val="decimal"/>
      <w:lvlText w:val="%8."/>
      <w:lvlJc w:val="left"/>
      <w:pPr>
        <w:tabs>
          <w:tab w:val="num" w:pos="5760"/>
        </w:tabs>
        <w:ind w:left="5760" w:hanging="360"/>
      </w:pPr>
    </w:lvl>
    <w:lvl w:ilvl="8" w:tplc="4126AD9A" w:tentative="1">
      <w:start w:val="1"/>
      <w:numFmt w:val="decimal"/>
      <w:lvlText w:val="%9."/>
      <w:lvlJc w:val="left"/>
      <w:pPr>
        <w:tabs>
          <w:tab w:val="num" w:pos="6480"/>
        </w:tabs>
        <w:ind w:left="6480" w:hanging="360"/>
      </w:pPr>
    </w:lvl>
  </w:abstractNum>
  <w:num w:numId="1">
    <w:abstractNumId w:val="6"/>
  </w:num>
  <w:num w:numId="2">
    <w:abstractNumId w:val="30"/>
    <w:lvlOverride w:ilvl="0">
      <w:lvl w:ilvl="0">
        <w:numFmt w:val="upperRoman"/>
        <w:lvlText w:val="%1."/>
        <w:lvlJc w:val="right"/>
      </w:lvl>
    </w:lvlOverride>
  </w:num>
  <w:num w:numId="3">
    <w:abstractNumId w:val="37"/>
  </w:num>
  <w:num w:numId="4">
    <w:abstractNumId w:val="4"/>
  </w:num>
  <w:num w:numId="5">
    <w:abstractNumId w:val="26"/>
  </w:num>
  <w:num w:numId="6">
    <w:abstractNumId w:val="12"/>
  </w:num>
  <w:num w:numId="7">
    <w:abstractNumId w:val="33"/>
  </w:num>
  <w:num w:numId="8">
    <w:abstractNumId w:val="39"/>
    <w:lvlOverride w:ilvl="0">
      <w:lvl w:ilvl="0">
        <w:numFmt w:val="decimal"/>
        <w:lvlText w:val="%1."/>
        <w:lvlJc w:val="left"/>
      </w:lvl>
    </w:lvlOverride>
  </w:num>
  <w:num w:numId="9">
    <w:abstractNumId w:val="21"/>
    <w:lvlOverride w:ilvl="0">
      <w:lvl w:ilvl="0">
        <w:numFmt w:val="upperRoman"/>
        <w:lvlText w:val="%1."/>
        <w:lvlJc w:val="right"/>
      </w:lvl>
    </w:lvlOverride>
  </w:num>
  <w:num w:numId="10">
    <w:abstractNumId w:val="23"/>
  </w:num>
  <w:num w:numId="11">
    <w:abstractNumId w:val="27"/>
  </w:num>
  <w:num w:numId="12">
    <w:abstractNumId w:val="41"/>
  </w:num>
  <w:num w:numId="13">
    <w:abstractNumId w:val="9"/>
  </w:num>
  <w:num w:numId="14">
    <w:abstractNumId w:val="15"/>
    <w:lvlOverride w:ilvl="0">
      <w:lvl w:ilvl="0">
        <w:numFmt w:val="decimal"/>
        <w:lvlText w:val="%1."/>
        <w:lvlJc w:val="left"/>
      </w:lvl>
    </w:lvlOverride>
  </w:num>
  <w:num w:numId="15">
    <w:abstractNumId w:val="10"/>
    <w:lvlOverride w:ilvl="0">
      <w:lvl w:ilvl="0">
        <w:numFmt w:val="upperRoman"/>
        <w:lvlText w:val="%1."/>
        <w:lvlJc w:val="right"/>
      </w:lvl>
    </w:lvlOverride>
  </w:num>
  <w:num w:numId="16">
    <w:abstractNumId w:val="38"/>
    <w:lvlOverride w:ilvl="0">
      <w:lvl w:ilvl="0">
        <w:numFmt w:val="decimal"/>
        <w:lvlText w:val="%1."/>
        <w:lvlJc w:val="left"/>
      </w:lvl>
    </w:lvlOverride>
  </w:num>
  <w:num w:numId="17">
    <w:abstractNumId w:val="20"/>
    <w:lvlOverride w:ilvl="0">
      <w:lvl w:ilvl="0">
        <w:numFmt w:val="upperRoman"/>
        <w:lvlText w:val="%1."/>
        <w:lvlJc w:val="right"/>
      </w:lvl>
    </w:lvlOverride>
  </w:num>
  <w:num w:numId="18">
    <w:abstractNumId w:val="22"/>
    <w:lvlOverride w:ilvl="0">
      <w:lvl w:ilvl="0">
        <w:numFmt w:val="lowerLetter"/>
        <w:lvlText w:val="%1."/>
        <w:lvlJc w:val="left"/>
      </w:lvl>
    </w:lvlOverride>
  </w:num>
  <w:num w:numId="19">
    <w:abstractNumId w:val="22"/>
    <w:lvlOverride w:ilvl="0">
      <w:lvl w:ilvl="0">
        <w:numFmt w:val="lowerLetter"/>
        <w:lvlText w:val="%1."/>
        <w:lvlJc w:val="left"/>
      </w:lvl>
    </w:lvlOverride>
  </w:num>
  <w:num w:numId="20">
    <w:abstractNumId w:val="16"/>
  </w:num>
  <w:num w:numId="21">
    <w:abstractNumId w:val="18"/>
  </w:num>
  <w:num w:numId="22">
    <w:abstractNumId w:val="8"/>
    <w:lvlOverride w:ilvl="0">
      <w:lvl w:ilvl="0">
        <w:numFmt w:val="decimal"/>
        <w:lvlText w:val="%1."/>
        <w:lvlJc w:val="left"/>
      </w:lvl>
    </w:lvlOverride>
  </w:num>
  <w:num w:numId="23">
    <w:abstractNumId w:val="32"/>
    <w:lvlOverride w:ilvl="0">
      <w:lvl w:ilvl="0">
        <w:numFmt w:val="upperRoman"/>
        <w:lvlText w:val="%1."/>
        <w:lvlJc w:val="right"/>
      </w:lvl>
    </w:lvlOverride>
  </w:num>
  <w:num w:numId="24">
    <w:abstractNumId w:val="13"/>
  </w:num>
  <w:num w:numId="25">
    <w:abstractNumId w:val="25"/>
  </w:num>
  <w:num w:numId="26">
    <w:abstractNumId w:val="0"/>
  </w:num>
  <w:num w:numId="27">
    <w:abstractNumId w:val="35"/>
  </w:num>
  <w:num w:numId="28">
    <w:abstractNumId w:val="1"/>
  </w:num>
  <w:num w:numId="29">
    <w:abstractNumId w:val="24"/>
  </w:num>
  <w:num w:numId="30">
    <w:abstractNumId w:val="2"/>
  </w:num>
  <w:num w:numId="31">
    <w:abstractNumId w:val="19"/>
    <w:lvlOverride w:ilvl="0">
      <w:lvl w:ilvl="0">
        <w:numFmt w:val="decimal"/>
        <w:lvlText w:val="%1."/>
        <w:lvlJc w:val="left"/>
      </w:lvl>
    </w:lvlOverride>
  </w:num>
  <w:num w:numId="32">
    <w:abstractNumId w:val="5"/>
    <w:lvlOverride w:ilvl="0">
      <w:lvl w:ilvl="0">
        <w:numFmt w:val="upperRoman"/>
        <w:lvlText w:val="%1."/>
        <w:lvlJc w:val="right"/>
      </w:lvl>
    </w:lvlOverride>
  </w:num>
  <w:num w:numId="33">
    <w:abstractNumId w:val="34"/>
  </w:num>
  <w:num w:numId="34">
    <w:abstractNumId w:val="7"/>
  </w:num>
  <w:num w:numId="35">
    <w:abstractNumId w:val="3"/>
  </w:num>
  <w:num w:numId="36">
    <w:abstractNumId w:val="40"/>
  </w:num>
  <w:num w:numId="37">
    <w:abstractNumId w:val="17"/>
    <w:lvlOverride w:ilvl="0">
      <w:lvl w:ilvl="0">
        <w:numFmt w:val="decimal"/>
        <w:lvlText w:val="%1."/>
        <w:lvlJc w:val="left"/>
      </w:lvl>
    </w:lvlOverride>
  </w:num>
  <w:num w:numId="38">
    <w:abstractNumId w:val="36"/>
    <w:lvlOverride w:ilvl="0">
      <w:lvl w:ilvl="0">
        <w:numFmt w:val="upperRoman"/>
        <w:lvlText w:val="%1."/>
        <w:lvlJc w:val="right"/>
      </w:lvl>
    </w:lvlOverride>
  </w:num>
  <w:num w:numId="39">
    <w:abstractNumId w:val="29"/>
  </w:num>
  <w:num w:numId="40">
    <w:abstractNumId w:val="11"/>
  </w:num>
  <w:num w:numId="41">
    <w:abstractNumId w:val="14"/>
  </w:num>
  <w:num w:numId="42">
    <w:abstractNumId w:val="2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B6"/>
    <w:rsid w:val="000A64FA"/>
    <w:rsid w:val="0013676E"/>
    <w:rsid w:val="001E30C2"/>
    <w:rsid w:val="002224F2"/>
    <w:rsid w:val="004254A6"/>
    <w:rsid w:val="00672477"/>
    <w:rsid w:val="00AE1FBA"/>
    <w:rsid w:val="00BD16B7"/>
    <w:rsid w:val="00D2503B"/>
    <w:rsid w:val="00E94AD6"/>
    <w:rsid w:val="00F32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7299"/>
  <w15:chartTrackingRefBased/>
  <w15:docId w15:val="{EA8AF866-F15C-4090-9046-0E175473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BB6"/>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32BB6"/>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BB6"/>
    <w:rPr>
      <w:kern w:val="0"/>
      <w14:ligatures w14:val="none"/>
    </w:rPr>
  </w:style>
  <w:style w:type="paragraph" w:styleId="Normlnweb">
    <w:name w:val="Normal (Web)"/>
    <w:basedOn w:val="Normln"/>
    <w:uiPriority w:val="99"/>
    <w:semiHidden/>
    <w:unhideWhenUsed/>
    <w:rsid w:val="00F32BB6"/>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F32B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2503B"/>
    <w:pPr>
      <w:spacing w:after="0" w:line="240" w:lineRule="auto"/>
    </w:pPr>
    <w:rPr>
      <w:kern w:val="0"/>
      <w14:ligatures w14:val="none"/>
    </w:rPr>
  </w:style>
  <w:style w:type="paragraph" w:styleId="Textbubliny">
    <w:name w:val="Balloon Text"/>
    <w:basedOn w:val="Normln"/>
    <w:link w:val="TextbublinyChar"/>
    <w:uiPriority w:val="99"/>
    <w:semiHidden/>
    <w:unhideWhenUsed/>
    <w:rsid w:val="002224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24F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9967C-4C45-43D4-8B28-2C13738D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1602</Words>
  <Characters>9453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Fronc</dc:creator>
  <cp:keywords/>
  <dc:description/>
  <cp:lastModifiedBy>Acer</cp:lastModifiedBy>
  <cp:revision>4</cp:revision>
  <cp:lastPrinted>2023-04-19T08:53:00Z</cp:lastPrinted>
  <dcterms:created xsi:type="dcterms:W3CDTF">2023-03-15T09:24:00Z</dcterms:created>
  <dcterms:modified xsi:type="dcterms:W3CDTF">2023-04-19T09:02:00Z</dcterms:modified>
</cp:coreProperties>
</file>