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A518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4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7</w:t>
            </w:r>
            <w:r w:rsidR="00FC295D">
              <w:rPr>
                <w:rFonts w:ascii="Times New Roman" w:hAnsi="Times New Roman"/>
                <w:b/>
                <w:sz w:val="25"/>
              </w:rPr>
              <w:t>2</w:t>
            </w:r>
            <w:r w:rsidR="001D40F6">
              <w:rPr>
                <w:rFonts w:ascii="Times New Roman" w:hAnsi="Times New Roman"/>
                <w:b/>
                <w:sz w:val="25"/>
              </w:rPr>
              <w:t>9</w:t>
            </w:r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22</w:t>
            </w:r>
            <w:r w:rsidR="001D40F6">
              <w:rPr>
                <w:rFonts w:ascii="Times New Roman" w:hAnsi="Times New Roman"/>
                <w:b/>
                <w:sz w:val="25"/>
              </w:rPr>
              <w:t>7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50415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</w:t>
            </w:r>
            <w:r w:rsidR="00D00A00">
              <w:rPr>
                <w:rFonts w:ascii="Times New Roman" w:hAnsi="Times New Roman"/>
                <w:b/>
                <w:sz w:val="25"/>
              </w:rPr>
              <w:t>4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 w:rsidR="001D40F6">
              <w:rPr>
                <w:rFonts w:ascii="Times New Roman" w:hAnsi="Times New Roman"/>
                <w:b/>
                <w:sz w:val="25"/>
              </w:rPr>
              <w:t>236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FC295D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</w:t>
            </w:r>
            <w:r w:rsidR="00837810">
              <w:rPr>
                <w:rFonts w:ascii="Times New Roman" w:hAnsi="Times New Roman"/>
                <w:sz w:val="18"/>
              </w:rPr>
              <w:t xml:space="preserve">na </w:t>
            </w:r>
            <w:r w:rsidR="001D40F6">
              <w:rPr>
                <w:rFonts w:ascii="Times New Roman" w:hAnsi="Times New Roman"/>
                <w:b/>
                <w:sz w:val="18"/>
              </w:rPr>
              <w:t xml:space="preserve">17. a 31. 05. 2023 – část 10 – dopravy s mezizastávkou. </w:t>
            </w:r>
          </w:p>
          <w:p w:rsidR="00617571" w:rsidRPr="00A518EF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Celková dohodnutá cena činí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DE6F5E">
              <w:rPr>
                <w:rFonts w:ascii="Times New Roman" w:hAnsi="Times New Roman"/>
                <w:b/>
                <w:sz w:val="18"/>
              </w:rPr>
              <w:t>1</w:t>
            </w:r>
            <w:r w:rsidR="00D00A00">
              <w:rPr>
                <w:rFonts w:ascii="Times New Roman" w:hAnsi="Times New Roman"/>
                <w:b/>
                <w:sz w:val="18"/>
              </w:rPr>
              <w:t>4</w:t>
            </w:r>
            <w:r w:rsidR="00671B47" w:rsidRPr="00E248D5">
              <w:rPr>
                <w:rFonts w:ascii="Times New Roman" w:hAnsi="Times New Roman"/>
                <w:b/>
                <w:sz w:val="18"/>
              </w:rPr>
              <w:t>.</w:t>
            </w:r>
            <w:r w:rsidR="001D40F6">
              <w:rPr>
                <w:rFonts w:ascii="Times New Roman" w:hAnsi="Times New Roman"/>
                <w:b/>
                <w:sz w:val="18"/>
              </w:rPr>
              <w:t>236</w:t>
            </w:r>
            <w:r w:rsidRPr="00E248D5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 w:rsidR="003E0CC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Plnění bude uskutečněno na základě vystavené obje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1D40F6"/>
    <w:rsid w:val="00383E07"/>
    <w:rsid w:val="003A16F7"/>
    <w:rsid w:val="003A17C7"/>
    <w:rsid w:val="003A60EB"/>
    <w:rsid w:val="003E0CCA"/>
    <w:rsid w:val="00504151"/>
    <w:rsid w:val="00527E05"/>
    <w:rsid w:val="005A5DEC"/>
    <w:rsid w:val="00617571"/>
    <w:rsid w:val="00671B47"/>
    <w:rsid w:val="00837810"/>
    <w:rsid w:val="008D14BA"/>
    <w:rsid w:val="00A518EF"/>
    <w:rsid w:val="00B506DE"/>
    <w:rsid w:val="00CE6F2A"/>
    <w:rsid w:val="00D00A00"/>
    <w:rsid w:val="00DE6F5E"/>
    <w:rsid w:val="00E248D5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C24A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2</cp:revision>
  <dcterms:created xsi:type="dcterms:W3CDTF">2023-04-18T12:20:00Z</dcterms:created>
  <dcterms:modified xsi:type="dcterms:W3CDTF">2023-04-18T12:20:00Z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