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40"/>
          <w:szCs w:val="40"/>
          <w:u w:val="none"/>
          <w:shd w:fill="auto" w:val="clear"/>
          <w:vertAlign w:val="baseline"/>
          <w:rtl w:val="0"/>
        </w:rPr>
        <w:t xml:space="preserve">KUPNÍ  SMLOUVA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kupujícím: </w:t>
        <w:tab/>
        <w:tab/>
        <w:tab/>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Základní škola Mazurská, Praha 8, Svídnická 1a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ab/>
        <w:t xml:space="preserve">se sídlem: </w:t>
        <w:tab/>
        <w:tab/>
        <w:tab/>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Svídnická 599/1a, 181 00 Praha 8 - Troja</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1985"/>
        </w:tabs>
        <w:spacing w:after="0" w:before="0"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ab/>
        <w:t xml:space="preserve">IČO: </w:t>
        <w:tab/>
        <w:tab/>
        <w:tab/>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60433329</w:t>
      </w:r>
    </w:p>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ab/>
        <w:t xml:space="preserve">DIČ: </w:t>
        <w:tab/>
        <w:tab/>
        <w:tab/>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1985"/>
        </w:tabs>
        <w:spacing w:after="0" w:before="0"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ab/>
        <w:t xml:space="preserve">Bankovní spojení: </w:t>
        <w:tab/>
        <w:tab/>
      </w:r>
      <w:r w:rsidDel="00000000" w:rsidR="00000000" w:rsidRPr="00000000">
        <w:rPr>
          <w:rFonts w:ascii="Times New Roman" w:cs="Times New Roman" w:eastAsia="Times New Roman" w:hAnsi="Times New Roman"/>
          <w:b w:val="1"/>
          <w:sz w:val="24"/>
          <w:szCs w:val="24"/>
          <w:rtl w:val="0"/>
        </w:rPr>
        <w:t xml:space="preserve">ČSOB, a.s., č. účtu 2580934/0300</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1985"/>
        </w:tabs>
        <w:spacing w:after="0" w:before="0"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ab/>
        <w:t xml:space="preserve">zastoupený: </w:t>
        <w:tab/>
        <w:tab/>
        <w:tab/>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Mgr. Ivou Červeňanskou</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prodávajícím: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tab/>
        <w:tab/>
        <w:t xml:space="preserve">POPROKAN papír s.r.o.</w:t>
        <w:tab/>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se sídlem:        </w:t>
        <w:tab/>
        <w:tab/>
        <w:tab/>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Brožíkova 862, 330 11 Třemošná</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ab/>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0"/>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IČO:                </w:t>
        <w:tab/>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25225014</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DIČ:               </w:t>
        <w:tab/>
        <w:tab/>
        <w:tab/>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CZ25225014</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Bankovní spojení: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tab/>
        <w:t xml:space="preserve">Česká spořitelna, a.s. , č.účtu 488392/0800</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zastoupený:</w:t>
        <w:tab/>
        <w:tab/>
        <w:tab/>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Ing. Petrou Aulickou</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Předmět smlouvy</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Předmětem této smlouvy je závazek prodávajícího odevzdat kupujícímu předmět koupě a umožnit kupujícímu nabytí vlastnického práva k předmětu koupě a závazek kupujícího předmět koupě převzít a zaplatit za něj kupní cenu.</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Předmětem této smlouvy je: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dodávka nábytku do učebny dle přiloženého krycího listu</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Kupující je povinen zboží bez vad dodané převzít a zaplatit za něj prodávajícímu dohodnutou kupní cenu podle této smlouvy.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Prodávající je vlastníkem zboží a nese nebezpečí škody na něm do nabytí vlastnického práva ke zboží kupujícím. Kupující nabývá vlastnické právo ke zboží převzetím zboží bez vad. Prodávající touto smlouvou a za podmínek v ní uvedených zboží prodávajícímu prodává, kupující touto smlouvou a za podmínek v ní uvedených zboží od prodávajícího kupuje.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II.</w:t>
      </w:r>
      <w:r w:rsidDel="00000000" w:rsidR="00000000" w:rsidRPr="00000000">
        <w:rPr>
          <w:rtl w:val="0"/>
        </w:rPr>
      </w:r>
    </w:p>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Specifikace předmětu smlouvy</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83" w:right="0" w:hanging="283"/>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Předmětem smlouvy je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dodávka nábytku do učebny</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včetně náhradního plnění, montáže a dopravy.  </w:t>
      </w:r>
    </w:p>
    <w:p w:rsidR="00000000" w:rsidDel="00000000" w:rsidP="00000000" w:rsidRDefault="00000000" w:rsidRPr="00000000" w14:paraId="000000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Prodávající se zavazuje kupujícímu dodat za podmínek závazné nabídky prodávajícího ze dne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31.3.2023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za konečnou cenu zboží, kterou prodávající nabídl ve své nabídce. Předmětem smlouvy jsou rovněž činnosti, práce a dodávky, které nejsou v nabídce prodávajícího obsaženy, ale o kterých prodávající věděl, nebo podle svých odborných znalostí vědět měl nebo mohl, že jsou k řádnému splnění této smlouvy třeba. Předmět smlouvy zahrnuje dodání předmětného zboží a zajištění všech činností, prací a služeb, věcí a dodávek nutných k naplnění předmětu smlouvy. Prodávající prohlašuje, že má pro plnění předmětu smlouvy platné oprávnění a potřebné zkušenosti, potřebné odborníky a kvalifikaci.</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III.</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Doba plnění a dodací podmínky</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Prodávající se zavazuje vlastním nákladem dopravit zboží kupujícímu a řádně jej protokolárně kupujícímu předat nejpozději dne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30.6.2023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Dodáním zboží a jeho předání kupujícímu se rozumí úplná a kompletní dodávka předmětu smlouvy bez vad a v požadované kvalitě dle specifikace, která je součástí nabídky prodávajícího. Zástupci kupujícího bude předmět smlouvy předán spolu s předávacím protokolem osobně prodávajícím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IV.</w:t>
      </w:r>
      <w:r w:rsidDel="00000000" w:rsidR="00000000" w:rsidRPr="00000000">
        <w:rPr>
          <w:rtl w:val="0"/>
        </w:rPr>
      </w:r>
    </w:p>
    <w:p w:rsidR="00000000" w:rsidDel="00000000" w:rsidP="00000000" w:rsidRDefault="00000000" w:rsidRPr="00000000" w14:paraId="0000002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Cena - platební podmínky</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Smluvní strany se dohodly na pevné ceně ve výši:</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Cena za provedení díla bez DPH</w:t>
        <w:tab/>
        <w:t xml:space="preserve">-  55 167,00 Kč</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DPH 21%</w:t>
        <w:tab/>
        <w:tab/>
        <w:tab/>
        <w:tab/>
        <w:t xml:space="preserve">-  11 585,07 Kč</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Cena celkem</w:t>
        <w:tab/>
        <w:tab/>
        <w:tab/>
        <w:tab/>
        <w:t xml:space="preserve">-  66 752,07 Kč</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V ceně jsou zahrnuty veškeré náklady prodávajícího, které při plnění svého závazku dle této smlouvy vynaloží.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Daňový doklad bude obsahovat veškeré náležitosti daňového dokladu stanovené zákonem č. 235/2004 Sb., ve znění pozdějších předpisů. Splatnost faktury bude 14 dnů ode dne doručení kupujícímu.</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V.</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Odpovědnost za vady - záruka</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84" w:right="0" w:hanging="284"/>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Prodávající se zavazuje, že předané zboží bude prosté vad a bude kvalitativně odpovídat podaným nabídkám. Vadou se rozumí odchylka od množství, druhu či kvalitativních podmínek zboží nebo jeho části, stanovených touto smlouvou nebo technickými normami či jinými obecně závaznými právními předpisy. 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se zbožím podle této smlouvy disponovat. Prodávající prohlašuje, že zboží nemá žádné vady, které by bránily jeho použití k obvyklým účelům.</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Prodávající poskytuje ve smyslu občanského zákoníku kupujícímu záruku za jakost zboží spočívající v tom, že zboží, jakož i jeho veškeré části, bude po záruční dobu (24 měsíců od data převzetí zboží kupujícím) způsobilé pro použití k obvyklým účelům a zachová si obvyklé vlastnost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VI.</w:t>
      </w:r>
      <w:r w:rsidDel="00000000" w:rsidR="00000000" w:rsidRPr="00000000">
        <w:rPr>
          <w:rtl w:val="0"/>
        </w:rPr>
      </w:r>
    </w:p>
    <w:p w:rsidR="00000000" w:rsidDel="00000000" w:rsidP="00000000" w:rsidRDefault="00000000" w:rsidRPr="00000000" w14:paraId="0000003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Smluvní pokuty</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V případě prodlení prodávajícího s dodáním zboží se prodávající zavazuje zaplatit kupujícímu smluvní pokutu ve výši 0,05% z celkové kupní ceny. </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40" w:right="0" w:hanging="34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Kupující je dále oprávněn uložit prodávajícímu smluvní pokutu, pokud vypověděl smlouvu z důvodu vadného plnění na straně prodávajícího, výše smluvní pokuty činí v takovém případě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 z celkové ceny zboží.</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40" w:right="0" w:hanging="34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Smluvní strany se dohodly, že v případě zaviněného prodlení se zaplacením faktury prodávajícímu kupujícím dle této smlouvy, má prodávající právo uplatnit smluvní pokutu ve výši 0,05% z dlužné částky za každý kalendářní den prodlení.</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40" w:right="0" w:hanging="34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Smluvní pokuta je splatná do 14 dnů od data doručení písemné výzvy k zaplacení ze strany oprávněné, a to na účet uvedený ve výzvě. Prodávající dává výslovný souhlas k eventuálnímu provedení vzájemného zápočtu.</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40" w:right="0" w:hanging="34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Povinností zaplatit smluvní pokutu, jak je specifikována výše, není dotčeno právo na náhradu škody, a to ani co do výše, v níž případně náhrada škody smluvní pokutu přesáhne. </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VIII.</w:t>
      </w:r>
      <w:r w:rsidDel="00000000" w:rsidR="00000000" w:rsidRPr="00000000">
        <w:rPr>
          <w:rtl w:val="0"/>
        </w:rPr>
      </w:r>
    </w:p>
    <w:p w:rsidR="00000000" w:rsidDel="00000000" w:rsidP="00000000" w:rsidRDefault="00000000" w:rsidRPr="00000000" w14:paraId="0000004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Kontaktní osoby a doručování</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sz w:val="24"/>
          <w:szCs w:val="24"/>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Smluvní strany se dohodly, že kontaktní osobou na straně kupujícího je:</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Jitka Harvaříková</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ab/>
        <w:t xml:space="preserve">a na straně prodávajícího: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Ing. Václav Pavlík</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Smluvní strany se dohodly na následujícím způsobu doručování:</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Poštou – faktury a dodatky ke smlouvě – adresa </w:t>
      </w:r>
      <w:r w:rsidDel="00000000" w:rsidR="00000000" w:rsidRPr="00000000">
        <w:rPr>
          <w:rFonts w:ascii="Times New Roman" w:cs="Times New Roman" w:eastAsia="Times New Roman" w:hAnsi="Times New Roman"/>
          <w:sz w:val="24"/>
          <w:szCs w:val="24"/>
          <w:rtl w:val="0"/>
        </w:rPr>
        <w:t xml:space="preserve">kupujícího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v záhlaví této smlouvy.</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ab/>
        <w:tab/>
        <w:tab/>
        <w:tab/>
        <w:tab/>
        <w:tab/>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adresa prodávajícího: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v záhlaví této smlouvy.</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Osobně – veškeré technické doklady, za kupujícího i prodávajícího potvrdí převzetí kontaktní osoby, nebo jejich zástupci.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X.</w:t>
      </w:r>
      <w:r w:rsidDel="00000000" w:rsidR="00000000" w:rsidRPr="00000000">
        <w:rPr>
          <w:rtl w:val="0"/>
        </w:rPr>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Závěrečná ustanovení</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Tato smlouva nabývá platnosti dnem podpisu oprávněnými zástupci obou smluvních stran. Smlouva nabývá účinnosti nejdříve dnem uveřejnění prostřednictvím registru smluv dle zákona č. 340/2015 Sb., o zvláštních podmínkách účinnosti některých smluv, uveřejňování těchto smluv a o registru smluv. Kupující se zavazuje realizovat zveřejnění této smlouvy v předmětném registru v souladu s uvedeným zákonem.</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Smlouva je vyhotovena ve dvou stejnopisech.</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V případě neplatnosti nebo neúčinnosti některého ustanovení této smlouvy nebudou dotčena ostatní ustanovení smlouvy.</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Smluvní strany se dohodly, že promlčecí lhůta k uplatnění práv smluvní strany bude 10 let od doby, kdy mohlo být uplatněno poprvé.</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Tuto smlouvu lze měnit, doplňovat a upřesňovat výhradně oboustranně odsouhlasenými, písemnými a průběžně číslovanými dodatky, podepsanými oprávněnými zástupci obou smluvních stran. K jakýmkoli jiným formám změn než dodatkům této smlouvy případně ústním ujednáním se nepřihlíží.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57" w:right="0" w:hanging="357"/>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Smluvní strany výslovně prohlašují, že jsou k právnímu jednání zcela svéprávné, že tato smlouva je projevem jejich pravé, určité a svobodné vůle a že si tuto smlouvu podrobně přečetly, zcela jednoznačně porozuměly jejímu obsahu, proti kterému nemají žádných výhrad, uzavírají ji dobrovolně, nikoliv v tísni, pod nátlakem nebo za nápadně jednostranně nevýhodných podmínek a takto ji podepisují.</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Praze dne </w:t>
      </w:r>
      <w:r w:rsidDel="00000000" w:rsidR="00000000" w:rsidRPr="00000000">
        <w:rPr>
          <w:rFonts w:ascii="Times New Roman" w:cs="Times New Roman" w:eastAsia="Times New Roman" w:hAnsi="Times New Roman"/>
          <w:sz w:val="24"/>
          <w:szCs w:val="24"/>
          <w:rtl w:val="0"/>
        </w:rPr>
        <w:t xml:space="preserve">20. 4. 2023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w:t>
        <w:tab/>
        <w:t xml:space="preserve">V Lounech dne </w:t>
      </w:r>
      <w:r w:rsidDel="00000000" w:rsidR="00000000" w:rsidRPr="00000000">
        <w:rPr>
          <w:rFonts w:ascii="Times New Roman" w:cs="Times New Roman" w:eastAsia="Times New Roman" w:hAnsi="Times New Roman"/>
          <w:sz w:val="24"/>
          <w:szCs w:val="24"/>
          <w:rtl w:val="0"/>
        </w:rPr>
        <w:t xml:space="preserve">20. 4. 2023</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tab/>
        <w:tab/>
        <w:tab/>
        <w:tab/>
        <w:tab/>
        <w:tab/>
        <w:t xml:space="preserve">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za kupujícího                                                                                       za prodávajícího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Příloha – Cenová nabídka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19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7" w:type="default"/>
      <w:pgSz w:h="16840" w:w="11907" w:orient="portrait"/>
      <w:pgMar w:bottom="1134" w:top="1134" w:left="1134" w:right="1134" w:header="709" w:footer="9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Strana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(celkem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b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2"/>
      <w:numFmt w:val="decimal"/>
      <w:lvlText w:val="%1."/>
      <w:lvlJc w:val="left"/>
      <w:pPr>
        <w:ind w:left="340" w:hanging="34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360" w:hanging="360"/>
      </w:pPr>
      <w:rPr>
        <w:b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
      <w:lvlJc w:val="left"/>
      <w:pPr>
        <w:ind w:left="283" w:hanging="283"/>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ální">
    <w:name w:val="Normální"/>
    <w:next w:val="Normální"/>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cs-CZ" w:val="cs-CZ"/>
    </w:rPr>
  </w:style>
  <w:style w:type="paragraph" w:styleId="Nadpis1">
    <w:name w:val="Nadpis 1"/>
    <w:basedOn w:val="Normální"/>
    <w:next w:val="Normální"/>
    <w:autoRedefine w:val="0"/>
    <w:hidden w:val="0"/>
    <w:qFormat w:val="0"/>
    <w:pPr>
      <w:keepNext w:val="1"/>
      <w:widowControl w:val="0"/>
      <w:suppressAutoHyphens w:val="1"/>
      <w:spacing w:line="1" w:lineRule="atLeast"/>
      <w:ind w:leftChars="-1" w:rightChars="0" w:firstLineChars="-1"/>
      <w:jc w:val="center"/>
      <w:textDirection w:val="btLr"/>
      <w:textAlignment w:val="top"/>
      <w:outlineLvl w:val="0"/>
    </w:pPr>
    <w:rPr>
      <w:rFonts w:ascii="Times New Roman" w:eastAsia="Times New Roman" w:hAnsi="Times New Roman"/>
      <w:i w:val="1"/>
      <w:w w:val="100"/>
      <w:position w:val="-1"/>
      <w:sz w:val="24"/>
      <w:effect w:val="none"/>
      <w:vertAlign w:val="baseline"/>
      <w:cs w:val="0"/>
      <w:em w:val="none"/>
      <w:lang w:bidi="ar-SA" w:eastAsia="cs-CZ" w:val="und"/>
    </w:rPr>
  </w:style>
  <w:style w:type="paragraph" w:styleId="Nadpis3">
    <w:name w:val="Nadpis 3"/>
    <w:basedOn w:val="Normální"/>
    <w:next w:val="Normální"/>
    <w:autoRedefine w:val="0"/>
    <w:hidden w:val="0"/>
    <w:qFormat w:val="0"/>
    <w:pPr>
      <w:keepNext w:val="1"/>
      <w:widowControl w:val="0"/>
      <w:suppressAutoHyphens w:val="1"/>
      <w:spacing w:line="1" w:lineRule="atLeast"/>
      <w:ind w:left="284" w:leftChars="-1" w:rightChars="0" w:hanging="284" w:firstLineChars="-1"/>
      <w:jc w:val="center"/>
      <w:textDirection w:val="btLr"/>
      <w:textAlignment w:val="top"/>
      <w:outlineLvl w:val="2"/>
    </w:pPr>
    <w:rPr>
      <w:rFonts w:ascii="Times New Roman" w:eastAsia="Times New Roman" w:hAnsi="Times New Roman"/>
      <w:i w:val="1"/>
      <w:w w:val="100"/>
      <w:position w:val="-1"/>
      <w:sz w:val="24"/>
      <w:effect w:val="none"/>
      <w:vertAlign w:val="baseline"/>
      <w:cs w:val="0"/>
      <w:em w:val="none"/>
      <w:lang w:bidi="ar-SA" w:eastAsia="cs-CZ" w:val="und"/>
    </w:rPr>
  </w:style>
  <w:style w:type="paragraph" w:styleId="Nadpis4">
    <w:name w:val="Nadpis 4"/>
    <w:basedOn w:val="Normální"/>
    <w:next w:val="Normální"/>
    <w:autoRedefine w:val="0"/>
    <w:hidden w:val="0"/>
    <w:qFormat w:val="0"/>
    <w:pPr>
      <w:keepNext w:val="1"/>
      <w:widowControl w:val="1"/>
      <w:suppressAutoHyphens w:val="1"/>
      <w:spacing w:line="1" w:lineRule="atLeast"/>
      <w:ind w:leftChars="-1" w:rightChars="0" w:firstLineChars="-1"/>
      <w:jc w:val="center"/>
      <w:textDirection w:val="btLr"/>
      <w:textAlignment w:val="top"/>
      <w:outlineLvl w:val="3"/>
    </w:pPr>
    <w:rPr>
      <w:rFonts w:ascii="Times New Roman" w:eastAsia="Times New Roman" w:hAnsi="Times New Roman"/>
      <w:b w:val="1"/>
      <w:i w:val="1"/>
      <w:w w:val="100"/>
      <w:position w:val="-1"/>
      <w:sz w:val="24"/>
      <w:effect w:val="none"/>
      <w:vertAlign w:val="baseline"/>
      <w:cs w:val="0"/>
      <w:em w:val="none"/>
      <w:lang w:bidi="ar-SA" w:eastAsia="cs-CZ" w:val="und"/>
    </w:rPr>
  </w:style>
  <w:style w:type="paragraph" w:styleId="Nadpis5">
    <w:name w:val="Nadpis 5"/>
    <w:basedOn w:val="Normální"/>
    <w:next w:val="Normální"/>
    <w:autoRedefine w:val="0"/>
    <w:hidden w:val="0"/>
    <w:qFormat w:val="0"/>
    <w:pPr>
      <w:keepNext w:val="1"/>
      <w:widowControl w:val="1"/>
      <w:suppressAutoHyphens w:val="1"/>
      <w:spacing w:line="1" w:lineRule="atLeast"/>
      <w:ind w:left="284" w:leftChars="-1" w:rightChars="0" w:hanging="284" w:firstLineChars="-1"/>
      <w:jc w:val="center"/>
      <w:textDirection w:val="btLr"/>
      <w:textAlignment w:val="top"/>
      <w:outlineLvl w:val="4"/>
    </w:pPr>
    <w:rPr>
      <w:rFonts w:ascii="Times New Roman" w:eastAsia="Times New Roman" w:hAnsi="Times New Roman"/>
      <w:b w:val="1"/>
      <w:i w:val="1"/>
      <w:w w:val="100"/>
      <w:position w:val="-1"/>
      <w:sz w:val="24"/>
      <w:effect w:val="none"/>
      <w:vertAlign w:val="baseline"/>
      <w:cs w:val="0"/>
      <w:em w:val="none"/>
      <w:lang w:bidi="ar-SA" w:eastAsia="cs-CZ" w:val="und"/>
    </w:rPr>
  </w:style>
  <w:style w:type="paragraph" w:styleId="Nadpis7">
    <w:name w:val="Nadpis 7"/>
    <w:basedOn w:val="Normální"/>
    <w:next w:val="Normální"/>
    <w:autoRedefine w:val="0"/>
    <w:hidden w:val="0"/>
    <w:qFormat w:val="0"/>
    <w:pPr>
      <w:keepNext w:val="1"/>
      <w:widowControl w:val="1"/>
      <w:suppressAutoHyphens w:val="1"/>
      <w:spacing w:line="1" w:lineRule="atLeast"/>
      <w:ind w:leftChars="-1" w:rightChars="0" w:firstLineChars="-1"/>
      <w:textDirection w:val="btLr"/>
      <w:textAlignment w:val="top"/>
      <w:outlineLvl w:val="6"/>
    </w:pPr>
    <w:rPr>
      <w:rFonts w:ascii="Times New Roman" w:eastAsia="Times New Roman" w:hAnsi="Times New Roman"/>
      <w:w w:val="100"/>
      <w:position w:val="-1"/>
      <w:sz w:val="24"/>
      <w:effect w:val="none"/>
      <w:vertAlign w:val="baseline"/>
      <w:cs w:val="0"/>
      <w:em w:val="none"/>
      <w:lang w:bidi="ar-SA" w:eastAsia="cs-CZ" w:val="und"/>
    </w:rPr>
  </w:style>
  <w:style w:type="paragraph" w:styleId="Nadpis8">
    <w:name w:val="Nadpis 8"/>
    <w:basedOn w:val="Normální"/>
    <w:next w:val="Normální"/>
    <w:autoRedefine w:val="0"/>
    <w:hidden w:val="0"/>
    <w:qFormat w:val="0"/>
    <w:pPr>
      <w:keepNext w:val="1"/>
      <w:widowControl w:val="1"/>
      <w:suppressAutoHyphens w:val="1"/>
      <w:spacing w:line="1" w:lineRule="atLeast"/>
      <w:ind w:left="2124" w:leftChars="-1" w:rightChars="0" w:firstLineChars="-1"/>
      <w:jc w:val="both"/>
      <w:textDirection w:val="btLr"/>
      <w:textAlignment w:val="top"/>
      <w:outlineLvl w:val="7"/>
    </w:pPr>
    <w:rPr>
      <w:rFonts w:ascii="Times New Roman" w:eastAsia="Times New Roman" w:hAnsi="Times New Roman"/>
      <w:b w:val="1"/>
      <w:w w:val="100"/>
      <w:position w:val="-1"/>
      <w:sz w:val="24"/>
      <w:effect w:val="none"/>
      <w:vertAlign w:val="baseline"/>
      <w:cs w:val="0"/>
      <w:em w:val="none"/>
      <w:lang w:bidi="ar-SA" w:eastAsia="cs-CZ" w:val="und"/>
    </w:rPr>
  </w:style>
  <w:style w:type="paragraph" w:styleId="Nadpis9">
    <w:name w:val="Nadpis 9"/>
    <w:basedOn w:val="Normální"/>
    <w:next w:val="Normální"/>
    <w:autoRedefine w:val="0"/>
    <w:hidden w:val="0"/>
    <w:qFormat w:val="0"/>
    <w:pPr>
      <w:keepNext w:val="1"/>
      <w:widowControl w:val="1"/>
      <w:suppressAutoHyphens w:val="1"/>
      <w:spacing w:line="1" w:lineRule="atLeast"/>
      <w:ind w:left="284" w:leftChars="-1" w:rightChars="0" w:hanging="284" w:firstLineChars="-1"/>
      <w:jc w:val="center"/>
      <w:textDirection w:val="btLr"/>
      <w:textAlignment w:val="top"/>
      <w:outlineLvl w:val="8"/>
    </w:pPr>
    <w:rPr>
      <w:rFonts w:ascii="Times New Roman" w:eastAsia="Times New Roman" w:hAnsi="Times New Roman"/>
      <w:b w:val="1"/>
      <w:w w:val="100"/>
      <w:position w:val="-1"/>
      <w:sz w:val="24"/>
      <w:effect w:val="none"/>
      <w:vertAlign w:val="baseline"/>
      <w:cs w:val="0"/>
      <w:em w:val="none"/>
      <w:lang w:bidi="ar-SA" w:eastAsia="cs-CZ" w:val="und"/>
    </w:rPr>
  </w:style>
  <w:style w:type="character" w:styleId="Standardnípísmoodstavce">
    <w:name w:val="Standardní písmo odstavce"/>
    <w:next w:val="Standardnípísmoodstavce"/>
    <w:autoRedefine w:val="0"/>
    <w:hidden w:val="0"/>
    <w:qFormat w:val="1"/>
    <w:rPr>
      <w:w w:val="100"/>
      <w:position w:val="-1"/>
      <w:effect w:val="none"/>
      <w:vertAlign w:val="baseline"/>
      <w:cs w:val="0"/>
      <w:em w:val="none"/>
      <w:lang/>
    </w:rPr>
  </w:style>
  <w:style w:type="table" w:styleId="Normálnítabulka">
    <w:name w:val="Normální tabulka"/>
    <w:next w:val="Normálnítabulka"/>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1"/>
    <w:pPr>
      <w:suppressAutoHyphens w:val="1"/>
      <w:spacing w:line="1" w:lineRule="atLeast"/>
      <w:ind w:leftChars="-1" w:rightChars="0" w:firstLineChars="-1"/>
      <w:textDirection w:val="btLr"/>
      <w:textAlignment w:val="top"/>
      <w:outlineLvl w:val="0"/>
    </w:pPr>
  </w:style>
  <w:style w:type="character" w:styleId="Nadpis1Char">
    <w:name w:val="Nadpis 1 Char"/>
    <w:next w:val="Nadpis1Char"/>
    <w:autoRedefine w:val="0"/>
    <w:hidden w:val="0"/>
    <w:qFormat w:val="0"/>
    <w:rPr>
      <w:rFonts w:ascii="Times New Roman" w:cs="Times New Roman" w:eastAsia="Times New Roman" w:hAnsi="Times New Roman"/>
      <w:i w:val="1"/>
      <w:w w:val="100"/>
      <w:position w:val="-1"/>
      <w:sz w:val="24"/>
      <w:szCs w:val="20"/>
      <w:effect w:val="none"/>
      <w:vertAlign w:val="baseline"/>
      <w:cs w:val="0"/>
      <w:em w:val="none"/>
      <w:lang w:eastAsia="cs-CZ"/>
    </w:rPr>
  </w:style>
  <w:style w:type="character" w:styleId="Nadpis3Char">
    <w:name w:val="Nadpis 3 Char"/>
    <w:next w:val="Nadpis3Char"/>
    <w:autoRedefine w:val="0"/>
    <w:hidden w:val="0"/>
    <w:qFormat w:val="0"/>
    <w:rPr>
      <w:rFonts w:ascii="Times New Roman" w:cs="Times New Roman" w:eastAsia="Times New Roman" w:hAnsi="Times New Roman"/>
      <w:i w:val="1"/>
      <w:w w:val="100"/>
      <w:position w:val="-1"/>
      <w:sz w:val="24"/>
      <w:szCs w:val="20"/>
      <w:effect w:val="none"/>
      <w:vertAlign w:val="baseline"/>
      <w:cs w:val="0"/>
      <w:em w:val="none"/>
      <w:lang w:eastAsia="cs-CZ"/>
    </w:rPr>
  </w:style>
  <w:style w:type="character" w:styleId="Nadpis4Char">
    <w:name w:val="Nadpis 4 Char"/>
    <w:next w:val="Nadpis4Char"/>
    <w:autoRedefine w:val="0"/>
    <w:hidden w:val="0"/>
    <w:qFormat w:val="0"/>
    <w:rPr>
      <w:rFonts w:ascii="Times New Roman" w:cs="Times New Roman" w:eastAsia="Times New Roman" w:hAnsi="Times New Roman"/>
      <w:b w:val="1"/>
      <w:i w:val="1"/>
      <w:w w:val="100"/>
      <w:position w:val="-1"/>
      <w:sz w:val="24"/>
      <w:szCs w:val="20"/>
      <w:effect w:val="none"/>
      <w:vertAlign w:val="baseline"/>
      <w:cs w:val="0"/>
      <w:em w:val="none"/>
      <w:lang w:eastAsia="cs-CZ"/>
    </w:rPr>
  </w:style>
  <w:style w:type="character" w:styleId="Nadpis5Char">
    <w:name w:val="Nadpis 5 Char"/>
    <w:next w:val="Nadpis5Char"/>
    <w:autoRedefine w:val="0"/>
    <w:hidden w:val="0"/>
    <w:qFormat w:val="0"/>
    <w:rPr>
      <w:rFonts w:ascii="Times New Roman" w:cs="Times New Roman" w:eastAsia="Times New Roman" w:hAnsi="Times New Roman"/>
      <w:b w:val="1"/>
      <w:i w:val="1"/>
      <w:w w:val="100"/>
      <w:position w:val="-1"/>
      <w:sz w:val="24"/>
      <w:szCs w:val="20"/>
      <w:effect w:val="none"/>
      <w:vertAlign w:val="baseline"/>
      <w:cs w:val="0"/>
      <w:em w:val="none"/>
      <w:lang w:eastAsia="cs-CZ"/>
    </w:rPr>
  </w:style>
  <w:style w:type="character" w:styleId="Nadpis7Char">
    <w:name w:val="Nadpis 7 Char"/>
    <w:next w:val="Nadpis7Char"/>
    <w:autoRedefine w:val="0"/>
    <w:hidden w:val="0"/>
    <w:qFormat w:val="0"/>
    <w:rPr>
      <w:rFonts w:ascii="Times New Roman" w:cs="Times New Roman" w:eastAsia="Times New Roman" w:hAnsi="Times New Roman"/>
      <w:w w:val="100"/>
      <w:position w:val="-1"/>
      <w:sz w:val="24"/>
      <w:szCs w:val="20"/>
      <w:effect w:val="none"/>
      <w:vertAlign w:val="baseline"/>
      <w:cs w:val="0"/>
      <w:em w:val="none"/>
      <w:lang w:eastAsia="cs-CZ"/>
    </w:rPr>
  </w:style>
  <w:style w:type="character" w:styleId="Nadpis8Char">
    <w:name w:val="Nadpis 8 Char"/>
    <w:next w:val="Nadpis8Char"/>
    <w:autoRedefine w:val="0"/>
    <w:hidden w:val="0"/>
    <w:qFormat w:val="0"/>
    <w:rPr>
      <w:rFonts w:ascii="Times New Roman" w:cs="Times New Roman" w:eastAsia="Times New Roman" w:hAnsi="Times New Roman"/>
      <w:b w:val="1"/>
      <w:w w:val="100"/>
      <w:position w:val="-1"/>
      <w:sz w:val="24"/>
      <w:szCs w:val="20"/>
      <w:effect w:val="none"/>
      <w:vertAlign w:val="baseline"/>
      <w:cs w:val="0"/>
      <w:em w:val="none"/>
      <w:lang w:eastAsia="cs-CZ"/>
    </w:rPr>
  </w:style>
  <w:style w:type="character" w:styleId="Nadpis9Char">
    <w:name w:val="Nadpis 9 Char"/>
    <w:next w:val="Nadpis9Char"/>
    <w:autoRedefine w:val="0"/>
    <w:hidden w:val="0"/>
    <w:qFormat w:val="0"/>
    <w:rPr>
      <w:rFonts w:ascii="Times New Roman" w:cs="Times New Roman" w:eastAsia="Times New Roman" w:hAnsi="Times New Roman"/>
      <w:b w:val="1"/>
      <w:w w:val="100"/>
      <w:position w:val="-1"/>
      <w:sz w:val="24"/>
      <w:szCs w:val="20"/>
      <w:effect w:val="none"/>
      <w:vertAlign w:val="baseline"/>
      <w:cs w:val="0"/>
      <w:em w:val="none"/>
      <w:lang w:eastAsia="cs-CZ"/>
    </w:rPr>
  </w:style>
  <w:style w:type="paragraph" w:styleId="Zápatí">
    <w:name w:val="Zápatí"/>
    <w:basedOn w:val="Normální"/>
    <w:next w:val="Zápatí"/>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cs-CZ" w:val="und"/>
    </w:rPr>
  </w:style>
  <w:style w:type="character" w:styleId="ZápatíChar">
    <w:name w:val="Zápatí Char"/>
    <w:next w:val="ZápatíChar"/>
    <w:autoRedefine w:val="0"/>
    <w:hidden w:val="0"/>
    <w:qFormat w:val="0"/>
    <w:rPr>
      <w:rFonts w:ascii="Times New Roman" w:cs="Times New Roman" w:eastAsia="Times New Roman" w:hAnsi="Times New Roman"/>
      <w:w w:val="100"/>
      <w:position w:val="-1"/>
      <w:sz w:val="20"/>
      <w:szCs w:val="20"/>
      <w:effect w:val="none"/>
      <w:vertAlign w:val="baseline"/>
      <w:cs w:val="0"/>
      <w:em w:val="none"/>
      <w:lang w:eastAsia="cs-CZ"/>
    </w:rPr>
  </w:style>
  <w:style w:type="paragraph" w:styleId="smluvnitext">
    <w:name w:val="smluvni text"/>
    <w:basedOn w:val="Normální"/>
    <w:next w:val="smluvnitext"/>
    <w:autoRedefine w:val="0"/>
    <w:hidden w:val="0"/>
    <w:qFormat w:val="0"/>
    <w:pPr>
      <w:widowControl w:val="0"/>
      <w:suppressAutoHyphens w:val="1"/>
      <w:spacing w:after="240" w:line="1" w:lineRule="atLeast"/>
      <w:ind w:leftChars="-1" w:rightChars="0" w:firstLineChars="-1"/>
      <w:jc w:val="both"/>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cs-CZ" w:val="cs-CZ"/>
    </w:rPr>
  </w:style>
  <w:style w:type="paragraph" w:styleId="Název">
    <w:name w:val="Název"/>
    <w:basedOn w:val="Normální"/>
    <w:next w:val="Název"/>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Times New Roman" w:eastAsia="Times New Roman" w:hAnsi="Times New Roman"/>
      <w:b w:val="1"/>
      <w:w w:val="100"/>
      <w:position w:val="-1"/>
      <w:sz w:val="32"/>
      <w:effect w:val="none"/>
      <w:vertAlign w:val="baseline"/>
      <w:cs w:val="0"/>
      <w:em w:val="none"/>
      <w:lang w:bidi="ar-SA" w:eastAsia="cs-CZ" w:val="und"/>
    </w:rPr>
  </w:style>
  <w:style w:type="character" w:styleId="NázevChar">
    <w:name w:val="Název Char"/>
    <w:next w:val="NázevChar"/>
    <w:autoRedefine w:val="0"/>
    <w:hidden w:val="0"/>
    <w:qFormat w:val="0"/>
    <w:rPr>
      <w:rFonts w:ascii="Times New Roman" w:cs="Times New Roman" w:eastAsia="Times New Roman" w:hAnsi="Times New Roman"/>
      <w:b w:val="1"/>
      <w:w w:val="100"/>
      <w:position w:val="-1"/>
      <w:sz w:val="32"/>
      <w:szCs w:val="20"/>
      <w:effect w:val="none"/>
      <w:vertAlign w:val="baseline"/>
      <w:cs w:val="0"/>
      <w:em w:val="none"/>
      <w:lang w:eastAsia="cs-CZ"/>
    </w:rPr>
  </w:style>
  <w:style w:type="paragraph" w:styleId="Základnítextodsazený2">
    <w:name w:val="Základní text odsazený 2"/>
    <w:basedOn w:val="Normální"/>
    <w:next w:val="Základnítextodsazený2"/>
    <w:autoRedefine w:val="0"/>
    <w:hidden w:val="0"/>
    <w:qFormat w:val="0"/>
    <w:pPr>
      <w:widowControl w:val="1"/>
      <w:suppressAutoHyphens w:val="1"/>
      <w:spacing w:line="1" w:lineRule="atLeast"/>
      <w:ind w:left="567" w:leftChars="-1" w:rightChars="0" w:firstLineChars="-1"/>
      <w:jc w:val="both"/>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cs-CZ" w:val="und"/>
    </w:rPr>
  </w:style>
  <w:style w:type="character" w:styleId="Základnítextodsazený2Char">
    <w:name w:val="Základní text odsazený 2 Char"/>
    <w:next w:val="Základnítextodsazený2Char"/>
    <w:autoRedefine w:val="0"/>
    <w:hidden w:val="0"/>
    <w:qFormat w:val="0"/>
    <w:rPr>
      <w:rFonts w:ascii="Times New Roman" w:cs="Times New Roman" w:eastAsia="Times New Roman" w:hAnsi="Times New Roman"/>
      <w:w w:val="100"/>
      <w:position w:val="-1"/>
      <w:sz w:val="24"/>
      <w:szCs w:val="20"/>
      <w:effect w:val="none"/>
      <w:vertAlign w:val="baseline"/>
      <w:cs w:val="0"/>
      <w:em w:val="none"/>
      <w:lang w:eastAsia="cs-CZ"/>
    </w:rPr>
  </w:style>
  <w:style w:type="paragraph" w:styleId="Základnítextodsazený">
    <w:name w:val="Základní text odsazený"/>
    <w:basedOn w:val="Normální"/>
    <w:next w:val="Základnítextodsazený"/>
    <w:autoRedefine w:val="0"/>
    <w:hidden w:val="0"/>
    <w:qFormat w:val="0"/>
    <w:pPr>
      <w:widowControl w:val="0"/>
      <w:suppressAutoHyphens w:val="1"/>
      <w:autoSpaceDE w:val="0"/>
      <w:autoSpaceDN w:val="0"/>
      <w:adjustRightInd w:val="0"/>
      <w:spacing w:line="240" w:lineRule="atLeast"/>
      <w:ind w:left="283" w:leftChars="-1" w:rightChars="0" w:firstLineChars="-1"/>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cs-CZ" w:val="und"/>
    </w:rPr>
  </w:style>
  <w:style w:type="character" w:styleId="ZákladnítextodsazenýChar">
    <w:name w:val="Základní text odsazený Char"/>
    <w:next w:val="ZákladnítextodsazenýChar"/>
    <w:autoRedefine w:val="0"/>
    <w:hidden w:val="0"/>
    <w:qFormat w:val="0"/>
    <w:rPr>
      <w:rFonts w:ascii="Times New Roman" w:cs="Times New Roman" w:eastAsia="Times New Roman" w:hAnsi="Times New Roman"/>
      <w:w w:val="100"/>
      <w:position w:val="-1"/>
      <w:sz w:val="24"/>
      <w:szCs w:val="20"/>
      <w:effect w:val="none"/>
      <w:vertAlign w:val="baseline"/>
      <w:cs w:val="0"/>
      <w:em w:val="none"/>
      <w:lang w:eastAsia="cs-CZ"/>
    </w:rPr>
  </w:style>
  <w:style w:type="paragraph" w:styleId="Základnítext">
    <w:name w:val="Základní text"/>
    <w:basedOn w:val="Normální"/>
    <w:next w:val="Základnítext"/>
    <w:autoRedefine w:val="0"/>
    <w:hidden w:val="0"/>
    <w:qFormat w:val="0"/>
    <w:pPr>
      <w:widowControl w:val="1"/>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cs-CZ" w:val="und"/>
    </w:rPr>
  </w:style>
  <w:style w:type="character" w:styleId="ZákladnítextChar">
    <w:name w:val="Základní text Char"/>
    <w:next w:val="ZákladnítextChar"/>
    <w:autoRedefine w:val="0"/>
    <w:hidden w:val="0"/>
    <w:qFormat w:val="0"/>
    <w:rPr>
      <w:rFonts w:ascii="Times New Roman" w:cs="Times New Roman" w:eastAsia="Times New Roman" w:hAnsi="Times New Roman"/>
      <w:w w:val="100"/>
      <w:position w:val="-1"/>
      <w:sz w:val="24"/>
      <w:szCs w:val="20"/>
      <w:effect w:val="none"/>
      <w:vertAlign w:val="baseline"/>
      <w:cs w:val="0"/>
      <w:em w:val="none"/>
      <w:lang w:eastAsia="cs-CZ"/>
    </w:rPr>
  </w:style>
  <w:style w:type="paragraph" w:styleId="Základnítext-prvníodsazený">
    <w:name w:val="Základní text - první odsazený"/>
    <w:basedOn w:val="Základnítext"/>
    <w:next w:val="Základnítext-prvníodsazený"/>
    <w:autoRedefine w:val="0"/>
    <w:hidden w:val="0"/>
    <w:qFormat w:val="0"/>
    <w:pPr>
      <w:widowControl w:val="1"/>
      <w:suppressAutoHyphens w:val="1"/>
      <w:spacing w:after="120" w:line="1" w:lineRule="atLeast"/>
      <w:ind w:leftChars="-1" w:rightChars="0" w:firstLine="210" w:firstLineChars="-1"/>
      <w:textDirection w:val="btLr"/>
      <w:textAlignment w:val="top"/>
      <w:outlineLvl w:val="0"/>
    </w:pPr>
    <w:rPr>
      <w:rFonts w:ascii="Times New Roman" w:eastAsia="Times New Roman" w:hAnsi="Times New Roman"/>
      <w:w w:val="100"/>
      <w:position w:val="-1"/>
      <w:sz w:val="20"/>
      <w:effect w:val="none"/>
      <w:vertAlign w:val="baseline"/>
      <w:cs w:val="0"/>
      <w:em w:val="none"/>
      <w:lang w:bidi="ar-SA" w:eastAsia="cs-CZ" w:val="und"/>
    </w:rPr>
  </w:style>
  <w:style w:type="character" w:styleId="Základnítext-prvníodsazenýChar">
    <w:name w:val="Základní text - první odsazený Char"/>
    <w:next w:val="Základnítext-prvníodsazenýChar"/>
    <w:autoRedefine w:val="0"/>
    <w:hidden w:val="0"/>
    <w:qFormat w:val="0"/>
    <w:rPr>
      <w:rFonts w:ascii="Times New Roman" w:cs="Times New Roman" w:eastAsia="Times New Roman" w:hAnsi="Times New Roman"/>
      <w:w w:val="100"/>
      <w:position w:val="-1"/>
      <w:sz w:val="20"/>
      <w:szCs w:val="20"/>
      <w:effect w:val="none"/>
      <w:vertAlign w:val="baseline"/>
      <w:cs w:val="0"/>
      <w:em w:val="none"/>
      <w:lang w:eastAsia="cs-CZ"/>
    </w:rPr>
  </w:style>
  <w:style w:type="paragraph" w:styleId="Odstavecseseznamem">
    <w:name w:val="Odstavec se seznamem"/>
    <w:basedOn w:val="Normální"/>
    <w:next w:val="Odstavecseseznamem"/>
    <w:autoRedefine w:val="0"/>
    <w:hidden w:val="0"/>
    <w:qFormat w:val="0"/>
    <w:pPr>
      <w:widowControl w:val="0"/>
      <w:suppressAutoHyphens w:val="1"/>
      <w:spacing w:line="1" w:lineRule="atLeast"/>
      <w:ind w:left="720" w:leftChars="-1" w:rightChars="0" w:firstLineChars="-1"/>
      <w:contextualSpacing w:val="1"/>
      <w:textDirection w:val="btLr"/>
      <w:textAlignment w:val="top"/>
      <w:outlineLvl w:val="0"/>
    </w:pPr>
    <w:rPr>
      <w:rFonts w:ascii="Times New Roman" w:eastAsia="Times New Roman" w:hAnsi="Times New Roman"/>
      <w:w w:val="100"/>
      <w:position w:val="-1"/>
      <w:effect w:val="none"/>
      <w:vertAlign w:val="baseline"/>
      <w:cs w:val="0"/>
      <w:em w:val="none"/>
      <w:lang w:bidi="ar-SA" w:eastAsia="cs-CZ" w:val="cs-CZ"/>
    </w:rPr>
  </w:style>
  <w:style w:type="paragraph" w:styleId="Textbubliny">
    <w:name w:val="Text bubliny"/>
    <w:basedOn w:val="Normální"/>
    <w:next w:val="Textbubliny"/>
    <w:autoRedefine w:val="0"/>
    <w:hidden w:val="0"/>
    <w:qFormat w:val="1"/>
    <w:pPr>
      <w:widowControl w:val="0"/>
      <w:suppressAutoHyphens w:val="1"/>
      <w:spacing w:line="1" w:lineRule="atLeast"/>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cs-CZ" w:val="und"/>
    </w:rPr>
  </w:style>
  <w:style w:type="character" w:styleId="TextbublinyChar">
    <w:name w:val="Text bubliny Char"/>
    <w:next w:val="TextbublinyChar"/>
    <w:autoRedefine w:val="0"/>
    <w:hidden w:val="0"/>
    <w:qFormat w:val="0"/>
    <w:rPr>
      <w:rFonts w:ascii="Tahoma" w:cs="Tahoma" w:eastAsia="Times New Roman" w:hAnsi="Tahoma"/>
      <w:w w:val="100"/>
      <w:position w:val="-1"/>
      <w:sz w:val="16"/>
      <w:szCs w:val="16"/>
      <w:effect w:val="none"/>
      <w:vertAlign w:val="baseline"/>
      <w:cs w:val="0"/>
      <w:em w:val="none"/>
      <w:lang w:eastAsia="cs-CZ"/>
    </w:rPr>
  </w:style>
  <w:style w:type="character" w:styleId="Odkaznakomentář">
    <w:name w:val="Odkaz na komentář"/>
    <w:next w:val="Odkaznakomentář"/>
    <w:autoRedefine w:val="0"/>
    <w:hidden w:val="0"/>
    <w:qFormat w:val="1"/>
    <w:rPr>
      <w:w w:val="100"/>
      <w:position w:val="-1"/>
      <w:sz w:val="16"/>
      <w:szCs w:val="16"/>
      <w:effect w:val="none"/>
      <w:vertAlign w:val="baseline"/>
      <w:cs w:val="0"/>
      <w:em w:val="none"/>
      <w:lang/>
    </w:rPr>
  </w:style>
  <w:style w:type="paragraph" w:styleId="Textkomentáře">
    <w:name w:val="Text komentáře"/>
    <w:basedOn w:val="Normální"/>
    <w:next w:val="Textkomentáře"/>
    <w:autoRedefine w:val="0"/>
    <w:hidden w:val="0"/>
    <w:qFormat w:val="1"/>
    <w:pPr>
      <w:widowControl w:val="0"/>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und" w:val="und"/>
    </w:rPr>
  </w:style>
  <w:style w:type="character" w:styleId="TextkomentářeChar">
    <w:name w:val="Text komentáře Char"/>
    <w:next w:val="TextkomentářeChar"/>
    <w:autoRedefine w:val="0"/>
    <w:hidden w:val="0"/>
    <w:qFormat w:val="0"/>
    <w:rPr>
      <w:rFonts w:ascii="Times New Roman" w:eastAsia="Times New Roman" w:hAnsi="Times New Roman"/>
      <w:w w:val="100"/>
      <w:position w:val="-1"/>
      <w:effect w:val="none"/>
      <w:vertAlign w:val="baseline"/>
      <w:cs w:val="0"/>
      <w:em w:val="none"/>
      <w:lang/>
    </w:rPr>
  </w:style>
  <w:style w:type="paragraph" w:styleId="Předmětkomentáře">
    <w:name w:val="Předmět komentáře"/>
    <w:basedOn w:val="Textkomentáře"/>
    <w:next w:val="Textkomentáře"/>
    <w:autoRedefine w:val="0"/>
    <w:hidden w:val="0"/>
    <w:qFormat w:val="1"/>
    <w:pPr>
      <w:widowControl w:val="0"/>
      <w:suppressAutoHyphens w:val="1"/>
      <w:spacing w:line="1" w:lineRule="atLeast"/>
      <w:ind w:leftChars="-1" w:rightChars="0" w:firstLineChars="-1"/>
      <w:textDirection w:val="btLr"/>
      <w:textAlignment w:val="top"/>
      <w:outlineLvl w:val="0"/>
    </w:pPr>
    <w:rPr>
      <w:rFonts w:ascii="Times New Roman" w:eastAsia="Times New Roman" w:hAnsi="Times New Roman"/>
      <w:b w:val="1"/>
      <w:bCs w:val="1"/>
      <w:w w:val="100"/>
      <w:position w:val="-1"/>
      <w:effect w:val="none"/>
      <w:vertAlign w:val="baseline"/>
      <w:cs w:val="0"/>
      <w:em w:val="none"/>
      <w:lang w:bidi="ar-SA" w:eastAsia="und" w:val="und"/>
    </w:rPr>
  </w:style>
  <w:style w:type="character" w:styleId="PředmětkomentářeChar">
    <w:name w:val="Předmět komentáře Char"/>
    <w:next w:val="PředmětkomentářeChar"/>
    <w:autoRedefine w:val="0"/>
    <w:hidden w:val="0"/>
    <w:qFormat w:val="0"/>
    <w:rPr>
      <w:rFonts w:ascii="Times New Roman" w:eastAsia="Times New Roman" w:hAnsi="Times New Roman"/>
      <w:b w:val="1"/>
      <w:bCs w:val="1"/>
      <w:w w:val="100"/>
      <w:position w:val="-1"/>
      <w:effect w:val="none"/>
      <w:vertAlign w:val="baseline"/>
      <w:cs w:val="0"/>
      <w:em w:val="none"/>
      <w:lang/>
    </w:rPr>
  </w:style>
  <w:style w:type="character" w:styleId="Zdůraznění–intenzivní">
    <w:name w:val="Zdůraznění – intenzivní"/>
    <w:next w:val="Zdůraznění–intenzivní"/>
    <w:autoRedefine w:val="0"/>
    <w:hidden w:val="0"/>
    <w:qFormat w:val="0"/>
    <w:rPr>
      <w:rFonts w:ascii="Times New Roman" w:hAnsi="Times New Roman"/>
      <w:w w:val="100"/>
      <w:position w:val="-1"/>
      <w:effect w:val="none"/>
      <w:vertAlign w:val="baseline"/>
      <w:cs w:val="0"/>
      <w:em w:val="none"/>
      <w:lang w:val="cs-CZ"/>
    </w:rPr>
  </w:style>
  <w:style w:type="paragraph" w:styleId="Revize">
    <w:name w:val="Revize"/>
    <w:next w:val="Revize"/>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cs-CZ" w:val="cs-CZ"/>
    </w:rPr>
  </w:style>
  <w:style w:type="character" w:styleId="WW8Num5z0">
    <w:name w:val="WW8Num5z0"/>
    <w:next w:val="WW8Num5z0"/>
    <w:autoRedefine w:val="0"/>
    <w:hidden w:val="0"/>
    <w:qFormat w:val="0"/>
    <w:rPr>
      <w:b w:val="0"/>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AQlkzyWVrqh0F7Hac9rvRuXADw==">AMUW2mVSrhnjKN7XNFlYFJHDEtuvEGu5PoldRsEn1EiHNiGS15QSUooHVybPKgCLnSgUdrLXnyz5Feuandcra/2b6ur7ZhZ3BsbHvsQQ6bOovgIWKy7Zb1o1E4s+0UYAHFZKKhBwdiQh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2023-04-18T07:00:00Z</dcterms:created>
  <dc:creator>pospisilz</dc:creator>
</cp:coreProperties>
</file>