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37" w:rsidRDefault="00AA45E7">
      <w:pPr>
        <w:pStyle w:val="Style7"/>
        <w:keepNext/>
        <w:keepLines/>
        <w:shd w:val="clear" w:color="auto" w:fill="auto"/>
        <w:ind w:left="60"/>
      </w:pPr>
      <w:bookmarkStart w:id="0" w:name="bookmark0"/>
      <w:r>
        <w:t>Dodatek č. 1</w:t>
      </w:r>
      <w:bookmarkEnd w:id="0"/>
    </w:p>
    <w:p w:rsidR="00BE5937" w:rsidRDefault="00AA45E7">
      <w:pPr>
        <w:pStyle w:val="Style9"/>
        <w:keepNext/>
        <w:keepLines/>
        <w:shd w:val="clear" w:color="auto" w:fill="auto"/>
        <w:spacing w:after="0"/>
        <w:ind w:left="60"/>
      </w:pPr>
      <w:bookmarkStart w:id="1" w:name="bookmark1"/>
      <w:r>
        <w:t xml:space="preserve">ze dne </w:t>
      </w:r>
      <w:proofErr w:type="gramStart"/>
      <w:r>
        <w:t>1.3.2009</w:t>
      </w:r>
      <w:bookmarkEnd w:id="1"/>
      <w:proofErr w:type="gramEnd"/>
      <w:bdo w:val="ltr">
        <w:r>
          <w:br/>
        </w:r>
        <w:r>
          <w:t>‬</w:t>
        </w:r>
        <w:r>
          <w:rPr>
            <w:rStyle w:val="CharStyle11"/>
            <w:b w:val="0"/>
            <w:bCs w:val="0"/>
          </w:rPr>
          <w:t>uzavřený podle § 536 a násl. Zákona č. 513/1991 Sb., obchodního zákoníku, ve znění pozdějších</w:t>
        </w:r>
      </w:bdo>
    </w:p>
    <w:p w:rsidR="00BE5937" w:rsidRDefault="00AA45E7">
      <w:pPr>
        <w:pStyle w:val="Style4"/>
        <w:shd w:val="clear" w:color="auto" w:fill="auto"/>
        <w:spacing w:before="0"/>
        <w:ind w:left="60" w:firstLine="0"/>
      </w:pPr>
      <w:r>
        <w:t>předpisů</w:t>
      </w:r>
    </w:p>
    <w:p w:rsidR="00BE5937" w:rsidRDefault="00AA45E7">
      <w:pPr>
        <w:pStyle w:val="Style4"/>
        <w:shd w:val="clear" w:color="auto" w:fill="auto"/>
        <w:spacing w:before="0" w:after="396"/>
        <w:ind w:left="60" w:firstLine="0"/>
      </w:pPr>
      <w:r>
        <w:t xml:space="preserve">ke smlouvě o dílo uzavřené dne ze dne </w:t>
      </w:r>
      <w:proofErr w:type="gramStart"/>
      <w:r>
        <w:t>1.7.2004</w:t>
      </w:r>
      <w:proofErr w:type="gramEnd"/>
    </w:p>
    <w:p w:rsidR="00BE5937" w:rsidRDefault="00AA45E7">
      <w:pPr>
        <w:pStyle w:val="Style9"/>
        <w:keepNext/>
        <w:keepLines/>
        <w:shd w:val="clear" w:color="auto" w:fill="auto"/>
        <w:spacing w:after="0" w:line="250" w:lineRule="exact"/>
        <w:jc w:val="both"/>
      </w:pPr>
      <w:bookmarkStart w:id="2" w:name="bookmark2"/>
      <w:r>
        <w:t>Objednatel:</w:t>
      </w:r>
      <w:bookmarkEnd w:id="2"/>
    </w:p>
    <w:p w:rsidR="00BE5937" w:rsidRDefault="00AA45E7">
      <w:pPr>
        <w:pStyle w:val="Style2"/>
        <w:shd w:val="clear" w:color="auto" w:fill="auto"/>
        <w:tabs>
          <w:tab w:val="left" w:pos="2252"/>
        </w:tabs>
      </w:pPr>
      <w:r>
        <w:rPr>
          <w:rStyle w:val="CharStyle13"/>
        </w:rPr>
        <w:t>název společnosti</w:t>
      </w:r>
      <w:r>
        <w:rPr>
          <w:rStyle w:val="CharStyle13"/>
        </w:rPr>
        <w:tab/>
      </w:r>
      <w:r>
        <w:t>Domov pro seniory Háje</w:t>
      </w:r>
    </w:p>
    <w:p w:rsidR="00BE5937" w:rsidRDefault="00AA45E7">
      <w:pPr>
        <w:pStyle w:val="Style4"/>
        <w:shd w:val="clear" w:color="auto" w:fill="auto"/>
        <w:tabs>
          <w:tab w:val="left" w:pos="1910"/>
        </w:tabs>
        <w:spacing w:before="0" w:line="250" w:lineRule="exact"/>
        <w:ind w:firstLine="0"/>
        <w:jc w:val="both"/>
      </w:pPr>
      <w:r>
        <w:t>se sídlem</w:t>
      </w:r>
      <w:r>
        <w:tab/>
        <w:t xml:space="preserve">: K </w:t>
      </w:r>
      <w:r>
        <w:t>Milíčovu 734, 14900 Praha 11 - Háje</w:t>
      </w:r>
    </w:p>
    <w:p w:rsidR="00BE5937" w:rsidRDefault="00AA45E7">
      <w:pPr>
        <w:pStyle w:val="Style4"/>
        <w:shd w:val="clear" w:color="auto" w:fill="auto"/>
        <w:tabs>
          <w:tab w:val="right" w:pos="1974"/>
          <w:tab w:val="left" w:pos="2252"/>
        </w:tabs>
        <w:spacing w:before="0" w:line="250" w:lineRule="exact"/>
        <w:ind w:firstLine="0"/>
        <w:jc w:val="both"/>
      </w:pPr>
      <w:r>
        <w:t>IČ</w:t>
      </w:r>
      <w:r>
        <w:tab/>
        <w:t>:</w:t>
      </w:r>
      <w:r>
        <w:tab/>
        <w:t>70875111</w:t>
      </w:r>
    </w:p>
    <w:p w:rsidR="00BE5937" w:rsidRDefault="00AA45E7">
      <w:pPr>
        <w:pStyle w:val="Style4"/>
        <w:shd w:val="clear" w:color="auto" w:fill="auto"/>
        <w:tabs>
          <w:tab w:val="right" w:pos="1974"/>
        </w:tabs>
        <w:spacing w:before="0" w:line="250" w:lineRule="exact"/>
        <w:ind w:firstLine="0"/>
        <w:jc w:val="both"/>
      </w:pPr>
      <w:r>
        <w:t>DIČ</w:t>
      </w:r>
      <w:r>
        <w:tab/>
        <w:t>:</w:t>
      </w:r>
    </w:p>
    <w:p w:rsidR="00BE5937" w:rsidRDefault="00AA45E7">
      <w:pPr>
        <w:pStyle w:val="Style4"/>
        <w:shd w:val="clear" w:color="auto" w:fill="auto"/>
        <w:tabs>
          <w:tab w:val="right" w:pos="1974"/>
          <w:tab w:val="left" w:pos="2252"/>
        </w:tabs>
        <w:spacing w:before="0" w:line="250" w:lineRule="exact"/>
        <w:ind w:firstLine="0"/>
        <w:jc w:val="both"/>
      </w:pPr>
      <w:r>
        <w:t>č. účtu</w:t>
      </w:r>
      <w:r>
        <w:tab/>
        <w:t>:</w:t>
      </w:r>
      <w:r>
        <w:tab/>
      </w:r>
      <w:proofErr w:type="spellStart"/>
      <w:r w:rsidR="00ED392E">
        <w:t>xxxxxxxx</w:t>
      </w:r>
      <w:proofErr w:type="spellEnd"/>
    </w:p>
    <w:p w:rsidR="00BE5937" w:rsidRDefault="00AA45E7">
      <w:pPr>
        <w:pStyle w:val="Style4"/>
        <w:shd w:val="clear" w:color="auto" w:fill="auto"/>
        <w:tabs>
          <w:tab w:val="right" w:pos="1974"/>
          <w:tab w:val="left" w:pos="2252"/>
        </w:tabs>
        <w:spacing w:before="0" w:line="250" w:lineRule="exact"/>
        <w:ind w:firstLine="0"/>
        <w:jc w:val="both"/>
      </w:pPr>
      <w:r>
        <w:t xml:space="preserve">bank. </w:t>
      </w:r>
      <w:proofErr w:type="gramStart"/>
      <w:r>
        <w:t>spoj</w:t>
      </w:r>
      <w:proofErr w:type="gramEnd"/>
      <w:r>
        <w:t>.</w:t>
      </w:r>
      <w:r>
        <w:tab/>
        <w:t>:</w:t>
      </w:r>
      <w:r>
        <w:tab/>
      </w:r>
      <w:proofErr w:type="spellStart"/>
      <w:r w:rsidR="00ED392E">
        <w:t>xxxxxxxxxx</w:t>
      </w:r>
      <w:proofErr w:type="spellEnd"/>
    </w:p>
    <w:p w:rsidR="00BE5937" w:rsidRDefault="00AA45E7">
      <w:pPr>
        <w:pStyle w:val="Style4"/>
        <w:shd w:val="clear" w:color="auto" w:fill="auto"/>
        <w:spacing w:before="0" w:line="250" w:lineRule="exact"/>
        <w:ind w:firstLine="0"/>
        <w:jc w:val="both"/>
      </w:pPr>
      <w:r>
        <w:t>registrace</w:t>
      </w:r>
    </w:p>
    <w:p w:rsidR="00BE5937" w:rsidRDefault="008C3E9E">
      <w:pPr>
        <w:pStyle w:val="Style4"/>
        <w:shd w:val="clear" w:color="auto" w:fill="auto"/>
        <w:tabs>
          <w:tab w:val="right" w:pos="1974"/>
          <w:tab w:val="left" w:pos="2252"/>
        </w:tabs>
        <w:spacing w:before="0" w:after="496" w:line="25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63550" simplePos="0" relativeHeight="251663360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262890</wp:posOffset>
                </wp:positionV>
                <wp:extent cx="1021080" cy="1743710"/>
                <wp:effectExtent l="0" t="0" r="0" b="127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74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37" w:rsidRDefault="00AA45E7">
                            <w:pPr>
                              <w:pStyle w:val="Style2"/>
                              <w:shd w:val="clear" w:color="auto" w:fill="auto"/>
                              <w:spacing w:line="254" w:lineRule="exact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BE5937" w:rsidRDefault="00AA45E7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název společnosti se sídlem</w:t>
                            </w:r>
                          </w:p>
                          <w:p w:rsidR="00ED392E" w:rsidRDefault="00AA45E7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  <w:rPr>
                                <w:rStyle w:val="CharStyle6Exact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CharStyle6Exact"/>
                                <w:b w:val="0"/>
                                <w:bCs w:val="0"/>
                              </w:rPr>
                              <w:t xml:space="preserve">IČ </w:t>
                            </w:r>
                          </w:p>
                          <w:p w:rsidR="00ED392E" w:rsidRDefault="00AA45E7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 xml:space="preserve">DIČ </w:t>
                            </w:r>
                          </w:p>
                          <w:p w:rsidR="00ED392E" w:rsidRDefault="00AA45E7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č. účtu</w:t>
                            </w:r>
                          </w:p>
                          <w:p w:rsidR="00BE5937" w:rsidRDefault="00AA45E7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 xml:space="preserve"> bank. </w:t>
                            </w:r>
                            <w:proofErr w:type="gramStart"/>
                            <w:r>
                              <w:rPr>
                                <w:rStyle w:val="CharStyle5Exact"/>
                              </w:rPr>
                              <w:t>spoj</w:t>
                            </w:r>
                            <w:proofErr w:type="gramEnd"/>
                            <w:r>
                              <w:rPr>
                                <w:rStyle w:val="CharStyle5Exact"/>
                              </w:rPr>
                              <w:t>.</w:t>
                            </w:r>
                          </w:p>
                          <w:p w:rsidR="00BE5937" w:rsidRDefault="00AA45E7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registrace</w:t>
                            </w:r>
                          </w:p>
                          <w:p w:rsidR="00ED392E" w:rsidRDefault="00ED392E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  <w:rPr>
                                <w:rStyle w:val="CharStyle5Exact"/>
                              </w:rPr>
                            </w:pPr>
                          </w:p>
                          <w:p w:rsidR="00BE5937" w:rsidRDefault="00AA45E7" w:rsidP="00ED392E">
                            <w:pPr>
                              <w:pStyle w:val="Style4"/>
                              <w:shd w:val="clear" w:color="auto" w:fill="auto"/>
                              <w:spacing w:before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zastoupený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20.7pt;width:80.4pt;height:137.3pt;z-index:-251653120;visibility:visible;mso-wrap-style:square;mso-width-percent:0;mso-height-percent:0;mso-wrap-distance-left:5pt;mso-wrap-distance-top:0;mso-wrap-distance-right:36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Egrw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" filled="f" stroked="f">
                <v:textbox inset="0,0,0,0">
                  <w:txbxContent>
                    <w:p w:rsidR="00BE5937" w:rsidRDefault="00AA45E7">
                      <w:pPr>
                        <w:pStyle w:val="Style2"/>
                        <w:shd w:val="clear" w:color="auto" w:fill="auto"/>
                        <w:spacing w:line="254" w:lineRule="exact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Zhotovitel:</w:t>
                      </w:r>
                    </w:p>
                    <w:p w:rsidR="00BE5937" w:rsidRDefault="00AA45E7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název společnosti se sídlem</w:t>
                      </w:r>
                    </w:p>
                    <w:p w:rsidR="00ED392E" w:rsidRDefault="00AA45E7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  <w:rPr>
                          <w:rStyle w:val="CharStyle6Exact"/>
                          <w:b w:val="0"/>
                          <w:bCs w:val="0"/>
                        </w:rPr>
                      </w:pPr>
                      <w:r>
                        <w:rPr>
                          <w:rStyle w:val="CharStyle6Exact"/>
                          <w:b w:val="0"/>
                          <w:bCs w:val="0"/>
                        </w:rPr>
                        <w:t xml:space="preserve">IČ </w:t>
                      </w:r>
                    </w:p>
                    <w:p w:rsidR="00ED392E" w:rsidRDefault="00AA45E7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 xml:space="preserve">DIČ </w:t>
                      </w:r>
                    </w:p>
                    <w:p w:rsidR="00ED392E" w:rsidRDefault="00AA45E7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č. účtu</w:t>
                      </w:r>
                    </w:p>
                    <w:p w:rsidR="00BE5937" w:rsidRDefault="00AA45E7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 xml:space="preserve"> bank. </w:t>
                      </w:r>
                      <w:proofErr w:type="gramStart"/>
                      <w:r>
                        <w:rPr>
                          <w:rStyle w:val="CharStyle5Exact"/>
                        </w:rPr>
                        <w:t>spoj</w:t>
                      </w:r>
                      <w:proofErr w:type="gramEnd"/>
                      <w:r>
                        <w:rPr>
                          <w:rStyle w:val="CharStyle5Exact"/>
                        </w:rPr>
                        <w:t>.</w:t>
                      </w:r>
                    </w:p>
                    <w:p w:rsidR="00BE5937" w:rsidRDefault="00AA45E7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registrace</w:t>
                      </w:r>
                    </w:p>
                    <w:p w:rsidR="00ED392E" w:rsidRDefault="00ED392E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  <w:rPr>
                          <w:rStyle w:val="CharStyle5Exact"/>
                        </w:rPr>
                      </w:pPr>
                    </w:p>
                    <w:p w:rsidR="00BE5937" w:rsidRDefault="00AA45E7" w:rsidP="00ED392E">
                      <w:pPr>
                        <w:pStyle w:val="Style4"/>
                        <w:shd w:val="clear" w:color="auto" w:fill="auto"/>
                        <w:spacing w:before="0" w:line="240" w:lineRule="auto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zastoupený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D392E">
        <w:t>zastoupený</w:t>
      </w:r>
      <w:r w:rsidR="00AA45E7">
        <w:t>:</w:t>
      </w:r>
      <w:r w:rsidR="00AA45E7">
        <w:tab/>
      </w:r>
      <w:r w:rsidR="00ED392E">
        <w:t xml:space="preserve">  </w:t>
      </w:r>
      <w:r w:rsidR="00AA45E7">
        <w:t>Dagmar Zavadilovou, ředitelkou organizace</w:t>
      </w:r>
    </w:p>
    <w:p w:rsidR="00BE5937" w:rsidRDefault="00AA45E7">
      <w:pPr>
        <w:pStyle w:val="Style9"/>
        <w:keepNext/>
        <w:keepLines/>
        <w:shd w:val="clear" w:color="auto" w:fill="auto"/>
        <w:spacing w:after="0" w:line="254" w:lineRule="exact"/>
        <w:jc w:val="both"/>
      </w:pPr>
      <w:bookmarkStart w:id="3" w:name="bookmark3"/>
      <w:r>
        <w:t>A-Z JISKRA s.r.o.</w:t>
      </w:r>
      <w:bookmarkEnd w:id="3"/>
    </w:p>
    <w:p w:rsidR="00BE5937" w:rsidRDefault="00AA45E7">
      <w:pPr>
        <w:pStyle w:val="Style4"/>
        <w:shd w:val="clear" w:color="auto" w:fill="auto"/>
        <w:spacing w:before="0" w:line="254" w:lineRule="exact"/>
        <w:ind w:firstLine="0"/>
        <w:jc w:val="both"/>
      </w:pPr>
      <w:r>
        <w:t>U Topíren 860/2, 170 00 Praha 7</w:t>
      </w:r>
    </w:p>
    <w:p w:rsidR="00BE5937" w:rsidRDefault="00AA45E7">
      <w:pPr>
        <w:pStyle w:val="Style4"/>
        <w:shd w:val="clear" w:color="auto" w:fill="auto"/>
        <w:spacing w:before="0" w:line="254" w:lineRule="exact"/>
        <w:ind w:firstLine="0"/>
        <w:jc w:val="both"/>
      </w:pPr>
      <w:r>
        <w:t>26498804</w:t>
      </w:r>
    </w:p>
    <w:p w:rsidR="00BE5937" w:rsidRDefault="00AA45E7">
      <w:pPr>
        <w:pStyle w:val="Style4"/>
        <w:shd w:val="clear" w:color="auto" w:fill="auto"/>
        <w:spacing w:before="0" w:line="254" w:lineRule="exact"/>
        <w:ind w:firstLine="0"/>
        <w:jc w:val="both"/>
      </w:pPr>
      <w:r>
        <w:t>CZ26498804</w:t>
      </w:r>
    </w:p>
    <w:p w:rsidR="00BE5937" w:rsidRDefault="00ED392E">
      <w:pPr>
        <w:pStyle w:val="Style4"/>
        <w:shd w:val="clear" w:color="auto" w:fill="auto"/>
        <w:spacing w:before="0" w:line="254" w:lineRule="exact"/>
        <w:ind w:firstLine="0"/>
        <w:jc w:val="both"/>
      </w:pPr>
      <w:proofErr w:type="spellStart"/>
      <w:r>
        <w:t>xxxxxxxx</w:t>
      </w:r>
      <w:proofErr w:type="spellEnd"/>
    </w:p>
    <w:p w:rsidR="00ED392E" w:rsidRDefault="00ED392E">
      <w:pPr>
        <w:pStyle w:val="Style4"/>
        <w:shd w:val="clear" w:color="auto" w:fill="auto"/>
        <w:spacing w:before="0" w:line="254" w:lineRule="exact"/>
        <w:ind w:right="1520" w:firstLine="0"/>
        <w:jc w:val="left"/>
      </w:pPr>
      <w:proofErr w:type="spellStart"/>
      <w:r>
        <w:t>xxxxxxxxxxxxxxx</w:t>
      </w:r>
      <w:proofErr w:type="spellEnd"/>
    </w:p>
    <w:p w:rsidR="00BE5937" w:rsidRDefault="00AA45E7">
      <w:pPr>
        <w:pStyle w:val="Style4"/>
        <w:shd w:val="clear" w:color="auto" w:fill="auto"/>
        <w:spacing w:before="0" w:line="254" w:lineRule="exact"/>
        <w:ind w:right="1520" w:firstLine="0"/>
        <w:jc w:val="left"/>
      </w:pPr>
      <w:r>
        <w:t>v</w:t>
      </w:r>
      <w:r>
        <w:t xml:space="preserve"> obchodním rejstříku v</w:t>
      </w:r>
      <w:r w:rsidR="00ED392E">
        <w:t xml:space="preserve">edeném Městským soudem v Praze,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85992</w:t>
      </w:r>
    </w:p>
    <w:p w:rsidR="00BE5937" w:rsidRDefault="00ED392E">
      <w:pPr>
        <w:pStyle w:val="Style4"/>
        <w:shd w:val="clear" w:color="auto" w:fill="auto"/>
        <w:spacing w:before="0" w:after="768" w:line="254" w:lineRule="exact"/>
        <w:ind w:firstLine="0"/>
        <w:jc w:val="both"/>
      </w:pPr>
      <w:r>
        <w:t xml:space="preserve"> </w:t>
      </w:r>
      <w:r w:rsidR="00AA45E7">
        <w:t>Jiřím Jiskrou, jednatelem společnost</w:t>
      </w:r>
      <w:r w:rsidR="00AA45E7">
        <w:t>i</w:t>
      </w:r>
    </w:p>
    <w:p w:rsidR="00BE5937" w:rsidRDefault="00AA45E7">
      <w:pPr>
        <w:pStyle w:val="Style9"/>
        <w:keepNext/>
        <w:keepLines/>
        <w:shd w:val="clear" w:color="auto" w:fill="auto"/>
        <w:spacing w:after="396" w:line="244" w:lineRule="exact"/>
        <w:ind w:left="60"/>
      </w:pPr>
      <w:bookmarkStart w:id="4" w:name="bookmark4"/>
      <w:r>
        <w:t>I. Předmět dodatku</w:t>
      </w:r>
      <w:bookmarkEnd w:id="4"/>
    </w:p>
    <w:p w:rsidR="00BE5937" w:rsidRDefault="00AA45E7">
      <w:pPr>
        <w:pStyle w:val="Style4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505" w:line="250" w:lineRule="exact"/>
        <w:ind w:left="440" w:hanging="440"/>
        <w:jc w:val="left"/>
      </w:pPr>
      <w:r>
        <w:t>Tímto dodatkem se v souladu se Zákonem č. 588/1992 Sb., o dani z přidané hodnoty, v platném znění, mění způsob fakturace prací z původní periody na periodu jednou za 3 měsíce.</w:t>
      </w:r>
    </w:p>
    <w:p w:rsidR="00BE5937" w:rsidRDefault="00AA45E7">
      <w:pPr>
        <w:pStyle w:val="Style4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112"/>
        <w:ind w:firstLine="0"/>
        <w:jc w:val="both"/>
      </w:pPr>
      <w:r>
        <w:t>Smlouva o dílo se mění v čl. III. takto:</w:t>
      </w:r>
    </w:p>
    <w:p w:rsidR="00BE5937" w:rsidRDefault="00AA45E7">
      <w:pPr>
        <w:pStyle w:val="Style14"/>
        <w:shd w:val="clear" w:color="auto" w:fill="auto"/>
        <w:spacing w:before="0" w:after="508"/>
        <w:ind w:left="440"/>
      </w:pPr>
      <w:r>
        <w:t xml:space="preserve">Cena za práce </w:t>
      </w:r>
      <w:r>
        <w:t>uvedené v ustanovení odst. 1.1) čl. I této smlouvy byla stanovena na částku 9.000,- Kč + DPH dle zákona (19 % DPH) za 3 kalendářní měsíce.</w:t>
      </w:r>
    </w:p>
    <w:p w:rsidR="00BE5937" w:rsidRDefault="00AA45E7">
      <w:pPr>
        <w:pStyle w:val="Style4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112"/>
        <w:ind w:firstLine="0"/>
        <w:jc w:val="both"/>
      </w:pPr>
      <w:r>
        <w:t>Smlouva o dílo se mění v čl. IV. odst. 1. takto:</w:t>
      </w:r>
    </w:p>
    <w:p w:rsidR="00BE5937" w:rsidRDefault="00AA45E7">
      <w:pPr>
        <w:pStyle w:val="Style14"/>
        <w:shd w:val="clear" w:color="auto" w:fill="auto"/>
        <w:spacing w:before="0" w:after="508"/>
        <w:ind w:left="440"/>
      </w:pPr>
      <w:r>
        <w:t xml:space="preserve">Práce uvedené v odst. 1.1) čl. I budou fakturovány dle čl. </w:t>
      </w:r>
      <w:r>
        <w:rPr>
          <w:lang w:val="en-US" w:eastAsia="en-US" w:bidi="en-US"/>
        </w:rPr>
        <w:t xml:space="preserve">111., </w:t>
      </w:r>
      <w:r>
        <w:t>vžd</w:t>
      </w:r>
      <w:r>
        <w:t>y jednou za 3 měsíce, na konci období</w:t>
      </w:r>
    </w:p>
    <w:p w:rsidR="00BE5937" w:rsidRDefault="00AA45E7">
      <w:pPr>
        <w:pStyle w:val="Style4"/>
        <w:numPr>
          <w:ilvl w:val="0"/>
          <w:numId w:val="1"/>
        </w:numPr>
        <w:shd w:val="clear" w:color="auto" w:fill="auto"/>
        <w:tabs>
          <w:tab w:val="left" w:pos="445"/>
        </w:tabs>
        <w:spacing w:before="0"/>
        <w:ind w:firstLine="0"/>
        <w:jc w:val="both"/>
        <w:sectPr w:rsidR="00BE5937">
          <w:pgSz w:w="11933" w:h="16853"/>
          <w:pgMar w:top="996" w:right="1344" w:bottom="996" w:left="1434" w:header="0" w:footer="3" w:gutter="0"/>
          <w:cols w:space="720"/>
          <w:noEndnote/>
          <w:docGrid w:linePitch="360"/>
        </w:sectPr>
      </w:pPr>
      <w:r>
        <w:t>Další části smlouvy zůstávají beze změn.</w:t>
      </w:r>
    </w:p>
    <w:p w:rsidR="00BE5937" w:rsidRDefault="008C3E9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2264410</wp:posOffset>
                </wp:positionH>
                <wp:positionV relativeFrom="paragraph">
                  <wp:posOffset>1270</wp:posOffset>
                </wp:positionV>
                <wp:extent cx="1515110" cy="154940"/>
                <wp:effectExtent l="0" t="1270" r="1905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37" w:rsidRDefault="00AA45E7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bookmarkStart w:id="5" w:name="bookmark5"/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t>II. Závěrečná ustanovení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8.3pt;margin-top:.1pt;width:119.3pt;height:12.2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" filled="f" stroked="f">
                <v:textbox style="mso-fit-shape-to-text:t" inset="0,0,0,0">
                  <w:txbxContent>
                    <w:p w:rsidR="00BE5937" w:rsidRDefault="00AA45E7">
                      <w:pPr>
                        <w:pStyle w:val="Style9"/>
                        <w:keepNext/>
                        <w:keepLines/>
                        <w:shd w:val="clear" w:color="auto" w:fill="auto"/>
                        <w:spacing w:after="0" w:line="244" w:lineRule="exact"/>
                        <w:jc w:val="left"/>
                      </w:pPr>
                      <w:bookmarkStart w:id="6" w:name="bookmark5"/>
                      <w:r>
                        <w:rPr>
                          <w:rStyle w:val="CharStyle16Exact"/>
                          <w:b/>
                          <w:bCs/>
                        </w:rPr>
                        <w:t>II. Závěrečná ustanovení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208280</wp:posOffset>
                </wp:positionV>
                <wp:extent cx="5779135" cy="1888490"/>
                <wp:effectExtent l="635" t="0" r="190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18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37" w:rsidRDefault="00AA45E7">
                            <w:pPr>
                              <w:pStyle w:val="Style4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422"/>
                              </w:tabs>
                              <w:spacing w:before="0" w:after="468"/>
                              <w:ind w:left="46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Veškerá ostatní práva a povinnosti obou smluvních stran se dále nemění.</w:t>
                            </w:r>
                          </w:p>
                          <w:p w:rsidR="00BE5937" w:rsidRDefault="00AA45E7">
                            <w:pPr>
                              <w:pStyle w:val="Style4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422"/>
                              </w:tabs>
                              <w:spacing w:before="0" w:after="476" w:line="259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 xml:space="preserve">Obě smluvní strany prohlašují, že tento dodatek </w:t>
                            </w:r>
                            <w:r>
                              <w:rPr>
                                <w:rStyle w:val="CharStyle5Exact"/>
                              </w:rPr>
                              <w:t>smlouvy přečetly a s jejím obsahem souhlasí, což stvrzují svými podpisy.</w:t>
                            </w:r>
                          </w:p>
                          <w:p w:rsidR="00BE5937" w:rsidRDefault="00AA45E7">
                            <w:pPr>
                              <w:pStyle w:val="Style4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422"/>
                              </w:tabs>
                              <w:spacing w:before="0" w:after="496" w:line="264" w:lineRule="exact"/>
                              <w:ind w:left="46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 xml:space="preserve">Tento dodatek je vyhotoven ve dvou </w:t>
                            </w:r>
                            <w:proofErr w:type="gramStart"/>
                            <w:r>
                              <w:rPr>
                                <w:rStyle w:val="CharStyle5Exact"/>
                              </w:rPr>
                              <w:t>exemplářích z nichž</w:t>
                            </w:r>
                            <w:proofErr w:type="gramEnd"/>
                            <w:r>
                              <w:rPr>
                                <w:rStyle w:val="CharStyle5Exact"/>
                              </w:rPr>
                              <w:t xml:space="preserve"> jeden obdrží objednatel a jeden zhotovitel.</w:t>
                            </w:r>
                          </w:p>
                          <w:p w:rsidR="00BE5937" w:rsidRDefault="00AA45E7">
                            <w:pPr>
                              <w:pStyle w:val="Style4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418"/>
                                <w:tab w:val="left" w:pos="5568"/>
                              </w:tabs>
                              <w:spacing w:before="0"/>
                              <w:ind w:left="46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 xml:space="preserve">Tento dodatek nabývá účinnosti dnem </w:t>
                            </w:r>
                            <w:proofErr w:type="gramStart"/>
                            <w:r>
                              <w:rPr>
                                <w:rStyle w:val="CharStyle5Exact"/>
                              </w:rPr>
                              <w:t>1.3.2009</w:t>
                            </w:r>
                            <w:proofErr w:type="gramEnd"/>
                            <w:r>
                              <w:rPr>
                                <w:rStyle w:val="CharStyle5Exact"/>
                              </w:rPr>
                              <w:t>.</w:t>
                            </w:r>
                            <w:r>
                              <w:rPr>
                                <w:rStyle w:val="CharStyle5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16.4pt;width:455.05pt;height:148.7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Br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" filled="f" stroked="f">
                <v:textbox style="mso-fit-shape-to-text:t" inset="0,0,0,0">
                  <w:txbxContent>
                    <w:p w:rsidR="00BE5937" w:rsidRDefault="00AA45E7">
                      <w:pPr>
                        <w:pStyle w:val="Style4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422"/>
                        </w:tabs>
                        <w:spacing w:before="0" w:after="468"/>
                        <w:ind w:left="460"/>
                        <w:jc w:val="left"/>
                      </w:pPr>
                      <w:r>
                        <w:rPr>
                          <w:rStyle w:val="CharStyle5Exact"/>
                        </w:rPr>
                        <w:t>Veškerá ostatní práva a povinnosti obou smluvních stran se dále nemění.</w:t>
                      </w:r>
                    </w:p>
                    <w:p w:rsidR="00BE5937" w:rsidRDefault="00AA45E7">
                      <w:pPr>
                        <w:pStyle w:val="Style4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422"/>
                        </w:tabs>
                        <w:spacing w:before="0" w:after="476" w:line="259" w:lineRule="exact"/>
                        <w:ind w:left="460"/>
                        <w:jc w:val="left"/>
                      </w:pPr>
                      <w:r>
                        <w:rPr>
                          <w:rStyle w:val="CharStyle5Exact"/>
                        </w:rPr>
                        <w:t xml:space="preserve">Obě smluvní strany prohlašují, že tento dodatek </w:t>
                      </w:r>
                      <w:r>
                        <w:rPr>
                          <w:rStyle w:val="CharStyle5Exact"/>
                        </w:rPr>
                        <w:t>smlouvy přečetly a s jejím obsahem souhlasí, což stvrzují svými podpisy.</w:t>
                      </w:r>
                    </w:p>
                    <w:p w:rsidR="00BE5937" w:rsidRDefault="00AA45E7">
                      <w:pPr>
                        <w:pStyle w:val="Style4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422"/>
                        </w:tabs>
                        <w:spacing w:before="0" w:after="496" w:line="264" w:lineRule="exact"/>
                        <w:ind w:left="460"/>
                        <w:jc w:val="left"/>
                      </w:pPr>
                      <w:r>
                        <w:rPr>
                          <w:rStyle w:val="CharStyle5Exact"/>
                        </w:rPr>
                        <w:t xml:space="preserve">Tento dodatek je vyhotoven ve dvou </w:t>
                      </w:r>
                      <w:proofErr w:type="gramStart"/>
                      <w:r>
                        <w:rPr>
                          <w:rStyle w:val="CharStyle5Exact"/>
                        </w:rPr>
                        <w:t>exemplářích z nichž</w:t>
                      </w:r>
                      <w:proofErr w:type="gramEnd"/>
                      <w:r>
                        <w:rPr>
                          <w:rStyle w:val="CharStyle5Exact"/>
                        </w:rPr>
                        <w:t xml:space="preserve"> jeden obdrží objednatel a jeden zhotovitel.</w:t>
                      </w:r>
                    </w:p>
                    <w:p w:rsidR="00BE5937" w:rsidRDefault="00AA45E7">
                      <w:pPr>
                        <w:pStyle w:val="Style4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418"/>
                          <w:tab w:val="left" w:pos="5568"/>
                        </w:tabs>
                        <w:spacing w:before="0"/>
                        <w:ind w:left="460"/>
                        <w:jc w:val="left"/>
                      </w:pPr>
                      <w:r>
                        <w:rPr>
                          <w:rStyle w:val="CharStyle5Exact"/>
                        </w:rPr>
                        <w:t xml:space="preserve">Tento dodatek nabývá účinnosti dnem </w:t>
                      </w:r>
                      <w:proofErr w:type="gramStart"/>
                      <w:r>
                        <w:rPr>
                          <w:rStyle w:val="CharStyle5Exact"/>
                        </w:rPr>
                        <w:t>1.3.2009</w:t>
                      </w:r>
                      <w:proofErr w:type="gramEnd"/>
                      <w:r>
                        <w:rPr>
                          <w:rStyle w:val="CharStyle5Exact"/>
                        </w:rPr>
                        <w:t>.</w:t>
                      </w:r>
                      <w:r>
                        <w:rPr>
                          <w:rStyle w:val="CharStyle5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890270</wp:posOffset>
                </wp:positionH>
                <wp:positionV relativeFrom="paragraph">
                  <wp:posOffset>4216400</wp:posOffset>
                </wp:positionV>
                <wp:extent cx="1073150" cy="154940"/>
                <wp:effectExtent l="4445" t="0" r="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37" w:rsidRDefault="00AA45E7">
                            <w:pPr>
                              <w:pStyle w:val="Style4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A-Z JISKRA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0.1pt;margin-top:332pt;width:84.5pt;height:12.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qv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" filled="f" stroked="f">
                <v:textbox style="mso-fit-shape-to-text:t" inset="0,0,0,0">
                  <w:txbxContent>
                    <w:p w:rsidR="00BE5937" w:rsidRDefault="00AA45E7">
                      <w:pPr>
                        <w:pStyle w:val="Style4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A-Z JISKRA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3681730</wp:posOffset>
                </wp:positionH>
                <wp:positionV relativeFrom="paragraph">
                  <wp:posOffset>3536950</wp:posOffset>
                </wp:positionV>
                <wp:extent cx="1414145" cy="817880"/>
                <wp:effectExtent l="0" t="317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37" w:rsidRDefault="00AA45E7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after="200" w:line="244" w:lineRule="exact"/>
                              <w:ind w:left="40"/>
                            </w:pPr>
                            <w:bookmarkStart w:id="7" w:name="bookmark8"/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t>Objednatel</w:t>
                            </w:r>
                            <w:bookmarkEnd w:id="7"/>
                          </w:p>
                          <w:p w:rsidR="00BE5937" w:rsidRDefault="00AA45E7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after="92" w:line="244" w:lineRule="exact"/>
                              <w:ind w:left="160"/>
                              <w:jc w:val="left"/>
                            </w:pPr>
                            <w:bookmarkStart w:id="8" w:name="bookmark9"/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t>Dagmar Zavadilová</w:t>
                            </w:r>
                            <w:bookmarkEnd w:id="8"/>
                          </w:p>
                          <w:p w:rsidR="00BE5937" w:rsidRDefault="00AA45E7">
                            <w:pPr>
                              <w:pStyle w:val="Style4"/>
                              <w:shd w:val="clear" w:color="auto" w:fill="auto"/>
                              <w:spacing w:before="0" w:line="254" w:lineRule="exact"/>
                              <w:ind w:left="40" w:firstLine="0"/>
                            </w:pPr>
                            <w:r>
                              <w:rPr>
                                <w:rStyle w:val="CharStyle5Exact"/>
                              </w:rPr>
                              <w:t>Ředitelka organizace</w:t>
                            </w:r>
                            <w:r>
                              <w:rPr>
                                <w:rStyle w:val="CharStyle5Exact"/>
                              </w:rPr>
                              <w:br/>
                              <w:t>Domov pro seniory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89.9pt;margin-top:278.5pt;width:111.35pt;height:64.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" filled="f" stroked="f">
                <v:textbox style="mso-fit-shape-to-text:t" inset="0,0,0,0">
                  <w:txbxContent>
                    <w:p w:rsidR="00BE5937" w:rsidRDefault="00AA45E7">
                      <w:pPr>
                        <w:pStyle w:val="Style9"/>
                        <w:keepNext/>
                        <w:keepLines/>
                        <w:shd w:val="clear" w:color="auto" w:fill="auto"/>
                        <w:spacing w:after="200" w:line="244" w:lineRule="exact"/>
                        <w:ind w:left="40"/>
                      </w:pPr>
                      <w:bookmarkStart w:id="9" w:name="bookmark8"/>
                      <w:r>
                        <w:rPr>
                          <w:rStyle w:val="CharStyle16Exact"/>
                          <w:b/>
                          <w:bCs/>
                        </w:rPr>
                        <w:t>Objednatel</w:t>
                      </w:r>
                      <w:bookmarkEnd w:id="9"/>
                    </w:p>
                    <w:p w:rsidR="00BE5937" w:rsidRDefault="00AA45E7">
                      <w:pPr>
                        <w:pStyle w:val="Style9"/>
                        <w:keepNext/>
                        <w:keepLines/>
                        <w:shd w:val="clear" w:color="auto" w:fill="auto"/>
                        <w:spacing w:after="92" w:line="244" w:lineRule="exact"/>
                        <w:ind w:left="160"/>
                        <w:jc w:val="left"/>
                      </w:pPr>
                      <w:bookmarkStart w:id="10" w:name="bookmark9"/>
                      <w:r>
                        <w:rPr>
                          <w:rStyle w:val="CharStyle16Exact"/>
                          <w:b/>
                          <w:bCs/>
                        </w:rPr>
                        <w:t>Dagmar Zavadilová</w:t>
                      </w:r>
                      <w:bookmarkEnd w:id="10"/>
                    </w:p>
                    <w:p w:rsidR="00BE5937" w:rsidRDefault="00AA45E7">
                      <w:pPr>
                        <w:pStyle w:val="Style4"/>
                        <w:shd w:val="clear" w:color="auto" w:fill="auto"/>
                        <w:spacing w:before="0" w:line="254" w:lineRule="exact"/>
                        <w:ind w:left="40" w:firstLine="0"/>
                      </w:pPr>
                      <w:r>
                        <w:rPr>
                          <w:rStyle w:val="CharStyle5Exact"/>
                        </w:rPr>
                        <w:t>Ředitelka organizace</w:t>
                      </w:r>
                      <w:r>
                        <w:rPr>
                          <w:rStyle w:val="CharStyle5Exact"/>
                        </w:rPr>
                        <w:br/>
                        <w:t>Domov pro seniory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5556250</wp:posOffset>
                </wp:positionH>
                <wp:positionV relativeFrom="paragraph">
                  <wp:posOffset>9396730</wp:posOffset>
                </wp:positionV>
                <wp:extent cx="255905" cy="281940"/>
                <wp:effectExtent l="3175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937" w:rsidRDefault="00AA45E7">
                            <w:pPr>
                              <w:pStyle w:val="Style30"/>
                              <w:shd w:val="clear" w:color="auto" w:fill="auto"/>
                            </w:pPr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37.5pt;margin-top:739.9pt;width:20.15pt;height:22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ENsgIAALA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" filled="f" stroked="f">
                <v:textbox style="mso-fit-shape-to-text:t" inset="0,0,0,0">
                  <w:txbxContent>
                    <w:p w:rsidR="00BE5937" w:rsidRDefault="00AA45E7">
                      <w:pPr>
                        <w:pStyle w:val="Style30"/>
                        <w:shd w:val="clear" w:color="auto" w:fill="auto"/>
                      </w:pPr>
                      <w: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8C3E9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23495</wp:posOffset>
                </wp:positionV>
                <wp:extent cx="1146175" cy="759460"/>
                <wp:effectExtent l="0" t="0" r="635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E9E" w:rsidRDefault="008C3E9E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after="100" w:line="244" w:lineRule="exact"/>
                              <w:rPr>
                                <w:rStyle w:val="CharStyle16Exact"/>
                                <w:b/>
                                <w:bCs/>
                              </w:rPr>
                            </w:pPr>
                            <w:bookmarkStart w:id="11" w:name="bookmark7"/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t>Zhotovitel</w:t>
                            </w:r>
                          </w:p>
                          <w:p w:rsidR="00BE5937" w:rsidRDefault="00AA45E7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after="100" w:line="244" w:lineRule="exact"/>
                            </w:pPr>
                            <w:r>
                              <w:rPr>
                                <w:rStyle w:val="CharStyle16Exact"/>
                                <w:b/>
                                <w:bCs/>
                              </w:rPr>
                              <w:t>Jiří Jiskra</w:t>
                            </w:r>
                            <w:bookmarkEnd w:id="11"/>
                          </w:p>
                          <w:p w:rsidR="00BE5937" w:rsidRDefault="00AA45E7">
                            <w:pPr>
                              <w:pStyle w:val="Style4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7.2pt;margin-top:1.85pt;width:90.25pt;height:59.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" filled="f" stroked="f">
                <v:textbox inset="0,0,0,0">
                  <w:txbxContent>
                    <w:p w:rsidR="008C3E9E" w:rsidRDefault="008C3E9E">
                      <w:pPr>
                        <w:pStyle w:val="Style9"/>
                        <w:keepNext/>
                        <w:keepLines/>
                        <w:shd w:val="clear" w:color="auto" w:fill="auto"/>
                        <w:spacing w:after="100" w:line="244" w:lineRule="exact"/>
                        <w:rPr>
                          <w:rStyle w:val="CharStyle16Exact"/>
                          <w:b/>
                          <w:bCs/>
                        </w:rPr>
                      </w:pPr>
                      <w:bookmarkStart w:id="12" w:name="bookmark7"/>
                      <w:r>
                        <w:rPr>
                          <w:rStyle w:val="CharStyle16Exact"/>
                          <w:b/>
                          <w:bCs/>
                        </w:rPr>
                        <w:t>Zhotovitel</w:t>
                      </w:r>
                    </w:p>
                    <w:p w:rsidR="00BE5937" w:rsidRDefault="00AA45E7">
                      <w:pPr>
                        <w:pStyle w:val="Style9"/>
                        <w:keepNext/>
                        <w:keepLines/>
                        <w:shd w:val="clear" w:color="auto" w:fill="auto"/>
                        <w:spacing w:after="100" w:line="244" w:lineRule="exact"/>
                      </w:pPr>
                      <w:r>
                        <w:rPr>
                          <w:rStyle w:val="CharStyle16Exact"/>
                          <w:b/>
                          <w:bCs/>
                        </w:rPr>
                        <w:t>Jiří Jiskra</w:t>
                      </w:r>
                      <w:bookmarkEnd w:id="12"/>
                    </w:p>
                    <w:p w:rsidR="00BE5937" w:rsidRDefault="00AA45E7">
                      <w:pPr>
                        <w:pStyle w:val="Style4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Jednatel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  <w:bookmarkStart w:id="13" w:name="_GoBack"/>
      <w:bookmarkEnd w:id="13"/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360" w:lineRule="exact"/>
      </w:pPr>
    </w:p>
    <w:p w:rsidR="00BE5937" w:rsidRDefault="00BE5937">
      <w:pPr>
        <w:spacing w:line="626" w:lineRule="exact"/>
      </w:pPr>
    </w:p>
    <w:p w:rsidR="00BE5937" w:rsidRDefault="00BE5937">
      <w:pPr>
        <w:rPr>
          <w:sz w:val="2"/>
          <w:szCs w:val="2"/>
        </w:rPr>
      </w:pPr>
    </w:p>
    <w:sectPr w:rsidR="00BE5937">
      <w:pgSz w:w="11938" w:h="16858"/>
      <w:pgMar w:top="1187" w:right="1454" w:bottom="588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E7" w:rsidRDefault="00AA45E7">
      <w:r>
        <w:separator/>
      </w:r>
    </w:p>
  </w:endnote>
  <w:endnote w:type="continuationSeparator" w:id="0">
    <w:p w:rsidR="00AA45E7" w:rsidRDefault="00AA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E7" w:rsidRDefault="00AA45E7"/>
  </w:footnote>
  <w:footnote w:type="continuationSeparator" w:id="0">
    <w:p w:rsidR="00AA45E7" w:rsidRDefault="00AA45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625"/>
    <w:multiLevelType w:val="multilevel"/>
    <w:tmpl w:val="7BC6BD9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56291"/>
    <w:multiLevelType w:val="multilevel"/>
    <w:tmpl w:val="41E696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37"/>
    <w:rsid w:val="008C3E9E"/>
    <w:rsid w:val="009B1F05"/>
    <w:rsid w:val="00AA45E7"/>
    <w:rsid w:val="00BE5937"/>
    <w:rsid w:val="00E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Exact">
    <w:name w:val="Char Style 6 Exact"/>
    <w:basedOn w:val="CharStyle11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16Exact">
    <w:name w:val="Char Style 16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u w:val="none"/>
    </w:rPr>
  </w:style>
  <w:style w:type="character" w:customStyle="1" w:styleId="CharStyle21Exact">
    <w:name w:val="Char Style 21 Exact"/>
    <w:basedOn w:val="Standardnpsmoodstavce"/>
    <w:link w:val="Style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Exact">
    <w:name w:val="Char Style 22 Exact"/>
    <w:basedOn w:val="CharStyle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Exact">
    <w:name w:val="Char Style 23 Exact"/>
    <w:basedOn w:val="CharStyle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Exact">
    <w:name w:val="Char Style 26 Exact"/>
    <w:basedOn w:val="CharStyle2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9Exact">
    <w:name w:val="Char Style 29 Exact"/>
    <w:basedOn w:val="CharStyle2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1C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11"/>
    <w:pPr>
      <w:shd w:val="clear" w:color="auto" w:fill="FFFFFF"/>
      <w:spacing w:before="340" w:line="244" w:lineRule="exact"/>
      <w:ind w:hanging="460"/>
      <w:jc w:val="center"/>
    </w:pPr>
    <w:rPr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312" w:lineRule="exact"/>
      <w:jc w:val="center"/>
      <w:outlineLvl w:val="0"/>
    </w:pPr>
    <w:rPr>
      <w:b/>
      <w:bCs/>
      <w:spacing w:val="60"/>
      <w:sz w:val="26"/>
      <w:szCs w:val="26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34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20" w:after="500" w:line="254" w:lineRule="exact"/>
      <w:jc w:val="both"/>
    </w:pPr>
    <w:rPr>
      <w:b/>
      <w:bCs/>
      <w:i/>
      <w:iCs/>
      <w:sz w:val="21"/>
      <w:szCs w:val="21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87" w:lineRule="exact"/>
      <w:outlineLvl w:val="0"/>
    </w:pPr>
    <w:rPr>
      <w:b/>
      <w:bCs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87" w:lineRule="exact"/>
    </w:pPr>
    <w:rPr>
      <w:b/>
      <w:bCs/>
      <w:sz w:val="18"/>
      <w:szCs w:val="18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78" w:lineRule="exact"/>
      <w:jc w:val="both"/>
    </w:pPr>
    <w:rPr>
      <w:b/>
      <w:bCs/>
      <w:sz w:val="18"/>
      <w:szCs w:val="18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22" w:lineRule="exact"/>
    </w:pPr>
    <w:rPr>
      <w:spacing w:val="5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Exact">
    <w:name w:val="Char Style 6 Exact"/>
    <w:basedOn w:val="CharStyle11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Char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16Exact">
    <w:name w:val="Char Style 16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Exact">
    <w:name w:val="Char Style 17 Exact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b/>
      <w:bCs/>
      <w:i w:val="0"/>
      <w:iCs w:val="0"/>
      <w:smallCaps w:val="0"/>
      <w:strike w:val="0"/>
      <w:u w:val="none"/>
    </w:rPr>
  </w:style>
  <w:style w:type="character" w:customStyle="1" w:styleId="CharStyle21Exact">
    <w:name w:val="Char Style 21 Exact"/>
    <w:basedOn w:val="Standardnpsmoodstavce"/>
    <w:link w:val="Style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2Exact">
    <w:name w:val="Char Style 22 Exact"/>
    <w:basedOn w:val="CharStyle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3Exact">
    <w:name w:val="Char Style 23 Exact"/>
    <w:basedOn w:val="CharStyle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Exact">
    <w:name w:val="Char Style 26 Exact"/>
    <w:basedOn w:val="CharStyle2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9Exact">
    <w:name w:val="Char Style 29 Exact"/>
    <w:basedOn w:val="CharStyle2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F71C4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1Exact">
    <w:name w:val="Char Style 31 Exact"/>
    <w:basedOn w:val="Standardnpsmoodstavce"/>
    <w:link w:val="Style30"/>
    <w:rPr>
      <w:b w:val="0"/>
      <w:bCs w:val="0"/>
      <w:i w:val="0"/>
      <w:iCs w:val="0"/>
      <w:smallCaps w:val="0"/>
      <w:strike w:val="0"/>
      <w:spacing w:val="50"/>
      <w:sz w:val="20"/>
      <w:szCs w:val="20"/>
      <w:u w:val="none"/>
    </w:rPr>
  </w:style>
  <w:style w:type="paragraph" w:customStyle="1" w:styleId="Style2">
    <w:name w:val="Style 2"/>
    <w:basedOn w:val="Normln"/>
    <w:link w:val="CharStyle12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customStyle="1" w:styleId="Style4">
    <w:name w:val="Style 4"/>
    <w:basedOn w:val="Normln"/>
    <w:link w:val="CharStyle11"/>
    <w:pPr>
      <w:shd w:val="clear" w:color="auto" w:fill="FFFFFF"/>
      <w:spacing w:before="340" w:line="244" w:lineRule="exact"/>
      <w:ind w:hanging="460"/>
      <w:jc w:val="center"/>
    </w:pPr>
    <w:rPr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312" w:lineRule="exact"/>
      <w:jc w:val="center"/>
      <w:outlineLvl w:val="0"/>
    </w:pPr>
    <w:rPr>
      <w:b/>
      <w:bCs/>
      <w:spacing w:val="60"/>
      <w:sz w:val="26"/>
      <w:szCs w:val="26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34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20" w:after="500" w:line="254" w:lineRule="exact"/>
      <w:jc w:val="both"/>
    </w:pPr>
    <w:rPr>
      <w:b/>
      <w:bCs/>
      <w:i/>
      <w:iCs/>
      <w:sz w:val="21"/>
      <w:szCs w:val="21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187" w:lineRule="exact"/>
      <w:outlineLvl w:val="0"/>
    </w:pPr>
    <w:rPr>
      <w:b/>
      <w:bCs/>
    </w:rPr>
  </w:style>
  <w:style w:type="paragraph" w:customStyle="1" w:styleId="Style20">
    <w:name w:val="Style 20"/>
    <w:basedOn w:val="Normln"/>
    <w:link w:val="CharStyle21Exact"/>
    <w:pPr>
      <w:shd w:val="clear" w:color="auto" w:fill="FFFFFF"/>
      <w:spacing w:line="187" w:lineRule="exact"/>
    </w:pPr>
    <w:rPr>
      <w:b/>
      <w:bCs/>
      <w:sz w:val="18"/>
      <w:szCs w:val="18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78" w:lineRule="exact"/>
      <w:jc w:val="both"/>
    </w:pPr>
    <w:rPr>
      <w:b/>
      <w:bCs/>
      <w:sz w:val="18"/>
      <w:szCs w:val="18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22" w:lineRule="exact"/>
    </w:pPr>
    <w:rPr>
      <w:spacing w:val="5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2023-04-20T11:54:00Z</dcterms:created>
  <dcterms:modified xsi:type="dcterms:W3CDTF">2023-04-20T11:54:00Z</dcterms:modified>
</cp:coreProperties>
</file>