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527" w:y="775"/>
        <w:widowControl w:val="0"/>
        <w:rPr>
          <w:sz w:val="2"/>
          <w:szCs w:val="2"/>
        </w:rPr>
      </w:pPr>
      <w:r>
        <w:drawing>
          <wp:inline>
            <wp:extent cx="3322320" cy="45904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22320" cy="4590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0735" w:y="775"/>
        <w:widowControl w:val="0"/>
        <w:rPr>
          <w:sz w:val="2"/>
          <w:szCs w:val="2"/>
        </w:rPr>
      </w:pPr>
      <w:r>
        <w:drawing>
          <wp:inline>
            <wp:extent cx="1840865" cy="50476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40865" cy="5047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11" w:h="355" w:hRule="exact" w:wrap="none" w:vAnchor="page" w:hAnchor="page" w:x="16053" w:y="7572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center"/>
      </w:pPr>
      <w:r>
        <w:rPr>
          <w:rStyle w:val="CharStyle3"/>
        </w:rPr>
        <w:t>hj</w:t>
        <w:br/>
        <w:t>K&lt;</w:t>
      </w:r>
    </w:p>
    <w:p>
      <w:pPr>
        <w:pStyle w:val="Style4"/>
        <w:keepNext w:val="0"/>
        <w:keepLines w:val="0"/>
        <w:framePr w:wrap="none" w:vAnchor="page" w:hAnchor="page" w:x="16048" w:y="80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Style w:val="CharStyle5"/>
          <w:b/>
          <w:bCs/>
          <w:w w:val="60"/>
          <w:sz w:val="22"/>
          <w:szCs w:val="22"/>
        </w:rPr>
        <w:t>o</w:t>
      </w:r>
    </w:p>
    <w:p>
      <w:pPr>
        <w:pStyle w:val="Style7"/>
        <w:keepNext w:val="0"/>
        <w:keepLines w:val="0"/>
        <w:framePr w:wrap="none" w:vAnchor="page" w:hAnchor="page" w:x="16048" w:y="84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8"/>
          <w:w w:val="100"/>
          <w:sz w:val="20"/>
          <w:szCs w:val="20"/>
        </w:rPr>
        <w:t>ty</w:t>
      </w:r>
    </w:p>
    <w:p>
      <w:pPr>
        <w:framePr w:wrap="none" w:vAnchor="page" w:hAnchor="page" w:x="3549" w:y="8839"/>
        <w:widowControl w:val="0"/>
        <w:rPr>
          <w:sz w:val="2"/>
          <w:szCs w:val="2"/>
        </w:rPr>
      </w:pPr>
      <w:r>
        <w:drawing>
          <wp:inline>
            <wp:extent cx="2304415" cy="16090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04415" cy="16090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16048" w:y="87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0&lt;</w:t>
      </w:r>
    </w:p>
    <w:tbl>
      <w:tblPr>
        <w:tblOverlap w:val="never"/>
        <w:jc w:val="left"/>
        <w:tblLayout w:type="fixed"/>
      </w:tblPr>
      <w:tblGrid>
        <w:gridCol w:w="864"/>
        <w:gridCol w:w="1426"/>
        <w:gridCol w:w="1128"/>
        <w:gridCol w:w="1195"/>
        <w:gridCol w:w="2218"/>
        <w:gridCol w:w="1147"/>
      </w:tblGrid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Netolerované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délkové a úhlové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Index |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Z mé 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rStyle w:val="CharStyle5"/>
                <w:b/>
                <w:bCs/>
              </w:rPr>
              <w:t>Datum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Jméno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rozmřry dle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PN A3L TPV 2017-01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Promítáni: &lt;3^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Materiál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5"/>
                <w:b/>
                <w:bCs/>
              </w:rPr>
              <w:t>| Polotovar: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7978" w:h="480" w:wrap="none" w:vAnchor="page" w:hAnchor="page" w:x="8599" w:y="10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b/>
                <w:bCs/>
              </w:rPr>
              <w:t>Hmotnost: 53,89 kg</w:t>
            </w:r>
          </w:p>
        </w:tc>
      </w:tr>
    </w:tbl>
    <w:p>
      <w:pPr>
        <w:pStyle w:val="Style10"/>
        <w:keepNext w:val="0"/>
        <w:keepLines w:val="0"/>
        <w:framePr w:wrap="none" w:vAnchor="page" w:hAnchor="page" w:x="10351" w:y="10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>Datum 22032023</w:t>
      </w:r>
    </w:p>
    <w:p>
      <w:pPr>
        <w:pStyle w:val="Style10"/>
        <w:keepNext w:val="0"/>
        <w:keepLines w:val="0"/>
        <w:framePr w:w="970" w:h="173" w:hRule="exact" w:wrap="none" w:vAnchor="page" w:hAnchor="page" w:x="8642" w:y="10639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Style w:val="CharStyle11"/>
          <w:b/>
          <w:bCs/>
        </w:rPr>
        <w:t>Kreslil sedap</w:t>
      </w:r>
    </w:p>
    <w:p>
      <w:pPr>
        <w:pStyle w:val="Style12"/>
        <w:keepNext w:val="0"/>
        <w:keepLines w:val="0"/>
        <w:framePr w:w="970" w:h="394" w:hRule="exact" w:wrap="none" w:vAnchor="page" w:hAnchor="page" w:x="8642" w:y="10884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rStyle w:val="CharStyle13"/>
          <w:b/>
          <w:bCs/>
        </w:rPr>
        <w:t>ALFA 1 sro. Husovi 263 538 54 Luže</w:t>
      </w:r>
    </w:p>
    <w:p>
      <w:pPr>
        <w:pStyle w:val="Style10"/>
        <w:keepNext w:val="0"/>
        <w:keepLines w:val="0"/>
        <w:framePr w:w="2928" w:h="192" w:hRule="exact" w:wrap="none" w:vAnchor="page" w:hAnchor="page" w:x="12040" w:y="10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>tislo výkresu</w:t>
      </w:r>
    </w:p>
    <w:p>
      <w:pPr>
        <w:pStyle w:val="Style7"/>
        <w:keepNext w:val="0"/>
        <w:keepLines w:val="0"/>
        <w:framePr w:w="2928" w:h="230" w:hRule="exact" w:wrap="none" w:vAnchor="page" w:hAnchor="page" w:x="12040" w:y="1085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rStyle w:val="CharStyle8"/>
          <w:b/>
          <w:bCs/>
        </w:rPr>
        <w:t>A3N 30 3 1 S2P0L BSTAV PERDNOZN.</w:t>
      </w:r>
    </w:p>
    <w:p>
      <w:pPr>
        <w:pStyle w:val="Style14"/>
        <w:keepNext w:val="0"/>
        <w:keepLines w:val="0"/>
        <w:framePr w:w="3149" w:h="394" w:hRule="exact" w:wrap="none" w:vAnchor="page" w:hAnchor="page" w:x="8661" w:y="112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5"/>
          <w:b/>
          <w:bCs/>
        </w:rPr>
        <w:t>TENTO VÝKRES £ DJŠEVNM VLASTNĚNÍM FIRMY MFA1 SRO A VZTAHUJ SE NA NÉJ VÍEDKA 15'WC.EN AUTORSKOU] ZÁKONA KCRRWÁNI A JNÁ ROZŠIŘOVÁNÍ MOHOU BÝT FROVÁIÍNA POUZE</w:t>
      </w:r>
    </w:p>
    <w:p>
      <w:pPr>
        <w:pStyle w:val="Style14"/>
        <w:keepNext w:val="0"/>
        <w:keepLines w:val="0"/>
        <w:framePr w:w="3149" w:h="394" w:hRule="exact" w:wrap="none" w:vAnchor="page" w:hAnchor="page" w:x="8661" w:y="1128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5"/>
          <w:b/>
          <w:bCs/>
        </w:rPr>
        <w:t>SOUIIASEM FIRMY Alf A 1 SRO</w:t>
      </w:r>
    </w:p>
    <w:tbl>
      <w:tblPr>
        <w:tblOverlap w:val="never"/>
        <w:jc w:val="left"/>
        <w:tblLayout w:type="fixed"/>
      </w:tblPr>
      <w:tblGrid>
        <w:gridCol w:w="2458"/>
        <w:gridCol w:w="374"/>
        <w:gridCol w:w="374"/>
        <w:gridCol w:w="499"/>
        <w:gridCol w:w="864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4570" w:h="538" w:wrap="none" w:vAnchor="page" w:hAnchor="page" w:x="12007" w:y="11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Název:</w:t>
            </w:r>
          </w:p>
          <w:p>
            <w:pPr>
              <w:pStyle w:val="Style4"/>
              <w:keepNext w:val="0"/>
              <w:keepLines w:val="0"/>
              <w:framePr w:w="4570" w:h="538" w:wrap="none" w:vAnchor="page" w:hAnchor="page" w:x="12007" w:y="11109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5"/>
                <w:w w:val="60"/>
                <w:sz w:val="28"/>
                <w:szCs w:val="28"/>
              </w:rPr>
              <w:t>ŠATNÍ SKŘÍŇ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4570" w:h="538" w:wrap="none" w:vAnchor="page" w:hAnchor="page" w:x="12007" w:y="11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4570" w:h="538" w:wrap="none" w:vAnchor="page" w:hAnchor="page" w:x="12007" w:y="11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4570" w:h="538" w:wrap="none" w:vAnchor="page" w:hAnchor="page" w:x="12007" w:y="11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Nf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4570" w:h="538" w:wrap="none" w:vAnchor="page" w:hAnchor="page" w:x="12007" w:y="11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Revize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4570" w:h="538" w:wrap="none" w:vAnchor="page" w:hAnchor="page" w:x="12007" w:y="11109"/>
            </w:pPr>
          </w:p>
        </w:tc>
        <w:tc>
          <w:tcPr>
            <w:gridSpan w:val="3"/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4570" w:h="538" w:wrap="none" w:vAnchor="page" w:hAnchor="page" w:x="12007" w:y="111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4570" w:h="538" w:wrap="none" w:vAnchor="page" w:hAnchor="page" w:x="12007" w:y="11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"/>
                <w:b/>
                <w:bCs/>
              </w:rPr>
              <w:t>List 1 / 2</w:t>
            </w: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spacing w:line="221" w:lineRule="auto"/>
      <w:jc w:val="center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spacing w:line="233" w:lineRule="auto"/>
    </w:pPr>
    <w:rPr>
      <w:rFonts w:ascii="Arial" w:eastAsia="Arial" w:hAnsi="Arial" w:cs="Arial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auto"/>
      <w:spacing w:line="25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line="295" w:lineRule="auto"/>
      <w:ind w:left="420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auto"/>
      <w:spacing w:line="25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`atSkY - KS - pYíl. 1a</dc:title>
  <dc:subject/>
  <dc:creator>KozelJ</dc:creator>
  <cp:keywords/>
</cp:coreProperties>
</file>