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94"/>
        <w:gridCol w:w="3118"/>
        <w:gridCol w:w="2263"/>
        <w:gridCol w:w="1552"/>
      </w:tblGrid>
      <w:tr w:rsidR="006917BB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37FE8C92" w14:textId="77777777" w:rsidR="006917BB" w:rsidRDefault="006917BB" w:rsidP="000112C6">
            <w:pPr>
              <w:pStyle w:val="dajetext"/>
            </w:pPr>
          </w:p>
        </w:tc>
        <w:tc>
          <w:tcPr>
            <w:tcW w:w="3118" w:type="dxa"/>
            <w:vAlign w:val="top"/>
          </w:tcPr>
          <w:p w14:paraId="3B639707" w14:textId="77777777" w:rsidR="006917BB" w:rsidRDefault="006917BB" w:rsidP="008A7033">
            <w:pPr>
              <w:pStyle w:val="dajenadpis"/>
            </w:pPr>
            <w:r w:rsidRPr="00DC2F8F">
              <w:t>Č.j.</w:t>
            </w:r>
          </w:p>
          <w:p w14:paraId="6BB4D843" w14:textId="77777777" w:rsidR="00D46002" w:rsidRPr="0000500F" w:rsidRDefault="00876C02" w:rsidP="008A7033">
            <w:pPr>
              <w:pStyle w:val="dajetext"/>
              <w:rPr>
                <w:rFonts w:ascii="Verdana" w:eastAsia="Verdana" w:hAnsi="Verdana" w:cs="Verdana"/>
                <w:szCs w:val="18"/>
              </w:rPr>
            </w:pPr>
            <w:r w:rsidRPr="0000500F">
              <w:fldChar w:fldCharType="begin"/>
            </w:r>
            <w:r w:rsidRPr="0000500F">
              <w:instrText xml:space="preserve"> COMMENTS  D.CISLOJEDNACI  \* MERGEFORMAT </w:instrText>
            </w:r>
            <w:r w:rsidRPr="0000500F">
              <w:fldChar w:fldCharType="separate"/>
            </w:r>
            <w:r w:rsidR="00D46002" w:rsidRPr="0000500F">
              <w:rPr>
                <w:rFonts w:ascii="Verdana" w:eastAsia="Verdana" w:hAnsi="Verdana" w:cs="Verdana"/>
                <w:szCs w:val="18"/>
              </w:rPr>
              <w:t>9928/SFDI/310137/6477/2023</w:t>
            </w:r>
          </w:p>
          <w:p w14:paraId="76A5C726" w14:textId="26C95613" w:rsidR="006917BB" w:rsidRDefault="00D46002" w:rsidP="008A7033">
            <w:pPr>
              <w:pStyle w:val="dajetext"/>
            </w:pPr>
            <w:r w:rsidRPr="0000500F">
              <w:rPr>
                <w:rFonts w:ascii="Verdana" w:eastAsia="Verdana" w:hAnsi="Verdana" w:cs="Verdana"/>
                <w:szCs w:val="18"/>
              </w:rPr>
              <w:t xml:space="preserve">CEO </w:t>
            </w:r>
            <w:r w:rsidR="0000500F" w:rsidRPr="0000500F">
              <w:rPr>
                <w:rFonts w:ascii="Verdana" w:eastAsia="Verdana" w:hAnsi="Verdana" w:cs="Verdana"/>
                <w:szCs w:val="18"/>
              </w:rPr>
              <w:t>87</w:t>
            </w:r>
            <w:r w:rsidRPr="0000500F">
              <w:rPr>
                <w:rFonts w:ascii="Verdana" w:eastAsia="Verdana" w:hAnsi="Verdana" w:cs="Verdana"/>
                <w:szCs w:val="18"/>
              </w:rPr>
              <w:t>/202</w:t>
            </w:r>
            <w:r w:rsidR="0000500F" w:rsidRPr="0000500F">
              <w:rPr>
                <w:rFonts w:ascii="Verdana" w:eastAsia="Verdana" w:hAnsi="Verdana" w:cs="Verdana"/>
                <w:szCs w:val="18"/>
              </w:rPr>
              <w:t>3</w:t>
            </w:r>
            <w:r w:rsidR="00876C02" w:rsidRPr="0000500F">
              <w:fldChar w:fldCharType="end"/>
            </w:r>
          </w:p>
          <w:p w14:paraId="50D5F451" w14:textId="77777777" w:rsidR="006917BB" w:rsidRDefault="006917BB" w:rsidP="008A7033">
            <w:pPr>
              <w:pStyle w:val="dajetext"/>
            </w:pP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58A6575A" w:rsidR="006917BB" w:rsidRDefault="005A56B4" w:rsidP="008A7033">
            <w:pPr>
              <w:pStyle w:val="dajetext"/>
            </w:pPr>
            <w:r>
              <w:t>Ing. Kristýna Poulová</w:t>
            </w:r>
          </w:p>
          <w:p w14:paraId="0B7E64BC" w14:textId="75B864D4" w:rsidR="006917BB" w:rsidRDefault="005A56B4" w:rsidP="008A7033">
            <w:pPr>
              <w:pStyle w:val="dajetext"/>
            </w:pPr>
            <w:r>
              <w:t>266 097 245</w:t>
            </w:r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6C21F22" w14:textId="25E3B5FD" w:rsidR="006917BB" w:rsidRDefault="00511C12" w:rsidP="008A7033">
            <w:pPr>
              <w:pStyle w:val="dajetext"/>
            </w:pPr>
            <w:r>
              <w:t>05. 04. 2023</w:t>
            </w: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7387ED98" w14:textId="0CA8308D" w:rsidR="0050479F" w:rsidRPr="00B171DF" w:rsidRDefault="00C43880" w:rsidP="0050479F">
      <w:pPr>
        <w:pStyle w:val="MDSR"/>
        <w:ind w:firstLine="0"/>
        <w:jc w:val="left"/>
        <w:rPr>
          <w:rFonts w:ascii="Verdana" w:eastAsia="Verdana" w:hAnsi="Verdana" w:cs="Verdana"/>
          <w:b/>
          <w:bCs/>
          <w:sz w:val="22"/>
          <w:szCs w:val="22"/>
          <w:u w:val="single"/>
        </w:rPr>
      </w:pPr>
      <w:r>
        <w:rPr>
          <w:rFonts w:asciiTheme="majorHAnsi" w:eastAsiaTheme="majorEastAsia" w:hAnsiTheme="majorHAnsi" w:cstheme="majorBidi"/>
          <w:caps/>
          <w:color w:val="CD003A" w:themeColor="accent1"/>
          <w:szCs w:val="32"/>
        </w:rPr>
        <w:fldChar w:fldCharType="begin"/>
      </w:r>
      <w:r>
        <w:rPr>
          <w:rFonts w:asciiTheme="majorHAnsi" w:eastAsiaTheme="majorEastAsia" w:hAnsiTheme="majorHAnsi" w:cstheme="majorBidi"/>
          <w:caps/>
          <w:color w:val="CD003A" w:themeColor="accent1"/>
          <w:szCs w:val="32"/>
        </w:rPr>
        <w:instrText xml:space="preserve"> COMMENTS  D.VEC  \* MERGEFORMAT </w:instrText>
      </w:r>
      <w:r>
        <w:rPr>
          <w:rFonts w:asciiTheme="majorHAnsi" w:eastAsiaTheme="majorEastAsia" w:hAnsiTheme="majorHAnsi" w:cstheme="majorBidi"/>
          <w:caps/>
          <w:color w:val="CD003A" w:themeColor="accent1"/>
          <w:szCs w:val="32"/>
        </w:rPr>
        <w:fldChar w:fldCharType="separate"/>
      </w:r>
      <w:r w:rsidR="0050479F" w:rsidRPr="0050479F">
        <w:rPr>
          <w:rFonts w:asciiTheme="majorHAnsi" w:eastAsiaTheme="majorEastAsia" w:hAnsiTheme="majorHAnsi" w:cstheme="majorBidi"/>
          <w:caps/>
          <w:color w:val="CD003A" w:themeColor="accent1"/>
          <w:szCs w:val="32"/>
        </w:rPr>
        <w:t xml:space="preserve">Objednávka zajištění ubytování, stravování a pronájmu prostor – Výjezdní setkání OPD </w:t>
      </w:r>
      <w:r w:rsidR="00E45942" w:rsidRPr="0050479F">
        <w:rPr>
          <w:rFonts w:asciiTheme="majorHAnsi" w:eastAsiaTheme="majorEastAsia" w:hAnsiTheme="majorHAnsi" w:cstheme="majorBidi"/>
          <w:caps/>
          <w:color w:val="CD003A" w:themeColor="accent1"/>
          <w:szCs w:val="32"/>
        </w:rPr>
        <w:t xml:space="preserve">II </w:t>
      </w:r>
      <w:r w:rsidR="00E45942">
        <w:rPr>
          <w:rFonts w:asciiTheme="majorHAnsi" w:eastAsiaTheme="majorEastAsia" w:hAnsiTheme="majorHAnsi" w:cstheme="majorBidi"/>
          <w:caps/>
          <w:color w:val="CD003A" w:themeColor="accent1"/>
          <w:szCs w:val="32"/>
        </w:rPr>
        <w:t>– ČERVEN</w:t>
      </w:r>
      <w:r w:rsidR="0050479F" w:rsidRPr="0050479F">
        <w:rPr>
          <w:rFonts w:asciiTheme="majorHAnsi" w:eastAsiaTheme="majorEastAsia" w:hAnsiTheme="majorHAnsi" w:cstheme="majorBidi"/>
          <w:caps/>
          <w:color w:val="CD003A" w:themeColor="accent1"/>
          <w:szCs w:val="32"/>
        </w:rPr>
        <w:t xml:space="preserve"> 2023</w:t>
      </w:r>
    </w:p>
    <w:p w14:paraId="7B03C845" w14:textId="40B2E717" w:rsidR="004A6DE8" w:rsidRDefault="00C43880" w:rsidP="00C71EAC">
      <w:pPr>
        <w:pStyle w:val="Zkladn"/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fldChar w:fldCharType="end"/>
      </w:r>
    </w:p>
    <w:p w14:paraId="34E8C1F7" w14:textId="77777777" w:rsidR="00336A1A" w:rsidRDefault="00336A1A" w:rsidP="00C71EAC">
      <w:pPr>
        <w:pStyle w:val="Zkladn"/>
      </w:pPr>
    </w:p>
    <w:p w14:paraId="100D71BA" w14:textId="406A6602" w:rsidR="00C13B73" w:rsidRPr="00EA2311" w:rsidRDefault="00C13B73" w:rsidP="00C13B73">
      <w:pPr>
        <w:spacing w:before="120"/>
        <w:jc w:val="both"/>
      </w:pPr>
      <w:r w:rsidRPr="00EA2311">
        <w:t>Vážení,</w:t>
      </w:r>
    </w:p>
    <w:p w14:paraId="6ED0B65F" w14:textId="2314C93C" w:rsidR="00C13B73" w:rsidRPr="00EA2311" w:rsidRDefault="00C13B73" w:rsidP="00C13B73">
      <w:pPr>
        <w:spacing w:before="120"/>
        <w:jc w:val="both"/>
      </w:pPr>
      <w:r w:rsidRPr="00EA2311">
        <w:t>na základě Vaší cenové nabídky u Vás objednáváme zajištění ubytování a stravování pro předpokládaný počet 109 účastníků výjezdního setkání OPD II. Ubytování bude zajištěno v jednolůžkových a vícelůžkových pokojích. Stravování bude zajištěno formou bufetu </w:t>
      </w:r>
      <w:r w:rsidRPr="00EA2311">
        <w:noBreakHyphen/>
        <w:t xml:space="preserve"> 2x oběd a 2x večeře (ve dnech 5.6. a 6.6.2023), dále bude zajištěn </w:t>
      </w:r>
      <w:r w:rsidR="005808D6">
        <w:t>1</w:t>
      </w:r>
      <w:r w:rsidRPr="00EA2311">
        <w:t>x coffee break (6.6.2023) a 2x snídaně (6.6. a 7.6.2023). Dále žádáme o zajištění konferenčních prostor s kapacitou pro 109 osob ve dnech 5.6. a 6.6.2023. Konferenční prostory budou vybaveny audiovizuální technikou (promítání prezentací přednášejících).</w:t>
      </w:r>
    </w:p>
    <w:p w14:paraId="57F1577E" w14:textId="77777777" w:rsidR="00C13B73" w:rsidRPr="00EA2311" w:rsidRDefault="00C13B73" w:rsidP="00C13B73">
      <w:pPr>
        <w:spacing w:before="120"/>
        <w:jc w:val="both"/>
      </w:pPr>
      <w:r w:rsidRPr="00EA2311">
        <w:t>Jednotkové ceny za ubytování a stravování jsou uvedeny v Příloze této objednávky spolu s předpokládanými počty. Celková cena za ubytování a stravování bude hrazena dle skutečnosti.</w:t>
      </w:r>
    </w:p>
    <w:p w14:paraId="60B655B6" w14:textId="77777777" w:rsidR="00C13B73" w:rsidRPr="00EA2311" w:rsidRDefault="00C13B73" w:rsidP="00C13B73">
      <w:pPr>
        <w:spacing w:before="120"/>
        <w:jc w:val="both"/>
      </w:pPr>
      <w:r w:rsidRPr="00EA2311">
        <w:t>Ceny za pronájem konferenčních prostor a audiovizuální techniky, spolu s ostatními službami, jsou uvedeny v Příloze této objednávky.</w:t>
      </w:r>
    </w:p>
    <w:p w14:paraId="4E031842" w14:textId="77777777" w:rsidR="00C13B73" w:rsidRPr="00EA2311" w:rsidRDefault="00C13B73" w:rsidP="00C13B73">
      <w:pPr>
        <w:spacing w:before="120"/>
        <w:jc w:val="both"/>
      </w:pPr>
      <w:r w:rsidRPr="00EA2311">
        <w:t xml:space="preserve">Uvedené ceny jsou maximální a nepřekročitelné, zahrnující veškeré náklady s řádným poskytnutím výše uvedeného. </w:t>
      </w:r>
    </w:p>
    <w:p w14:paraId="453AD23C" w14:textId="54939BB8" w:rsidR="00C13B73" w:rsidRPr="00EA2311" w:rsidRDefault="00C13B73" w:rsidP="0060652D">
      <w:pPr>
        <w:spacing w:before="120"/>
        <w:jc w:val="both"/>
      </w:pPr>
      <w:r w:rsidRPr="00EA2311">
        <w:t>Objednatel nejpozději 5 pracovních dní před konáním výjezdního setkání OPD II zašle Dodavateli e-mailem informace o finálním počtu účastníků včetně jmenného seznamu. Po tomto termínu již není možné měnit počty účastníků. Dodavatel je oprávněn fakturovat a Objednatel je povinen uhradit cenu za, v tomto termínu, předem nahlášený počet osob, kterým bylo poskytnuto ubytování a stravování a ostatní požadované služby.</w:t>
      </w:r>
    </w:p>
    <w:p w14:paraId="7CA01771" w14:textId="77777777" w:rsidR="00C13B73" w:rsidRPr="00EA2311" w:rsidRDefault="00C13B73" w:rsidP="00C13B73">
      <w:pPr>
        <w:jc w:val="both"/>
      </w:pPr>
      <w:r w:rsidRPr="00EA2311">
        <w:t xml:space="preserve">Zadavatel v rámci odpovědného zadávání požaduje, aby nebylo používáno nádobí určené k jednorázovému použití a aby při plnění této objednávky docházelo k produkci minimálního množství obalového materiálu. Dále je Dodavatel povinen třídit odpad podle druhu a kategorie a nakládat s ním a zbavovat se ho pouze způsobem stanoveným právními požadavky. </w:t>
      </w:r>
    </w:p>
    <w:p w14:paraId="24B04D7A" w14:textId="77777777" w:rsidR="00C13B73" w:rsidRPr="00EA2311" w:rsidRDefault="00C13B73" w:rsidP="00C13B73">
      <w:pPr>
        <w:spacing w:before="120"/>
        <w:jc w:val="both"/>
      </w:pPr>
      <w:r w:rsidRPr="00EA2311">
        <w:t xml:space="preserve">Dodavatel je oprávněn vystavit Objednateli zálohovou fakturu na částku 100 000 Kč včetně DPH. Zálohová faktura bude odeslána na e-mail </w:t>
      </w:r>
      <w:hyperlink r:id="rId8" w:history="1">
        <w:r w:rsidRPr="00EA2311">
          <w:t>podatelna@sfdi.cz</w:t>
        </w:r>
      </w:hyperlink>
      <w:r w:rsidRPr="00EA2311">
        <w:t>. Splatnost faktury bude činit minimálně 15 kalendářních dní ode dne jejího doručení Objednateli. Splatnost faktury je dodržena, jestliže v poslední den lhůty splatnosti je fakturovaná částka odepsána z účtu Objednatele ve prospěch účtu Dodavatele. Následně, po poskytnutí plnění, Dodavatel zašle vyúčtování zálohové faktury, kdy toto musí obsahovat všechny náležitosti daňového dokladu podle § 29 a násl. zákona č. 235/2004 Sb., o dani z přidané hodnoty, ve znění pozdějších předpisů.</w:t>
      </w:r>
    </w:p>
    <w:p w14:paraId="1A990BE0" w14:textId="77777777" w:rsidR="00C13B73" w:rsidRPr="00E45942" w:rsidRDefault="00C13B73" w:rsidP="00C13B73">
      <w:pPr>
        <w:spacing w:before="120"/>
        <w:jc w:val="both"/>
        <w:rPr>
          <w:rFonts w:ascii="Verdana" w:eastAsia="Verdana" w:hAnsi="Verdana" w:cs="Verdana"/>
          <w:sz w:val="20"/>
        </w:rPr>
      </w:pPr>
      <w:r w:rsidRPr="00EA2311">
        <w:lastRenderedPageBreak/>
        <w:t xml:space="preserve">Vyúčtovací fakturu na zbývající částku je možné zaslat až po řádném splnění předmětu této objednávky. </w:t>
      </w:r>
      <w:r w:rsidRPr="00E45942">
        <w:t xml:space="preserve">Splatnost faktury (daňového dokladu) bude min. 15 kalendářních dnů ode dne prokazatelného doručení faktury na </w:t>
      </w:r>
      <w:r w:rsidRPr="00E45942">
        <w:rPr>
          <w:szCs w:val="18"/>
        </w:rPr>
        <w:t>e-mail</w:t>
      </w:r>
      <w:r w:rsidRPr="00E45942">
        <w:rPr>
          <w:rFonts w:ascii="Verdana" w:eastAsia="Verdana" w:hAnsi="Verdana" w:cs="Verdana"/>
          <w:szCs w:val="18"/>
        </w:rPr>
        <w:t xml:space="preserve"> </w:t>
      </w:r>
      <w:hyperlink r:id="rId9">
        <w:r w:rsidRPr="00E45942">
          <w:rPr>
            <w:rStyle w:val="Hypertextovodkaz"/>
            <w:rFonts w:ascii="Verdana" w:eastAsia="Verdana" w:hAnsi="Verdana" w:cs="Verdana"/>
            <w:color w:val="auto"/>
            <w:szCs w:val="18"/>
          </w:rPr>
          <w:t>podatelna@sfdi.cz</w:t>
        </w:r>
      </w:hyperlink>
      <w:r w:rsidRPr="00E45942">
        <w:rPr>
          <w:rFonts w:ascii="Verdana" w:eastAsia="Verdana" w:hAnsi="Verdana" w:cs="Verdana"/>
          <w:szCs w:val="18"/>
        </w:rPr>
        <w:t>.</w:t>
      </w:r>
      <w:r w:rsidRPr="00E45942">
        <w:rPr>
          <w:rFonts w:ascii="Verdana" w:eastAsia="Verdana" w:hAnsi="Verdana" w:cs="Verdana"/>
          <w:sz w:val="20"/>
        </w:rPr>
        <w:t xml:space="preserve"> </w:t>
      </w:r>
    </w:p>
    <w:p w14:paraId="7192C35E" w14:textId="5A65F652" w:rsidR="00C13B73" w:rsidRPr="0088596A" w:rsidRDefault="00C13B73" w:rsidP="00C13B73">
      <w:pPr>
        <w:spacing w:before="120"/>
        <w:jc w:val="both"/>
      </w:pPr>
      <w:r w:rsidRPr="00E45942">
        <w:t xml:space="preserve">Dodavatel je povinen na zálohovou i na následnou fakturu uvést následující větu: „Zakázka je spolufinancována z prostředků Technické pomoci </w:t>
      </w:r>
      <w:r w:rsidRPr="0088596A">
        <w:t>OP Doprava 2014-2020 v rámci projektu Technická pomoc ZS OPD 2016-2023 číslo CZ.04.4.125/0.0/0.0/15_005/0000002“.</w:t>
      </w:r>
    </w:p>
    <w:p w14:paraId="265DE21D" w14:textId="77777777" w:rsidR="00C13B73" w:rsidRPr="0088596A" w:rsidRDefault="00C13B73" w:rsidP="00C13B73">
      <w:pPr>
        <w:spacing w:before="120"/>
        <w:jc w:val="both"/>
      </w:pPr>
      <w:r w:rsidRPr="0088596A"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14:paraId="7AB83AD6" w14:textId="77777777" w:rsidR="00C13B73" w:rsidRPr="0088596A" w:rsidRDefault="00C13B73" w:rsidP="00C13B73">
      <w:pPr>
        <w:spacing w:before="120"/>
        <w:jc w:val="both"/>
      </w:pPr>
    </w:p>
    <w:p w14:paraId="08B62ED0" w14:textId="77777777" w:rsidR="00C13B73" w:rsidRPr="0088596A" w:rsidRDefault="00C13B73" w:rsidP="00C13B73">
      <w:pPr>
        <w:spacing w:before="120"/>
        <w:jc w:val="both"/>
      </w:pPr>
      <w:r w:rsidRPr="0088596A">
        <w:t>S pozdravem</w:t>
      </w:r>
    </w:p>
    <w:p w14:paraId="502E99D5" w14:textId="77777777" w:rsidR="00C13B73" w:rsidRPr="0088596A" w:rsidRDefault="00C13B73" w:rsidP="00C13B73">
      <w:pPr>
        <w:spacing w:before="120"/>
        <w:jc w:val="both"/>
      </w:pPr>
    </w:p>
    <w:p w14:paraId="26D06A08" w14:textId="77777777" w:rsidR="00C13B73" w:rsidRPr="0088596A" w:rsidRDefault="00C13B73" w:rsidP="00C13B73">
      <w:pPr>
        <w:spacing w:before="120"/>
        <w:jc w:val="both"/>
      </w:pPr>
    </w:p>
    <w:p w14:paraId="24806CBB" w14:textId="77777777" w:rsidR="00C13B73" w:rsidRPr="0088596A" w:rsidRDefault="00C13B73" w:rsidP="00C13B73">
      <w:pPr>
        <w:tabs>
          <w:tab w:val="center" w:pos="6237"/>
        </w:tabs>
        <w:jc w:val="both"/>
      </w:pPr>
      <w:r w:rsidRPr="0088596A">
        <w:tab/>
        <w:t>Ing. Zbyněk Hořelica</w:t>
      </w:r>
    </w:p>
    <w:p w14:paraId="6DD801C5" w14:textId="77777777" w:rsidR="00C13B73" w:rsidRPr="0088596A" w:rsidRDefault="00C13B73" w:rsidP="00C13B73">
      <w:pPr>
        <w:tabs>
          <w:tab w:val="center" w:pos="6237"/>
        </w:tabs>
        <w:jc w:val="both"/>
      </w:pPr>
      <w:r w:rsidRPr="0088596A">
        <w:tab/>
        <w:t>ředitel SFDI</w:t>
      </w:r>
    </w:p>
    <w:p w14:paraId="12C8D97B" w14:textId="77777777" w:rsidR="00C13B73" w:rsidRPr="0088596A" w:rsidRDefault="00C13B73" w:rsidP="00C13B73">
      <w:pPr>
        <w:spacing w:before="120"/>
        <w:jc w:val="both"/>
      </w:pPr>
    </w:p>
    <w:p w14:paraId="3E4C015A" w14:textId="77777777" w:rsidR="00C13B73" w:rsidRDefault="00C13B73" w:rsidP="00C13B73">
      <w:pPr>
        <w:spacing w:before="120"/>
        <w:jc w:val="both"/>
      </w:pPr>
    </w:p>
    <w:p w14:paraId="4382E197" w14:textId="77777777" w:rsidR="008732E9" w:rsidRDefault="008732E9" w:rsidP="00C13B73">
      <w:pPr>
        <w:spacing w:before="120"/>
        <w:jc w:val="both"/>
      </w:pPr>
    </w:p>
    <w:p w14:paraId="144C4553" w14:textId="77777777" w:rsidR="008732E9" w:rsidRPr="0054746C" w:rsidRDefault="008732E9" w:rsidP="008732E9">
      <w:pPr>
        <w:pStyle w:val="Zkladn"/>
        <w:spacing w:after="0"/>
        <w:rPr>
          <w:b/>
          <w:bCs/>
          <w:color w:val="00447A" w:themeColor="text1"/>
        </w:rPr>
      </w:pPr>
      <w:r w:rsidRPr="0054746C">
        <w:rPr>
          <w:b/>
          <w:bCs/>
          <w:color w:val="00447A" w:themeColor="text1"/>
        </w:rPr>
        <w:t>Přílohy</w:t>
      </w:r>
      <w:r>
        <w:rPr>
          <w:b/>
          <w:bCs/>
          <w:color w:val="00447A" w:themeColor="text1"/>
        </w:rPr>
        <w:t xml:space="preserve">: </w:t>
      </w:r>
      <w:r w:rsidRPr="00DC2F9C">
        <w:rPr>
          <w:rFonts w:ascii="Verdana" w:eastAsia="Verdana" w:hAnsi="Verdana" w:cs="Verdana"/>
          <w:color w:val="333333"/>
          <w:sz w:val="18"/>
          <w:szCs w:val="18"/>
        </w:rPr>
        <w:t>dle textu</w:t>
      </w:r>
    </w:p>
    <w:p w14:paraId="3B430221" w14:textId="77777777" w:rsidR="008732E9" w:rsidRPr="0088596A" w:rsidRDefault="008732E9" w:rsidP="00C13B73">
      <w:pPr>
        <w:spacing w:before="120"/>
        <w:jc w:val="both"/>
      </w:pPr>
    </w:p>
    <w:p w14:paraId="4A16B2FA" w14:textId="26E6A358" w:rsidR="00C13B73" w:rsidRPr="008732E9" w:rsidRDefault="00C13B73" w:rsidP="008732E9">
      <w:pPr>
        <w:spacing w:before="120"/>
        <w:jc w:val="both"/>
        <w:rPr>
          <w:szCs w:val="18"/>
        </w:rPr>
      </w:pPr>
      <w:r w:rsidRPr="0088596A">
        <w:rPr>
          <w:szCs w:val="18"/>
        </w:rPr>
        <w:t>Dodavatel:</w:t>
      </w:r>
    </w:p>
    <w:p w14:paraId="63DD005A" w14:textId="77777777" w:rsidR="00C13B73" w:rsidRPr="0088596A" w:rsidRDefault="00C13B73" w:rsidP="0088596A">
      <w:pPr>
        <w:spacing w:after="0"/>
        <w:rPr>
          <w:rFonts w:ascii="Verdana" w:eastAsia="Verdana" w:hAnsi="Verdana" w:cs="Verdana"/>
          <w:b/>
          <w:bCs/>
          <w:color w:val="333333"/>
          <w:szCs w:val="18"/>
        </w:rPr>
      </w:pPr>
      <w:r w:rsidRPr="0088596A">
        <w:rPr>
          <w:rFonts w:ascii="Verdana" w:eastAsia="Verdana" w:hAnsi="Verdana" w:cs="Verdana"/>
          <w:b/>
          <w:bCs/>
          <w:color w:val="333333"/>
          <w:szCs w:val="18"/>
        </w:rPr>
        <w:t>Hotel HAPPY STAR s.r.o.</w:t>
      </w:r>
    </w:p>
    <w:p w14:paraId="30636D3D" w14:textId="77777777" w:rsidR="00C13B73" w:rsidRPr="0088596A" w:rsidRDefault="00C13B73" w:rsidP="0088596A">
      <w:pPr>
        <w:spacing w:after="0"/>
        <w:jc w:val="both"/>
        <w:rPr>
          <w:rFonts w:ascii="Verdana" w:eastAsia="Verdana" w:hAnsi="Verdana" w:cs="Verdana"/>
          <w:color w:val="333333"/>
          <w:szCs w:val="18"/>
        </w:rPr>
      </w:pPr>
      <w:r w:rsidRPr="0088596A">
        <w:rPr>
          <w:rFonts w:ascii="Verdana" w:eastAsia="Verdana" w:hAnsi="Verdana" w:cs="Verdana"/>
          <w:color w:val="333333"/>
          <w:szCs w:val="18"/>
        </w:rPr>
        <w:t>Znojemská 111</w:t>
      </w:r>
    </w:p>
    <w:p w14:paraId="71629041" w14:textId="77777777" w:rsidR="00C13B73" w:rsidRPr="0088596A" w:rsidRDefault="00C13B73" w:rsidP="0088596A">
      <w:pPr>
        <w:spacing w:after="0"/>
        <w:jc w:val="both"/>
        <w:rPr>
          <w:rFonts w:ascii="Verdana" w:eastAsia="Verdana" w:hAnsi="Verdana" w:cs="Verdana"/>
          <w:color w:val="333333"/>
          <w:szCs w:val="18"/>
        </w:rPr>
      </w:pPr>
      <w:r w:rsidRPr="0088596A">
        <w:rPr>
          <w:rFonts w:ascii="Verdana" w:eastAsia="Verdana" w:hAnsi="Verdana" w:cs="Verdana"/>
          <w:color w:val="333333"/>
          <w:szCs w:val="18"/>
        </w:rPr>
        <w:t>669 02 Hnanice</w:t>
      </w:r>
    </w:p>
    <w:p w14:paraId="6D44F84F" w14:textId="77777777" w:rsidR="00C13B73" w:rsidRPr="0088596A" w:rsidRDefault="00C13B73" w:rsidP="0088596A">
      <w:pPr>
        <w:spacing w:after="0"/>
        <w:jc w:val="both"/>
        <w:rPr>
          <w:rFonts w:ascii="Verdana" w:eastAsia="Verdana" w:hAnsi="Verdana" w:cs="Verdana"/>
          <w:color w:val="333333"/>
          <w:szCs w:val="18"/>
        </w:rPr>
      </w:pPr>
      <w:r w:rsidRPr="0088596A">
        <w:rPr>
          <w:rFonts w:ascii="Verdana" w:eastAsia="Verdana" w:hAnsi="Verdana" w:cs="Verdana"/>
          <w:color w:val="333333"/>
          <w:szCs w:val="18"/>
        </w:rPr>
        <w:t>IČO: 26285291</w:t>
      </w:r>
    </w:p>
    <w:p w14:paraId="09F6E1B8" w14:textId="77777777" w:rsidR="00C13B73" w:rsidRPr="0088596A" w:rsidRDefault="00C13B73" w:rsidP="0088596A">
      <w:pPr>
        <w:spacing w:after="0"/>
        <w:jc w:val="both"/>
        <w:rPr>
          <w:rFonts w:ascii="Verdana" w:eastAsia="Verdana" w:hAnsi="Verdana" w:cs="Verdana"/>
          <w:color w:val="333333"/>
          <w:szCs w:val="18"/>
        </w:rPr>
      </w:pPr>
      <w:r w:rsidRPr="0088596A">
        <w:rPr>
          <w:rFonts w:ascii="Verdana" w:eastAsia="Verdana" w:hAnsi="Verdana" w:cs="Verdana"/>
          <w:color w:val="333333"/>
          <w:szCs w:val="18"/>
        </w:rPr>
        <w:t>DIČ: CZ26285291</w:t>
      </w:r>
    </w:p>
    <w:p w14:paraId="5F3DFC6D" w14:textId="77777777" w:rsidR="00C13B73" w:rsidRPr="0088596A" w:rsidRDefault="00C13B73" w:rsidP="0088596A">
      <w:pPr>
        <w:spacing w:after="0"/>
        <w:jc w:val="both"/>
        <w:rPr>
          <w:rFonts w:ascii="Verdana" w:eastAsia="Verdana" w:hAnsi="Verdana" w:cs="Verdana"/>
          <w:color w:val="333333"/>
          <w:szCs w:val="18"/>
        </w:rPr>
      </w:pPr>
    </w:p>
    <w:p w14:paraId="6809BE5B" w14:textId="1E115B57" w:rsidR="00141F8C" w:rsidRDefault="00C13B73" w:rsidP="0088596A">
      <w:pPr>
        <w:spacing w:after="0"/>
        <w:jc w:val="both"/>
        <w:rPr>
          <w:rFonts w:ascii="Verdana" w:eastAsia="Verdana" w:hAnsi="Verdana" w:cs="Verdana"/>
          <w:color w:val="000000"/>
          <w:szCs w:val="18"/>
          <w:bdr w:val="none" w:sz="0" w:space="0" w:color="auto" w:frame="1"/>
        </w:rPr>
      </w:pPr>
      <w:r w:rsidRPr="0088596A">
        <w:rPr>
          <w:rFonts w:ascii="Verdana" w:eastAsia="Verdana" w:hAnsi="Verdana" w:cs="Verdana"/>
          <w:color w:val="000000"/>
          <w:szCs w:val="18"/>
          <w:bdr w:val="none" w:sz="0" w:space="0" w:color="auto" w:frame="1"/>
        </w:rPr>
        <w:t xml:space="preserve">Číslo bankovního účtu: </w:t>
      </w:r>
      <w:r w:rsidR="001534BE">
        <w:rPr>
          <w:rFonts w:ascii="Verdana" w:eastAsia="Verdana" w:hAnsi="Verdana" w:cs="Verdana"/>
          <w:color w:val="000000"/>
          <w:szCs w:val="18"/>
          <w:bdr w:val="none" w:sz="0" w:space="0" w:color="auto" w:frame="1"/>
        </w:rPr>
        <w:t>XXXXX</w:t>
      </w:r>
    </w:p>
    <w:p w14:paraId="1FEE346D" w14:textId="77777777" w:rsidR="00141F8C" w:rsidRDefault="00141F8C">
      <w:pPr>
        <w:spacing w:line="240" w:lineRule="auto"/>
        <w:rPr>
          <w:rFonts w:ascii="Verdana" w:eastAsia="Verdana" w:hAnsi="Verdana" w:cs="Verdana"/>
          <w:color w:val="000000"/>
          <w:szCs w:val="18"/>
          <w:bdr w:val="none" w:sz="0" w:space="0" w:color="auto" w:frame="1"/>
        </w:rPr>
      </w:pPr>
      <w:r>
        <w:rPr>
          <w:rFonts w:ascii="Verdana" w:eastAsia="Verdana" w:hAnsi="Verdana" w:cs="Verdana"/>
          <w:color w:val="000000"/>
          <w:szCs w:val="18"/>
          <w:bdr w:val="none" w:sz="0" w:space="0" w:color="auto" w:frame="1"/>
        </w:rPr>
        <w:br w:type="page"/>
      </w:r>
    </w:p>
    <w:p w14:paraId="38A2A84D" w14:textId="7D086F05" w:rsidR="00475934" w:rsidRPr="0060652D" w:rsidRDefault="00475934" w:rsidP="0060652D">
      <w:pPr>
        <w:spacing w:line="240" w:lineRule="auto"/>
        <w:ind w:right="848"/>
        <w:jc w:val="right"/>
        <w:rPr>
          <w:b/>
          <w:bCs/>
          <w:color w:val="00447A" w:themeColor="text1"/>
          <w:sz w:val="20"/>
        </w:rPr>
      </w:pPr>
      <w:r w:rsidRPr="0060652D">
        <w:rPr>
          <w:b/>
          <w:bCs/>
          <w:color w:val="00447A" w:themeColor="text1"/>
          <w:sz w:val="20"/>
        </w:rPr>
        <w:lastRenderedPageBreak/>
        <w:t>Příloha</w:t>
      </w:r>
    </w:p>
    <w:p w14:paraId="7607ECC9" w14:textId="77777777" w:rsidR="00475934" w:rsidRDefault="00475934">
      <w:pPr>
        <w:spacing w:line="240" w:lineRule="auto"/>
        <w:rPr>
          <w:rFonts w:ascii="Verdana" w:eastAsia="Verdana" w:hAnsi="Verdana" w:cs="Verdana"/>
          <w:color w:val="000000"/>
          <w:szCs w:val="18"/>
          <w:bdr w:val="none" w:sz="0" w:space="0" w:color="auto" w:frame="1"/>
        </w:rPr>
      </w:pPr>
    </w:p>
    <w:p w14:paraId="322FCA97" w14:textId="70436B0F" w:rsidR="00C13B73" w:rsidRPr="0088596A" w:rsidRDefault="00C13B73" w:rsidP="0088596A">
      <w:pPr>
        <w:spacing w:after="0"/>
        <w:jc w:val="both"/>
        <w:rPr>
          <w:rFonts w:ascii="Verdana" w:eastAsia="Verdana" w:hAnsi="Verdana" w:cs="Verdana"/>
          <w:color w:val="333333"/>
          <w:szCs w:val="18"/>
        </w:rPr>
      </w:pPr>
    </w:p>
    <w:p w14:paraId="60771934" w14:textId="35BAB4AC" w:rsidR="00476106" w:rsidRPr="00476106" w:rsidRDefault="000D69CF" w:rsidP="00C13B73">
      <w:pPr>
        <w:pStyle w:val="Zkladn"/>
      </w:pPr>
      <w:r w:rsidRPr="000D69CF">
        <w:drawing>
          <wp:inline distT="0" distB="0" distL="0" distR="0" wp14:anchorId="713EF4E5" wp14:editId="1649F6BE">
            <wp:extent cx="6119495" cy="5280025"/>
            <wp:effectExtent l="0" t="0" r="0" b="0"/>
            <wp:docPr id="1780867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528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3C015" w14:textId="7B2C8CF7" w:rsidR="0054746C" w:rsidRDefault="0054746C" w:rsidP="00922FB8">
      <w:pPr>
        <w:pStyle w:val="Zkladn"/>
        <w:spacing w:after="0"/>
      </w:pPr>
    </w:p>
    <w:p w14:paraId="7728C76E" w14:textId="77777777" w:rsidR="0054746C" w:rsidRDefault="0054746C" w:rsidP="00922FB8">
      <w:pPr>
        <w:pStyle w:val="Zkladn"/>
        <w:spacing w:after="0"/>
      </w:pPr>
    </w:p>
    <w:p w14:paraId="44FE3D44" w14:textId="79B9A4FE" w:rsidR="00AF5C4A" w:rsidRDefault="00AF5C4A" w:rsidP="0001333B">
      <w:pPr>
        <w:pStyle w:val="Bezmezer"/>
      </w:pPr>
    </w:p>
    <w:p w14:paraId="61FBAB11" w14:textId="77777777" w:rsidR="00AF5C4A" w:rsidRDefault="00AF5C4A">
      <w:pPr>
        <w:spacing w:line="240" w:lineRule="auto"/>
        <w:rPr>
          <w:sz w:val="20"/>
        </w:rPr>
      </w:pPr>
      <w:r>
        <w:br w:type="page"/>
      </w:r>
    </w:p>
    <w:p w14:paraId="4AD44C7B" w14:textId="77777777" w:rsidR="006C43A1" w:rsidRPr="006C43A1" w:rsidRDefault="006C43A1" w:rsidP="006C43A1">
      <w:pPr>
        <w:spacing w:before="120"/>
        <w:jc w:val="both"/>
        <w:rPr>
          <w:rFonts w:ascii="Verdana" w:eastAsia="Verdana" w:hAnsi="Verdana" w:cs="Verdana"/>
          <w:b/>
          <w:bCs/>
          <w:szCs w:val="18"/>
          <w:u w:val="single"/>
        </w:rPr>
      </w:pPr>
      <w:r w:rsidRPr="006C43A1">
        <w:rPr>
          <w:rFonts w:ascii="Verdana" w:eastAsia="Verdana" w:hAnsi="Verdana" w:cs="Verdana"/>
          <w:b/>
          <w:bCs/>
          <w:szCs w:val="18"/>
          <w:u w:val="single"/>
        </w:rPr>
        <w:lastRenderedPageBreak/>
        <w:t>Potvrzení Objednávky</w:t>
      </w:r>
    </w:p>
    <w:p w14:paraId="4D86E13A" w14:textId="77777777" w:rsidR="006C43A1" w:rsidRPr="006C43A1" w:rsidRDefault="006C43A1" w:rsidP="006C43A1">
      <w:pPr>
        <w:spacing w:before="120"/>
        <w:jc w:val="both"/>
        <w:rPr>
          <w:rFonts w:ascii="Verdana" w:eastAsia="Verdana" w:hAnsi="Verdana" w:cs="Verdana"/>
          <w:szCs w:val="18"/>
        </w:rPr>
      </w:pPr>
    </w:p>
    <w:p w14:paraId="7554B4E5" w14:textId="2238471D" w:rsidR="006C43A1" w:rsidRPr="006C43A1" w:rsidRDefault="006C43A1" w:rsidP="006C43A1">
      <w:pPr>
        <w:spacing w:before="120"/>
        <w:jc w:val="both"/>
        <w:rPr>
          <w:rFonts w:ascii="Verdana" w:eastAsia="Verdana" w:hAnsi="Verdana" w:cs="Verdana"/>
          <w:szCs w:val="18"/>
        </w:rPr>
      </w:pPr>
      <w:r w:rsidRPr="006C43A1">
        <w:rPr>
          <w:rFonts w:ascii="Verdana" w:eastAsia="Verdana" w:hAnsi="Verdana" w:cs="Verdana"/>
          <w:szCs w:val="18"/>
        </w:rPr>
        <w:t xml:space="preserve">Tímto potvrzuji přijetí </w:t>
      </w:r>
      <w:r w:rsidRPr="00D41DEE">
        <w:rPr>
          <w:rFonts w:ascii="Verdana" w:eastAsia="Verdana" w:hAnsi="Verdana" w:cs="Verdana"/>
          <w:szCs w:val="18"/>
        </w:rPr>
        <w:t xml:space="preserve">objednávky CEO </w:t>
      </w:r>
      <w:r w:rsidR="00D41DEE" w:rsidRPr="00D41DEE">
        <w:rPr>
          <w:rFonts w:ascii="Verdana" w:eastAsia="Verdana" w:hAnsi="Verdana" w:cs="Verdana"/>
          <w:szCs w:val="18"/>
        </w:rPr>
        <w:t>87</w:t>
      </w:r>
      <w:r w:rsidRPr="00D41DEE">
        <w:rPr>
          <w:rFonts w:ascii="Verdana" w:eastAsia="Verdana" w:hAnsi="Verdana" w:cs="Verdana"/>
          <w:szCs w:val="18"/>
        </w:rPr>
        <w:t>/202</w:t>
      </w:r>
      <w:r w:rsidR="00D41DEE" w:rsidRPr="00D41DEE">
        <w:rPr>
          <w:rFonts w:ascii="Verdana" w:eastAsia="Verdana" w:hAnsi="Verdana" w:cs="Verdana"/>
          <w:szCs w:val="18"/>
        </w:rPr>
        <w:t>3</w:t>
      </w:r>
      <w:r w:rsidRPr="006C43A1">
        <w:rPr>
          <w:rFonts w:ascii="Verdana" w:eastAsia="Verdana" w:hAnsi="Verdana" w:cs="Verdana"/>
          <w:szCs w:val="18"/>
        </w:rPr>
        <w:t xml:space="preserve"> a akceptuji tak veškerá její ustanovení.</w:t>
      </w:r>
    </w:p>
    <w:p w14:paraId="1A906D2E" w14:textId="77777777" w:rsidR="006C43A1" w:rsidRDefault="006C43A1" w:rsidP="006C43A1">
      <w:pPr>
        <w:spacing w:before="120"/>
        <w:jc w:val="both"/>
        <w:rPr>
          <w:rFonts w:ascii="Verdana" w:eastAsia="Verdana" w:hAnsi="Verdana" w:cs="Verdana"/>
          <w:szCs w:val="18"/>
        </w:rPr>
      </w:pPr>
    </w:p>
    <w:p w14:paraId="06B0C51F" w14:textId="77777777" w:rsidR="00876C02" w:rsidRPr="006C43A1" w:rsidRDefault="00876C02" w:rsidP="006C43A1">
      <w:pPr>
        <w:spacing w:before="120"/>
        <w:jc w:val="both"/>
        <w:rPr>
          <w:rFonts w:ascii="Verdana" w:eastAsia="Verdana" w:hAnsi="Verdana" w:cs="Verdana"/>
          <w:szCs w:val="18"/>
        </w:rPr>
      </w:pPr>
    </w:p>
    <w:p w14:paraId="28DA4D86" w14:textId="018E6E57" w:rsidR="006C43A1" w:rsidRPr="006C43A1" w:rsidRDefault="006C43A1" w:rsidP="006C43A1">
      <w:pPr>
        <w:spacing w:before="120"/>
        <w:jc w:val="both"/>
        <w:rPr>
          <w:rFonts w:ascii="Verdana" w:eastAsia="Verdana" w:hAnsi="Verdana" w:cs="Verdana"/>
          <w:szCs w:val="18"/>
        </w:rPr>
      </w:pPr>
      <w:r w:rsidRPr="006C43A1">
        <w:rPr>
          <w:rFonts w:ascii="Verdana" w:eastAsia="Verdana" w:hAnsi="Verdana" w:cs="Verdana"/>
          <w:szCs w:val="18"/>
        </w:rPr>
        <w:t xml:space="preserve">Za dodavatele dne </w:t>
      </w:r>
      <w:r w:rsidRPr="006C43A1">
        <w:rPr>
          <w:szCs w:val="18"/>
        </w:rPr>
        <w:tab/>
      </w:r>
      <w:r w:rsidRPr="006C43A1">
        <w:rPr>
          <w:szCs w:val="18"/>
        </w:rPr>
        <w:tab/>
      </w:r>
      <w:r w:rsidRPr="006C43A1">
        <w:rPr>
          <w:rFonts w:ascii="Verdana" w:eastAsia="Verdana" w:hAnsi="Verdana" w:cs="Verdana"/>
          <w:szCs w:val="18"/>
        </w:rPr>
        <w:t>………………………………………</w:t>
      </w:r>
    </w:p>
    <w:p w14:paraId="59DCE160" w14:textId="77777777" w:rsidR="006C43A1" w:rsidRPr="006C43A1" w:rsidRDefault="006C43A1" w:rsidP="006C43A1">
      <w:pPr>
        <w:spacing w:before="120"/>
        <w:jc w:val="both"/>
        <w:rPr>
          <w:rFonts w:ascii="Verdana" w:eastAsia="Verdana" w:hAnsi="Verdana" w:cs="Verdana"/>
          <w:szCs w:val="18"/>
        </w:rPr>
      </w:pPr>
    </w:p>
    <w:p w14:paraId="09BEF599" w14:textId="77777777" w:rsidR="006C43A1" w:rsidRPr="006C43A1" w:rsidRDefault="006C43A1" w:rsidP="006C43A1">
      <w:pPr>
        <w:spacing w:before="120"/>
        <w:jc w:val="both"/>
        <w:rPr>
          <w:rFonts w:ascii="Verdana" w:eastAsia="Verdana" w:hAnsi="Verdana" w:cs="Verdana"/>
          <w:szCs w:val="18"/>
        </w:rPr>
      </w:pPr>
      <w:r w:rsidRPr="006C43A1">
        <w:rPr>
          <w:rFonts w:ascii="Verdana" w:eastAsia="Verdana" w:hAnsi="Verdana" w:cs="Verdana"/>
          <w:szCs w:val="18"/>
        </w:rPr>
        <w:t xml:space="preserve">Podpis </w:t>
      </w:r>
      <w:r w:rsidRPr="006C43A1">
        <w:rPr>
          <w:szCs w:val="18"/>
        </w:rPr>
        <w:tab/>
      </w:r>
      <w:r w:rsidRPr="006C43A1">
        <w:rPr>
          <w:szCs w:val="18"/>
        </w:rPr>
        <w:tab/>
      </w:r>
      <w:r w:rsidRPr="006C43A1">
        <w:rPr>
          <w:szCs w:val="18"/>
        </w:rPr>
        <w:tab/>
      </w:r>
      <w:r w:rsidRPr="006C43A1">
        <w:rPr>
          <w:rFonts w:ascii="Verdana" w:eastAsia="Verdana" w:hAnsi="Verdana" w:cs="Verdana"/>
          <w:szCs w:val="18"/>
        </w:rPr>
        <w:t>………………………………………</w:t>
      </w:r>
    </w:p>
    <w:p w14:paraId="7DE09A43" w14:textId="77777777" w:rsidR="006C43A1" w:rsidRPr="006C43A1" w:rsidRDefault="006C43A1" w:rsidP="006C43A1">
      <w:pPr>
        <w:spacing w:before="120"/>
        <w:jc w:val="both"/>
        <w:rPr>
          <w:rFonts w:ascii="Verdana" w:eastAsia="Verdana" w:hAnsi="Verdana" w:cs="Verdana"/>
          <w:szCs w:val="18"/>
        </w:rPr>
      </w:pPr>
    </w:p>
    <w:p w14:paraId="2C8AF893" w14:textId="77777777" w:rsidR="006C43A1" w:rsidRPr="006C43A1" w:rsidRDefault="006C43A1" w:rsidP="006C43A1">
      <w:pPr>
        <w:spacing w:before="120"/>
        <w:jc w:val="both"/>
        <w:rPr>
          <w:rFonts w:ascii="Verdana" w:eastAsia="Verdana" w:hAnsi="Verdana" w:cs="Verdana"/>
          <w:szCs w:val="18"/>
        </w:rPr>
      </w:pPr>
      <w:r w:rsidRPr="006C43A1">
        <w:rPr>
          <w:rFonts w:ascii="Verdana" w:eastAsia="Verdana" w:hAnsi="Verdana" w:cs="Verdana"/>
          <w:szCs w:val="18"/>
        </w:rPr>
        <w:t>Jméno a příjmení (hůlkově)</w:t>
      </w:r>
      <w:r w:rsidRPr="006C43A1">
        <w:rPr>
          <w:szCs w:val="18"/>
        </w:rPr>
        <w:tab/>
      </w:r>
      <w:r w:rsidRPr="006C43A1">
        <w:rPr>
          <w:rFonts w:ascii="Verdana" w:eastAsia="Verdana" w:hAnsi="Verdana" w:cs="Verdana"/>
          <w:szCs w:val="18"/>
        </w:rPr>
        <w:t>………………………………………</w:t>
      </w:r>
    </w:p>
    <w:p w14:paraId="6A6ED92B" w14:textId="77777777" w:rsidR="006C43A1" w:rsidRDefault="006C43A1" w:rsidP="006C43A1">
      <w:pPr>
        <w:rPr>
          <w:rFonts w:ascii="Verdana" w:eastAsia="Verdana" w:hAnsi="Verdana" w:cs="Verdana"/>
          <w:sz w:val="20"/>
        </w:rPr>
      </w:pPr>
    </w:p>
    <w:p w14:paraId="398E488C" w14:textId="77777777" w:rsidR="006C43A1" w:rsidRPr="007D43A5" w:rsidRDefault="006C43A1" w:rsidP="006C43A1">
      <w:pPr>
        <w:rPr>
          <w:rFonts w:ascii="Verdana" w:eastAsia="Verdana" w:hAnsi="Verdana" w:cs="Verdana"/>
          <w:sz w:val="20"/>
        </w:rPr>
      </w:pPr>
    </w:p>
    <w:p w14:paraId="2281FB5A" w14:textId="77777777" w:rsidR="006C43A1" w:rsidRPr="007D43A5" w:rsidRDefault="006C43A1" w:rsidP="006C43A1">
      <w:pPr>
        <w:rPr>
          <w:rFonts w:ascii="Verdana" w:eastAsia="Verdana" w:hAnsi="Verdana" w:cs="Verdana"/>
          <w:sz w:val="20"/>
        </w:rPr>
      </w:pPr>
    </w:p>
    <w:p w14:paraId="6F947306" w14:textId="77777777" w:rsidR="006C43A1" w:rsidRPr="007D43A5" w:rsidRDefault="006C43A1" w:rsidP="006C43A1">
      <w:pPr>
        <w:rPr>
          <w:rFonts w:ascii="Verdana" w:eastAsia="Verdana" w:hAnsi="Verdana" w:cs="Verdana"/>
          <w:sz w:val="20"/>
        </w:rPr>
      </w:pPr>
    </w:p>
    <w:p w14:paraId="2D0DAA63" w14:textId="77777777" w:rsidR="006C43A1" w:rsidRPr="007D43A5" w:rsidRDefault="006C43A1" w:rsidP="006C43A1">
      <w:pPr>
        <w:rPr>
          <w:rFonts w:ascii="Verdana" w:eastAsia="Verdana" w:hAnsi="Verdana" w:cs="Verdana"/>
          <w:sz w:val="20"/>
        </w:rPr>
      </w:pPr>
    </w:p>
    <w:p w14:paraId="004E5F87" w14:textId="77777777" w:rsidR="006C43A1" w:rsidRPr="007D43A5" w:rsidRDefault="006C43A1" w:rsidP="006C43A1">
      <w:pPr>
        <w:rPr>
          <w:rFonts w:ascii="Verdana" w:eastAsia="Verdana" w:hAnsi="Verdana" w:cs="Verdana"/>
          <w:sz w:val="20"/>
        </w:rPr>
      </w:pPr>
    </w:p>
    <w:p w14:paraId="59B35D10" w14:textId="77777777" w:rsidR="006C43A1" w:rsidRPr="007D43A5" w:rsidRDefault="006C43A1" w:rsidP="006C43A1">
      <w:pPr>
        <w:rPr>
          <w:rFonts w:ascii="Verdana" w:eastAsia="Verdana" w:hAnsi="Verdana" w:cs="Verdana"/>
          <w:sz w:val="20"/>
        </w:rPr>
      </w:pPr>
    </w:p>
    <w:p w14:paraId="5106104C" w14:textId="77777777" w:rsidR="006C43A1" w:rsidRPr="007D43A5" w:rsidRDefault="006C43A1" w:rsidP="006C43A1">
      <w:pPr>
        <w:rPr>
          <w:rFonts w:ascii="Verdana" w:eastAsia="Verdana" w:hAnsi="Verdana" w:cs="Verdana"/>
          <w:sz w:val="20"/>
        </w:rPr>
      </w:pPr>
    </w:p>
    <w:p w14:paraId="70AC0188" w14:textId="77777777" w:rsidR="006C43A1" w:rsidRPr="007D43A5" w:rsidRDefault="006C43A1" w:rsidP="006C43A1">
      <w:pPr>
        <w:rPr>
          <w:rFonts w:ascii="Verdana" w:eastAsia="Verdana" w:hAnsi="Verdana" w:cs="Verdana"/>
          <w:sz w:val="20"/>
        </w:rPr>
      </w:pPr>
    </w:p>
    <w:p w14:paraId="5C2E5D2E" w14:textId="77777777" w:rsidR="003B3E9E" w:rsidRDefault="003B3E9E" w:rsidP="0001333B">
      <w:pPr>
        <w:pStyle w:val="Bezmezer"/>
      </w:pPr>
    </w:p>
    <w:sectPr w:rsidR="003B3E9E" w:rsidSect="006A4690"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C3494" w14:textId="77777777" w:rsidR="00AF269E" w:rsidRDefault="00AF269E" w:rsidP="009B4613">
      <w:r>
        <w:separator/>
      </w:r>
    </w:p>
  </w:endnote>
  <w:endnote w:type="continuationSeparator" w:id="0">
    <w:p w14:paraId="608B2BDE" w14:textId="77777777" w:rsidR="00AF269E" w:rsidRDefault="00AF269E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1D35F" w14:textId="77777777" w:rsidR="006315CB" w:rsidRPr="00940935" w:rsidRDefault="006315CB" w:rsidP="009B4613">
    <w:pPr>
      <w:pStyle w:val="Zpat"/>
    </w:pPr>
    <w:r w:rsidRPr="00940935">
      <w:t>Státní fond dopravní infrastruktury, Sokolovská 278, 190 00 Praha 9</w:t>
    </w:r>
  </w:p>
  <w:p w14:paraId="14E6A0BB" w14:textId="66E153B2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2C60" w14:textId="60138569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D1730A">
      <w:t>1955/</w:t>
    </w:r>
    <w:r w:rsidRPr="00940935">
      <w:t>278, 190 00 Praha 9</w:t>
    </w:r>
  </w:p>
  <w:p w14:paraId="0B8516B3" w14:textId="0BE04C71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37FD4" w14:textId="77777777" w:rsidR="00AF269E" w:rsidRDefault="00AF269E" w:rsidP="009B4613">
      <w:r>
        <w:separator/>
      </w:r>
    </w:p>
  </w:footnote>
  <w:footnote w:type="continuationSeparator" w:id="0">
    <w:p w14:paraId="3B6C840E" w14:textId="77777777" w:rsidR="00AF269E" w:rsidRDefault="00AF269E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7960" w14:textId="18DDC6BD" w:rsidR="006315CB" w:rsidRDefault="00511C12" w:rsidP="003E03F3">
    <w:pPr>
      <w:pStyle w:val="Nze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1DF45D" wp14:editId="2DCAB9D0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5755640" cy="921641"/>
          <wp:effectExtent l="0" t="0" r="0" b="0"/>
          <wp:wrapTight wrapText="bothSides">
            <wp:wrapPolygon edited="0">
              <wp:start x="0" y="0"/>
              <wp:lineTo x="0" y="20990"/>
              <wp:lineTo x="21519" y="20990"/>
              <wp:lineTo x="21519" y="0"/>
              <wp:lineTo x="0" y="0"/>
            </wp:wrapPolygon>
          </wp:wrapTight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6609475">
    <w:abstractNumId w:val="0"/>
  </w:num>
  <w:num w:numId="2" w16cid:durableId="1974674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2766"/>
    <w:rsid w:val="00004F96"/>
    <w:rsid w:val="0000500F"/>
    <w:rsid w:val="000112C6"/>
    <w:rsid w:val="0001333B"/>
    <w:rsid w:val="00014383"/>
    <w:rsid w:val="00053663"/>
    <w:rsid w:val="00075F54"/>
    <w:rsid w:val="00094B17"/>
    <w:rsid w:val="000A3D0E"/>
    <w:rsid w:val="000D0D6C"/>
    <w:rsid w:val="000D69CF"/>
    <w:rsid w:val="000F3B92"/>
    <w:rsid w:val="00104679"/>
    <w:rsid w:val="001062F2"/>
    <w:rsid w:val="00113936"/>
    <w:rsid w:val="00135F31"/>
    <w:rsid w:val="00141F8C"/>
    <w:rsid w:val="001534BE"/>
    <w:rsid w:val="00161BEF"/>
    <w:rsid w:val="00187228"/>
    <w:rsid w:val="001D394C"/>
    <w:rsid w:val="00214D46"/>
    <w:rsid w:val="00236941"/>
    <w:rsid w:val="00252B02"/>
    <w:rsid w:val="00252B81"/>
    <w:rsid w:val="0027385E"/>
    <w:rsid w:val="002A39F2"/>
    <w:rsid w:val="002B4375"/>
    <w:rsid w:val="002B7E83"/>
    <w:rsid w:val="003260A5"/>
    <w:rsid w:val="003344F3"/>
    <w:rsid w:val="00336A1A"/>
    <w:rsid w:val="00341E68"/>
    <w:rsid w:val="00347603"/>
    <w:rsid w:val="0037740B"/>
    <w:rsid w:val="00384A5F"/>
    <w:rsid w:val="003A5538"/>
    <w:rsid w:val="003B3E9E"/>
    <w:rsid w:val="003C0326"/>
    <w:rsid w:val="003C5A98"/>
    <w:rsid w:val="003E03F3"/>
    <w:rsid w:val="003E4A07"/>
    <w:rsid w:val="003F2AC9"/>
    <w:rsid w:val="004004B8"/>
    <w:rsid w:val="004114CA"/>
    <w:rsid w:val="00475934"/>
    <w:rsid w:val="00476106"/>
    <w:rsid w:val="004A1AD3"/>
    <w:rsid w:val="004A6DE8"/>
    <w:rsid w:val="004C5937"/>
    <w:rsid w:val="004F51F7"/>
    <w:rsid w:val="0050479F"/>
    <w:rsid w:val="00511C12"/>
    <w:rsid w:val="005305CF"/>
    <w:rsid w:val="0054746C"/>
    <w:rsid w:val="00550F89"/>
    <w:rsid w:val="00557913"/>
    <w:rsid w:val="00565C3F"/>
    <w:rsid w:val="005808D6"/>
    <w:rsid w:val="00584AE7"/>
    <w:rsid w:val="005A56B4"/>
    <w:rsid w:val="005F78BF"/>
    <w:rsid w:val="0060652D"/>
    <w:rsid w:val="006315CB"/>
    <w:rsid w:val="006519E0"/>
    <w:rsid w:val="006626CA"/>
    <w:rsid w:val="006644B6"/>
    <w:rsid w:val="006917BB"/>
    <w:rsid w:val="006A4690"/>
    <w:rsid w:val="006C43A1"/>
    <w:rsid w:val="006E2635"/>
    <w:rsid w:val="006E2A66"/>
    <w:rsid w:val="00717D04"/>
    <w:rsid w:val="00724307"/>
    <w:rsid w:val="007279F7"/>
    <w:rsid w:val="0073690C"/>
    <w:rsid w:val="007728DE"/>
    <w:rsid w:val="00781A66"/>
    <w:rsid w:val="007B6127"/>
    <w:rsid w:val="007B6EDB"/>
    <w:rsid w:val="00803A83"/>
    <w:rsid w:val="00815298"/>
    <w:rsid w:val="00817545"/>
    <w:rsid w:val="008240CE"/>
    <w:rsid w:val="00842FF8"/>
    <w:rsid w:val="00845EC6"/>
    <w:rsid w:val="00852F01"/>
    <w:rsid w:val="00873171"/>
    <w:rsid w:val="008732E9"/>
    <w:rsid w:val="00876C02"/>
    <w:rsid w:val="0088596A"/>
    <w:rsid w:val="00891AA4"/>
    <w:rsid w:val="008C4EB6"/>
    <w:rsid w:val="008D2B94"/>
    <w:rsid w:val="008D6D3F"/>
    <w:rsid w:val="008F23A2"/>
    <w:rsid w:val="00905DB9"/>
    <w:rsid w:val="00922FB8"/>
    <w:rsid w:val="00923D5A"/>
    <w:rsid w:val="00940935"/>
    <w:rsid w:val="00946DF4"/>
    <w:rsid w:val="00947E36"/>
    <w:rsid w:val="00987059"/>
    <w:rsid w:val="009A6DCA"/>
    <w:rsid w:val="009B4613"/>
    <w:rsid w:val="009C4843"/>
    <w:rsid w:val="00A15FA9"/>
    <w:rsid w:val="00A226F1"/>
    <w:rsid w:val="00A67856"/>
    <w:rsid w:val="00A7359C"/>
    <w:rsid w:val="00A831B7"/>
    <w:rsid w:val="00A86932"/>
    <w:rsid w:val="00AD5750"/>
    <w:rsid w:val="00AF269E"/>
    <w:rsid w:val="00AF570A"/>
    <w:rsid w:val="00AF5C4A"/>
    <w:rsid w:val="00B16E7D"/>
    <w:rsid w:val="00B504A5"/>
    <w:rsid w:val="00B70B11"/>
    <w:rsid w:val="00B77615"/>
    <w:rsid w:val="00B9729C"/>
    <w:rsid w:val="00BA636B"/>
    <w:rsid w:val="00BA64DC"/>
    <w:rsid w:val="00BB1A58"/>
    <w:rsid w:val="00BC48AA"/>
    <w:rsid w:val="00BF10C0"/>
    <w:rsid w:val="00BF72BE"/>
    <w:rsid w:val="00C13B73"/>
    <w:rsid w:val="00C237B1"/>
    <w:rsid w:val="00C27DC1"/>
    <w:rsid w:val="00C43880"/>
    <w:rsid w:val="00C66AFC"/>
    <w:rsid w:val="00C71EAC"/>
    <w:rsid w:val="00C85A5B"/>
    <w:rsid w:val="00C94A94"/>
    <w:rsid w:val="00CB008F"/>
    <w:rsid w:val="00D16C96"/>
    <w:rsid w:val="00D1730A"/>
    <w:rsid w:val="00D21BEF"/>
    <w:rsid w:val="00D22F08"/>
    <w:rsid w:val="00D41DEE"/>
    <w:rsid w:val="00D4524D"/>
    <w:rsid w:val="00D46002"/>
    <w:rsid w:val="00D5190F"/>
    <w:rsid w:val="00D71FBB"/>
    <w:rsid w:val="00D96EF7"/>
    <w:rsid w:val="00D97E71"/>
    <w:rsid w:val="00DA1692"/>
    <w:rsid w:val="00DA69A1"/>
    <w:rsid w:val="00DB7C40"/>
    <w:rsid w:val="00DC1CFB"/>
    <w:rsid w:val="00DC2F8F"/>
    <w:rsid w:val="00DC2F9C"/>
    <w:rsid w:val="00DD4EB7"/>
    <w:rsid w:val="00DE4A66"/>
    <w:rsid w:val="00DF78B4"/>
    <w:rsid w:val="00E17D36"/>
    <w:rsid w:val="00E45942"/>
    <w:rsid w:val="00E62798"/>
    <w:rsid w:val="00E71EFA"/>
    <w:rsid w:val="00EA2311"/>
    <w:rsid w:val="00EB70E4"/>
    <w:rsid w:val="00EC661B"/>
    <w:rsid w:val="00F23BFF"/>
    <w:rsid w:val="00FE2950"/>
    <w:rsid w:val="00FF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4A1AD3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4A1AD3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paragraph" w:customStyle="1" w:styleId="MDSR">
    <w:name w:val="MDS ČR"/>
    <w:basedOn w:val="Normln"/>
    <w:rsid w:val="0050479F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noProof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sfdi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podatelna@sfdi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2023-04-19T10:54:00Z</dcterms:created>
  <dcterms:modified xsi:type="dcterms:W3CDTF">2023-04-19T10:54:00Z</dcterms:modified>
</cp:coreProperties>
</file>