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498F" w:rsidRPr="005C3719" w:rsidRDefault="005C3719">
      <w:pPr>
        <w:rPr>
          <w:b/>
          <w:bCs/>
          <w:sz w:val="28"/>
          <w:szCs w:val="28"/>
        </w:rPr>
      </w:pPr>
      <w:r w:rsidRPr="005C3719">
        <w:rPr>
          <w:b/>
          <w:bCs/>
          <w:sz w:val="28"/>
          <w:szCs w:val="28"/>
        </w:rPr>
        <w:t>Příloha č.1 objednávky č.07739</w:t>
      </w:r>
    </w:p>
    <w:p w:rsidR="005C3719" w:rsidRDefault="005C3719" w:rsidP="005C3719">
      <w:pPr>
        <w:pStyle w:val="Odstavecseseznamem"/>
        <w:numPr>
          <w:ilvl w:val="0"/>
          <w:numId w:val="2"/>
        </w:numPr>
      </w:pPr>
      <w:r>
        <w:t xml:space="preserve">změna generování čísla objednávky na desetimístný formát takto: </w:t>
      </w:r>
    </w:p>
    <w:p w:rsidR="005C3719" w:rsidRDefault="005C3719" w:rsidP="005C3719">
      <w:pPr>
        <w:pStyle w:val="Odstavecseseznamem"/>
      </w:pPr>
      <w:r>
        <w:t>YYXX000001</w:t>
      </w:r>
    </w:p>
    <w:p w:rsidR="005C3719" w:rsidRDefault="005C3719" w:rsidP="005C3719">
      <w:pPr>
        <w:pStyle w:val="Odstavecseseznamem"/>
      </w:pPr>
      <w:r>
        <w:t xml:space="preserve"> o XX = počet transakcí v objednávce (01 jedna transakce, 02 dvě transakce…);</w:t>
      </w:r>
    </w:p>
    <w:p w:rsidR="005C3719" w:rsidRDefault="005C3719" w:rsidP="005C3719">
      <w:pPr>
        <w:pStyle w:val="Odstavecseseznamem"/>
      </w:pPr>
      <w:r>
        <w:t xml:space="preserve"> o YY = koncové dvojčíslí roku; (pro rok 2023 to bude 23); </w:t>
      </w:r>
    </w:p>
    <w:p w:rsidR="005C3719" w:rsidRDefault="005C3719" w:rsidP="005C3719">
      <w:pPr>
        <w:pStyle w:val="Odstavecseseznamem"/>
      </w:pPr>
      <w:r>
        <w:t xml:space="preserve"> o 000001 – pořadové číslo objednávky;</w:t>
      </w:r>
    </w:p>
    <w:p w:rsidR="005C3719" w:rsidRDefault="005C3719" w:rsidP="005C3719">
      <w:pPr>
        <w:pStyle w:val="Odstavecseseznamem"/>
      </w:pPr>
    </w:p>
    <w:p w:rsidR="005C3719" w:rsidRDefault="005C3719" w:rsidP="005C3719">
      <w:pPr>
        <w:pStyle w:val="Odstavecseseznamem"/>
      </w:pPr>
      <w:r>
        <w:t xml:space="preserve"> Toto číslo objednávky bude zároveň variabilní symbol pro platební bránu pro platbu platební kartou, i pro platbu bankovním převodem. Tento číselný kód bude nezaměnitelný a bude nést i informační hodnotu o roku pořízení a počtu transakcí v objednávce.</w:t>
      </w:r>
    </w:p>
    <w:p w:rsidR="005C3719" w:rsidRDefault="005C3719" w:rsidP="005C3719">
      <w:pPr>
        <w:pStyle w:val="Odstavecseseznamem"/>
      </w:pPr>
    </w:p>
    <w:p w:rsidR="005C3719" w:rsidRDefault="005C3719" w:rsidP="005C3719">
      <w:pPr>
        <w:pStyle w:val="Odstavecseseznamem"/>
      </w:pPr>
      <w:r>
        <w:t xml:space="preserve"> Počítadlo pořadového čísla objednávky se bude s koncem roku nulovat a s počátkem roku nového bude začínat číslem 000001. V případě e-shop objednávky obsahující více transakcí, bude ve FareOn sestavě:</w:t>
      </w:r>
    </w:p>
    <w:p w:rsidR="005C3719" w:rsidRDefault="005C3719" w:rsidP="005C3719">
      <w:pPr>
        <w:pStyle w:val="Odstavecseseznamem"/>
      </w:pPr>
      <w:r>
        <w:t xml:space="preserve"> - „Seznam dokladů“ číslo dokladu bude uvedeno pouze jednou (v jednom řádku) bez log. čísla karty. Jednotlivé transakce bude v této sestavě možné zobrazit při zapnutém filtru „Včetně transakcí“, částka bude uvedena za celou e-shop objednávku;</w:t>
      </w:r>
    </w:p>
    <w:p w:rsidR="005C3719" w:rsidRDefault="005C3719" w:rsidP="005C3719">
      <w:pPr>
        <w:pStyle w:val="Odstavecseseznamem"/>
      </w:pPr>
      <w:r>
        <w:t xml:space="preserve"> - „Seznam předprodejních transakcí“ číslo dokladu bude zobrazeno vícekrát (ve více řádcích, podle počtu transakcí v e-shop objednávce), jeden řádek pro každou z transakcí v e-shop objednávce, vždy s příslušným log. číslem Jihlavské karty a částka bude vždy uvedena za jednotlivou konkrétní transakci.</w:t>
      </w:r>
    </w:p>
    <w:p w:rsidR="005C3719" w:rsidRDefault="005C3719" w:rsidP="005C3719">
      <w:pPr>
        <w:pStyle w:val="Odstavecseseznamem"/>
      </w:pPr>
      <w:r>
        <w:t xml:space="preserve"> - V případě e-shop objednávky s jedinou transakcí, bude zobrazení dat v obou sestavách „Seznam dokladů“ a „Seznam předprodejních transakcí“, jako standardní FareOn, tedy jeden řádek vždy včetně log. čísla Jihlavské karty.</w:t>
      </w:r>
    </w:p>
    <w:p w:rsidR="005C3719" w:rsidRDefault="005C3719"/>
    <w:sectPr w:rsidR="005C3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26B8D"/>
    <w:multiLevelType w:val="hybridMultilevel"/>
    <w:tmpl w:val="8D7415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76FF8"/>
    <w:multiLevelType w:val="hybridMultilevel"/>
    <w:tmpl w:val="4ACE59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819705">
    <w:abstractNumId w:val="1"/>
  </w:num>
  <w:num w:numId="2" w16cid:durableId="1610695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19"/>
    <w:rsid w:val="005378F4"/>
    <w:rsid w:val="005C3719"/>
    <w:rsid w:val="006C498F"/>
    <w:rsid w:val="0070427E"/>
    <w:rsid w:val="00FB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D25F2-D671-4D1A-8710-CF117C9F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3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Třeček</dc:creator>
  <cp:keywords/>
  <dc:description/>
  <cp:lastModifiedBy>Jana Povolná</cp:lastModifiedBy>
  <cp:revision>2</cp:revision>
  <dcterms:created xsi:type="dcterms:W3CDTF">2023-04-20T08:23:00Z</dcterms:created>
  <dcterms:modified xsi:type="dcterms:W3CDTF">2023-04-20T08:23:00Z</dcterms:modified>
</cp:coreProperties>
</file>