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5B0FDB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5B0FDB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životního prostředí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B0FD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Bc. Tomáš Turek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B0FD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383 700 335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B0FD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tomas.turek@mu-st.cz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B0FD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19. 4. 2023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5B0FDB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FLORAVIL, s.r.o.</w:t>
            </w:r>
          </w:p>
          <w:p w:rsidR="001F0477" w:rsidRPr="006F0BA2" w:rsidRDefault="005B0FDB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Počernická 272</w:t>
            </w:r>
          </w:p>
          <w:p w:rsidR="001F0477" w:rsidRPr="006F0BA2" w:rsidRDefault="005B0FDB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108 00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Praha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5B0FDB">
              <w:rPr>
                <w:rFonts w:ascii="Tahoma" w:hAnsi="Tahoma" w:cs="Tahoma"/>
                <w:bCs/>
                <w:noProof/>
                <w:sz w:val="22"/>
                <w:szCs w:val="22"/>
              </w:rPr>
              <w:t>27390675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5B0FDB">
              <w:rPr>
                <w:rFonts w:ascii="Tahoma" w:hAnsi="Tahoma" w:cs="Tahoma"/>
                <w:bCs/>
                <w:noProof/>
                <w:sz w:val="22"/>
                <w:szCs w:val="22"/>
              </w:rPr>
              <w:t>CZ27390675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5B0FDB">
        <w:rPr>
          <w:rFonts w:ascii="Tahoma" w:hAnsi="Tahoma" w:cs="Tahoma"/>
          <w:noProof/>
          <w:sz w:val="28"/>
          <w:szCs w:val="28"/>
        </w:rPr>
        <w:t>22/23/4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5B0FDB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1.Dodání a mechanizovaná výsadba liliové louky před infocentrem (100m2)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5B0FDB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60 493,00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5B0FDB">
        <w:rPr>
          <w:rFonts w:ascii="Tahoma" w:hAnsi="Tahoma" w:cs="Tahoma"/>
          <w:b/>
          <w:bCs/>
          <w:noProof/>
          <w:sz w:val="20"/>
          <w:szCs w:val="20"/>
        </w:rPr>
        <w:t>60 493,00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5B0FDB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5B0FDB">
        <w:rPr>
          <w:rFonts w:ascii="Tahoma" w:hAnsi="Tahoma" w:cs="Tahoma"/>
          <w:noProof/>
          <w:sz w:val="20"/>
          <w:szCs w:val="20"/>
        </w:rPr>
        <w:t>Ing. Jaroslav Brůžek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5B0FDB">
        <w:rPr>
          <w:rFonts w:ascii="Tahoma" w:hAnsi="Tahoma" w:cs="Tahoma"/>
          <w:noProof/>
          <w:sz w:val="20"/>
          <w:szCs w:val="20"/>
        </w:rPr>
        <w:t>vedoucí odboru ŽP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FDB" w:rsidRDefault="005B0FDB">
      <w:r>
        <w:separator/>
      </w:r>
    </w:p>
  </w:endnote>
  <w:endnote w:type="continuationSeparator" w:id="0">
    <w:p w:rsidR="005B0FDB" w:rsidRDefault="005B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FDB" w:rsidRDefault="005B0FDB">
      <w:r>
        <w:separator/>
      </w:r>
    </w:p>
  </w:footnote>
  <w:footnote w:type="continuationSeparator" w:id="0">
    <w:p w:rsidR="005B0FDB" w:rsidRDefault="005B0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DB"/>
    <w:rsid w:val="001A6E76"/>
    <w:rsid w:val="001F0477"/>
    <w:rsid w:val="00351E8F"/>
    <w:rsid w:val="003D76AD"/>
    <w:rsid w:val="003E4984"/>
    <w:rsid w:val="00447743"/>
    <w:rsid w:val="004E446F"/>
    <w:rsid w:val="005B0FDB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77090-ABAA-412E-8674-CB8BEABA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1001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Turek</dc:creator>
  <cp:keywords/>
  <dc:description/>
  <cp:lastModifiedBy>Tomáš Turek</cp:lastModifiedBy>
  <cp:revision>1</cp:revision>
  <dcterms:created xsi:type="dcterms:W3CDTF">2023-04-19T15:51:00Z</dcterms:created>
  <dcterms:modified xsi:type="dcterms:W3CDTF">2023-04-19T15:52:00Z</dcterms:modified>
</cp:coreProperties>
</file>