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after="119" w:line="1" w:lineRule="exact"/>
      </w:pPr>
    </w:p>
    <w:tbl>
      <w:tblPr>
        <w:tblOverlap w:val="never"/>
        <w:jc w:val="left"/>
        <w:tblLayout w:type="fixed"/>
      </w:tblPr>
      <w:tblGrid>
        <w:gridCol w:w="1992"/>
        <w:gridCol w:w="6350"/>
      </w:tblGrid>
      <w:tr>
        <w:trPr>
          <w:trHeight w:val="1656"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460" w:line="240" w:lineRule="auto"/>
              <w:ind w:left="1080" w:right="0" w:firstLine="0"/>
              <w:jc w:val="left"/>
              <w:rPr>
                <w:sz w:val="28"/>
                <w:szCs w:val="28"/>
              </w:rPr>
            </w:pPr>
            <w:r>
              <w:rPr>
                <w:b/>
                <w:bCs/>
                <w:color w:val="000000"/>
                <w:spacing w:val="0"/>
                <w:w w:val="100"/>
                <w:position w:val="0"/>
                <w:sz w:val="28"/>
                <w:szCs w:val="28"/>
                <w:shd w:val="clear" w:color="auto" w:fill="auto"/>
                <w:lang w:val="cs-CZ" w:eastAsia="cs-CZ" w:bidi="cs-CZ"/>
              </w:rPr>
              <w:t>SMLOUVA O NÁJMU</w:t>
            </w:r>
          </w:p>
          <w:p>
            <w:pPr>
              <w:pStyle w:val="Style4"/>
              <w:keepNext w:val="0"/>
              <w:keepLines w:val="0"/>
              <w:widowControl w:val="0"/>
              <w:shd w:val="clear" w:color="auto" w:fill="auto"/>
              <w:bidi w:val="0"/>
              <w:spacing w:before="0" w:after="120" w:line="240" w:lineRule="auto"/>
              <w:ind w:left="2140" w:right="0" w:firstLine="0"/>
              <w:jc w:val="left"/>
            </w:pPr>
            <w:r>
              <w:rPr>
                <w:b/>
                <w:bCs/>
                <w:color w:val="000000"/>
                <w:spacing w:val="0"/>
                <w:w w:val="100"/>
                <w:position w:val="0"/>
                <w:shd w:val="clear" w:color="auto" w:fill="auto"/>
                <w:lang w:val="cs-CZ" w:eastAsia="cs-CZ" w:bidi="cs-CZ"/>
              </w:rPr>
              <w:t>Článek 1</w:t>
            </w:r>
          </w:p>
          <w:p>
            <w:pPr>
              <w:pStyle w:val="Style4"/>
              <w:keepNext w:val="0"/>
              <w:keepLines w:val="0"/>
              <w:widowControl w:val="0"/>
              <w:shd w:val="clear" w:color="auto" w:fill="auto"/>
              <w:bidi w:val="0"/>
              <w:spacing w:before="0" w:after="280" w:line="240" w:lineRule="auto"/>
              <w:ind w:left="1820" w:right="0" w:firstLine="0"/>
              <w:jc w:val="left"/>
            </w:pPr>
            <w:r>
              <w:rPr>
                <w:b/>
                <w:bCs/>
                <w:color w:val="000000"/>
                <w:spacing w:val="0"/>
                <w:w w:val="100"/>
                <w:position w:val="0"/>
                <w:shd w:val="clear" w:color="auto" w:fill="auto"/>
                <w:lang w:val="cs-CZ" w:eastAsia="cs-CZ" w:bidi="cs-CZ"/>
              </w:rPr>
              <w:t>Smluvní strany</w:t>
            </w:r>
          </w:p>
        </w:tc>
      </w:tr>
      <w:tr>
        <w:trPr>
          <w:trHeight w:val="528"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Nájemce:</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3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tc>
      </w:tr>
      <w:tr>
        <w:trPr>
          <w:trHeight w:val="31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Radovanem Necidem, ředitelem organizace</w:t>
            </w:r>
          </w:p>
        </w:tc>
      </w:tr>
    </w:tbl>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nájemce ve věcech</w:t>
      </w:r>
    </w:p>
    <w:p>
      <w:pPr>
        <w:widowControl w:val="0"/>
        <w:spacing w:after="99" w:line="1" w:lineRule="exact"/>
      </w:pPr>
    </w:p>
    <w:tbl>
      <w:tblPr>
        <w:tblOverlap w:val="never"/>
        <w:jc w:val="left"/>
        <w:tblLayout w:type="fixed"/>
      </w:tblPr>
      <w:tblGrid>
        <w:gridCol w:w="1992"/>
        <w:gridCol w:w="6346"/>
      </w:tblGrid>
      <w:tr>
        <w:trPr>
          <w:trHeight w:val="28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 ředitel organizace</w:t>
            </w:r>
          </w:p>
        </w:tc>
      </w:tr>
      <w:tr>
        <w:trPr>
          <w:trHeight w:val="34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c>
      </w:tr>
      <w:tr>
        <w:trPr>
          <w:trHeight w:val="35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c>
      </w:tr>
      <w:tr>
        <w:trPr>
          <w:trHeight w:val="403"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c>
      </w:tr>
    </w:tbl>
    <w:p>
      <w:pPr>
        <w:pStyle w:val="Style2"/>
        <w:keepNext w:val="0"/>
        <w:keepLines w:val="0"/>
        <w:widowControl w:val="0"/>
        <w:shd w:val="clear" w:color="auto" w:fill="auto"/>
        <w:bidi w:val="0"/>
        <w:spacing w:before="0" w:after="0" w:line="240" w:lineRule="auto"/>
        <w:ind w:left="43" w:right="0" w:firstLine="0"/>
        <w:jc w:val="left"/>
      </w:pPr>
      <w:r>
        <w:rPr>
          <w:color w:val="000000"/>
          <w:spacing w:val="0"/>
          <w:w w:val="100"/>
          <w:position w:val="0"/>
          <w:shd w:val="clear" w:color="auto" w:fill="auto"/>
          <w:lang w:val="cs-CZ" w:eastAsia="cs-CZ" w:bidi="cs-CZ"/>
        </w:rPr>
        <w:t>(dále jen „nájemce“)</w:t>
      </w:r>
    </w:p>
    <w:p>
      <w:pPr>
        <w:widowControl w:val="0"/>
        <w:spacing w:after="519" w:line="1" w:lineRule="exact"/>
      </w:pPr>
    </w:p>
    <w:tbl>
      <w:tblPr>
        <w:tblOverlap w:val="never"/>
        <w:jc w:val="left"/>
        <w:tblLayout w:type="fixed"/>
      </w:tblPr>
      <w:tblGrid>
        <w:gridCol w:w="1992"/>
        <w:gridCol w:w="6346"/>
      </w:tblGrid>
      <w:tr>
        <w:trPr>
          <w:trHeight w:val="898" w:hRule="exact"/>
        </w:trPr>
        <w:tc>
          <w:tcPr>
            <w:tcBorders/>
            <w:shd w:val="clear" w:color="auto" w:fill="FFFFFF"/>
            <w:vAlign w:val="bottom"/>
          </w:tcPr>
          <w:p>
            <w:pPr>
              <w:pStyle w:val="Style4"/>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a</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Pronajímatel:</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AWP s.r.o.</w:t>
            </w:r>
          </w:p>
        </w:tc>
      </w:tr>
      <w:tr>
        <w:trPr>
          <w:trHeight w:val="34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Okružní 635, 252 42 Osnice</w:t>
            </w:r>
          </w:p>
        </w:tc>
      </w:tr>
      <w:tr>
        <w:trPr>
          <w:trHeight w:val="31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Martinem Novákem, jednatelem společnosti</w:t>
            </w:r>
          </w:p>
        </w:tc>
      </w:tr>
    </w:tbl>
    <w:p>
      <w:pPr>
        <w:widowControl w:val="0"/>
        <w:spacing w:after="99" w:line="1" w:lineRule="exact"/>
      </w:pPr>
    </w:p>
    <w:p>
      <w:pPr>
        <w:pStyle w:val="Style1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Zapsán v obchodním rejstříku vedeném Městským soudem v Praze, oddíl C, vložka 92043</w:t>
      </w:r>
    </w:p>
    <w:p>
      <w:pPr>
        <w:pStyle w:val="Style1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Osoba pověřená jednat jménem pronajímatele ve věcech</w:t>
      </w:r>
    </w:p>
    <w:tbl>
      <w:tblPr>
        <w:tblOverlap w:val="never"/>
        <w:jc w:val="left"/>
        <w:tblLayout w:type="fixed"/>
      </w:tblPr>
      <w:tblGrid>
        <w:gridCol w:w="1992"/>
        <w:gridCol w:w="6346"/>
      </w:tblGrid>
      <w:tr>
        <w:trPr>
          <w:trHeight w:val="283"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Martin Novák</w:t>
            </w:r>
          </w:p>
        </w:tc>
      </w:tr>
      <w:tr>
        <w:trPr>
          <w:trHeight w:val="34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26762854</w:t>
            </w:r>
          </w:p>
        </w:tc>
      </w:tr>
      <w:tr>
        <w:trPr>
          <w:trHeight w:val="274"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CZ26762854</w:t>
            </w:r>
          </w:p>
        </w:tc>
      </w:tr>
    </w:tbl>
    <w:p>
      <w:pPr>
        <w:widowControl w:val="0"/>
        <w:spacing w:after="99" w:line="1" w:lineRule="exact"/>
      </w:pPr>
    </w:p>
    <w:p>
      <w:pPr>
        <w:pStyle w:val="Style1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„pronajímatel“)</w:t>
      </w:r>
    </w:p>
    <w:p>
      <w:pPr>
        <w:pStyle w:val="Style13"/>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(společně také jako „smluvní strany“)</w:t>
      </w:r>
    </w:p>
    <w:p>
      <w:pPr>
        <w:pStyle w:val="Style13"/>
        <w:keepNext w:val="0"/>
        <w:keepLines w:val="0"/>
        <w:widowControl w:val="0"/>
        <w:shd w:val="clear" w:color="auto" w:fill="auto"/>
        <w:bidi w:val="0"/>
        <w:spacing w:before="0" w:after="460" w:line="240" w:lineRule="auto"/>
        <w:ind w:left="0" w:right="0" w:firstLine="720"/>
        <w:jc w:val="both"/>
      </w:pPr>
      <w:r>
        <w:rPr>
          <w:color w:val="000000"/>
          <w:spacing w:val="0"/>
          <w:w w:val="100"/>
          <w:position w:val="0"/>
          <w:shd w:val="clear" w:color="auto" w:fill="auto"/>
          <w:lang w:val="cs-CZ" w:eastAsia="cs-CZ" w:bidi="cs-CZ"/>
        </w:rPr>
        <w:t xml:space="preserve">Smluvní strany se dohodly, že jejich závazkový vztah se řídí </w:t>
      </w:r>
      <w:r>
        <w:rPr>
          <w:b/>
          <w:bCs/>
          <w:color w:val="000000"/>
          <w:spacing w:val="0"/>
          <w:w w:val="100"/>
          <w:position w:val="0"/>
          <w:shd w:val="clear" w:color="auto" w:fill="auto"/>
          <w:lang w:val="cs-CZ" w:eastAsia="cs-CZ" w:bidi="cs-CZ"/>
        </w:rPr>
        <w:t xml:space="preserve">§ 2201 a násl. zákona č. 89/2012 Sb., občanského zákoníku, v platném znění (dále jen „OZ“) </w:t>
      </w:r>
      <w:r>
        <w:rPr>
          <w:color w:val="000000"/>
          <w:spacing w:val="0"/>
          <w:w w:val="100"/>
          <w:position w:val="0"/>
          <w:shd w:val="clear" w:color="auto" w:fill="auto"/>
          <w:lang w:val="cs-CZ" w:eastAsia="cs-CZ" w:bidi="cs-CZ"/>
        </w:rPr>
        <w:t xml:space="preserve">za účelem dočasně užívat v souladu s podmínkami této smlouvy na sjednanou dobu dále uvedený předmět nebo předměty nájmu (stroj) definované v této smlouvě o nájmu navazující na výběr nejvhodnější nabídky v rámci veřejné zakázky s názvem </w:t>
      </w:r>
      <w:r>
        <w:rPr>
          <w:b/>
          <w:bCs/>
          <w:color w:val="000000"/>
          <w:spacing w:val="0"/>
          <w:w w:val="100"/>
          <w:position w:val="0"/>
          <w:shd w:val="clear" w:color="auto" w:fill="auto"/>
          <w:lang w:val="cs-CZ" w:eastAsia="cs-CZ" w:bidi="cs-CZ"/>
        </w:rPr>
        <w:t>„Pronájem stavební techniky v letech 2023 - 2026, část 2 Pronájem tandemového válce“</w:t>
      </w:r>
      <w:r>
        <w:rPr>
          <w:color w:val="000000"/>
          <w:spacing w:val="0"/>
          <w:w w:val="100"/>
          <w:position w:val="0"/>
          <w:shd w:val="clear" w:color="auto" w:fill="auto"/>
          <w:lang w:val="cs-CZ" w:eastAsia="cs-CZ" w:bidi="cs-CZ"/>
        </w:rPr>
        <w:t>, zadávané v nadlimitním otevřeném řízení dle § 56 zákona č. 134/2016, o zadávání veřejných zakázek, v platném znění (dále jen „ZZVZ“) uzavírají níže uvedeného dne, měsíce a roku tuto</w:t>
      </w:r>
    </w:p>
    <w:p>
      <w:pPr>
        <w:pStyle w:val="Style16"/>
        <w:keepNext/>
        <w:keepLines/>
        <w:widowControl w:val="0"/>
        <w:shd w:val="clear" w:color="auto" w:fill="auto"/>
        <w:bidi w:val="0"/>
        <w:spacing w:before="0" w:after="46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Smlouvu o nájmu (dále jen „smlouva“),</w:t>
      </w:r>
      <w:bookmarkEnd w:id="0"/>
      <w:bookmarkEnd w:id="1"/>
    </w:p>
    <w:p>
      <w:pPr>
        <w:pStyle w:val="Style1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kterou se pronajímatel za úplatu zavazuje přenechat nájemci stroj k dočasnému užívání a nájemce se zavazuje platit za to pronajímateli nájemné</w:t>
      </w:r>
      <w:r>
        <w:rPr>
          <w:b/>
          <w:bCs/>
          <w:color w:val="000000"/>
          <w:spacing w:val="0"/>
          <w:w w:val="100"/>
          <w:position w:val="0"/>
          <w:shd w:val="clear" w:color="auto" w:fill="auto"/>
          <w:lang w:val="cs-CZ" w:eastAsia="cs-CZ" w:bidi="cs-CZ"/>
        </w:rPr>
        <w:t>.</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2</w:t>
      </w:r>
    </w:p>
    <w:p>
      <w:pPr>
        <w:pStyle w:val="Style16"/>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Účel, a předmět smlouvy</w:t>
      </w:r>
      <w:bookmarkEnd w:id="2"/>
      <w:bookmarkEnd w:id="3"/>
    </w:p>
    <w:p>
      <w:pPr>
        <w:pStyle w:val="Style13"/>
        <w:keepNext w:val="0"/>
        <w:keepLines w:val="0"/>
        <w:widowControl w:val="0"/>
        <w:numPr>
          <w:ilvl w:val="0"/>
          <w:numId w:val="1"/>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Účelem smlouvy o pronájmu je umožnit nájemci za úplatu dočasně užívat stroj na pokládku živičných krytů povrchů komunikací v rámci hlavní a doplňkové činnosti nájemce.</w:t>
      </w:r>
    </w:p>
    <w:p>
      <w:pPr>
        <w:pStyle w:val="Style13"/>
        <w:keepNext w:val="0"/>
        <w:keepLines w:val="0"/>
        <w:widowControl w:val="0"/>
        <w:numPr>
          <w:ilvl w:val="0"/>
          <w:numId w:val="1"/>
        </w:numPr>
        <w:shd w:val="clear" w:color="auto" w:fill="auto"/>
        <w:tabs>
          <w:tab w:pos="702"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Nájemce se zavazuje po dobu a za podmínek dále uvedených v této smlouvě přenechat nájemci</w:t>
      </w:r>
    </w:p>
    <w:p>
      <w:pPr>
        <w:pStyle w:val="Style13"/>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věc k dočasnému užívání a nájemce se zavazuje platit za to pronajímateli nájemné.</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2.3. </w:t>
      </w:r>
      <w:r>
        <w:rPr>
          <w:color w:val="000000"/>
          <w:spacing w:val="0"/>
          <w:w w:val="100"/>
          <w:position w:val="0"/>
          <w:shd w:val="clear" w:color="auto" w:fill="auto"/>
          <w:lang w:val="cs-CZ" w:eastAsia="cs-CZ" w:bidi="cs-CZ"/>
        </w:rPr>
        <w:t>Předmět nájmu:</w:t>
      </w:r>
    </w:p>
    <w:tbl>
      <w:tblPr>
        <w:tblOverlap w:val="never"/>
        <w:jc w:val="center"/>
        <w:tblLayout w:type="fixed"/>
      </w:tblPr>
      <w:tblGrid>
        <w:gridCol w:w="4109"/>
        <w:gridCol w:w="4843"/>
      </w:tblGrid>
      <w:tr>
        <w:trPr>
          <w:trHeight w:val="485"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Popis</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Obchodní název</w:t>
            </w:r>
          </w:p>
        </w:tc>
      </w:tr>
      <w:tr>
        <w:trPr>
          <w:trHeight w:val="480"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Stroj: tandemový válec</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BOMAG</w:t>
            </w:r>
          </w:p>
        </w:tc>
      </w:tr>
      <w:tr>
        <w:trPr>
          <w:trHeight w:val="480"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BW 174 AP-4fAM</w:t>
            </w:r>
          </w:p>
        </w:tc>
      </w:tr>
      <w:tr>
        <w:trPr>
          <w:trHeight w:val="480"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ID:</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101870941110</w:t>
            </w:r>
          </w:p>
        </w:tc>
      </w:tr>
      <w:tr>
        <w:trPr>
          <w:trHeight w:val="490" w:hRule="exact"/>
        </w:trPr>
        <w:tc>
          <w:tcPr>
            <w:tcBorders>
              <w:top w:val="single" w:sz="4"/>
              <w:left w:val="single" w:sz="4"/>
              <w:bottom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 výroby:</w:t>
            </w:r>
          </w:p>
        </w:tc>
        <w:tc>
          <w:tcPr>
            <w:tcBorders>
              <w:top w:val="single" w:sz="4"/>
              <w:left w:val="single" w:sz="4"/>
              <w:bottom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2018</w:t>
            </w:r>
          </w:p>
        </w:tc>
      </w:tr>
    </w:tbl>
    <w:p>
      <w:pPr>
        <w:widowControl w:val="0"/>
        <w:spacing w:after="99" w:line="1" w:lineRule="exact"/>
      </w:pPr>
    </w:p>
    <w:p>
      <w:pPr>
        <w:pStyle w:val="Style13"/>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 xml:space="preserve">Jedná se o silniční tandemový válec bez obsluhy s technickými a provozními parametry uvedenými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 xml:space="preserve">této smlouvy. Pronajímatel i nájemce souhlasně prohlašují, že předmět nájmu na základě shora uvedené specifikace a </w:t>
      </w:r>
      <w:r>
        <w:rPr>
          <w:b/>
          <w:bCs/>
          <w:color w:val="000000"/>
          <w:spacing w:val="0"/>
          <w:w w:val="100"/>
          <w:position w:val="0"/>
          <w:shd w:val="clear" w:color="auto" w:fill="auto"/>
          <w:lang w:val="cs-CZ" w:eastAsia="cs-CZ" w:bidi="cs-CZ"/>
        </w:rPr>
        <w:t xml:space="preserve">přílohy A1 </w:t>
      </w:r>
      <w:r>
        <w:rPr>
          <w:color w:val="000000"/>
          <w:spacing w:val="0"/>
          <w:w w:val="100"/>
          <w:position w:val="0"/>
          <w:shd w:val="clear" w:color="auto" w:fill="auto"/>
          <w:lang w:val="cs-CZ" w:eastAsia="cs-CZ" w:bidi="cs-CZ"/>
        </w:rPr>
        <w:t>smlouvy je dostatečně určitě a srozumitelně popsán, aby nemohl být zaměněn s jiným strojem.</w:t>
      </w:r>
    </w:p>
    <w:p>
      <w:pPr>
        <w:pStyle w:val="Style13"/>
        <w:keepNext w:val="0"/>
        <w:keepLines w:val="0"/>
        <w:widowControl w:val="0"/>
        <w:numPr>
          <w:ilvl w:val="1"/>
          <w:numId w:val="1"/>
        </w:numPr>
        <w:shd w:val="clear" w:color="auto" w:fill="auto"/>
        <w:tabs>
          <w:tab w:pos="702"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Předmětem smlouvy je i závazek pronajímatele zaškolit obsluhu nájemce a doprava předmětu nájmu do místa plnění.</w:t>
      </w:r>
    </w:p>
    <w:p>
      <w:pPr>
        <w:pStyle w:val="Style16"/>
        <w:keepNext/>
        <w:keepLines/>
        <w:widowControl w:val="0"/>
        <w:shd w:val="clear" w:color="auto" w:fill="auto"/>
        <w:bidi w:val="0"/>
        <w:spacing w:before="0" w:after="0" w:line="36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Článek 3</w:t>
        <w:br/>
        <w:t>Výše a platba nájemného</w:t>
      </w:r>
      <w:bookmarkEnd w:id="4"/>
      <w:bookmarkEnd w:id="5"/>
    </w:p>
    <w:p>
      <w:pPr>
        <w:pStyle w:val="Style13"/>
        <w:keepNext w:val="0"/>
        <w:keepLines w:val="0"/>
        <w:widowControl w:val="0"/>
        <w:numPr>
          <w:ilvl w:val="0"/>
          <w:numId w:val="3"/>
        </w:numPr>
        <w:shd w:val="clear" w:color="auto" w:fill="auto"/>
        <w:tabs>
          <w:tab w:pos="702" w:val="left"/>
        </w:tabs>
        <w:bidi w:val="0"/>
        <w:spacing w:before="0" w:after="0" w:line="360" w:lineRule="auto"/>
        <w:ind w:left="0" w:right="0" w:firstLine="0"/>
        <w:jc w:val="both"/>
      </w:pPr>
      <w:r>
        <w:rPr>
          <w:color w:val="000000"/>
          <w:spacing w:val="0"/>
          <w:w w:val="100"/>
          <w:position w:val="0"/>
          <w:shd w:val="clear" w:color="auto" w:fill="auto"/>
          <w:lang w:val="cs-CZ" w:eastAsia="cs-CZ" w:bidi="cs-CZ"/>
        </w:rPr>
        <w:t>Denní nájemné je sjednáno ve výši:</w:t>
      </w:r>
    </w:p>
    <w:tbl>
      <w:tblPr>
        <w:tblOverlap w:val="never"/>
        <w:jc w:val="right"/>
        <w:tblLayout w:type="fixed"/>
      </w:tblPr>
      <w:tblGrid>
        <w:gridCol w:w="5107"/>
        <w:gridCol w:w="3269"/>
      </w:tblGrid>
      <w:tr>
        <w:trPr>
          <w:trHeight w:val="542"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420"/>
              <w:jc w:val="left"/>
            </w:pPr>
            <w:r>
              <w:rPr>
                <w:b/>
                <w:bCs/>
                <w:color w:val="000000"/>
                <w:spacing w:val="0"/>
                <w:w w:val="100"/>
                <w:position w:val="0"/>
                <w:shd w:val="clear" w:color="auto" w:fill="auto"/>
                <w:lang w:val="cs-CZ" w:eastAsia="cs-CZ" w:bidi="cs-CZ"/>
              </w:rPr>
              <w:t>Cena bez DPH / 1 den</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3 190,00 Kč</w:t>
            </w:r>
          </w:p>
        </w:tc>
      </w:tr>
      <w:tr>
        <w:trPr>
          <w:trHeight w:val="518"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DPH (21 %)</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669,90 Kč</w:t>
            </w:r>
          </w:p>
        </w:tc>
      </w:tr>
      <w:tr>
        <w:trPr>
          <w:trHeight w:val="490" w:hRule="exact"/>
        </w:trPr>
        <w:tc>
          <w:tcPr>
            <w:tcBorders>
              <w:top w:val="single" w:sz="4"/>
              <w:left w:val="single" w:sz="4"/>
              <w:bottom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420"/>
              <w:jc w:val="left"/>
            </w:pPr>
            <w:r>
              <w:rPr>
                <w:b/>
                <w:bCs/>
                <w:color w:val="000000"/>
                <w:spacing w:val="0"/>
                <w:w w:val="100"/>
                <w:position w:val="0"/>
                <w:shd w:val="clear" w:color="auto" w:fill="auto"/>
                <w:lang w:val="cs-CZ" w:eastAsia="cs-CZ" w:bidi="cs-CZ"/>
              </w:rPr>
              <w:t>Cena včetně DPH / 1 den</w:t>
            </w:r>
          </w:p>
        </w:tc>
        <w:tc>
          <w:tcPr>
            <w:tcBorders>
              <w:top w:val="single" w:sz="4"/>
              <w:left w:val="single" w:sz="4"/>
              <w:bottom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3 859,90 Kč</w:t>
            </w:r>
          </w:p>
        </w:tc>
      </w:tr>
    </w:tbl>
    <w:p>
      <w:pPr>
        <w:widowControl w:val="0"/>
        <w:spacing w:after="99" w:line="1" w:lineRule="exact"/>
      </w:pPr>
    </w:p>
    <w:p>
      <w:pPr>
        <w:pStyle w:val="Style13"/>
        <w:keepNext w:val="0"/>
        <w:keepLines w:val="0"/>
        <w:widowControl w:val="0"/>
        <w:numPr>
          <w:ilvl w:val="0"/>
          <w:numId w:val="3"/>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Nájemné je stanoveno včetně přepravy do místa plnění, pojištění věci pronajímatelem, zaškolení obsluhy nájemce a dalších nákladů na veškeré nabídnuté služby a dodávky a další případné náklady spojené s pronájmem výše uvedené věci.</w:t>
      </w:r>
    </w:p>
    <w:p>
      <w:pPr>
        <w:pStyle w:val="Style13"/>
        <w:keepNext w:val="0"/>
        <w:keepLines w:val="0"/>
        <w:widowControl w:val="0"/>
        <w:numPr>
          <w:ilvl w:val="0"/>
          <w:numId w:val="3"/>
        </w:numPr>
        <w:shd w:val="clear" w:color="auto" w:fill="auto"/>
        <w:tabs>
          <w:tab w:pos="702"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Pronajímateli vzniká právo účtovat nájemci cenu nájmu za pronajatý stroj stanovenou ve smyslu</w:t>
      </w:r>
    </w:p>
    <w:p>
      <w:pPr>
        <w:pStyle w:val="Style13"/>
        <w:keepNext w:val="0"/>
        <w:keepLines w:val="0"/>
        <w:widowControl w:val="0"/>
        <w:shd w:val="clear" w:color="auto" w:fill="auto"/>
        <w:bidi w:val="0"/>
        <w:spacing w:before="0" w:line="240" w:lineRule="auto"/>
        <w:ind w:left="720" w:right="0" w:firstLine="20"/>
        <w:jc w:val="both"/>
      </w:pPr>
      <w:r>
        <w:rPr>
          <w:b/>
          <w:bCs/>
          <w:color w:val="000000"/>
          <w:spacing w:val="0"/>
          <w:w w:val="100"/>
          <w:position w:val="0"/>
          <w:shd w:val="clear" w:color="auto" w:fill="auto"/>
          <w:lang w:val="cs-CZ" w:eastAsia="cs-CZ" w:bidi="cs-CZ"/>
        </w:rPr>
        <w:t xml:space="preserve">odst. 3.1. a 3.2. </w:t>
      </w:r>
      <w:r>
        <w:rPr>
          <w:color w:val="000000"/>
          <w:spacing w:val="0"/>
          <w:w w:val="100"/>
          <w:position w:val="0"/>
          <w:shd w:val="clear" w:color="auto" w:fill="auto"/>
          <w:lang w:val="cs-CZ" w:eastAsia="cs-CZ" w:bidi="cs-CZ"/>
        </w:rPr>
        <w:t>této smlouvy okamžikem dodání stroje nájemci nebo prvním dnem prodlení nájemce s převzetím stroje ve smyslu dílčí smlouvy o nájmu.</w:t>
      </w:r>
    </w:p>
    <w:p>
      <w:pPr>
        <w:pStyle w:val="Style13"/>
        <w:keepNext w:val="0"/>
        <w:keepLines w:val="0"/>
        <w:widowControl w:val="0"/>
        <w:numPr>
          <w:ilvl w:val="0"/>
          <w:numId w:val="3"/>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Závěrečné vyúčtování nájemného je pronajímatel povinen vystavit nájemci při ukončení nájemního vztahu nebo při vrácení pronajatého stroje, přičemž se přihlíží k případným ztrátám, poškozením a zničením pronajatého stroje.</w:t>
      </w:r>
    </w:p>
    <w:p>
      <w:pPr>
        <w:pStyle w:val="Style13"/>
        <w:keepNext w:val="0"/>
        <w:keepLines w:val="0"/>
        <w:widowControl w:val="0"/>
        <w:numPr>
          <w:ilvl w:val="0"/>
          <w:numId w:val="3"/>
        </w:numPr>
        <w:shd w:val="clear" w:color="auto" w:fill="auto"/>
        <w:tabs>
          <w:tab w:pos="702"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13"/>
        <w:keepNext w:val="0"/>
        <w:keepLines w:val="0"/>
        <w:widowControl w:val="0"/>
        <w:numPr>
          <w:ilvl w:val="0"/>
          <w:numId w:val="3"/>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pronajímatel od okamžiku nabytí účinnosti změny zákonné sazby DPH povinen účtovat nájemci platnou sazbu DPH. O této skutečnosti není nutné uzavírat dodatek k této smlouvě.</w:t>
      </w:r>
    </w:p>
    <w:p>
      <w:pPr>
        <w:pStyle w:val="Style13"/>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6"/>
        <w:keepNext/>
        <w:keepLines/>
        <w:widowControl w:val="0"/>
        <w:shd w:val="clear" w:color="auto" w:fill="auto"/>
        <w:bidi w:val="0"/>
        <w:spacing w:before="0" w:after="12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Místo plnění</w:t>
      </w:r>
      <w:bookmarkEnd w:id="6"/>
      <w:bookmarkEnd w:id="7"/>
    </w:p>
    <w:p>
      <w:pPr>
        <w:pStyle w:val="Style13"/>
        <w:keepNext w:val="0"/>
        <w:keepLines w:val="0"/>
        <w:widowControl w:val="0"/>
        <w:numPr>
          <w:ilvl w:val="0"/>
          <w:numId w:val="5"/>
        </w:numPr>
        <w:shd w:val="clear" w:color="auto" w:fill="auto"/>
        <w:tabs>
          <w:tab w:pos="717" w:val="left"/>
        </w:tabs>
        <w:bidi w:val="0"/>
        <w:spacing w:before="0" w:after="120" w:line="240" w:lineRule="auto"/>
        <w:ind w:left="0" w:right="0" w:firstLine="0"/>
        <w:jc w:val="both"/>
      </w:pPr>
      <w:r>
        <w:rPr>
          <w:color w:val="000000"/>
          <w:spacing w:val="0"/>
          <w:w w:val="100"/>
          <w:position w:val="0"/>
          <w:shd w:val="clear" w:color="auto" w:fill="auto"/>
          <w:lang w:val="cs-CZ" w:eastAsia="cs-CZ" w:bidi="cs-CZ"/>
        </w:rPr>
        <w:t>Místem předání a převzetí předmětu nájmu při zahájení a ukončení nájmu je:</w:t>
      </w:r>
    </w:p>
    <w:p>
      <w:pPr>
        <w:pStyle w:val="Style13"/>
        <w:keepNext w:val="0"/>
        <w:keepLines w:val="0"/>
        <w:widowControl w:val="0"/>
        <w:shd w:val="clear" w:color="auto" w:fill="auto"/>
        <w:bidi w:val="0"/>
        <w:spacing w:before="0" w:after="120" w:line="240" w:lineRule="auto"/>
        <w:ind w:left="0" w:right="0" w:firstLine="720"/>
        <w:jc w:val="both"/>
      </w:pPr>
      <w:r>
        <w:rPr>
          <w:b/>
          <w:bCs/>
          <w:color w:val="000000"/>
          <w:spacing w:val="0"/>
          <w:w w:val="100"/>
          <w:position w:val="0"/>
          <w:shd w:val="clear" w:color="auto" w:fill="auto"/>
          <w:lang w:val="cs-CZ" w:eastAsia="cs-CZ" w:bidi="cs-CZ"/>
        </w:rPr>
        <w:t>Krajská správa a údržba silnic Vysočiny, příspěvková organizace</w:t>
      </w:r>
    </w:p>
    <w:p>
      <w:pPr>
        <w:pStyle w:val="Style13"/>
        <w:keepNext w:val="0"/>
        <w:keepLines w:val="0"/>
        <w:widowControl w:val="0"/>
        <w:shd w:val="clear" w:color="auto" w:fill="auto"/>
        <w:bidi w:val="0"/>
        <w:spacing w:before="0" w:after="120" w:line="240" w:lineRule="auto"/>
        <w:ind w:left="0" w:right="0" w:firstLine="720"/>
        <w:jc w:val="both"/>
      </w:pPr>
      <w:r>
        <w:rPr>
          <w:b/>
          <w:bCs/>
          <w:color w:val="000000"/>
          <w:spacing w:val="0"/>
          <w:w w:val="100"/>
          <w:position w:val="0"/>
          <w:shd w:val="clear" w:color="auto" w:fill="auto"/>
          <w:lang w:val="cs-CZ" w:eastAsia="cs-CZ" w:bidi="cs-CZ"/>
        </w:rPr>
        <w:t>Cestmistrovství Havlíčkův Brod</w:t>
      </w:r>
      <w:r>
        <w:rPr>
          <w:color w:val="000000"/>
          <w:spacing w:val="0"/>
          <w:w w:val="100"/>
          <w:position w:val="0"/>
          <w:shd w:val="clear" w:color="auto" w:fill="auto"/>
          <w:lang w:val="cs-CZ" w:eastAsia="cs-CZ" w:bidi="cs-CZ"/>
        </w:rPr>
        <w:t>, se sídlem pracoviště Žižkova 1018, 580 01 Havlíčkův Brod</w:t>
      </w:r>
    </w:p>
    <w:p>
      <w:pPr>
        <w:pStyle w:val="Style13"/>
        <w:keepNext w:val="0"/>
        <w:keepLines w:val="0"/>
        <w:widowControl w:val="0"/>
        <w:numPr>
          <w:ilvl w:val="0"/>
          <w:numId w:val="5"/>
        </w:numPr>
        <w:shd w:val="clear" w:color="auto" w:fill="auto"/>
        <w:tabs>
          <w:tab w:pos="717"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Pronajímatel je povinen v místě předání a převzetí, předat stroj osobě pověřené převzetím věci s „předávacím protokolem“ ve dvojím vyhotovení, který podepíše osoba pověřená převzetím věci. Jedno vyhotovení zůstává pronajímateli, druhé vyhotovení nájemci.</w:t>
      </w:r>
    </w:p>
    <w:p>
      <w:pPr>
        <w:pStyle w:val="Style13"/>
        <w:keepNext w:val="0"/>
        <w:keepLines w:val="0"/>
        <w:widowControl w:val="0"/>
        <w:numPr>
          <w:ilvl w:val="0"/>
          <w:numId w:val="5"/>
        </w:numPr>
        <w:shd w:val="clear" w:color="auto" w:fill="auto"/>
        <w:tabs>
          <w:tab w:pos="717"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Pronajímatel je povinen při předání předmětů nájmu předat nájemci návod k obsluze a další doklady, nezbytné k převzetí a užívání věci v souladu s účelem této smlouvy, a to v českém jazyce. Pronajímatel prohlašuje, že předmět nájmu odpovídá platným technickým normám a předpisům výrobce.</w:t>
      </w:r>
    </w:p>
    <w:p>
      <w:pPr>
        <w:pStyle w:val="Style13"/>
        <w:keepNext w:val="0"/>
        <w:keepLines w:val="0"/>
        <w:widowControl w:val="0"/>
        <w:numPr>
          <w:ilvl w:val="0"/>
          <w:numId w:val="5"/>
        </w:numPr>
        <w:shd w:val="clear" w:color="auto" w:fill="auto"/>
        <w:tabs>
          <w:tab w:pos="717"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 xml:space="preserve">Osoby oprávněné jednat ve věcech plnění (předání, převzetí, servis) za smluvní strany jsou uvedeny v </w:t>
      </w:r>
      <w:r>
        <w:rPr>
          <w:b/>
          <w:bCs/>
          <w:color w:val="000000"/>
          <w:spacing w:val="0"/>
          <w:w w:val="100"/>
          <w:position w:val="0"/>
          <w:shd w:val="clear" w:color="auto" w:fill="auto"/>
          <w:lang w:val="cs-CZ" w:eastAsia="cs-CZ" w:bidi="cs-CZ"/>
        </w:rPr>
        <w:t xml:space="preserve">příloze A2 </w:t>
      </w:r>
      <w:r>
        <w:rPr>
          <w:color w:val="000000"/>
          <w:spacing w:val="0"/>
          <w:w w:val="100"/>
          <w:position w:val="0"/>
          <w:shd w:val="clear" w:color="auto" w:fill="auto"/>
          <w:lang w:val="cs-CZ" w:eastAsia="cs-CZ" w:bidi="cs-CZ"/>
        </w:rPr>
        <w:t>smlouvy.</w:t>
      </w:r>
    </w:p>
    <w:p>
      <w:pPr>
        <w:pStyle w:val="Style13"/>
        <w:keepNext w:val="0"/>
        <w:keepLines w:val="0"/>
        <w:widowControl w:val="0"/>
        <w:numPr>
          <w:ilvl w:val="0"/>
          <w:numId w:val="5"/>
        </w:numPr>
        <w:shd w:val="clear" w:color="auto" w:fill="auto"/>
        <w:tabs>
          <w:tab w:pos="717"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Smluvní strany se vzájemně dohodly, že změna výše uvedených osob oprávněných jednat ve věcech předání a převzetí stroje bude oznamována jednostranným písemným sdělením a není potřeba na jejich změnu uzavřít dodatek ke smlouvě.</w:t>
      </w:r>
    </w:p>
    <w:p>
      <w:pPr>
        <w:pStyle w:val="Style13"/>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5</w:t>
      </w:r>
    </w:p>
    <w:p>
      <w:pPr>
        <w:pStyle w:val="Style16"/>
        <w:keepNext/>
        <w:keepLines/>
        <w:widowControl w:val="0"/>
        <w:shd w:val="clear" w:color="auto" w:fill="auto"/>
        <w:bidi w:val="0"/>
        <w:spacing w:before="0" w:after="12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Doba trvání nájmu</w:t>
      </w:r>
      <w:bookmarkEnd w:id="8"/>
      <w:bookmarkEnd w:id="9"/>
    </w:p>
    <w:p>
      <w:pPr>
        <w:pStyle w:val="Style13"/>
        <w:keepNext w:val="0"/>
        <w:keepLines w:val="0"/>
        <w:widowControl w:val="0"/>
        <w:numPr>
          <w:ilvl w:val="1"/>
          <w:numId w:val="5"/>
        </w:numPr>
        <w:shd w:val="clear" w:color="auto" w:fill="auto"/>
        <w:tabs>
          <w:tab w:pos="717"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 xml:space="preserve">Závazek zřízený touto smlouvou se sjednává na dobu určitou a to na období </w:t>
      </w:r>
      <w:r>
        <w:rPr>
          <w:b/>
          <w:bCs/>
          <w:color w:val="000000"/>
          <w:spacing w:val="0"/>
          <w:w w:val="100"/>
          <w:position w:val="0"/>
          <w:shd w:val="clear" w:color="auto" w:fill="auto"/>
          <w:lang w:val="cs-CZ" w:eastAsia="cs-CZ" w:bidi="cs-CZ"/>
        </w:rPr>
        <w:t xml:space="preserve">od účinnosti smlouvy do 31. října 2026 </w:t>
      </w:r>
      <w:r>
        <w:rPr>
          <w:color w:val="000000"/>
          <w:spacing w:val="0"/>
          <w:w w:val="100"/>
          <w:position w:val="0"/>
          <w:shd w:val="clear" w:color="auto" w:fill="auto"/>
          <w:lang w:val="cs-CZ" w:eastAsia="cs-CZ" w:bidi="cs-CZ"/>
        </w:rPr>
        <w:t xml:space="preserve">(v případě využití odst. 5.3. </w:t>
      </w:r>
      <w:r>
        <w:rPr>
          <w:b/>
          <w:bCs/>
          <w:color w:val="000000"/>
          <w:spacing w:val="0"/>
          <w:w w:val="100"/>
          <w:position w:val="0"/>
          <w:shd w:val="clear" w:color="auto" w:fill="auto"/>
          <w:lang w:val="cs-CZ" w:eastAsia="cs-CZ" w:bidi="cs-CZ"/>
        </w:rPr>
        <w:t>do 30. listopadu 2026</w:t>
      </w:r>
      <w:r>
        <w:rPr>
          <w:color w:val="000000"/>
          <w:spacing w:val="0"/>
          <w:w w:val="100"/>
          <w:position w:val="0"/>
          <w:shd w:val="clear" w:color="auto" w:fill="auto"/>
          <w:lang w:val="cs-CZ" w:eastAsia="cs-CZ" w:bidi="cs-CZ"/>
        </w:rPr>
        <w:t>).</w:t>
      </w:r>
    </w:p>
    <w:p>
      <w:pPr>
        <w:pStyle w:val="Style13"/>
        <w:keepNext w:val="0"/>
        <w:keepLines w:val="0"/>
        <w:widowControl w:val="0"/>
        <w:numPr>
          <w:ilvl w:val="1"/>
          <w:numId w:val="5"/>
        </w:numPr>
        <w:shd w:val="clear" w:color="auto" w:fill="auto"/>
        <w:tabs>
          <w:tab w:pos="717" w:val="left"/>
        </w:tabs>
        <w:bidi w:val="0"/>
        <w:spacing w:before="0" w:after="120" w:line="240" w:lineRule="auto"/>
        <w:ind w:left="0" w:right="0" w:firstLine="0"/>
        <w:jc w:val="both"/>
      </w:pPr>
      <w:r>
        <w:rPr>
          <w:color w:val="000000"/>
          <w:spacing w:val="0"/>
          <w:w w:val="100"/>
          <w:position w:val="0"/>
          <w:shd w:val="clear" w:color="auto" w:fill="auto"/>
          <w:lang w:val="cs-CZ" w:eastAsia="cs-CZ" w:bidi="cs-CZ"/>
        </w:rPr>
        <w:t>Pronájem stroje bude uskutečněn dle této smlouvy v následujících termínech:</w:t>
      </w:r>
    </w:p>
    <w:p>
      <w:pPr>
        <w:pStyle w:val="Style13"/>
        <w:keepNext w:val="0"/>
        <w:keepLines w:val="0"/>
        <w:widowControl w:val="0"/>
        <w:numPr>
          <w:ilvl w:val="0"/>
          <w:numId w:val="7"/>
        </w:numPr>
        <w:shd w:val="clear" w:color="auto" w:fill="auto"/>
        <w:tabs>
          <w:tab w:pos="1292" w:val="left"/>
          <w:tab w:pos="1651" w:val="left"/>
        </w:tabs>
        <w:bidi w:val="0"/>
        <w:spacing w:before="0" w:after="120" w:line="240" w:lineRule="auto"/>
        <w:ind w:left="0" w:right="0" w:firstLine="860"/>
        <w:jc w:val="both"/>
      </w:pPr>
      <w:r>
        <w:rPr>
          <w:color w:val="000000"/>
          <w:spacing w:val="0"/>
          <w:w w:val="100"/>
          <w:position w:val="0"/>
          <w:shd w:val="clear" w:color="auto" w:fill="auto"/>
          <w:lang w:val="cs-CZ" w:eastAsia="cs-CZ" w:bidi="cs-CZ"/>
        </w:rPr>
        <w:t>od</w:t>
        <w:tab/>
        <w:t>účinnosti smlouvy do 31. 10. 2023 (případně do 30. 11.2023)</w:t>
      </w:r>
    </w:p>
    <w:p>
      <w:pPr>
        <w:pStyle w:val="Style13"/>
        <w:keepNext w:val="0"/>
        <w:keepLines w:val="0"/>
        <w:widowControl w:val="0"/>
        <w:numPr>
          <w:ilvl w:val="0"/>
          <w:numId w:val="7"/>
        </w:numPr>
        <w:shd w:val="clear" w:color="auto" w:fill="auto"/>
        <w:tabs>
          <w:tab w:pos="1292" w:val="left"/>
          <w:tab w:pos="1651" w:val="left"/>
          <w:tab w:pos="1953" w:val="left"/>
          <w:tab w:pos="2976" w:val="left"/>
          <w:tab w:pos="6410" w:val="right"/>
        </w:tabs>
        <w:bidi w:val="0"/>
        <w:spacing w:before="0" w:after="120" w:line="240" w:lineRule="auto"/>
        <w:ind w:left="0" w:right="0" w:firstLine="860"/>
        <w:jc w:val="both"/>
      </w:pPr>
      <w:r>
        <w:rPr>
          <w:color w:val="000000"/>
          <w:spacing w:val="0"/>
          <w:w w:val="100"/>
          <w:position w:val="0"/>
          <w:shd w:val="clear" w:color="auto" w:fill="auto"/>
          <w:lang w:val="cs-CZ" w:eastAsia="cs-CZ" w:bidi="cs-CZ"/>
        </w:rPr>
        <w:t>od</w:t>
        <w:tab/>
        <w:t>15.</w:t>
        <w:tab/>
        <w:t>4. 2024 do</w:t>
        <w:tab/>
        <w:t>31. 10. 2024 (případně do</w:t>
        <w:tab/>
        <w:t>30. 11.2024)</w:t>
      </w:r>
    </w:p>
    <w:p>
      <w:pPr>
        <w:pStyle w:val="Style13"/>
        <w:keepNext w:val="0"/>
        <w:keepLines w:val="0"/>
        <w:widowControl w:val="0"/>
        <w:numPr>
          <w:ilvl w:val="0"/>
          <w:numId w:val="7"/>
        </w:numPr>
        <w:shd w:val="clear" w:color="auto" w:fill="auto"/>
        <w:tabs>
          <w:tab w:pos="1292" w:val="left"/>
          <w:tab w:pos="1651" w:val="left"/>
          <w:tab w:pos="1953" w:val="left"/>
          <w:tab w:pos="2976" w:val="left"/>
          <w:tab w:pos="6410" w:val="right"/>
        </w:tabs>
        <w:bidi w:val="0"/>
        <w:spacing w:before="0" w:after="120" w:line="240" w:lineRule="auto"/>
        <w:ind w:left="0" w:right="0" w:firstLine="860"/>
        <w:jc w:val="both"/>
      </w:pPr>
      <w:r>
        <w:rPr>
          <w:color w:val="000000"/>
          <w:spacing w:val="0"/>
          <w:w w:val="100"/>
          <w:position w:val="0"/>
          <w:shd w:val="clear" w:color="auto" w:fill="auto"/>
          <w:lang w:val="cs-CZ" w:eastAsia="cs-CZ" w:bidi="cs-CZ"/>
        </w:rPr>
        <w:t>od</w:t>
        <w:tab/>
        <w:t>15.</w:t>
        <w:tab/>
        <w:t>4. 2025 do</w:t>
        <w:tab/>
        <w:t>31. 10. 2025 (případně do</w:t>
        <w:tab/>
        <w:t>30. 11. 2025)</w:t>
      </w:r>
    </w:p>
    <w:p>
      <w:pPr>
        <w:pStyle w:val="Style13"/>
        <w:keepNext w:val="0"/>
        <w:keepLines w:val="0"/>
        <w:widowControl w:val="0"/>
        <w:numPr>
          <w:ilvl w:val="0"/>
          <w:numId w:val="7"/>
        </w:numPr>
        <w:shd w:val="clear" w:color="auto" w:fill="auto"/>
        <w:tabs>
          <w:tab w:pos="1292" w:val="left"/>
          <w:tab w:pos="1651" w:val="left"/>
          <w:tab w:pos="1953" w:val="left"/>
          <w:tab w:pos="2976" w:val="left"/>
          <w:tab w:pos="6410" w:val="right"/>
        </w:tabs>
        <w:bidi w:val="0"/>
        <w:spacing w:before="0" w:after="220" w:line="240" w:lineRule="auto"/>
        <w:ind w:left="0" w:right="0" w:firstLine="860"/>
        <w:jc w:val="both"/>
      </w:pPr>
      <w:r>
        <w:rPr>
          <w:color w:val="000000"/>
          <w:spacing w:val="0"/>
          <w:w w:val="100"/>
          <w:position w:val="0"/>
          <w:shd w:val="clear" w:color="auto" w:fill="auto"/>
          <w:lang w:val="cs-CZ" w:eastAsia="cs-CZ" w:bidi="cs-CZ"/>
        </w:rPr>
        <w:t>od</w:t>
        <w:tab/>
        <w:t>15.</w:t>
        <w:tab/>
        <w:t>4. 2026 do</w:t>
        <w:tab/>
        <w:t>31. 10. 2026 (případně do</w:t>
        <w:tab/>
        <w:t>30. 11. 2026)</w:t>
      </w:r>
    </w:p>
    <w:p>
      <w:pPr>
        <w:pStyle w:val="Style13"/>
        <w:keepNext w:val="0"/>
        <w:keepLines w:val="0"/>
        <w:widowControl w:val="0"/>
        <w:numPr>
          <w:ilvl w:val="1"/>
          <w:numId w:val="5"/>
        </w:numPr>
        <w:shd w:val="clear" w:color="auto" w:fill="auto"/>
        <w:tabs>
          <w:tab w:pos="717"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 xml:space="preserve">V případě, že ani jedna ze smluvních stran druhé smluvní straně ve lhůtě do 15. 9. příslušného kalendářního roku uvedeného v předchozím odstavci písemně nesdělí, že nemá zájem na pokračování trvání nájmu v příslušném kalendářním roce, prodlužuje se automaticky doba trvání nájmu na další měsíc, tj. do </w:t>
      </w:r>
      <w:r>
        <w:rPr>
          <w:b/>
          <w:bCs/>
          <w:color w:val="000000"/>
          <w:spacing w:val="0"/>
          <w:w w:val="100"/>
          <w:position w:val="0"/>
          <w:shd w:val="clear" w:color="auto" w:fill="auto"/>
          <w:lang w:val="cs-CZ" w:eastAsia="cs-CZ" w:bidi="cs-CZ"/>
        </w:rPr>
        <w:t>30. 11. příslušného kalendářního roku.</w:t>
      </w:r>
    </w:p>
    <w:p>
      <w:pPr>
        <w:pStyle w:val="Style13"/>
        <w:keepNext w:val="0"/>
        <w:keepLines w:val="0"/>
        <w:widowControl w:val="0"/>
        <w:numPr>
          <w:ilvl w:val="1"/>
          <w:numId w:val="5"/>
        </w:numPr>
        <w:shd w:val="clear" w:color="auto" w:fill="auto"/>
        <w:tabs>
          <w:tab w:pos="717"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 xml:space="preserve">Nájem zřízený touto smlouvou zaniká </w:t>
      </w:r>
      <w:r>
        <w:rPr>
          <w:b/>
          <w:bCs/>
          <w:color w:val="000000"/>
          <w:spacing w:val="0"/>
          <w:w w:val="100"/>
          <w:position w:val="0"/>
          <w:shd w:val="clear" w:color="auto" w:fill="auto"/>
          <w:lang w:val="cs-CZ" w:eastAsia="cs-CZ" w:bidi="cs-CZ"/>
        </w:rPr>
        <w:t>31. 10. 2026</w:t>
      </w:r>
      <w:r>
        <w:rPr>
          <w:color w:val="000000"/>
          <w:spacing w:val="0"/>
          <w:w w:val="100"/>
          <w:position w:val="0"/>
          <w:shd w:val="clear" w:color="auto" w:fill="auto"/>
          <w:lang w:val="cs-CZ" w:eastAsia="cs-CZ" w:bidi="cs-CZ"/>
        </w:rPr>
        <w:t>, v případě využití odst</w:t>
      </w:r>
      <w:r>
        <w:rPr>
          <w:b/>
          <w:bCs/>
          <w:color w:val="000000"/>
          <w:spacing w:val="0"/>
          <w:w w:val="100"/>
          <w:position w:val="0"/>
          <w:shd w:val="clear" w:color="auto" w:fill="auto"/>
          <w:lang w:val="cs-CZ" w:eastAsia="cs-CZ" w:bidi="cs-CZ"/>
        </w:rPr>
        <w:t xml:space="preserve">. 5.3. </w:t>
      </w:r>
      <w:r>
        <w:rPr>
          <w:color w:val="000000"/>
          <w:spacing w:val="0"/>
          <w:w w:val="100"/>
          <w:position w:val="0"/>
          <w:shd w:val="clear" w:color="auto" w:fill="auto"/>
          <w:lang w:val="cs-CZ" w:eastAsia="cs-CZ" w:bidi="cs-CZ"/>
        </w:rPr>
        <w:t>zaniká dne 30. 11. 2026.</w:t>
      </w:r>
    </w:p>
    <w:p>
      <w:pPr>
        <w:pStyle w:val="Style13"/>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6</w:t>
      </w:r>
    </w:p>
    <w:p>
      <w:pPr>
        <w:pStyle w:val="Style16"/>
        <w:keepNext/>
        <w:keepLines/>
        <w:widowControl w:val="0"/>
        <w:shd w:val="clear" w:color="auto" w:fill="auto"/>
        <w:bidi w:val="0"/>
        <w:spacing w:before="0" w:after="12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Platební podmínky</w:t>
      </w:r>
      <w:bookmarkEnd w:id="10"/>
      <w:bookmarkEnd w:id="11"/>
    </w:p>
    <w:p>
      <w:pPr>
        <w:pStyle w:val="Style13"/>
        <w:keepNext w:val="0"/>
        <w:keepLines w:val="0"/>
        <w:widowControl w:val="0"/>
        <w:numPr>
          <w:ilvl w:val="0"/>
          <w:numId w:val="9"/>
        </w:numPr>
        <w:shd w:val="clear" w:color="auto" w:fill="auto"/>
        <w:tabs>
          <w:tab w:pos="717"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 xml:space="preserve">Nájem bude hrazen na základě měsíčních faktur, doručených nájemci. Pronajímatel je povinen vystavit fakturu za předchozí měsíc a doručit nájemci ve dvojím vyhotovení a to vždy za měsíc, ve kterém se uskutečnil nájem dle této smlouvy. Tato faktura je splatná do 30 kalendářních dnů ode dne jejího doručení a povinně, v souladu se </w:t>
      </w:r>
      <w:r>
        <w:rPr>
          <w:b/>
          <w:bCs/>
          <w:color w:val="000000"/>
          <w:spacing w:val="0"/>
          <w:w w:val="100"/>
          <w:position w:val="0"/>
          <w:shd w:val="clear" w:color="auto" w:fill="auto"/>
          <w:lang w:val="cs-CZ" w:eastAsia="cs-CZ" w:bidi="cs-CZ"/>
        </w:rPr>
        <w:t>zákonem č. 235/2004 Sb. o dani z přidané hodnoty, ve znění pozdějších předpisů (dále zákon o DPH), a zákonem č. 563/1991 Sb. o účetnictví, ve znění pozdějších předpisů</w:t>
      </w:r>
      <w:r>
        <w:rPr>
          <w:color w:val="000000"/>
          <w:spacing w:val="0"/>
          <w:w w:val="100"/>
          <w:position w:val="0"/>
          <w:shd w:val="clear" w:color="auto" w:fill="auto"/>
          <w:lang w:val="cs-CZ" w:eastAsia="cs-CZ" w:bidi="cs-CZ"/>
        </w:rPr>
        <w:t>, obsahuje označení faktura a její číslo, název a sídlo pronajímatele a nájemce s jejich dalšími identifikačními údaji, označení smlouvy a částku k fakturaci a další údaje povinné podle uvedených právních předpisů.</w:t>
      </w:r>
    </w:p>
    <w:p>
      <w:pPr>
        <w:pStyle w:val="Style13"/>
        <w:keepNext w:val="0"/>
        <w:keepLines w:val="0"/>
        <w:widowControl w:val="0"/>
        <w:numPr>
          <w:ilvl w:val="0"/>
          <w:numId w:val="9"/>
        </w:numPr>
        <w:shd w:val="clear" w:color="auto" w:fill="auto"/>
        <w:tabs>
          <w:tab w:pos="71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Pronajímatel je povinen fakturu označit číslem smlouvy nájemce. Nájemce může fakturu vrátit </w:t>
      </w:r>
      <w:r>
        <w:rPr>
          <w:color w:val="000000"/>
          <w:spacing w:val="0"/>
          <w:w w:val="100"/>
          <w:position w:val="0"/>
          <w:shd w:val="clear" w:color="auto" w:fill="auto"/>
          <w:lang w:val="cs-CZ" w:eastAsia="cs-CZ" w:bidi="cs-CZ"/>
        </w:rPr>
        <w:t>v případě, kdy obsahuje nesprávné nebo neúplné údaje nebo obsahuje nesprávné cenové údaje. Toto vrácení se musí stát do konce lhůty splatnosti faktury. V takovém případě vystaví pronajímatel novou fakturu s novou lhůtou splatnosti, kterou je povinen doručit nájemci.</w:t>
      </w:r>
    </w:p>
    <w:p>
      <w:pPr>
        <w:pStyle w:val="Style13"/>
        <w:keepNext w:val="0"/>
        <w:keepLines w:val="0"/>
        <w:widowControl w:val="0"/>
        <w:numPr>
          <w:ilvl w:val="0"/>
          <w:numId w:val="9"/>
        </w:numPr>
        <w:shd w:val="clear" w:color="auto" w:fill="auto"/>
        <w:tabs>
          <w:tab w:pos="697"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Nájemce přijímá i </w:t>
      </w:r>
      <w:r>
        <w:rPr>
          <w:b/>
          <w:bCs/>
          <w:color w:val="000000"/>
          <w:spacing w:val="0"/>
          <w:w w:val="100"/>
          <w:position w:val="0"/>
          <w:shd w:val="clear" w:color="auto" w:fill="auto"/>
          <w:lang w:val="cs-CZ" w:eastAsia="cs-CZ" w:bidi="cs-CZ"/>
        </w:rPr>
        <w:t>elektronické faktury</w:t>
      </w:r>
      <w:r>
        <w:rPr>
          <w:color w:val="000000"/>
          <w:spacing w:val="0"/>
          <w:w w:val="100"/>
          <w:position w:val="0"/>
          <w:shd w:val="clear" w:color="auto" w:fill="auto"/>
          <w:lang w:val="cs-CZ" w:eastAsia="cs-CZ" w:bidi="cs-CZ"/>
        </w:rPr>
        <w:t xml:space="preserve">, a to ve formátech XML nebo PDF. V takovém případě je pronajímatel povinen elektronickou fakturu zaslat nájemci na email </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ksusv@ksusv.cz</w:t>
      </w:r>
      <w:r>
        <w:fldChar w:fldCharType="end"/>
      </w:r>
      <w:r>
        <w:rPr>
          <w:color w:val="000000"/>
          <w:spacing w:val="0"/>
          <w:w w:val="100"/>
          <w:position w:val="0"/>
          <w:shd w:val="clear" w:color="auto" w:fill="auto"/>
          <w:lang w:val="cs-CZ" w:eastAsia="cs-CZ" w:bidi="cs-CZ"/>
        </w:rPr>
        <w:t>.</w:t>
      </w:r>
    </w:p>
    <w:p>
      <w:pPr>
        <w:pStyle w:val="Style13"/>
        <w:keepNext w:val="0"/>
        <w:keepLines w:val="0"/>
        <w:widowControl w:val="0"/>
        <w:numPr>
          <w:ilvl w:val="0"/>
          <w:numId w:val="9"/>
        </w:numPr>
        <w:shd w:val="clear" w:color="auto" w:fill="auto"/>
        <w:tabs>
          <w:tab w:pos="697"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nájemce.</w:t>
      </w:r>
    </w:p>
    <w:p>
      <w:pPr>
        <w:pStyle w:val="Style13"/>
        <w:keepNext w:val="0"/>
        <w:keepLines w:val="0"/>
        <w:widowControl w:val="0"/>
        <w:numPr>
          <w:ilvl w:val="0"/>
          <w:numId w:val="9"/>
        </w:numPr>
        <w:shd w:val="clear" w:color="auto" w:fill="auto"/>
        <w:tabs>
          <w:tab w:pos="697" w:val="left"/>
        </w:tabs>
        <w:bidi w:val="0"/>
        <w:spacing w:before="0" w:line="240" w:lineRule="auto"/>
        <w:ind w:left="720" w:right="0" w:hanging="720"/>
        <w:jc w:val="both"/>
      </w:pPr>
      <w:r>
        <w:rPr>
          <w:color w:val="000000"/>
          <w:spacing w:val="0"/>
          <w:w w:val="100"/>
          <w:position w:val="0"/>
          <w:shd w:val="clear" w:color="auto" w:fill="auto"/>
          <w:lang w:val="cs-CZ" w:eastAsia="cs-CZ" w:bidi="cs-CZ"/>
        </w:rPr>
        <w:t>Bude-li nájemce v prodlení s úhradou ceny nájmu nebo jakékoli její části delším než 14 kalendářních dnů, má se za to, že tato smlouva byla porušena podstatným způsobem.</w:t>
      </w:r>
    </w:p>
    <w:p>
      <w:pPr>
        <w:pStyle w:val="Style13"/>
        <w:keepNext w:val="0"/>
        <w:keepLines w:val="0"/>
        <w:widowControl w:val="0"/>
        <w:numPr>
          <w:ilvl w:val="0"/>
          <w:numId w:val="9"/>
        </w:numPr>
        <w:shd w:val="clear" w:color="auto" w:fill="auto"/>
        <w:tabs>
          <w:tab w:pos="697" w:val="left"/>
        </w:tabs>
        <w:bidi w:val="0"/>
        <w:spacing w:before="0" w:after="0" w:line="240" w:lineRule="auto"/>
        <w:ind w:left="720" w:right="0" w:hanging="720"/>
        <w:jc w:val="both"/>
      </w:pPr>
      <w:r>
        <w:rPr>
          <w:color w:val="000000"/>
          <w:spacing w:val="0"/>
          <w:w w:val="100"/>
          <w:position w:val="0"/>
          <w:shd w:val="clear" w:color="auto" w:fill="auto"/>
          <w:lang w:val="cs-CZ" w:eastAsia="cs-CZ" w:bidi="cs-CZ"/>
        </w:rPr>
        <w:t>Úhrada nájemného bude realizována bezhotovostním převodem na účet pronajímatele, který je</w:t>
      </w:r>
    </w:p>
    <w:p>
      <w:pPr>
        <w:pStyle w:val="Style13"/>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 xml:space="preserve">správcem daně (finančním úřadem) zveřejněn způsobem umožňujícím dálkový přístup ve smyslu </w:t>
      </w:r>
      <w:r>
        <w:rPr>
          <w:b/>
          <w:bCs/>
          <w:color w:val="000000"/>
          <w:spacing w:val="0"/>
          <w:w w:val="100"/>
          <w:position w:val="0"/>
          <w:shd w:val="clear" w:color="auto" w:fill="auto"/>
          <w:lang w:val="cs-CZ" w:eastAsia="cs-CZ" w:bidi="cs-CZ"/>
        </w:rPr>
        <w:t>§ 98 zákona o DPH</w:t>
      </w:r>
      <w:r>
        <w:rPr>
          <w:color w:val="000000"/>
          <w:spacing w:val="0"/>
          <w:w w:val="100"/>
          <w:position w:val="0"/>
          <w:shd w:val="clear" w:color="auto" w:fill="auto"/>
          <w:lang w:val="cs-CZ" w:eastAsia="cs-CZ" w:bidi="cs-CZ"/>
        </w:rPr>
        <w:t>.</w:t>
      </w:r>
    </w:p>
    <w:p>
      <w:pPr>
        <w:pStyle w:val="Style13"/>
        <w:keepNext w:val="0"/>
        <w:keepLines w:val="0"/>
        <w:widowControl w:val="0"/>
        <w:numPr>
          <w:ilvl w:val="0"/>
          <w:numId w:val="9"/>
        </w:numPr>
        <w:shd w:val="clear" w:color="auto" w:fill="auto"/>
        <w:tabs>
          <w:tab w:pos="697"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Pokud se po dobu účinnosti této smlouvy pronajímatel stane nespolehlivým plátcem ve smyslu ustanovení </w:t>
      </w:r>
      <w:r>
        <w:rPr>
          <w:b/>
          <w:bCs/>
          <w:color w:val="000000"/>
          <w:spacing w:val="0"/>
          <w:w w:val="100"/>
          <w:position w:val="0"/>
          <w:shd w:val="clear" w:color="auto" w:fill="auto"/>
          <w:lang w:val="cs-CZ" w:eastAsia="cs-CZ" w:bidi="cs-CZ"/>
        </w:rPr>
        <w:t xml:space="preserve">§ 106a zákona o DPH, </w:t>
      </w:r>
      <w:r>
        <w:rPr>
          <w:color w:val="000000"/>
          <w:spacing w:val="0"/>
          <w:w w:val="100"/>
          <w:position w:val="0"/>
          <w:shd w:val="clear" w:color="auto" w:fill="auto"/>
          <w:lang w:val="cs-CZ" w:eastAsia="cs-CZ" w:bidi="cs-CZ"/>
        </w:rPr>
        <w:t>smluvní strany se dohodly, že nájemce uhradí DPH za zdanitelné plnění přímo příslušnému správci daně. Nájemcem takto provedená úhrada je považována za uhrazení příslušné části nájemného rovnající se výši DPH fakturované pronajímatelem.</w:t>
      </w:r>
    </w:p>
    <w:p>
      <w:pPr>
        <w:pStyle w:val="Style13"/>
        <w:keepNext w:val="0"/>
        <w:keepLines w:val="0"/>
        <w:widowControl w:val="0"/>
        <w:numPr>
          <w:ilvl w:val="0"/>
          <w:numId w:val="9"/>
        </w:numPr>
        <w:shd w:val="clear" w:color="auto" w:fill="auto"/>
        <w:tabs>
          <w:tab w:pos="697"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 xml:space="preserve">Tato ustanovení nebudou použita v případě, že pronajímatel, se kterým je uzavíraná smlouva, není plátce DPH nebo v případech, kdy se uplatní přenesená daňová povinnost dle ustanovení </w:t>
      </w:r>
      <w:r>
        <w:rPr>
          <w:b/>
          <w:bCs/>
          <w:color w:val="000000"/>
          <w:spacing w:val="0"/>
          <w:w w:val="100"/>
          <w:position w:val="0"/>
          <w:shd w:val="clear" w:color="auto" w:fill="auto"/>
          <w:lang w:val="cs-CZ" w:eastAsia="cs-CZ" w:bidi="cs-CZ"/>
        </w:rPr>
        <w:t>§ 92a a násl. zákona DPH.</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7</w:t>
      </w:r>
    </w:p>
    <w:p>
      <w:pPr>
        <w:pStyle w:val="Style16"/>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Práva a povinnosti nájemce</w:t>
      </w:r>
      <w:bookmarkEnd w:id="12"/>
      <w:bookmarkEnd w:id="13"/>
    </w:p>
    <w:p>
      <w:pPr>
        <w:pStyle w:val="Style13"/>
        <w:keepNext w:val="0"/>
        <w:keepLines w:val="0"/>
        <w:widowControl w:val="0"/>
        <w:numPr>
          <w:ilvl w:val="0"/>
          <w:numId w:val="11"/>
        </w:numPr>
        <w:shd w:val="clear" w:color="auto" w:fill="auto"/>
        <w:tabs>
          <w:tab w:pos="697" w:val="left"/>
        </w:tabs>
        <w:bidi w:val="0"/>
        <w:spacing w:before="0" w:line="240" w:lineRule="auto"/>
        <w:ind w:left="720" w:right="0" w:hanging="720"/>
        <w:jc w:val="both"/>
      </w:pPr>
      <w:r>
        <w:rPr>
          <w:color w:val="000000"/>
          <w:spacing w:val="0"/>
          <w:w w:val="100"/>
          <w:position w:val="0"/>
          <w:shd w:val="clear" w:color="auto" w:fill="auto"/>
          <w:lang w:val="cs-CZ" w:eastAsia="cs-CZ" w:bidi="cs-CZ"/>
        </w:rPr>
        <w:t>Nájemce je oprávněn užívat předmět nájmu řádně, v souladu s účelem, který byl určen smlouvou a chránit jej před poškozením či zničením.</w:t>
      </w:r>
    </w:p>
    <w:p>
      <w:pPr>
        <w:pStyle w:val="Style13"/>
        <w:keepNext w:val="0"/>
        <w:keepLines w:val="0"/>
        <w:widowControl w:val="0"/>
        <w:numPr>
          <w:ilvl w:val="0"/>
          <w:numId w:val="11"/>
        </w:numPr>
        <w:shd w:val="clear" w:color="auto" w:fill="auto"/>
        <w:tabs>
          <w:tab w:pos="697" w:val="left"/>
        </w:tabs>
        <w:bidi w:val="0"/>
        <w:spacing w:before="0" w:line="240" w:lineRule="auto"/>
        <w:ind w:left="720" w:right="0" w:hanging="720"/>
        <w:jc w:val="both"/>
      </w:pPr>
      <w:r>
        <w:rPr>
          <w:color w:val="000000"/>
          <w:spacing w:val="0"/>
          <w:w w:val="100"/>
          <w:position w:val="0"/>
          <w:shd w:val="clear" w:color="auto" w:fill="auto"/>
          <w:lang w:val="cs-CZ" w:eastAsia="cs-CZ" w:bidi="cs-CZ"/>
        </w:rPr>
        <w:t>Nájemce prohlašuje, že ho pronajímatel seznámil s jeho povinností zajistit, aby předmět nájmu obsluhovala pouze osoba k tomu oprávněná, a zavazuje se tuto povinnost bezpodmínečně dodržovat.</w:t>
      </w:r>
    </w:p>
    <w:p>
      <w:pPr>
        <w:pStyle w:val="Style13"/>
        <w:keepNext w:val="0"/>
        <w:keepLines w:val="0"/>
        <w:widowControl w:val="0"/>
        <w:numPr>
          <w:ilvl w:val="0"/>
          <w:numId w:val="11"/>
        </w:numPr>
        <w:shd w:val="clear" w:color="auto" w:fill="auto"/>
        <w:tabs>
          <w:tab w:pos="697" w:val="left"/>
        </w:tabs>
        <w:bidi w:val="0"/>
        <w:spacing w:before="0" w:line="240" w:lineRule="auto"/>
        <w:ind w:left="720" w:right="0" w:hanging="720"/>
        <w:jc w:val="both"/>
      </w:pPr>
      <w:r>
        <w:rPr>
          <w:color w:val="000000"/>
          <w:spacing w:val="0"/>
          <w:w w:val="100"/>
          <w:position w:val="0"/>
          <w:shd w:val="clear" w:color="auto" w:fill="auto"/>
          <w:lang w:val="cs-CZ" w:eastAsia="cs-CZ" w:bidi="cs-CZ"/>
        </w:rPr>
        <w:t>Nájemce prohlašuje, že s předmětem nájmu bude pracovat pouze obsluha, která byla vyškolena a vyžadují-li to obecně závazné předpisy, má platný strojnický průkaz pro obsluhu výše uvedené kategorie strojů.</w:t>
      </w:r>
    </w:p>
    <w:p>
      <w:pPr>
        <w:pStyle w:val="Style13"/>
        <w:keepNext w:val="0"/>
        <w:keepLines w:val="0"/>
        <w:widowControl w:val="0"/>
        <w:numPr>
          <w:ilvl w:val="0"/>
          <w:numId w:val="11"/>
        </w:numPr>
        <w:shd w:val="clear" w:color="auto" w:fill="auto"/>
        <w:tabs>
          <w:tab w:pos="697" w:val="left"/>
        </w:tabs>
        <w:bidi w:val="0"/>
        <w:spacing w:before="0" w:line="240" w:lineRule="auto"/>
        <w:ind w:left="720" w:right="0" w:hanging="720"/>
        <w:jc w:val="both"/>
      </w:pPr>
      <w:r>
        <w:rPr>
          <w:color w:val="000000"/>
          <w:spacing w:val="0"/>
          <w:w w:val="100"/>
          <w:position w:val="0"/>
          <w:shd w:val="clear" w:color="auto" w:fill="auto"/>
          <w:lang w:val="cs-CZ" w:eastAsia="cs-CZ" w:bidi="cs-CZ"/>
        </w:rPr>
        <w:t>Nájemce prohlašuje, že byl seznámen s obsluhou předmětu nájmu a s jeho provozními podmínkami a že ho pronajímatel poučil o dodržování předpisů bezpečnosti práce, o skladování stroje a o jeho přepravě.</w:t>
      </w:r>
    </w:p>
    <w:p>
      <w:pPr>
        <w:pStyle w:val="Style13"/>
        <w:keepNext w:val="0"/>
        <w:keepLines w:val="0"/>
        <w:widowControl w:val="0"/>
        <w:numPr>
          <w:ilvl w:val="0"/>
          <w:numId w:val="11"/>
        </w:numPr>
        <w:shd w:val="clear" w:color="auto" w:fill="auto"/>
        <w:tabs>
          <w:tab w:pos="697" w:val="left"/>
        </w:tabs>
        <w:bidi w:val="0"/>
        <w:spacing w:before="0" w:line="240" w:lineRule="auto"/>
        <w:ind w:left="0" w:right="0" w:firstLine="0"/>
        <w:jc w:val="both"/>
      </w:pPr>
      <w:r>
        <w:rPr>
          <w:color w:val="000000"/>
          <w:spacing w:val="0"/>
          <w:w w:val="100"/>
          <w:position w:val="0"/>
          <w:shd w:val="clear" w:color="auto" w:fill="auto"/>
          <w:lang w:val="cs-CZ" w:eastAsia="cs-CZ" w:bidi="cs-CZ"/>
        </w:rPr>
        <w:t>Nájemce je povinen užívat předmět nájmu v souladu s návodem k obsluze.</w:t>
      </w:r>
    </w:p>
    <w:p>
      <w:pPr>
        <w:pStyle w:val="Style13"/>
        <w:keepNext w:val="0"/>
        <w:keepLines w:val="0"/>
        <w:widowControl w:val="0"/>
        <w:numPr>
          <w:ilvl w:val="0"/>
          <w:numId w:val="11"/>
        </w:numPr>
        <w:shd w:val="clear" w:color="auto" w:fill="auto"/>
        <w:tabs>
          <w:tab w:pos="697" w:val="left"/>
        </w:tabs>
        <w:bidi w:val="0"/>
        <w:spacing w:before="0" w:line="240" w:lineRule="auto"/>
        <w:ind w:left="720" w:right="0" w:hanging="720"/>
        <w:jc w:val="both"/>
      </w:pPr>
      <w:r>
        <w:rPr>
          <w:color w:val="000000"/>
          <w:spacing w:val="0"/>
          <w:w w:val="100"/>
          <w:position w:val="0"/>
          <w:shd w:val="clear" w:color="auto" w:fill="auto"/>
          <w:lang w:val="cs-CZ" w:eastAsia="cs-CZ" w:bidi="cs-CZ"/>
        </w:rPr>
        <w:t>Nájemce je povinen v případě havárie, poruše či poškození předmětu nájmu z důvodu živelné pohromy nebo jeho odcizení bez zbytečného odkladu informovat pronajímatele písemně.</w:t>
      </w:r>
    </w:p>
    <w:p>
      <w:pPr>
        <w:pStyle w:val="Style13"/>
        <w:keepNext w:val="0"/>
        <w:keepLines w:val="0"/>
        <w:widowControl w:val="0"/>
        <w:numPr>
          <w:ilvl w:val="0"/>
          <w:numId w:val="11"/>
        </w:numPr>
        <w:shd w:val="clear" w:color="auto" w:fill="auto"/>
        <w:tabs>
          <w:tab w:pos="697" w:val="left"/>
        </w:tabs>
        <w:bidi w:val="0"/>
        <w:spacing w:before="0" w:line="240" w:lineRule="auto"/>
        <w:ind w:left="720" w:right="0" w:hanging="720"/>
        <w:jc w:val="both"/>
      </w:pPr>
      <w:r>
        <w:rPr>
          <w:color w:val="000000"/>
          <w:spacing w:val="0"/>
          <w:w w:val="100"/>
          <w:position w:val="0"/>
          <w:shd w:val="clear" w:color="auto" w:fill="auto"/>
          <w:lang w:val="cs-CZ" w:eastAsia="cs-CZ" w:bidi="cs-CZ"/>
        </w:rPr>
        <w:t>Nájemce není oprávněn předmět nájmu přenechat do podnájmu třetím osobám bez předchozího souhlasu pronajímatele.</w:t>
      </w:r>
    </w:p>
    <w:p>
      <w:pPr>
        <w:pStyle w:val="Style13"/>
        <w:keepNext w:val="0"/>
        <w:keepLines w:val="0"/>
        <w:widowControl w:val="0"/>
        <w:numPr>
          <w:ilvl w:val="0"/>
          <w:numId w:val="11"/>
        </w:numPr>
        <w:shd w:val="clear" w:color="auto" w:fill="auto"/>
        <w:tabs>
          <w:tab w:pos="697"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Nájemce se zavazuje bez zbytečného odkladu hlásit pronajímateli potřebu oprav či rozsáhlejší</w:t>
      </w:r>
    </w:p>
    <w:p>
      <w:pPr>
        <w:pStyle w:val="Style13"/>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údržby, jinak odpovídá za škodu, která by pronajímateli nesplněním této povinnosti vznikla.</w:t>
      </w:r>
    </w:p>
    <w:p>
      <w:pPr>
        <w:pStyle w:val="Style13"/>
        <w:keepNext w:val="0"/>
        <w:keepLines w:val="0"/>
        <w:widowControl w:val="0"/>
        <w:numPr>
          <w:ilvl w:val="0"/>
          <w:numId w:val="11"/>
        </w:numPr>
        <w:shd w:val="clear" w:color="auto" w:fill="auto"/>
        <w:tabs>
          <w:tab w:pos="697" w:val="left"/>
        </w:tabs>
        <w:bidi w:val="0"/>
        <w:spacing w:before="0" w:line="240" w:lineRule="auto"/>
        <w:ind w:left="720" w:right="0" w:hanging="720"/>
        <w:jc w:val="both"/>
      </w:pPr>
      <w:r>
        <w:rPr>
          <w:color w:val="000000"/>
          <w:spacing w:val="0"/>
          <w:w w:val="100"/>
          <w:position w:val="0"/>
          <w:shd w:val="clear" w:color="auto" w:fill="auto"/>
          <w:lang w:val="cs-CZ" w:eastAsia="cs-CZ" w:bidi="cs-CZ"/>
        </w:rPr>
        <w:t>V případě poškození, zničení nebo ztrátě stroje je nájemce povinen nahradit pronajímateli škodu, která mu byla takto způsobena, a to až do výše prodejní ceny stroje.</w:t>
      </w:r>
    </w:p>
    <w:p>
      <w:pPr>
        <w:pStyle w:val="Style13"/>
        <w:keepNext w:val="0"/>
        <w:keepLines w:val="0"/>
        <w:widowControl w:val="0"/>
        <w:numPr>
          <w:ilvl w:val="0"/>
          <w:numId w:val="11"/>
        </w:numPr>
        <w:shd w:val="clear" w:color="auto" w:fill="auto"/>
        <w:tabs>
          <w:tab w:pos="697" w:val="left"/>
        </w:tabs>
        <w:bidi w:val="0"/>
        <w:spacing w:before="0" w:line="240" w:lineRule="auto"/>
        <w:ind w:left="720" w:right="0" w:hanging="720"/>
        <w:jc w:val="both"/>
      </w:pPr>
      <w:r>
        <w:rPr>
          <w:color w:val="000000"/>
          <w:spacing w:val="0"/>
          <w:w w:val="100"/>
          <w:position w:val="0"/>
          <w:shd w:val="clear" w:color="auto" w:fill="auto"/>
          <w:lang w:val="cs-CZ" w:eastAsia="cs-CZ" w:bidi="cs-CZ"/>
        </w:rPr>
        <w:t>Provede-li nájemce změny na předmětu nájmu bez souhlasu pronajímatele, je povinen po skončení nájmu uvést stroj na své náklady do původního stavu.</w:t>
      </w:r>
    </w:p>
    <w:p>
      <w:pPr>
        <w:pStyle w:val="Style13"/>
        <w:keepNext w:val="0"/>
        <w:keepLines w:val="0"/>
        <w:widowControl w:val="0"/>
        <w:numPr>
          <w:ilvl w:val="0"/>
          <w:numId w:val="11"/>
        </w:numPr>
        <w:shd w:val="clear" w:color="auto" w:fill="auto"/>
        <w:tabs>
          <w:tab w:pos="69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Má-li předmět nájmu, který byl pronajat, vady, pro které ho nelze řádně užívat nebo které takové </w:t>
      </w:r>
      <w:r>
        <w:rPr>
          <w:color w:val="000000"/>
          <w:spacing w:val="0"/>
          <w:w w:val="100"/>
          <w:position w:val="0"/>
          <w:shd w:val="clear" w:color="auto" w:fill="auto"/>
          <w:lang w:val="cs-CZ" w:eastAsia="cs-CZ" w:bidi="cs-CZ"/>
        </w:rPr>
        <w:t xml:space="preserve">užívání ztěžují, má nájemce právo, aby mu byl poskytnut jiný předmět nájmu sloužící témuž účelu. Jiný předmět nájmu pronajímatel předá nájemci </w:t>
      </w:r>
      <w:r>
        <w:rPr>
          <w:b/>
          <w:bCs/>
          <w:color w:val="000000"/>
          <w:spacing w:val="0"/>
          <w:w w:val="100"/>
          <w:position w:val="0"/>
          <w:shd w:val="clear" w:color="auto" w:fill="auto"/>
          <w:lang w:val="cs-CZ" w:eastAsia="cs-CZ" w:bidi="cs-CZ"/>
        </w:rPr>
        <w:t xml:space="preserve">do 5 pracovních dnů </w:t>
      </w:r>
      <w:r>
        <w:rPr>
          <w:color w:val="000000"/>
          <w:spacing w:val="0"/>
          <w:w w:val="100"/>
          <w:position w:val="0"/>
          <w:shd w:val="clear" w:color="auto" w:fill="auto"/>
          <w:lang w:val="cs-CZ" w:eastAsia="cs-CZ" w:bidi="cs-CZ"/>
        </w:rPr>
        <w:t>po uplatnění tohoto práva nájemcem.</w:t>
      </w:r>
    </w:p>
    <w:p>
      <w:pPr>
        <w:pStyle w:val="Style13"/>
        <w:keepNext w:val="0"/>
        <w:keepLines w:val="0"/>
        <w:widowControl w:val="0"/>
        <w:numPr>
          <w:ilvl w:val="0"/>
          <w:numId w:val="11"/>
        </w:numPr>
        <w:shd w:val="clear" w:color="auto" w:fill="auto"/>
        <w:tabs>
          <w:tab w:pos="704" w:val="left"/>
        </w:tabs>
        <w:bidi w:val="0"/>
        <w:spacing w:before="0" w:line="240" w:lineRule="auto"/>
        <w:ind w:left="720" w:right="0" w:hanging="720"/>
        <w:jc w:val="both"/>
      </w:pPr>
      <w:r>
        <w:rPr>
          <w:color w:val="000000"/>
          <w:spacing w:val="0"/>
          <w:w w:val="100"/>
          <w:position w:val="0"/>
          <w:shd w:val="clear" w:color="auto" w:fill="auto"/>
          <w:lang w:val="cs-CZ" w:eastAsia="cs-CZ" w:bidi="cs-CZ"/>
        </w:rPr>
        <w:t>Kromě toho má nájemce právo na prominutí nájemného nebo na slevu z nájemného za dobu, po kterou nemohl předmět nájmu pro jeho vady užívat buď vůbec, nebo jen za ztížených podmínek.</w:t>
      </w:r>
    </w:p>
    <w:p>
      <w:pPr>
        <w:pStyle w:val="Style13"/>
        <w:keepNext w:val="0"/>
        <w:keepLines w:val="0"/>
        <w:widowControl w:val="0"/>
        <w:numPr>
          <w:ilvl w:val="0"/>
          <w:numId w:val="11"/>
        </w:numPr>
        <w:shd w:val="clear" w:color="auto" w:fill="auto"/>
        <w:tabs>
          <w:tab w:pos="704" w:val="left"/>
        </w:tabs>
        <w:bidi w:val="0"/>
        <w:spacing w:before="0" w:line="240" w:lineRule="auto"/>
        <w:ind w:left="720" w:right="0" w:hanging="720"/>
        <w:jc w:val="both"/>
      </w:pPr>
      <w:r>
        <w:rPr>
          <w:color w:val="000000"/>
          <w:spacing w:val="0"/>
          <w:w w:val="100"/>
          <w:position w:val="0"/>
          <w:shd w:val="clear" w:color="auto" w:fill="auto"/>
          <w:lang w:val="cs-CZ" w:eastAsia="cs-CZ" w:bidi="cs-CZ"/>
        </w:rPr>
        <w:t>Právo na prominutí nebo na slevu z nájemného musí být uplatněno u pronajímatele nejpozději do konce doby, na kterou byl nájem sjednán.</w:t>
      </w:r>
    </w:p>
    <w:p>
      <w:pPr>
        <w:pStyle w:val="Style13"/>
        <w:keepNext w:val="0"/>
        <w:keepLines w:val="0"/>
        <w:widowControl w:val="0"/>
        <w:numPr>
          <w:ilvl w:val="0"/>
          <w:numId w:val="11"/>
        </w:numPr>
        <w:shd w:val="clear" w:color="auto" w:fill="auto"/>
        <w:tabs>
          <w:tab w:pos="704" w:val="left"/>
        </w:tabs>
        <w:bidi w:val="0"/>
        <w:spacing w:before="0" w:after="460" w:line="240" w:lineRule="auto"/>
        <w:ind w:left="0" w:right="0" w:firstLine="0"/>
        <w:jc w:val="both"/>
      </w:pPr>
      <w:r>
        <w:rPr>
          <w:color w:val="000000"/>
          <w:spacing w:val="0"/>
          <w:w w:val="100"/>
          <w:position w:val="0"/>
          <w:shd w:val="clear" w:color="auto" w:fill="auto"/>
          <w:lang w:val="cs-CZ" w:eastAsia="cs-CZ" w:bidi="cs-CZ"/>
        </w:rPr>
        <w:t>Nájemce není oprávněn pojistit předmět nájmu.</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8</w:t>
      </w:r>
    </w:p>
    <w:p>
      <w:pPr>
        <w:pStyle w:val="Style16"/>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Práva a povinnosti pronajímatele</w:t>
      </w:r>
      <w:bookmarkEnd w:id="14"/>
      <w:bookmarkEnd w:id="15"/>
    </w:p>
    <w:p>
      <w:pPr>
        <w:pStyle w:val="Style13"/>
        <w:keepNext w:val="0"/>
        <w:keepLines w:val="0"/>
        <w:widowControl w:val="0"/>
        <w:numPr>
          <w:ilvl w:val="0"/>
          <w:numId w:val="13"/>
        </w:numPr>
        <w:shd w:val="clear" w:color="auto" w:fill="auto"/>
        <w:tabs>
          <w:tab w:pos="704"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ručí nájemci za to, že na předmětu nájmu neváznou žádné faktické ani právní vady, které by bránily nájemci jej užívat.</w:t>
      </w:r>
    </w:p>
    <w:p>
      <w:pPr>
        <w:pStyle w:val="Style13"/>
        <w:keepNext w:val="0"/>
        <w:keepLines w:val="0"/>
        <w:widowControl w:val="0"/>
        <w:numPr>
          <w:ilvl w:val="0"/>
          <w:numId w:val="13"/>
        </w:numPr>
        <w:shd w:val="clear" w:color="auto" w:fill="auto"/>
        <w:tabs>
          <w:tab w:pos="704"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Pronajímatel je povinen zajistit řádný a nerušený výkon užívacích práv nájemcem po celou dobu</w:t>
      </w:r>
    </w:p>
    <w:p>
      <w:pPr>
        <w:pStyle w:val="Style13"/>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trvání tohoto smluvního vztahu.</w:t>
      </w:r>
    </w:p>
    <w:p>
      <w:pPr>
        <w:pStyle w:val="Style13"/>
        <w:keepNext w:val="0"/>
        <w:keepLines w:val="0"/>
        <w:widowControl w:val="0"/>
        <w:numPr>
          <w:ilvl w:val="0"/>
          <w:numId w:val="13"/>
        </w:numPr>
        <w:shd w:val="clear" w:color="auto" w:fill="auto"/>
        <w:tabs>
          <w:tab w:pos="704"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je povinen i oprávněn vykonávat takovou kontrolu v rozsahu nezbytně nutném pro splnění jejího účelu a v době, aby tím bylo co nejméně narušeno užívání předmětu nájmu nájemcem.</w:t>
      </w:r>
    </w:p>
    <w:p>
      <w:pPr>
        <w:pStyle w:val="Style13"/>
        <w:keepNext w:val="0"/>
        <w:keepLines w:val="0"/>
        <w:widowControl w:val="0"/>
        <w:numPr>
          <w:ilvl w:val="0"/>
          <w:numId w:val="13"/>
        </w:numPr>
        <w:shd w:val="clear" w:color="auto" w:fill="auto"/>
        <w:tabs>
          <w:tab w:pos="704"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Pronajímatel je povinen odvézt stroj do svého střediska, kde provede údržbu a opravy tohoto stroje před dalším nájmem a to v termínech, ve kterých nájem stroje dle </w:t>
      </w:r>
      <w:r>
        <w:rPr>
          <w:b/>
          <w:bCs/>
          <w:color w:val="000000"/>
          <w:spacing w:val="0"/>
          <w:w w:val="100"/>
          <w:position w:val="0"/>
          <w:shd w:val="clear" w:color="auto" w:fill="auto"/>
          <w:lang w:val="cs-CZ" w:eastAsia="cs-CZ" w:bidi="cs-CZ"/>
        </w:rPr>
        <w:t xml:space="preserve">odst. 5.2. a 5.3. </w:t>
      </w:r>
      <w:r>
        <w:rPr>
          <w:color w:val="000000"/>
          <w:spacing w:val="0"/>
          <w:w w:val="100"/>
          <w:position w:val="0"/>
          <w:shd w:val="clear" w:color="auto" w:fill="auto"/>
          <w:lang w:val="cs-CZ" w:eastAsia="cs-CZ" w:bidi="cs-CZ"/>
        </w:rPr>
        <w:t>neprobíhá.</w:t>
      </w:r>
    </w:p>
    <w:p>
      <w:pPr>
        <w:pStyle w:val="Style13"/>
        <w:keepNext w:val="0"/>
        <w:keepLines w:val="0"/>
        <w:widowControl w:val="0"/>
        <w:numPr>
          <w:ilvl w:val="0"/>
          <w:numId w:val="13"/>
        </w:numPr>
        <w:shd w:val="clear" w:color="auto" w:fill="auto"/>
        <w:tabs>
          <w:tab w:pos="704"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prohlašuje, že nájemce řádně seznámil s obsluhou předmětu nájmu, s jeho provozními podmínkami a že ho řádně poučil o dodržování předpisů bezpečnosti práce, o skladování a přepravě předmětu nájmu.</w:t>
      </w:r>
    </w:p>
    <w:p>
      <w:pPr>
        <w:pStyle w:val="Style13"/>
        <w:keepNext w:val="0"/>
        <w:keepLines w:val="0"/>
        <w:widowControl w:val="0"/>
        <w:numPr>
          <w:ilvl w:val="0"/>
          <w:numId w:val="13"/>
        </w:numPr>
        <w:shd w:val="clear" w:color="auto" w:fill="auto"/>
        <w:tabs>
          <w:tab w:pos="704"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prohlašuje, že předmět nájmu je způsobilý k ujednanému způsobu užívání v souladu s účelem nájmu.</w:t>
      </w:r>
    </w:p>
    <w:p>
      <w:pPr>
        <w:pStyle w:val="Style13"/>
        <w:keepNext w:val="0"/>
        <w:keepLines w:val="0"/>
        <w:widowControl w:val="0"/>
        <w:numPr>
          <w:ilvl w:val="0"/>
          <w:numId w:val="13"/>
        </w:numPr>
        <w:shd w:val="clear" w:color="auto" w:fill="auto"/>
        <w:tabs>
          <w:tab w:pos="704"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Pojištění předmětu nájmu je věcí pronajímatele.</w:t>
      </w:r>
    </w:p>
    <w:p>
      <w:pPr>
        <w:pStyle w:val="Style13"/>
        <w:keepNext w:val="0"/>
        <w:keepLines w:val="0"/>
        <w:widowControl w:val="0"/>
        <w:numPr>
          <w:ilvl w:val="0"/>
          <w:numId w:val="13"/>
        </w:numPr>
        <w:shd w:val="clear" w:color="auto" w:fill="auto"/>
        <w:tabs>
          <w:tab w:pos="704"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Pronajímatel je povinen bezplatně zajistit veškeré servisní služby za účelem odstranění technických závad na základě výzvy a požadavků nájemce způsobem uvedeným v </w:t>
      </w:r>
      <w:r>
        <w:rPr>
          <w:b/>
          <w:bCs/>
          <w:color w:val="000000"/>
          <w:spacing w:val="0"/>
          <w:w w:val="100"/>
          <w:position w:val="0"/>
          <w:shd w:val="clear" w:color="auto" w:fill="auto"/>
          <w:lang w:val="cs-CZ" w:eastAsia="cs-CZ" w:bidi="cs-CZ"/>
        </w:rPr>
        <w:t xml:space="preserve">příloze A2 </w:t>
      </w:r>
      <w:r>
        <w:rPr>
          <w:color w:val="000000"/>
          <w:spacing w:val="0"/>
          <w:w w:val="100"/>
          <w:position w:val="0"/>
          <w:shd w:val="clear" w:color="auto" w:fill="auto"/>
          <w:lang w:val="cs-CZ" w:eastAsia="cs-CZ" w:bidi="cs-CZ"/>
        </w:rPr>
        <w:t>smlouvy. Pronajímatel je povinen zajistit příjezd servisu do 24 hodin od nahlášení závady nájemcem.</w:t>
      </w:r>
    </w:p>
    <w:p>
      <w:pPr>
        <w:pStyle w:val="Style13"/>
        <w:keepNext w:val="0"/>
        <w:keepLines w:val="0"/>
        <w:widowControl w:val="0"/>
        <w:numPr>
          <w:ilvl w:val="0"/>
          <w:numId w:val="13"/>
        </w:numPr>
        <w:shd w:val="clear" w:color="auto" w:fill="auto"/>
        <w:tabs>
          <w:tab w:pos="704"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 xml:space="preserve">Garantovaná doba zprovoznění stroje je do </w:t>
      </w:r>
      <w:r>
        <w:rPr>
          <w:b/>
          <w:bCs/>
          <w:color w:val="000000"/>
          <w:spacing w:val="0"/>
          <w:w w:val="100"/>
          <w:position w:val="0"/>
          <w:shd w:val="clear" w:color="auto" w:fill="auto"/>
          <w:lang w:val="cs-CZ" w:eastAsia="cs-CZ" w:bidi="cs-CZ"/>
        </w:rPr>
        <w:t xml:space="preserve">5 kalendářních dnů </w:t>
      </w:r>
      <w:r>
        <w:rPr>
          <w:color w:val="000000"/>
          <w:spacing w:val="0"/>
          <w:w w:val="100"/>
          <w:position w:val="0"/>
          <w:shd w:val="clear" w:color="auto" w:fill="auto"/>
          <w:lang w:val="cs-CZ" w:eastAsia="cs-CZ" w:bidi="cs-CZ"/>
        </w:rPr>
        <w:t>od výzvy nájemce, nedohodnou-li se smluvní strany jinak.</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9</w:t>
      </w:r>
    </w:p>
    <w:p>
      <w:pPr>
        <w:pStyle w:val="Style16"/>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Skončení nájmu</w:t>
      </w:r>
      <w:bookmarkEnd w:id="16"/>
      <w:bookmarkEnd w:id="17"/>
    </w:p>
    <w:p>
      <w:pPr>
        <w:pStyle w:val="Style13"/>
        <w:keepNext w:val="0"/>
        <w:keepLines w:val="0"/>
        <w:widowControl w:val="0"/>
        <w:numPr>
          <w:ilvl w:val="1"/>
          <w:numId w:val="13"/>
        </w:numPr>
        <w:shd w:val="clear" w:color="auto" w:fill="auto"/>
        <w:tabs>
          <w:tab w:pos="704" w:val="left"/>
        </w:tabs>
        <w:bidi w:val="0"/>
        <w:spacing w:before="0" w:line="240" w:lineRule="auto"/>
        <w:ind w:left="0" w:right="0" w:firstLine="0"/>
        <w:jc w:val="both"/>
      </w:pPr>
      <w:r>
        <w:rPr>
          <w:color w:val="000000"/>
          <w:spacing w:val="0"/>
          <w:w w:val="100"/>
          <w:position w:val="0"/>
          <w:shd w:val="clear" w:color="auto" w:fill="auto"/>
          <w:lang w:val="cs-CZ" w:eastAsia="cs-CZ" w:bidi="cs-CZ"/>
        </w:rPr>
        <w:t>Nájemní vztah lze ukončit následovně:</w:t>
      </w:r>
    </w:p>
    <w:p>
      <w:pPr>
        <w:pStyle w:val="Style13"/>
        <w:keepNext w:val="0"/>
        <w:keepLines w:val="0"/>
        <w:widowControl w:val="0"/>
        <w:numPr>
          <w:ilvl w:val="0"/>
          <w:numId w:val="15"/>
        </w:numPr>
        <w:shd w:val="clear" w:color="auto" w:fill="auto"/>
        <w:tabs>
          <w:tab w:pos="1147" w:val="left"/>
        </w:tabs>
        <w:bidi w:val="0"/>
        <w:spacing w:before="0" w:line="240" w:lineRule="auto"/>
        <w:ind w:left="0" w:right="0" w:firstLine="720"/>
        <w:jc w:val="both"/>
      </w:pPr>
      <w:r>
        <w:rPr>
          <w:color w:val="000000"/>
          <w:spacing w:val="0"/>
          <w:w w:val="100"/>
          <w:position w:val="0"/>
          <w:shd w:val="clear" w:color="auto" w:fill="auto"/>
          <w:lang w:val="cs-CZ" w:eastAsia="cs-CZ" w:bidi="cs-CZ"/>
        </w:rPr>
        <w:t>uplynutím lhůty, na kterou byl tento nájemní vztah sjednán,</w:t>
      </w:r>
    </w:p>
    <w:p>
      <w:pPr>
        <w:pStyle w:val="Style13"/>
        <w:keepNext w:val="0"/>
        <w:keepLines w:val="0"/>
        <w:widowControl w:val="0"/>
        <w:numPr>
          <w:ilvl w:val="0"/>
          <w:numId w:val="15"/>
        </w:numPr>
        <w:shd w:val="clear" w:color="auto" w:fill="auto"/>
        <w:tabs>
          <w:tab w:pos="1147" w:val="left"/>
        </w:tabs>
        <w:bidi w:val="0"/>
        <w:spacing w:before="0" w:line="240" w:lineRule="auto"/>
        <w:ind w:left="0" w:right="0" w:firstLine="720"/>
        <w:jc w:val="both"/>
      </w:pPr>
      <w:r>
        <w:rPr>
          <w:color w:val="000000"/>
          <w:spacing w:val="0"/>
          <w:w w:val="100"/>
          <w:position w:val="0"/>
          <w:shd w:val="clear" w:color="auto" w:fill="auto"/>
          <w:lang w:val="cs-CZ" w:eastAsia="cs-CZ" w:bidi="cs-CZ"/>
        </w:rPr>
        <w:t>písemnou dohodou stran,</w:t>
      </w:r>
    </w:p>
    <w:p>
      <w:pPr>
        <w:pStyle w:val="Style13"/>
        <w:keepNext w:val="0"/>
        <w:keepLines w:val="0"/>
        <w:widowControl w:val="0"/>
        <w:numPr>
          <w:ilvl w:val="0"/>
          <w:numId w:val="15"/>
        </w:numPr>
        <w:shd w:val="clear" w:color="auto" w:fill="auto"/>
        <w:tabs>
          <w:tab w:pos="1147" w:val="left"/>
        </w:tabs>
        <w:bidi w:val="0"/>
        <w:spacing w:before="0" w:line="240" w:lineRule="auto"/>
        <w:ind w:left="1140" w:right="0" w:hanging="420"/>
        <w:jc w:val="both"/>
      </w:pPr>
      <w:r>
        <w:rPr>
          <w:color w:val="000000"/>
          <w:spacing w:val="0"/>
          <w:w w:val="100"/>
          <w:position w:val="0"/>
          <w:shd w:val="clear" w:color="auto" w:fill="auto"/>
          <w:lang w:val="cs-CZ" w:eastAsia="cs-CZ" w:bidi="cs-CZ"/>
        </w:rPr>
        <w:t>okamžitým odstoupením od smlouvy kteroukoli stranou, pokud dojde k podstatnému porušení smluvních povinností stranou druhou.</w:t>
      </w:r>
    </w:p>
    <w:p>
      <w:pPr>
        <w:pStyle w:val="Style13"/>
        <w:keepNext w:val="0"/>
        <w:keepLines w:val="0"/>
        <w:widowControl w:val="0"/>
        <w:numPr>
          <w:ilvl w:val="1"/>
          <w:numId w:val="13"/>
        </w:numPr>
        <w:shd w:val="clear" w:color="auto" w:fill="auto"/>
        <w:tabs>
          <w:tab w:pos="704"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Za podstatné porušení smluvních povinností se považuje na straně nájemce porušení i jen některé jednotlivé povinnosti, uvedené v </w:t>
      </w:r>
      <w:r>
        <w:rPr>
          <w:b/>
          <w:bCs/>
          <w:color w:val="000000"/>
          <w:spacing w:val="0"/>
          <w:w w:val="100"/>
          <w:position w:val="0"/>
          <w:shd w:val="clear" w:color="auto" w:fill="auto"/>
          <w:lang w:val="cs-CZ" w:eastAsia="cs-CZ" w:bidi="cs-CZ"/>
        </w:rPr>
        <w:t>článku 7</w:t>
      </w:r>
      <w:r>
        <w:rPr>
          <w:color w:val="000000"/>
          <w:spacing w:val="0"/>
          <w:w w:val="100"/>
          <w:position w:val="0"/>
          <w:shd w:val="clear" w:color="auto" w:fill="auto"/>
          <w:lang w:val="cs-CZ" w:eastAsia="cs-CZ" w:bidi="cs-CZ"/>
        </w:rPr>
        <w:t>, nebo bude-li nájemce užívat předmět nájmu za jiným účelem, než je sjednán touto smlouvou anebo ocitne-li se nájemce opakovaně v prodlení s úhradou nájemného, k jehož placení je povinen, po dobu delší než 15 dnů.</w:t>
      </w:r>
    </w:p>
    <w:p>
      <w:pPr>
        <w:pStyle w:val="Style13"/>
        <w:keepNext w:val="0"/>
        <w:keepLines w:val="0"/>
        <w:widowControl w:val="0"/>
        <w:numPr>
          <w:ilvl w:val="1"/>
          <w:numId w:val="13"/>
        </w:numPr>
        <w:shd w:val="clear" w:color="auto" w:fill="auto"/>
        <w:tabs>
          <w:tab w:pos="701"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Za podstatné porušení smluvních povinností se na straně pronajímatele považuje, porušení i jen některé jednotlivé povinnosti, uvedené v </w:t>
      </w:r>
      <w:r>
        <w:rPr>
          <w:b/>
          <w:bCs/>
          <w:color w:val="000000"/>
          <w:spacing w:val="0"/>
          <w:w w:val="100"/>
          <w:position w:val="0"/>
          <w:shd w:val="clear" w:color="auto" w:fill="auto"/>
          <w:lang w:val="cs-CZ" w:eastAsia="cs-CZ" w:bidi="cs-CZ"/>
        </w:rPr>
        <w:t xml:space="preserve">článku 8 </w:t>
      </w:r>
      <w:r>
        <w:rPr>
          <w:color w:val="000000"/>
          <w:spacing w:val="0"/>
          <w:w w:val="100"/>
          <w:position w:val="0"/>
          <w:shd w:val="clear" w:color="auto" w:fill="auto"/>
          <w:lang w:val="cs-CZ" w:eastAsia="cs-CZ" w:bidi="cs-CZ"/>
        </w:rPr>
        <w:t xml:space="preserve">anebo ukáže-li se nepravdivé některé prohlášení pronajímatele, uvedené v </w:t>
      </w:r>
      <w:r>
        <w:rPr>
          <w:b/>
          <w:bCs/>
          <w:color w:val="000000"/>
          <w:spacing w:val="0"/>
          <w:w w:val="100"/>
          <w:position w:val="0"/>
          <w:shd w:val="clear" w:color="auto" w:fill="auto"/>
          <w:lang w:val="cs-CZ" w:eastAsia="cs-CZ" w:bidi="cs-CZ"/>
        </w:rPr>
        <w:t>článku 8</w:t>
      </w:r>
      <w:r>
        <w:rPr>
          <w:color w:val="000000"/>
          <w:spacing w:val="0"/>
          <w:w w:val="100"/>
          <w:position w:val="0"/>
          <w:shd w:val="clear" w:color="auto" w:fill="auto"/>
          <w:lang w:val="cs-CZ" w:eastAsia="cs-CZ" w:bidi="cs-CZ"/>
        </w:rPr>
        <w:t>.</w:t>
      </w:r>
    </w:p>
    <w:p>
      <w:pPr>
        <w:pStyle w:val="Style13"/>
        <w:keepNext w:val="0"/>
        <w:keepLines w:val="0"/>
        <w:widowControl w:val="0"/>
        <w:numPr>
          <w:ilvl w:val="1"/>
          <w:numId w:val="13"/>
        </w:numPr>
        <w:shd w:val="clear" w:color="auto" w:fill="auto"/>
        <w:tabs>
          <w:tab w:pos="701" w:val="left"/>
        </w:tabs>
        <w:bidi w:val="0"/>
        <w:spacing w:before="0" w:after="0" w:line="240" w:lineRule="auto"/>
        <w:ind w:left="0" w:right="0" w:firstLine="0"/>
        <w:jc w:val="both"/>
      </w:pPr>
      <w:r>
        <w:rPr>
          <w:color w:val="000000"/>
          <w:spacing w:val="0"/>
          <w:w w:val="100"/>
          <w:position w:val="0"/>
          <w:shd w:val="clear" w:color="auto" w:fill="auto"/>
          <w:lang w:val="cs-CZ" w:eastAsia="cs-CZ" w:bidi="cs-CZ"/>
        </w:rPr>
        <w:t>Odstoupí-li některá ze stran od této smlouvy, ať již na základě smluvního ujednání či ustanovení</w:t>
      </w:r>
    </w:p>
    <w:p>
      <w:pPr>
        <w:pStyle w:val="Style13"/>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zákona, stanovují strany svá práva a povinnosti, trvající i po odstoupení od smlouvy, takto:</w:t>
      </w:r>
    </w:p>
    <w:p>
      <w:pPr>
        <w:pStyle w:val="Style13"/>
        <w:keepNext w:val="0"/>
        <w:keepLines w:val="0"/>
        <w:widowControl w:val="0"/>
        <w:numPr>
          <w:ilvl w:val="0"/>
          <w:numId w:val="17"/>
        </w:numPr>
        <w:shd w:val="clear" w:color="auto" w:fill="auto"/>
        <w:tabs>
          <w:tab w:pos="1094" w:val="left"/>
        </w:tabs>
        <w:bidi w:val="0"/>
        <w:spacing w:before="0" w:line="240" w:lineRule="auto"/>
        <w:ind w:left="0" w:right="0" w:firstLine="720"/>
        <w:jc w:val="both"/>
      </w:pPr>
      <w:r>
        <w:rPr>
          <w:color w:val="000000"/>
          <w:spacing w:val="0"/>
          <w:w w:val="100"/>
          <w:position w:val="0"/>
          <w:shd w:val="clear" w:color="auto" w:fill="auto"/>
          <w:lang w:val="cs-CZ" w:eastAsia="cs-CZ" w:bidi="cs-CZ"/>
        </w:rPr>
        <w:t>strany vstoupí neprodleně v jednání za účelem smírného vyřešení jejich vztahů,</w:t>
      </w:r>
    </w:p>
    <w:p>
      <w:pPr>
        <w:pStyle w:val="Style13"/>
        <w:keepNext w:val="0"/>
        <w:keepLines w:val="0"/>
        <w:widowControl w:val="0"/>
        <w:numPr>
          <w:ilvl w:val="0"/>
          <w:numId w:val="17"/>
        </w:numPr>
        <w:shd w:val="clear" w:color="auto" w:fill="auto"/>
        <w:tabs>
          <w:tab w:pos="1094" w:val="left"/>
        </w:tabs>
        <w:bidi w:val="0"/>
        <w:spacing w:before="0" w:line="240" w:lineRule="auto"/>
        <w:ind w:left="1080" w:right="0" w:hanging="360"/>
        <w:jc w:val="both"/>
      </w:pPr>
      <w:r>
        <w:rPr>
          <w:color w:val="000000"/>
          <w:spacing w:val="0"/>
          <w:w w:val="100"/>
          <w:position w:val="0"/>
          <w:shd w:val="clear" w:color="auto" w:fill="auto"/>
          <w:lang w:val="cs-CZ" w:eastAsia="cs-CZ" w:bidi="cs-CZ"/>
        </w:rPr>
        <w:t>pronajímatel je povinen do 14 dnů ode dne, kdy nastanou účinky odstoupení, vrátit nájemci veškeré peněžní částky, které z titulu této smlouvy obdržel,</w:t>
      </w:r>
    </w:p>
    <w:p>
      <w:pPr>
        <w:pStyle w:val="Style13"/>
        <w:keepNext w:val="0"/>
        <w:keepLines w:val="0"/>
        <w:widowControl w:val="0"/>
        <w:numPr>
          <w:ilvl w:val="0"/>
          <w:numId w:val="17"/>
        </w:numPr>
        <w:shd w:val="clear" w:color="auto" w:fill="auto"/>
        <w:tabs>
          <w:tab w:pos="1094" w:val="left"/>
        </w:tabs>
        <w:bidi w:val="0"/>
        <w:spacing w:before="0" w:line="240" w:lineRule="auto"/>
        <w:ind w:left="1080" w:right="0" w:hanging="360"/>
        <w:jc w:val="both"/>
      </w:pPr>
      <w:r>
        <w:rPr>
          <w:color w:val="000000"/>
          <w:spacing w:val="0"/>
          <w:w w:val="100"/>
          <w:position w:val="0"/>
          <w:shd w:val="clear" w:color="auto" w:fill="auto"/>
          <w:lang w:val="cs-CZ" w:eastAsia="cs-CZ" w:bidi="cs-CZ"/>
        </w:rPr>
        <w:t>nájemce je povinen odevzdat předmět nájmu pronajímateli. O vrácení předmětu nájmu strany sepíší zápis,</w:t>
      </w:r>
    </w:p>
    <w:p>
      <w:pPr>
        <w:pStyle w:val="Style13"/>
        <w:keepNext w:val="0"/>
        <w:keepLines w:val="0"/>
        <w:widowControl w:val="0"/>
        <w:numPr>
          <w:ilvl w:val="0"/>
          <w:numId w:val="17"/>
        </w:numPr>
        <w:shd w:val="clear" w:color="auto" w:fill="auto"/>
        <w:tabs>
          <w:tab w:pos="1094" w:val="left"/>
        </w:tabs>
        <w:bidi w:val="0"/>
        <w:spacing w:before="0" w:line="240" w:lineRule="auto"/>
        <w:ind w:left="1080" w:right="0" w:hanging="360"/>
        <w:jc w:val="both"/>
      </w:pPr>
      <w:r>
        <w:rPr>
          <w:color w:val="000000"/>
          <w:spacing w:val="0"/>
          <w:w w:val="100"/>
          <w:position w:val="0"/>
          <w:shd w:val="clear" w:color="auto" w:fill="auto"/>
          <w:lang w:val="cs-CZ" w:eastAsia="cs-CZ" w:bidi="cs-CZ"/>
        </w:rPr>
        <w:t>strana, která porušila smluvní povinnost, jejíž porušení bylo důvodem odstoupení od této smlouvy, je povinna druhé straně nahradit náklady s odstoupením spojené. Tím není dotčeno právo na náhradu škody ani povinnost zaplatit smluvní pokutu,</w:t>
      </w:r>
    </w:p>
    <w:p>
      <w:pPr>
        <w:pStyle w:val="Style13"/>
        <w:keepNext w:val="0"/>
        <w:keepLines w:val="0"/>
        <w:widowControl w:val="0"/>
        <w:numPr>
          <w:ilvl w:val="0"/>
          <w:numId w:val="17"/>
        </w:numPr>
        <w:shd w:val="clear" w:color="auto" w:fill="auto"/>
        <w:tabs>
          <w:tab w:pos="1094" w:val="left"/>
        </w:tabs>
        <w:bidi w:val="0"/>
        <w:spacing w:before="0" w:after="460" w:line="240" w:lineRule="auto"/>
        <w:ind w:left="1080" w:right="0" w:hanging="360"/>
        <w:jc w:val="both"/>
      </w:pPr>
      <w:r>
        <w:rPr>
          <w:color w:val="000000"/>
          <w:spacing w:val="0"/>
          <w:w w:val="100"/>
          <w:position w:val="0"/>
          <w:shd w:val="clear" w:color="auto" w:fill="auto"/>
          <w:lang w:val="cs-CZ" w:eastAsia="cs-CZ" w:bidi="cs-CZ"/>
        </w:rPr>
        <w:t>dále se strany vypořádají podle ustanovení obecně závazných právních předpisů o bezdůvodném obohacení, vydání jeho předmětu či zaplacení náhrady za ně.</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6"/>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Smluvní pokuty</w:t>
      </w:r>
      <w:bookmarkEnd w:id="18"/>
      <w:bookmarkEnd w:id="19"/>
    </w:p>
    <w:p>
      <w:pPr>
        <w:pStyle w:val="Style13"/>
        <w:keepNext w:val="0"/>
        <w:keepLines w:val="0"/>
        <w:widowControl w:val="0"/>
        <w:numPr>
          <w:ilvl w:val="0"/>
          <w:numId w:val="19"/>
        </w:numPr>
        <w:shd w:val="clear" w:color="auto" w:fill="auto"/>
        <w:tabs>
          <w:tab w:pos="701"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Pronajímatel je povinen zaplatit nájemci smluvní pokutu za prodlení s předáním předmětu nájmu ve výši </w:t>
      </w:r>
      <w:r>
        <w:rPr>
          <w:b/>
          <w:bCs/>
          <w:color w:val="000000"/>
          <w:spacing w:val="0"/>
          <w:w w:val="100"/>
          <w:position w:val="0"/>
          <w:shd w:val="clear" w:color="auto" w:fill="auto"/>
          <w:lang w:val="cs-CZ" w:eastAsia="cs-CZ" w:bidi="cs-CZ"/>
        </w:rPr>
        <w:t xml:space="preserve">200,-- Kč bez DPH </w:t>
      </w:r>
      <w:r>
        <w:rPr>
          <w:color w:val="000000"/>
          <w:spacing w:val="0"/>
          <w:w w:val="100"/>
          <w:position w:val="0"/>
          <w:shd w:val="clear" w:color="auto" w:fill="auto"/>
          <w:lang w:val="cs-CZ" w:eastAsia="cs-CZ" w:bidi="cs-CZ"/>
        </w:rPr>
        <w:t>za každý i započatý den prodlení.</w:t>
      </w:r>
    </w:p>
    <w:p>
      <w:pPr>
        <w:pStyle w:val="Style13"/>
        <w:keepNext w:val="0"/>
        <w:keepLines w:val="0"/>
        <w:widowControl w:val="0"/>
        <w:numPr>
          <w:ilvl w:val="0"/>
          <w:numId w:val="19"/>
        </w:numPr>
        <w:shd w:val="clear" w:color="auto" w:fill="auto"/>
        <w:tabs>
          <w:tab w:pos="701"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Pronajímatel je povinen zaplatit nájemci smluvní pokutu za prodlení s předáním jiného předmětu nájmu dle odst. </w:t>
      </w:r>
      <w:r>
        <w:rPr>
          <w:b/>
          <w:bCs/>
          <w:color w:val="000000"/>
          <w:spacing w:val="0"/>
          <w:w w:val="100"/>
          <w:position w:val="0"/>
          <w:shd w:val="clear" w:color="auto" w:fill="auto"/>
          <w:lang w:val="cs-CZ" w:eastAsia="cs-CZ" w:bidi="cs-CZ"/>
        </w:rPr>
        <w:t xml:space="preserve">7.11. </w:t>
      </w:r>
      <w:r>
        <w:rPr>
          <w:color w:val="000000"/>
          <w:spacing w:val="0"/>
          <w:w w:val="100"/>
          <w:position w:val="0"/>
          <w:shd w:val="clear" w:color="auto" w:fill="auto"/>
          <w:lang w:val="cs-CZ" w:eastAsia="cs-CZ" w:bidi="cs-CZ"/>
        </w:rPr>
        <w:t xml:space="preserve">ve výši </w:t>
      </w:r>
      <w:r>
        <w:rPr>
          <w:b/>
          <w:bCs/>
          <w:color w:val="000000"/>
          <w:spacing w:val="0"/>
          <w:w w:val="100"/>
          <w:position w:val="0"/>
          <w:shd w:val="clear" w:color="auto" w:fill="auto"/>
          <w:lang w:val="cs-CZ" w:eastAsia="cs-CZ" w:bidi="cs-CZ"/>
        </w:rPr>
        <w:t xml:space="preserve">1.000,-- Kč bez DPH </w:t>
      </w:r>
      <w:r>
        <w:rPr>
          <w:color w:val="000000"/>
          <w:spacing w:val="0"/>
          <w:w w:val="100"/>
          <w:position w:val="0"/>
          <w:shd w:val="clear" w:color="auto" w:fill="auto"/>
          <w:lang w:val="cs-CZ" w:eastAsia="cs-CZ" w:bidi="cs-CZ"/>
        </w:rPr>
        <w:t xml:space="preserve">za každý i započatý den prodlení po uplynutí lhůty, uvedené v odstavci </w:t>
      </w:r>
      <w:r>
        <w:rPr>
          <w:b/>
          <w:bCs/>
          <w:color w:val="000000"/>
          <w:spacing w:val="0"/>
          <w:w w:val="100"/>
          <w:position w:val="0"/>
          <w:shd w:val="clear" w:color="auto" w:fill="auto"/>
          <w:lang w:val="cs-CZ" w:eastAsia="cs-CZ" w:bidi="cs-CZ"/>
        </w:rPr>
        <w:t>7.11.</w:t>
      </w:r>
    </w:p>
    <w:p>
      <w:pPr>
        <w:pStyle w:val="Style13"/>
        <w:keepNext w:val="0"/>
        <w:keepLines w:val="0"/>
        <w:widowControl w:val="0"/>
        <w:numPr>
          <w:ilvl w:val="0"/>
          <w:numId w:val="19"/>
        </w:numPr>
        <w:shd w:val="clear" w:color="auto" w:fill="auto"/>
        <w:tabs>
          <w:tab w:pos="701"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Pronajímatel je povinen zaplatit nájemci smluvní pokutu za prodlení s odstraněním technických závad dle odst. </w:t>
      </w:r>
      <w:r>
        <w:rPr>
          <w:b/>
          <w:bCs/>
          <w:color w:val="000000"/>
          <w:spacing w:val="0"/>
          <w:w w:val="100"/>
          <w:position w:val="0"/>
          <w:shd w:val="clear" w:color="auto" w:fill="auto"/>
          <w:lang w:val="cs-CZ" w:eastAsia="cs-CZ" w:bidi="cs-CZ"/>
        </w:rPr>
        <w:t xml:space="preserve">8.9. </w:t>
      </w:r>
      <w:r>
        <w:rPr>
          <w:color w:val="000000"/>
          <w:spacing w:val="0"/>
          <w:w w:val="100"/>
          <w:position w:val="0"/>
          <w:shd w:val="clear" w:color="auto" w:fill="auto"/>
          <w:lang w:val="cs-CZ" w:eastAsia="cs-CZ" w:bidi="cs-CZ"/>
        </w:rPr>
        <w:t xml:space="preserve">ve výši </w:t>
      </w:r>
      <w:r>
        <w:rPr>
          <w:b/>
          <w:bCs/>
          <w:color w:val="000000"/>
          <w:spacing w:val="0"/>
          <w:w w:val="100"/>
          <w:position w:val="0"/>
          <w:shd w:val="clear" w:color="auto" w:fill="auto"/>
          <w:lang w:val="cs-CZ" w:eastAsia="cs-CZ" w:bidi="cs-CZ"/>
        </w:rPr>
        <w:t xml:space="preserve">3.000,-- Kč bez DPH </w:t>
      </w:r>
      <w:r>
        <w:rPr>
          <w:color w:val="000000"/>
          <w:spacing w:val="0"/>
          <w:w w:val="100"/>
          <w:position w:val="0"/>
          <w:shd w:val="clear" w:color="auto" w:fill="auto"/>
          <w:lang w:val="cs-CZ" w:eastAsia="cs-CZ" w:bidi="cs-CZ"/>
        </w:rPr>
        <w:t xml:space="preserve">za každý i započatý den prodlení po uplynutí lhůty, uvedené v odst. </w:t>
      </w:r>
      <w:r>
        <w:rPr>
          <w:b/>
          <w:bCs/>
          <w:color w:val="000000"/>
          <w:spacing w:val="0"/>
          <w:w w:val="100"/>
          <w:position w:val="0"/>
          <w:shd w:val="clear" w:color="auto" w:fill="auto"/>
          <w:lang w:val="cs-CZ" w:eastAsia="cs-CZ" w:bidi="cs-CZ"/>
        </w:rPr>
        <w:t>8.9.</w:t>
      </w:r>
    </w:p>
    <w:p>
      <w:pPr>
        <w:pStyle w:val="Style13"/>
        <w:keepNext w:val="0"/>
        <w:keepLines w:val="0"/>
        <w:widowControl w:val="0"/>
        <w:numPr>
          <w:ilvl w:val="0"/>
          <w:numId w:val="19"/>
        </w:numPr>
        <w:shd w:val="clear" w:color="auto" w:fill="auto"/>
        <w:tabs>
          <w:tab w:pos="70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Nájemce není oprávněn vyměřit smluvní pokuty podle odstavců </w:t>
      </w:r>
      <w:r>
        <w:rPr>
          <w:b/>
          <w:bCs/>
          <w:color w:val="000000"/>
          <w:spacing w:val="0"/>
          <w:w w:val="100"/>
          <w:position w:val="0"/>
          <w:shd w:val="clear" w:color="auto" w:fill="auto"/>
          <w:lang w:val="cs-CZ" w:eastAsia="cs-CZ" w:bidi="cs-CZ"/>
        </w:rPr>
        <w:t xml:space="preserve">10.2.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10.3. </w:t>
      </w:r>
      <w:r>
        <w:rPr>
          <w:color w:val="000000"/>
          <w:spacing w:val="0"/>
          <w:w w:val="100"/>
          <w:position w:val="0"/>
          <w:shd w:val="clear" w:color="auto" w:fill="auto"/>
          <w:lang w:val="cs-CZ" w:eastAsia="cs-CZ" w:bidi="cs-CZ"/>
        </w:rPr>
        <w:t>současně.</w:t>
      </w:r>
    </w:p>
    <w:p>
      <w:pPr>
        <w:pStyle w:val="Style13"/>
        <w:keepNext w:val="0"/>
        <w:keepLines w:val="0"/>
        <w:widowControl w:val="0"/>
        <w:numPr>
          <w:ilvl w:val="0"/>
          <w:numId w:val="19"/>
        </w:numPr>
        <w:shd w:val="clear" w:color="auto" w:fill="auto"/>
        <w:tabs>
          <w:tab w:pos="701"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Nájemce je povinen zaplatit pronajímateli smluvní pokutu ve výši </w:t>
      </w:r>
      <w:r>
        <w:rPr>
          <w:b/>
          <w:bCs/>
          <w:color w:val="000000"/>
          <w:spacing w:val="0"/>
          <w:w w:val="100"/>
          <w:position w:val="0"/>
          <w:shd w:val="clear" w:color="auto" w:fill="auto"/>
          <w:lang w:val="cs-CZ" w:eastAsia="cs-CZ" w:bidi="cs-CZ"/>
        </w:rPr>
        <w:t xml:space="preserve">200,-- Kč bez DPH </w:t>
      </w:r>
      <w:r>
        <w:rPr>
          <w:color w:val="000000"/>
          <w:spacing w:val="0"/>
          <w:w w:val="100"/>
          <w:position w:val="0"/>
          <w:shd w:val="clear" w:color="auto" w:fill="auto"/>
          <w:lang w:val="cs-CZ" w:eastAsia="cs-CZ" w:bidi="cs-CZ"/>
        </w:rPr>
        <w:t>za každý i započatý den prodlení se zaplacením faktury.</w:t>
      </w:r>
    </w:p>
    <w:p>
      <w:pPr>
        <w:pStyle w:val="Style13"/>
        <w:keepNext w:val="0"/>
        <w:keepLines w:val="0"/>
        <w:widowControl w:val="0"/>
        <w:numPr>
          <w:ilvl w:val="0"/>
          <w:numId w:val="19"/>
        </w:numPr>
        <w:shd w:val="clear" w:color="auto" w:fill="auto"/>
        <w:tabs>
          <w:tab w:pos="701"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 případ porušení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tyto výše uvedené </w:t>
      </w:r>
      <w:r>
        <w:rPr>
          <w:b/>
          <w:bCs/>
          <w:color w:val="000000"/>
          <w:spacing w:val="0"/>
          <w:w w:val="100"/>
          <w:position w:val="0"/>
          <w:shd w:val="clear" w:color="auto" w:fill="auto"/>
          <w:lang w:val="cs-CZ" w:eastAsia="cs-CZ" w:bidi="cs-CZ"/>
        </w:rPr>
        <w:t xml:space="preserve">smluvní pokuty, </w:t>
      </w:r>
      <w:r>
        <w:rPr>
          <w:color w:val="000000"/>
          <w:spacing w:val="0"/>
          <w:w w:val="100"/>
          <w:position w:val="0"/>
          <w:shd w:val="clear" w:color="auto" w:fill="auto"/>
          <w:lang w:val="cs-CZ" w:eastAsia="cs-CZ" w:bidi="cs-CZ"/>
        </w:rPr>
        <w:t xml:space="preserve">jejichž sjednáním není dle </w:t>
      </w:r>
      <w:r>
        <w:rPr>
          <w:b/>
          <w:bCs/>
          <w:color w:val="000000"/>
          <w:spacing w:val="0"/>
          <w:w w:val="100"/>
          <w:position w:val="0"/>
          <w:shd w:val="clear" w:color="auto" w:fill="auto"/>
          <w:lang w:val="cs-CZ" w:eastAsia="cs-CZ" w:bidi="cs-CZ"/>
        </w:rPr>
        <w:t xml:space="preserve">§ 2050 OZ </w:t>
      </w:r>
      <w:r>
        <w:rPr>
          <w:color w:val="000000"/>
          <w:spacing w:val="0"/>
          <w:w w:val="100"/>
          <w:position w:val="0"/>
          <w:shd w:val="clear" w:color="auto" w:fill="auto"/>
          <w:lang w:val="cs-CZ" w:eastAsia="cs-CZ" w:bidi="cs-CZ"/>
        </w:rPr>
        <w:t>dotčen nárok nájemce na náhradu škody způsobené porušením povinnosti, zajištěné smluvní pokutou.</w:t>
      </w:r>
    </w:p>
    <w:p>
      <w:pPr>
        <w:pStyle w:val="Style13"/>
        <w:keepNext w:val="0"/>
        <w:keepLines w:val="0"/>
        <w:widowControl w:val="0"/>
        <w:numPr>
          <w:ilvl w:val="0"/>
          <w:numId w:val="19"/>
        </w:numPr>
        <w:shd w:val="clear" w:color="auto" w:fill="auto"/>
        <w:tabs>
          <w:tab w:pos="701" w:val="left"/>
        </w:tabs>
        <w:bidi w:val="0"/>
        <w:spacing w:before="0" w:line="240" w:lineRule="auto"/>
        <w:ind w:left="720" w:right="0" w:hanging="720"/>
        <w:jc w:val="both"/>
      </w:pPr>
      <w:r>
        <w:rPr>
          <w:color w:val="000000"/>
          <w:spacing w:val="0"/>
          <w:w w:val="100"/>
          <w:position w:val="0"/>
          <w:shd w:val="clear" w:color="auto" w:fill="auto"/>
          <w:lang w:val="cs-CZ" w:eastAsia="cs-CZ" w:bidi="cs-CZ"/>
        </w:rPr>
        <w:t>Pohledávka nájemce na zaplacení smluvní pokuty může být započítána s pohledávkou pronajímatele na uhrazení nájemného.</w:t>
      </w:r>
    </w:p>
    <w:p>
      <w:pPr>
        <w:pStyle w:val="Style13"/>
        <w:keepNext w:val="0"/>
        <w:keepLines w:val="0"/>
        <w:widowControl w:val="0"/>
        <w:numPr>
          <w:ilvl w:val="0"/>
          <w:numId w:val="19"/>
        </w:numPr>
        <w:shd w:val="clear" w:color="auto" w:fill="auto"/>
        <w:tabs>
          <w:tab w:pos="701"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16"/>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Indexační doložka</w:t>
      </w:r>
      <w:bookmarkEnd w:id="20"/>
      <w:bookmarkEnd w:id="21"/>
    </w:p>
    <w:p>
      <w:pPr>
        <w:pStyle w:val="Style13"/>
        <w:keepNext w:val="0"/>
        <w:keepLines w:val="0"/>
        <w:widowControl w:val="0"/>
        <w:numPr>
          <w:ilvl w:val="0"/>
          <w:numId w:val="21"/>
        </w:numPr>
        <w:shd w:val="clear" w:color="auto" w:fill="auto"/>
        <w:tabs>
          <w:tab w:pos="701"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Cena za denní nájemné dle odst. </w:t>
      </w:r>
      <w:r>
        <w:rPr>
          <w:b/>
          <w:bCs/>
          <w:color w:val="000000"/>
          <w:spacing w:val="0"/>
          <w:w w:val="100"/>
          <w:position w:val="0"/>
          <w:shd w:val="clear" w:color="auto" w:fill="auto"/>
          <w:lang w:val="cs-CZ" w:eastAsia="cs-CZ" w:bidi="cs-CZ"/>
        </w:rPr>
        <w:t xml:space="preserve">3.1. </w:t>
      </w:r>
      <w:r>
        <w:rPr>
          <w:color w:val="000000"/>
          <w:spacing w:val="0"/>
          <w:w w:val="100"/>
          <w:position w:val="0"/>
          <w:shd w:val="clear" w:color="auto" w:fill="auto"/>
          <w:lang w:val="cs-CZ" w:eastAsia="cs-CZ" w:bidi="cs-CZ"/>
        </w:rPr>
        <w:t>v Kč bez DPH bude měněna (zvyšována i snižována) v případě ročního růstu/snížení indexu spotřebitelských cen dle průměrné roční míry inflace vyhlášené Českým statistickým úřadem k poslednímu dni předchozího kalendářního roku.</w:t>
      </w:r>
    </w:p>
    <w:p>
      <w:pPr>
        <w:pStyle w:val="Style13"/>
        <w:keepNext w:val="0"/>
        <w:keepLines w:val="0"/>
        <w:widowControl w:val="0"/>
        <w:numPr>
          <w:ilvl w:val="0"/>
          <w:numId w:val="21"/>
        </w:numPr>
        <w:shd w:val="clear" w:color="auto" w:fill="auto"/>
        <w:tabs>
          <w:tab w:pos="701" w:val="left"/>
        </w:tabs>
        <w:bidi w:val="0"/>
        <w:spacing w:before="0" w:line="240" w:lineRule="auto"/>
        <w:ind w:left="720" w:right="0" w:hanging="720"/>
        <w:jc w:val="both"/>
      </w:pPr>
      <w:r>
        <w:rPr>
          <w:color w:val="000000"/>
          <w:spacing w:val="0"/>
          <w:w w:val="100"/>
          <w:position w:val="0"/>
          <w:shd w:val="clear" w:color="auto" w:fill="auto"/>
          <w:lang w:val="cs-CZ" w:eastAsia="cs-CZ" w:bidi="cs-CZ"/>
        </w:rPr>
        <w:t>Cena za denní nájemné zaokrouhlená na 2 desetinná místa, bude navýšena o procentní podíl indexu vyhlášeného Českým statistickým úřadem.</w:t>
      </w:r>
    </w:p>
    <w:p>
      <w:pPr>
        <w:pStyle w:val="Style13"/>
        <w:keepNext w:val="0"/>
        <w:keepLines w:val="0"/>
        <w:widowControl w:val="0"/>
        <w:numPr>
          <w:ilvl w:val="0"/>
          <w:numId w:val="21"/>
        </w:numPr>
        <w:shd w:val="clear" w:color="auto" w:fill="auto"/>
        <w:tabs>
          <w:tab w:pos="701"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Pronajímatel upraví ceny nájmu nejpozději do 30 dnů ode dne vyhlášení příslušného ročního indexu spotřebitelských cen Českým statistickým úřadem a takto upravené ceny písemně </w:t>
      </w:r>
      <w:r>
        <w:rPr>
          <w:color w:val="000000"/>
          <w:spacing w:val="0"/>
          <w:w w:val="100"/>
          <w:position w:val="0"/>
          <w:shd w:val="clear" w:color="auto" w:fill="auto"/>
          <w:lang w:val="cs-CZ" w:eastAsia="cs-CZ" w:bidi="cs-CZ"/>
        </w:rPr>
        <w:t>oznámí nájemci k odsouhlasení. Nájemce nejpozději do 30 dnů od obdržení oznámení odešle pronajímateli písemně souhlas nebo námitky (v případě chybně uvedených procent nebo výpočtu) k upraveným cenám.</w:t>
      </w:r>
    </w:p>
    <w:p>
      <w:pPr>
        <w:pStyle w:val="Style13"/>
        <w:keepNext w:val="0"/>
        <w:keepLines w:val="0"/>
        <w:widowControl w:val="0"/>
        <w:numPr>
          <w:ilvl w:val="0"/>
          <w:numId w:val="2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Změna cen nájmu bude provedena nejdříve v kalendářním roce 2024. Účinnosti změna nabývá nejdříve k 1. dubnu příslušného roku pro dodávky od 1. dubna příslušného roku. Dodávky zahájené do 31. března příslušného roku se dokončí podle cen nájmu platných a účinných do 31. března příslušného roku.</w:t>
      </w:r>
    </w:p>
    <w:p>
      <w:pPr>
        <w:pStyle w:val="Style13"/>
        <w:keepNext w:val="0"/>
        <w:keepLines w:val="0"/>
        <w:widowControl w:val="0"/>
        <w:numPr>
          <w:ilvl w:val="0"/>
          <w:numId w:val="21"/>
        </w:numPr>
        <w:shd w:val="clear" w:color="auto" w:fill="auto"/>
        <w:tabs>
          <w:tab w:pos="706" w:val="left"/>
        </w:tabs>
        <w:bidi w:val="0"/>
        <w:spacing w:before="0" w:after="460" w:line="240" w:lineRule="auto"/>
        <w:ind w:left="0" w:right="0" w:firstLine="0"/>
        <w:jc w:val="both"/>
      </w:pPr>
      <w:r>
        <w:rPr>
          <w:color w:val="000000"/>
          <w:spacing w:val="0"/>
          <w:w w:val="100"/>
          <w:position w:val="0"/>
          <w:shd w:val="clear" w:color="auto" w:fill="auto"/>
          <w:lang w:val="cs-CZ" w:eastAsia="cs-CZ" w:bidi="cs-CZ"/>
        </w:rPr>
        <w:t>Ceny budou podle předchozích odstavců změněny vždy pouze jednou ročně.</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12</w:t>
      </w:r>
    </w:p>
    <w:p>
      <w:pPr>
        <w:pStyle w:val="Style16"/>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Zvláštní ujednání</w:t>
      </w:r>
      <w:bookmarkEnd w:id="22"/>
      <w:bookmarkEnd w:id="23"/>
    </w:p>
    <w:p>
      <w:pPr>
        <w:pStyle w:val="Style13"/>
        <w:keepNext w:val="0"/>
        <w:keepLines w:val="0"/>
        <w:widowControl w:val="0"/>
        <w:numPr>
          <w:ilvl w:val="0"/>
          <w:numId w:val="2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13"/>
        <w:keepNext w:val="0"/>
        <w:keepLines w:val="0"/>
        <w:widowControl w:val="0"/>
        <w:numPr>
          <w:ilvl w:val="0"/>
          <w:numId w:val="2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prohlašuje, že i při plnění svého závazku bude respektovat obecně závazné předpisy a dodržovat zákaz jakékoli diskriminace zaměstnanců, zajistí rovné zacházení se zaměstnanci a neumožní výkon nelegální práce.</w:t>
      </w:r>
    </w:p>
    <w:p>
      <w:pPr>
        <w:pStyle w:val="Style13"/>
        <w:keepNext w:val="0"/>
        <w:keepLines w:val="0"/>
        <w:widowControl w:val="0"/>
        <w:numPr>
          <w:ilvl w:val="0"/>
          <w:numId w:val="23"/>
        </w:numPr>
        <w:shd w:val="clear" w:color="auto" w:fill="auto"/>
        <w:tabs>
          <w:tab w:pos="706" w:val="left"/>
        </w:tabs>
        <w:bidi w:val="0"/>
        <w:spacing w:before="0" w:after="0" w:line="240" w:lineRule="auto"/>
        <w:ind w:left="0" w:right="0" w:firstLine="0"/>
        <w:jc w:val="both"/>
      </w:pPr>
      <w:r>
        <w:rPr>
          <w:color w:val="000000"/>
          <w:spacing w:val="0"/>
          <w:w w:val="100"/>
          <w:position w:val="0"/>
          <w:shd w:val="clear" w:color="auto" w:fill="auto"/>
          <w:lang w:val="cs-CZ" w:eastAsia="cs-CZ" w:bidi="cs-CZ"/>
        </w:rPr>
        <w:t>Kterákoli ze smluvních stran může odstoupit od této smlouvy, poruší-li druhá strana podstatným</w:t>
      </w:r>
    </w:p>
    <w:p>
      <w:pPr>
        <w:pStyle w:val="Style13"/>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způsobem své smluvní povinnosti, přestože byla na tuto skutečnost prokazatelným způsobem (doporučeným dopisem) upozorněna.</w:t>
      </w:r>
    </w:p>
    <w:p>
      <w:pPr>
        <w:pStyle w:val="Style13"/>
        <w:keepNext w:val="0"/>
        <w:keepLines w:val="0"/>
        <w:widowControl w:val="0"/>
        <w:numPr>
          <w:ilvl w:val="0"/>
          <w:numId w:val="2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13"/>
        <w:keepNext w:val="0"/>
        <w:keepLines w:val="0"/>
        <w:widowControl w:val="0"/>
        <w:numPr>
          <w:ilvl w:val="0"/>
          <w:numId w:val="23"/>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Nájemce má dále právo bez předchozího písemného upozornění od smlouvy odstoupit:</w:t>
      </w:r>
    </w:p>
    <w:p>
      <w:pPr>
        <w:pStyle w:val="Style13"/>
        <w:keepNext w:val="0"/>
        <w:keepLines w:val="0"/>
        <w:widowControl w:val="0"/>
        <w:numPr>
          <w:ilvl w:val="0"/>
          <w:numId w:val="25"/>
        </w:numPr>
        <w:shd w:val="clear" w:color="auto" w:fill="auto"/>
        <w:tabs>
          <w:tab w:pos="1453" w:val="left"/>
        </w:tabs>
        <w:bidi w:val="0"/>
        <w:spacing w:before="0" w:line="240" w:lineRule="auto"/>
        <w:ind w:left="1420" w:right="0" w:hanging="280"/>
        <w:jc w:val="both"/>
      </w:pPr>
      <w:r>
        <w:rPr>
          <w:color w:val="000000"/>
          <w:spacing w:val="0"/>
          <w:w w:val="100"/>
          <w:position w:val="0"/>
          <w:shd w:val="clear" w:color="auto" w:fill="auto"/>
          <w:lang w:val="cs-CZ" w:eastAsia="cs-CZ" w:bidi="cs-CZ"/>
        </w:rPr>
        <w:t>v případě, že pronajímatel uvedl ve své nabídce podané v předchozím zadávacím řízení informace nebo doklady, které neodpovídají skutečnosti a měly nebo mohly mít vliv na výsledek zadávacího řízení; a</w:t>
      </w:r>
    </w:p>
    <w:p>
      <w:pPr>
        <w:pStyle w:val="Style13"/>
        <w:keepNext w:val="0"/>
        <w:keepLines w:val="0"/>
        <w:widowControl w:val="0"/>
        <w:numPr>
          <w:ilvl w:val="0"/>
          <w:numId w:val="25"/>
        </w:numPr>
        <w:shd w:val="clear" w:color="auto" w:fill="auto"/>
        <w:tabs>
          <w:tab w:pos="1453" w:val="left"/>
        </w:tabs>
        <w:bidi w:val="0"/>
        <w:spacing w:before="0" w:line="240" w:lineRule="auto"/>
        <w:ind w:left="1140" w:right="0" w:firstLine="0"/>
        <w:jc w:val="both"/>
      </w:pPr>
      <w:r>
        <w:rPr>
          <w:color w:val="000000"/>
          <w:spacing w:val="0"/>
          <w:w w:val="100"/>
          <w:position w:val="0"/>
          <w:shd w:val="clear" w:color="auto" w:fill="auto"/>
          <w:lang w:val="cs-CZ" w:eastAsia="cs-CZ" w:bidi="cs-CZ"/>
        </w:rPr>
        <w:t>v souvislosti s plněním účelu této smlouvy dojde ke spáchání trestného činu; a nebo</w:t>
      </w:r>
    </w:p>
    <w:p>
      <w:pPr>
        <w:pStyle w:val="Style13"/>
        <w:keepNext w:val="0"/>
        <w:keepLines w:val="0"/>
        <w:widowControl w:val="0"/>
        <w:numPr>
          <w:ilvl w:val="0"/>
          <w:numId w:val="25"/>
        </w:numPr>
        <w:shd w:val="clear" w:color="auto" w:fill="auto"/>
        <w:tabs>
          <w:tab w:pos="1448" w:val="left"/>
        </w:tabs>
        <w:bidi w:val="0"/>
        <w:spacing w:before="0" w:line="240" w:lineRule="auto"/>
        <w:ind w:left="1140" w:right="0" w:firstLine="0"/>
        <w:jc w:val="both"/>
      </w:pPr>
      <w:r>
        <w:rPr>
          <w:color w:val="000000"/>
          <w:spacing w:val="0"/>
          <w:w w:val="100"/>
          <w:position w:val="0"/>
          <w:shd w:val="clear" w:color="auto" w:fill="auto"/>
          <w:lang w:val="cs-CZ" w:eastAsia="cs-CZ" w:bidi="cs-CZ"/>
        </w:rPr>
        <w:t xml:space="preserve">v případech stanovených v </w:t>
      </w:r>
      <w:r>
        <w:rPr>
          <w:b/>
          <w:bCs/>
          <w:color w:val="000000"/>
          <w:spacing w:val="0"/>
          <w:w w:val="100"/>
          <w:position w:val="0"/>
          <w:shd w:val="clear" w:color="auto" w:fill="auto"/>
          <w:lang w:val="cs-CZ" w:eastAsia="cs-CZ" w:bidi="cs-CZ"/>
        </w:rPr>
        <w:t>§ 223 ZZVZ</w:t>
      </w:r>
      <w:r>
        <w:rPr>
          <w:color w:val="000000"/>
          <w:spacing w:val="0"/>
          <w:w w:val="100"/>
          <w:position w:val="0"/>
          <w:shd w:val="clear" w:color="auto" w:fill="auto"/>
          <w:lang w:val="cs-CZ" w:eastAsia="cs-CZ" w:bidi="cs-CZ"/>
        </w:rPr>
        <w:t>; a</w:t>
      </w:r>
    </w:p>
    <w:p>
      <w:pPr>
        <w:pStyle w:val="Style13"/>
        <w:keepNext w:val="0"/>
        <w:keepLines w:val="0"/>
        <w:widowControl w:val="0"/>
        <w:numPr>
          <w:ilvl w:val="0"/>
          <w:numId w:val="25"/>
        </w:numPr>
        <w:shd w:val="clear" w:color="auto" w:fill="auto"/>
        <w:tabs>
          <w:tab w:pos="1453" w:val="left"/>
        </w:tabs>
        <w:bidi w:val="0"/>
        <w:spacing w:before="0" w:line="240" w:lineRule="auto"/>
        <w:ind w:left="1420" w:right="0" w:hanging="280"/>
        <w:jc w:val="both"/>
      </w:pPr>
      <w:r>
        <w:rPr>
          <w:color w:val="000000"/>
          <w:spacing w:val="0"/>
          <w:w w:val="100"/>
          <w:position w:val="0"/>
          <w:shd w:val="clear" w:color="auto" w:fill="auto"/>
          <w:lang w:val="cs-CZ" w:eastAsia="cs-CZ" w:bidi="cs-CZ"/>
        </w:rPr>
        <w:t xml:space="preserve">bude-li zahájeno insolvenční řízení dle </w:t>
      </w:r>
      <w:r>
        <w:rPr>
          <w:b/>
          <w:bCs/>
          <w:color w:val="000000"/>
          <w:spacing w:val="0"/>
          <w:w w:val="100"/>
          <w:position w:val="0"/>
          <w:shd w:val="clear" w:color="auto" w:fill="auto"/>
          <w:lang w:val="cs-CZ" w:eastAsia="cs-CZ" w:bidi="cs-CZ"/>
        </w:rPr>
        <w:t>zákona č. 182/2006 Sb., o úpadku a způsobech jeho řešení, v platném znění</w:t>
      </w:r>
      <w:r>
        <w:rPr>
          <w:color w:val="000000"/>
          <w:spacing w:val="0"/>
          <w:w w:val="100"/>
          <w:position w:val="0"/>
          <w:shd w:val="clear" w:color="auto" w:fill="auto"/>
          <w:lang w:val="cs-CZ" w:eastAsia="cs-CZ" w:bidi="cs-CZ"/>
        </w:rPr>
        <w:t>, jehož předmětem bude úpadek nebo hrozící úpadek pronajímatele, pronajímatel je povinen tuto skutečnost oznámit neprodleně nájemci.</w:t>
      </w:r>
    </w:p>
    <w:p>
      <w:pPr>
        <w:pStyle w:val="Style13"/>
        <w:keepNext w:val="0"/>
        <w:keepLines w:val="0"/>
        <w:widowControl w:val="0"/>
        <w:numPr>
          <w:ilvl w:val="0"/>
          <w:numId w:val="25"/>
        </w:numPr>
        <w:shd w:val="clear" w:color="auto" w:fill="auto"/>
        <w:tabs>
          <w:tab w:pos="1453" w:val="left"/>
        </w:tabs>
        <w:bidi w:val="0"/>
        <w:spacing w:before="0" w:after="460" w:line="240" w:lineRule="auto"/>
        <w:ind w:left="1420" w:right="0" w:hanging="280"/>
        <w:jc w:val="both"/>
      </w:pPr>
      <w:r>
        <w:rPr>
          <w:color w:val="000000"/>
          <w:spacing w:val="0"/>
          <w:w w:val="100"/>
          <w:position w:val="0"/>
          <w:shd w:val="clear" w:color="auto" w:fill="auto"/>
          <w:lang w:val="cs-CZ" w:eastAsia="cs-CZ" w:bidi="cs-CZ"/>
        </w:rPr>
        <w:t xml:space="preserve">dojde-li ze strany Pronajímatele k porušení ustanovení dle odst. </w:t>
      </w:r>
      <w:r>
        <w:rPr>
          <w:b/>
          <w:bCs/>
          <w:color w:val="000000"/>
          <w:spacing w:val="0"/>
          <w:w w:val="100"/>
          <w:position w:val="0"/>
          <w:shd w:val="clear" w:color="auto" w:fill="auto"/>
          <w:lang w:val="cs-CZ" w:eastAsia="cs-CZ" w:bidi="cs-CZ"/>
        </w:rPr>
        <w:t>14.3., 14.4. a 14.5</w:t>
      </w:r>
      <w:r>
        <w:rPr>
          <w:color w:val="000000"/>
          <w:spacing w:val="0"/>
          <w:w w:val="100"/>
          <w:position w:val="0"/>
          <w:shd w:val="clear" w:color="auto" w:fill="auto"/>
          <w:lang w:val="cs-CZ" w:eastAsia="cs-CZ" w:bidi="cs-CZ"/>
        </w:rPr>
        <w:t>. v souvislosti s Nařízením Rady (EU) č. 833/2014 o omezujících opatřeních vzhledem k činnostem Ruska destabilizujícím situaci na Ukrajině, ve znění novely Nařízením Rady (EU) č. 2022/576.</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13</w:t>
      </w:r>
    </w:p>
    <w:p>
      <w:pPr>
        <w:pStyle w:val="Style16"/>
        <w:keepNext/>
        <w:keepLines/>
        <w:widowControl w:val="0"/>
        <w:shd w:val="clear" w:color="auto" w:fill="auto"/>
        <w:bidi w:val="0"/>
        <w:spacing w:before="0" w:line="276"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Platnost a účinnost smlouvy</w:t>
      </w:r>
      <w:bookmarkEnd w:id="24"/>
      <w:bookmarkEnd w:id="25"/>
    </w:p>
    <w:p>
      <w:pPr>
        <w:pStyle w:val="Style13"/>
        <w:keepNext w:val="0"/>
        <w:keepLines w:val="0"/>
        <w:widowControl w:val="0"/>
        <w:numPr>
          <w:ilvl w:val="0"/>
          <w:numId w:val="27"/>
        </w:numPr>
        <w:shd w:val="clear" w:color="auto" w:fill="auto"/>
        <w:tabs>
          <w:tab w:pos="706" w:val="left"/>
        </w:tabs>
        <w:bidi w:val="0"/>
        <w:spacing w:before="0" w:line="276" w:lineRule="auto"/>
        <w:ind w:left="720" w:right="0" w:hanging="720"/>
        <w:jc w:val="both"/>
      </w:pPr>
      <w:r>
        <w:rPr>
          <w:color w:val="000000"/>
          <w:spacing w:val="0"/>
          <w:w w:val="100"/>
          <w:position w:val="0"/>
          <w:shd w:val="clear" w:color="auto" w:fill="auto"/>
          <w:lang w:val="cs-CZ" w:eastAsia="cs-CZ" w:bidi="cs-CZ"/>
        </w:rPr>
        <w:t xml:space="preserve">Smlouva je vyhotovena </w:t>
      </w:r>
      <w:r>
        <w:rPr>
          <w:b/>
          <w:bCs/>
          <w:color w:val="000000"/>
          <w:spacing w:val="0"/>
          <w:w w:val="100"/>
          <w:position w:val="0"/>
          <w:shd w:val="clear" w:color="auto" w:fill="auto"/>
          <w:lang w:val="cs-CZ" w:eastAsia="cs-CZ" w:bidi="cs-CZ"/>
        </w:rPr>
        <w:t>v elektronické podobě</w:t>
      </w:r>
      <w:r>
        <w:rPr>
          <w:color w:val="000000"/>
          <w:spacing w:val="0"/>
          <w:w w:val="100"/>
          <w:position w:val="0"/>
          <w:shd w:val="clear" w:color="auto" w:fill="auto"/>
          <w:lang w:val="cs-CZ" w:eastAsia="cs-CZ" w:bidi="cs-CZ"/>
        </w:rPr>
        <w:t xml:space="preserve">, přičemž obě smluvní strany obdrží její </w:t>
      </w:r>
      <w:r>
        <w:rPr>
          <w:b/>
          <w:bCs/>
          <w:color w:val="000000"/>
          <w:spacing w:val="0"/>
          <w:w w:val="100"/>
          <w:position w:val="0"/>
          <w:shd w:val="clear" w:color="auto" w:fill="auto"/>
          <w:lang w:val="cs-CZ" w:eastAsia="cs-CZ" w:bidi="cs-CZ"/>
        </w:rPr>
        <w:t>elektronický originál</w:t>
      </w:r>
      <w:r>
        <w:rPr>
          <w:color w:val="000000"/>
          <w:spacing w:val="0"/>
          <w:w w:val="100"/>
          <w:position w:val="0"/>
          <w:shd w:val="clear" w:color="auto" w:fill="auto"/>
          <w:lang w:val="cs-CZ" w:eastAsia="cs-CZ" w:bidi="cs-CZ"/>
        </w:rPr>
        <w:t>.</w:t>
      </w:r>
    </w:p>
    <w:p>
      <w:pPr>
        <w:pStyle w:val="Style13"/>
        <w:keepNext w:val="0"/>
        <w:keepLines w:val="0"/>
        <w:widowControl w:val="0"/>
        <w:numPr>
          <w:ilvl w:val="0"/>
          <w:numId w:val="27"/>
        </w:numPr>
        <w:shd w:val="clear" w:color="auto" w:fill="auto"/>
        <w:tabs>
          <w:tab w:pos="706" w:val="left"/>
        </w:tabs>
        <w:bidi w:val="0"/>
        <w:spacing w:before="0" w:line="276"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dnem připojení platného uznávaného elektronického podpisu dle zákona </w:t>
      </w:r>
      <w:r>
        <w:rPr>
          <w:color w:val="000000"/>
          <w:spacing w:val="0"/>
          <w:w w:val="100"/>
          <w:position w:val="0"/>
          <w:shd w:val="clear" w:color="auto" w:fill="auto"/>
          <w:lang w:val="cs-CZ" w:eastAsia="cs-CZ" w:bidi="cs-CZ"/>
        </w:rPr>
        <w:t>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13"/>
        <w:keepNext w:val="0"/>
        <w:keepLines w:val="0"/>
        <w:widowControl w:val="0"/>
        <w:numPr>
          <w:ilvl w:val="0"/>
          <w:numId w:val="27"/>
        </w:numPr>
        <w:shd w:val="clear" w:color="auto" w:fill="auto"/>
        <w:tabs>
          <w:tab w:pos="693" w:val="left"/>
        </w:tabs>
        <w:bidi w:val="0"/>
        <w:spacing w:before="0" w:after="460" w:line="276"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účinná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jejího uveřejnění v registru smluv.</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14</w:t>
      </w:r>
    </w:p>
    <w:p>
      <w:pPr>
        <w:pStyle w:val="Style16"/>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Ostatní ujednání</w:t>
      </w:r>
      <w:bookmarkEnd w:id="26"/>
      <w:bookmarkEnd w:id="27"/>
    </w:p>
    <w:p>
      <w:pPr>
        <w:pStyle w:val="Style13"/>
        <w:keepNext w:val="0"/>
        <w:keepLines w:val="0"/>
        <w:widowControl w:val="0"/>
        <w:numPr>
          <w:ilvl w:val="0"/>
          <w:numId w:val="29"/>
        </w:numPr>
        <w:shd w:val="clear" w:color="auto" w:fill="auto"/>
        <w:tabs>
          <w:tab w:pos="693" w:val="left"/>
        </w:tabs>
        <w:bidi w:val="0"/>
        <w:spacing w:before="0" w:line="240" w:lineRule="auto"/>
        <w:ind w:left="700" w:right="0" w:hanging="700"/>
        <w:jc w:val="both"/>
      </w:pPr>
      <w:r>
        <w:rPr>
          <w:color w:val="000000"/>
          <w:spacing w:val="0"/>
          <w:w w:val="100"/>
          <w:position w:val="0"/>
          <w:shd w:val="clear" w:color="auto" w:fill="auto"/>
          <w:lang w:val="cs-CZ" w:eastAsia="cs-CZ" w:bidi="cs-CZ"/>
        </w:rPr>
        <w:t>Pronajímatel může po dohodě a odsouhlasení nájemcem v průběhu platnosti této smlouvy nahradit stroj strojem novějším se stejnými nebo lepšími parametry. Dojde-li k takovéto změně, jsou smluvní strany povinny učinit tak písemným dodatkem ke smlouvě.</w:t>
      </w:r>
    </w:p>
    <w:p>
      <w:pPr>
        <w:pStyle w:val="Style13"/>
        <w:keepNext w:val="0"/>
        <w:keepLines w:val="0"/>
        <w:widowControl w:val="0"/>
        <w:numPr>
          <w:ilvl w:val="0"/>
          <w:numId w:val="29"/>
        </w:numPr>
        <w:shd w:val="clear" w:color="auto" w:fill="auto"/>
        <w:tabs>
          <w:tab w:pos="693" w:val="left"/>
        </w:tabs>
        <w:bidi w:val="0"/>
        <w:spacing w:before="0" w:after="0" w:line="240" w:lineRule="auto"/>
        <w:ind w:left="700" w:right="0" w:hanging="700"/>
        <w:jc w:val="both"/>
      </w:pPr>
      <w:r>
        <w:rPr>
          <w:color w:val="000000"/>
          <w:spacing w:val="0"/>
          <w:w w:val="100"/>
          <w:position w:val="0"/>
          <w:shd w:val="clear" w:color="auto" w:fill="auto"/>
          <w:lang w:val="cs-CZ" w:eastAsia="cs-CZ" w:bidi="cs-CZ"/>
        </w:rPr>
        <w:t>Pronajímatel se zavazuje, že nebude plnění předmětu nájmu, tak jak je definováno touto smlouvou, realizovat v rozporu se zásadami sociální odpovědnosti, environmentální odpovědnosti a inovací ve smyslu zákona č. 134//2016 Sb., o zadávání veřejných zakázek v aktuálním znění. V rámci plnění předmětu nájmu se tedy bude pronajímatel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Pronajímatel prohlašuje, že si je vědom skutečnosti, že nájemce zadal veřejnou zakázku v souladu se zásadami sociálně odpovědného zadávání veřejných zakázek, z tohoto důvodu se pronajímatel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pronajímatelem či jeho poddodavatelem.</w:t>
      </w:r>
    </w:p>
    <w:p>
      <w:pPr>
        <w:pStyle w:val="Style13"/>
        <w:keepNext w:val="0"/>
        <w:keepLines w:val="0"/>
        <w:widowControl w:val="0"/>
        <w:shd w:val="clear" w:color="auto" w:fill="auto"/>
        <w:bidi w:val="0"/>
        <w:spacing w:before="0" w:line="240" w:lineRule="auto"/>
        <w:ind w:left="700" w:right="0" w:firstLine="0"/>
        <w:jc w:val="both"/>
      </w:pPr>
      <w:r>
        <w:rPr>
          <w:color w:val="000000"/>
          <w:spacing w:val="0"/>
          <w:w w:val="100"/>
          <w:position w:val="0"/>
          <w:shd w:val="clear" w:color="auto" w:fill="auto"/>
          <w:lang w:val="cs-CZ" w:eastAsia="cs-CZ" w:bidi="cs-CZ"/>
        </w:rPr>
        <w:t>Pronajímatel je povinen po dobu trvání smlouvy, na vyžádání nájemce, předložit čestné prohlášení, v němž uvede jmenný seznam všech svých zaměstnanců, agenturních zaměstnanců, živnostníků a dalších osob, které realizovaly dodávku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pronajímatel, na vyžádání nájemce, povinen předložit čestné prohlášení o včasném a úplném plnění veškerých svých závazků vůči poddodavatelům, jejichž prostřednictvím dodávku realizuje. Pronajímatel bere na vědomí, že tato prohlášení je nájemce oprávněn poskytnout příslušným orgánům veřejné moci České republiky. Nájemce je oprávněn průběžně kontrolovat dodržování povinností pronajímatele, a to i přímo u pracovníků vykonávajících dodávku, přičemž pronajímatel je povinen tuto kontrolu umožnit, strpět a poskytnout nájemci veškerou nezbytnou součinnost k jejímu provedení.</w:t>
      </w:r>
    </w:p>
    <w:p>
      <w:pPr>
        <w:pStyle w:val="Style13"/>
        <w:keepNext w:val="0"/>
        <w:keepLines w:val="0"/>
        <w:widowControl w:val="0"/>
        <w:numPr>
          <w:ilvl w:val="0"/>
          <w:numId w:val="29"/>
        </w:numPr>
        <w:shd w:val="clear" w:color="auto" w:fill="auto"/>
        <w:tabs>
          <w:tab w:pos="693" w:val="left"/>
        </w:tabs>
        <w:bidi w:val="0"/>
        <w:spacing w:before="0" w:line="240" w:lineRule="auto"/>
        <w:ind w:left="700" w:right="0" w:hanging="700"/>
        <w:jc w:val="both"/>
      </w:pPr>
      <w:r>
        <w:rPr>
          <w:color w:val="000000"/>
          <w:spacing w:val="0"/>
          <w:w w:val="100"/>
          <w:position w:val="0"/>
          <w:shd w:val="clear" w:color="auto" w:fill="auto"/>
          <w:lang w:val="cs-CZ" w:eastAsia="cs-CZ" w:bidi="cs-CZ"/>
        </w:rPr>
        <w:t>Pronajímatel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13"/>
        <w:keepNext w:val="0"/>
        <w:keepLines w:val="0"/>
        <w:widowControl w:val="0"/>
        <w:numPr>
          <w:ilvl w:val="0"/>
          <w:numId w:val="29"/>
        </w:numPr>
        <w:shd w:val="clear" w:color="auto" w:fill="auto"/>
        <w:tabs>
          <w:tab w:pos="693" w:val="left"/>
        </w:tabs>
        <w:bidi w:val="0"/>
        <w:spacing w:before="0" w:line="240" w:lineRule="auto"/>
        <w:ind w:left="700" w:right="0" w:hanging="700"/>
        <w:jc w:val="both"/>
      </w:pPr>
      <w:r>
        <w:rPr>
          <w:color w:val="000000"/>
          <w:spacing w:val="0"/>
          <w:w w:val="100"/>
          <w:position w:val="0"/>
          <w:shd w:val="clear" w:color="auto" w:fill="auto"/>
          <w:lang w:val="cs-CZ" w:eastAsia="cs-CZ" w:bidi="cs-CZ"/>
        </w:rPr>
        <w:t>Pronajímatel se zavazuje v rámci plnění této smlouvy nevyužívat v rozsahu vyšším než 10% ceny poddodavatele, který je:</w:t>
      </w:r>
    </w:p>
    <w:p>
      <w:pPr>
        <w:pStyle w:val="Style13"/>
        <w:keepNext w:val="0"/>
        <w:keepLines w:val="0"/>
        <w:widowControl w:val="0"/>
        <w:numPr>
          <w:ilvl w:val="0"/>
          <w:numId w:val="31"/>
        </w:numPr>
        <w:shd w:val="clear" w:color="auto" w:fill="auto"/>
        <w:tabs>
          <w:tab w:pos="1122" w:val="left"/>
        </w:tabs>
        <w:bidi w:val="0"/>
        <w:spacing w:before="0" w:line="240" w:lineRule="auto"/>
        <w:ind w:left="0" w:right="0" w:firstLine="700"/>
        <w:jc w:val="both"/>
      </w:pPr>
      <w:r>
        <w:rPr>
          <w:color w:val="000000"/>
          <w:spacing w:val="0"/>
          <w:w w:val="100"/>
          <w:position w:val="0"/>
          <w:shd w:val="clear" w:color="auto" w:fill="auto"/>
          <w:lang w:val="cs-CZ" w:eastAsia="cs-CZ" w:bidi="cs-CZ"/>
        </w:rPr>
        <w:t>fyzickou či právnickou osobou nebo subjektem či orgánem se sídlem v Rusku,</w:t>
      </w:r>
    </w:p>
    <w:p>
      <w:pPr>
        <w:pStyle w:val="Style13"/>
        <w:keepNext w:val="0"/>
        <w:keepLines w:val="0"/>
        <w:widowControl w:val="0"/>
        <w:numPr>
          <w:ilvl w:val="0"/>
          <w:numId w:val="31"/>
        </w:numPr>
        <w:shd w:val="clear" w:color="auto" w:fill="auto"/>
        <w:tabs>
          <w:tab w:pos="1122" w:val="left"/>
        </w:tabs>
        <w:bidi w:val="0"/>
        <w:spacing w:before="0" w:line="240" w:lineRule="auto"/>
        <w:ind w:left="1140" w:right="0" w:hanging="440"/>
        <w:jc w:val="both"/>
      </w:pPr>
      <w:r>
        <w:rPr>
          <w:color w:val="000000"/>
          <w:spacing w:val="0"/>
          <w:w w:val="100"/>
          <w:position w:val="0"/>
          <w:shd w:val="clear" w:color="auto" w:fill="auto"/>
          <w:lang w:val="cs-CZ" w:eastAsia="cs-CZ" w:bidi="cs-CZ"/>
        </w:rPr>
        <w:t>právnickou osobou, subjektem nebo orgánem, který je z více než 50 % přímo či nepřímo vlastněn některým ze subjektů uvedených v písmeni a) tohoto odstavce, nebo</w:t>
      </w:r>
    </w:p>
    <w:p>
      <w:pPr>
        <w:pStyle w:val="Style13"/>
        <w:keepNext w:val="0"/>
        <w:keepLines w:val="0"/>
        <w:widowControl w:val="0"/>
        <w:numPr>
          <w:ilvl w:val="0"/>
          <w:numId w:val="31"/>
        </w:numPr>
        <w:shd w:val="clear" w:color="auto" w:fill="auto"/>
        <w:tabs>
          <w:tab w:pos="1147" w:val="left"/>
        </w:tabs>
        <w:bidi w:val="0"/>
        <w:spacing w:before="0" w:line="240" w:lineRule="auto"/>
        <w:ind w:left="1140" w:right="0" w:hanging="420"/>
        <w:jc w:val="both"/>
      </w:pPr>
      <w:r>
        <w:rPr>
          <w:color w:val="000000"/>
          <w:spacing w:val="0"/>
          <w:w w:val="100"/>
          <w:position w:val="0"/>
          <w:shd w:val="clear" w:color="auto" w:fill="auto"/>
          <w:lang w:val="cs-CZ" w:eastAsia="cs-CZ" w:bidi="cs-CZ"/>
        </w:rPr>
        <w:t>fyzickou nebo právnickou osobou, subjektem nebo orgánem, který jedná jménem nebo na pokyn některého ze subjektů uvedených v písmeni a) nebo b) tohoto odstavce.</w:t>
      </w:r>
    </w:p>
    <w:p>
      <w:pPr>
        <w:pStyle w:val="Style13"/>
        <w:keepNext w:val="0"/>
        <w:keepLines w:val="0"/>
        <w:widowControl w:val="0"/>
        <w:numPr>
          <w:ilvl w:val="0"/>
          <w:numId w:val="29"/>
        </w:numPr>
        <w:shd w:val="clear" w:color="auto" w:fill="auto"/>
        <w:tabs>
          <w:tab w:pos="706"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Ke změně ustanovení dle odst. 12.5. písm. e) a odst. 14.3. a 14.4.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15</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16"/>
        <w:keepNext/>
        <w:keepLines/>
        <w:widowControl w:val="0"/>
        <w:numPr>
          <w:ilvl w:val="0"/>
          <w:numId w:val="33"/>
        </w:numPr>
        <w:shd w:val="clear" w:color="auto" w:fill="auto"/>
        <w:tabs>
          <w:tab w:pos="706" w:val="left"/>
        </w:tabs>
        <w:bidi w:val="0"/>
        <w:spacing w:before="0" w:line="240" w:lineRule="auto"/>
        <w:ind w:left="0" w:right="0" w:firstLine="0"/>
        <w:jc w:val="both"/>
      </w:pPr>
      <w:bookmarkStart w:id="28" w:name="bookmark28"/>
      <w:bookmarkStart w:id="29" w:name="bookmark29"/>
      <w:r>
        <w:rPr>
          <w:b w:val="0"/>
          <w:bCs w:val="0"/>
          <w:color w:val="000000"/>
          <w:spacing w:val="0"/>
          <w:w w:val="100"/>
          <w:position w:val="0"/>
          <w:shd w:val="clear" w:color="auto" w:fill="auto"/>
          <w:lang w:val="cs-CZ" w:eastAsia="cs-CZ" w:bidi="cs-CZ"/>
        </w:rPr>
        <w:t xml:space="preserve">Plnění této smlouvy se řídí </w:t>
      </w:r>
      <w:r>
        <w:rPr>
          <w:color w:val="000000"/>
          <w:spacing w:val="0"/>
          <w:w w:val="100"/>
          <w:position w:val="0"/>
          <w:shd w:val="clear" w:color="auto" w:fill="auto"/>
          <w:lang w:val="cs-CZ" w:eastAsia="cs-CZ" w:bidi="cs-CZ"/>
        </w:rPr>
        <w:t>zákonem č. 89/2012 Sb., občanský zákoník, v platném znění</w:t>
      </w:r>
      <w:r>
        <w:rPr>
          <w:b w:val="0"/>
          <w:bCs w:val="0"/>
          <w:color w:val="000000"/>
          <w:spacing w:val="0"/>
          <w:w w:val="100"/>
          <w:position w:val="0"/>
          <w:shd w:val="clear" w:color="auto" w:fill="auto"/>
          <w:lang w:val="cs-CZ" w:eastAsia="cs-CZ" w:bidi="cs-CZ"/>
        </w:rPr>
        <w:t>.</w:t>
      </w:r>
      <w:bookmarkEnd w:id="28"/>
      <w:bookmarkEnd w:id="29"/>
    </w:p>
    <w:p>
      <w:pPr>
        <w:pStyle w:val="Style13"/>
        <w:keepNext w:val="0"/>
        <w:keepLines w:val="0"/>
        <w:widowControl w:val="0"/>
        <w:numPr>
          <w:ilvl w:val="0"/>
          <w:numId w:val="3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není oprávněn postoupit pohledávku plynoucí z této smlouvy třetí osobě bez předchozího písemného souhlasu nájemce. V případě porušení této povinnosti se považuje takovéto postoupení pohledávky od počátku za neplatné.</w:t>
      </w:r>
    </w:p>
    <w:p>
      <w:pPr>
        <w:pStyle w:val="Style13"/>
        <w:keepNext w:val="0"/>
        <w:keepLines w:val="0"/>
        <w:widowControl w:val="0"/>
        <w:numPr>
          <w:ilvl w:val="0"/>
          <w:numId w:val="3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13"/>
        <w:keepNext w:val="0"/>
        <w:keepLines w:val="0"/>
        <w:widowControl w:val="0"/>
        <w:numPr>
          <w:ilvl w:val="0"/>
          <w:numId w:val="3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Pronajímatel výslovně souhlasí se zveřejněním celého textu této smlouvy včetně podpisů v informačním systému veřejné správy - Registru smluv.</w:t>
      </w:r>
    </w:p>
    <w:p>
      <w:pPr>
        <w:pStyle w:val="Style13"/>
        <w:keepNext w:val="0"/>
        <w:keepLines w:val="0"/>
        <w:widowControl w:val="0"/>
        <w:numPr>
          <w:ilvl w:val="0"/>
          <w:numId w:val="3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Smluvní strany se dohodly, že zákonnou povinnost dle </w:t>
      </w:r>
      <w:r>
        <w:rPr>
          <w:b/>
          <w:bCs/>
          <w:color w:val="000000"/>
          <w:spacing w:val="0"/>
          <w:w w:val="100"/>
          <w:position w:val="0"/>
          <w:shd w:val="clear" w:color="auto" w:fill="auto"/>
          <w:lang w:val="cs-CZ" w:eastAsia="cs-CZ" w:bidi="cs-CZ"/>
        </w:rPr>
        <w:t xml:space="preserve">§ 5 odst. 2 zákona č. 340/2015 Sb., o zvláštních podmínkách účinnosti některých smluv, uveřejňování těchto smluv a o registru smluv, v platném znění </w:t>
      </w:r>
      <w:r>
        <w:rPr>
          <w:color w:val="000000"/>
          <w:spacing w:val="0"/>
          <w:w w:val="100"/>
          <w:position w:val="0"/>
          <w:shd w:val="clear" w:color="auto" w:fill="auto"/>
          <w:lang w:val="cs-CZ" w:eastAsia="cs-CZ" w:bidi="cs-CZ"/>
        </w:rPr>
        <w:t>splní nájemce.</w:t>
      </w:r>
    </w:p>
    <w:p>
      <w:pPr>
        <w:pStyle w:val="Style13"/>
        <w:keepNext w:val="0"/>
        <w:keepLines w:val="0"/>
        <w:widowControl w:val="0"/>
        <w:numPr>
          <w:ilvl w:val="0"/>
          <w:numId w:val="3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Přílohy této smlouvy doplňují a upřesňují sjednané podmínky této smlouvy. V případě rozporu údajů mají obchodní podmínky v jednotlivých článcích smlouvy přednost před údaji uvedenými v příloze.</w:t>
      </w:r>
    </w:p>
    <w:p>
      <w:pPr>
        <w:pStyle w:val="Style13"/>
        <w:keepNext w:val="0"/>
        <w:keepLines w:val="0"/>
        <w:widowControl w:val="0"/>
        <w:numPr>
          <w:ilvl w:val="0"/>
          <w:numId w:val="33"/>
        </w:numPr>
        <w:shd w:val="clear" w:color="auto" w:fill="auto"/>
        <w:tabs>
          <w:tab w:pos="706"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13"/>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Nedílnou součástí smlouvy jsou následující přílohy:</w:t>
      </w:r>
    </w:p>
    <w:p>
      <w:pPr>
        <w:pStyle w:val="Style13"/>
        <w:keepNext w:val="0"/>
        <w:keepLines w:val="0"/>
        <w:widowControl w:val="0"/>
        <w:shd w:val="clear" w:color="auto" w:fill="auto"/>
        <w:bidi w:val="0"/>
        <w:spacing w:before="0" w:line="240" w:lineRule="auto"/>
        <w:ind w:left="0" w:right="0" w:firstLine="86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Příloha A1 - Rekapitulace splnění technických parametrů</w:t>
      </w:r>
    </w:p>
    <w:p>
      <w:pPr>
        <w:pStyle w:val="Style13"/>
        <w:keepNext w:val="0"/>
        <w:keepLines w:val="0"/>
        <w:widowControl w:val="0"/>
        <w:shd w:val="clear" w:color="auto" w:fill="auto"/>
        <w:bidi w:val="0"/>
        <w:spacing w:before="0" w:after="460" w:line="240" w:lineRule="auto"/>
        <w:ind w:left="0" w:right="0" w:firstLine="86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Příloha A2 - Údaje, které jsou součástí ujednání a nebudou zveřejněny v Registru smluv</w:t>
      </w:r>
    </w:p>
    <w:p>
      <w:pPr>
        <w:pStyle w:val="Style13"/>
        <w:keepNext w:val="0"/>
        <w:keepLines w:val="0"/>
        <w:widowControl w:val="0"/>
        <w:shd w:val="clear" w:color="auto" w:fill="auto"/>
        <w:bidi w:val="0"/>
        <w:spacing w:before="0" w:after="0" w:line="240" w:lineRule="auto"/>
        <w:ind w:left="0" w:right="0" w:firstLine="0"/>
        <w:jc w:val="both"/>
        <w:sectPr>
          <w:headerReference w:type="default" r:id="rId5"/>
          <w:footerReference w:type="default" r:id="rId6"/>
          <w:footnotePr>
            <w:pos w:val="pageBottom"/>
            <w:numFmt w:val="decimal"/>
            <w:numRestart w:val="continuous"/>
          </w:footnotePr>
          <w:pgSz w:w="11900" w:h="16840"/>
          <w:pgMar w:top="1935" w:left="1366" w:right="1357" w:bottom="1273" w:header="0" w:footer="3" w:gutter="0"/>
          <w:pgNumType w:start="1"/>
          <w:cols w:space="720"/>
          <w:noEndnote/>
          <w:rtlGutter w:val="0"/>
          <w:docGrid w:linePitch="360"/>
        </w:sectPr>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widowControl w:val="0"/>
        <w:spacing w:line="102" w:lineRule="exact"/>
        <w:rPr>
          <w:sz w:val="8"/>
          <w:szCs w:val="8"/>
        </w:rPr>
      </w:pPr>
    </w:p>
    <w:p>
      <w:pPr>
        <w:widowControl w:val="0"/>
        <w:spacing w:line="1" w:lineRule="exact"/>
        <w:sectPr>
          <w:footnotePr>
            <w:pos w:val="pageBottom"/>
            <w:numFmt w:val="decimal"/>
            <w:numRestart w:val="continuous"/>
          </w:footnotePr>
          <w:type w:val="continuous"/>
          <w:pgSz w:w="11900" w:h="16840"/>
          <w:pgMar w:top="1954" w:left="0" w:right="0" w:bottom="1949" w:header="0" w:footer="3" w:gutter="0"/>
          <w:cols w:space="720"/>
          <w:noEndnote/>
          <w:rtlGutter w:val="0"/>
          <w:docGrid w:linePitch="360"/>
        </w:sectPr>
      </w:pP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Osnici dne: viz podpis</w:t>
      </w:r>
    </w:p>
    <w:p>
      <w:pPr>
        <w:pStyle w:val="Style13"/>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954" w:left="1599" w:right="3476" w:bottom="1949" w:header="0" w:footer="3" w:gutter="0"/>
          <w:cols w:num="2" w:space="2294"/>
          <w:noEndnote/>
          <w:rtlGutter w:val="0"/>
          <w:docGrid w:linePitch="360"/>
        </w:sectPr>
      </w:pPr>
      <w:r>
        <w:rPr>
          <w:color w:val="000000"/>
          <w:spacing w:val="0"/>
          <w:w w:val="100"/>
          <w:position w:val="0"/>
          <w:shd w:val="clear" w:color="auto" w:fill="auto"/>
          <w:lang w:val="cs-CZ" w:eastAsia="cs-CZ" w:bidi="cs-CZ"/>
        </w:rPr>
        <w:t>V Jihlavě dne: viz podpis</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3" w:after="103"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954" w:left="0" w:right="0" w:bottom="1949" w:header="0" w:footer="3" w:gutter="0"/>
          <w:cols w:space="720"/>
          <w:noEndnote/>
          <w:rtlGutter w:val="0"/>
          <w:docGrid w:linePitch="360"/>
        </w:sectPr>
      </w:pP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Martin Novák, jednatel společnosti AWP s.r.o.</w:t>
      </w:r>
    </w:p>
    <w:p>
      <w:pPr>
        <w:pStyle w:val="Style23"/>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954" w:left="1599" w:right="2818" w:bottom="1949" w:header="0" w:footer="3" w:gutter="0"/>
          <w:cols w:num="2" w:space="1637"/>
          <w:noEndnote/>
          <w:rtlGutter w:val="0"/>
          <w:docGrid w:linePitch="360"/>
        </w:sectPr>
      </w:pPr>
      <w:r>
        <w:rPr>
          <w:color w:val="000000"/>
          <w:spacing w:val="0"/>
          <w:w w:val="100"/>
          <w:position w:val="0"/>
          <w:shd w:val="clear" w:color="auto" w:fill="auto"/>
          <w:lang w:val="cs-CZ" w:eastAsia="cs-CZ" w:bidi="cs-CZ"/>
        </w:rPr>
        <w:t>Ing. Radovan Necid, ředitel organizace Krajská správa a údržba silnic Vysočiny, příspěvková organizace</w:t>
      </w:r>
    </w:p>
    <w:p>
      <w:pPr>
        <w:pStyle w:val="Style26"/>
        <w:keepNext/>
        <w:keepLines/>
        <w:widowControl w:val="0"/>
        <w:shd w:val="clear" w:color="auto" w:fill="auto"/>
        <w:bidi w:val="0"/>
        <w:spacing w:before="0" w:after="495"/>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6548755</wp:posOffset>
                </wp:positionH>
                <wp:positionV relativeFrom="paragraph">
                  <wp:posOffset>12700</wp:posOffset>
                </wp:positionV>
                <wp:extent cx="624840" cy="140335"/>
                <wp:wrapSquare wrapText="bothSides"/>
                <wp:docPr id="10" name="Shape 10"/>
                <a:graphic xmlns:a="http://schemas.openxmlformats.org/drawingml/2006/main">
                  <a:graphicData uri="http://schemas.microsoft.com/office/word/2010/wordprocessingShape">
                    <wps:wsp>
                      <wps:cNvSpPr txBox="1"/>
                      <wps:spPr>
                        <a:xfrm>
                          <a:ext cx="624840" cy="14033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A1-2</w:t>
                            </w:r>
                          </w:p>
                        </w:txbxContent>
                      </wps:txbx>
                      <wps:bodyPr wrap="none" lIns="0" tIns="0" rIns="0" bIns="0">
                        <a:noAutoFit/>
                      </wps:bodyPr>
                    </wps:wsp>
                  </a:graphicData>
                </a:graphic>
              </wp:anchor>
            </w:drawing>
          </mc:Choice>
          <mc:Fallback>
            <w:pict>
              <v:shape id="_x0000_s1036" type="#_x0000_t202" style="position:absolute;margin-left:515.64999999999998pt;margin-top:1.pt;width:49.200000000000003pt;height:11.050000000000001pt;z-index:-125829375;mso-wrap-distance-left:9.pt;mso-wrap-distance-right:9.pt;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A1-2</w:t>
                      </w:r>
                    </w:p>
                  </w:txbxContent>
                </v:textbox>
                <w10:wrap type="square" anchorx="page"/>
              </v:shape>
            </w:pict>
          </mc:Fallback>
        </mc:AlternateContent>
      </w:r>
      <w:bookmarkStart w:id="30" w:name="bookmark30"/>
      <w:bookmarkStart w:id="31" w:name="bookmark31"/>
      <w:r>
        <w:rPr>
          <w:spacing w:val="0"/>
          <w:w w:val="100"/>
          <w:position w:val="0"/>
          <w:sz w:val="24"/>
          <w:szCs w:val="24"/>
          <w:shd w:val="clear" w:color="auto" w:fill="auto"/>
          <w:lang w:val="cs-CZ" w:eastAsia="cs-CZ" w:bidi="cs-CZ"/>
        </w:rPr>
        <w:t>Krajská správa a údržba silme Vysočiny</w:t>
      </w:r>
      <w:bookmarkEnd w:id="30"/>
      <w:bookmarkEnd w:id="31"/>
    </w:p>
    <w:p>
      <w:pPr>
        <w:pStyle w:val="Style29"/>
        <w:keepNext w:val="0"/>
        <w:keepLines w:val="0"/>
        <w:widowControl w:val="0"/>
        <w:pBdr>
          <w:top w:val="single" w:sz="4" w:space="6" w:color="BFBFBF"/>
          <w:left w:val="single" w:sz="4" w:space="0" w:color="BFBFBF"/>
          <w:bottom w:val="single" w:sz="4" w:space="6" w:color="BFBFBF"/>
          <w:right w:val="single" w:sz="4" w:space="0" w:color="BFBFBF"/>
        </w:pBdr>
        <w:shd w:val="clear" w:color="auto" w:fill="BFBFBF"/>
        <w:bidi w:val="0"/>
        <w:spacing w:before="0" w:after="225" w:line="240" w:lineRule="auto"/>
        <w:ind w:left="0" w:right="0" w:firstLine="0"/>
        <w:jc w:val="center"/>
      </w:pPr>
      <w:r>
        <w:rPr>
          <w:color w:val="000000"/>
          <w:spacing w:val="0"/>
          <w:w w:val="100"/>
          <w:position w:val="0"/>
          <w:shd w:val="clear" w:color="auto" w:fill="auto"/>
          <w:lang w:val="cs-CZ" w:eastAsia="cs-CZ" w:bidi="cs-CZ"/>
        </w:rPr>
        <w:t>Rekapitulace splnění technických parametrů</w:t>
      </w:r>
    </w:p>
    <w:p>
      <w:pPr>
        <w:pStyle w:val="Style29"/>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cs-CZ" w:eastAsia="cs-CZ" w:bidi="cs-CZ"/>
        </w:rPr>
        <w:t>Část 2 - Tandemový válec</w:t>
      </w:r>
    </w:p>
    <w:p>
      <w:pPr>
        <w:pStyle w:val="Style23"/>
        <w:keepNext w:val="0"/>
        <w:keepLines w:val="0"/>
        <w:widowControl w:val="0"/>
        <w:shd w:val="clear" w:color="auto" w:fill="auto"/>
        <w:bidi w:val="0"/>
        <w:spacing w:before="0" w:after="0" w:line="240" w:lineRule="auto"/>
        <w:ind w:left="1760" w:right="0" w:firstLine="0"/>
        <w:jc w:val="left"/>
      </w:pPr>
      <w:r>
        <mc:AlternateContent>
          <mc:Choice Requires="wps">
            <w:drawing>
              <wp:anchor distT="0" distB="0" distL="114300" distR="114300" simplePos="0" relativeHeight="125829380" behindDoc="0" locked="0" layoutInCell="1" allowOverlap="1">
                <wp:simplePos x="0" y="0"/>
                <wp:positionH relativeFrom="page">
                  <wp:posOffset>3266440</wp:posOffset>
                </wp:positionH>
                <wp:positionV relativeFrom="paragraph">
                  <wp:posOffset>12700</wp:posOffset>
                </wp:positionV>
                <wp:extent cx="822960" cy="533400"/>
                <wp:wrapSquare wrapText="right"/>
                <wp:docPr id="12" name="Shape 12"/>
                <a:graphic xmlns:a="http://schemas.openxmlformats.org/drawingml/2006/main">
                  <a:graphicData uri="http://schemas.microsoft.com/office/word/2010/wordprocessingShape">
                    <wps:wsp>
                      <wps:cNvSpPr txBox="1"/>
                      <wps:spPr>
                        <a:xfrm>
                          <a:ext cx="822960" cy="53340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FF0000"/>
                                <w:spacing w:val="0"/>
                                <w:w w:val="100"/>
                                <w:position w:val="0"/>
                                <w:shd w:val="clear" w:color="auto" w:fill="auto"/>
                                <w:lang w:val="cs-CZ" w:eastAsia="cs-CZ" w:bidi="cs-CZ"/>
                              </w:rPr>
                              <w:t>Tovární značka:</w:t>
                            </w:r>
                          </w:p>
                          <w:p>
                            <w:pPr>
                              <w:pStyle w:val="Style23"/>
                              <w:keepNext w:val="0"/>
                              <w:keepLines w:val="0"/>
                              <w:widowControl w:val="0"/>
                              <w:shd w:val="clear" w:color="auto" w:fill="auto"/>
                              <w:bidi w:val="0"/>
                              <w:spacing w:before="0" w:after="0" w:line="240" w:lineRule="auto"/>
                              <w:ind w:left="0" w:right="0" w:firstLine="0"/>
                              <w:jc w:val="right"/>
                            </w:pPr>
                            <w:r>
                              <w:rPr>
                                <w:color w:val="FF0000"/>
                                <w:spacing w:val="0"/>
                                <w:w w:val="100"/>
                                <w:position w:val="0"/>
                                <w:shd w:val="clear" w:color="auto" w:fill="auto"/>
                                <w:lang w:val="cs-CZ" w:eastAsia="cs-CZ" w:bidi="cs-CZ"/>
                              </w:rPr>
                              <w:t>Typ:</w:t>
                            </w:r>
                          </w:p>
                          <w:p>
                            <w:pPr>
                              <w:pStyle w:val="Style23"/>
                              <w:keepNext w:val="0"/>
                              <w:keepLines w:val="0"/>
                              <w:widowControl w:val="0"/>
                              <w:shd w:val="clear" w:color="auto" w:fill="auto"/>
                              <w:bidi w:val="0"/>
                              <w:spacing w:before="0" w:after="0" w:line="240" w:lineRule="auto"/>
                              <w:ind w:left="0" w:right="0" w:firstLine="0"/>
                              <w:jc w:val="right"/>
                            </w:pPr>
                            <w:r>
                              <w:rPr>
                                <w:color w:val="FF0000"/>
                                <w:spacing w:val="0"/>
                                <w:w w:val="100"/>
                                <w:position w:val="0"/>
                                <w:shd w:val="clear" w:color="auto" w:fill="auto"/>
                                <w:lang w:val="cs-CZ" w:eastAsia="cs-CZ" w:bidi="cs-CZ"/>
                              </w:rPr>
                              <w:t>Rok výroby:</w:t>
                            </w:r>
                          </w:p>
                          <w:p>
                            <w:pPr>
                              <w:pStyle w:val="Style2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Počet kusů:</w:t>
                            </w:r>
                          </w:p>
                        </w:txbxContent>
                      </wps:txbx>
                      <wps:bodyPr lIns="0" tIns="0" rIns="0" bIns="0">
                        <a:noAutoFit/>
                      </wps:bodyPr>
                    </wps:wsp>
                  </a:graphicData>
                </a:graphic>
              </wp:anchor>
            </w:drawing>
          </mc:Choice>
          <mc:Fallback>
            <w:pict>
              <v:shape id="_x0000_s1038" type="#_x0000_t202" style="position:absolute;margin-left:257.19999999999999pt;margin-top:1.pt;width:64.799999999999997pt;height:42.pt;z-index:-125829373;mso-wrap-distance-left:9.pt;mso-wrap-distance-right:9.pt;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FF0000"/>
                          <w:spacing w:val="0"/>
                          <w:w w:val="100"/>
                          <w:position w:val="0"/>
                          <w:shd w:val="clear" w:color="auto" w:fill="auto"/>
                          <w:lang w:val="cs-CZ" w:eastAsia="cs-CZ" w:bidi="cs-CZ"/>
                        </w:rPr>
                        <w:t>Tovární značka:</w:t>
                      </w:r>
                    </w:p>
                    <w:p>
                      <w:pPr>
                        <w:pStyle w:val="Style23"/>
                        <w:keepNext w:val="0"/>
                        <w:keepLines w:val="0"/>
                        <w:widowControl w:val="0"/>
                        <w:shd w:val="clear" w:color="auto" w:fill="auto"/>
                        <w:bidi w:val="0"/>
                        <w:spacing w:before="0" w:after="0" w:line="240" w:lineRule="auto"/>
                        <w:ind w:left="0" w:right="0" w:firstLine="0"/>
                        <w:jc w:val="right"/>
                      </w:pPr>
                      <w:r>
                        <w:rPr>
                          <w:color w:val="FF0000"/>
                          <w:spacing w:val="0"/>
                          <w:w w:val="100"/>
                          <w:position w:val="0"/>
                          <w:shd w:val="clear" w:color="auto" w:fill="auto"/>
                          <w:lang w:val="cs-CZ" w:eastAsia="cs-CZ" w:bidi="cs-CZ"/>
                        </w:rPr>
                        <w:t>Typ:</w:t>
                      </w:r>
                    </w:p>
                    <w:p>
                      <w:pPr>
                        <w:pStyle w:val="Style23"/>
                        <w:keepNext w:val="0"/>
                        <w:keepLines w:val="0"/>
                        <w:widowControl w:val="0"/>
                        <w:shd w:val="clear" w:color="auto" w:fill="auto"/>
                        <w:bidi w:val="0"/>
                        <w:spacing w:before="0" w:after="0" w:line="240" w:lineRule="auto"/>
                        <w:ind w:left="0" w:right="0" w:firstLine="0"/>
                        <w:jc w:val="right"/>
                      </w:pPr>
                      <w:r>
                        <w:rPr>
                          <w:color w:val="FF0000"/>
                          <w:spacing w:val="0"/>
                          <w:w w:val="100"/>
                          <w:position w:val="0"/>
                          <w:shd w:val="clear" w:color="auto" w:fill="auto"/>
                          <w:lang w:val="cs-CZ" w:eastAsia="cs-CZ" w:bidi="cs-CZ"/>
                        </w:rPr>
                        <w:t>Rok výroby:</w:t>
                      </w:r>
                    </w:p>
                    <w:p>
                      <w:pPr>
                        <w:pStyle w:val="Style2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Počet kusů:</w:t>
                      </w:r>
                    </w:p>
                  </w:txbxContent>
                </v:textbox>
                <w10:wrap type="square" side="right" anchorx="page"/>
              </v:shape>
            </w:pict>
          </mc:Fallback>
        </mc:AlternateContent>
      </w:r>
      <w:r>
        <w:rPr>
          <w:color w:val="000000"/>
          <w:spacing w:val="0"/>
          <w:w w:val="100"/>
          <w:position w:val="0"/>
          <w:shd w:val="clear" w:color="auto" w:fill="auto"/>
          <w:lang w:val="cs-CZ" w:eastAsia="cs-CZ" w:bidi="cs-CZ"/>
        </w:rPr>
        <w:t>BOMAG</w:t>
      </w:r>
    </w:p>
    <w:p>
      <w:pPr>
        <w:pStyle w:val="Style23"/>
        <w:keepNext w:val="0"/>
        <w:keepLines w:val="0"/>
        <w:widowControl w:val="0"/>
        <w:shd w:val="clear" w:color="auto" w:fill="auto"/>
        <w:bidi w:val="0"/>
        <w:spacing w:before="0" w:after="0" w:line="240" w:lineRule="auto"/>
        <w:ind w:left="1400" w:right="0" w:firstLine="0"/>
        <w:jc w:val="left"/>
      </w:pPr>
      <w:r>
        <w:rPr>
          <w:color w:val="000000"/>
          <w:spacing w:val="0"/>
          <w:w w:val="100"/>
          <w:position w:val="0"/>
          <w:shd w:val="clear" w:color="auto" w:fill="auto"/>
          <w:lang w:val="cs-CZ" w:eastAsia="cs-CZ" w:bidi="cs-CZ"/>
        </w:rPr>
        <w:t>BW 174 AP-4i AM</w:t>
      </w:r>
    </w:p>
    <w:p>
      <w:pPr>
        <w:pStyle w:val="Style23"/>
        <w:keepNext w:val="0"/>
        <w:keepLines w:val="0"/>
        <w:widowControl w:val="0"/>
        <w:shd w:val="clear" w:color="auto" w:fill="auto"/>
        <w:bidi w:val="0"/>
        <w:spacing w:before="0" w:after="0" w:line="240" w:lineRule="auto"/>
        <w:ind w:left="1880" w:right="0" w:firstLine="0"/>
        <w:jc w:val="left"/>
      </w:pPr>
      <w:r>
        <w:rPr>
          <w:color w:val="000000"/>
          <w:spacing w:val="0"/>
          <w:w w:val="100"/>
          <w:position w:val="0"/>
          <w:shd w:val="clear" w:color="auto" w:fill="auto"/>
          <w:lang w:val="cs-CZ" w:eastAsia="cs-CZ" w:bidi="cs-CZ"/>
        </w:rPr>
        <w:t>2018</w:t>
      </w:r>
    </w:p>
    <w:p>
      <w:pPr>
        <w:pStyle w:val="Style23"/>
        <w:keepNext w:val="0"/>
        <w:keepLines w:val="0"/>
        <w:widowControl w:val="0"/>
        <w:shd w:val="clear" w:color="auto" w:fill="auto"/>
        <w:bidi w:val="0"/>
        <w:spacing w:before="0" w:after="200" w:line="240" w:lineRule="auto"/>
        <w:ind w:left="0" w:right="0" w:firstLine="960"/>
        <w:jc w:val="left"/>
      </w:pPr>
      <w:r>
        <w:rPr>
          <w:color w:val="000000"/>
          <w:spacing w:val="0"/>
          <w:w w:val="100"/>
          <w:position w:val="0"/>
          <w:shd w:val="clear" w:color="auto" w:fill="auto"/>
          <w:lang w:val="cs-CZ" w:eastAsia="cs-CZ" w:bidi="cs-CZ"/>
        </w:rPr>
        <w:t>1</w:t>
      </w:r>
    </w:p>
    <w:tbl>
      <w:tblPr>
        <w:tblOverlap w:val="never"/>
        <w:jc w:val="center"/>
        <w:tblLayout w:type="fixed"/>
      </w:tblPr>
      <w:tblGrid>
        <w:gridCol w:w="5822"/>
        <w:gridCol w:w="2390"/>
        <w:gridCol w:w="2150"/>
      </w:tblGrid>
      <w:tr>
        <w:trPr>
          <w:trHeight w:val="878" w:hRule="exact"/>
        </w:trPr>
        <w:tc>
          <w:tcPr>
            <w:tcBorders>
              <w:top w:val="single" w:sz="4"/>
              <w:left w:val="single" w:sz="4"/>
            </w:tcBorders>
            <w:shd w:val="clear" w:color="auto" w:fill="BFBFBF"/>
            <w:vAlign w:val="center"/>
          </w:tcPr>
          <w:p>
            <w:pPr>
              <w:pStyle w:val="Style4"/>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Parametr, výbava stroje</w:t>
            </w:r>
          </w:p>
        </w:tc>
        <w:tc>
          <w:tcPr>
            <w:tcBorders>
              <w:top w:val="single" w:sz="4"/>
              <w:left w:val="single" w:sz="4"/>
            </w:tcBorders>
            <w:shd w:val="clear" w:color="auto" w:fill="BFBFBF"/>
            <w:vAlign w:val="center"/>
          </w:tcPr>
          <w:p>
            <w:pPr>
              <w:pStyle w:val="Style4"/>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Minimální požadavek</w:t>
            </w:r>
          </w:p>
        </w:tc>
        <w:tc>
          <w:tcPr>
            <w:tcBorders>
              <w:top w:val="single" w:sz="4"/>
              <w:left w:val="single" w:sz="4"/>
              <w:right w:val="single" w:sz="4"/>
            </w:tcBorders>
            <w:shd w:val="clear" w:color="auto" w:fill="BFBFBF"/>
            <w:vAlign w:val="center"/>
          </w:tcPr>
          <w:p>
            <w:pPr>
              <w:pStyle w:val="Style4"/>
              <w:keepNext w:val="0"/>
              <w:keepLines w:val="0"/>
              <w:widowControl w:val="0"/>
              <w:shd w:val="clear" w:color="auto" w:fill="auto"/>
              <w:bidi w:val="0"/>
              <w:spacing w:before="0" w:after="0" w:line="276"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Nabídka-doplní účastník ano/ne, příp. číselnou hodnotu</w:t>
            </w:r>
          </w:p>
        </w:tc>
      </w:tr>
      <w:tr>
        <w:trPr>
          <w:trHeight w:val="202"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rok výroby stroje</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2016</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2018</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provozní hmotnost</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9.500 kg</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9850 kg</w:t>
            </w:r>
          </w:p>
        </w:tc>
      </w:tr>
      <w:tr>
        <w:trPr>
          <w:trHeight w:val="211"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šířka běhounu</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1.650 mm</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1680 mm</w:t>
            </w:r>
          </w:p>
        </w:tc>
      </w:tr>
      <w:tr>
        <w:trPr>
          <w:trHeight w:val="202"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zatížení předního běhounu</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5.000 kg</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5350 kg</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zatížení zadního běhounu</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4.500 kg</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4500 kg</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statické lineární zatížení přední/zadní nápravy</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29,5/26,5 kg/cm</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29,8 / 26,8 kg/cm</w:t>
            </w:r>
          </w:p>
        </w:tc>
      </w:tr>
      <w:tr>
        <w:trPr>
          <w:trHeight w:val="211"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provozní rychlost vpřed a vzad</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0 - 10 km/h</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0 - 10,5 km/h</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motor vznětový</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počet válců</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4 ks</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 ks</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výkon motoru</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72,5 kW</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74,4 kw</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palivo nafta</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elektrická výbava</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12 V</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12 V</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běhouny ocelové (přední i zadní)</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 podkritérium</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pohon hydrostaický, pohon obou běhounů</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provozní brzda hydrostatická</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parkovací brzda hydromechanická</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budící síla (přední běhoun)</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140 kN</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146 kN</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frekvence (přední běhoun)</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45 Hz</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46 Hz</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amplituda (přední běhoun)</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0,80 mm</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0 - 0,84 mm</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budící síla (zadní běhoun)</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v rozsahu 85/75 kN</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88/75 kN</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frekvence (zadní běhoun)</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v rozsahu 45/60 Hz</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45 / 60 Kz</w:t>
            </w:r>
          </w:p>
        </w:tc>
      </w:tr>
      <w:tr>
        <w:trPr>
          <w:trHeight w:val="418"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amplituda (zadní běhoun)</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v rozsahu 0,40/0,20 mm</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0,46/0,20 mm</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objem palivové nádrže</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160 l</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180 l</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objem vodní nádrže</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min. 750 l</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750 l</w:t>
            </w:r>
          </w:p>
        </w:tc>
      </w:tr>
      <w:tr>
        <w:trPr>
          <w:trHeight w:val="216" w:hRule="exact"/>
        </w:trPr>
        <w:tc>
          <w:tcPr>
            <w:gridSpan w:val="3"/>
            <w:tcBorders>
              <w:top w:val="single" w:sz="4"/>
              <w:left w:val="single" w:sz="4"/>
              <w:right w:val="single" w:sz="4"/>
            </w:tcBorders>
            <w:shd w:val="clear" w:color="auto" w:fill="BFBFB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Výbava vibračního válce</w:t>
            </w:r>
          </w:p>
        </w:tc>
      </w:tr>
      <w:tr>
        <w:trPr>
          <w:trHeight w:val="418"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69" w:lineRule="auto"/>
              <w:ind w:left="0" w:right="0" w:firstLine="0"/>
              <w:jc w:val="left"/>
              <w:rPr>
                <w:sz w:val="16"/>
                <w:szCs w:val="16"/>
              </w:rPr>
            </w:pPr>
            <w:r>
              <w:rPr>
                <w:color w:val="000000"/>
                <w:spacing w:val="0"/>
                <w:w w:val="100"/>
                <w:position w:val="0"/>
                <w:sz w:val="16"/>
                <w:szCs w:val="16"/>
                <w:shd w:val="clear" w:color="auto" w:fill="auto"/>
                <w:lang w:val="cs-CZ" w:eastAsia="cs-CZ" w:bidi="cs-CZ"/>
              </w:rPr>
              <w:t>vibrace na obou běhounech (možnost přepínání v režimu oba běhouny, zvlášť přední a zvlášť zadní)</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408"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69" w:lineRule="auto"/>
              <w:ind w:left="0" w:right="0" w:firstLine="0"/>
              <w:jc w:val="left"/>
              <w:rPr>
                <w:sz w:val="16"/>
                <w:szCs w:val="16"/>
              </w:rPr>
            </w:pPr>
            <w:r>
              <w:rPr>
                <w:color w:val="000000"/>
                <w:spacing w:val="0"/>
                <w:w w:val="100"/>
                <w:position w:val="0"/>
                <w:sz w:val="16"/>
                <w:szCs w:val="16"/>
                <w:shd w:val="clear" w:color="auto" w:fill="auto"/>
                <w:lang w:val="cs-CZ" w:eastAsia="cs-CZ" w:bidi="cs-CZ"/>
              </w:rPr>
              <w:t>hydrostatický pohon pojezdu a vibrací, řízení smykem, hydrostatické řízení, integrované ovládání</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211"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možnost vyosení válce "krabí chod" o 1 350 mm</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tlakové zkrápění běhounů s intervalovým spínačem</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celouzavřená kabina s vytápěním a s klimatizací a rádiem</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podkritérium</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dva nastavitelné škrabáky na každém běhounu</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826"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69" w:lineRule="auto"/>
              <w:ind w:left="0" w:right="0" w:firstLine="0"/>
              <w:jc w:val="left"/>
              <w:rPr>
                <w:sz w:val="16"/>
                <w:szCs w:val="16"/>
              </w:rPr>
            </w:pPr>
            <w:r>
              <w:rPr>
                <w:color w:val="000000"/>
                <w:spacing w:val="0"/>
                <w:w w:val="100"/>
                <w:position w:val="0"/>
                <w:sz w:val="16"/>
                <w:szCs w:val="16"/>
                <w:shd w:val="clear" w:color="auto" w:fill="auto"/>
                <w:lang w:val="cs-CZ" w:eastAsia="cs-CZ" w:bidi="cs-CZ"/>
              </w:rPr>
              <w:t>elektronický kontrolní modul - akustické a optické varování při: nedostatku motorového oleje, přehřívání motoru, poruše brzdového systému, poruše dobíjení, neprůchodnosti filtrů, poruše zkrápění, palivoměr</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přídavné osvětlení na kabině a boční osvětlení běhounů</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 podkritérium</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nastavitelná sedačka s opěrkami, možnost otáčení o 270 °</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202"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kontrolní a diagnostický modul pro údržbu stroje</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211"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stav provozních motohodin</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max. 5 000 mth</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3715 mth</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systém ASPHALTMANAGER</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 podkritérium</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418"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69" w:lineRule="auto"/>
              <w:ind w:left="0" w:right="0" w:firstLine="0"/>
              <w:jc w:val="left"/>
              <w:rPr>
                <w:sz w:val="16"/>
                <w:szCs w:val="16"/>
              </w:rPr>
            </w:pPr>
            <w:r>
              <w:rPr>
                <w:color w:val="000000"/>
                <w:spacing w:val="0"/>
                <w:w w:val="100"/>
                <w:position w:val="0"/>
                <w:sz w:val="16"/>
                <w:szCs w:val="16"/>
                <w:shd w:val="clear" w:color="auto" w:fill="auto"/>
                <w:lang w:val="cs-CZ" w:eastAsia="cs-CZ" w:bidi="cs-CZ"/>
              </w:rPr>
              <w:t>řízení s komfortním ovládáním - 5 možností nastavení, ovládání v automatickém nebo manuálním režimu</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206"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LCD display znázorňuje veškeré funkce ASPHFALTMANAGERU</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5. podkritérium</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413"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69" w:lineRule="auto"/>
              <w:ind w:left="0" w:right="0" w:firstLine="0"/>
              <w:jc w:val="left"/>
              <w:rPr>
                <w:sz w:val="16"/>
                <w:szCs w:val="16"/>
              </w:rPr>
            </w:pPr>
            <w:r>
              <w:rPr>
                <w:color w:val="000000"/>
                <w:spacing w:val="0"/>
                <w:w w:val="100"/>
                <w:position w:val="0"/>
                <w:sz w:val="16"/>
                <w:szCs w:val="16"/>
                <w:shd w:val="clear" w:color="auto" w:fill="auto"/>
                <w:lang w:val="cs-CZ" w:eastAsia="cs-CZ" w:bidi="cs-CZ"/>
              </w:rPr>
              <w:t>automatický systém nastavující hutnící účinek dle okamžitého stavu zhutnění zpracovaného materiálu</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6. podkritérium</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418"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nastavení vibrace v rozsahu 6 ° od vertikální až po horizontální (oscilace)</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7. podkritérium</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619"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69" w:lineRule="auto"/>
              <w:ind w:left="0" w:right="0" w:firstLine="0"/>
              <w:jc w:val="left"/>
              <w:rPr>
                <w:sz w:val="16"/>
                <w:szCs w:val="16"/>
              </w:rPr>
            </w:pPr>
            <w:r>
              <w:rPr>
                <w:color w:val="000000"/>
                <w:spacing w:val="0"/>
                <w:w w:val="100"/>
                <w:position w:val="0"/>
                <w:sz w:val="16"/>
                <w:szCs w:val="16"/>
                <w:shd w:val="clear" w:color="auto" w:fill="auto"/>
                <w:lang w:val="cs-CZ" w:eastAsia="cs-CZ" w:bidi="cs-CZ"/>
              </w:rPr>
              <w:t>horizontální vibrace umožňuje provádět hutnící práce na mostech nebo v zastavěné oblasti, vertikální vibrace umožňuje hutnění silných vrstev a těžko zhutnitelných materiálů</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r>
        <w:trPr>
          <w:trHeight w:val="216" w:hRule="exact"/>
        </w:trPr>
        <w:tc>
          <w:tcPr>
            <w:tcBorders>
              <w:top w:val="single" w:sz="4"/>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2x přítlačné kolečko a ořezávací</w:t>
            </w:r>
          </w:p>
        </w:tc>
        <w:tc>
          <w:tcPr>
            <w:tcBorders>
              <w:top w:val="single" w:sz="4"/>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ANO</w:t>
            </w:r>
          </w:p>
        </w:tc>
        <w:tc>
          <w:tcPr>
            <w:tcBorders>
              <w:top w:val="single" w:sz="4"/>
              <w:left w:val="single" w:sz="4"/>
              <w:bottom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ANO</w:t>
            </w:r>
          </w:p>
        </w:tc>
      </w:tr>
    </w:tbl>
    <w:p>
      <w:pPr>
        <w:sectPr>
          <w:headerReference w:type="default" r:id="rId7"/>
          <w:footerReference w:type="default" r:id="rId8"/>
          <w:footnotePr>
            <w:pos w:val="pageBottom"/>
            <w:numFmt w:val="decimal"/>
            <w:numRestart w:val="continuous"/>
          </w:footnotePr>
          <w:pgSz w:w="11900" w:h="16840"/>
          <w:pgMar w:top="450" w:left="612" w:right="924" w:bottom="661" w:header="22" w:footer="3" w:gutter="0"/>
          <w:cols w:space="720"/>
          <w:noEndnote/>
          <w:rtlGutter w:val="0"/>
          <w:docGrid w:linePitch="360"/>
        </w:sectPr>
      </w:pPr>
    </w:p>
    <w:p>
      <w:pPr>
        <w:pStyle w:val="Style33"/>
        <w:keepNext/>
        <w:keepLines/>
        <w:widowControl w:val="0"/>
        <w:shd w:val="clear" w:color="auto" w:fill="auto"/>
        <w:bidi w:val="0"/>
        <w:spacing w:before="0" w:line="240" w:lineRule="auto"/>
        <w:ind w:left="0" w:right="0" w:firstLine="0"/>
        <w:jc w:val="center"/>
      </w:pPr>
      <w:bookmarkStart w:id="32" w:name="bookmark32"/>
      <w:bookmarkStart w:id="33" w:name="bookmark33"/>
      <w:r>
        <w:rPr>
          <w:color w:val="000000"/>
          <w:spacing w:val="0"/>
          <w:w w:val="100"/>
          <w:position w:val="0"/>
          <w:sz w:val="24"/>
          <w:szCs w:val="24"/>
          <w:shd w:val="clear" w:color="auto" w:fill="auto"/>
          <w:lang w:val="cs-CZ" w:eastAsia="cs-CZ" w:bidi="cs-CZ"/>
        </w:rPr>
        <w:t>Údaje, které jsou součástí ujednání a nebudou zveřejněny v Registru smluv:</w:t>
      </w:r>
      <w:bookmarkEnd w:id="32"/>
      <w:bookmarkEnd w:id="33"/>
    </w:p>
    <w:p>
      <w:pPr>
        <w:pStyle w:val="Style13"/>
        <w:keepNext w:val="0"/>
        <w:keepLines w:val="0"/>
        <w:widowControl w:val="0"/>
        <w:shd w:val="clear" w:color="auto" w:fill="auto"/>
        <w:bidi w:val="0"/>
        <w:spacing w:before="0" w:after="0" w:line="240" w:lineRule="auto"/>
        <w:ind w:left="0" w:right="0" w:firstLine="780"/>
        <w:jc w:val="left"/>
      </w:pPr>
      <w:r>
        <w:rPr>
          <w:b/>
          <w:bCs/>
          <w:color w:val="000000"/>
          <w:spacing w:val="0"/>
          <w:w w:val="100"/>
          <w:position w:val="0"/>
          <w:shd w:val="clear" w:color="auto" w:fill="auto"/>
          <w:lang w:val="cs-CZ" w:eastAsia="cs-CZ" w:bidi="cs-CZ"/>
        </w:rPr>
        <w:t>Nájemce:</w:t>
      </w:r>
    </w:p>
    <w:p>
      <w:pPr>
        <w:pStyle w:val="Style13"/>
        <w:keepNext w:val="0"/>
        <w:keepLines w:val="0"/>
        <w:widowControl w:val="0"/>
        <w:shd w:val="clear" w:color="auto" w:fill="auto"/>
        <w:bidi w:val="0"/>
        <w:spacing w:before="0" w:after="0" w:line="240" w:lineRule="auto"/>
        <w:ind w:left="0" w:right="0" w:firstLine="78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13"/>
        <w:keepNext w:val="0"/>
        <w:keepLines w:val="0"/>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IČO: 00090450</w:t>
      </w:r>
    </w:p>
    <w:p>
      <w:pPr>
        <w:pStyle w:val="Style13"/>
        <w:keepNext w:val="0"/>
        <w:keepLines w:val="0"/>
        <w:widowControl w:val="0"/>
        <w:shd w:val="clear" w:color="auto" w:fill="auto"/>
        <w:bidi w:val="0"/>
        <w:spacing w:before="0" w:after="220" w:line="240" w:lineRule="auto"/>
        <w:ind w:left="0" w:right="0" w:firstLine="780"/>
        <w:jc w:val="left"/>
      </w:pPr>
      <w:r>
        <w:rPr>
          <w:color w:val="000000"/>
          <w:spacing w:val="0"/>
          <w:w w:val="100"/>
          <w:position w:val="0"/>
          <w:shd w:val="clear" w:color="auto" w:fill="auto"/>
          <w:lang w:val="cs-CZ" w:eastAsia="cs-CZ" w:bidi="cs-CZ"/>
        </w:rPr>
        <w:t>Číslo účtu:</w:t>
      </w:r>
    </w:p>
    <w:p>
      <w:pPr>
        <w:pStyle w:val="Style13"/>
        <w:keepNext w:val="0"/>
        <w:keepLines w:val="0"/>
        <w:widowControl w:val="0"/>
        <w:shd w:val="clear" w:color="auto" w:fill="auto"/>
        <w:bidi w:val="0"/>
        <w:spacing w:before="0" w:after="220" w:line="240" w:lineRule="auto"/>
        <w:ind w:left="780" w:right="0" w:firstLine="0"/>
        <w:jc w:val="left"/>
      </w:pPr>
      <w:r>
        <w:rPr>
          <w:color w:val="000000"/>
          <w:spacing w:val="0"/>
          <w:w w:val="100"/>
          <w:position w:val="0"/>
          <w:shd w:val="clear" w:color="auto" w:fill="auto"/>
          <w:lang w:val="cs-CZ" w:eastAsia="cs-CZ" w:bidi="cs-CZ"/>
        </w:rPr>
        <w:t>Osobou pověřenou jednat jménem nájemce ve věcech zpracování objednávky a k převzetí stroje je za cestmistrovství Havlíčkův Brod</w:t>
      </w:r>
    </w:p>
    <w:p>
      <w:pPr>
        <w:pStyle w:val="Style13"/>
        <w:keepNext w:val="0"/>
        <w:keepLines w:val="0"/>
        <w:widowControl w:val="0"/>
        <w:shd w:val="clear" w:color="auto" w:fill="auto"/>
        <w:bidi w:val="0"/>
        <w:spacing w:before="0" w:after="120" w:line="240" w:lineRule="auto"/>
        <w:ind w:left="0" w:right="0" w:firstLine="780"/>
        <w:jc w:val="left"/>
      </w:pPr>
      <w:r>
        <w:rPr>
          <w:color w:val="000000"/>
          <w:spacing w:val="0"/>
          <w:w w:val="100"/>
          <w:position w:val="0"/>
          <w:shd w:val="clear" w:color="auto" w:fill="auto"/>
          <w:lang w:val="cs-CZ" w:eastAsia="cs-CZ" w:bidi="cs-CZ"/>
        </w:rPr>
        <w:t>Jméno, příjmení:</w:t>
      </w:r>
    </w:p>
    <w:p>
      <w:pPr>
        <w:pStyle w:val="Style13"/>
        <w:keepNext w:val="0"/>
        <w:keepLines w:val="0"/>
        <w:widowControl w:val="0"/>
        <w:shd w:val="clear" w:color="auto" w:fill="auto"/>
        <w:bidi w:val="0"/>
        <w:spacing w:before="0" w:after="120" w:line="240" w:lineRule="auto"/>
        <w:ind w:left="0" w:right="0" w:firstLine="780"/>
        <w:jc w:val="left"/>
      </w:pPr>
      <w:r>
        <w:rPr>
          <w:b/>
          <w:bCs/>
          <w:color w:val="000000"/>
          <w:spacing w:val="0"/>
          <w:w w:val="100"/>
          <w:position w:val="0"/>
          <w:shd w:val="clear" w:color="auto" w:fill="auto"/>
          <w:lang w:val="cs-CZ" w:eastAsia="cs-CZ" w:bidi="cs-CZ"/>
        </w:rPr>
        <w:t>telefon (GSM):</w:t>
      </w:r>
    </w:p>
    <w:p>
      <w:pPr>
        <w:pStyle w:val="Style13"/>
        <w:keepNext w:val="0"/>
        <w:keepLines w:val="0"/>
        <w:widowControl w:val="0"/>
        <w:shd w:val="clear" w:color="auto" w:fill="auto"/>
        <w:bidi w:val="0"/>
        <w:spacing w:before="0" w:after="340" w:line="240" w:lineRule="auto"/>
        <w:ind w:left="0" w:right="0" w:firstLine="780"/>
        <w:jc w:val="left"/>
      </w:pPr>
      <w:r>
        <w:rPr>
          <w:b/>
          <w:bCs/>
          <w:color w:val="000000"/>
          <w:spacing w:val="0"/>
          <w:w w:val="100"/>
          <w:position w:val="0"/>
          <w:shd w:val="clear" w:color="auto" w:fill="auto"/>
          <w:lang w:val="cs-CZ" w:eastAsia="cs-CZ" w:bidi="cs-CZ"/>
        </w:rPr>
        <w:t>e-mail:</w:t>
      </w:r>
    </w:p>
    <w:p>
      <w:pPr>
        <w:pStyle w:val="Style13"/>
        <w:keepNext w:val="0"/>
        <w:keepLines w:val="0"/>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Při hlášení závady je nutné uvádět tyto údaje:</w:t>
      </w:r>
    </w:p>
    <w:p>
      <w:pPr>
        <w:pStyle w:val="Style13"/>
        <w:keepNext w:val="0"/>
        <w:keepLines w:val="0"/>
        <w:widowControl w:val="0"/>
        <w:numPr>
          <w:ilvl w:val="0"/>
          <w:numId w:val="35"/>
        </w:numPr>
        <w:shd w:val="clear" w:color="auto" w:fill="auto"/>
        <w:tabs>
          <w:tab w:pos="2233" w:val="left"/>
        </w:tabs>
        <w:bidi w:val="0"/>
        <w:spacing w:before="0" w:after="0" w:line="240" w:lineRule="auto"/>
        <w:ind w:left="1860" w:right="0" w:firstLine="0"/>
        <w:jc w:val="both"/>
      </w:pPr>
      <w:r>
        <w:rPr>
          <w:color w:val="000000"/>
          <w:spacing w:val="0"/>
          <w:w w:val="100"/>
          <w:position w:val="0"/>
          <w:shd w:val="clear" w:color="auto" w:fill="auto"/>
          <w:lang w:val="cs-CZ" w:eastAsia="cs-CZ" w:bidi="cs-CZ"/>
        </w:rPr>
        <w:t>název, umístění a typ stroje,</w:t>
      </w:r>
    </w:p>
    <w:p>
      <w:pPr>
        <w:pStyle w:val="Style13"/>
        <w:keepNext w:val="0"/>
        <w:keepLines w:val="0"/>
        <w:widowControl w:val="0"/>
        <w:numPr>
          <w:ilvl w:val="0"/>
          <w:numId w:val="35"/>
        </w:numPr>
        <w:shd w:val="clear" w:color="auto" w:fill="auto"/>
        <w:tabs>
          <w:tab w:pos="2233" w:val="left"/>
        </w:tabs>
        <w:bidi w:val="0"/>
        <w:spacing w:before="0" w:after="0" w:line="240" w:lineRule="auto"/>
        <w:ind w:left="1860" w:right="0" w:firstLine="0"/>
        <w:jc w:val="both"/>
      </w:pPr>
      <w:r>
        <w:rPr>
          <w:color w:val="000000"/>
          <w:spacing w:val="0"/>
          <w:w w:val="100"/>
          <w:position w:val="0"/>
          <w:shd w:val="clear" w:color="auto" w:fill="auto"/>
          <w:lang w:val="cs-CZ" w:eastAsia="cs-CZ" w:bidi="cs-CZ"/>
        </w:rPr>
        <w:t>výrobní číslo,</w:t>
      </w:r>
    </w:p>
    <w:p>
      <w:pPr>
        <w:pStyle w:val="Style13"/>
        <w:keepNext w:val="0"/>
        <w:keepLines w:val="0"/>
        <w:widowControl w:val="0"/>
        <w:numPr>
          <w:ilvl w:val="0"/>
          <w:numId w:val="35"/>
        </w:numPr>
        <w:shd w:val="clear" w:color="auto" w:fill="auto"/>
        <w:tabs>
          <w:tab w:pos="2223" w:val="left"/>
        </w:tabs>
        <w:bidi w:val="0"/>
        <w:spacing w:before="0" w:after="0" w:line="240" w:lineRule="auto"/>
        <w:ind w:left="1860" w:right="0" w:firstLine="0"/>
        <w:jc w:val="both"/>
      </w:pPr>
      <w:r>
        <w:rPr>
          <w:color w:val="000000"/>
          <w:spacing w:val="0"/>
          <w:w w:val="100"/>
          <w:position w:val="0"/>
          <w:shd w:val="clear" w:color="auto" w:fill="auto"/>
          <w:lang w:val="cs-CZ" w:eastAsia="cs-CZ" w:bidi="cs-CZ"/>
        </w:rPr>
        <w:t>stručný popis závady,</w:t>
      </w:r>
    </w:p>
    <w:p>
      <w:pPr>
        <w:pStyle w:val="Style13"/>
        <w:keepNext w:val="0"/>
        <w:keepLines w:val="0"/>
        <w:widowControl w:val="0"/>
        <w:numPr>
          <w:ilvl w:val="0"/>
          <w:numId w:val="35"/>
        </w:numPr>
        <w:shd w:val="clear" w:color="auto" w:fill="auto"/>
        <w:tabs>
          <w:tab w:pos="2233" w:val="left"/>
        </w:tabs>
        <w:bidi w:val="0"/>
        <w:spacing w:before="0" w:after="220" w:line="240" w:lineRule="auto"/>
        <w:ind w:left="1860" w:right="0" w:firstLine="0"/>
        <w:jc w:val="both"/>
      </w:pPr>
      <w:r>
        <w:rPr>
          <w:color w:val="000000"/>
          <w:spacing w:val="0"/>
          <w:w w:val="100"/>
          <w:position w:val="0"/>
          <w:shd w:val="clear" w:color="auto" w:fill="auto"/>
          <w:lang w:val="cs-CZ" w:eastAsia="cs-CZ" w:bidi="cs-CZ"/>
        </w:rPr>
        <w:t>jméno a kontakt zodpovědné osoby nájemce.</w:t>
      </w:r>
    </w:p>
    <w:p>
      <w:pPr>
        <w:pStyle w:val="Style13"/>
        <w:keepNext w:val="0"/>
        <w:keepLines w:val="0"/>
        <w:widowControl w:val="0"/>
        <w:pBdr>
          <w:bottom w:val="single" w:sz="4" w:space="0" w:color="auto"/>
        </w:pBdr>
        <w:shd w:val="clear" w:color="auto" w:fill="auto"/>
        <w:bidi w:val="0"/>
        <w:spacing w:before="0" w:after="480" w:line="240" w:lineRule="auto"/>
        <w:ind w:left="0" w:right="0" w:firstLine="780"/>
        <w:jc w:val="left"/>
      </w:pPr>
      <w:r>
        <w:rPr>
          <w:color w:val="000000"/>
          <w:spacing w:val="0"/>
          <w:w w:val="100"/>
          <w:position w:val="0"/>
          <w:shd w:val="clear" w:color="auto" w:fill="auto"/>
          <w:lang w:val="cs-CZ" w:eastAsia="cs-CZ" w:bidi="cs-CZ"/>
        </w:rPr>
        <w:t>Uvedená osoba pověřená jednat jménem nájemce je oprávněna k jednání za sebe pověřit zástupce.</w:t>
      </w:r>
    </w:p>
    <w:p>
      <w:pPr>
        <w:pStyle w:val="Style13"/>
        <w:keepNext w:val="0"/>
        <w:keepLines w:val="0"/>
        <w:widowControl w:val="0"/>
        <w:shd w:val="clear" w:color="auto" w:fill="auto"/>
        <w:bidi w:val="0"/>
        <w:spacing w:before="0" w:after="0" w:line="240" w:lineRule="auto"/>
        <w:ind w:left="0" w:right="0" w:firstLine="780"/>
        <w:jc w:val="left"/>
      </w:pPr>
      <w:r>
        <w:rPr>
          <w:b/>
          <w:bCs/>
          <w:color w:val="000000"/>
          <w:spacing w:val="0"/>
          <w:w w:val="100"/>
          <w:position w:val="0"/>
          <w:shd w:val="clear" w:color="auto" w:fill="auto"/>
          <w:lang w:val="cs-CZ" w:eastAsia="cs-CZ" w:bidi="cs-CZ"/>
        </w:rPr>
        <w:t>Pronajímatel:</w:t>
      </w:r>
    </w:p>
    <w:p>
      <w:pPr>
        <w:pStyle w:val="Style13"/>
        <w:keepNext w:val="0"/>
        <w:keepLines w:val="0"/>
        <w:widowControl w:val="0"/>
        <w:shd w:val="clear" w:color="auto" w:fill="auto"/>
        <w:bidi w:val="0"/>
        <w:spacing w:before="0" w:after="0" w:line="240" w:lineRule="auto"/>
        <w:ind w:left="0" w:right="0" w:firstLine="780"/>
        <w:jc w:val="left"/>
      </w:pPr>
      <w:r>
        <w:rPr>
          <w:b/>
          <w:bCs/>
          <w:color w:val="000000"/>
          <w:spacing w:val="0"/>
          <w:w w:val="100"/>
          <w:position w:val="0"/>
          <w:shd w:val="clear" w:color="auto" w:fill="auto"/>
          <w:lang w:val="cs-CZ" w:eastAsia="cs-CZ" w:bidi="cs-CZ"/>
        </w:rPr>
        <w:t>AWP s.r.o.</w:t>
      </w:r>
    </w:p>
    <w:p>
      <w:pPr>
        <w:pStyle w:val="Style13"/>
        <w:keepNext w:val="0"/>
        <w:keepLines w:val="0"/>
        <w:widowControl w:val="0"/>
        <w:shd w:val="clear" w:color="auto" w:fill="auto"/>
        <w:tabs>
          <w:tab w:pos="2897" w:val="left"/>
        </w:tabs>
        <w:bidi w:val="0"/>
        <w:spacing w:before="0" w:after="0" w:line="240" w:lineRule="auto"/>
        <w:ind w:left="0" w:right="0" w:firstLine="780"/>
        <w:jc w:val="left"/>
      </w:pPr>
      <w:r>
        <w:rPr>
          <w:b/>
          <w:bCs/>
          <w:color w:val="000000"/>
          <w:spacing w:val="0"/>
          <w:w w:val="100"/>
          <w:position w:val="0"/>
          <w:shd w:val="clear" w:color="auto" w:fill="auto"/>
          <w:lang w:val="cs-CZ" w:eastAsia="cs-CZ" w:bidi="cs-CZ"/>
        </w:rPr>
        <w:t>IČO:</w:t>
        <w:tab/>
        <w:t>26762854</w:t>
      </w:r>
    </w:p>
    <w:p>
      <w:pPr>
        <w:pStyle w:val="Style13"/>
        <w:keepNext w:val="0"/>
        <w:keepLines w:val="0"/>
        <w:widowControl w:val="0"/>
        <w:shd w:val="clear" w:color="auto" w:fill="auto"/>
        <w:bidi w:val="0"/>
        <w:spacing w:before="0" w:after="220" w:line="240" w:lineRule="auto"/>
        <w:ind w:left="0" w:right="0" w:firstLine="780"/>
        <w:jc w:val="left"/>
      </w:pPr>
      <w:r>
        <w:rPr>
          <w:b/>
          <w:bCs/>
          <w:color w:val="000000"/>
          <w:spacing w:val="0"/>
          <w:w w:val="100"/>
          <w:position w:val="0"/>
          <w:shd w:val="clear" w:color="auto" w:fill="auto"/>
          <w:lang w:val="cs-CZ" w:eastAsia="cs-CZ" w:bidi="cs-CZ"/>
        </w:rPr>
        <w:t>Číslo účtu:</w:t>
      </w:r>
    </w:p>
    <w:p>
      <w:pPr>
        <w:pStyle w:val="Style13"/>
        <w:keepNext w:val="0"/>
        <w:keepLines w:val="0"/>
        <w:widowControl w:val="0"/>
        <w:shd w:val="clear" w:color="auto" w:fill="auto"/>
        <w:bidi w:val="0"/>
        <w:spacing w:before="0" w:after="220" w:line="240" w:lineRule="auto"/>
        <w:ind w:left="0" w:right="0" w:firstLine="780"/>
        <w:jc w:val="left"/>
      </w:pPr>
      <w:r>
        <w:rPr>
          <w:color w:val="000000"/>
          <w:spacing w:val="0"/>
          <w:w w:val="100"/>
          <w:position w:val="0"/>
          <w:shd w:val="clear" w:color="auto" w:fill="auto"/>
          <w:lang w:val="cs-CZ" w:eastAsia="cs-CZ" w:bidi="cs-CZ"/>
        </w:rPr>
        <w:t>Osobou pověřenou jednat jménem pronajímatele ve věcech přijetí objednávky a k předání stroje:</w:t>
      </w:r>
    </w:p>
    <w:p>
      <w:pPr>
        <w:pStyle w:val="Style13"/>
        <w:keepNext w:val="0"/>
        <w:keepLines w:val="0"/>
        <w:widowControl w:val="0"/>
        <w:shd w:val="clear" w:color="auto" w:fill="auto"/>
        <w:bidi w:val="0"/>
        <w:spacing w:before="0" w:after="120" w:line="240" w:lineRule="auto"/>
        <w:ind w:left="0" w:right="0" w:firstLine="780"/>
        <w:jc w:val="left"/>
      </w:pPr>
      <w:r>
        <w:rPr>
          <w:color w:val="000000"/>
          <w:spacing w:val="0"/>
          <w:w w:val="100"/>
          <w:position w:val="0"/>
          <w:shd w:val="clear" w:color="auto" w:fill="auto"/>
          <w:lang w:val="cs-CZ" w:eastAsia="cs-CZ" w:bidi="cs-CZ"/>
        </w:rPr>
        <w:t>Jméno, příjmení:</w:t>
      </w:r>
    </w:p>
    <w:p>
      <w:pPr>
        <w:pStyle w:val="Style13"/>
        <w:keepNext w:val="0"/>
        <w:keepLines w:val="0"/>
        <w:widowControl w:val="0"/>
        <w:shd w:val="clear" w:color="auto" w:fill="auto"/>
        <w:bidi w:val="0"/>
        <w:spacing w:before="0" w:after="120" w:line="240" w:lineRule="auto"/>
        <w:ind w:left="0" w:right="0" w:firstLine="780"/>
        <w:jc w:val="left"/>
      </w:pPr>
      <w:r>
        <w:rPr>
          <w:color w:val="000000"/>
          <w:spacing w:val="0"/>
          <w:w w:val="100"/>
          <w:position w:val="0"/>
          <w:shd w:val="clear" w:color="auto" w:fill="auto"/>
          <w:lang w:val="cs-CZ" w:eastAsia="cs-CZ" w:bidi="cs-CZ"/>
        </w:rPr>
        <w:t>telefon (GSM):</w:t>
      </w:r>
    </w:p>
    <w:p>
      <w:pPr>
        <w:pStyle w:val="Style13"/>
        <w:keepNext w:val="0"/>
        <w:keepLines w:val="0"/>
        <w:widowControl w:val="0"/>
        <w:shd w:val="clear" w:color="auto" w:fill="auto"/>
        <w:bidi w:val="0"/>
        <w:spacing w:before="0" w:after="120" w:line="240" w:lineRule="auto"/>
        <w:ind w:left="0" w:right="0" w:firstLine="780"/>
        <w:jc w:val="left"/>
      </w:pPr>
      <w:r>
        <w:rPr>
          <w:color w:val="000000"/>
          <w:spacing w:val="0"/>
          <w:w w:val="100"/>
          <w:position w:val="0"/>
          <w:shd w:val="clear" w:color="auto" w:fill="auto"/>
          <w:lang w:val="cs-CZ" w:eastAsia="cs-CZ" w:bidi="cs-CZ"/>
        </w:rPr>
        <w:t>e-mail:</w:t>
      </w:r>
    </w:p>
    <w:p>
      <w:pPr>
        <w:pStyle w:val="Style13"/>
        <w:keepNext w:val="0"/>
        <w:keepLines w:val="0"/>
        <w:widowControl w:val="0"/>
        <w:shd w:val="clear" w:color="auto" w:fill="auto"/>
        <w:bidi w:val="0"/>
        <w:spacing w:before="0" w:after="220" w:line="240" w:lineRule="auto"/>
        <w:ind w:left="780" w:right="0" w:firstLine="0"/>
        <w:jc w:val="left"/>
      </w:pPr>
      <w:r>
        <w:rPr>
          <w:color w:val="000000"/>
          <w:spacing w:val="0"/>
          <w:w w:val="100"/>
          <w:position w:val="0"/>
          <w:shd w:val="clear" w:color="auto" w:fill="auto"/>
          <w:lang w:val="cs-CZ" w:eastAsia="cs-CZ" w:bidi="cs-CZ"/>
        </w:rPr>
        <w:t>Uvedená osoba pověřená jednat jménem pronajímatele je oprávněna k jednání za sebe pověřit zástupce.</w:t>
      </w:r>
    </w:p>
    <w:p>
      <w:pPr>
        <w:pStyle w:val="Style13"/>
        <w:keepNext w:val="0"/>
        <w:keepLines w:val="0"/>
        <w:widowControl w:val="0"/>
        <w:shd w:val="clear" w:color="auto" w:fill="auto"/>
        <w:bidi w:val="0"/>
        <w:spacing w:before="0" w:after="120" w:line="240" w:lineRule="auto"/>
        <w:ind w:left="0" w:right="0" w:firstLine="780"/>
        <w:jc w:val="left"/>
      </w:pPr>
      <w:r>
        <w:rPr>
          <w:color w:val="000000"/>
          <w:spacing w:val="0"/>
          <w:w w:val="100"/>
          <w:position w:val="0"/>
          <w:shd w:val="clear" w:color="auto" w:fill="auto"/>
          <w:lang w:val="cs-CZ" w:eastAsia="cs-CZ" w:bidi="cs-CZ"/>
        </w:rPr>
        <w:t>Osobou zodpovědnou za pronajímatele a způsob hlášení závad:</w:t>
      </w:r>
    </w:p>
    <w:p>
      <w:pPr>
        <w:pStyle w:val="Style13"/>
        <w:keepNext w:val="0"/>
        <w:keepLines w:val="0"/>
        <w:widowControl w:val="0"/>
        <w:shd w:val="clear" w:color="auto" w:fill="auto"/>
        <w:bidi w:val="0"/>
        <w:spacing w:before="0" w:after="0" w:line="240" w:lineRule="auto"/>
        <w:ind w:left="780" w:right="0" w:firstLine="0"/>
        <w:jc w:val="left"/>
      </w:pPr>
      <w:r>
        <w:rPr>
          <w:color w:val="000000"/>
          <w:spacing w:val="0"/>
          <w:w w:val="100"/>
          <w:position w:val="0"/>
          <w:shd w:val="clear" w:color="auto" w:fill="auto"/>
          <w:lang w:val="cs-CZ" w:eastAsia="cs-CZ" w:bidi="cs-CZ"/>
        </w:rPr>
        <w:t>a) v pracovní dny v době od 7 do 15:30 hodin e-mailem na nebo telefonicky na a poté potvrzení e-mailem viz výše. Kontaktní osoba je pan/paní</w:t>
      </w:r>
    </w:p>
    <w:p>
      <w:pPr>
        <w:pStyle w:val="Style13"/>
        <w:keepNext w:val="0"/>
        <w:keepLines w:val="0"/>
        <w:widowControl w:val="0"/>
        <w:shd w:val="clear" w:color="auto" w:fill="auto"/>
        <w:bidi w:val="0"/>
        <w:spacing w:before="0" w:after="220" w:line="240" w:lineRule="auto"/>
        <w:ind w:left="1400" w:right="0" w:firstLine="0"/>
        <w:jc w:val="left"/>
      </w:pPr>
      <w:r>
        <w:rPr>
          <w:color w:val="000000"/>
          <w:spacing w:val="0"/>
          <w:w w:val="100"/>
          <w:position w:val="0"/>
          <w:shd w:val="clear" w:color="auto" w:fill="auto"/>
          <w:lang w:val="cs-CZ" w:eastAsia="cs-CZ" w:bidi="cs-CZ"/>
        </w:rPr>
        <w:t xml:space="preserve">- vedoucí servisu, </w:t>
      </w:r>
      <w:r>
        <w:rPr>
          <w:i/>
          <w:iCs/>
          <w:color w:val="000000"/>
          <w:spacing w:val="0"/>
          <w:w w:val="100"/>
          <w:position w:val="0"/>
          <w:shd w:val="clear" w:color="auto" w:fill="auto"/>
          <w:lang w:val="cs-CZ" w:eastAsia="cs-CZ" w:bidi="cs-CZ"/>
        </w:rPr>
        <w:t>(doplní dodavatel nejpozději před podpisem smlouvy)</w:t>
      </w:r>
    </w:p>
    <w:p>
      <w:pPr>
        <w:pStyle w:val="Style13"/>
        <w:keepNext w:val="0"/>
        <w:keepLines w:val="0"/>
        <w:widowControl w:val="0"/>
        <w:shd w:val="clear" w:color="auto" w:fill="auto"/>
        <w:tabs>
          <w:tab w:pos="5316" w:val="left"/>
        </w:tabs>
        <w:bidi w:val="0"/>
        <w:spacing w:before="0" w:after="160" w:line="240" w:lineRule="auto"/>
        <w:ind w:left="0" w:right="0" w:firstLine="780"/>
        <w:jc w:val="left"/>
      </w:pPr>
      <w:r>
        <w:rPr>
          <w:color w:val="000000"/>
          <w:spacing w:val="0"/>
          <w:w w:val="100"/>
          <w:position w:val="0"/>
          <w:shd w:val="clear" w:color="auto" w:fill="auto"/>
          <w:lang w:val="cs-CZ" w:eastAsia="cs-CZ" w:bidi="cs-CZ"/>
        </w:rPr>
        <w:t>b) mimo pracovní dobu telefonicky na</w:t>
        <w:tab/>
        <w:t>popř. na aktuální servisní HOT-LINE.</w:t>
      </w:r>
    </w:p>
    <w:sectPr>
      <w:headerReference w:type="default" r:id="rId9"/>
      <w:footerReference w:type="default" r:id="rId10"/>
      <w:footnotePr>
        <w:pos w:val="pageBottom"/>
        <w:numFmt w:val="decimal"/>
        <w:numRestart w:val="continuous"/>
      </w:footnotePr>
      <w:pgSz w:w="11900" w:h="16840"/>
      <w:pgMar w:top="2362" w:left="611" w:right="926" w:bottom="236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3479165</wp:posOffset>
              </wp:positionH>
              <wp:positionV relativeFrom="page">
                <wp:posOffset>10016490</wp:posOffset>
              </wp:positionV>
              <wp:extent cx="600710" cy="91440"/>
              <wp:wrapNone/>
              <wp:docPr id="7" name="Shape 7"/>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9</w:t>
                          </w:r>
                        </w:p>
                      </w:txbxContent>
                    </wps:txbx>
                    <wps:bodyPr wrap="none" lIns="0" tIns="0" rIns="0" bIns="0">
                      <a:spAutoFit/>
                    </wps:bodyPr>
                  </wps:wsp>
                </a:graphicData>
              </a:graphic>
            </wp:anchor>
          </w:drawing>
        </mc:Choice>
        <mc:Fallback>
          <w:pict>
            <v:shape id="_x0000_s1033" type="#_x0000_t202" style="position:absolute;margin-left:273.94999999999999pt;margin-top:788.70000000000005pt;width:47.299999999999997pt;height:7.2000000000000002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879475</wp:posOffset>
              </wp:positionH>
              <wp:positionV relativeFrom="page">
                <wp:posOffset>9980930</wp:posOffset>
              </wp:positionV>
              <wp:extent cx="5800090" cy="0"/>
              <wp:wrapNone/>
              <wp:docPr id="9" name="Shape 9"/>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25pt;margin-top:785.89999999999998pt;width:456.6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3464560</wp:posOffset>
              </wp:positionH>
              <wp:positionV relativeFrom="page">
                <wp:posOffset>10273665</wp:posOffset>
              </wp:positionV>
              <wp:extent cx="545465" cy="97790"/>
              <wp:wrapNone/>
              <wp:docPr id="14" name="Shape 14"/>
              <a:graphic xmlns:a="http://schemas.openxmlformats.org/drawingml/2006/main">
                <a:graphicData uri="http://schemas.microsoft.com/office/word/2010/wordprocessingShape">
                  <wps:wsp>
                    <wps:cNvSpPr txBox="1"/>
                    <wps:spPr>
                      <a:xfrm>
                        <a:ext cx="545465" cy="977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Stránka 1 z 1</w:t>
                          </w:r>
                        </w:p>
                      </w:txbxContent>
                    </wps:txbx>
                    <wps:bodyPr wrap="none" lIns="0" tIns="0" rIns="0" bIns="0">
                      <a:spAutoFit/>
                    </wps:bodyPr>
                  </wps:wsp>
                </a:graphicData>
              </a:graphic>
            </wp:anchor>
          </w:drawing>
        </mc:Choice>
        <mc:Fallback>
          <w:pict>
            <v:shape id="_x0000_s1040" type="#_x0000_t202" style="position:absolute;margin-left:272.80000000000001pt;margin-top:808.95000000000005pt;width:42.950000000000003pt;height:7.7000000000000002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Stránka 1 z 1</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3478530</wp:posOffset>
              </wp:positionH>
              <wp:positionV relativeFrom="page">
                <wp:posOffset>10016490</wp:posOffset>
              </wp:positionV>
              <wp:extent cx="600710" cy="91440"/>
              <wp:wrapNone/>
              <wp:docPr id="22" name="Shape 22"/>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r>
                            <w:rPr>
                              <w:rFonts w:ascii="Arial" w:eastAsia="Arial" w:hAnsi="Arial" w:cs="Arial"/>
                              <w:b/>
                              <w:bCs/>
                              <w:color w:val="000000"/>
                              <w:spacing w:val="0"/>
                              <w:w w:val="100"/>
                              <w:position w:val="0"/>
                              <w:sz w:val="16"/>
                              <w:szCs w:val="16"/>
                              <w:shd w:val="clear" w:color="auto" w:fill="auto"/>
                              <w:lang w:val="cs-CZ" w:eastAsia="cs-CZ" w:bidi="cs-CZ"/>
                            </w:rPr>
                            <w:t xml:space="preserve">1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48" type="#_x0000_t202" style="position:absolute;margin-left:273.89999999999998pt;margin-top:788.70000000000005pt;width:47.299999999999997pt;height:7.2000000000000002pt;z-index:-18874404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r>
                      <w:rPr>
                        <w:rFonts w:ascii="Arial" w:eastAsia="Arial" w:hAnsi="Arial" w:cs="Arial"/>
                        <w:b/>
                        <w:bCs/>
                        <w:color w:val="000000"/>
                        <w:spacing w:val="0"/>
                        <w:w w:val="100"/>
                        <w:position w:val="0"/>
                        <w:sz w:val="16"/>
                        <w:szCs w:val="16"/>
                        <w:shd w:val="clear" w:color="auto" w:fill="auto"/>
                        <w:lang w:val="cs-CZ" w:eastAsia="cs-CZ" w:bidi="cs-CZ"/>
                      </w:rPr>
                      <w:t xml:space="preserve">1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878840</wp:posOffset>
              </wp:positionH>
              <wp:positionV relativeFrom="page">
                <wp:posOffset>9980930</wp:posOffset>
              </wp:positionV>
              <wp:extent cx="5800090" cy="0"/>
              <wp:wrapNone/>
              <wp:docPr id="24" name="Shape 24"/>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200000000000003pt;margin-top:785.89999999999998pt;width:456.69999999999999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918845</wp:posOffset>
              </wp:positionH>
              <wp:positionV relativeFrom="page">
                <wp:posOffset>165100</wp:posOffset>
              </wp:positionV>
              <wp:extent cx="2270760" cy="481330"/>
              <wp:wrapNone/>
              <wp:docPr id="1" name="Shape 1"/>
              <a:graphic xmlns:a="http://schemas.openxmlformats.org/drawingml/2006/main">
                <a:graphicData uri="http://schemas.microsoft.com/office/word/2010/wordprocessingShape">
                  <wps:wsp>
                    <wps:cNvSpPr txBox="1"/>
                    <wps:spPr>
                      <a:xfrm>
                        <a:ext cx="2270760" cy="4813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36"/>
                              <w:szCs w:val="36"/>
                            </w:rPr>
                          </w:pPr>
                          <w:r>
                            <w:rPr>
                              <w:rFonts w:ascii="Calibri" w:eastAsia="Calibri" w:hAnsi="Calibri" w:cs="Calibri"/>
                              <w:b/>
                              <w:bCs/>
                              <w:i/>
                              <w:iCs/>
                              <w:color w:val="3B3F56"/>
                              <w:spacing w:val="0"/>
                              <w:w w:val="100"/>
                              <w:position w:val="0"/>
                              <w:sz w:val="36"/>
                              <w:szCs w:val="36"/>
                              <w:shd w:val="clear" w:color="auto" w:fill="auto"/>
                              <w:lang w:val="cs-CZ" w:eastAsia="cs-CZ" w:bidi="cs-CZ"/>
                            </w:rPr>
                            <w:t>Krajská správa</w:t>
                          </w:r>
                        </w:p>
                        <w:p>
                          <w:pPr>
                            <w:pStyle w:val="Style8"/>
                            <w:keepNext w:val="0"/>
                            <w:keepLines w:val="0"/>
                            <w:widowControl w:val="0"/>
                            <w:shd w:val="clear" w:color="auto" w:fill="auto"/>
                            <w:bidi w:val="0"/>
                            <w:spacing w:before="0" w:after="0" w:line="240" w:lineRule="auto"/>
                            <w:ind w:left="0" w:right="0" w:firstLine="0"/>
                            <w:jc w:val="left"/>
                            <w:rPr>
                              <w:sz w:val="36"/>
                              <w:szCs w:val="36"/>
                            </w:rPr>
                          </w:pPr>
                          <w:r>
                            <w:rPr>
                              <w:rFonts w:ascii="Calibri" w:eastAsia="Calibri" w:hAnsi="Calibri" w:cs="Calibri"/>
                              <w:b/>
                              <w:bCs/>
                              <w:i/>
                              <w:iCs/>
                              <w:color w:val="3B3F56"/>
                              <w:spacing w:val="0"/>
                              <w:w w:val="100"/>
                              <w:position w:val="0"/>
                              <w:sz w:val="36"/>
                              <w:szCs w:val="36"/>
                              <w:shd w:val="clear" w:color="auto" w:fill="auto"/>
                              <w:lang w:val="cs-CZ" w:eastAsia="cs-CZ" w:bidi="cs-CZ"/>
                            </w:rPr>
                            <w:t>a údržba silnic Vysočiny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2.349999999999994pt;margin-top:13.pt;width:178.80000000000001pt;height:37.899999999999999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36"/>
                        <w:szCs w:val="36"/>
                      </w:rPr>
                    </w:pPr>
                    <w:r>
                      <w:rPr>
                        <w:rFonts w:ascii="Calibri" w:eastAsia="Calibri" w:hAnsi="Calibri" w:cs="Calibri"/>
                        <w:b/>
                        <w:bCs/>
                        <w:i/>
                        <w:iCs/>
                        <w:color w:val="3B3F56"/>
                        <w:spacing w:val="0"/>
                        <w:w w:val="100"/>
                        <w:position w:val="0"/>
                        <w:sz w:val="36"/>
                        <w:szCs w:val="36"/>
                        <w:shd w:val="clear" w:color="auto" w:fill="auto"/>
                        <w:lang w:val="cs-CZ" w:eastAsia="cs-CZ" w:bidi="cs-CZ"/>
                      </w:rPr>
                      <w:t>Krajská správa</w:t>
                    </w:r>
                  </w:p>
                  <w:p>
                    <w:pPr>
                      <w:pStyle w:val="Style8"/>
                      <w:keepNext w:val="0"/>
                      <w:keepLines w:val="0"/>
                      <w:widowControl w:val="0"/>
                      <w:shd w:val="clear" w:color="auto" w:fill="auto"/>
                      <w:bidi w:val="0"/>
                      <w:spacing w:before="0" w:after="0" w:line="240" w:lineRule="auto"/>
                      <w:ind w:left="0" w:right="0" w:firstLine="0"/>
                      <w:jc w:val="left"/>
                      <w:rPr>
                        <w:sz w:val="36"/>
                        <w:szCs w:val="36"/>
                      </w:rPr>
                    </w:pPr>
                    <w:r>
                      <w:rPr>
                        <w:rFonts w:ascii="Calibri" w:eastAsia="Calibri" w:hAnsi="Calibri" w:cs="Calibri"/>
                        <w:b/>
                        <w:bCs/>
                        <w:i/>
                        <w:iCs/>
                        <w:color w:val="3B3F56"/>
                        <w:spacing w:val="0"/>
                        <w:w w:val="100"/>
                        <w:position w:val="0"/>
                        <w:sz w:val="36"/>
                        <w:szCs w:val="36"/>
                        <w:shd w:val="clear" w:color="auto" w:fill="auto"/>
                        <w:lang w:val="cs-CZ" w:eastAsia="cs-CZ" w:bidi="cs-CZ"/>
                      </w:rPr>
                      <w:t>a údržba silnic Vysočiny</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970915</wp:posOffset>
              </wp:positionH>
              <wp:positionV relativeFrom="page">
                <wp:posOffset>756285</wp:posOffset>
              </wp:positionV>
              <wp:extent cx="2338070" cy="216535"/>
              <wp:wrapNone/>
              <wp:docPr id="3" name="Shape 3"/>
              <a:graphic xmlns:a="http://schemas.openxmlformats.org/drawingml/2006/main">
                <a:graphicData uri="http://schemas.microsoft.com/office/word/2010/wordprocessingShape">
                  <wps:wsp>
                    <wps:cNvSpPr txBox="1"/>
                    <wps:spPr>
                      <a:xfrm>
                        <a:ext cx="2338070" cy="21653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Pronájem stavební techniky v letech 2023 - 2026</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Část 1 - Pronájem tandemového válce</w:t>
                          </w:r>
                        </w:p>
                      </w:txbxContent>
                    </wps:txbx>
                    <wps:bodyPr wrap="none" lIns="0" tIns="0" rIns="0" bIns="0">
                      <a:spAutoFit/>
                    </wps:bodyPr>
                  </wps:wsp>
                </a:graphicData>
              </a:graphic>
            </wp:anchor>
          </w:drawing>
        </mc:Choice>
        <mc:Fallback>
          <w:pict>
            <v:shape id="_x0000_s1029" type="#_x0000_t202" style="position:absolute;margin-left:76.450000000000003pt;margin-top:59.549999999999997pt;width:184.09999999999999pt;height:17.050000000000001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Pronájem stavební techniky v letech 2023 - 2026</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Část 1 - Pronájem tandemového válce</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4650105</wp:posOffset>
              </wp:positionH>
              <wp:positionV relativeFrom="page">
                <wp:posOffset>854075</wp:posOffset>
              </wp:positionV>
              <wp:extent cx="1932305" cy="121920"/>
              <wp:wrapNone/>
              <wp:docPr id="5" name="Shape 5"/>
              <a:graphic xmlns:a="http://schemas.openxmlformats.org/drawingml/2006/main">
                <a:graphicData uri="http://schemas.microsoft.com/office/word/2010/wordprocessingShape">
                  <wps:wsp>
                    <wps:cNvSpPr txBox="1"/>
                    <wps:spPr>
                      <a:xfrm>
                        <a:ext cx="1932305" cy="1219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nájemce: N-DO-01-2023-2</w:t>
                          </w:r>
                        </w:p>
                      </w:txbxContent>
                    </wps:txbx>
                    <wps:bodyPr wrap="none" lIns="0" tIns="0" rIns="0" bIns="0">
                      <a:spAutoFit/>
                    </wps:bodyPr>
                  </wps:wsp>
                </a:graphicData>
              </a:graphic>
            </wp:anchor>
          </w:drawing>
        </mc:Choice>
        <mc:Fallback>
          <w:pict>
            <v:shape id="_x0000_s1031" type="#_x0000_t202" style="position:absolute;margin-left:366.14999999999998pt;margin-top:67.25pt;width:152.15000000000001pt;height:9.5999999999999996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nájemce: N-DO-01-2023-2</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918210</wp:posOffset>
              </wp:positionH>
              <wp:positionV relativeFrom="page">
                <wp:posOffset>165100</wp:posOffset>
              </wp:positionV>
              <wp:extent cx="2270760" cy="481330"/>
              <wp:wrapNone/>
              <wp:docPr id="16" name="Shape 16"/>
              <a:graphic xmlns:a="http://schemas.openxmlformats.org/drawingml/2006/main">
                <a:graphicData uri="http://schemas.microsoft.com/office/word/2010/wordprocessingShape">
                  <wps:wsp>
                    <wps:cNvSpPr txBox="1"/>
                    <wps:spPr>
                      <a:xfrm>
                        <a:ext cx="2270760" cy="4813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36"/>
                              <w:szCs w:val="36"/>
                            </w:rPr>
                          </w:pPr>
                          <w:r>
                            <w:rPr>
                              <w:rFonts w:ascii="Calibri" w:eastAsia="Calibri" w:hAnsi="Calibri" w:cs="Calibri"/>
                              <w:b/>
                              <w:bCs/>
                              <w:i/>
                              <w:iCs/>
                              <w:color w:val="3B3F56"/>
                              <w:spacing w:val="0"/>
                              <w:w w:val="100"/>
                              <w:position w:val="0"/>
                              <w:sz w:val="36"/>
                              <w:szCs w:val="36"/>
                              <w:shd w:val="clear" w:color="auto" w:fill="auto"/>
                              <w:lang w:val="cs-CZ" w:eastAsia="cs-CZ" w:bidi="cs-CZ"/>
                            </w:rPr>
                            <w:t>Krajská správa</w:t>
                          </w:r>
                        </w:p>
                        <w:p>
                          <w:pPr>
                            <w:pStyle w:val="Style8"/>
                            <w:keepNext w:val="0"/>
                            <w:keepLines w:val="0"/>
                            <w:widowControl w:val="0"/>
                            <w:shd w:val="clear" w:color="auto" w:fill="auto"/>
                            <w:bidi w:val="0"/>
                            <w:spacing w:before="0" w:after="0" w:line="240" w:lineRule="auto"/>
                            <w:ind w:left="0" w:right="0" w:firstLine="0"/>
                            <w:jc w:val="left"/>
                            <w:rPr>
                              <w:sz w:val="36"/>
                              <w:szCs w:val="36"/>
                            </w:rPr>
                          </w:pPr>
                          <w:r>
                            <w:rPr>
                              <w:rFonts w:ascii="Calibri" w:eastAsia="Calibri" w:hAnsi="Calibri" w:cs="Calibri"/>
                              <w:b/>
                              <w:bCs/>
                              <w:i/>
                              <w:iCs/>
                              <w:color w:val="3B3F56"/>
                              <w:spacing w:val="0"/>
                              <w:w w:val="100"/>
                              <w:position w:val="0"/>
                              <w:sz w:val="36"/>
                              <w:szCs w:val="36"/>
                              <w:shd w:val="clear" w:color="auto" w:fill="auto"/>
                              <w:lang w:val="cs-CZ" w:eastAsia="cs-CZ" w:bidi="cs-CZ"/>
                            </w:rPr>
                            <w:t>a údržba silnic Vysočiny</w:t>
                          </w:r>
                        </w:p>
                      </w:txbxContent>
                    </wps:txbx>
                    <wps:bodyPr wrap="none" lIns="0" tIns="0" rIns="0" bIns="0">
                      <a:spAutoFit/>
                    </wps:bodyPr>
                  </wps:wsp>
                </a:graphicData>
              </a:graphic>
            </wp:anchor>
          </w:drawing>
        </mc:Choice>
        <mc:Fallback>
          <w:pict>
            <v:shape id="_x0000_s1042" type="#_x0000_t202" style="position:absolute;margin-left:72.299999999999997pt;margin-top:13.pt;width:178.80000000000001pt;height:37.899999999999999pt;z-index:-18874405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36"/>
                        <w:szCs w:val="36"/>
                      </w:rPr>
                    </w:pPr>
                    <w:r>
                      <w:rPr>
                        <w:rFonts w:ascii="Calibri" w:eastAsia="Calibri" w:hAnsi="Calibri" w:cs="Calibri"/>
                        <w:b/>
                        <w:bCs/>
                        <w:i/>
                        <w:iCs/>
                        <w:color w:val="3B3F56"/>
                        <w:spacing w:val="0"/>
                        <w:w w:val="100"/>
                        <w:position w:val="0"/>
                        <w:sz w:val="36"/>
                        <w:szCs w:val="36"/>
                        <w:shd w:val="clear" w:color="auto" w:fill="auto"/>
                        <w:lang w:val="cs-CZ" w:eastAsia="cs-CZ" w:bidi="cs-CZ"/>
                      </w:rPr>
                      <w:t>Krajská správa</w:t>
                    </w:r>
                  </w:p>
                  <w:p>
                    <w:pPr>
                      <w:pStyle w:val="Style8"/>
                      <w:keepNext w:val="0"/>
                      <w:keepLines w:val="0"/>
                      <w:widowControl w:val="0"/>
                      <w:shd w:val="clear" w:color="auto" w:fill="auto"/>
                      <w:bidi w:val="0"/>
                      <w:spacing w:before="0" w:after="0" w:line="240" w:lineRule="auto"/>
                      <w:ind w:left="0" w:right="0" w:firstLine="0"/>
                      <w:jc w:val="left"/>
                      <w:rPr>
                        <w:sz w:val="36"/>
                        <w:szCs w:val="36"/>
                      </w:rPr>
                    </w:pPr>
                    <w:r>
                      <w:rPr>
                        <w:rFonts w:ascii="Calibri" w:eastAsia="Calibri" w:hAnsi="Calibri" w:cs="Calibri"/>
                        <w:b/>
                        <w:bCs/>
                        <w:i/>
                        <w:iCs/>
                        <w:color w:val="3B3F56"/>
                        <w:spacing w:val="0"/>
                        <w:w w:val="100"/>
                        <w:position w:val="0"/>
                        <w:sz w:val="36"/>
                        <w:szCs w:val="36"/>
                        <w:shd w:val="clear" w:color="auto" w:fill="auto"/>
                        <w:lang w:val="cs-CZ" w:eastAsia="cs-CZ" w:bidi="cs-CZ"/>
                      </w:rPr>
                      <w:t>a údržba silnic Vysočiny</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970280</wp:posOffset>
              </wp:positionH>
              <wp:positionV relativeFrom="page">
                <wp:posOffset>756285</wp:posOffset>
              </wp:positionV>
              <wp:extent cx="2338070" cy="216535"/>
              <wp:wrapNone/>
              <wp:docPr id="18" name="Shape 18"/>
              <a:graphic xmlns:a="http://schemas.openxmlformats.org/drawingml/2006/main">
                <a:graphicData uri="http://schemas.microsoft.com/office/word/2010/wordprocessingShape">
                  <wps:wsp>
                    <wps:cNvSpPr txBox="1"/>
                    <wps:spPr>
                      <a:xfrm>
                        <a:ext cx="2338070" cy="21653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Pronájem stavební techniky v letech 2023 - 2026</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Část 2 - Pronájem tandemového válce</w:t>
                          </w:r>
                        </w:p>
                      </w:txbxContent>
                    </wps:txbx>
                    <wps:bodyPr wrap="none" lIns="0" tIns="0" rIns="0" bIns="0">
                      <a:spAutoFit/>
                    </wps:bodyPr>
                  </wps:wsp>
                </a:graphicData>
              </a:graphic>
            </wp:anchor>
          </w:drawing>
        </mc:Choice>
        <mc:Fallback>
          <w:pict>
            <v:shape id="_x0000_s1044" type="#_x0000_t202" style="position:absolute;margin-left:76.400000000000006pt;margin-top:59.549999999999997pt;width:184.09999999999999pt;height:17.050000000000001pt;z-index:-18874405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Pronájem stavební techniky v letech 2023 - 2026</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Část 2 - Pronájem tandemového válce</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5996305</wp:posOffset>
              </wp:positionH>
              <wp:positionV relativeFrom="page">
                <wp:posOffset>884555</wp:posOffset>
              </wp:positionV>
              <wp:extent cx="591185" cy="113030"/>
              <wp:wrapNone/>
              <wp:docPr id="20" name="Shape 20"/>
              <a:graphic xmlns:a="http://schemas.openxmlformats.org/drawingml/2006/main">
                <a:graphicData uri="http://schemas.microsoft.com/office/word/2010/wordprocessingShape">
                  <wps:wsp>
                    <wps:cNvSpPr txBox="1"/>
                    <wps:spPr>
                      <a:xfrm>
                        <a:ext cx="591185" cy="1130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Příloha A2</w:t>
                          </w:r>
                        </w:p>
                      </w:txbxContent>
                    </wps:txbx>
                    <wps:bodyPr wrap="none" lIns="0" tIns="0" rIns="0" bIns="0">
                      <a:spAutoFit/>
                    </wps:bodyPr>
                  </wps:wsp>
                </a:graphicData>
              </a:graphic>
            </wp:anchor>
          </w:drawing>
        </mc:Choice>
        <mc:Fallback>
          <w:pict>
            <v:shape id="_x0000_s1046" type="#_x0000_t202" style="position:absolute;margin-left:472.14999999999998pt;margin-top:69.650000000000006pt;width:46.549999999999997pt;height:8.9000000000000004pt;z-index:-18874404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Příloha A2</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4"/>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decimal"/>
      <w:lvlText w:val="1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decimal"/>
      <w:lvlText w:val="1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
      <w:numFmt w:val="decimal"/>
      <w:lvlText w:val="1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tabulky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Jiné_"/>
    <w:basedOn w:val="DefaultParagraphFont"/>
    <w:link w:val="Style4"/>
    <w:rPr>
      <w:rFonts w:ascii="Arial" w:eastAsia="Arial" w:hAnsi="Arial" w:cs="Arial"/>
      <w:b w:val="0"/>
      <w:bCs w:val="0"/>
      <w:i w:val="0"/>
      <w:iCs w:val="0"/>
      <w:smallCaps w:val="0"/>
      <w:strike w:val="0"/>
      <w:sz w:val="20"/>
      <w:szCs w:val="20"/>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Základní text_"/>
    <w:basedOn w:val="DefaultParagraphFont"/>
    <w:link w:val="Style13"/>
    <w:rPr>
      <w:rFonts w:ascii="Arial" w:eastAsia="Arial" w:hAnsi="Arial" w:cs="Arial"/>
      <w:b w:val="0"/>
      <w:bCs w:val="0"/>
      <w:i w:val="0"/>
      <w:iCs w:val="0"/>
      <w:smallCaps w:val="0"/>
      <w:strike w:val="0"/>
      <w:sz w:val="20"/>
      <w:szCs w:val="20"/>
      <w:u w:val="none"/>
    </w:rPr>
  </w:style>
  <w:style w:type="character" w:customStyle="1" w:styleId="CharStyle17">
    <w:name w:val="Nadpis #3_"/>
    <w:basedOn w:val="DefaultParagraphFont"/>
    <w:link w:val="Style16"/>
    <w:rPr>
      <w:rFonts w:ascii="Arial" w:eastAsia="Arial" w:hAnsi="Arial" w:cs="Arial"/>
      <w:b/>
      <w:bCs/>
      <w:i w:val="0"/>
      <w:iCs w:val="0"/>
      <w:smallCaps w:val="0"/>
      <w:strike w:val="0"/>
      <w:sz w:val="20"/>
      <w:szCs w:val="20"/>
      <w:u w:val="none"/>
    </w:rPr>
  </w:style>
  <w:style w:type="character" w:customStyle="1" w:styleId="CharStyle24">
    <w:name w:val="Základní text (2)_"/>
    <w:basedOn w:val="DefaultParagraphFont"/>
    <w:link w:val="Style23"/>
    <w:rPr>
      <w:rFonts w:ascii="Arial" w:eastAsia="Arial" w:hAnsi="Arial" w:cs="Arial"/>
      <w:b w:val="0"/>
      <w:bCs w:val="0"/>
      <w:i w:val="0"/>
      <w:iCs w:val="0"/>
      <w:smallCaps w:val="0"/>
      <w:strike w:val="0"/>
      <w:sz w:val="16"/>
      <w:szCs w:val="16"/>
      <w:u w:val="none"/>
    </w:rPr>
  </w:style>
  <w:style w:type="character" w:customStyle="1" w:styleId="CharStyle27">
    <w:name w:val="Nadpis #1_"/>
    <w:basedOn w:val="DefaultParagraphFont"/>
    <w:link w:val="Style26"/>
    <w:rPr>
      <w:rFonts w:ascii="Arial" w:eastAsia="Arial" w:hAnsi="Arial" w:cs="Arial"/>
      <w:b/>
      <w:bCs/>
      <w:i/>
      <w:iCs/>
      <w:smallCaps w:val="0"/>
      <w:strike w:val="0"/>
      <w:color w:val="3B3F56"/>
      <w:u w:val="none"/>
    </w:rPr>
  </w:style>
  <w:style w:type="character" w:customStyle="1" w:styleId="CharStyle30">
    <w:name w:val="Základní text (3)_"/>
    <w:basedOn w:val="DefaultParagraphFont"/>
    <w:link w:val="Style29"/>
    <w:rPr>
      <w:rFonts w:ascii="Arial" w:eastAsia="Arial" w:hAnsi="Arial" w:cs="Arial"/>
      <w:b/>
      <w:bCs/>
      <w:i w:val="0"/>
      <w:iCs w:val="0"/>
      <w:smallCaps w:val="0"/>
      <w:strike w:val="0"/>
      <w:sz w:val="18"/>
      <w:szCs w:val="18"/>
      <w:u w:val="none"/>
    </w:rPr>
  </w:style>
  <w:style w:type="character" w:customStyle="1" w:styleId="CharStyle34">
    <w:name w:val="Nadpis #2_"/>
    <w:basedOn w:val="DefaultParagraphFont"/>
    <w:link w:val="Style33"/>
    <w:rPr>
      <w:rFonts w:ascii="Arial" w:eastAsia="Arial" w:hAnsi="Arial" w:cs="Arial"/>
      <w:b/>
      <w:bCs/>
      <w:i w:val="0"/>
      <w:iCs w:val="0"/>
      <w:smallCaps w:val="0"/>
      <w:strike w:val="0"/>
      <w:u w:val="none"/>
    </w:rPr>
  </w:style>
  <w:style w:type="paragraph" w:customStyle="1" w:styleId="Style2">
    <w:name w:val="Titulek tabulky"/>
    <w:basedOn w:val="Normal"/>
    <w:link w:val="CharStyle3"/>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4">
    <w:name w:val="Jiné"/>
    <w:basedOn w:val="Normal"/>
    <w:link w:val="CharStyle5"/>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8">
    <w:name w:val="Záhlaví nebo zápatí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Základní text"/>
    <w:basedOn w:val="Normal"/>
    <w:link w:val="CharStyle14"/>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16">
    <w:name w:val="Nadpis #3"/>
    <w:basedOn w:val="Normal"/>
    <w:link w:val="CharStyle17"/>
    <w:pPr>
      <w:widowControl w:val="0"/>
      <w:shd w:val="clear" w:color="auto" w:fill="FFFFFF"/>
      <w:spacing w:after="100"/>
      <w:jc w:val="center"/>
      <w:outlineLvl w:val="2"/>
    </w:pPr>
    <w:rPr>
      <w:rFonts w:ascii="Arial" w:eastAsia="Arial" w:hAnsi="Arial" w:cs="Arial"/>
      <w:b/>
      <w:bCs/>
      <w:i w:val="0"/>
      <w:iCs w:val="0"/>
      <w:smallCaps w:val="0"/>
      <w:strike w:val="0"/>
      <w:sz w:val="20"/>
      <w:szCs w:val="20"/>
      <w:u w:val="none"/>
    </w:rPr>
  </w:style>
  <w:style w:type="paragraph" w:customStyle="1" w:styleId="Style23">
    <w:name w:val="Základní text (2)"/>
    <w:basedOn w:val="Normal"/>
    <w:link w:val="CharStyle24"/>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26">
    <w:name w:val="Nadpis #1"/>
    <w:basedOn w:val="Normal"/>
    <w:link w:val="CharStyle27"/>
    <w:pPr>
      <w:widowControl w:val="0"/>
      <w:shd w:val="clear" w:color="auto" w:fill="FFFFFF"/>
      <w:spacing w:after="620" w:line="276" w:lineRule="auto"/>
      <w:outlineLvl w:val="0"/>
    </w:pPr>
    <w:rPr>
      <w:rFonts w:ascii="Arial" w:eastAsia="Arial" w:hAnsi="Arial" w:cs="Arial"/>
      <w:b/>
      <w:bCs/>
      <w:i/>
      <w:iCs/>
      <w:smallCaps w:val="0"/>
      <w:strike w:val="0"/>
      <w:color w:val="3B3F56"/>
      <w:u w:val="none"/>
    </w:rPr>
  </w:style>
  <w:style w:type="paragraph" w:customStyle="1" w:styleId="Style29">
    <w:name w:val="Základní text (3)"/>
    <w:basedOn w:val="Normal"/>
    <w:link w:val="CharStyle30"/>
    <w:pPr>
      <w:widowControl w:val="0"/>
      <w:shd w:val="clear" w:color="auto" w:fill="FFFFFF"/>
      <w:spacing w:after="290"/>
      <w:jc w:val="center"/>
    </w:pPr>
    <w:rPr>
      <w:rFonts w:ascii="Arial" w:eastAsia="Arial" w:hAnsi="Arial" w:cs="Arial"/>
      <w:b/>
      <w:bCs/>
      <w:i w:val="0"/>
      <w:iCs w:val="0"/>
      <w:smallCaps w:val="0"/>
      <w:strike w:val="0"/>
      <w:sz w:val="18"/>
      <w:szCs w:val="18"/>
      <w:u w:val="none"/>
    </w:rPr>
  </w:style>
  <w:style w:type="paragraph" w:customStyle="1" w:styleId="Style33">
    <w:name w:val="Nadpis #2"/>
    <w:basedOn w:val="Normal"/>
    <w:link w:val="CharStyle34"/>
    <w:pPr>
      <w:widowControl w:val="0"/>
      <w:shd w:val="clear" w:color="auto" w:fill="FFFFFF"/>
      <w:spacing w:after="220"/>
      <w:jc w:val="center"/>
      <w:outlineLvl w:val="1"/>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