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Rámcová kupní smlouva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uzavřená podle §2079 a násl. Zák. č. 89/2012 Sb., občanský zákoník, v platném znění mezi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Prodávající:</w:t>
        <w:tab/>
        <w:tab/>
        <w:tab/>
        <w:tab/>
        <w:tab/>
        <w:t xml:space="preserve">Kupující: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Sdružení POMOC, z. s.</w:t>
        <w:tab/>
        <w:tab/>
        <w:tab/>
        <w:tab/>
        <w:t xml:space="preserve">Základní škola Mazurská, Praha 8, Svídnická 1a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Čihovice 30, 375 01 Týn nad Vltavou</w:t>
        <w:tab/>
        <w:tab/>
        <w:t xml:space="preserve">Svídnická 599/1a, 181 00 Praha 8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IČO 65051238</w:t>
        <w:tab/>
        <w:tab/>
        <w:tab/>
        <w:tab/>
        <w:tab/>
        <w:t xml:space="preserve">IČO 60433329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zastoupená Ing. Hanou Bromovou, </w:t>
        <w:tab/>
        <w:tab/>
        <w:t xml:space="preserve">zastoupená Mgr. Ivou Červeňanskou, ředitelkou ZŠ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předsedkyní spolku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plnění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Předmětem této smlouvy je závazek prodávajícího dodat kupujícímu zboží dle jednotlivých objednávek a závazek prodávajícího toto zboží odebrat a uhradit kupní cenu.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Kupní cena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Cena je stanovena dle platného ceníku prodávajícího a odpovídá ceně sjednané v jednotlivých objednávkách. 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plnění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Prodávající je povinen dodat sjednané zboží do 14 dnů od provedení objednávky, není-li dohodnuto jinak. 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Prodávající prohlašuje, že zaručuje dohodnuté vlastnosti zboží podle záručních podmínek a to po dobu jím deklarované záruční doby. 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Za podstatné porušení smlouvy se považuje stav, kdy zboží nebude uhrazeno do 30 dní po splatnosti příslušné faktury, není-li dohodnuto jinak. 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Závěrečné ustanovení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Tato smlouva může být měněna nebo doplněna jen formou písemných číslovaných dodatků odsouhlasených oběma smluvními stranami. 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Smlouva je vyhotovena ve dvou originálech, smluvní strany s obsahem souhlasí. Smluvní strany shodně prohlašují, že si tuto smlouvu přečetly a že byla uzavřena na základě jejich pravé a svobodné vůle, nikoliv v tísni či za nápadně nevýhodných podmínek. To stvrzují svými podpisy. 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Tato smlouva nabývá platnosti a účinnosti dnem podpisu obou smluvních stran.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V Praze dne</w:t>
        <w:tab/>
        <w:t xml:space="preserve">18. 4. 2023</w:t>
        <w:tab/>
        <w:tab/>
        <w:tab/>
        <w:t xml:space="preserve">V Praze dne 18. 4. 2023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28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prodávající</w:t>
        <w:tab/>
        <w:tab/>
        <w:tab/>
        <w:tab/>
        <w:tab/>
        <w:t xml:space="preserve">kupující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8027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YxzZ1EulWyM3Qu1uzjvaPXbPTg==">AMUW2mV58yX58SKqzioHJXQ7o3sdOOic1gJAxsna7NpNeBYZsol+LSUprxheo0B7mmokhs8JKfmpDqnpumR74cNmjoeR7ETFrbo0pMMMuIqLn0FEXEJHRcrzCk5Yw/MhAJ89kgU8z7K1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2022-06-27T11:49:00Z</dcterms:created>
  <dc:creator>daniel</dc:creator>
</cp:coreProperties>
</file>