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010"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 xml:space="preserve">Níže uvedeného dne, měsíce a roku </w:t>
      </w:r>
    </w:p>
    <w:p w14:paraId="6BC8FA97" w14:textId="77777777" w:rsidR="002422E3" w:rsidRPr="00E62462" w:rsidRDefault="002422E3" w:rsidP="006E561C">
      <w:pPr>
        <w:pStyle w:val="Zkladntext"/>
        <w:spacing w:after="0"/>
        <w:ind w:left="426" w:hanging="426"/>
        <w:rPr>
          <w:rFonts w:ascii="Arial" w:hAnsi="Arial" w:cs="Arial"/>
          <w:b/>
          <w:sz w:val="24"/>
          <w:szCs w:val="24"/>
          <w:lang w:val="cs-CZ"/>
        </w:rPr>
      </w:pPr>
    </w:p>
    <w:p w14:paraId="18425876" w14:textId="77777777" w:rsidR="002422E3" w:rsidRPr="00E62462" w:rsidRDefault="002422E3" w:rsidP="006E561C">
      <w:pPr>
        <w:ind w:left="426" w:hanging="426"/>
        <w:rPr>
          <w:rFonts w:ascii="Arial" w:hAnsi="Arial" w:cs="Arial"/>
          <w:b/>
        </w:rPr>
      </w:pPr>
      <w:r w:rsidRPr="00E62462">
        <w:rPr>
          <w:rFonts w:ascii="Arial" w:hAnsi="Arial" w:cs="Arial"/>
          <w:b/>
        </w:rPr>
        <w:t>AEROFILMS, s.r.o.</w:t>
      </w:r>
    </w:p>
    <w:p w14:paraId="44486608"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se sídlem Jirečkova 1008/8, Praha 7, 170 00</w:t>
      </w:r>
    </w:p>
    <w:p w14:paraId="287F1F78" w14:textId="77777777" w:rsidR="002422E3" w:rsidRPr="00E62462" w:rsidRDefault="002422E3" w:rsidP="006E561C">
      <w:pPr>
        <w:ind w:left="426" w:hanging="426"/>
        <w:rPr>
          <w:rFonts w:ascii="Arial" w:hAnsi="Arial" w:cs="Arial"/>
        </w:rPr>
      </w:pPr>
      <w:r w:rsidRPr="00E62462">
        <w:rPr>
          <w:rFonts w:ascii="Arial" w:hAnsi="Arial" w:cs="Arial"/>
        </w:rPr>
        <w:t>IČO: 27154271, DIČ: CZ 27154271</w:t>
      </w:r>
    </w:p>
    <w:p w14:paraId="2FE6FAEA"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 xml:space="preserve">zapsaná v obchodním rejstříku vedeném MS v Praze, oddíl C, spisová značka 100402 </w:t>
      </w:r>
    </w:p>
    <w:p w14:paraId="4B349EF3"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jednající: Ivo Andrle</w:t>
      </w:r>
    </w:p>
    <w:p w14:paraId="3CC2B61B"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 xml:space="preserve">bankovní spojení: Raiffeisenbank a.s., </w:t>
      </w:r>
      <w:proofErr w:type="spellStart"/>
      <w:r w:rsidRPr="00E62462">
        <w:rPr>
          <w:rFonts w:ascii="Arial" w:hAnsi="Arial" w:cs="Arial"/>
          <w:sz w:val="24"/>
          <w:szCs w:val="24"/>
          <w:lang w:val="cs-CZ"/>
        </w:rPr>
        <w:t>č.ú</w:t>
      </w:r>
      <w:proofErr w:type="spellEnd"/>
      <w:r w:rsidRPr="00E62462">
        <w:rPr>
          <w:rFonts w:ascii="Arial" w:hAnsi="Arial" w:cs="Arial"/>
          <w:sz w:val="24"/>
          <w:szCs w:val="24"/>
          <w:lang w:val="cs-CZ"/>
        </w:rPr>
        <w:t>.: 1051101391/5500</w:t>
      </w:r>
    </w:p>
    <w:p w14:paraId="14D0FDE2"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(na jedné straně; dále jen „distributor“)</w:t>
      </w:r>
    </w:p>
    <w:p w14:paraId="30A872F0" w14:textId="77777777" w:rsidR="002422E3" w:rsidRPr="00E62462" w:rsidRDefault="002422E3" w:rsidP="006E561C">
      <w:pPr>
        <w:pStyle w:val="Zkladntext"/>
        <w:spacing w:after="0"/>
        <w:ind w:left="426" w:hanging="426"/>
        <w:rPr>
          <w:rFonts w:ascii="Arial" w:hAnsi="Arial" w:cs="Arial"/>
          <w:sz w:val="24"/>
          <w:szCs w:val="24"/>
          <w:lang w:val="cs-CZ"/>
        </w:rPr>
      </w:pPr>
    </w:p>
    <w:p w14:paraId="494E1EA1"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a</w:t>
      </w:r>
    </w:p>
    <w:p w14:paraId="54F9DE3A" w14:textId="77777777" w:rsidR="002422E3" w:rsidRPr="00E62462" w:rsidRDefault="002422E3" w:rsidP="006E561C">
      <w:pPr>
        <w:pStyle w:val="Zkladntext"/>
        <w:spacing w:after="0"/>
        <w:ind w:left="426" w:hanging="426"/>
        <w:rPr>
          <w:rFonts w:ascii="Arial" w:hAnsi="Arial" w:cs="Arial"/>
          <w:b/>
          <w:bCs/>
          <w:sz w:val="24"/>
          <w:szCs w:val="24"/>
          <w:lang w:val="cs-CZ"/>
        </w:rPr>
      </w:pPr>
    </w:p>
    <w:p w14:paraId="10CF4BD0"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w:t>
      </w:r>
    </w:p>
    <w:p w14:paraId="7B9C1DE3" w14:textId="77777777" w:rsidR="002422E3" w:rsidRPr="00E62462" w:rsidRDefault="002422E3" w:rsidP="006E561C">
      <w:pPr>
        <w:pStyle w:val="Zkladntext"/>
        <w:spacing w:after="0"/>
        <w:ind w:left="426" w:hanging="426"/>
        <w:rPr>
          <w:rFonts w:ascii="Arial" w:hAnsi="Arial" w:cs="Arial"/>
          <w:bCs/>
          <w:sz w:val="24"/>
          <w:szCs w:val="24"/>
          <w:lang w:val="cs-CZ"/>
        </w:rPr>
      </w:pPr>
      <w:r w:rsidRPr="00E62462">
        <w:rPr>
          <w:rFonts w:ascii="Arial" w:hAnsi="Arial" w:cs="Arial"/>
          <w:sz w:val="24"/>
          <w:szCs w:val="24"/>
          <w:lang w:val="cs-CZ"/>
        </w:rPr>
        <w:t xml:space="preserve">se sídlem: </w:t>
      </w:r>
      <w:r w:rsidRPr="00E62462">
        <w:rPr>
          <w:rFonts w:ascii="Arial" w:hAnsi="Arial" w:cs="Arial"/>
          <w:bCs/>
          <w:sz w:val="24"/>
          <w:szCs w:val="24"/>
          <w:lang w:val="cs-CZ"/>
        </w:rPr>
        <w:t>.................................................................</w:t>
      </w:r>
    </w:p>
    <w:p w14:paraId="2F337791"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zapsán v Obchodním rejstříku vedeném...................</w:t>
      </w:r>
    </w:p>
    <w:p w14:paraId="647EB0F1" w14:textId="32D7352C"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IČ: ............................ DIČ: ......................................</w:t>
      </w:r>
      <w:r w:rsidR="006E561C">
        <w:rPr>
          <w:rFonts w:ascii="Arial" w:hAnsi="Arial" w:cs="Arial"/>
          <w:sz w:val="24"/>
          <w:szCs w:val="24"/>
          <w:lang w:val="cs-CZ"/>
        </w:rPr>
        <w:t>.</w:t>
      </w:r>
    </w:p>
    <w:p w14:paraId="6B570163" w14:textId="03F4860C"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 xml:space="preserve">bankovní spojení: .............., č. </w:t>
      </w:r>
      <w:r w:rsidRPr="00E62462">
        <w:rPr>
          <w:rFonts w:ascii="Arial" w:hAnsi="Arial" w:cs="Arial"/>
          <w:sz w:val="24"/>
          <w:szCs w:val="24"/>
          <w:lang w:val="cs-CZ"/>
        </w:rPr>
        <w:t>ú</w:t>
      </w:r>
      <w:r w:rsidRPr="00E62462">
        <w:rPr>
          <w:rFonts w:ascii="Arial" w:hAnsi="Arial" w:cs="Arial"/>
          <w:sz w:val="24"/>
          <w:szCs w:val="24"/>
          <w:lang w:val="cs-CZ"/>
        </w:rPr>
        <w:t>čtu: .......................</w:t>
      </w:r>
      <w:r w:rsidR="006E561C">
        <w:rPr>
          <w:rFonts w:ascii="Arial" w:hAnsi="Arial" w:cs="Arial"/>
          <w:sz w:val="24"/>
          <w:szCs w:val="24"/>
          <w:lang w:val="cs-CZ"/>
        </w:rPr>
        <w:t>.</w:t>
      </w:r>
    </w:p>
    <w:p w14:paraId="03DD2C21"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 xml:space="preserve">jednající: </w:t>
      </w:r>
    </w:p>
    <w:p w14:paraId="56F29686"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(na druhé straně; dále jen „provozovatel“)</w:t>
      </w:r>
    </w:p>
    <w:p w14:paraId="338576C9" w14:textId="77777777"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 xml:space="preserve"> </w:t>
      </w:r>
    </w:p>
    <w:p w14:paraId="222ACA46" w14:textId="0BC117DA" w:rsidR="002422E3" w:rsidRPr="00E62462" w:rsidRDefault="002422E3" w:rsidP="006E561C">
      <w:pPr>
        <w:pStyle w:val="Zkladntext"/>
        <w:spacing w:after="0"/>
        <w:ind w:left="426" w:hanging="426"/>
        <w:rPr>
          <w:rFonts w:ascii="Arial" w:hAnsi="Arial" w:cs="Arial"/>
          <w:sz w:val="24"/>
          <w:szCs w:val="24"/>
          <w:lang w:val="cs-CZ"/>
        </w:rPr>
      </w:pPr>
      <w:r w:rsidRPr="00E62462">
        <w:rPr>
          <w:rFonts w:ascii="Arial" w:hAnsi="Arial" w:cs="Arial"/>
          <w:sz w:val="24"/>
          <w:szCs w:val="24"/>
          <w:lang w:val="cs-CZ"/>
        </w:rPr>
        <w:t>(oba dále také jako „smluvní strany“)</w:t>
      </w:r>
    </w:p>
    <w:p w14:paraId="09BCADFC" w14:textId="266B6155" w:rsidR="002422E3" w:rsidRPr="00E62462" w:rsidRDefault="002422E3" w:rsidP="006E561C">
      <w:pPr>
        <w:pStyle w:val="Zkladntext"/>
        <w:spacing w:after="0"/>
        <w:ind w:left="426" w:hanging="426"/>
        <w:rPr>
          <w:rFonts w:ascii="Arial" w:hAnsi="Arial" w:cs="Arial"/>
          <w:sz w:val="24"/>
          <w:szCs w:val="24"/>
          <w:lang w:val="cs-CZ"/>
        </w:rPr>
      </w:pPr>
    </w:p>
    <w:p w14:paraId="0E2E5C55" w14:textId="0BEE0F1D" w:rsidR="002422E3" w:rsidRPr="00E62462" w:rsidRDefault="002422E3" w:rsidP="006E561C">
      <w:pPr>
        <w:pStyle w:val="Zkladntext"/>
        <w:spacing w:after="0"/>
        <w:ind w:firstLine="0"/>
        <w:rPr>
          <w:rFonts w:ascii="Arial" w:hAnsi="Arial" w:cs="Arial"/>
          <w:sz w:val="24"/>
          <w:szCs w:val="24"/>
          <w:lang w:val="cs-CZ"/>
        </w:rPr>
      </w:pPr>
      <w:r w:rsidRPr="00E62462">
        <w:rPr>
          <w:rFonts w:ascii="Arial" w:hAnsi="Arial" w:cs="Arial"/>
          <w:sz w:val="24"/>
          <w:szCs w:val="24"/>
          <w:lang w:val="cs-CZ"/>
        </w:rPr>
        <w:t>uzavřeli, ve smyslu</w:t>
      </w:r>
      <w:r w:rsidRPr="00E62462">
        <w:rPr>
          <w:rFonts w:ascii="Arial" w:hAnsi="Arial" w:cs="Arial"/>
          <w:b/>
          <w:sz w:val="24"/>
          <w:szCs w:val="24"/>
          <w:lang w:val="cs-CZ"/>
        </w:rPr>
        <w:t xml:space="preserve"> </w:t>
      </w:r>
      <w:r w:rsidRPr="00E62462">
        <w:rPr>
          <w:rFonts w:ascii="Arial" w:hAnsi="Arial" w:cs="Arial"/>
          <w:sz w:val="24"/>
          <w:szCs w:val="24"/>
          <w:lang w:val="cs-CZ"/>
        </w:rPr>
        <w:t xml:space="preserve">§ 1746 odst.2 a § 2361 a § 2363 zákona 89/2012 Sb. </w:t>
      </w:r>
      <w:r w:rsidR="006E561C" w:rsidRPr="00E62462">
        <w:rPr>
          <w:rFonts w:ascii="Arial" w:hAnsi="Arial" w:cs="Arial"/>
          <w:sz w:val="24"/>
          <w:szCs w:val="24"/>
          <w:lang w:val="cs-CZ"/>
        </w:rPr>
        <w:t>O</w:t>
      </w:r>
      <w:r w:rsidRPr="00E62462">
        <w:rPr>
          <w:rFonts w:ascii="Arial" w:hAnsi="Arial" w:cs="Arial"/>
          <w:sz w:val="24"/>
          <w:szCs w:val="24"/>
          <w:lang w:val="cs-CZ"/>
        </w:rPr>
        <w:t>bčanského</w:t>
      </w:r>
      <w:r w:rsidR="006E561C">
        <w:rPr>
          <w:rFonts w:ascii="Arial" w:hAnsi="Arial" w:cs="Arial"/>
          <w:sz w:val="24"/>
          <w:szCs w:val="24"/>
          <w:lang w:val="cs-CZ"/>
        </w:rPr>
        <w:t xml:space="preserve"> </w:t>
      </w:r>
      <w:r w:rsidRPr="00E62462">
        <w:rPr>
          <w:rFonts w:ascii="Arial" w:hAnsi="Arial" w:cs="Arial"/>
          <w:sz w:val="24"/>
          <w:szCs w:val="24"/>
          <w:lang w:val="cs-CZ"/>
        </w:rPr>
        <w:t>zákoníku v platném znění, následující</w:t>
      </w:r>
    </w:p>
    <w:p w14:paraId="7F5C6383" w14:textId="16629666" w:rsidR="002422E3" w:rsidRPr="00E62462" w:rsidRDefault="002422E3" w:rsidP="006E561C">
      <w:pPr>
        <w:pStyle w:val="Zkladntext"/>
        <w:spacing w:after="0"/>
        <w:ind w:left="426" w:hanging="426"/>
        <w:rPr>
          <w:rFonts w:ascii="Arial" w:hAnsi="Arial" w:cs="Arial"/>
          <w:sz w:val="24"/>
          <w:szCs w:val="24"/>
          <w:lang w:val="cs-CZ"/>
        </w:rPr>
      </w:pPr>
    </w:p>
    <w:p w14:paraId="5DAAF74D" w14:textId="77777777" w:rsidR="002422E3" w:rsidRPr="00E62462" w:rsidRDefault="002422E3" w:rsidP="006E561C">
      <w:pPr>
        <w:ind w:left="426" w:hanging="426"/>
        <w:jc w:val="center"/>
        <w:rPr>
          <w:rFonts w:ascii="Arial" w:hAnsi="Arial" w:cs="Arial"/>
        </w:rPr>
      </w:pPr>
    </w:p>
    <w:p w14:paraId="61B706A1" w14:textId="0252ACA7" w:rsidR="002422E3" w:rsidRPr="006E561C" w:rsidRDefault="002422E3" w:rsidP="006E561C">
      <w:pPr>
        <w:jc w:val="center"/>
        <w:rPr>
          <w:rFonts w:ascii="Arial" w:hAnsi="Arial" w:cs="Arial"/>
          <w:sz w:val="40"/>
          <w:szCs w:val="40"/>
        </w:rPr>
      </w:pPr>
      <w:r w:rsidRPr="006E561C">
        <w:rPr>
          <w:rFonts w:ascii="Arial" w:hAnsi="Arial" w:cs="Arial"/>
          <w:sz w:val="40"/>
          <w:szCs w:val="40"/>
        </w:rPr>
        <w:t>PODLICENČNÍ SMLOUVA K</w:t>
      </w:r>
      <w:r w:rsidR="006E561C">
        <w:rPr>
          <w:rFonts w:ascii="Arial" w:hAnsi="Arial" w:cs="Arial"/>
          <w:sz w:val="40"/>
          <w:szCs w:val="40"/>
        </w:rPr>
        <w:t> </w:t>
      </w:r>
      <w:r w:rsidRPr="006E561C">
        <w:rPr>
          <w:rFonts w:ascii="Arial" w:hAnsi="Arial" w:cs="Arial"/>
          <w:sz w:val="40"/>
          <w:szCs w:val="40"/>
        </w:rPr>
        <w:t>VEŘEJNÉMU</w:t>
      </w:r>
      <w:r w:rsidR="006E561C">
        <w:rPr>
          <w:rFonts w:ascii="Arial" w:hAnsi="Arial" w:cs="Arial"/>
          <w:sz w:val="40"/>
          <w:szCs w:val="40"/>
        </w:rPr>
        <w:t xml:space="preserve"> </w:t>
      </w:r>
      <w:r w:rsidRPr="006E561C">
        <w:rPr>
          <w:rFonts w:ascii="Arial" w:hAnsi="Arial" w:cs="Arial"/>
          <w:sz w:val="40"/>
          <w:szCs w:val="40"/>
        </w:rPr>
        <w:t>KINEMATOGRAFICKÉMU PŘEDSTAVENÍ</w:t>
      </w:r>
    </w:p>
    <w:p w14:paraId="1A8AEE47" w14:textId="77777777" w:rsidR="002422E3" w:rsidRPr="00E62462" w:rsidRDefault="002422E3" w:rsidP="006E561C">
      <w:pPr>
        <w:pStyle w:val="Zkladntext"/>
        <w:spacing w:after="0"/>
        <w:ind w:left="426" w:hanging="426"/>
        <w:rPr>
          <w:rFonts w:ascii="Arial" w:hAnsi="Arial" w:cs="Arial"/>
          <w:sz w:val="24"/>
          <w:szCs w:val="24"/>
          <w:lang w:val="cs-CZ"/>
        </w:rPr>
      </w:pPr>
    </w:p>
    <w:p w14:paraId="6806B68B" w14:textId="77777777" w:rsidR="002422E3" w:rsidRPr="00E62462" w:rsidRDefault="002422E3" w:rsidP="006E561C">
      <w:pPr>
        <w:pStyle w:val="Zkladntext"/>
        <w:spacing w:after="0"/>
        <w:ind w:left="426" w:hanging="426"/>
        <w:rPr>
          <w:rFonts w:ascii="Arial" w:hAnsi="Arial" w:cs="Arial"/>
          <w:sz w:val="24"/>
          <w:szCs w:val="24"/>
          <w:lang w:val="cs-CZ"/>
        </w:rPr>
      </w:pPr>
    </w:p>
    <w:p w14:paraId="32DE3553" w14:textId="2AFC9DF0" w:rsidR="002422E3" w:rsidRDefault="002422E3" w:rsidP="006E561C">
      <w:pPr>
        <w:ind w:left="426" w:hanging="426"/>
        <w:jc w:val="center"/>
        <w:rPr>
          <w:rFonts w:ascii="Arial" w:hAnsi="Arial" w:cs="Arial"/>
          <w:b/>
        </w:rPr>
      </w:pPr>
      <w:r w:rsidRPr="00E62462">
        <w:rPr>
          <w:rFonts w:ascii="Arial" w:hAnsi="Arial" w:cs="Arial"/>
          <w:b/>
        </w:rPr>
        <w:t>Preambule</w:t>
      </w:r>
    </w:p>
    <w:p w14:paraId="3843D262" w14:textId="77777777" w:rsidR="006E561C" w:rsidRPr="00E62462" w:rsidRDefault="006E561C" w:rsidP="006E561C">
      <w:pPr>
        <w:ind w:left="426" w:hanging="426"/>
        <w:jc w:val="center"/>
        <w:rPr>
          <w:rFonts w:ascii="Arial" w:hAnsi="Arial" w:cs="Arial"/>
          <w:b/>
        </w:rPr>
      </w:pPr>
    </w:p>
    <w:p w14:paraId="11B08633" w14:textId="77777777" w:rsidR="002422E3" w:rsidRPr="00E62462" w:rsidRDefault="002422E3" w:rsidP="006E561C">
      <w:pPr>
        <w:ind w:left="426" w:hanging="426"/>
        <w:jc w:val="center"/>
        <w:rPr>
          <w:rFonts w:ascii="Arial" w:hAnsi="Arial" w:cs="Arial"/>
          <w:b/>
        </w:rPr>
      </w:pPr>
    </w:p>
    <w:p w14:paraId="3C190C39" w14:textId="7394E75D" w:rsidR="002422E3" w:rsidRDefault="002422E3" w:rsidP="006E561C">
      <w:pPr>
        <w:pStyle w:val="Odstavecseseznamem"/>
        <w:numPr>
          <w:ilvl w:val="0"/>
          <w:numId w:val="1"/>
        </w:numPr>
        <w:rPr>
          <w:rFonts w:ascii="Arial" w:hAnsi="Arial" w:cs="Arial"/>
        </w:rPr>
      </w:pPr>
      <w:r w:rsidRPr="006E561C">
        <w:rPr>
          <w:rFonts w:ascii="Arial" w:hAnsi="Arial" w:cs="Arial"/>
        </w:rPr>
        <w:t xml:space="preserve">Distributor je oprávněn </w:t>
      </w:r>
      <w:r w:rsidRPr="006E561C">
        <w:rPr>
          <w:rFonts w:ascii="Arial" w:hAnsi="Arial" w:cs="Arial"/>
        </w:rPr>
        <w:t>poskytnout</w:t>
      </w:r>
      <w:r w:rsidRPr="006E561C">
        <w:rPr>
          <w:rFonts w:ascii="Arial" w:hAnsi="Arial" w:cs="Arial"/>
        </w:rPr>
        <w:t xml:space="preserve"> podlicenc</w:t>
      </w:r>
      <w:r w:rsidRPr="006E561C">
        <w:rPr>
          <w:rFonts w:ascii="Arial" w:hAnsi="Arial" w:cs="Arial"/>
        </w:rPr>
        <w:t>i</w:t>
      </w:r>
      <w:r w:rsidRPr="006E561C">
        <w:rPr>
          <w:rFonts w:ascii="Arial" w:hAnsi="Arial" w:cs="Arial"/>
        </w:rPr>
        <w:t xml:space="preserve"> k</w:t>
      </w:r>
      <w:r w:rsidRPr="006E561C">
        <w:rPr>
          <w:rFonts w:ascii="Arial" w:hAnsi="Arial" w:cs="Arial"/>
        </w:rPr>
        <w:t xml:space="preserve"> </w:t>
      </w:r>
      <w:r w:rsidRPr="006E561C">
        <w:rPr>
          <w:rFonts w:ascii="Arial" w:hAnsi="Arial" w:cs="Arial"/>
        </w:rPr>
        <w:t>užití audiovizuální</w:t>
      </w:r>
      <w:r w:rsidRPr="006E561C">
        <w:rPr>
          <w:rFonts w:ascii="Arial" w:hAnsi="Arial" w:cs="Arial"/>
        </w:rPr>
        <w:t>ho díla – k veřejnému uvedení přímého přenosu derniéry inscenace „</w:t>
      </w:r>
      <w:proofErr w:type="spellStart"/>
      <w:r w:rsidRPr="006E561C">
        <w:rPr>
          <w:rFonts w:ascii="Arial" w:hAnsi="Arial" w:cs="Arial"/>
        </w:rPr>
        <w:t>Ucpanej</w:t>
      </w:r>
      <w:proofErr w:type="spellEnd"/>
      <w:r w:rsidRPr="006E561C">
        <w:rPr>
          <w:rFonts w:ascii="Arial" w:hAnsi="Arial" w:cs="Arial"/>
        </w:rPr>
        <w:t xml:space="preserve"> systém“ (autor: </w:t>
      </w:r>
      <w:proofErr w:type="spellStart"/>
      <w:r w:rsidRPr="006E561C">
        <w:rPr>
          <w:rFonts w:ascii="Arial" w:hAnsi="Arial" w:cs="Arial"/>
        </w:rPr>
        <w:t>Irvine</w:t>
      </w:r>
      <w:proofErr w:type="spellEnd"/>
      <w:r w:rsidRPr="006E561C">
        <w:rPr>
          <w:rFonts w:ascii="Arial" w:hAnsi="Arial" w:cs="Arial"/>
        </w:rPr>
        <w:t xml:space="preserve"> </w:t>
      </w:r>
      <w:proofErr w:type="spellStart"/>
      <w:r w:rsidRPr="006E561C">
        <w:rPr>
          <w:rFonts w:ascii="Arial" w:hAnsi="Arial" w:cs="Arial"/>
        </w:rPr>
        <w:t>Welsh</w:t>
      </w:r>
      <w:proofErr w:type="spellEnd"/>
      <w:r w:rsidRPr="006E561C">
        <w:rPr>
          <w:rFonts w:ascii="Arial" w:hAnsi="Arial" w:cs="Arial"/>
        </w:rPr>
        <w:t xml:space="preserve">, režie Michal </w:t>
      </w:r>
      <w:proofErr w:type="spellStart"/>
      <w:r w:rsidRPr="006E561C">
        <w:rPr>
          <w:rFonts w:ascii="Arial" w:hAnsi="Arial" w:cs="Arial"/>
        </w:rPr>
        <w:t>Vajdička</w:t>
      </w:r>
      <w:proofErr w:type="spellEnd"/>
      <w:r w:rsidRPr="006E561C">
        <w:rPr>
          <w:rFonts w:ascii="Arial" w:hAnsi="Arial" w:cs="Arial"/>
        </w:rPr>
        <w:t xml:space="preserve">, nastudování: soubor Dejvického divadla) </w:t>
      </w:r>
      <w:r w:rsidRPr="006E561C">
        <w:rPr>
          <w:rFonts w:ascii="Arial" w:hAnsi="Arial" w:cs="Arial"/>
        </w:rPr>
        <w:t>(dále jen „</w:t>
      </w:r>
      <w:r w:rsidRPr="006E561C">
        <w:rPr>
          <w:rFonts w:ascii="Arial" w:hAnsi="Arial" w:cs="Arial"/>
        </w:rPr>
        <w:t>přímý přenos</w:t>
      </w:r>
      <w:r w:rsidRPr="006E561C">
        <w:rPr>
          <w:rFonts w:ascii="Arial" w:hAnsi="Arial" w:cs="Arial"/>
        </w:rPr>
        <w:t>“) v kinech a obdobných zařízeních</w:t>
      </w:r>
      <w:r w:rsidRPr="006E561C">
        <w:rPr>
          <w:rFonts w:ascii="Arial" w:hAnsi="Arial" w:cs="Arial"/>
        </w:rPr>
        <w:t xml:space="preserve"> v termínu 19.</w:t>
      </w:r>
      <w:r w:rsidR="006E561C">
        <w:rPr>
          <w:rFonts w:ascii="Arial" w:hAnsi="Arial" w:cs="Arial"/>
        </w:rPr>
        <w:t> </w:t>
      </w:r>
      <w:r w:rsidRPr="006E561C">
        <w:rPr>
          <w:rFonts w:ascii="Arial" w:hAnsi="Arial" w:cs="Arial"/>
        </w:rPr>
        <w:t>dubna</w:t>
      </w:r>
      <w:r w:rsidR="006E561C">
        <w:rPr>
          <w:rFonts w:ascii="Arial" w:hAnsi="Arial" w:cs="Arial"/>
        </w:rPr>
        <w:t> </w:t>
      </w:r>
      <w:r w:rsidRPr="006E561C">
        <w:rPr>
          <w:rFonts w:ascii="Arial" w:hAnsi="Arial" w:cs="Arial"/>
        </w:rPr>
        <w:t>2023 od</w:t>
      </w:r>
      <w:r w:rsidR="006E561C">
        <w:rPr>
          <w:rFonts w:ascii="Arial" w:hAnsi="Arial" w:cs="Arial"/>
        </w:rPr>
        <w:t> </w:t>
      </w:r>
      <w:r w:rsidRPr="006E561C">
        <w:rPr>
          <w:rFonts w:ascii="Arial" w:hAnsi="Arial" w:cs="Arial"/>
        </w:rPr>
        <w:t>19:00</w:t>
      </w:r>
      <w:r w:rsidR="00A8223C">
        <w:rPr>
          <w:rFonts w:ascii="Arial" w:hAnsi="Arial" w:cs="Arial"/>
        </w:rPr>
        <w:t>.</w:t>
      </w:r>
    </w:p>
    <w:p w14:paraId="0393A502" w14:textId="7FBFEBCF" w:rsidR="002422E3" w:rsidRPr="006E561C" w:rsidRDefault="002422E3" w:rsidP="006E561C">
      <w:pPr>
        <w:pStyle w:val="Odstavecseseznamem"/>
        <w:numPr>
          <w:ilvl w:val="0"/>
          <w:numId w:val="1"/>
        </w:numPr>
        <w:rPr>
          <w:rFonts w:ascii="Arial" w:hAnsi="Arial" w:cs="Arial"/>
        </w:rPr>
      </w:pPr>
      <w:r w:rsidRPr="006E561C">
        <w:rPr>
          <w:rFonts w:ascii="Arial" w:hAnsi="Arial" w:cs="Arial"/>
        </w:rPr>
        <w:t xml:space="preserve">Provozovatel je osoba provozující </w:t>
      </w:r>
      <w:r w:rsidRPr="006E561C">
        <w:rPr>
          <w:rFonts w:ascii="Arial" w:hAnsi="Arial" w:cs="Arial"/>
          <w:highlight w:val="yellow"/>
        </w:rPr>
        <w:t>........................</w:t>
      </w:r>
      <w:r w:rsidR="006E561C" w:rsidRPr="006E561C">
        <w:rPr>
          <w:rFonts w:ascii="Arial" w:hAnsi="Arial" w:cs="Arial"/>
          <w:highlight w:val="yellow"/>
        </w:rPr>
        <w:t>...................</w:t>
      </w:r>
      <w:r w:rsidR="006E561C">
        <w:rPr>
          <w:rFonts w:ascii="Arial" w:hAnsi="Arial" w:cs="Arial"/>
        </w:rPr>
        <w:t xml:space="preserve"> </w:t>
      </w:r>
      <w:r w:rsidR="006E561C" w:rsidRPr="006E561C">
        <w:rPr>
          <w:rFonts w:ascii="Arial" w:hAnsi="Arial" w:cs="Arial"/>
        </w:rPr>
        <w:t>o kapacitě</w:t>
      </w:r>
      <w:r w:rsidR="006E561C">
        <w:rPr>
          <w:rFonts w:ascii="Arial" w:hAnsi="Arial" w:cs="Arial"/>
        </w:rPr>
        <w:t xml:space="preserve">: </w:t>
      </w:r>
      <w:r w:rsidR="006E561C" w:rsidRPr="006E561C">
        <w:rPr>
          <w:rFonts w:ascii="Arial" w:hAnsi="Arial" w:cs="Arial"/>
          <w:highlight w:val="yellow"/>
        </w:rPr>
        <w:t>…………</w:t>
      </w:r>
      <w:r w:rsidRPr="006E561C">
        <w:rPr>
          <w:rFonts w:ascii="Arial" w:hAnsi="Arial" w:cs="Arial"/>
        </w:rPr>
        <w:t xml:space="preserve"> (dále jen „kino“).</w:t>
      </w:r>
    </w:p>
    <w:p w14:paraId="50F402A7" w14:textId="3C1690C4" w:rsidR="002422E3" w:rsidRPr="00E62462" w:rsidRDefault="002422E3" w:rsidP="006E561C">
      <w:pPr>
        <w:ind w:left="426" w:hanging="426"/>
        <w:jc w:val="both"/>
        <w:rPr>
          <w:rFonts w:ascii="Arial" w:hAnsi="Arial" w:cs="Arial"/>
        </w:rPr>
      </w:pPr>
    </w:p>
    <w:p w14:paraId="04E21129" w14:textId="77777777" w:rsidR="002422E3" w:rsidRPr="00E62462" w:rsidRDefault="002422E3" w:rsidP="006E561C">
      <w:pPr>
        <w:ind w:left="426" w:hanging="426"/>
        <w:jc w:val="center"/>
        <w:rPr>
          <w:rFonts w:ascii="Arial" w:hAnsi="Arial" w:cs="Arial"/>
          <w:b/>
          <w:bCs/>
        </w:rPr>
      </w:pPr>
      <w:r w:rsidRPr="00E62462">
        <w:rPr>
          <w:rFonts w:ascii="Arial" w:hAnsi="Arial" w:cs="Arial"/>
          <w:b/>
          <w:bCs/>
        </w:rPr>
        <w:t>I.</w:t>
      </w:r>
    </w:p>
    <w:p w14:paraId="72ABEDAC" w14:textId="11FC4C4F" w:rsidR="002422E3" w:rsidRPr="00E62462" w:rsidRDefault="002422E3" w:rsidP="006E561C">
      <w:pPr>
        <w:ind w:left="426" w:hanging="426"/>
        <w:rPr>
          <w:rFonts w:ascii="Arial" w:hAnsi="Arial" w:cs="Arial"/>
          <w:b/>
          <w:bCs/>
        </w:rPr>
      </w:pPr>
    </w:p>
    <w:p w14:paraId="48C9E11C" w14:textId="63D427B0" w:rsidR="002422E3" w:rsidRPr="00E62462" w:rsidRDefault="002422E3" w:rsidP="006E561C">
      <w:pPr>
        <w:pStyle w:val="Odstavecseseznamem"/>
        <w:numPr>
          <w:ilvl w:val="0"/>
          <w:numId w:val="3"/>
        </w:numPr>
        <w:ind w:left="426" w:hanging="426"/>
        <w:jc w:val="both"/>
        <w:rPr>
          <w:rFonts w:ascii="Arial" w:hAnsi="Arial" w:cs="Arial"/>
        </w:rPr>
      </w:pPr>
      <w:r w:rsidRPr="00E62462">
        <w:rPr>
          <w:rFonts w:ascii="Arial" w:hAnsi="Arial" w:cs="Arial"/>
        </w:rPr>
        <w:t>Smluvní strany se dohodly, že Provozovatel</w:t>
      </w:r>
      <w:r w:rsidRPr="00E62462">
        <w:rPr>
          <w:rFonts w:ascii="Arial" w:hAnsi="Arial" w:cs="Arial"/>
        </w:rPr>
        <w:t xml:space="preserve"> se zavazuje, že </w:t>
      </w:r>
      <w:r w:rsidRPr="00E62462">
        <w:rPr>
          <w:rFonts w:ascii="Arial" w:hAnsi="Arial" w:cs="Arial"/>
        </w:rPr>
        <w:t>Distributorovi</w:t>
      </w:r>
      <w:r w:rsidRPr="00E62462">
        <w:rPr>
          <w:rFonts w:ascii="Arial" w:hAnsi="Arial" w:cs="Arial"/>
        </w:rPr>
        <w:t xml:space="preserve"> zaplatí nejpozději do </w:t>
      </w:r>
      <w:r w:rsidR="006E561C">
        <w:rPr>
          <w:rFonts w:ascii="Arial" w:hAnsi="Arial" w:cs="Arial"/>
        </w:rPr>
        <w:t>sedmi</w:t>
      </w:r>
      <w:r w:rsidRPr="00E62462">
        <w:rPr>
          <w:rFonts w:ascii="Arial" w:hAnsi="Arial" w:cs="Arial"/>
        </w:rPr>
        <w:t xml:space="preserve"> dnů od užití podlicence k</w:t>
      </w:r>
      <w:r w:rsidRPr="00E62462">
        <w:rPr>
          <w:rFonts w:ascii="Arial" w:hAnsi="Arial" w:cs="Arial"/>
        </w:rPr>
        <w:t> přímému přenosu</w:t>
      </w:r>
      <w:r w:rsidRPr="00E62462">
        <w:rPr>
          <w:rFonts w:ascii="Arial" w:hAnsi="Arial" w:cs="Arial"/>
        </w:rPr>
        <w:t xml:space="preserve"> </w:t>
      </w:r>
      <w:proofErr w:type="spellStart"/>
      <w:r w:rsidRPr="00E62462">
        <w:rPr>
          <w:rFonts w:ascii="Arial" w:hAnsi="Arial" w:cs="Arial"/>
        </w:rPr>
        <w:t>Ucpanýho</w:t>
      </w:r>
      <w:proofErr w:type="spellEnd"/>
      <w:r w:rsidRPr="00E62462">
        <w:rPr>
          <w:rFonts w:ascii="Arial" w:hAnsi="Arial" w:cs="Arial"/>
        </w:rPr>
        <w:t xml:space="preserve"> systému</w:t>
      </w:r>
      <w:r w:rsidRPr="00E62462">
        <w:rPr>
          <w:rFonts w:ascii="Arial" w:hAnsi="Arial" w:cs="Arial"/>
        </w:rPr>
        <w:t xml:space="preserve"> </w:t>
      </w:r>
      <w:r w:rsidRPr="00E62462">
        <w:rPr>
          <w:rFonts w:ascii="Arial" w:hAnsi="Arial" w:cs="Arial"/>
        </w:rPr>
        <w:t>autorský poplatek</w:t>
      </w:r>
      <w:r w:rsidRPr="00E62462">
        <w:rPr>
          <w:rFonts w:ascii="Arial" w:hAnsi="Arial" w:cs="Arial"/>
        </w:rPr>
        <w:t xml:space="preserve"> odpovídající 1</w:t>
      </w:r>
      <w:r w:rsidRPr="00E62462">
        <w:rPr>
          <w:rFonts w:ascii="Arial" w:hAnsi="Arial" w:cs="Arial"/>
        </w:rPr>
        <w:t>9,9</w:t>
      </w:r>
      <w:r w:rsidRPr="00E62462">
        <w:rPr>
          <w:rFonts w:ascii="Arial" w:hAnsi="Arial" w:cs="Arial"/>
        </w:rPr>
        <w:t> % hrubých tržeb (+ aktuální základní sazba DPH) za vstupné</w:t>
      </w:r>
      <w:r w:rsidRPr="00E62462">
        <w:rPr>
          <w:rFonts w:ascii="Arial" w:hAnsi="Arial" w:cs="Arial"/>
        </w:rPr>
        <w:t>.</w:t>
      </w:r>
      <w:r w:rsidRPr="00E62462">
        <w:rPr>
          <w:rFonts w:ascii="Arial" w:hAnsi="Arial" w:cs="Arial"/>
        </w:rPr>
        <w:t xml:space="preserve"> </w:t>
      </w:r>
      <w:r w:rsidRPr="00E62462">
        <w:rPr>
          <w:rFonts w:ascii="Arial" w:hAnsi="Arial" w:cs="Arial"/>
        </w:rPr>
        <w:t>H</w:t>
      </w:r>
      <w:r w:rsidRPr="00E62462">
        <w:rPr>
          <w:rFonts w:ascii="Arial" w:hAnsi="Arial" w:cs="Arial"/>
        </w:rPr>
        <w:t>rubými tržbami se rozumí tržby za vybrané vstupné</w:t>
      </w:r>
      <w:r w:rsidR="00A8223C">
        <w:rPr>
          <w:rFonts w:ascii="Arial" w:hAnsi="Arial" w:cs="Arial"/>
        </w:rPr>
        <w:t xml:space="preserve"> (</w:t>
      </w:r>
      <w:r w:rsidRPr="00E62462">
        <w:rPr>
          <w:rFonts w:ascii="Arial" w:hAnsi="Arial" w:cs="Arial"/>
        </w:rPr>
        <w:t>v případě plátců DPH snížené o DPH</w:t>
      </w:r>
      <w:r w:rsidR="00A8223C">
        <w:rPr>
          <w:rFonts w:ascii="Arial" w:hAnsi="Arial" w:cs="Arial"/>
        </w:rPr>
        <w:t>)</w:t>
      </w:r>
      <w:r w:rsidRPr="00E62462">
        <w:rPr>
          <w:rFonts w:ascii="Arial" w:hAnsi="Arial" w:cs="Arial"/>
        </w:rPr>
        <w:t xml:space="preserve"> a snížené o aktuální odvod Státnímu fondu kinematografie. </w:t>
      </w:r>
      <w:r w:rsidRPr="00E62462">
        <w:rPr>
          <w:rFonts w:ascii="Arial" w:hAnsi="Arial" w:cs="Arial"/>
        </w:rPr>
        <w:t>Tato částka představuje odměnu autorovi předlohy (</w:t>
      </w:r>
      <w:proofErr w:type="spellStart"/>
      <w:r w:rsidRPr="00E62462">
        <w:rPr>
          <w:rFonts w:ascii="Arial" w:hAnsi="Arial" w:cs="Arial"/>
        </w:rPr>
        <w:t>Irvine</w:t>
      </w:r>
      <w:proofErr w:type="spellEnd"/>
      <w:r w:rsidRPr="00E62462">
        <w:rPr>
          <w:rFonts w:ascii="Arial" w:hAnsi="Arial" w:cs="Arial"/>
        </w:rPr>
        <w:t xml:space="preserve"> </w:t>
      </w:r>
      <w:proofErr w:type="spellStart"/>
      <w:r w:rsidRPr="00E62462">
        <w:rPr>
          <w:rFonts w:ascii="Arial" w:hAnsi="Arial" w:cs="Arial"/>
        </w:rPr>
        <w:t>Welsh</w:t>
      </w:r>
      <w:proofErr w:type="spellEnd"/>
      <w:r w:rsidRPr="00E62462">
        <w:rPr>
          <w:rFonts w:ascii="Arial" w:hAnsi="Arial" w:cs="Arial"/>
        </w:rPr>
        <w:t xml:space="preserve">) </w:t>
      </w:r>
      <w:r w:rsidRPr="00E62462">
        <w:rPr>
          <w:rFonts w:ascii="Arial" w:hAnsi="Arial" w:cs="Arial"/>
        </w:rPr>
        <w:lastRenderedPageBreak/>
        <w:t xml:space="preserve">a autorovi hudby (Marián </w:t>
      </w:r>
      <w:proofErr w:type="spellStart"/>
      <w:r w:rsidRPr="00E62462">
        <w:rPr>
          <w:rFonts w:ascii="Arial" w:hAnsi="Arial" w:cs="Arial"/>
        </w:rPr>
        <w:t>Čekovský</w:t>
      </w:r>
      <w:proofErr w:type="spellEnd"/>
      <w:r w:rsidRPr="00E62462">
        <w:rPr>
          <w:rFonts w:ascii="Arial" w:hAnsi="Arial" w:cs="Arial"/>
        </w:rPr>
        <w:t>). Distributor vystaví provozovateli daňový doklad (fakturu).</w:t>
      </w:r>
    </w:p>
    <w:p w14:paraId="1C89438D" w14:textId="3D0E0FE5" w:rsidR="002422E3" w:rsidRPr="00E62462" w:rsidRDefault="002422E3" w:rsidP="006E561C">
      <w:pPr>
        <w:pStyle w:val="Odstavecseseznamem"/>
        <w:numPr>
          <w:ilvl w:val="0"/>
          <w:numId w:val="3"/>
        </w:numPr>
        <w:ind w:left="426" w:hanging="426"/>
        <w:jc w:val="both"/>
        <w:rPr>
          <w:rFonts w:ascii="Arial" w:hAnsi="Arial" w:cs="Arial"/>
        </w:rPr>
      </w:pPr>
      <w:r w:rsidRPr="00E62462">
        <w:rPr>
          <w:rFonts w:ascii="Arial" w:hAnsi="Arial" w:cs="Arial"/>
        </w:rPr>
        <w:t xml:space="preserve">Smluvní strany se dohodly, že Provozovatel se zavazuje, že Distributorovi zaplatí nejpozději do </w:t>
      </w:r>
      <w:r w:rsidR="006E561C">
        <w:rPr>
          <w:rFonts w:ascii="Arial" w:hAnsi="Arial" w:cs="Arial"/>
        </w:rPr>
        <w:t>sedmi</w:t>
      </w:r>
      <w:r w:rsidRPr="00E62462">
        <w:rPr>
          <w:rFonts w:ascii="Arial" w:hAnsi="Arial" w:cs="Arial"/>
        </w:rPr>
        <w:t xml:space="preserve"> dnů od užití podlicence k přímému přenosu </w:t>
      </w:r>
      <w:proofErr w:type="spellStart"/>
      <w:r w:rsidRPr="00E62462">
        <w:rPr>
          <w:rFonts w:ascii="Arial" w:hAnsi="Arial" w:cs="Arial"/>
        </w:rPr>
        <w:t>Ucpanýho</w:t>
      </w:r>
      <w:proofErr w:type="spellEnd"/>
      <w:r w:rsidRPr="00E62462">
        <w:rPr>
          <w:rFonts w:ascii="Arial" w:hAnsi="Arial" w:cs="Arial"/>
        </w:rPr>
        <w:t xml:space="preserve"> systému </w:t>
      </w:r>
      <w:r w:rsidRPr="00E62462">
        <w:rPr>
          <w:rFonts w:ascii="Arial" w:hAnsi="Arial" w:cs="Arial"/>
        </w:rPr>
        <w:t xml:space="preserve">odměnu </w:t>
      </w:r>
      <w:r w:rsidRPr="00E62462">
        <w:rPr>
          <w:rFonts w:ascii="Arial" w:hAnsi="Arial" w:cs="Arial"/>
        </w:rPr>
        <w:t xml:space="preserve">odpovídající </w:t>
      </w:r>
      <w:r w:rsidRPr="00E62462">
        <w:rPr>
          <w:rFonts w:ascii="Arial" w:hAnsi="Arial" w:cs="Arial"/>
        </w:rPr>
        <w:t>50,0</w:t>
      </w:r>
      <w:r w:rsidRPr="00E62462">
        <w:rPr>
          <w:rFonts w:ascii="Arial" w:hAnsi="Arial" w:cs="Arial"/>
        </w:rPr>
        <w:t xml:space="preserve"> % tržeb (+ aktuální základní sazba DPH) za vstupné. </w:t>
      </w:r>
      <w:r w:rsidRPr="00E62462">
        <w:rPr>
          <w:rFonts w:ascii="Arial" w:hAnsi="Arial" w:cs="Arial"/>
        </w:rPr>
        <w:t xml:space="preserve">Tržbou </w:t>
      </w:r>
      <w:r w:rsidRPr="00E62462">
        <w:rPr>
          <w:rFonts w:ascii="Arial" w:hAnsi="Arial" w:cs="Arial"/>
        </w:rPr>
        <w:t>se rozumí tržb</w:t>
      </w:r>
      <w:r w:rsidRPr="00E62462">
        <w:rPr>
          <w:rFonts w:ascii="Arial" w:hAnsi="Arial" w:cs="Arial"/>
        </w:rPr>
        <w:t>a</w:t>
      </w:r>
      <w:r w:rsidRPr="00E62462">
        <w:rPr>
          <w:rFonts w:ascii="Arial" w:hAnsi="Arial" w:cs="Arial"/>
        </w:rPr>
        <w:t xml:space="preserve"> za vybrané vstupné</w:t>
      </w:r>
      <w:r w:rsidR="006E561C">
        <w:rPr>
          <w:rFonts w:ascii="Arial" w:hAnsi="Arial" w:cs="Arial"/>
        </w:rPr>
        <w:t xml:space="preserve"> (</w:t>
      </w:r>
      <w:r w:rsidRPr="00E62462">
        <w:rPr>
          <w:rFonts w:ascii="Arial" w:hAnsi="Arial" w:cs="Arial"/>
        </w:rPr>
        <w:t>v případě plátců DPH snížené o DPH</w:t>
      </w:r>
      <w:r w:rsidR="006E561C">
        <w:rPr>
          <w:rFonts w:ascii="Arial" w:hAnsi="Arial" w:cs="Arial"/>
        </w:rPr>
        <w:t xml:space="preserve">) </w:t>
      </w:r>
      <w:r w:rsidRPr="00E62462">
        <w:rPr>
          <w:rFonts w:ascii="Arial" w:hAnsi="Arial" w:cs="Arial"/>
        </w:rPr>
        <w:t>snížené o aktuální odvod Státnímu fondu kinematografie</w:t>
      </w:r>
      <w:r w:rsidR="006E561C">
        <w:rPr>
          <w:rFonts w:ascii="Arial" w:hAnsi="Arial" w:cs="Arial"/>
        </w:rPr>
        <w:t xml:space="preserve"> </w:t>
      </w:r>
      <w:r w:rsidRPr="00E62462">
        <w:rPr>
          <w:rFonts w:ascii="Arial" w:hAnsi="Arial" w:cs="Arial"/>
        </w:rPr>
        <w:t xml:space="preserve">a </w:t>
      </w:r>
      <w:r w:rsidR="00A8223C">
        <w:rPr>
          <w:rFonts w:ascii="Arial" w:hAnsi="Arial" w:cs="Arial"/>
        </w:rPr>
        <w:t xml:space="preserve">dále </w:t>
      </w:r>
      <w:r w:rsidRPr="00E62462">
        <w:rPr>
          <w:rFonts w:ascii="Arial" w:hAnsi="Arial" w:cs="Arial"/>
        </w:rPr>
        <w:t>snížen</w:t>
      </w:r>
      <w:r w:rsidR="00A8223C">
        <w:rPr>
          <w:rFonts w:ascii="Arial" w:hAnsi="Arial" w:cs="Arial"/>
        </w:rPr>
        <w:t>é</w:t>
      </w:r>
      <w:r w:rsidRPr="00E62462">
        <w:rPr>
          <w:rFonts w:ascii="Arial" w:hAnsi="Arial" w:cs="Arial"/>
        </w:rPr>
        <w:t xml:space="preserve"> o autorský poplatek ve výši 19,9 %</w:t>
      </w:r>
      <w:r w:rsidRPr="00E62462">
        <w:rPr>
          <w:rFonts w:ascii="Arial" w:hAnsi="Arial" w:cs="Arial"/>
        </w:rPr>
        <w:t>. Distributor vystaví provozovateli daňový doklad (fakturu).</w:t>
      </w:r>
    </w:p>
    <w:p w14:paraId="680A8FB5" w14:textId="6578A02D" w:rsidR="002422E3" w:rsidRPr="00E62462" w:rsidRDefault="002422E3" w:rsidP="006E561C">
      <w:pPr>
        <w:ind w:left="426" w:hanging="426"/>
        <w:jc w:val="both"/>
        <w:rPr>
          <w:rFonts w:ascii="Arial" w:hAnsi="Arial" w:cs="Arial"/>
        </w:rPr>
      </w:pPr>
    </w:p>
    <w:p w14:paraId="7FE13F6D" w14:textId="14A05D54" w:rsidR="002422E3" w:rsidRDefault="002422E3" w:rsidP="006E561C">
      <w:pPr>
        <w:ind w:left="426" w:hanging="426"/>
        <w:jc w:val="center"/>
        <w:rPr>
          <w:rFonts w:ascii="Arial" w:hAnsi="Arial" w:cs="Arial"/>
          <w:b/>
          <w:bCs/>
        </w:rPr>
      </w:pPr>
      <w:r w:rsidRPr="00E62462">
        <w:rPr>
          <w:rFonts w:ascii="Arial" w:hAnsi="Arial" w:cs="Arial"/>
          <w:b/>
          <w:bCs/>
        </w:rPr>
        <w:t>I</w:t>
      </w:r>
      <w:r w:rsidRPr="00E62462">
        <w:rPr>
          <w:rFonts w:ascii="Arial" w:hAnsi="Arial" w:cs="Arial"/>
          <w:b/>
          <w:bCs/>
        </w:rPr>
        <w:t>I</w:t>
      </w:r>
      <w:r w:rsidRPr="00E62462">
        <w:rPr>
          <w:rFonts w:ascii="Arial" w:hAnsi="Arial" w:cs="Arial"/>
          <w:b/>
          <w:bCs/>
        </w:rPr>
        <w:t>.</w:t>
      </w:r>
    </w:p>
    <w:p w14:paraId="672926C5" w14:textId="77777777" w:rsidR="006E561C" w:rsidRPr="00E62462" w:rsidRDefault="006E561C" w:rsidP="006E561C">
      <w:pPr>
        <w:ind w:left="426" w:hanging="426"/>
        <w:jc w:val="center"/>
        <w:rPr>
          <w:rFonts w:ascii="Arial" w:hAnsi="Arial" w:cs="Arial"/>
          <w:b/>
          <w:bCs/>
        </w:rPr>
      </w:pPr>
    </w:p>
    <w:p w14:paraId="6742CDF9" w14:textId="0C71156D" w:rsidR="002422E3" w:rsidRPr="00E62462" w:rsidRDefault="002422E3" w:rsidP="006E561C">
      <w:pPr>
        <w:pStyle w:val="Odstavecseseznamem"/>
        <w:numPr>
          <w:ilvl w:val="0"/>
          <w:numId w:val="4"/>
        </w:numPr>
        <w:ind w:left="426" w:hanging="426"/>
        <w:jc w:val="both"/>
        <w:rPr>
          <w:rFonts w:ascii="Arial" w:hAnsi="Arial" w:cs="Arial"/>
        </w:rPr>
      </w:pPr>
      <w:r w:rsidRPr="00E62462">
        <w:rPr>
          <w:rFonts w:ascii="Arial" w:hAnsi="Arial" w:cs="Arial"/>
        </w:rPr>
        <w:t>Provozovatel</w:t>
      </w:r>
      <w:r w:rsidRPr="00E62462">
        <w:rPr>
          <w:rFonts w:ascii="Arial" w:hAnsi="Arial" w:cs="Arial"/>
        </w:rPr>
        <w:t xml:space="preserve"> se zavazuje poskytovat </w:t>
      </w:r>
      <w:r w:rsidR="006E561C">
        <w:rPr>
          <w:rFonts w:ascii="Arial" w:hAnsi="Arial" w:cs="Arial"/>
        </w:rPr>
        <w:t>vstupenky</w:t>
      </w:r>
      <w:r w:rsidRPr="00E62462">
        <w:rPr>
          <w:rFonts w:ascii="Arial" w:hAnsi="Arial" w:cs="Arial"/>
        </w:rPr>
        <w:t xml:space="preserve"> na </w:t>
      </w:r>
      <w:r w:rsidRPr="00E62462">
        <w:rPr>
          <w:rFonts w:ascii="Arial" w:hAnsi="Arial" w:cs="Arial"/>
        </w:rPr>
        <w:t xml:space="preserve">přímý </w:t>
      </w:r>
      <w:r w:rsidRPr="00E62462">
        <w:rPr>
          <w:rFonts w:ascii="Arial" w:hAnsi="Arial" w:cs="Arial"/>
        </w:rPr>
        <w:t xml:space="preserve">přenos </w:t>
      </w:r>
      <w:r w:rsidRPr="00E62462">
        <w:rPr>
          <w:rFonts w:ascii="Arial" w:hAnsi="Arial" w:cs="Arial"/>
        </w:rPr>
        <w:t>Ucpanýho systému</w:t>
      </w:r>
      <w:r w:rsidRPr="00E62462">
        <w:rPr>
          <w:rFonts w:ascii="Arial" w:hAnsi="Arial" w:cs="Arial"/>
        </w:rPr>
        <w:t xml:space="preserve"> podle této smlouvy za následující ceny: </w:t>
      </w:r>
    </w:p>
    <w:p w14:paraId="161BBFE9" w14:textId="404067AC" w:rsidR="002422E3" w:rsidRPr="00E62462" w:rsidRDefault="002422E3" w:rsidP="006E561C">
      <w:pPr>
        <w:pStyle w:val="Odstavecseseznamem"/>
        <w:ind w:left="709" w:hanging="283"/>
        <w:jc w:val="both"/>
        <w:rPr>
          <w:rFonts w:ascii="Arial" w:hAnsi="Arial" w:cs="Arial"/>
        </w:rPr>
      </w:pPr>
      <w:r w:rsidRPr="00E62462">
        <w:rPr>
          <w:rFonts w:ascii="Arial" w:hAnsi="Arial" w:cs="Arial"/>
        </w:rPr>
        <w:t xml:space="preserve">– </w:t>
      </w:r>
      <w:r w:rsidRPr="00E62462">
        <w:rPr>
          <w:rFonts w:ascii="Arial" w:hAnsi="Arial" w:cs="Arial"/>
        </w:rPr>
        <w:t xml:space="preserve">základní vstupné </w:t>
      </w:r>
      <w:r w:rsidRPr="006E561C">
        <w:rPr>
          <w:rFonts w:ascii="Arial" w:hAnsi="Arial" w:cs="Arial"/>
          <w:highlight w:val="yellow"/>
        </w:rPr>
        <w:t>…………</w:t>
      </w:r>
      <w:r w:rsidR="006E561C" w:rsidRPr="006E561C">
        <w:rPr>
          <w:rFonts w:ascii="Arial" w:hAnsi="Arial" w:cs="Arial"/>
          <w:highlight w:val="yellow"/>
        </w:rPr>
        <w:t>…</w:t>
      </w:r>
      <w:r w:rsidRPr="00E62462">
        <w:rPr>
          <w:rFonts w:ascii="Arial" w:hAnsi="Arial" w:cs="Arial"/>
        </w:rPr>
        <w:t xml:space="preserve"> Kč za jednotlivou vstupenku</w:t>
      </w:r>
      <w:r w:rsidRPr="00E62462">
        <w:rPr>
          <w:rFonts w:ascii="Arial" w:hAnsi="Arial" w:cs="Arial"/>
        </w:rPr>
        <w:t>,</w:t>
      </w:r>
    </w:p>
    <w:p w14:paraId="6655CBA8" w14:textId="62C1BCBB" w:rsidR="002422E3" w:rsidRPr="00E62462" w:rsidRDefault="002422E3" w:rsidP="006E561C">
      <w:pPr>
        <w:pStyle w:val="Odstavecseseznamem"/>
        <w:ind w:left="426"/>
        <w:jc w:val="both"/>
        <w:rPr>
          <w:rFonts w:ascii="Arial" w:hAnsi="Arial" w:cs="Arial"/>
        </w:rPr>
      </w:pPr>
      <w:r w:rsidRPr="00E62462">
        <w:rPr>
          <w:rFonts w:ascii="Arial" w:hAnsi="Arial" w:cs="Arial"/>
        </w:rPr>
        <w:t xml:space="preserve">– </w:t>
      </w:r>
      <w:r w:rsidRPr="00E62462">
        <w:rPr>
          <w:rFonts w:ascii="Arial" w:hAnsi="Arial" w:cs="Arial"/>
        </w:rPr>
        <w:t xml:space="preserve">zlevněné vstupné </w:t>
      </w:r>
      <w:r w:rsidR="006E561C" w:rsidRPr="006E561C">
        <w:rPr>
          <w:rFonts w:ascii="Arial" w:hAnsi="Arial" w:cs="Arial"/>
          <w:highlight w:val="yellow"/>
        </w:rPr>
        <w:t>……………</w:t>
      </w:r>
      <w:r w:rsidR="006E561C" w:rsidRPr="00E62462">
        <w:rPr>
          <w:rFonts w:ascii="Arial" w:hAnsi="Arial" w:cs="Arial"/>
        </w:rPr>
        <w:t xml:space="preserve"> </w:t>
      </w:r>
      <w:r w:rsidRPr="00E62462">
        <w:rPr>
          <w:rFonts w:ascii="Arial" w:hAnsi="Arial" w:cs="Arial"/>
        </w:rPr>
        <w:t>Kč</w:t>
      </w:r>
      <w:r w:rsidRPr="00E62462">
        <w:rPr>
          <w:rFonts w:ascii="Arial" w:hAnsi="Arial" w:cs="Arial"/>
        </w:rPr>
        <w:t xml:space="preserve"> </w:t>
      </w:r>
      <w:r w:rsidRPr="00E62462">
        <w:rPr>
          <w:rFonts w:ascii="Arial" w:hAnsi="Arial" w:cs="Arial"/>
        </w:rPr>
        <w:t>za jednotlivou vstupenku</w:t>
      </w:r>
    </w:p>
    <w:p w14:paraId="0472CA38" w14:textId="5CC5FED6" w:rsidR="002422E3" w:rsidRPr="00E62462" w:rsidRDefault="002422E3" w:rsidP="006E561C">
      <w:pPr>
        <w:pStyle w:val="Odstavecseseznamem"/>
        <w:numPr>
          <w:ilvl w:val="0"/>
          <w:numId w:val="4"/>
        </w:numPr>
        <w:ind w:left="426" w:hanging="426"/>
        <w:jc w:val="both"/>
        <w:rPr>
          <w:rFonts w:ascii="Arial" w:hAnsi="Arial" w:cs="Arial"/>
        </w:rPr>
      </w:pPr>
      <w:r w:rsidRPr="00E62462">
        <w:rPr>
          <w:rFonts w:ascii="Arial" w:hAnsi="Arial" w:cs="Arial"/>
        </w:rPr>
        <w:t>Volné a čestné vstupenky (poskytovány bezplatně) mohou tvořit maximálně 10 % z celkového počtu vstupenek na jednotlivá představení.</w:t>
      </w:r>
    </w:p>
    <w:p w14:paraId="085C89A0" w14:textId="52F79F0B" w:rsidR="002422E3" w:rsidRPr="00E62462" w:rsidRDefault="002422E3" w:rsidP="006E561C">
      <w:pPr>
        <w:pStyle w:val="Odstavecseseznamem"/>
        <w:numPr>
          <w:ilvl w:val="0"/>
          <w:numId w:val="4"/>
        </w:numPr>
        <w:ind w:left="426" w:hanging="426"/>
        <w:jc w:val="both"/>
        <w:rPr>
          <w:rFonts w:ascii="Arial" w:hAnsi="Arial" w:cs="Arial"/>
        </w:rPr>
      </w:pPr>
      <w:r w:rsidRPr="00E62462">
        <w:rPr>
          <w:rFonts w:ascii="Arial" w:hAnsi="Arial" w:cs="Arial"/>
        </w:rPr>
        <w:t>Provozovatel</w:t>
      </w:r>
      <w:r w:rsidRPr="00E62462">
        <w:rPr>
          <w:rFonts w:ascii="Arial" w:hAnsi="Arial" w:cs="Arial"/>
        </w:rPr>
        <w:t xml:space="preserve"> se zavazuje poskytnout </w:t>
      </w:r>
      <w:r w:rsidRPr="00E62462">
        <w:rPr>
          <w:rFonts w:ascii="Arial" w:hAnsi="Arial" w:cs="Arial"/>
        </w:rPr>
        <w:t>distributorovi</w:t>
      </w:r>
      <w:r w:rsidRPr="00E62462">
        <w:rPr>
          <w:rFonts w:ascii="Arial" w:hAnsi="Arial" w:cs="Arial"/>
        </w:rPr>
        <w:t xml:space="preserve"> </w:t>
      </w:r>
      <w:r w:rsidR="006E561C" w:rsidRPr="00E62462">
        <w:rPr>
          <w:rFonts w:ascii="Arial" w:hAnsi="Arial" w:cs="Arial"/>
        </w:rPr>
        <w:t xml:space="preserve">na </w:t>
      </w:r>
      <w:r w:rsidR="006E561C">
        <w:rPr>
          <w:rFonts w:ascii="Arial" w:hAnsi="Arial" w:cs="Arial"/>
        </w:rPr>
        <w:t xml:space="preserve">přímý přenos </w:t>
      </w:r>
      <w:proofErr w:type="spellStart"/>
      <w:r w:rsidR="006E561C">
        <w:rPr>
          <w:rFonts w:ascii="Arial" w:hAnsi="Arial" w:cs="Arial"/>
        </w:rPr>
        <w:t>Ucpanýho</w:t>
      </w:r>
      <w:proofErr w:type="spellEnd"/>
      <w:r w:rsidR="006E561C">
        <w:rPr>
          <w:rFonts w:ascii="Arial" w:hAnsi="Arial" w:cs="Arial"/>
        </w:rPr>
        <w:t xml:space="preserve"> systému </w:t>
      </w:r>
      <w:r w:rsidRPr="00E62462">
        <w:rPr>
          <w:rFonts w:ascii="Arial" w:hAnsi="Arial" w:cs="Arial"/>
        </w:rPr>
        <w:t xml:space="preserve">čestné vstupenky, a to v počtu </w:t>
      </w:r>
      <w:r w:rsidR="006E561C">
        <w:rPr>
          <w:rFonts w:ascii="Arial" w:hAnsi="Arial" w:cs="Arial"/>
        </w:rPr>
        <w:t>6</w:t>
      </w:r>
      <w:r w:rsidRPr="00E62462">
        <w:rPr>
          <w:rFonts w:ascii="Arial" w:hAnsi="Arial" w:cs="Arial"/>
        </w:rPr>
        <w:t> ks</w:t>
      </w:r>
      <w:r w:rsidR="006E561C">
        <w:rPr>
          <w:rFonts w:ascii="Arial" w:hAnsi="Arial" w:cs="Arial"/>
        </w:rPr>
        <w:t>.</w:t>
      </w:r>
    </w:p>
    <w:p w14:paraId="70FFB32A" w14:textId="77777777" w:rsidR="002422E3" w:rsidRPr="00E62462" w:rsidRDefault="002422E3" w:rsidP="006E561C">
      <w:pPr>
        <w:ind w:left="426" w:hanging="426"/>
        <w:jc w:val="both"/>
        <w:rPr>
          <w:rFonts w:ascii="Arial" w:hAnsi="Arial" w:cs="Arial"/>
        </w:rPr>
      </w:pPr>
    </w:p>
    <w:p w14:paraId="42D47B32" w14:textId="009D569F" w:rsidR="00E62462" w:rsidRDefault="00E62462" w:rsidP="006E561C">
      <w:pPr>
        <w:ind w:left="426" w:hanging="426"/>
        <w:jc w:val="center"/>
        <w:rPr>
          <w:rFonts w:ascii="Arial" w:hAnsi="Arial" w:cs="Arial"/>
          <w:b/>
          <w:bCs/>
        </w:rPr>
      </w:pPr>
      <w:r w:rsidRPr="00E62462">
        <w:rPr>
          <w:rFonts w:ascii="Arial" w:hAnsi="Arial" w:cs="Arial"/>
          <w:b/>
          <w:bCs/>
        </w:rPr>
        <w:t>II</w:t>
      </w:r>
      <w:r w:rsidRPr="00E62462">
        <w:rPr>
          <w:rFonts w:ascii="Arial" w:hAnsi="Arial" w:cs="Arial"/>
          <w:b/>
          <w:bCs/>
        </w:rPr>
        <w:t>I</w:t>
      </w:r>
      <w:r w:rsidRPr="00E62462">
        <w:rPr>
          <w:rFonts w:ascii="Arial" w:hAnsi="Arial" w:cs="Arial"/>
          <w:b/>
          <w:bCs/>
        </w:rPr>
        <w:t>.</w:t>
      </w:r>
    </w:p>
    <w:p w14:paraId="2F10BB46" w14:textId="77777777" w:rsidR="006E561C" w:rsidRPr="00E62462" w:rsidRDefault="006E561C" w:rsidP="006E561C">
      <w:pPr>
        <w:ind w:left="426" w:hanging="426"/>
        <w:jc w:val="center"/>
        <w:rPr>
          <w:rFonts w:ascii="Arial" w:hAnsi="Arial" w:cs="Arial"/>
          <w:b/>
          <w:bCs/>
        </w:rPr>
      </w:pPr>
    </w:p>
    <w:p w14:paraId="12050FF9" w14:textId="3529A893" w:rsidR="00E62462" w:rsidRPr="00E62462" w:rsidRDefault="00E62462" w:rsidP="006E561C">
      <w:pPr>
        <w:pStyle w:val="Odstavecseseznamem"/>
        <w:numPr>
          <w:ilvl w:val="0"/>
          <w:numId w:val="7"/>
        </w:numPr>
        <w:ind w:left="426" w:hanging="426"/>
        <w:jc w:val="both"/>
        <w:rPr>
          <w:rFonts w:ascii="Arial" w:hAnsi="Arial" w:cs="Arial"/>
        </w:rPr>
      </w:pPr>
      <w:r w:rsidRPr="00E62462">
        <w:rPr>
          <w:rFonts w:ascii="Arial" w:hAnsi="Arial" w:cs="Arial"/>
        </w:rPr>
        <w:t xml:space="preserve">Konečný přehled tržeb včetně struktury příjmů poskytne </w:t>
      </w:r>
      <w:r w:rsidRPr="00E62462">
        <w:rPr>
          <w:rFonts w:ascii="Arial" w:hAnsi="Arial" w:cs="Arial"/>
        </w:rPr>
        <w:t>provozovatel</w:t>
      </w:r>
      <w:r w:rsidRPr="00E62462">
        <w:rPr>
          <w:rFonts w:ascii="Arial" w:hAnsi="Arial" w:cs="Arial"/>
        </w:rPr>
        <w:t xml:space="preserve"> </w:t>
      </w:r>
      <w:r w:rsidRPr="00E62462">
        <w:rPr>
          <w:rFonts w:ascii="Arial" w:hAnsi="Arial" w:cs="Arial"/>
        </w:rPr>
        <w:t>distributorovi</w:t>
      </w:r>
      <w:r w:rsidRPr="00E62462">
        <w:rPr>
          <w:rFonts w:ascii="Arial" w:hAnsi="Arial" w:cs="Arial"/>
        </w:rPr>
        <w:t xml:space="preserve"> </w:t>
      </w:r>
      <w:r w:rsidRPr="00E62462">
        <w:rPr>
          <w:rFonts w:ascii="Arial" w:hAnsi="Arial" w:cs="Arial"/>
        </w:rPr>
        <w:t>neprodleně po skončení přímého přenosu</w:t>
      </w:r>
      <w:r w:rsidR="00A8223C">
        <w:rPr>
          <w:rFonts w:ascii="Arial" w:hAnsi="Arial" w:cs="Arial"/>
        </w:rPr>
        <w:t xml:space="preserve"> (hlášením na e-mail: michaela@aerofilms.cz)</w:t>
      </w:r>
      <w:r w:rsidRPr="00E62462">
        <w:rPr>
          <w:rFonts w:ascii="Arial" w:hAnsi="Arial" w:cs="Arial"/>
        </w:rPr>
        <w:t>, nejpozději</w:t>
      </w:r>
      <w:r w:rsidRPr="00E62462">
        <w:rPr>
          <w:rFonts w:ascii="Arial" w:hAnsi="Arial" w:cs="Arial"/>
        </w:rPr>
        <w:t xml:space="preserve"> následující pracovní den po </w:t>
      </w:r>
      <w:r w:rsidRPr="00E62462">
        <w:rPr>
          <w:rFonts w:ascii="Arial" w:hAnsi="Arial" w:cs="Arial"/>
        </w:rPr>
        <w:t xml:space="preserve">přímém </w:t>
      </w:r>
      <w:r w:rsidRPr="00E62462">
        <w:rPr>
          <w:rFonts w:ascii="Arial" w:hAnsi="Arial" w:cs="Arial"/>
        </w:rPr>
        <w:t xml:space="preserve">přenosu. </w:t>
      </w:r>
      <w:r w:rsidRPr="00E62462">
        <w:rPr>
          <w:rFonts w:ascii="Arial" w:hAnsi="Arial" w:cs="Arial"/>
        </w:rPr>
        <w:t>Konečný</w:t>
      </w:r>
      <w:r w:rsidRPr="00E62462">
        <w:rPr>
          <w:rFonts w:ascii="Arial" w:hAnsi="Arial" w:cs="Arial"/>
        </w:rPr>
        <w:t xml:space="preserve"> přehled tržeb</w:t>
      </w:r>
      <w:r w:rsidRPr="00E62462">
        <w:rPr>
          <w:rFonts w:ascii="Arial" w:hAnsi="Arial" w:cs="Arial"/>
        </w:rPr>
        <w:t xml:space="preserve"> </w:t>
      </w:r>
      <w:r w:rsidRPr="00E62462">
        <w:rPr>
          <w:rFonts w:ascii="Arial" w:hAnsi="Arial" w:cs="Arial"/>
        </w:rPr>
        <w:t>bud</w:t>
      </w:r>
      <w:r w:rsidRPr="00E62462">
        <w:rPr>
          <w:rFonts w:ascii="Arial" w:hAnsi="Arial" w:cs="Arial"/>
        </w:rPr>
        <w:t>e</w:t>
      </w:r>
      <w:r w:rsidRPr="00E62462">
        <w:rPr>
          <w:rFonts w:ascii="Arial" w:hAnsi="Arial" w:cs="Arial"/>
        </w:rPr>
        <w:t xml:space="preserve"> obsahovat množství </w:t>
      </w:r>
      <w:r w:rsidR="006E561C">
        <w:rPr>
          <w:rFonts w:ascii="Arial" w:hAnsi="Arial" w:cs="Arial"/>
        </w:rPr>
        <w:t xml:space="preserve">prodaných </w:t>
      </w:r>
      <w:r w:rsidRPr="00E62462">
        <w:rPr>
          <w:rFonts w:ascii="Arial" w:hAnsi="Arial" w:cs="Arial"/>
        </w:rPr>
        <w:t xml:space="preserve">vstupenek a jejich cenu. Pokud </w:t>
      </w:r>
      <w:r w:rsidRPr="00E62462">
        <w:rPr>
          <w:rFonts w:ascii="Arial" w:hAnsi="Arial" w:cs="Arial"/>
        </w:rPr>
        <w:t>provozovatel</w:t>
      </w:r>
      <w:r w:rsidRPr="00E62462">
        <w:rPr>
          <w:rFonts w:ascii="Arial" w:hAnsi="Arial" w:cs="Arial"/>
        </w:rPr>
        <w:t xml:space="preserve"> nesplní svoji povinnost poskytnout </w:t>
      </w:r>
      <w:r w:rsidRPr="00E62462">
        <w:rPr>
          <w:rFonts w:ascii="Arial" w:hAnsi="Arial" w:cs="Arial"/>
        </w:rPr>
        <w:t>distributorovi</w:t>
      </w:r>
      <w:r w:rsidRPr="00E62462">
        <w:rPr>
          <w:rFonts w:ascii="Arial" w:hAnsi="Arial" w:cs="Arial"/>
        </w:rPr>
        <w:t xml:space="preserve"> konečný přehled tržeb, má se za to, že celková hodnota vstupenek se rovná sto procentům kapacity prostorů </w:t>
      </w:r>
      <w:r w:rsidRPr="00E62462">
        <w:rPr>
          <w:rFonts w:ascii="Arial" w:hAnsi="Arial" w:cs="Arial"/>
        </w:rPr>
        <w:t xml:space="preserve">provozovatele </w:t>
      </w:r>
      <w:r w:rsidRPr="00E62462">
        <w:rPr>
          <w:rFonts w:ascii="Arial" w:hAnsi="Arial" w:cs="Arial"/>
        </w:rPr>
        <w:t>při užití základní ceny vstupného.</w:t>
      </w:r>
    </w:p>
    <w:p w14:paraId="1A0A1641" w14:textId="33F15661" w:rsidR="00E62462" w:rsidRPr="00E62462" w:rsidRDefault="00E62462" w:rsidP="006E561C">
      <w:pPr>
        <w:ind w:left="426" w:hanging="426"/>
        <w:jc w:val="both"/>
        <w:rPr>
          <w:rFonts w:ascii="Arial" w:hAnsi="Arial" w:cs="Arial"/>
        </w:rPr>
      </w:pPr>
    </w:p>
    <w:p w14:paraId="1FDB1A0A" w14:textId="77777777" w:rsidR="00E62462" w:rsidRPr="00E62462" w:rsidRDefault="00E62462" w:rsidP="006E561C">
      <w:pPr>
        <w:ind w:left="426" w:hanging="426"/>
        <w:jc w:val="center"/>
        <w:rPr>
          <w:rFonts w:ascii="Arial" w:hAnsi="Arial" w:cs="Arial"/>
          <w:b/>
        </w:rPr>
      </w:pPr>
      <w:r w:rsidRPr="00E62462">
        <w:rPr>
          <w:rFonts w:ascii="Arial" w:hAnsi="Arial" w:cs="Arial"/>
          <w:b/>
        </w:rPr>
        <w:t>IV.</w:t>
      </w:r>
    </w:p>
    <w:p w14:paraId="3382BCDD" w14:textId="4367E26C" w:rsidR="00E62462" w:rsidRPr="00E62462" w:rsidRDefault="00E62462" w:rsidP="006E561C">
      <w:pPr>
        <w:ind w:left="426" w:hanging="426"/>
        <w:jc w:val="both"/>
        <w:rPr>
          <w:rFonts w:ascii="Arial" w:hAnsi="Arial" w:cs="Arial"/>
        </w:rPr>
      </w:pPr>
      <w:r w:rsidRPr="00E62462">
        <w:rPr>
          <w:rFonts w:ascii="Arial" w:hAnsi="Arial" w:cs="Arial"/>
        </w:rPr>
        <w:t>1.</w:t>
      </w:r>
      <w:r w:rsidRPr="00E62462">
        <w:rPr>
          <w:rFonts w:ascii="Arial" w:hAnsi="Arial" w:cs="Arial"/>
        </w:rPr>
        <w:tab/>
      </w:r>
      <w:r w:rsidRPr="00E62462">
        <w:rPr>
          <w:rFonts w:ascii="Arial" w:hAnsi="Arial" w:cs="Arial"/>
        </w:rPr>
        <w:t>Provozovatel</w:t>
      </w:r>
      <w:r w:rsidRPr="00E62462">
        <w:rPr>
          <w:rFonts w:ascii="Arial" w:hAnsi="Arial" w:cs="Arial"/>
        </w:rPr>
        <w:t xml:space="preserve"> se zavazuje, že informace a údaje, které přijme od </w:t>
      </w:r>
      <w:r w:rsidRPr="00E62462">
        <w:rPr>
          <w:rFonts w:ascii="Arial" w:hAnsi="Arial" w:cs="Arial"/>
        </w:rPr>
        <w:t xml:space="preserve">distributora </w:t>
      </w:r>
      <w:r w:rsidRPr="00E62462">
        <w:rPr>
          <w:rFonts w:ascii="Arial" w:hAnsi="Arial" w:cs="Arial"/>
        </w:rPr>
        <w:t>v souvislosti s nastavením a testováním svého technického zařízení k užití podlicence neposkytne třetí osobě, nevyužije pro jiné, než pro účely testování a nastavení svého zařízení a pro užití podlicence podle této smlouvy a zajistí, aby tyto informace a údaje zůstaly utajeny.</w:t>
      </w:r>
    </w:p>
    <w:p w14:paraId="39942BD9" w14:textId="77777777" w:rsidR="00E62462" w:rsidRPr="00E62462" w:rsidRDefault="00E62462" w:rsidP="006E561C">
      <w:pPr>
        <w:ind w:left="426" w:hanging="426"/>
        <w:jc w:val="both"/>
        <w:rPr>
          <w:rFonts w:ascii="Arial" w:hAnsi="Arial" w:cs="Arial"/>
        </w:rPr>
      </w:pPr>
    </w:p>
    <w:p w14:paraId="0462FB34" w14:textId="7730E677" w:rsidR="00E62462" w:rsidRPr="00E62462" w:rsidRDefault="00E62462" w:rsidP="006E561C">
      <w:pPr>
        <w:pStyle w:val="Odstavecseseznamem"/>
        <w:numPr>
          <w:ilvl w:val="0"/>
          <w:numId w:val="7"/>
        </w:numPr>
        <w:ind w:left="426" w:hanging="426"/>
        <w:jc w:val="both"/>
        <w:rPr>
          <w:rFonts w:ascii="Arial" w:hAnsi="Arial" w:cs="Arial"/>
        </w:rPr>
      </w:pPr>
      <w:r w:rsidRPr="00E62462">
        <w:rPr>
          <w:rFonts w:ascii="Arial" w:hAnsi="Arial" w:cs="Arial"/>
        </w:rPr>
        <w:t>Provozovatel</w:t>
      </w:r>
      <w:r w:rsidRPr="00E62462">
        <w:rPr>
          <w:rFonts w:ascii="Arial" w:hAnsi="Arial" w:cs="Arial"/>
        </w:rPr>
        <w:t xml:space="preserve"> se zavazuje, že v průběhu nastavení a testování svého zařízení ani při užití podlicence nebude zaznamenávat či zveřejňovat </w:t>
      </w:r>
      <w:r w:rsidRPr="00E62462">
        <w:rPr>
          <w:rFonts w:ascii="Arial" w:hAnsi="Arial" w:cs="Arial"/>
        </w:rPr>
        <w:t xml:space="preserve">přímý přenos ani záznam </w:t>
      </w:r>
      <w:proofErr w:type="spellStart"/>
      <w:r w:rsidRPr="00E62462">
        <w:rPr>
          <w:rFonts w:ascii="Arial" w:hAnsi="Arial" w:cs="Arial"/>
        </w:rPr>
        <w:t>Ucpanýho</w:t>
      </w:r>
      <w:proofErr w:type="spellEnd"/>
      <w:r w:rsidRPr="00E62462">
        <w:rPr>
          <w:rFonts w:ascii="Arial" w:hAnsi="Arial" w:cs="Arial"/>
        </w:rPr>
        <w:t xml:space="preserve"> systému. </w:t>
      </w:r>
      <w:r w:rsidRPr="00E62462">
        <w:rPr>
          <w:rFonts w:ascii="Arial" w:hAnsi="Arial" w:cs="Arial"/>
        </w:rPr>
        <w:t xml:space="preserve">K tomu se </w:t>
      </w:r>
      <w:r w:rsidRPr="00E62462">
        <w:rPr>
          <w:rFonts w:ascii="Arial" w:hAnsi="Arial" w:cs="Arial"/>
        </w:rPr>
        <w:t>provozovatel</w:t>
      </w:r>
      <w:r w:rsidRPr="00E62462">
        <w:rPr>
          <w:rFonts w:ascii="Arial" w:hAnsi="Arial" w:cs="Arial"/>
        </w:rPr>
        <w:t xml:space="preserve"> zavazuje i mimo své prostory. </w:t>
      </w:r>
      <w:r w:rsidRPr="00E62462">
        <w:rPr>
          <w:rFonts w:ascii="Arial" w:hAnsi="Arial" w:cs="Arial"/>
        </w:rPr>
        <w:t>Provozovatel</w:t>
      </w:r>
      <w:r w:rsidRPr="00E62462">
        <w:rPr>
          <w:rFonts w:ascii="Arial" w:hAnsi="Arial" w:cs="Arial"/>
        </w:rPr>
        <w:t xml:space="preserve"> se současně zavazuje, že zajistí, že </w:t>
      </w:r>
      <w:r w:rsidRPr="00E62462">
        <w:rPr>
          <w:rFonts w:ascii="Arial" w:hAnsi="Arial" w:cs="Arial"/>
        </w:rPr>
        <w:t>přímý přenos</w:t>
      </w:r>
      <w:r w:rsidRPr="00E62462">
        <w:rPr>
          <w:rFonts w:ascii="Arial" w:hAnsi="Arial" w:cs="Arial"/>
        </w:rPr>
        <w:t xml:space="preserve"> </w:t>
      </w:r>
      <w:r w:rsidRPr="00E62462">
        <w:rPr>
          <w:rFonts w:ascii="Arial" w:hAnsi="Arial" w:cs="Arial"/>
        </w:rPr>
        <w:t>nebude</w:t>
      </w:r>
      <w:r w:rsidRPr="00E62462">
        <w:rPr>
          <w:rFonts w:ascii="Arial" w:hAnsi="Arial" w:cs="Arial"/>
        </w:rPr>
        <w:t xml:space="preserve"> zaznamenán či jinak zveřejněn třetí osobou.</w:t>
      </w:r>
    </w:p>
    <w:p w14:paraId="22420D6F" w14:textId="69297671" w:rsidR="00E62462" w:rsidRPr="00E62462" w:rsidRDefault="00E62462" w:rsidP="006E561C">
      <w:pPr>
        <w:ind w:left="426" w:hanging="426"/>
        <w:jc w:val="both"/>
        <w:rPr>
          <w:rFonts w:ascii="Arial" w:hAnsi="Arial" w:cs="Arial"/>
        </w:rPr>
      </w:pPr>
    </w:p>
    <w:p w14:paraId="4BEC3620" w14:textId="5B90446C" w:rsidR="00E62462" w:rsidRPr="00E62462" w:rsidRDefault="00E62462" w:rsidP="006E561C">
      <w:pPr>
        <w:ind w:left="426" w:hanging="426"/>
        <w:jc w:val="center"/>
        <w:rPr>
          <w:rFonts w:ascii="Arial" w:hAnsi="Arial" w:cs="Arial"/>
          <w:b/>
        </w:rPr>
      </w:pPr>
      <w:r w:rsidRPr="00E62462">
        <w:rPr>
          <w:rFonts w:ascii="Arial" w:hAnsi="Arial" w:cs="Arial"/>
          <w:b/>
        </w:rPr>
        <w:t>V.</w:t>
      </w:r>
    </w:p>
    <w:p w14:paraId="76B1AAC8" w14:textId="18F1C3C7" w:rsidR="00E62462" w:rsidRPr="00E62462" w:rsidRDefault="00E62462" w:rsidP="006E561C">
      <w:pPr>
        <w:ind w:left="426" w:hanging="426"/>
        <w:jc w:val="both"/>
        <w:rPr>
          <w:rFonts w:ascii="Arial" w:hAnsi="Arial" w:cs="Arial"/>
        </w:rPr>
      </w:pPr>
    </w:p>
    <w:p w14:paraId="4C8B8787" w14:textId="00498059" w:rsidR="00E62462" w:rsidRPr="00E62462" w:rsidRDefault="00E62462" w:rsidP="006E561C">
      <w:pPr>
        <w:pStyle w:val="Odstavecseseznamem"/>
        <w:numPr>
          <w:ilvl w:val="0"/>
          <w:numId w:val="8"/>
        </w:numPr>
        <w:ind w:left="426" w:hanging="426"/>
        <w:jc w:val="both"/>
        <w:rPr>
          <w:rFonts w:ascii="Arial" w:hAnsi="Arial" w:cs="Arial"/>
        </w:rPr>
      </w:pPr>
      <w:r w:rsidRPr="00E62462">
        <w:rPr>
          <w:rFonts w:ascii="Arial" w:hAnsi="Arial" w:cs="Arial"/>
        </w:rPr>
        <w:t xml:space="preserve">Pro případ, že </w:t>
      </w:r>
      <w:r w:rsidRPr="00E62462">
        <w:rPr>
          <w:rFonts w:ascii="Arial" w:hAnsi="Arial" w:cs="Arial"/>
        </w:rPr>
        <w:t>provozovatel</w:t>
      </w:r>
      <w:r w:rsidRPr="00E62462">
        <w:rPr>
          <w:rFonts w:ascii="Arial" w:hAnsi="Arial" w:cs="Arial"/>
        </w:rPr>
        <w:t xml:space="preserve"> poruší čl. I</w:t>
      </w:r>
      <w:r w:rsidRPr="00E62462">
        <w:rPr>
          <w:rFonts w:ascii="Arial" w:hAnsi="Arial" w:cs="Arial"/>
        </w:rPr>
        <w:t>V</w:t>
      </w:r>
      <w:r w:rsidRPr="00E62462">
        <w:rPr>
          <w:rFonts w:ascii="Arial" w:hAnsi="Arial" w:cs="Arial"/>
        </w:rPr>
        <w:t xml:space="preserve">. odst. </w:t>
      </w:r>
      <w:r w:rsidRPr="00E62462">
        <w:rPr>
          <w:rFonts w:ascii="Arial" w:hAnsi="Arial" w:cs="Arial"/>
        </w:rPr>
        <w:t>1 nebo čl. IV. odst.</w:t>
      </w:r>
      <w:r w:rsidRPr="00E62462">
        <w:rPr>
          <w:rFonts w:ascii="Arial" w:hAnsi="Arial" w:cs="Arial"/>
        </w:rPr>
        <w:t xml:space="preserve"> </w:t>
      </w:r>
      <w:r w:rsidRPr="00E62462">
        <w:rPr>
          <w:rFonts w:ascii="Arial" w:hAnsi="Arial" w:cs="Arial"/>
        </w:rPr>
        <w:t xml:space="preserve">2 </w:t>
      </w:r>
      <w:r w:rsidRPr="00E62462">
        <w:rPr>
          <w:rFonts w:ascii="Arial" w:hAnsi="Arial" w:cs="Arial"/>
        </w:rPr>
        <w:t xml:space="preserve">zavazuje se uhradit </w:t>
      </w:r>
      <w:r w:rsidR="00A8223C">
        <w:rPr>
          <w:rFonts w:ascii="Arial" w:hAnsi="Arial" w:cs="Arial"/>
        </w:rPr>
        <w:t>distributorovi</w:t>
      </w:r>
      <w:r w:rsidRPr="00E62462">
        <w:rPr>
          <w:rFonts w:ascii="Arial" w:hAnsi="Arial" w:cs="Arial"/>
        </w:rPr>
        <w:t xml:space="preserve"> smluvní pokutu ve výši 1.000.000 Kč (slovy: jeden milion korun českých) za jednotlivé porušení povinnosti.</w:t>
      </w:r>
    </w:p>
    <w:p w14:paraId="239BBC36" w14:textId="35B37D35" w:rsidR="00E62462" w:rsidRPr="00E62462" w:rsidRDefault="00E62462" w:rsidP="006E561C">
      <w:pPr>
        <w:ind w:left="426" w:hanging="426"/>
        <w:jc w:val="both"/>
        <w:rPr>
          <w:rFonts w:ascii="Arial" w:hAnsi="Arial" w:cs="Arial"/>
        </w:rPr>
      </w:pPr>
    </w:p>
    <w:p w14:paraId="41D71D77" w14:textId="77777777" w:rsidR="00E62462" w:rsidRPr="00E62462" w:rsidRDefault="00E62462" w:rsidP="006E561C">
      <w:pPr>
        <w:ind w:left="426" w:hanging="426"/>
        <w:jc w:val="both"/>
        <w:rPr>
          <w:rFonts w:ascii="Arial" w:hAnsi="Arial" w:cs="Arial"/>
        </w:rPr>
      </w:pPr>
    </w:p>
    <w:p w14:paraId="245CBA4F" w14:textId="21FDD504" w:rsidR="00E62462" w:rsidRPr="00E62462" w:rsidRDefault="00E62462" w:rsidP="006E561C">
      <w:pPr>
        <w:ind w:left="426" w:hanging="426"/>
        <w:jc w:val="center"/>
        <w:rPr>
          <w:rFonts w:ascii="Arial" w:hAnsi="Arial" w:cs="Arial"/>
          <w:b/>
        </w:rPr>
      </w:pPr>
      <w:r w:rsidRPr="00E62462">
        <w:rPr>
          <w:rFonts w:ascii="Arial" w:hAnsi="Arial" w:cs="Arial"/>
          <w:b/>
        </w:rPr>
        <w:t>V</w:t>
      </w:r>
      <w:r w:rsidRPr="00E62462">
        <w:rPr>
          <w:rFonts w:ascii="Arial" w:hAnsi="Arial" w:cs="Arial"/>
          <w:b/>
        </w:rPr>
        <w:t>I</w:t>
      </w:r>
      <w:r w:rsidRPr="00E62462">
        <w:rPr>
          <w:rFonts w:ascii="Arial" w:hAnsi="Arial" w:cs="Arial"/>
          <w:b/>
        </w:rPr>
        <w:t>.</w:t>
      </w:r>
    </w:p>
    <w:p w14:paraId="14643581" w14:textId="77777777" w:rsidR="00E62462" w:rsidRPr="00E62462" w:rsidRDefault="00E62462" w:rsidP="006E561C">
      <w:pPr>
        <w:ind w:left="426" w:hanging="426"/>
        <w:jc w:val="both"/>
        <w:rPr>
          <w:rFonts w:ascii="Arial" w:hAnsi="Arial" w:cs="Arial"/>
        </w:rPr>
      </w:pPr>
    </w:p>
    <w:p w14:paraId="3A26E2C8" w14:textId="63DD305F" w:rsidR="00E62462" w:rsidRPr="00E62462" w:rsidRDefault="006E561C" w:rsidP="006E561C">
      <w:pPr>
        <w:pStyle w:val="Odstavecseseznamem"/>
        <w:numPr>
          <w:ilvl w:val="0"/>
          <w:numId w:val="9"/>
        </w:numPr>
        <w:ind w:left="426" w:hanging="426"/>
        <w:jc w:val="both"/>
        <w:rPr>
          <w:rFonts w:ascii="Arial" w:hAnsi="Arial" w:cs="Arial"/>
        </w:rPr>
      </w:pPr>
      <w:r>
        <w:rPr>
          <w:rFonts w:ascii="Arial" w:hAnsi="Arial" w:cs="Arial"/>
        </w:rPr>
        <w:t xml:space="preserve"> </w:t>
      </w:r>
      <w:r w:rsidR="00E62462" w:rsidRPr="00E62462">
        <w:rPr>
          <w:rFonts w:ascii="Arial" w:hAnsi="Arial" w:cs="Arial"/>
        </w:rPr>
        <w:t>Práva a povinnosti neupravené touto smlouvou ani V</w:t>
      </w:r>
      <w:r w:rsidR="00E62462" w:rsidRPr="00E62462">
        <w:rPr>
          <w:rFonts w:ascii="Arial" w:hAnsi="Arial" w:cs="Arial"/>
        </w:rPr>
        <w:t>šeobecnými obchodními podmínkami</w:t>
      </w:r>
      <w:r w:rsidR="00E62462" w:rsidRPr="00E62462">
        <w:rPr>
          <w:rFonts w:ascii="Arial" w:hAnsi="Arial" w:cs="Arial"/>
        </w:rPr>
        <w:t xml:space="preserve"> se řídí příslušnými zákonnými ustanoveními, obsaženými zejména v zákoně č. 89/2012 Sb. (Občanský zákoník) a zákonem č. 121/2000 Sb. (Autorský zákon), ve znění pozdějších předpisů. Veškeré spory, vzniklé mezi smluvními stranami na základě této smlouvy, se strany zavazují řešit smírnou cestou. Pokud vyřešení sporu smírnou cestou nebude možné, je každá ze smluvních stran oprávněna učinit podání u příslušného soudu. </w:t>
      </w:r>
    </w:p>
    <w:p w14:paraId="00D6D5B9" w14:textId="77777777" w:rsidR="00E62462" w:rsidRPr="00E62462" w:rsidRDefault="00E62462" w:rsidP="006E561C">
      <w:pPr>
        <w:ind w:left="426" w:hanging="426"/>
        <w:jc w:val="both"/>
        <w:rPr>
          <w:rFonts w:ascii="Arial" w:hAnsi="Arial" w:cs="Arial"/>
        </w:rPr>
      </w:pPr>
    </w:p>
    <w:p w14:paraId="4CD1BD20" w14:textId="77777777" w:rsidR="00E62462" w:rsidRPr="00E62462" w:rsidRDefault="00E62462" w:rsidP="006E561C">
      <w:pPr>
        <w:numPr>
          <w:ilvl w:val="0"/>
          <w:numId w:val="9"/>
        </w:numPr>
        <w:ind w:left="426" w:hanging="426"/>
        <w:jc w:val="both"/>
        <w:rPr>
          <w:rFonts w:ascii="Arial" w:hAnsi="Arial" w:cs="Arial"/>
        </w:rPr>
      </w:pPr>
      <w:r w:rsidRPr="00E62462">
        <w:rPr>
          <w:rFonts w:ascii="Arial" w:hAnsi="Arial" w:cs="Arial"/>
        </w:rPr>
        <w:t>Tato smlouva je vyhotovena ve dvou stejnopisech, z nichž každá strana obdrží po jednom.</w:t>
      </w:r>
    </w:p>
    <w:p w14:paraId="255140D5" w14:textId="77777777" w:rsidR="00E62462" w:rsidRPr="00E62462" w:rsidRDefault="00E62462" w:rsidP="006E561C">
      <w:pPr>
        <w:ind w:left="426" w:hanging="426"/>
        <w:jc w:val="both"/>
        <w:rPr>
          <w:rFonts w:ascii="Arial" w:hAnsi="Arial" w:cs="Arial"/>
        </w:rPr>
      </w:pPr>
    </w:p>
    <w:p w14:paraId="75FBF0F7" w14:textId="072A991E" w:rsidR="002422E3" w:rsidRPr="00E62462" w:rsidRDefault="00E62462" w:rsidP="006E561C">
      <w:pPr>
        <w:numPr>
          <w:ilvl w:val="0"/>
          <w:numId w:val="9"/>
        </w:numPr>
        <w:ind w:left="426" w:hanging="426"/>
        <w:jc w:val="both"/>
        <w:rPr>
          <w:rFonts w:ascii="Arial" w:hAnsi="Arial" w:cs="Arial"/>
        </w:rPr>
      </w:pPr>
      <w:r w:rsidRPr="00E62462">
        <w:rPr>
          <w:rFonts w:ascii="Arial" w:hAnsi="Arial" w:cs="Arial"/>
        </w:rPr>
        <w:t>Smluvní strany prohlašují, že se důkladně seznámily s obsahem této smlouvy, že tato smlouva byla sepsána podle jejich pravé a svobodné vůle, nikoli v tísni a za nápadně nevýhodných podmínek, na důkaz toho připojují své podpisy.</w:t>
      </w:r>
    </w:p>
    <w:p w14:paraId="36059861" w14:textId="77777777" w:rsidR="00E62462" w:rsidRPr="00E62462" w:rsidRDefault="00E62462" w:rsidP="006E561C">
      <w:pPr>
        <w:pStyle w:val="Odstavecseseznamem"/>
        <w:ind w:left="426" w:hanging="426"/>
        <w:rPr>
          <w:rFonts w:ascii="Arial" w:hAnsi="Arial" w:cs="Arial"/>
        </w:rPr>
      </w:pPr>
    </w:p>
    <w:p w14:paraId="0840B8FE" w14:textId="0FB38C3F" w:rsidR="00E62462" w:rsidRPr="00E62462" w:rsidRDefault="00E62462" w:rsidP="006E561C">
      <w:pPr>
        <w:ind w:left="426" w:hanging="426"/>
        <w:jc w:val="both"/>
        <w:rPr>
          <w:rFonts w:ascii="Arial" w:hAnsi="Arial" w:cs="Arial"/>
        </w:rPr>
      </w:pPr>
    </w:p>
    <w:p w14:paraId="110121A4" w14:textId="77777777" w:rsidR="00E62462" w:rsidRPr="00E62462" w:rsidRDefault="00E62462" w:rsidP="006E561C">
      <w:pPr>
        <w:ind w:left="426" w:hanging="426"/>
        <w:rPr>
          <w:rFonts w:ascii="Arial" w:hAnsi="Arial" w:cs="Arial"/>
        </w:rPr>
      </w:pPr>
    </w:p>
    <w:p w14:paraId="73744A6C" w14:textId="652097E4" w:rsidR="00E62462" w:rsidRPr="00E62462" w:rsidRDefault="00E62462" w:rsidP="006E561C">
      <w:pPr>
        <w:ind w:left="426" w:hanging="426"/>
        <w:rPr>
          <w:rFonts w:ascii="Arial" w:hAnsi="Arial" w:cs="Arial"/>
        </w:rPr>
      </w:pPr>
      <w:r w:rsidRPr="00E62462">
        <w:rPr>
          <w:rFonts w:ascii="Arial" w:hAnsi="Arial" w:cs="Arial"/>
        </w:rPr>
        <w:t>V Praze dne</w:t>
      </w:r>
      <w:r w:rsidRPr="00E62462">
        <w:rPr>
          <w:rFonts w:ascii="Arial" w:hAnsi="Arial" w:cs="Arial"/>
        </w:rPr>
        <w:t xml:space="preserve"> 13. 4. 2023</w:t>
      </w:r>
      <w:r w:rsidRPr="00E62462">
        <w:rPr>
          <w:rFonts w:ascii="Arial" w:hAnsi="Arial" w:cs="Arial"/>
        </w:rPr>
        <w:tab/>
      </w:r>
      <w:r w:rsidRPr="00E62462">
        <w:rPr>
          <w:rFonts w:ascii="Arial" w:hAnsi="Arial" w:cs="Arial"/>
        </w:rPr>
        <w:tab/>
      </w:r>
      <w:r w:rsidRPr="00E62462">
        <w:rPr>
          <w:rFonts w:ascii="Arial" w:hAnsi="Arial" w:cs="Arial"/>
        </w:rPr>
        <w:tab/>
      </w:r>
      <w:r>
        <w:rPr>
          <w:rFonts w:ascii="Arial" w:hAnsi="Arial" w:cs="Arial"/>
        </w:rPr>
        <w:tab/>
      </w:r>
      <w:r w:rsidRPr="00E62462">
        <w:rPr>
          <w:rFonts w:ascii="Arial" w:hAnsi="Arial" w:cs="Arial"/>
        </w:rPr>
        <w:t>V</w:t>
      </w:r>
      <w:r>
        <w:rPr>
          <w:rFonts w:ascii="Arial" w:hAnsi="Arial" w:cs="Arial"/>
        </w:rPr>
        <w:t xml:space="preserve"> </w:t>
      </w:r>
      <w:r w:rsidRPr="00E62462">
        <w:rPr>
          <w:rFonts w:ascii="Arial" w:hAnsi="Arial" w:cs="Arial"/>
          <w:highlight w:val="yellow"/>
        </w:rPr>
        <w:t>…………………</w:t>
      </w:r>
      <w:r w:rsidRPr="00E62462">
        <w:rPr>
          <w:rFonts w:ascii="Arial" w:hAnsi="Arial" w:cs="Arial"/>
        </w:rPr>
        <w:t>, dne</w:t>
      </w:r>
      <w:r w:rsidRPr="00E62462">
        <w:rPr>
          <w:rFonts w:ascii="Arial" w:hAnsi="Arial" w:cs="Arial"/>
          <w:highlight w:val="yellow"/>
        </w:rPr>
        <w:t>………………</w:t>
      </w:r>
    </w:p>
    <w:p w14:paraId="4F57F3C4" w14:textId="77777777" w:rsidR="00E62462" w:rsidRPr="00E62462" w:rsidRDefault="00E62462" w:rsidP="006E561C">
      <w:pPr>
        <w:ind w:left="426" w:hanging="426"/>
        <w:rPr>
          <w:rFonts w:ascii="Arial" w:hAnsi="Arial" w:cs="Arial"/>
        </w:rPr>
      </w:pPr>
    </w:p>
    <w:p w14:paraId="17D16451" w14:textId="1ECD7B6D" w:rsidR="00E62462" w:rsidRPr="00E62462" w:rsidRDefault="00E62462" w:rsidP="006E561C">
      <w:pPr>
        <w:ind w:left="426" w:hanging="426"/>
        <w:rPr>
          <w:rFonts w:ascii="Arial" w:hAnsi="Arial" w:cs="Arial"/>
        </w:rPr>
      </w:pPr>
    </w:p>
    <w:p w14:paraId="7C2F7AA5" w14:textId="303F490F" w:rsidR="00E62462" w:rsidRPr="00E62462" w:rsidRDefault="00E62462" w:rsidP="006E561C">
      <w:pPr>
        <w:ind w:left="426" w:hanging="426"/>
        <w:rPr>
          <w:rFonts w:ascii="Arial" w:hAnsi="Arial" w:cs="Arial"/>
        </w:rPr>
      </w:pPr>
      <w:r w:rsidRPr="00E62462">
        <w:rPr>
          <w:rFonts w:ascii="Arial" w:hAnsi="Arial" w:cs="Arial"/>
        </w:rPr>
        <w:t>………………………………</w:t>
      </w:r>
      <w:r w:rsidRPr="00E62462">
        <w:rPr>
          <w:rFonts w:ascii="Arial" w:hAnsi="Arial" w:cs="Arial"/>
        </w:rPr>
        <w:t xml:space="preserve">…… </w:t>
      </w:r>
      <w:r w:rsidRPr="00E62462">
        <w:rPr>
          <w:rFonts w:ascii="Arial" w:hAnsi="Arial" w:cs="Arial"/>
        </w:rPr>
        <w:tab/>
      </w:r>
      <w:r w:rsidRPr="00E62462">
        <w:rPr>
          <w:rFonts w:ascii="Arial" w:hAnsi="Arial" w:cs="Arial"/>
        </w:rPr>
        <w:t xml:space="preserve">           </w:t>
      </w:r>
      <w:r>
        <w:rPr>
          <w:rFonts w:ascii="Arial" w:hAnsi="Arial" w:cs="Arial"/>
        </w:rPr>
        <w:tab/>
      </w:r>
      <w:r w:rsidRPr="00E62462">
        <w:rPr>
          <w:rFonts w:ascii="Arial" w:hAnsi="Arial" w:cs="Arial"/>
          <w:highlight w:val="yellow"/>
        </w:rPr>
        <w:t>……………………………………</w:t>
      </w:r>
    </w:p>
    <w:p w14:paraId="448100FB" w14:textId="77777777" w:rsidR="00E62462" w:rsidRPr="00E62462" w:rsidRDefault="00E62462" w:rsidP="006E561C">
      <w:pPr>
        <w:ind w:left="426" w:hanging="426"/>
        <w:rPr>
          <w:rFonts w:ascii="Arial" w:hAnsi="Arial" w:cs="Arial"/>
        </w:rPr>
      </w:pPr>
    </w:p>
    <w:p w14:paraId="240F6C89" w14:textId="3A0ECECE" w:rsidR="00E62462" w:rsidRPr="00E62462" w:rsidRDefault="00E62462" w:rsidP="006E561C">
      <w:pPr>
        <w:ind w:left="426" w:hanging="426"/>
        <w:jc w:val="both"/>
        <w:rPr>
          <w:rFonts w:ascii="Arial" w:hAnsi="Arial" w:cs="Arial"/>
        </w:rPr>
      </w:pPr>
      <w:r w:rsidRPr="00E62462">
        <w:rPr>
          <w:rFonts w:ascii="Arial" w:hAnsi="Arial" w:cs="Arial"/>
          <w:b/>
        </w:rPr>
        <w:t xml:space="preserve">AEROFILMS s.r.o. </w:t>
      </w:r>
      <w:r w:rsidRPr="00E62462">
        <w:rPr>
          <w:rFonts w:ascii="Arial" w:hAnsi="Arial" w:cs="Arial"/>
        </w:rPr>
        <w:t>(</w:t>
      </w:r>
      <w:r w:rsidRPr="00E62462">
        <w:rPr>
          <w:rFonts w:ascii="Arial" w:hAnsi="Arial" w:cs="Arial"/>
        </w:rPr>
        <w:t>distributor</w:t>
      </w:r>
      <w:r w:rsidRPr="00E62462">
        <w:rPr>
          <w:rFonts w:ascii="Arial" w:hAnsi="Arial" w:cs="Arial"/>
        </w:rPr>
        <w:t>)</w:t>
      </w:r>
      <w:r w:rsidRPr="00E62462">
        <w:rPr>
          <w:rFonts w:ascii="Arial" w:hAnsi="Arial" w:cs="Arial"/>
          <w:b/>
        </w:rPr>
        <w:tab/>
      </w:r>
      <w:r w:rsidRPr="00E62462">
        <w:rPr>
          <w:rFonts w:ascii="Arial" w:hAnsi="Arial" w:cs="Arial"/>
          <w:b/>
        </w:rPr>
        <w:tab/>
      </w:r>
      <w:r>
        <w:rPr>
          <w:rFonts w:ascii="Arial" w:hAnsi="Arial" w:cs="Arial"/>
          <w:b/>
        </w:rPr>
        <w:tab/>
      </w:r>
      <w:r w:rsidRPr="00E62462">
        <w:rPr>
          <w:rFonts w:ascii="Arial" w:hAnsi="Arial" w:cs="Arial"/>
          <w:highlight w:val="yellow"/>
        </w:rPr>
        <w:t>…………………………</w:t>
      </w:r>
      <w:r>
        <w:rPr>
          <w:rFonts w:ascii="Arial" w:hAnsi="Arial" w:cs="Arial"/>
        </w:rPr>
        <w:t xml:space="preserve"> </w:t>
      </w:r>
      <w:r w:rsidRPr="00E62462">
        <w:rPr>
          <w:rFonts w:ascii="Arial" w:hAnsi="Arial" w:cs="Arial"/>
        </w:rPr>
        <w:t>(</w:t>
      </w:r>
      <w:r>
        <w:rPr>
          <w:rFonts w:ascii="Arial" w:hAnsi="Arial" w:cs="Arial"/>
        </w:rPr>
        <w:t>provozovatel</w:t>
      </w:r>
      <w:r w:rsidRPr="00E62462">
        <w:rPr>
          <w:rFonts w:ascii="Arial" w:hAnsi="Arial" w:cs="Arial"/>
        </w:rPr>
        <w:t>)</w:t>
      </w:r>
    </w:p>
    <w:p w14:paraId="7EC384F4" w14:textId="77777777" w:rsidR="00E62462" w:rsidRPr="00E62462" w:rsidRDefault="00E62462" w:rsidP="006E561C">
      <w:pPr>
        <w:ind w:left="426" w:hanging="426"/>
        <w:jc w:val="both"/>
        <w:rPr>
          <w:rFonts w:ascii="Arial" w:hAnsi="Arial" w:cs="Arial"/>
          <w:b/>
        </w:rPr>
      </w:pPr>
    </w:p>
    <w:p w14:paraId="1FD7E563" w14:textId="2B4F656D" w:rsidR="002422E3" w:rsidRPr="00E62462" w:rsidRDefault="00E62462" w:rsidP="006E561C">
      <w:pPr>
        <w:ind w:left="426" w:hanging="426"/>
        <w:jc w:val="both"/>
        <w:rPr>
          <w:rFonts w:ascii="Arial" w:hAnsi="Arial" w:cs="Arial"/>
        </w:rPr>
      </w:pPr>
      <w:r w:rsidRPr="00E62462">
        <w:rPr>
          <w:rFonts w:ascii="Arial" w:hAnsi="Arial" w:cs="Arial"/>
        </w:rPr>
        <w:t>jednající Ivo Andrlem, jednatelem</w:t>
      </w:r>
      <w:r w:rsidRPr="00E62462">
        <w:rPr>
          <w:rFonts w:ascii="Arial" w:hAnsi="Arial" w:cs="Arial"/>
        </w:rPr>
        <w:tab/>
      </w:r>
      <w:r w:rsidRPr="00E62462">
        <w:rPr>
          <w:rFonts w:ascii="Arial" w:hAnsi="Arial" w:cs="Arial"/>
        </w:rPr>
        <w:tab/>
        <w:t>jednající</w:t>
      </w:r>
      <w:r>
        <w:rPr>
          <w:rFonts w:ascii="Arial" w:hAnsi="Arial" w:cs="Arial"/>
        </w:rPr>
        <w:t xml:space="preserve"> </w:t>
      </w:r>
      <w:r w:rsidRPr="00E62462">
        <w:rPr>
          <w:rFonts w:ascii="Arial" w:hAnsi="Arial" w:cs="Arial"/>
          <w:highlight w:val="yellow"/>
        </w:rPr>
        <w:t>……………………………….</w:t>
      </w:r>
    </w:p>
    <w:sectPr w:rsidR="002422E3" w:rsidRPr="00E62462" w:rsidSect="007609C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2" w15:restartNumberingAfterBreak="0">
    <w:nsid w:val="20FC0C27"/>
    <w:multiLevelType w:val="hybridMultilevel"/>
    <w:tmpl w:val="267C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2604DD"/>
    <w:multiLevelType w:val="hybridMultilevel"/>
    <w:tmpl w:val="D05E56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FC6B57"/>
    <w:multiLevelType w:val="hybridMultilevel"/>
    <w:tmpl w:val="CBC0F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D326D2"/>
    <w:multiLevelType w:val="hybridMultilevel"/>
    <w:tmpl w:val="E352436A"/>
    <w:lvl w:ilvl="0" w:tplc="BAB43FFA">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AF5B25"/>
    <w:multiLevelType w:val="hybridMultilevel"/>
    <w:tmpl w:val="4CCA52E0"/>
    <w:lvl w:ilvl="0" w:tplc="0F20C5AE">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506765"/>
    <w:multiLevelType w:val="hybridMultilevel"/>
    <w:tmpl w:val="E7CE8898"/>
    <w:lvl w:ilvl="0" w:tplc="C63469B8">
      <w:numFmt w:val="bullet"/>
      <w:lvlText w:val="-"/>
      <w:lvlJc w:val="left"/>
      <w:pPr>
        <w:tabs>
          <w:tab w:val="num" w:pos="720"/>
        </w:tabs>
        <w:ind w:left="720" w:hanging="360"/>
      </w:pPr>
      <w:rPr>
        <w:rFonts w:ascii="Times New Roman" w:eastAsia="Times New Roman" w:hAnsi="Times New Roman" w:cs="Times New Roman" w:hint="default"/>
      </w:rPr>
    </w:lvl>
    <w:lvl w:ilvl="1" w:tplc="121E533A" w:tentative="1">
      <w:start w:val="1"/>
      <w:numFmt w:val="bullet"/>
      <w:lvlText w:val="o"/>
      <w:lvlJc w:val="left"/>
      <w:pPr>
        <w:tabs>
          <w:tab w:val="num" w:pos="1440"/>
        </w:tabs>
        <w:ind w:left="1440" w:hanging="360"/>
      </w:pPr>
      <w:rPr>
        <w:rFonts w:ascii="Courier New" w:hAnsi="Courier New" w:hint="default"/>
      </w:rPr>
    </w:lvl>
    <w:lvl w:ilvl="2" w:tplc="5EAEC1C4" w:tentative="1">
      <w:start w:val="1"/>
      <w:numFmt w:val="bullet"/>
      <w:lvlText w:val=""/>
      <w:lvlJc w:val="left"/>
      <w:pPr>
        <w:tabs>
          <w:tab w:val="num" w:pos="2160"/>
        </w:tabs>
        <w:ind w:left="2160" w:hanging="360"/>
      </w:pPr>
      <w:rPr>
        <w:rFonts w:ascii="Wingdings" w:hAnsi="Wingdings" w:hint="default"/>
      </w:rPr>
    </w:lvl>
    <w:lvl w:ilvl="3" w:tplc="1BE21988" w:tentative="1">
      <w:start w:val="1"/>
      <w:numFmt w:val="bullet"/>
      <w:lvlText w:val=""/>
      <w:lvlJc w:val="left"/>
      <w:pPr>
        <w:tabs>
          <w:tab w:val="num" w:pos="2880"/>
        </w:tabs>
        <w:ind w:left="2880" w:hanging="360"/>
      </w:pPr>
      <w:rPr>
        <w:rFonts w:ascii="Symbol" w:hAnsi="Symbol" w:hint="default"/>
      </w:rPr>
    </w:lvl>
    <w:lvl w:ilvl="4" w:tplc="FC4808AE" w:tentative="1">
      <w:start w:val="1"/>
      <w:numFmt w:val="bullet"/>
      <w:lvlText w:val="o"/>
      <w:lvlJc w:val="left"/>
      <w:pPr>
        <w:tabs>
          <w:tab w:val="num" w:pos="3600"/>
        </w:tabs>
        <w:ind w:left="3600" w:hanging="360"/>
      </w:pPr>
      <w:rPr>
        <w:rFonts w:ascii="Courier New" w:hAnsi="Courier New" w:hint="default"/>
      </w:rPr>
    </w:lvl>
    <w:lvl w:ilvl="5" w:tplc="3ECA6022" w:tentative="1">
      <w:start w:val="1"/>
      <w:numFmt w:val="bullet"/>
      <w:lvlText w:val=""/>
      <w:lvlJc w:val="left"/>
      <w:pPr>
        <w:tabs>
          <w:tab w:val="num" w:pos="4320"/>
        </w:tabs>
        <w:ind w:left="4320" w:hanging="360"/>
      </w:pPr>
      <w:rPr>
        <w:rFonts w:ascii="Wingdings" w:hAnsi="Wingdings" w:hint="default"/>
      </w:rPr>
    </w:lvl>
    <w:lvl w:ilvl="6" w:tplc="860AA3BC" w:tentative="1">
      <w:start w:val="1"/>
      <w:numFmt w:val="bullet"/>
      <w:lvlText w:val=""/>
      <w:lvlJc w:val="left"/>
      <w:pPr>
        <w:tabs>
          <w:tab w:val="num" w:pos="5040"/>
        </w:tabs>
        <w:ind w:left="5040" w:hanging="360"/>
      </w:pPr>
      <w:rPr>
        <w:rFonts w:ascii="Symbol" w:hAnsi="Symbol" w:hint="default"/>
      </w:rPr>
    </w:lvl>
    <w:lvl w:ilvl="7" w:tplc="D5F822C0" w:tentative="1">
      <w:start w:val="1"/>
      <w:numFmt w:val="bullet"/>
      <w:lvlText w:val="o"/>
      <w:lvlJc w:val="left"/>
      <w:pPr>
        <w:tabs>
          <w:tab w:val="num" w:pos="5760"/>
        </w:tabs>
        <w:ind w:left="5760" w:hanging="360"/>
      </w:pPr>
      <w:rPr>
        <w:rFonts w:ascii="Courier New" w:hAnsi="Courier New" w:hint="default"/>
      </w:rPr>
    </w:lvl>
    <w:lvl w:ilvl="8" w:tplc="6B1201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D5118F"/>
    <w:multiLevelType w:val="hybridMultilevel"/>
    <w:tmpl w:val="51883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9548228">
    <w:abstractNumId w:val="1"/>
  </w:num>
  <w:num w:numId="2" w16cid:durableId="2060204998">
    <w:abstractNumId w:val="7"/>
  </w:num>
  <w:num w:numId="3" w16cid:durableId="1066150140">
    <w:abstractNumId w:val="6"/>
  </w:num>
  <w:num w:numId="4" w16cid:durableId="2059084153">
    <w:abstractNumId w:val="3"/>
  </w:num>
  <w:num w:numId="5" w16cid:durableId="1584099946">
    <w:abstractNumId w:val="8"/>
  </w:num>
  <w:num w:numId="6" w16cid:durableId="310868695">
    <w:abstractNumId w:val="4"/>
  </w:num>
  <w:num w:numId="7" w16cid:durableId="1960603218">
    <w:abstractNumId w:val="2"/>
  </w:num>
  <w:num w:numId="8" w16cid:durableId="2042437038">
    <w:abstractNumId w:val="5"/>
  </w:num>
  <w:num w:numId="9" w16cid:durableId="196130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E3"/>
    <w:rsid w:val="002422E3"/>
    <w:rsid w:val="006173EC"/>
    <w:rsid w:val="006E561C"/>
    <w:rsid w:val="007609C4"/>
    <w:rsid w:val="00A8223C"/>
    <w:rsid w:val="00E62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AF89"/>
  <w15:chartTrackingRefBased/>
  <w15:docId w15:val="{FEBABEB4-4D5F-8F40-AD8F-B2E32800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422E3"/>
    <w:pPr>
      <w:suppressAutoHyphens/>
      <w:spacing w:after="120"/>
      <w:ind w:firstLine="567"/>
      <w:jc w:val="both"/>
    </w:pPr>
    <w:rPr>
      <w:rFonts w:ascii="Times New Roman" w:eastAsia="Times New Roman" w:hAnsi="Times New Roman" w:cs="Times New Roman"/>
      <w:sz w:val="22"/>
      <w:szCs w:val="22"/>
      <w:lang w:val="en-US"/>
    </w:rPr>
  </w:style>
  <w:style w:type="character" w:customStyle="1" w:styleId="ZkladntextChar">
    <w:name w:val="Základní text Char"/>
    <w:basedOn w:val="Standardnpsmoodstavce"/>
    <w:link w:val="Zkladntext"/>
    <w:rsid w:val="002422E3"/>
    <w:rPr>
      <w:rFonts w:ascii="Times New Roman" w:eastAsia="Times New Roman" w:hAnsi="Times New Roman" w:cs="Times New Roman"/>
      <w:sz w:val="22"/>
      <w:szCs w:val="22"/>
      <w:lang w:val="en-US"/>
    </w:rPr>
  </w:style>
  <w:style w:type="paragraph" w:styleId="Odstavecseseznamem">
    <w:name w:val="List Paragraph"/>
    <w:basedOn w:val="Normln"/>
    <w:uiPriority w:val="34"/>
    <w:qFormat/>
    <w:rsid w:val="002422E3"/>
    <w:pPr>
      <w:ind w:left="720"/>
      <w:contextualSpacing/>
    </w:pPr>
  </w:style>
  <w:style w:type="paragraph" w:customStyle="1" w:styleId="EmptyLayoutCell">
    <w:name w:val="EmptyLayoutCell"/>
    <w:basedOn w:val="Normln"/>
    <w:rsid w:val="002422E3"/>
    <w:pPr>
      <w:suppressAutoHyphens/>
    </w:pPr>
    <w:rPr>
      <w:rFonts w:ascii="Times New Roman" w:eastAsia="Times New Roman" w:hAnsi="Times New Roman" w:cs="Times New Roman"/>
      <w:sz w:val="2"/>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98103">
      <w:bodyDiv w:val="1"/>
      <w:marLeft w:val="0"/>
      <w:marRight w:val="0"/>
      <w:marTop w:val="0"/>
      <w:marBottom w:val="0"/>
      <w:divBdr>
        <w:top w:val="none" w:sz="0" w:space="0" w:color="auto"/>
        <w:left w:val="none" w:sz="0" w:space="0" w:color="auto"/>
        <w:bottom w:val="none" w:sz="0" w:space="0" w:color="auto"/>
        <w:right w:val="none" w:sz="0" w:space="0" w:color="auto"/>
      </w:divBdr>
      <w:divsChild>
        <w:div w:id="53505187">
          <w:marLeft w:val="0"/>
          <w:marRight w:val="0"/>
          <w:marTop w:val="0"/>
          <w:marBottom w:val="0"/>
          <w:divBdr>
            <w:top w:val="none" w:sz="0" w:space="0" w:color="auto"/>
            <w:left w:val="none" w:sz="0" w:space="0" w:color="auto"/>
            <w:bottom w:val="none" w:sz="0" w:space="0" w:color="auto"/>
            <w:right w:val="none" w:sz="0" w:space="0" w:color="auto"/>
          </w:divBdr>
        </w:div>
        <w:div w:id="1183786529">
          <w:marLeft w:val="0"/>
          <w:marRight w:val="0"/>
          <w:marTop w:val="0"/>
          <w:marBottom w:val="0"/>
          <w:divBdr>
            <w:top w:val="none" w:sz="0" w:space="0" w:color="auto"/>
            <w:left w:val="none" w:sz="0" w:space="0" w:color="auto"/>
            <w:bottom w:val="none" w:sz="0" w:space="0" w:color="auto"/>
            <w:right w:val="none" w:sz="0" w:space="0" w:color="auto"/>
          </w:divBdr>
        </w:div>
        <w:div w:id="155847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793</Words>
  <Characters>4685</Characters>
  <Application>Microsoft Office Word</Application>
  <DocSecurity>0</DocSecurity>
  <Lines>39</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Plieštik</dc:creator>
  <cp:keywords/>
  <dc:description/>
  <cp:lastModifiedBy>Marian Plieštik</cp:lastModifiedBy>
  <cp:revision>3</cp:revision>
  <cp:lastPrinted>2023-04-18T13:15:00Z</cp:lastPrinted>
  <dcterms:created xsi:type="dcterms:W3CDTF">2023-04-18T13:15:00Z</dcterms:created>
  <dcterms:modified xsi:type="dcterms:W3CDTF">2023-04-18T13:15:00Z</dcterms:modified>
</cp:coreProperties>
</file>