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D1" w:rsidRDefault="007A7A9E" w:rsidP="00B73365">
      <w:pPr>
        <w:pStyle w:val="Zkladntext"/>
        <w:ind w:left="4254" w:firstLine="709"/>
        <w:jc w:val="left"/>
        <w:rPr>
          <w:rFonts w:ascii="Arial" w:hAnsi="Arial" w:cs="Arial"/>
          <w:sz w:val="20"/>
          <w:szCs w:val="22"/>
        </w:rPr>
      </w:pPr>
      <w:r>
        <w:rPr>
          <w:rFonts w:ascii="Arial" w:hAnsi="Arial" w:cs="Arial"/>
          <w:sz w:val="20"/>
          <w:szCs w:val="22"/>
        </w:rPr>
        <w:t>Čísl</w:t>
      </w:r>
      <w:r w:rsidR="00B73365">
        <w:rPr>
          <w:rFonts w:ascii="Arial" w:hAnsi="Arial" w:cs="Arial"/>
          <w:sz w:val="20"/>
          <w:szCs w:val="22"/>
        </w:rPr>
        <w:t xml:space="preserve">o smlouvy </w:t>
      </w:r>
      <w:r w:rsidR="0078246D">
        <w:rPr>
          <w:rFonts w:ascii="Arial" w:hAnsi="Arial" w:cs="Arial"/>
          <w:sz w:val="20"/>
          <w:szCs w:val="22"/>
        </w:rPr>
        <w:t>příkazce</w:t>
      </w:r>
      <w:r w:rsidR="00B73365" w:rsidRPr="0004429E">
        <w:rPr>
          <w:rFonts w:ascii="Arial" w:hAnsi="Arial" w:cs="Arial"/>
          <w:sz w:val="20"/>
          <w:szCs w:val="22"/>
        </w:rPr>
        <w:t>:</w:t>
      </w:r>
      <w:r w:rsidR="00B73365">
        <w:rPr>
          <w:rFonts w:ascii="Arial" w:hAnsi="Arial" w:cs="Arial"/>
          <w:sz w:val="20"/>
          <w:szCs w:val="22"/>
        </w:rPr>
        <w:t xml:space="preserve"> </w:t>
      </w:r>
      <w:r w:rsidR="0044730E" w:rsidRPr="0044730E">
        <w:rPr>
          <w:rFonts w:ascii="Arial" w:hAnsi="Arial" w:cs="Arial"/>
          <w:sz w:val="20"/>
          <w:szCs w:val="22"/>
        </w:rPr>
        <w:t>D/2925/2023/KŘ</w:t>
      </w:r>
    </w:p>
    <w:p w:rsidR="001A2694" w:rsidRDefault="001A2694" w:rsidP="00B73365">
      <w:pPr>
        <w:pStyle w:val="Zkladntext"/>
        <w:ind w:left="4254" w:firstLine="709"/>
        <w:jc w:val="left"/>
        <w:rPr>
          <w:rFonts w:ascii="Arial" w:hAnsi="Arial" w:cs="Arial"/>
          <w:sz w:val="20"/>
          <w:szCs w:val="22"/>
        </w:rPr>
      </w:pPr>
    </w:p>
    <w:p w:rsidR="00535EB1" w:rsidRDefault="00B73365" w:rsidP="001A2694">
      <w:pPr>
        <w:pStyle w:val="Zkladntext"/>
        <w:ind w:left="4254" w:firstLine="709"/>
        <w:jc w:val="left"/>
        <w:rPr>
          <w:rFonts w:ascii="Arial" w:hAnsi="Arial" w:cs="Arial"/>
          <w:sz w:val="20"/>
          <w:szCs w:val="22"/>
        </w:rPr>
      </w:pPr>
      <w:r w:rsidRPr="00B73365">
        <w:rPr>
          <w:rFonts w:ascii="Arial" w:hAnsi="Arial" w:cs="Arial"/>
          <w:sz w:val="20"/>
          <w:szCs w:val="22"/>
        </w:rPr>
        <w:t xml:space="preserve">Číslo smlouvy </w:t>
      </w:r>
      <w:r w:rsidR="0078246D">
        <w:rPr>
          <w:rFonts w:ascii="Arial" w:hAnsi="Arial" w:cs="Arial"/>
          <w:sz w:val="20"/>
          <w:szCs w:val="22"/>
        </w:rPr>
        <w:t>příkazníka</w:t>
      </w:r>
      <w:r w:rsidRPr="00B73365">
        <w:rPr>
          <w:rFonts w:ascii="Arial" w:hAnsi="Arial" w:cs="Arial"/>
          <w:sz w:val="20"/>
          <w:szCs w:val="22"/>
        </w:rPr>
        <w:t>:</w:t>
      </w:r>
      <w:r w:rsidR="00535EB1">
        <w:rPr>
          <w:rFonts w:ascii="Arial" w:hAnsi="Arial" w:cs="Arial"/>
          <w:sz w:val="20"/>
          <w:szCs w:val="22"/>
        </w:rPr>
        <w:t xml:space="preserve">                                              </w:t>
      </w:r>
    </w:p>
    <w:p w:rsidR="00535EB1" w:rsidRDefault="00535EB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outlineLvl w:val="0"/>
        <w:rPr>
          <w:rFonts w:ascii="Arial" w:hAnsi="Arial" w:cs="Arial"/>
          <w:b/>
          <w:sz w:val="20"/>
          <w:szCs w:val="32"/>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535EB1" w:rsidTr="00D0584D">
        <w:trPr>
          <w:cantSplit/>
          <w:trHeight w:val="70"/>
        </w:trPr>
        <w:tc>
          <w:tcPr>
            <w:tcW w:w="9639" w:type="dxa"/>
            <w:tcBorders>
              <w:top w:val="single" w:sz="4" w:space="0" w:color="auto"/>
              <w:left w:val="single" w:sz="4" w:space="0" w:color="auto"/>
              <w:bottom w:val="single" w:sz="4" w:space="0" w:color="auto"/>
              <w:right w:val="single" w:sz="4" w:space="0" w:color="auto"/>
            </w:tcBorders>
          </w:tcPr>
          <w:p w:rsidR="00241C39" w:rsidRDefault="009365AF" w:rsidP="00241C39">
            <w:pPr>
              <w:pStyle w:val="Nadpis2"/>
              <w:spacing w:before="240"/>
              <w:rPr>
                <w:rFonts w:ascii="Arial" w:hAnsi="Arial" w:cs="Arial"/>
                <w:sz w:val="44"/>
              </w:rPr>
            </w:pPr>
            <w:r>
              <w:rPr>
                <w:rFonts w:ascii="Arial" w:hAnsi="Arial" w:cs="Arial"/>
                <w:sz w:val="44"/>
              </w:rPr>
              <w:t>PŘÍKAZNÍ SMLOUVA</w:t>
            </w:r>
          </w:p>
          <w:p w:rsidR="00241C39" w:rsidRDefault="00585B60" w:rsidP="00241C39">
            <w:pPr>
              <w:pStyle w:val="Nadpis2"/>
              <w:rPr>
                <w:rFonts w:ascii="Arial" w:hAnsi="Arial" w:cs="Arial"/>
                <w:sz w:val="20"/>
              </w:rPr>
            </w:pPr>
            <w:r>
              <w:rPr>
                <w:rFonts w:ascii="Arial" w:hAnsi="Arial" w:cs="Arial"/>
                <w:sz w:val="20"/>
              </w:rPr>
              <w:t>n</w:t>
            </w:r>
            <w:r w:rsidR="00535EB1">
              <w:rPr>
                <w:rFonts w:ascii="Arial" w:hAnsi="Arial" w:cs="Arial"/>
                <w:sz w:val="20"/>
              </w:rPr>
              <w:t xml:space="preserve">a </w:t>
            </w:r>
          </w:p>
          <w:p w:rsidR="008C7C29" w:rsidRDefault="00535EB1" w:rsidP="00136B8E">
            <w:pPr>
              <w:pStyle w:val="Nadpis2"/>
              <w:rPr>
                <w:rFonts w:ascii="Arial" w:hAnsi="Arial" w:cs="Arial"/>
                <w:bCs/>
                <w:sz w:val="24"/>
                <w:szCs w:val="22"/>
              </w:rPr>
            </w:pPr>
            <w:r w:rsidRPr="00241C39">
              <w:rPr>
                <w:rFonts w:ascii="Arial" w:hAnsi="Arial" w:cs="Arial"/>
                <w:sz w:val="24"/>
              </w:rPr>
              <w:t xml:space="preserve">výkon funkce technického dozoru </w:t>
            </w:r>
            <w:r w:rsidR="00F07F51">
              <w:rPr>
                <w:rFonts w:ascii="Arial" w:hAnsi="Arial" w:cs="Arial"/>
                <w:sz w:val="24"/>
              </w:rPr>
              <w:t>stavebníka</w:t>
            </w:r>
            <w:r w:rsidR="00A6624C" w:rsidRPr="00241C39">
              <w:rPr>
                <w:rFonts w:ascii="Arial" w:hAnsi="Arial" w:cs="Arial"/>
                <w:sz w:val="24"/>
                <w:szCs w:val="22"/>
              </w:rPr>
              <w:t xml:space="preserve"> a </w:t>
            </w:r>
            <w:r w:rsidR="00A6624C" w:rsidRPr="00241C39">
              <w:rPr>
                <w:rFonts w:ascii="Arial" w:hAnsi="Arial" w:cs="Arial"/>
                <w:bCs/>
                <w:sz w:val="24"/>
                <w:szCs w:val="22"/>
              </w:rPr>
              <w:t xml:space="preserve">koordinátora </w:t>
            </w:r>
            <w:r w:rsidR="00125443" w:rsidRPr="00241C39">
              <w:rPr>
                <w:rFonts w:ascii="Arial" w:hAnsi="Arial" w:cs="Arial"/>
                <w:bCs/>
                <w:sz w:val="24"/>
                <w:szCs w:val="22"/>
              </w:rPr>
              <w:t>BOZP</w:t>
            </w:r>
            <w:r w:rsidR="00A6624C" w:rsidRPr="00241C39">
              <w:rPr>
                <w:rFonts w:ascii="Arial" w:hAnsi="Arial" w:cs="Arial"/>
                <w:bCs/>
                <w:sz w:val="24"/>
                <w:szCs w:val="22"/>
              </w:rPr>
              <w:t xml:space="preserve"> na</w:t>
            </w:r>
            <w:r w:rsidR="00136B8E">
              <w:rPr>
                <w:rFonts w:ascii="Arial" w:hAnsi="Arial" w:cs="Arial"/>
                <w:bCs/>
                <w:sz w:val="24"/>
                <w:szCs w:val="22"/>
              </w:rPr>
              <w:t xml:space="preserve"> </w:t>
            </w:r>
            <w:r w:rsidR="00A6624C" w:rsidRPr="00241C39">
              <w:rPr>
                <w:rFonts w:ascii="Arial" w:hAnsi="Arial" w:cs="Arial"/>
                <w:bCs/>
                <w:sz w:val="24"/>
                <w:szCs w:val="22"/>
              </w:rPr>
              <w:t>staveništi</w:t>
            </w:r>
          </w:p>
          <w:p w:rsidR="008C7C29" w:rsidRDefault="008C7C29" w:rsidP="00136B8E">
            <w:pPr>
              <w:pStyle w:val="Nadpis2"/>
              <w:rPr>
                <w:rFonts w:ascii="Arial" w:hAnsi="Arial" w:cs="Arial"/>
                <w:bCs/>
                <w:sz w:val="24"/>
                <w:szCs w:val="22"/>
              </w:rPr>
            </w:pPr>
            <w:r>
              <w:rPr>
                <w:rFonts w:ascii="Arial" w:hAnsi="Arial" w:cs="Arial"/>
                <w:bCs/>
                <w:sz w:val="24"/>
                <w:szCs w:val="22"/>
              </w:rPr>
              <w:t>na akc</w:t>
            </w:r>
            <w:r w:rsidR="001A2694">
              <w:rPr>
                <w:rFonts w:ascii="Arial" w:hAnsi="Arial" w:cs="Arial"/>
                <w:bCs/>
                <w:sz w:val="24"/>
                <w:szCs w:val="22"/>
              </w:rPr>
              <w:t>e prováděné v roce 2023 na budově 21 ve Zlíně</w:t>
            </w:r>
          </w:p>
          <w:p w:rsidR="00241C39" w:rsidRPr="00136B8E" w:rsidRDefault="00A6624C" w:rsidP="00136B8E">
            <w:pPr>
              <w:pStyle w:val="Nadpis2"/>
              <w:rPr>
                <w:rFonts w:ascii="Arial" w:hAnsi="Arial" w:cs="Arial"/>
                <w:bCs/>
                <w:sz w:val="24"/>
                <w:szCs w:val="22"/>
              </w:rPr>
            </w:pPr>
            <w:r w:rsidRPr="00241C39">
              <w:rPr>
                <w:rFonts w:ascii="Arial" w:hAnsi="Arial" w:cs="Arial"/>
                <w:b w:val="0"/>
                <w:bCs/>
                <w:sz w:val="28"/>
                <w:szCs w:val="22"/>
              </w:rPr>
              <w:t xml:space="preserve"> </w:t>
            </w:r>
            <w:r w:rsidR="00535EB1">
              <w:rPr>
                <w:rFonts w:ascii="Arial" w:hAnsi="Arial" w:cs="Arial"/>
                <w:sz w:val="20"/>
              </w:rPr>
              <w:t xml:space="preserve"> </w:t>
            </w:r>
          </w:p>
          <w:p w:rsidR="00535EB1" w:rsidRPr="00136B8E" w:rsidRDefault="00F66288" w:rsidP="00AB5DA8">
            <w:pPr>
              <w:pStyle w:val="Nadpis2"/>
              <w:rPr>
                <w:rFonts w:ascii="Arial" w:hAnsi="Arial" w:cs="Arial"/>
                <w:b w:val="0"/>
                <w:bCs/>
                <w:sz w:val="28"/>
                <w:szCs w:val="22"/>
              </w:rPr>
            </w:pPr>
            <w:r w:rsidRPr="00136B8E">
              <w:rPr>
                <w:rFonts w:ascii="Arial" w:hAnsi="Arial" w:cs="Arial"/>
                <w:b w:val="0"/>
                <w:sz w:val="20"/>
              </w:rPr>
              <w:t>uzavřen</w:t>
            </w:r>
            <w:r w:rsidR="00832434" w:rsidRPr="00136B8E">
              <w:rPr>
                <w:rFonts w:ascii="Arial" w:hAnsi="Arial" w:cs="Arial"/>
                <w:b w:val="0"/>
                <w:sz w:val="20"/>
              </w:rPr>
              <w:t>á dle</w:t>
            </w:r>
            <w:r w:rsidR="00A16289" w:rsidRPr="00136B8E">
              <w:rPr>
                <w:rFonts w:ascii="Arial" w:hAnsi="Arial" w:cs="Arial"/>
                <w:b w:val="0"/>
                <w:sz w:val="20"/>
              </w:rPr>
              <w:t xml:space="preserve"> </w:t>
            </w:r>
            <w:r w:rsidR="00832434" w:rsidRPr="00136B8E">
              <w:rPr>
                <w:rFonts w:ascii="Arial" w:hAnsi="Arial" w:cs="Arial"/>
                <w:b w:val="0"/>
                <w:sz w:val="20"/>
              </w:rPr>
              <w:t xml:space="preserve">§ </w:t>
            </w:r>
            <w:r w:rsidR="0078246D">
              <w:rPr>
                <w:rFonts w:ascii="Arial" w:hAnsi="Arial" w:cs="Arial"/>
                <w:b w:val="0"/>
                <w:sz w:val="20"/>
              </w:rPr>
              <w:t>2430</w:t>
            </w:r>
            <w:r w:rsidR="00535EB1" w:rsidRPr="00136B8E">
              <w:rPr>
                <w:rFonts w:ascii="Arial" w:hAnsi="Arial" w:cs="Arial"/>
                <w:b w:val="0"/>
                <w:sz w:val="20"/>
              </w:rPr>
              <w:t xml:space="preserve"> </w:t>
            </w:r>
            <w:r w:rsidR="00535EB1" w:rsidRPr="00136B8E">
              <w:rPr>
                <w:rFonts w:ascii="Arial" w:hAnsi="Arial" w:cs="Arial"/>
                <w:b w:val="0"/>
                <w:sz w:val="20"/>
                <w:szCs w:val="22"/>
              </w:rPr>
              <w:t>a</w:t>
            </w:r>
            <w:r w:rsidR="00832434" w:rsidRPr="00136B8E">
              <w:rPr>
                <w:rFonts w:ascii="Arial" w:hAnsi="Arial" w:cs="Arial"/>
                <w:b w:val="0"/>
                <w:sz w:val="20"/>
                <w:szCs w:val="22"/>
              </w:rPr>
              <w:t xml:space="preserve"> n</w:t>
            </w:r>
            <w:r w:rsidR="00866F73">
              <w:rPr>
                <w:rFonts w:ascii="Arial" w:hAnsi="Arial" w:cs="Arial"/>
                <w:b w:val="0"/>
                <w:sz w:val="20"/>
                <w:szCs w:val="22"/>
              </w:rPr>
              <w:t>ásl</w:t>
            </w:r>
            <w:r w:rsidR="00832434" w:rsidRPr="00136B8E">
              <w:rPr>
                <w:rFonts w:ascii="Arial" w:hAnsi="Arial" w:cs="Arial"/>
                <w:b w:val="0"/>
                <w:sz w:val="20"/>
                <w:szCs w:val="22"/>
              </w:rPr>
              <w:t xml:space="preserve">. zákona </w:t>
            </w:r>
            <w:r w:rsidR="00535EB1" w:rsidRPr="00136B8E">
              <w:rPr>
                <w:rFonts w:ascii="Arial" w:hAnsi="Arial" w:cs="Arial"/>
                <w:b w:val="0"/>
                <w:sz w:val="20"/>
                <w:szCs w:val="22"/>
              </w:rPr>
              <w:t xml:space="preserve">č. </w:t>
            </w:r>
            <w:r w:rsidR="0078246D">
              <w:rPr>
                <w:rFonts w:ascii="Arial" w:hAnsi="Arial" w:cs="Arial"/>
                <w:b w:val="0"/>
                <w:sz w:val="20"/>
                <w:szCs w:val="22"/>
              </w:rPr>
              <w:t>89</w:t>
            </w:r>
            <w:r w:rsidR="00535EB1" w:rsidRPr="00136B8E">
              <w:rPr>
                <w:rFonts w:ascii="Arial" w:hAnsi="Arial" w:cs="Arial"/>
                <w:b w:val="0"/>
                <w:sz w:val="20"/>
                <w:szCs w:val="22"/>
              </w:rPr>
              <w:t>/</w:t>
            </w:r>
            <w:r w:rsidR="0078246D">
              <w:rPr>
                <w:rFonts w:ascii="Arial" w:hAnsi="Arial" w:cs="Arial"/>
                <w:b w:val="0"/>
                <w:sz w:val="20"/>
                <w:szCs w:val="22"/>
              </w:rPr>
              <w:t>2012</w:t>
            </w:r>
            <w:r w:rsidR="00535EB1" w:rsidRPr="00136B8E">
              <w:rPr>
                <w:rFonts w:ascii="Arial" w:hAnsi="Arial" w:cs="Arial"/>
                <w:b w:val="0"/>
                <w:sz w:val="20"/>
                <w:szCs w:val="22"/>
              </w:rPr>
              <w:t xml:space="preserve"> Sb., </w:t>
            </w:r>
            <w:r w:rsidR="0078246D">
              <w:rPr>
                <w:rFonts w:ascii="Arial" w:hAnsi="Arial" w:cs="Arial"/>
                <w:b w:val="0"/>
                <w:sz w:val="20"/>
                <w:szCs w:val="22"/>
              </w:rPr>
              <w:t>občanský zákoník</w:t>
            </w:r>
            <w:r w:rsidR="00DD148A" w:rsidRPr="00136B8E">
              <w:rPr>
                <w:rFonts w:ascii="Arial" w:hAnsi="Arial" w:cs="Arial"/>
                <w:b w:val="0"/>
                <w:sz w:val="20"/>
                <w:szCs w:val="22"/>
              </w:rPr>
              <w:t>,</w:t>
            </w:r>
            <w:r w:rsidR="00535EB1" w:rsidRPr="00136B8E">
              <w:rPr>
                <w:rFonts w:ascii="Arial" w:hAnsi="Arial" w:cs="Arial"/>
                <w:b w:val="0"/>
                <w:sz w:val="20"/>
                <w:szCs w:val="22"/>
              </w:rPr>
              <w:t xml:space="preserve"> v</w:t>
            </w:r>
            <w:r w:rsidR="0078246D">
              <w:rPr>
                <w:rFonts w:ascii="Arial" w:hAnsi="Arial" w:cs="Arial"/>
                <w:b w:val="0"/>
                <w:sz w:val="20"/>
                <w:szCs w:val="22"/>
              </w:rPr>
              <w:t> platném znění</w:t>
            </w:r>
          </w:p>
          <w:p w:rsidR="00535EB1" w:rsidRDefault="00535EB1">
            <w:pPr>
              <w:pStyle w:val="Nadpis2"/>
              <w:rPr>
                <w:rFonts w:ascii="Arial" w:hAnsi="Arial" w:cs="Arial"/>
                <w:b w:val="0"/>
                <w:bCs/>
                <w:sz w:val="20"/>
              </w:rPr>
            </w:pPr>
          </w:p>
        </w:tc>
      </w:tr>
    </w:tbl>
    <w:p w:rsidR="00535EB1" w:rsidRDefault="00535EB1">
      <w:pPr>
        <w:jc w:val="center"/>
        <w:rPr>
          <w:rFonts w:ascii="Arial" w:hAnsi="Arial" w:cs="Arial"/>
          <w:sz w:val="20"/>
          <w:szCs w:val="22"/>
        </w:rPr>
      </w:pPr>
    </w:p>
    <w:p w:rsidR="009F6FCA" w:rsidRDefault="009F6FCA" w:rsidP="009F6FCA">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b/>
          <w:sz w:val="20"/>
          <w:szCs w:val="20"/>
        </w:rPr>
      </w:pPr>
    </w:p>
    <w:p w:rsidR="00411AD1" w:rsidRDefault="00411AD1" w:rsidP="009F6FCA">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b/>
          <w:sz w:val="20"/>
          <w:szCs w:val="20"/>
        </w:rPr>
      </w:pPr>
    </w:p>
    <w:p w:rsidR="00295AF1" w:rsidRDefault="0044730E" w:rsidP="0044730E">
      <w:pPr>
        <w:tabs>
          <w:tab w:val="left" w:pos="-1016"/>
          <w:tab w:val="left" w:pos="-718"/>
          <w:tab w:val="left" w:pos="-147"/>
          <w:tab w:val="left" w:pos="721"/>
          <w:tab w:val="left" w:pos="8805"/>
          <w:tab w:val="left" w:pos="26641"/>
        </w:tabs>
        <w:rPr>
          <w:rFonts w:ascii="Arial" w:hAnsi="Arial" w:cs="Arial"/>
          <w:b/>
          <w:sz w:val="20"/>
          <w:szCs w:val="20"/>
        </w:rPr>
      </w:pPr>
      <w:r>
        <w:rPr>
          <w:rFonts w:ascii="Arial" w:hAnsi="Arial" w:cs="Arial"/>
          <w:b/>
          <w:sz w:val="20"/>
          <w:szCs w:val="20"/>
        </w:rPr>
        <w:tab/>
      </w:r>
      <w:r>
        <w:rPr>
          <w:rFonts w:ascii="Arial" w:hAnsi="Arial" w:cs="Arial"/>
          <w:b/>
          <w:sz w:val="20"/>
          <w:szCs w:val="20"/>
        </w:rPr>
        <w:tab/>
      </w:r>
    </w:p>
    <w:p w:rsidR="00411AD1" w:rsidRPr="00147604" w:rsidRDefault="00411AD1" w:rsidP="00166E87">
      <w:pPr>
        <w:pStyle w:val="Textvbloku"/>
        <w:widowControl w:val="0"/>
        <w:numPr>
          <w:ilvl w:val="0"/>
          <w:numId w:val="3"/>
        </w:numPr>
        <w:jc w:val="center"/>
        <w:rPr>
          <w:rFonts w:ascii="Arial" w:hAnsi="Arial" w:cs="Arial"/>
          <w:b/>
          <w:sz w:val="20"/>
          <w:u w:val="single"/>
        </w:rPr>
      </w:pPr>
      <w:r w:rsidRPr="00147604">
        <w:rPr>
          <w:rFonts w:ascii="Arial" w:hAnsi="Arial" w:cs="Arial"/>
          <w:b/>
          <w:sz w:val="20"/>
        </w:rPr>
        <w:t xml:space="preserve">SMLUVNÍ STRANY A </w:t>
      </w:r>
      <w:r w:rsidRPr="00147604">
        <w:rPr>
          <w:rFonts w:ascii="Arial" w:hAnsi="Arial" w:cs="Arial"/>
          <w:b/>
          <w:caps/>
          <w:sz w:val="20"/>
        </w:rPr>
        <w:t>Identifikační údaje stavby</w:t>
      </w:r>
      <w:r w:rsidRPr="00147604">
        <w:rPr>
          <w:rFonts w:ascii="Arial" w:hAnsi="Arial" w:cs="Arial"/>
          <w:b/>
          <w:sz w:val="20"/>
        </w:rPr>
        <w:t>:</w:t>
      </w:r>
    </w:p>
    <w:p w:rsidR="00411AD1" w:rsidRDefault="00411AD1" w:rsidP="00411AD1">
      <w:pPr>
        <w:pStyle w:val="Textvbloku"/>
        <w:jc w:val="center"/>
        <w:rPr>
          <w:rFonts w:ascii="Arial" w:hAnsi="Arial" w:cs="Arial"/>
          <w:b/>
          <w:sz w:val="20"/>
          <w:u w:val="single"/>
        </w:rPr>
      </w:pPr>
    </w:p>
    <w:p w:rsidR="00B62AF4" w:rsidRDefault="00B62AF4" w:rsidP="00411AD1">
      <w:pPr>
        <w:pStyle w:val="Textvbloku"/>
        <w:tabs>
          <w:tab w:val="num" w:pos="0"/>
        </w:tabs>
        <w:rPr>
          <w:rFonts w:ascii="Arial" w:hAnsi="Arial" w:cs="Arial"/>
          <w:b/>
          <w:sz w:val="20"/>
        </w:rPr>
      </w:pPr>
    </w:p>
    <w:tbl>
      <w:tblPr>
        <w:tblW w:w="14550" w:type="dxa"/>
        <w:tblInd w:w="-5" w:type="dxa"/>
        <w:tblLook w:val="04A0" w:firstRow="1" w:lastRow="0" w:firstColumn="1" w:lastColumn="0" w:noHBand="0" w:noVBand="1"/>
      </w:tblPr>
      <w:tblGrid>
        <w:gridCol w:w="3821"/>
        <w:gridCol w:w="441"/>
        <w:gridCol w:w="5144"/>
        <w:gridCol w:w="5144"/>
      </w:tblGrid>
      <w:tr w:rsidR="001A2694" w:rsidRPr="00D054BE" w:rsidTr="001A2694">
        <w:trPr>
          <w:trHeight w:val="280"/>
        </w:trPr>
        <w:tc>
          <w:tcPr>
            <w:tcW w:w="3821" w:type="dxa"/>
            <w:shd w:val="clear" w:color="auto" w:fill="auto"/>
          </w:tcPr>
          <w:p w:rsidR="001A2694" w:rsidRPr="00D054BE" w:rsidRDefault="001A2694" w:rsidP="001A2694">
            <w:pPr>
              <w:rPr>
                <w:rFonts w:ascii="Arial" w:eastAsia="Calibri" w:hAnsi="Arial" w:cs="Arial"/>
                <w:b/>
                <w:sz w:val="20"/>
                <w:szCs w:val="20"/>
              </w:rPr>
            </w:pPr>
            <w:r w:rsidRPr="00D054BE">
              <w:rPr>
                <w:rFonts w:ascii="Arial" w:eastAsia="Calibri" w:hAnsi="Arial" w:cs="Arial"/>
                <w:b/>
                <w:sz w:val="20"/>
                <w:szCs w:val="20"/>
              </w:rPr>
              <w:t>Příkazce</w:t>
            </w:r>
          </w:p>
        </w:tc>
        <w:tc>
          <w:tcPr>
            <w:tcW w:w="441" w:type="dxa"/>
            <w:shd w:val="clear" w:color="auto" w:fill="auto"/>
          </w:tcPr>
          <w:p w:rsidR="001A2694" w:rsidRPr="00D054BE" w:rsidRDefault="001A2694" w:rsidP="001A2694">
            <w:pPr>
              <w:rPr>
                <w:rFonts w:ascii="Arial" w:eastAsia="Calibri" w:hAnsi="Arial" w:cs="Arial"/>
                <w:sz w:val="20"/>
                <w:szCs w:val="20"/>
              </w:rPr>
            </w:pPr>
          </w:p>
        </w:tc>
        <w:tc>
          <w:tcPr>
            <w:tcW w:w="5144" w:type="dxa"/>
          </w:tcPr>
          <w:p w:rsidR="001A2694" w:rsidRPr="00CE1541" w:rsidRDefault="001A2694" w:rsidP="001A2694">
            <w:pPr>
              <w:spacing w:line="276" w:lineRule="auto"/>
              <w:rPr>
                <w:rFonts w:ascii="Arial" w:hAnsi="Arial" w:cs="Arial"/>
                <w:b/>
              </w:rPr>
            </w:pPr>
            <w:r w:rsidRPr="00CE1541">
              <w:rPr>
                <w:rFonts w:ascii="Arial" w:hAnsi="Arial" w:cs="Arial"/>
                <w:b/>
              </w:rPr>
              <w:t>Zlínský kraj</w:t>
            </w:r>
          </w:p>
        </w:tc>
        <w:tc>
          <w:tcPr>
            <w:tcW w:w="5144" w:type="dxa"/>
            <w:shd w:val="clear" w:color="auto" w:fill="auto"/>
          </w:tcPr>
          <w:p w:rsidR="001A2694" w:rsidRPr="00D054BE" w:rsidRDefault="001A2694" w:rsidP="001A2694">
            <w:pPr>
              <w:rPr>
                <w:rFonts w:ascii="Arial" w:eastAsia="Calibri" w:hAnsi="Arial" w:cs="Arial"/>
                <w:b/>
                <w:sz w:val="20"/>
                <w:szCs w:val="20"/>
              </w:rPr>
            </w:pPr>
          </w:p>
        </w:tc>
      </w:tr>
      <w:tr w:rsidR="001A2694" w:rsidRPr="00D054BE" w:rsidTr="001A2694">
        <w:trPr>
          <w:trHeight w:val="264"/>
        </w:trPr>
        <w:tc>
          <w:tcPr>
            <w:tcW w:w="3821" w:type="dxa"/>
            <w:shd w:val="clear" w:color="auto" w:fill="auto"/>
          </w:tcPr>
          <w:p w:rsidR="001A2694" w:rsidRPr="00D054BE" w:rsidRDefault="001A2694" w:rsidP="001A2694">
            <w:pPr>
              <w:rPr>
                <w:rFonts w:ascii="Arial" w:eastAsia="Calibri" w:hAnsi="Arial" w:cs="Arial"/>
                <w:sz w:val="20"/>
                <w:szCs w:val="20"/>
              </w:rPr>
            </w:pPr>
            <w:r w:rsidRPr="00D054BE">
              <w:rPr>
                <w:rFonts w:ascii="Arial" w:eastAsia="Calibri" w:hAnsi="Arial" w:cs="Arial"/>
                <w:sz w:val="20"/>
                <w:szCs w:val="20"/>
              </w:rPr>
              <w:t>Sídlo</w:t>
            </w:r>
          </w:p>
        </w:tc>
        <w:tc>
          <w:tcPr>
            <w:tcW w:w="441" w:type="dxa"/>
            <w:shd w:val="clear" w:color="auto" w:fill="auto"/>
          </w:tcPr>
          <w:p w:rsidR="001A2694" w:rsidRPr="00D054BE" w:rsidRDefault="001A2694" w:rsidP="001A2694">
            <w:pPr>
              <w:rPr>
                <w:rFonts w:ascii="Arial" w:eastAsia="Calibri" w:hAnsi="Arial" w:cs="Arial"/>
                <w:sz w:val="20"/>
                <w:szCs w:val="20"/>
              </w:rPr>
            </w:pPr>
            <w:r w:rsidRPr="00D054BE">
              <w:rPr>
                <w:rFonts w:ascii="Arial" w:eastAsia="Calibri" w:hAnsi="Arial" w:cs="Arial"/>
                <w:sz w:val="20"/>
                <w:szCs w:val="20"/>
              </w:rPr>
              <w:t>:</w:t>
            </w:r>
          </w:p>
        </w:tc>
        <w:tc>
          <w:tcPr>
            <w:tcW w:w="5144" w:type="dxa"/>
          </w:tcPr>
          <w:p w:rsidR="001A2694" w:rsidRPr="00CE1541" w:rsidRDefault="001A2694" w:rsidP="001A2694">
            <w:pPr>
              <w:spacing w:line="276" w:lineRule="auto"/>
              <w:rPr>
                <w:rFonts w:ascii="Arial" w:hAnsi="Arial" w:cs="Arial"/>
                <w:sz w:val="20"/>
                <w:szCs w:val="20"/>
              </w:rPr>
            </w:pPr>
            <w:r w:rsidRPr="00CE1541">
              <w:rPr>
                <w:rFonts w:ascii="Arial" w:hAnsi="Arial" w:cs="Arial"/>
                <w:sz w:val="20"/>
                <w:szCs w:val="20"/>
              </w:rPr>
              <w:t>Zlín, tř. T. Bati 21, 761 90</w:t>
            </w:r>
          </w:p>
        </w:tc>
        <w:tc>
          <w:tcPr>
            <w:tcW w:w="5144" w:type="dxa"/>
            <w:shd w:val="clear" w:color="auto" w:fill="auto"/>
          </w:tcPr>
          <w:p w:rsidR="001A2694" w:rsidRPr="00D054BE" w:rsidRDefault="001A2694" w:rsidP="001A2694">
            <w:pPr>
              <w:rPr>
                <w:rFonts w:ascii="Arial" w:eastAsia="Calibri" w:hAnsi="Arial" w:cs="Arial"/>
                <w:sz w:val="20"/>
                <w:szCs w:val="20"/>
              </w:rPr>
            </w:pPr>
          </w:p>
        </w:tc>
      </w:tr>
      <w:tr w:rsidR="001A2694" w:rsidRPr="00D054BE" w:rsidTr="001A2694">
        <w:trPr>
          <w:trHeight w:val="264"/>
        </w:trPr>
        <w:tc>
          <w:tcPr>
            <w:tcW w:w="3821" w:type="dxa"/>
            <w:shd w:val="clear" w:color="auto" w:fill="auto"/>
          </w:tcPr>
          <w:p w:rsidR="001A2694" w:rsidRPr="00D054BE" w:rsidRDefault="001A2694" w:rsidP="001A2694">
            <w:pPr>
              <w:rPr>
                <w:rFonts w:ascii="Arial" w:eastAsia="Calibri" w:hAnsi="Arial" w:cs="Arial"/>
                <w:sz w:val="20"/>
                <w:szCs w:val="20"/>
              </w:rPr>
            </w:pPr>
            <w:r w:rsidRPr="00D054BE">
              <w:rPr>
                <w:rFonts w:ascii="Arial" w:eastAsia="Calibri" w:hAnsi="Arial" w:cs="Arial"/>
                <w:sz w:val="20"/>
                <w:szCs w:val="20"/>
              </w:rPr>
              <w:t xml:space="preserve">Osoby oprávněné jednat </w:t>
            </w:r>
          </w:p>
        </w:tc>
        <w:tc>
          <w:tcPr>
            <w:tcW w:w="441" w:type="dxa"/>
            <w:shd w:val="clear" w:color="auto" w:fill="auto"/>
          </w:tcPr>
          <w:p w:rsidR="001A2694" w:rsidRPr="00D054BE" w:rsidRDefault="001A2694" w:rsidP="001A2694">
            <w:pPr>
              <w:rPr>
                <w:rFonts w:ascii="Arial" w:eastAsia="Calibri" w:hAnsi="Arial" w:cs="Arial"/>
                <w:sz w:val="20"/>
                <w:szCs w:val="20"/>
              </w:rPr>
            </w:pPr>
          </w:p>
        </w:tc>
        <w:tc>
          <w:tcPr>
            <w:tcW w:w="5144" w:type="dxa"/>
          </w:tcPr>
          <w:p w:rsidR="001A2694" w:rsidRPr="00CE1541" w:rsidRDefault="001A2694" w:rsidP="001A2694">
            <w:pPr>
              <w:spacing w:line="276" w:lineRule="auto"/>
              <w:rPr>
                <w:rFonts w:ascii="Arial" w:hAnsi="Arial" w:cs="Arial"/>
                <w:sz w:val="20"/>
                <w:szCs w:val="20"/>
              </w:rPr>
            </w:pPr>
          </w:p>
        </w:tc>
        <w:tc>
          <w:tcPr>
            <w:tcW w:w="5144" w:type="dxa"/>
            <w:shd w:val="clear" w:color="auto" w:fill="auto"/>
          </w:tcPr>
          <w:p w:rsidR="001A2694" w:rsidRPr="00D054BE" w:rsidRDefault="001A2694" w:rsidP="001A2694">
            <w:pPr>
              <w:rPr>
                <w:rFonts w:ascii="Arial" w:eastAsia="Calibri" w:hAnsi="Arial" w:cs="Arial"/>
                <w:sz w:val="20"/>
                <w:szCs w:val="20"/>
              </w:rPr>
            </w:pPr>
          </w:p>
        </w:tc>
      </w:tr>
      <w:tr w:rsidR="001A2694" w:rsidRPr="00D054BE" w:rsidTr="001A2694">
        <w:trPr>
          <w:trHeight w:val="280"/>
        </w:trPr>
        <w:tc>
          <w:tcPr>
            <w:tcW w:w="3821" w:type="dxa"/>
            <w:shd w:val="clear" w:color="auto" w:fill="auto"/>
          </w:tcPr>
          <w:p w:rsidR="001A2694" w:rsidRPr="00D054BE" w:rsidRDefault="001A2694" w:rsidP="00166E87">
            <w:pPr>
              <w:pStyle w:val="Odstavecseseznamem"/>
              <w:numPr>
                <w:ilvl w:val="0"/>
                <w:numId w:val="7"/>
              </w:numPr>
              <w:rPr>
                <w:rFonts w:ascii="Arial" w:eastAsia="Calibri" w:hAnsi="Arial" w:cs="Arial"/>
                <w:sz w:val="20"/>
                <w:szCs w:val="20"/>
              </w:rPr>
            </w:pPr>
            <w:r w:rsidRPr="00D054BE">
              <w:rPr>
                <w:rFonts w:ascii="Arial" w:eastAsia="Calibri" w:hAnsi="Arial" w:cs="Arial"/>
                <w:sz w:val="20"/>
                <w:szCs w:val="20"/>
              </w:rPr>
              <w:t>ve věcech smluvních</w:t>
            </w:r>
          </w:p>
        </w:tc>
        <w:tc>
          <w:tcPr>
            <w:tcW w:w="441" w:type="dxa"/>
            <w:shd w:val="clear" w:color="auto" w:fill="auto"/>
          </w:tcPr>
          <w:p w:rsidR="001A2694" w:rsidRPr="00D054BE" w:rsidRDefault="001A2694" w:rsidP="001A2694">
            <w:pPr>
              <w:rPr>
                <w:rFonts w:ascii="Arial" w:eastAsia="Calibri" w:hAnsi="Arial" w:cs="Arial"/>
                <w:sz w:val="20"/>
                <w:szCs w:val="20"/>
              </w:rPr>
            </w:pPr>
            <w:r w:rsidRPr="00D054BE">
              <w:rPr>
                <w:rFonts w:ascii="Arial" w:eastAsia="Calibri" w:hAnsi="Arial" w:cs="Arial"/>
                <w:sz w:val="20"/>
                <w:szCs w:val="20"/>
              </w:rPr>
              <w:t>:</w:t>
            </w:r>
          </w:p>
        </w:tc>
        <w:tc>
          <w:tcPr>
            <w:tcW w:w="5144" w:type="dxa"/>
          </w:tcPr>
          <w:p w:rsidR="001A2694" w:rsidRPr="00CE1541" w:rsidRDefault="00D42347" w:rsidP="001A2694">
            <w:pPr>
              <w:spacing w:line="276" w:lineRule="auto"/>
              <w:rPr>
                <w:rFonts w:ascii="Arial" w:hAnsi="Arial" w:cs="Arial"/>
                <w:sz w:val="20"/>
                <w:szCs w:val="20"/>
              </w:rPr>
            </w:pPr>
            <w:r w:rsidRPr="00CE1541">
              <w:rPr>
                <w:rFonts w:ascii="Arial" w:hAnsi="Arial" w:cs="Arial"/>
                <w:sz w:val="20"/>
                <w:szCs w:val="20"/>
              </w:rPr>
              <w:t xml:space="preserve">Ing. </w:t>
            </w:r>
            <w:r>
              <w:rPr>
                <w:rFonts w:ascii="Arial" w:hAnsi="Arial" w:cs="Arial"/>
                <w:sz w:val="20"/>
                <w:szCs w:val="20"/>
              </w:rPr>
              <w:t>Radim Holiš, hejtman</w:t>
            </w:r>
          </w:p>
        </w:tc>
        <w:tc>
          <w:tcPr>
            <w:tcW w:w="5144" w:type="dxa"/>
            <w:shd w:val="clear" w:color="auto" w:fill="auto"/>
          </w:tcPr>
          <w:p w:rsidR="001A2694" w:rsidRPr="00D054BE" w:rsidRDefault="001A2694" w:rsidP="001A2694">
            <w:pPr>
              <w:rPr>
                <w:rFonts w:ascii="Arial" w:eastAsia="Calibri" w:hAnsi="Arial" w:cs="Arial"/>
                <w:sz w:val="20"/>
                <w:szCs w:val="20"/>
              </w:rPr>
            </w:pPr>
          </w:p>
        </w:tc>
      </w:tr>
      <w:tr w:rsidR="00D42347" w:rsidRPr="00D054BE" w:rsidTr="001A2694">
        <w:trPr>
          <w:trHeight w:val="264"/>
        </w:trPr>
        <w:tc>
          <w:tcPr>
            <w:tcW w:w="3821" w:type="dxa"/>
            <w:shd w:val="clear" w:color="auto" w:fill="auto"/>
          </w:tcPr>
          <w:p w:rsidR="00D42347" w:rsidRPr="00D054BE" w:rsidRDefault="00D42347" w:rsidP="00166E87">
            <w:pPr>
              <w:pStyle w:val="Odstavecseseznamem"/>
              <w:numPr>
                <w:ilvl w:val="0"/>
                <w:numId w:val="7"/>
              </w:numPr>
              <w:rPr>
                <w:rFonts w:ascii="Arial" w:eastAsia="Calibri" w:hAnsi="Arial" w:cs="Arial"/>
                <w:sz w:val="20"/>
                <w:szCs w:val="20"/>
              </w:rPr>
            </w:pPr>
            <w:r w:rsidRPr="00D054BE">
              <w:rPr>
                <w:rFonts w:ascii="Arial" w:eastAsia="Calibri" w:hAnsi="Arial" w:cs="Arial"/>
                <w:sz w:val="20"/>
                <w:szCs w:val="20"/>
              </w:rPr>
              <w:t>ve věcech technických</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647E62" w:rsidP="00D42347">
            <w:pPr>
              <w:spacing w:line="276" w:lineRule="auto"/>
              <w:rPr>
                <w:rFonts w:ascii="Arial" w:hAnsi="Arial" w:cs="Arial"/>
                <w:sz w:val="20"/>
                <w:szCs w:val="20"/>
              </w:rPr>
            </w:pPr>
            <w:r>
              <w:rPr>
                <w:rFonts w:ascii="Arial" w:hAnsi="Arial" w:cs="Arial"/>
                <w:sz w:val="20"/>
                <w:szCs w:val="20"/>
              </w:rPr>
              <w:t>XXXX</w:t>
            </w:r>
            <w:r w:rsidR="00D42347" w:rsidRPr="00CE1541">
              <w:rPr>
                <w:rFonts w:ascii="Arial" w:hAnsi="Arial" w:cs="Arial"/>
                <w:sz w:val="20"/>
                <w:szCs w:val="20"/>
              </w:rPr>
              <w:t xml:space="preserve"> – vedoucí Oddělení správy budov </w:t>
            </w:r>
          </w:p>
          <w:p w:rsidR="00D42347" w:rsidRDefault="00647E62" w:rsidP="00D42347">
            <w:pPr>
              <w:spacing w:line="276" w:lineRule="auto"/>
              <w:rPr>
                <w:rFonts w:ascii="Arial" w:hAnsi="Arial" w:cs="Arial"/>
                <w:sz w:val="20"/>
                <w:szCs w:val="20"/>
              </w:rPr>
            </w:pPr>
            <w:r>
              <w:rPr>
                <w:rFonts w:ascii="Arial" w:hAnsi="Arial" w:cs="Arial"/>
                <w:sz w:val="20"/>
                <w:szCs w:val="20"/>
              </w:rPr>
              <w:t>XXXX</w:t>
            </w:r>
            <w:r w:rsidR="00D42347" w:rsidRPr="00CE1541">
              <w:rPr>
                <w:rFonts w:ascii="Arial" w:hAnsi="Arial" w:cs="Arial"/>
                <w:sz w:val="20"/>
                <w:szCs w:val="20"/>
              </w:rPr>
              <w:t xml:space="preserve"> - Koordinace přípravy a realizace investic </w:t>
            </w:r>
          </w:p>
          <w:p w:rsidR="00D42347" w:rsidRPr="00CE1541" w:rsidRDefault="00647E62" w:rsidP="00D42347">
            <w:pPr>
              <w:spacing w:line="276" w:lineRule="auto"/>
              <w:rPr>
                <w:rFonts w:ascii="Arial" w:hAnsi="Arial" w:cs="Arial"/>
                <w:sz w:val="20"/>
                <w:szCs w:val="20"/>
              </w:rPr>
            </w:pPr>
            <w:r>
              <w:rPr>
                <w:rFonts w:ascii="Arial" w:hAnsi="Arial" w:cs="Arial"/>
                <w:sz w:val="20"/>
                <w:szCs w:val="20"/>
              </w:rPr>
              <w:t>XXXX</w:t>
            </w:r>
            <w:r w:rsidR="00D42347" w:rsidRPr="00CE1541">
              <w:rPr>
                <w:rFonts w:ascii="Arial" w:hAnsi="Arial" w:cs="Arial"/>
                <w:sz w:val="20"/>
                <w:szCs w:val="20"/>
              </w:rPr>
              <w:t xml:space="preserve"> - správce 21. budovy</w:t>
            </w:r>
          </w:p>
        </w:tc>
        <w:tc>
          <w:tcPr>
            <w:tcW w:w="5144" w:type="dxa"/>
            <w:shd w:val="clear" w:color="auto" w:fill="auto"/>
          </w:tcPr>
          <w:p w:rsidR="00D42347" w:rsidRPr="00D054BE" w:rsidRDefault="00D42347" w:rsidP="00D42347">
            <w:pPr>
              <w:rPr>
                <w:rFonts w:ascii="Arial" w:eastAsia="Calibri" w:hAnsi="Arial" w:cs="Arial"/>
                <w:sz w:val="20"/>
                <w:szCs w:val="20"/>
              </w:rPr>
            </w:pPr>
          </w:p>
        </w:tc>
      </w:tr>
      <w:tr w:rsidR="00D42347" w:rsidRPr="00D054BE" w:rsidTr="001A2694">
        <w:trPr>
          <w:trHeight w:val="264"/>
        </w:trPr>
        <w:tc>
          <w:tcPr>
            <w:tcW w:w="382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IČO</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D42347" w:rsidP="00D42347">
            <w:pPr>
              <w:spacing w:line="276" w:lineRule="auto"/>
              <w:rPr>
                <w:rFonts w:ascii="Arial" w:hAnsi="Arial" w:cs="Arial"/>
                <w:sz w:val="20"/>
                <w:szCs w:val="20"/>
              </w:rPr>
            </w:pPr>
            <w:r w:rsidRPr="00CE1541">
              <w:rPr>
                <w:rFonts w:ascii="Arial" w:hAnsi="Arial" w:cs="Arial"/>
                <w:sz w:val="20"/>
                <w:szCs w:val="20"/>
              </w:rPr>
              <w:t>70891320</w:t>
            </w:r>
          </w:p>
        </w:tc>
        <w:tc>
          <w:tcPr>
            <w:tcW w:w="5144" w:type="dxa"/>
            <w:shd w:val="clear" w:color="auto" w:fill="auto"/>
          </w:tcPr>
          <w:p w:rsidR="00D42347" w:rsidRPr="00D054BE" w:rsidRDefault="00D42347" w:rsidP="00D42347">
            <w:pPr>
              <w:rPr>
                <w:rFonts w:ascii="Arial" w:eastAsia="Calibri" w:hAnsi="Arial" w:cs="Arial"/>
                <w:sz w:val="20"/>
                <w:szCs w:val="20"/>
              </w:rPr>
            </w:pPr>
          </w:p>
        </w:tc>
      </w:tr>
      <w:tr w:rsidR="00D42347" w:rsidRPr="00D054BE" w:rsidTr="001A2694">
        <w:trPr>
          <w:trHeight w:val="280"/>
        </w:trPr>
        <w:tc>
          <w:tcPr>
            <w:tcW w:w="382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DIČ</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D42347" w:rsidP="00D42347">
            <w:pPr>
              <w:spacing w:line="276" w:lineRule="auto"/>
              <w:rPr>
                <w:rFonts w:ascii="Arial" w:hAnsi="Arial" w:cs="Arial"/>
                <w:sz w:val="20"/>
                <w:szCs w:val="20"/>
              </w:rPr>
            </w:pPr>
            <w:r w:rsidRPr="00CE1541">
              <w:rPr>
                <w:rFonts w:ascii="Arial" w:hAnsi="Arial" w:cs="Arial"/>
                <w:sz w:val="20"/>
                <w:szCs w:val="20"/>
              </w:rPr>
              <w:t>CZ70891320</w:t>
            </w:r>
          </w:p>
        </w:tc>
        <w:tc>
          <w:tcPr>
            <w:tcW w:w="5144" w:type="dxa"/>
            <w:shd w:val="clear" w:color="auto" w:fill="auto"/>
          </w:tcPr>
          <w:p w:rsidR="00D42347" w:rsidRPr="00D054BE" w:rsidRDefault="00D42347" w:rsidP="00D42347">
            <w:pPr>
              <w:rPr>
                <w:rFonts w:ascii="Arial" w:eastAsia="Calibri" w:hAnsi="Arial" w:cs="Arial"/>
                <w:sz w:val="20"/>
                <w:szCs w:val="20"/>
              </w:rPr>
            </w:pPr>
          </w:p>
        </w:tc>
      </w:tr>
      <w:tr w:rsidR="00D42347" w:rsidRPr="00D054BE" w:rsidTr="001A2694">
        <w:trPr>
          <w:trHeight w:val="280"/>
        </w:trPr>
        <w:tc>
          <w:tcPr>
            <w:tcW w:w="382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Bankovní ústav</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D42347" w:rsidP="00D42347">
            <w:pPr>
              <w:spacing w:line="276" w:lineRule="auto"/>
              <w:rPr>
                <w:rFonts w:ascii="Arial" w:hAnsi="Arial" w:cs="Arial"/>
                <w:sz w:val="20"/>
                <w:szCs w:val="20"/>
              </w:rPr>
            </w:pPr>
            <w:r w:rsidRPr="00CE1541">
              <w:rPr>
                <w:rFonts w:ascii="Arial" w:hAnsi="Arial" w:cs="Arial"/>
                <w:sz w:val="20"/>
                <w:szCs w:val="20"/>
              </w:rPr>
              <w:t>Česká spořitelna, a.s.</w:t>
            </w:r>
          </w:p>
        </w:tc>
        <w:tc>
          <w:tcPr>
            <w:tcW w:w="5144" w:type="dxa"/>
            <w:shd w:val="clear" w:color="auto" w:fill="auto"/>
          </w:tcPr>
          <w:p w:rsidR="00D42347" w:rsidRPr="00D054BE" w:rsidRDefault="00D42347" w:rsidP="00D42347">
            <w:pPr>
              <w:rPr>
                <w:rFonts w:ascii="Arial" w:eastAsia="Calibri" w:hAnsi="Arial" w:cs="Arial"/>
                <w:sz w:val="20"/>
                <w:szCs w:val="20"/>
              </w:rPr>
            </w:pPr>
          </w:p>
        </w:tc>
      </w:tr>
      <w:tr w:rsidR="00D42347" w:rsidRPr="00D054BE" w:rsidTr="001A2694">
        <w:trPr>
          <w:trHeight w:val="264"/>
        </w:trPr>
        <w:tc>
          <w:tcPr>
            <w:tcW w:w="382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Číslo účtu</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D42347" w:rsidP="00D42347">
            <w:pPr>
              <w:spacing w:line="276" w:lineRule="auto"/>
              <w:rPr>
                <w:rFonts w:ascii="Arial" w:hAnsi="Arial" w:cs="Arial"/>
                <w:sz w:val="20"/>
                <w:szCs w:val="20"/>
              </w:rPr>
            </w:pPr>
            <w:r w:rsidRPr="00CE1541">
              <w:rPr>
                <w:rFonts w:ascii="Arial" w:hAnsi="Arial" w:cs="Arial"/>
                <w:sz w:val="20"/>
                <w:szCs w:val="20"/>
              </w:rPr>
              <w:t>2786182/0800</w:t>
            </w:r>
          </w:p>
        </w:tc>
        <w:tc>
          <w:tcPr>
            <w:tcW w:w="5144" w:type="dxa"/>
            <w:shd w:val="clear" w:color="auto" w:fill="auto"/>
          </w:tcPr>
          <w:p w:rsidR="00D42347" w:rsidRPr="00D054BE" w:rsidRDefault="00D42347" w:rsidP="00D42347">
            <w:pPr>
              <w:rPr>
                <w:rFonts w:ascii="Arial" w:eastAsia="Calibri" w:hAnsi="Arial" w:cs="Arial"/>
                <w:sz w:val="20"/>
                <w:szCs w:val="20"/>
              </w:rPr>
            </w:pPr>
          </w:p>
        </w:tc>
      </w:tr>
      <w:tr w:rsidR="00D42347" w:rsidRPr="00D054BE" w:rsidTr="001A2694">
        <w:trPr>
          <w:trHeight w:val="280"/>
        </w:trPr>
        <w:tc>
          <w:tcPr>
            <w:tcW w:w="382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Telefon</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4A660C" w:rsidP="00D42347">
            <w:pPr>
              <w:spacing w:line="276" w:lineRule="auto"/>
              <w:rPr>
                <w:rFonts w:ascii="Arial" w:hAnsi="Arial" w:cs="Arial"/>
                <w:sz w:val="20"/>
                <w:szCs w:val="20"/>
              </w:rPr>
            </w:pPr>
            <w:r>
              <w:rPr>
                <w:rFonts w:ascii="Arial" w:hAnsi="Arial" w:cs="Arial"/>
                <w:sz w:val="20"/>
                <w:szCs w:val="20"/>
              </w:rPr>
              <w:t>XXXX</w:t>
            </w:r>
          </w:p>
        </w:tc>
        <w:tc>
          <w:tcPr>
            <w:tcW w:w="5144" w:type="dxa"/>
            <w:shd w:val="clear" w:color="auto" w:fill="auto"/>
          </w:tcPr>
          <w:p w:rsidR="00D42347" w:rsidRPr="00D054BE" w:rsidRDefault="00D42347" w:rsidP="00D42347">
            <w:pPr>
              <w:rPr>
                <w:rFonts w:ascii="Arial" w:eastAsia="Calibri" w:hAnsi="Arial" w:cs="Arial"/>
                <w:sz w:val="20"/>
                <w:szCs w:val="20"/>
              </w:rPr>
            </w:pPr>
          </w:p>
        </w:tc>
      </w:tr>
      <w:tr w:rsidR="00D42347" w:rsidRPr="00D054BE" w:rsidTr="001A2694">
        <w:trPr>
          <w:trHeight w:val="264"/>
        </w:trPr>
        <w:tc>
          <w:tcPr>
            <w:tcW w:w="382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Mail</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4A660C" w:rsidP="00D42347">
            <w:pPr>
              <w:spacing w:line="276" w:lineRule="auto"/>
              <w:rPr>
                <w:rFonts w:ascii="Arial" w:hAnsi="Arial" w:cs="Arial"/>
                <w:sz w:val="20"/>
                <w:szCs w:val="20"/>
              </w:rPr>
            </w:pPr>
            <w:r>
              <w:rPr>
                <w:rFonts w:ascii="Arial" w:hAnsi="Arial" w:cs="Arial"/>
                <w:sz w:val="20"/>
                <w:szCs w:val="20"/>
              </w:rPr>
              <w:t>XXXX</w:t>
            </w:r>
          </w:p>
        </w:tc>
        <w:tc>
          <w:tcPr>
            <w:tcW w:w="5144" w:type="dxa"/>
            <w:shd w:val="clear" w:color="auto" w:fill="auto"/>
          </w:tcPr>
          <w:p w:rsidR="00D42347" w:rsidRPr="00D054BE" w:rsidRDefault="00D42347" w:rsidP="00D42347">
            <w:pPr>
              <w:rPr>
                <w:rFonts w:ascii="Arial" w:eastAsia="Calibri" w:hAnsi="Arial" w:cs="Arial"/>
                <w:sz w:val="20"/>
                <w:szCs w:val="20"/>
              </w:rPr>
            </w:pPr>
          </w:p>
        </w:tc>
      </w:tr>
      <w:tr w:rsidR="00D42347" w:rsidRPr="00D054BE" w:rsidTr="001A2694">
        <w:trPr>
          <w:trHeight w:val="264"/>
        </w:trPr>
        <w:tc>
          <w:tcPr>
            <w:tcW w:w="382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ID DS</w:t>
            </w:r>
          </w:p>
        </w:tc>
        <w:tc>
          <w:tcPr>
            <w:tcW w:w="441" w:type="dxa"/>
            <w:shd w:val="clear" w:color="auto" w:fill="auto"/>
          </w:tcPr>
          <w:p w:rsidR="00D42347" w:rsidRPr="00D054BE" w:rsidRDefault="00D42347" w:rsidP="00D42347">
            <w:pPr>
              <w:rPr>
                <w:rFonts w:ascii="Arial" w:eastAsia="Calibri" w:hAnsi="Arial" w:cs="Arial"/>
                <w:sz w:val="20"/>
                <w:szCs w:val="20"/>
              </w:rPr>
            </w:pPr>
            <w:r w:rsidRPr="00D054BE">
              <w:rPr>
                <w:rFonts w:ascii="Arial" w:eastAsia="Calibri" w:hAnsi="Arial" w:cs="Arial"/>
                <w:sz w:val="20"/>
                <w:szCs w:val="20"/>
              </w:rPr>
              <w:t>:</w:t>
            </w:r>
          </w:p>
        </w:tc>
        <w:tc>
          <w:tcPr>
            <w:tcW w:w="5144" w:type="dxa"/>
          </w:tcPr>
          <w:p w:rsidR="00D42347" w:rsidRPr="00CE1541" w:rsidRDefault="00D42347" w:rsidP="00D42347">
            <w:pPr>
              <w:spacing w:line="276" w:lineRule="auto"/>
              <w:rPr>
                <w:rFonts w:ascii="Arial" w:hAnsi="Arial" w:cs="Arial"/>
                <w:sz w:val="20"/>
                <w:szCs w:val="20"/>
              </w:rPr>
            </w:pPr>
            <w:r w:rsidRPr="00CE1541">
              <w:rPr>
                <w:rFonts w:ascii="Arial" w:hAnsi="Arial" w:cs="Arial"/>
                <w:sz w:val="20"/>
                <w:szCs w:val="20"/>
              </w:rPr>
              <w:t>scsbwku</w:t>
            </w:r>
          </w:p>
        </w:tc>
        <w:tc>
          <w:tcPr>
            <w:tcW w:w="5144" w:type="dxa"/>
            <w:shd w:val="clear" w:color="auto" w:fill="auto"/>
          </w:tcPr>
          <w:p w:rsidR="00D42347" w:rsidRPr="00D054BE" w:rsidRDefault="00D42347" w:rsidP="00D42347">
            <w:pPr>
              <w:rPr>
                <w:rFonts w:ascii="Arial" w:eastAsia="Calibri" w:hAnsi="Arial" w:cs="Arial"/>
                <w:sz w:val="20"/>
                <w:szCs w:val="20"/>
              </w:rPr>
            </w:pPr>
          </w:p>
        </w:tc>
      </w:tr>
    </w:tbl>
    <w:p w:rsidR="000E2B45" w:rsidRPr="00D054BE" w:rsidRDefault="000E2B45" w:rsidP="00411AD1">
      <w:pPr>
        <w:pStyle w:val="Textvbloku"/>
        <w:tabs>
          <w:tab w:val="num" w:pos="0"/>
        </w:tabs>
        <w:rPr>
          <w:rFonts w:ascii="Arial" w:hAnsi="Arial" w:cs="Arial"/>
          <w:b/>
          <w:sz w:val="20"/>
        </w:rPr>
      </w:pPr>
    </w:p>
    <w:p w:rsidR="00B62AF4" w:rsidRPr="00D054BE" w:rsidRDefault="00B62AF4" w:rsidP="00411AD1">
      <w:pPr>
        <w:pStyle w:val="Textvbloku"/>
        <w:tabs>
          <w:tab w:val="num" w:pos="0"/>
        </w:tabs>
        <w:rPr>
          <w:rFonts w:ascii="Arial" w:hAnsi="Arial" w:cs="Arial"/>
          <w:b/>
          <w:sz w:val="20"/>
        </w:rPr>
      </w:pPr>
    </w:p>
    <w:tbl>
      <w:tblPr>
        <w:tblW w:w="0" w:type="auto"/>
        <w:tblLook w:val="04A0" w:firstRow="1" w:lastRow="0" w:firstColumn="1" w:lastColumn="0" w:noHBand="0" w:noVBand="1"/>
      </w:tblPr>
      <w:tblGrid>
        <w:gridCol w:w="3681"/>
        <w:gridCol w:w="425"/>
        <w:gridCol w:w="4956"/>
      </w:tblGrid>
      <w:tr w:rsidR="000E2B45" w:rsidRPr="00D054BE" w:rsidTr="00C43091">
        <w:trPr>
          <w:trHeight w:val="266"/>
        </w:trPr>
        <w:tc>
          <w:tcPr>
            <w:tcW w:w="3681" w:type="dxa"/>
            <w:shd w:val="clear" w:color="auto" w:fill="auto"/>
          </w:tcPr>
          <w:p w:rsidR="000E2B45" w:rsidRPr="00D054BE" w:rsidRDefault="000E2B45" w:rsidP="000E2B45">
            <w:pPr>
              <w:rPr>
                <w:rFonts w:ascii="Arial" w:eastAsia="Calibri" w:hAnsi="Arial" w:cs="Arial"/>
                <w:b/>
                <w:sz w:val="20"/>
                <w:szCs w:val="20"/>
              </w:rPr>
            </w:pPr>
            <w:r w:rsidRPr="00D054BE">
              <w:rPr>
                <w:rFonts w:ascii="Arial" w:eastAsia="Calibri" w:hAnsi="Arial" w:cs="Arial"/>
                <w:b/>
                <w:sz w:val="20"/>
                <w:szCs w:val="20"/>
              </w:rPr>
              <w:t>Příkazník</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b/>
                <w:sz w:val="20"/>
                <w:szCs w:val="20"/>
              </w:rPr>
            </w:pPr>
            <w:r w:rsidRPr="0031010B">
              <w:rPr>
                <w:rFonts w:ascii="Arial" w:hAnsi="Arial" w:cs="Arial"/>
                <w:b/>
                <w:sz w:val="20"/>
                <w:szCs w:val="20"/>
              </w:rPr>
              <w:t>ACUTIA spol. s r. o.</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Sídlo</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sz w:val="20"/>
                <w:szCs w:val="20"/>
              </w:rPr>
            </w:pPr>
            <w:r w:rsidRPr="0031010B">
              <w:rPr>
                <w:rFonts w:ascii="Arial" w:hAnsi="Arial" w:cs="Arial"/>
                <w:sz w:val="20"/>
                <w:szCs w:val="20"/>
              </w:rPr>
              <w:t>Rybníčky 512, Kudlov, 760 01 Zlín</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Statutární orgán</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sz w:val="20"/>
                <w:szCs w:val="20"/>
              </w:rPr>
            </w:pPr>
            <w:r w:rsidRPr="0031010B">
              <w:rPr>
                <w:rFonts w:ascii="Arial" w:hAnsi="Arial" w:cs="Arial"/>
                <w:sz w:val="20"/>
                <w:szCs w:val="20"/>
              </w:rPr>
              <w:t>Ing. Viktor Dynka</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Zapsán v obchodním rejstříku</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sz w:val="20"/>
                <w:szCs w:val="20"/>
              </w:rPr>
            </w:pPr>
            <w:r w:rsidRPr="0031010B">
              <w:rPr>
                <w:rFonts w:ascii="Arial" w:hAnsi="Arial" w:cs="Arial"/>
                <w:bCs/>
                <w:sz w:val="20"/>
                <w:szCs w:val="20"/>
              </w:rPr>
              <w:t>Krajského soudu v Brně, oddíl C, vložka 68528</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Osoby oprávněné jednat</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0E2B45" w:rsidP="00A07730">
            <w:pPr>
              <w:rPr>
                <w:rFonts w:ascii="Arial" w:eastAsia="Calibri" w:hAnsi="Arial" w:cs="Arial"/>
                <w:sz w:val="20"/>
                <w:szCs w:val="20"/>
              </w:rPr>
            </w:pPr>
          </w:p>
        </w:tc>
      </w:tr>
      <w:tr w:rsidR="000E2B45" w:rsidRPr="00D054BE" w:rsidTr="00C43091">
        <w:trPr>
          <w:trHeight w:val="266"/>
        </w:trPr>
        <w:tc>
          <w:tcPr>
            <w:tcW w:w="3681" w:type="dxa"/>
            <w:shd w:val="clear" w:color="auto" w:fill="auto"/>
          </w:tcPr>
          <w:p w:rsidR="000E2B45" w:rsidRPr="00371251" w:rsidRDefault="000E2B45" w:rsidP="00166E87">
            <w:pPr>
              <w:pStyle w:val="Odstavecseseznamem"/>
              <w:numPr>
                <w:ilvl w:val="0"/>
                <w:numId w:val="8"/>
              </w:numPr>
              <w:rPr>
                <w:rFonts w:ascii="Arial" w:eastAsia="Calibri" w:hAnsi="Arial" w:cs="Arial"/>
                <w:sz w:val="20"/>
                <w:szCs w:val="20"/>
              </w:rPr>
            </w:pPr>
            <w:r w:rsidRPr="00371251">
              <w:rPr>
                <w:rFonts w:ascii="Arial" w:eastAsia="Calibri" w:hAnsi="Arial" w:cs="Arial"/>
                <w:sz w:val="20"/>
                <w:szCs w:val="20"/>
              </w:rPr>
              <w:t>ve věcech smluvních</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0E2485" w:rsidP="00A07730">
            <w:pPr>
              <w:rPr>
                <w:rFonts w:ascii="Arial" w:eastAsia="Calibri" w:hAnsi="Arial" w:cs="Arial"/>
                <w:sz w:val="20"/>
                <w:szCs w:val="20"/>
              </w:rPr>
            </w:pPr>
            <w:r>
              <w:rPr>
                <w:rFonts w:ascii="Arial" w:hAnsi="Arial" w:cs="Arial"/>
                <w:sz w:val="20"/>
                <w:szCs w:val="20"/>
              </w:rPr>
              <w:t>XXXX</w:t>
            </w:r>
          </w:p>
        </w:tc>
      </w:tr>
      <w:tr w:rsidR="000E2B45" w:rsidRPr="00D054BE" w:rsidTr="00C43091">
        <w:trPr>
          <w:trHeight w:val="266"/>
        </w:trPr>
        <w:tc>
          <w:tcPr>
            <w:tcW w:w="3681" w:type="dxa"/>
            <w:shd w:val="clear" w:color="auto" w:fill="auto"/>
          </w:tcPr>
          <w:p w:rsidR="000E2B45" w:rsidRPr="00371251" w:rsidRDefault="000E2B45" w:rsidP="00166E87">
            <w:pPr>
              <w:pStyle w:val="Odstavecseseznamem"/>
              <w:numPr>
                <w:ilvl w:val="0"/>
                <w:numId w:val="8"/>
              </w:numPr>
              <w:rPr>
                <w:rFonts w:ascii="Arial" w:eastAsia="Calibri" w:hAnsi="Arial" w:cs="Arial"/>
                <w:sz w:val="20"/>
                <w:szCs w:val="20"/>
              </w:rPr>
            </w:pPr>
            <w:r w:rsidRPr="00371251">
              <w:rPr>
                <w:rFonts w:ascii="Arial" w:eastAsia="Calibri" w:hAnsi="Arial" w:cs="Arial"/>
                <w:sz w:val="20"/>
                <w:szCs w:val="20"/>
              </w:rPr>
              <w:t>ve věcech technických</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0E2485" w:rsidP="00A07730">
            <w:pPr>
              <w:rPr>
                <w:rFonts w:ascii="Arial" w:eastAsia="Calibri" w:hAnsi="Arial" w:cs="Arial"/>
                <w:sz w:val="20"/>
                <w:szCs w:val="20"/>
              </w:rPr>
            </w:pPr>
            <w:r>
              <w:rPr>
                <w:rFonts w:ascii="Arial" w:hAnsi="Arial" w:cs="Arial"/>
                <w:sz w:val="20"/>
                <w:szCs w:val="20"/>
              </w:rPr>
              <w:t>XXXX</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IČO</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sz w:val="20"/>
                <w:szCs w:val="20"/>
              </w:rPr>
            </w:pPr>
            <w:r w:rsidRPr="0031010B">
              <w:rPr>
                <w:rFonts w:ascii="Arial" w:hAnsi="Arial" w:cs="Arial"/>
                <w:sz w:val="20"/>
                <w:szCs w:val="20"/>
              </w:rPr>
              <w:t>29252971</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DIČ</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0E2485" w:rsidP="00A07730">
            <w:pPr>
              <w:rPr>
                <w:rFonts w:ascii="Arial" w:eastAsia="Calibri" w:hAnsi="Arial" w:cs="Arial"/>
                <w:sz w:val="20"/>
                <w:szCs w:val="20"/>
              </w:rPr>
            </w:pPr>
            <w:r>
              <w:rPr>
                <w:rFonts w:ascii="Arial" w:hAnsi="Arial" w:cs="Arial"/>
                <w:sz w:val="20"/>
                <w:szCs w:val="20"/>
              </w:rPr>
              <w:t>XXXX</w:t>
            </w:r>
            <w:r w:rsidR="00371251" w:rsidRPr="0031010B">
              <w:rPr>
                <w:rFonts w:ascii="Arial" w:hAnsi="Arial" w:cs="Arial"/>
                <w:sz w:val="20"/>
                <w:szCs w:val="20"/>
              </w:rPr>
              <w:t xml:space="preserve"> - společnost není plátcem DPH</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Bankovní ústav</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sz w:val="20"/>
                <w:szCs w:val="20"/>
              </w:rPr>
            </w:pPr>
            <w:r w:rsidRPr="0031010B">
              <w:rPr>
                <w:rFonts w:ascii="Arial" w:hAnsi="Arial" w:cs="Arial"/>
                <w:bCs/>
                <w:sz w:val="20"/>
                <w:szCs w:val="20"/>
              </w:rPr>
              <w:t>Raiffeisen BANK</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Číslo účtu</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sz w:val="20"/>
                <w:szCs w:val="20"/>
              </w:rPr>
            </w:pPr>
            <w:r w:rsidRPr="0031010B">
              <w:rPr>
                <w:rFonts w:ascii="Arial" w:hAnsi="Arial" w:cs="Arial"/>
                <w:sz w:val="20"/>
                <w:szCs w:val="20"/>
              </w:rPr>
              <w:t>3223039002/ 5500</w:t>
            </w:r>
          </w:p>
        </w:tc>
      </w:tr>
      <w:tr w:rsidR="000E2B45" w:rsidRPr="00D054BE" w:rsidTr="00C43091">
        <w:trPr>
          <w:trHeight w:val="266"/>
        </w:trPr>
        <w:tc>
          <w:tcPr>
            <w:tcW w:w="3681" w:type="dxa"/>
            <w:shd w:val="clear" w:color="auto" w:fill="auto"/>
          </w:tcPr>
          <w:p w:rsidR="000E2B45" w:rsidRPr="00371251" w:rsidRDefault="000E2B45" w:rsidP="008C2BDD">
            <w:pPr>
              <w:rPr>
                <w:rFonts w:ascii="Arial" w:eastAsia="Calibri" w:hAnsi="Arial" w:cs="Arial"/>
                <w:sz w:val="20"/>
                <w:szCs w:val="20"/>
              </w:rPr>
            </w:pPr>
            <w:r w:rsidRPr="00371251">
              <w:rPr>
                <w:rFonts w:ascii="Arial" w:eastAsia="Calibri" w:hAnsi="Arial" w:cs="Arial"/>
                <w:sz w:val="20"/>
                <w:szCs w:val="20"/>
              </w:rPr>
              <w:t>Tel</w:t>
            </w:r>
            <w:r w:rsidR="008C2BDD" w:rsidRPr="00371251">
              <w:rPr>
                <w:rFonts w:ascii="Arial" w:eastAsia="Calibri" w:hAnsi="Arial" w:cs="Arial"/>
                <w:sz w:val="20"/>
                <w:szCs w:val="20"/>
              </w:rPr>
              <w:t>efon</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0E2485" w:rsidP="00A07730">
            <w:pPr>
              <w:rPr>
                <w:rFonts w:ascii="Arial" w:eastAsia="Calibri" w:hAnsi="Arial" w:cs="Arial"/>
                <w:sz w:val="20"/>
                <w:szCs w:val="20"/>
              </w:rPr>
            </w:pPr>
            <w:r>
              <w:rPr>
                <w:rFonts w:ascii="Arial" w:hAnsi="Arial" w:cs="Arial"/>
                <w:sz w:val="20"/>
                <w:szCs w:val="20"/>
              </w:rPr>
              <w:t>XXXX</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Mail</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0E2485" w:rsidP="00A07730">
            <w:pPr>
              <w:rPr>
                <w:rFonts w:ascii="Arial" w:eastAsia="Calibri" w:hAnsi="Arial" w:cs="Arial"/>
                <w:sz w:val="20"/>
                <w:szCs w:val="20"/>
              </w:rPr>
            </w:pPr>
            <w:r>
              <w:rPr>
                <w:rFonts w:ascii="Arial" w:hAnsi="Arial" w:cs="Arial"/>
                <w:sz w:val="20"/>
                <w:szCs w:val="20"/>
              </w:rPr>
              <w:t>XXXX</w:t>
            </w:r>
          </w:p>
        </w:tc>
      </w:tr>
      <w:tr w:rsidR="000E2B45" w:rsidRPr="00D054BE" w:rsidTr="00C43091">
        <w:trPr>
          <w:trHeight w:val="266"/>
        </w:trPr>
        <w:tc>
          <w:tcPr>
            <w:tcW w:w="3681"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ID DS</w:t>
            </w:r>
          </w:p>
        </w:tc>
        <w:tc>
          <w:tcPr>
            <w:tcW w:w="425" w:type="dxa"/>
            <w:shd w:val="clear" w:color="auto" w:fill="auto"/>
          </w:tcPr>
          <w:p w:rsidR="000E2B45" w:rsidRPr="00371251" w:rsidRDefault="000E2B45" w:rsidP="00A07730">
            <w:pPr>
              <w:rPr>
                <w:rFonts w:ascii="Arial" w:eastAsia="Calibri" w:hAnsi="Arial" w:cs="Arial"/>
                <w:sz w:val="20"/>
                <w:szCs w:val="20"/>
              </w:rPr>
            </w:pPr>
            <w:r w:rsidRPr="00371251">
              <w:rPr>
                <w:rFonts w:ascii="Arial" w:eastAsia="Calibri" w:hAnsi="Arial" w:cs="Arial"/>
                <w:sz w:val="20"/>
                <w:szCs w:val="20"/>
              </w:rPr>
              <w:t>:</w:t>
            </w:r>
          </w:p>
        </w:tc>
        <w:tc>
          <w:tcPr>
            <w:tcW w:w="4956" w:type="dxa"/>
            <w:shd w:val="clear" w:color="auto" w:fill="auto"/>
          </w:tcPr>
          <w:p w:rsidR="000E2B45" w:rsidRPr="0031010B" w:rsidRDefault="00371251" w:rsidP="00A07730">
            <w:pPr>
              <w:rPr>
                <w:rFonts w:ascii="Arial" w:eastAsia="Calibri" w:hAnsi="Arial" w:cs="Arial"/>
                <w:sz w:val="20"/>
                <w:szCs w:val="20"/>
              </w:rPr>
            </w:pPr>
            <w:r w:rsidRPr="0031010B">
              <w:rPr>
                <w:rFonts w:ascii="Arial" w:eastAsia="Calibri" w:hAnsi="Arial" w:cs="Arial"/>
                <w:sz w:val="20"/>
                <w:szCs w:val="20"/>
              </w:rPr>
              <w:t>ysfv6it</w:t>
            </w:r>
          </w:p>
        </w:tc>
      </w:tr>
    </w:tbl>
    <w:p w:rsidR="000E2B45" w:rsidRDefault="000E2B45" w:rsidP="00411AD1">
      <w:pPr>
        <w:pStyle w:val="Textvbloku"/>
        <w:tabs>
          <w:tab w:val="num" w:pos="0"/>
        </w:tabs>
        <w:rPr>
          <w:rFonts w:ascii="Arial" w:hAnsi="Arial" w:cs="Arial"/>
          <w:b/>
          <w:sz w:val="20"/>
        </w:rPr>
      </w:pPr>
    </w:p>
    <w:p w:rsidR="00AB5DA8" w:rsidRDefault="00FF1F50" w:rsidP="00411AD1">
      <w:pPr>
        <w:pStyle w:val="Textvbloku"/>
        <w:tabs>
          <w:tab w:val="num" w:pos="0"/>
        </w:tabs>
        <w:rPr>
          <w:rFonts w:ascii="Arial" w:hAnsi="Arial" w:cs="Arial"/>
          <w:b/>
          <w:sz w:val="20"/>
        </w:rPr>
      </w:pPr>
      <w:r>
        <w:rPr>
          <w:rFonts w:ascii="Arial" w:hAnsi="Arial" w:cs="Arial"/>
          <w:b/>
          <w:sz w:val="20"/>
        </w:rPr>
        <w:br w:type="page"/>
      </w:r>
    </w:p>
    <w:p w:rsidR="00411AD1" w:rsidRDefault="0078246D" w:rsidP="00166E87">
      <w:pPr>
        <w:pStyle w:val="Textvbloku"/>
        <w:widowControl w:val="0"/>
        <w:numPr>
          <w:ilvl w:val="1"/>
          <w:numId w:val="3"/>
        </w:numPr>
        <w:tabs>
          <w:tab w:val="clear" w:pos="454"/>
          <w:tab w:val="num" w:pos="426"/>
          <w:tab w:val="left" w:pos="3402"/>
          <w:tab w:val="left" w:pos="3686"/>
          <w:tab w:val="left" w:pos="3969"/>
        </w:tabs>
        <w:ind w:left="426" w:hanging="426"/>
        <w:rPr>
          <w:rFonts w:ascii="Arial" w:hAnsi="Arial" w:cs="Arial"/>
          <w:b/>
          <w:sz w:val="20"/>
        </w:rPr>
      </w:pPr>
      <w:r>
        <w:rPr>
          <w:rFonts w:ascii="Arial" w:hAnsi="Arial" w:cs="Arial"/>
          <w:sz w:val="20"/>
        </w:rPr>
        <w:lastRenderedPageBreak/>
        <w:t>Příkazce</w:t>
      </w:r>
      <w:r w:rsidR="00411AD1">
        <w:rPr>
          <w:rFonts w:ascii="Arial" w:hAnsi="Arial" w:cs="Arial"/>
          <w:sz w:val="20"/>
        </w:rPr>
        <w:t xml:space="preserve"> je právnickou</w:t>
      </w:r>
      <w:r w:rsidR="00411AD1">
        <w:rPr>
          <w:rFonts w:ascii="Arial" w:hAnsi="Arial" w:cs="Arial"/>
          <w:i/>
          <w:sz w:val="20"/>
        </w:rPr>
        <w:t xml:space="preserve"> </w:t>
      </w:r>
      <w:r w:rsidR="00411AD1">
        <w:rPr>
          <w:rFonts w:ascii="Arial" w:hAnsi="Arial" w:cs="Arial"/>
          <w:sz w:val="20"/>
        </w:rPr>
        <w:t>osobou a prohlašuje, že má veškerá práva a způsob</w:t>
      </w:r>
      <w:r w:rsidR="00582C42">
        <w:rPr>
          <w:rFonts w:ascii="Arial" w:hAnsi="Arial" w:cs="Arial"/>
          <w:sz w:val="20"/>
        </w:rPr>
        <w:t>ilost k tomu, aby plnil závazky</w:t>
      </w:r>
      <w:r w:rsidR="00411AD1">
        <w:rPr>
          <w:rFonts w:ascii="Arial" w:hAnsi="Arial" w:cs="Arial"/>
          <w:sz w:val="20"/>
        </w:rPr>
        <w:t xml:space="preserve"> vyplývající z uzavřené smlouvy</w:t>
      </w:r>
      <w:r w:rsidR="00582C42">
        <w:rPr>
          <w:rFonts w:ascii="Arial" w:hAnsi="Arial" w:cs="Arial"/>
          <w:sz w:val="20"/>
        </w:rPr>
        <w:t>,</w:t>
      </w:r>
      <w:r w:rsidR="00411AD1">
        <w:rPr>
          <w:rFonts w:ascii="Arial" w:hAnsi="Arial" w:cs="Arial"/>
          <w:sz w:val="20"/>
        </w:rPr>
        <w:t xml:space="preserve"> a že neexistují žádné právní překážky, které by bránily či omezovaly plnění jeho závazků.</w:t>
      </w:r>
    </w:p>
    <w:p w:rsidR="00411AD1" w:rsidRDefault="00411AD1" w:rsidP="00411AD1">
      <w:pPr>
        <w:pStyle w:val="Textvbloku"/>
        <w:tabs>
          <w:tab w:val="left" w:pos="3402"/>
          <w:tab w:val="left" w:pos="3686"/>
          <w:tab w:val="left" w:pos="3969"/>
        </w:tabs>
        <w:rPr>
          <w:rFonts w:ascii="Arial" w:hAnsi="Arial" w:cs="Arial"/>
          <w:b/>
          <w:sz w:val="20"/>
        </w:rPr>
      </w:pPr>
    </w:p>
    <w:p w:rsidR="00411AD1" w:rsidRPr="007B67F7" w:rsidRDefault="0078246D" w:rsidP="00166E87">
      <w:pPr>
        <w:pStyle w:val="Textvbloku"/>
        <w:widowControl w:val="0"/>
        <w:numPr>
          <w:ilvl w:val="1"/>
          <w:numId w:val="3"/>
        </w:numPr>
        <w:tabs>
          <w:tab w:val="clear" w:pos="454"/>
          <w:tab w:val="num" w:pos="426"/>
          <w:tab w:val="left" w:pos="3402"/>
          <w:tab w:val="left" w:pos="3686"/>
          <w:tab w:val="left" w:pos="3969"/>
        </w:tabs>
        <w:ind w:left="426" w:hanging="426"/>
        <w:rPr>
          <w:rFonts w:ascii="Arial" w:hAnsi="Arial" w:cs="Arial"/>
          <w:b/>
          <w:iCs/>
          <w:sz w:val="20"/>
        </w:rPr>
      </w:pPr>
      <w:r>
        <w:rPr>
          <w:rFonts w:ascii="Arial" w:hAnsi="Arial" w:cs="Arial"/>
          <w:iCs/>
          <w:sz w:val="20"/>
        </w:rPr>
        <w:t>Příkazník</w:t>
      </w:r>
      <w:r w:rsidR="00411AD1">
        <w:rPr>
          <w:rFonts w:ascii="Arial" w:hAnsi="Arial" w:cs="Arial"/>
          <w:iCs/>
          <w:sz w:val="20"/>
        </w:rPr>
        <w:t xml:space="preserve"> prohlašuje, že má veškerá p</w:t>
      </w:r>
      <w:r w:rsidR="00FC37AB">
        <w:rPr>
          <w:rFonts w:ascii="Arial" w:hAnsi="Arial" w:cs="Arial"/>
          <w:iCs/>
          <w:sz w:val="20"/>
        </w:rPr>
        <w:t xml:space="preserve">ráva a způsobilost k tomu, aby </w:t>
      </w:r>
      <w:r w:rsidR="00411AD1">
        <w:rPr>
          <w:rFonts w:ascii="Arial" w:hAnsi="Arial" w:cs="Arial"/>
          <w:iCs/>
          <w:sz w:val="20"/>
        </w:rPr>
        <w:t xml:space="preserve">plnil závazky vyplývající z uzavřené smlouvy a že neexistují žádné právní překážky, které by bránily, či omezovaly plnění jeho závazků a že uzavřením smlouvy nedojde k porušení žádného obecně závazného předpisu. </w:t>
      </w:r>
      <w:r>
        <w:rPr>
          <w:rFonts w:ascii="Arial" w:hAnsi="Arial" w:cs="Arial"/>
          <w:iCs/>
          <w:sz w:val="20"/>
        </w:rPr>
        <w:t>Příkazník</w:t>
      </w:r>
      <w:r w:rsidR="00411AD1">
        <w:rPr>
          <w:rFonts w:ascii="Arial" w:hAnsi="Arial" w:cs="Arial"/>
          <w:iCs/>
          <w:sz w:val="20"/>
        </w:rPr>
        <w:t xml:space="preserve"> současně prohlašuje, že se dostatečným způsobem seznámil se záměry </w:t>
      </w:r>
      <w:r>
        <w:rPr>
          <w:rFonts w:ascii="Arial" w:hAnsi="Arial" w:cs="Arial"/>
          <w:iCs/>
          <w:sz w:val="20"/>
        </w:rPr>
        <w:t>příkazce</w:t>
      </w:r>
      <w:r w:rsidR="00411AD1">
        <w:rPr>
          <w:rFonts w:ascii="Arial" w:hAnsi="Arial" w:cs="Arial"/>
          <w:iCs/>
          <w:sz w:val="20"/>
        </w:rPr>
        <w:t xml:space="preserve"> o</w:t>
      </w:r>
      <w:r w:rsidR="007B67F7">
        <w:rPr>
          <w:rFonts w:ascii="Arial" w:hAnsi="Arial" w:cs="Arial"/>
          <w:iCs/>
          <w:sz w:val="20"/>
        </w:rPr>
        <w:t>hledně přípravy a realizace akcí specifikovaných</w:t>
      </w:r>
      <w:r w:rsidR="00411AD1">
        <w:rPr>
          <w:rFonts w:ascii="Arial" w:hAnsi="Arial" w:cs="Arial"/>
          <w:iCs/>
          <w:sz w:val="20"/>
        </w:rPr>
        <w:t xml:space="preserve"> v následujících ustanoveních této smlouvy a že na základě tohoto zjištění přistupuje k uzavření předmětné smlouvy.</w:t>
      </w:r>
    </w:p>
    <w:p w:rsidR="007B67F7" w:rsidRDefault="007B67F7" w:rsidP="006A2B57">
      <w:pPr>
        <w:pStyle w:val="Textvbloku"/>
        <w:widowControl w:val="0"/>
        <w:tabs>
          <w:tab w:val="num" w:pos="426"/>
          <w:tab w:val="left" w:pos="3402"/>
          <w:tab w:val="left" w:pos="3686"/>
          <w:tab w:val="left" w:pos="3969"/>
        </w:tabs>
        <w:rPr>
          <w:rFonts w:ascii="Arial" w:hAnsi="Arial" w:cs="Arial"/>
          <w:b/>
          <w:iCs/>
          <w:sz w:val="20"/>
        </w:rPr>
      </w:pPr>
    </w:p>
    <w:p w:rsidR="00411AD1" w:rsidRDefault="00411AD1" w:rsidP="00411AD1">
      <w:pPr>
        <w:pStyle w:val="Textvbloku"/>
        <w:tabs>
          <w:tab w:val="left" w:pos="3402"/>
          <w:tab w:val="left" w:pos="3686"/>
          <w:tab w:val="left" w:pos="3969"/>
        </w:tabs>
        <w:rPr>
          <w:rFonts w:ascii="Arial" w:hAnsi="Arial" w:cs="Arial"/>
          <w:b/>
          <w:sz w:val="20"/>
        </w:rPr>
      </w:pPr>
    </w:p>
    <w:p w:rsidR="00411AD1" w:rsidRDefault="00411AD1" w:rsidP="00166E87">
      <w:pPr>
        <w:pStyle w:val="Textvbloku"/>
        <w:widowControl w:val="0"/>
        <w:numPr>
          <w:ilvl w:val="1"/>
          <w:numId w:val="3"/>
        </w:numPr>
        <w:tabs>
          <w:tab w:val="clear" w:pos="454"/>
          <w:tab w:val="num" w:pos="426"/>
          <w:tab w:val="left" w:pos="3402"/>
          <w:tab w:val="left" w:pos="3686"/>
          <w:tab w:val="left" w:pos="3969"/>
        </w:tabs>
        <w:ind w:left="0" w:firstLine="0"/>
        <w:rPr>
          <w:rFonts w:ascii="Arial" w:hAnsi="Arial" w:cs="Arial"/>
          <w:b/>
          <w:sz w:val="20"/>
        </w:rPr>
      </w:pPr>
      <w:r>
        <w:rPr>
          <w:rFonts w:ascii="Arial" w:hAnsi="Arial" w:cs="Arial"/>
          <w:sz w:val="20"/>
          <w:u w:val="single"/>
        </w:rPr>
        <w:t>Identifikační údaje stavby</w:t>
      </w:r>
    </w:p>
    <w:p w:rsidR="00411AD1" w:rsidRDefault="00411AD1" w:rsidP="00411AD1">
      <w:pPr>
        <w:pStyle w:val="Textvbloku"/>
        <w:tabs>
          <w:tab w:val="left" w:pos="3402"/>
          <w:tab w:val="left" w:pos="3686"/>
          <w:tab w:val="left" w:pos="3969"/>
        </w:tabs>
        <w:rPr>
          <w:rFonts w:ascii="Arial" w:hAnsi="Arial" w:cs="Arial"/>
          <w:b/>
          <w:sz w:val="20"/>
        </w:rPr>
      </w:pPr>
    </w:p>
    <w:p w:rsidR="00D42347" w:rsidRDefault="00411AD1" w:rsidP="001A217D">
      <w:pPr>
        <w:spacing w:line="276" w:lineRule="auto"/>
        <w:ind w:left="3686" w:hanging="3260"/>
        <w:rPr>
          <w:rFonts w:ascii="Arial" w:hAnsi="Arial" w:cs="Arial"/>
          <w:b/>
          <w:sz w:val="20"/>
          <w:szCs w:val="20"/>
        </w:rPr>
      </w:pPr>
      <w:r w:rsidRPr="00D42347">
        <w:rPr>
          <w:rFonts w:ascii="Arial" w:hAnsi="Arial" w:cs="Arial"/>
          <w:sz w:val="20"/>
          <w:szCs w:val="20"/>
        </w:rPr>
        <w:t>Název veřejné zakázky</w:t>
      </w:r>
      <w:r w:rsidR="001A217D">
        <w:rPr>
          <w:rFonts w:ascii="Arial" w:hAnsi="Arial" w:cs="Arial"/>
          <w:sz w:val="20"/>
          <w:szCs w:val="20"/>
        </w:rPr>
        <w:tab/>
      </w:r>
      <w:r w:rsidRPr="00D42347">
        <w:rPr>
          <w:rFonts w:ascii="Arial" w:hAnsi="Arial" w:cs="Arial"/>
          <w:sz w:val="20"/>
          <w:szCs w:val="20"/>
        </w:rPr>
        <w:t xml:space="preserve">: </w:t>
      </w:r>
      <w:r w:rsidR="00D42347" w:rsidRPr="001A217D">
        <w:rPr>
          <w:rFonts w:ascii="Arial" w:hAnsi="Arial" w:cs="Arial"/>
          <w:b/>
          <w:sz w:val="20"/>
          <w:szCs w:val="20"/>
        </w:rPr>
        <w:t>Výkon funkce technického dozoru stavebníka a koordinátora BOZP na staveništi na akce prováděné v roce 2023 na budově 21 ve Zlíně</w:t>
      </w:r>
      <w:r w:rsidR="00786E2A" w:rsidRPr="001A217D">
        <w:rPr>
          <w:rFonts w:ascii="Arial" w:hAnsi="Arial" w:cs="Arial"/>
          <w:b/>
          <w:sz w:val="20"/>
          <w:szCs w:val="20"/>
        </w:rPr>
        <w:t>.</w:t>
      </w:r>
      <w:r w:rsidRPr="00D42347">
        <w:rPr>
          <w:rFonts w:ascii="Arial" w:hAnsi="Arial" w:cs="Arial"/>
          <w:sz w:val="20"/>
          <w:szCs w:val="20"/>
        </w:rPr>
        <w:tab/>
        <w:t xml:space="preserve">      </w:t>
      </w:r>
      <w:r w:rsidRPr="00D42347">
        <w:rPr>
          <w:rFonts w:ascii="Arial" w:hAnsi="Arial" w:cs="Arial"/>
          <w:b/>
          <w:sz w:val="20"/>
          <w:szCs w:val="20"/>
        </w:rPr>
        <w:tab/>
      </w:r>
      <w:r w:rsidRPr="00D42347">
        <w:rPr>
          <w:rFonts w:ascii="Arial" w:hAnsi="Arial" w:cs="Arial"/>
          <w:b/>
          <w:sz w:val="20"/>
          <w:szCs w:val="20"/>
        </w:rPr>
        <w:tab/>
      </w:r>
      <w:r w:rsidRPr="00D42347">
        <w:rPr>
          <w:rFonts w:ascii="Arial" w:hAnsi="Arial" w:cs="Arial"/>
          <w:b/>
          <w:sz w:val="20"/>
          <w:szCs w:val="20"/>
        </w:rPr>
        <w:tab/>
      </w:r>
      <w:r w:rsidRPr="00D42347">
        <w:rPr>
          <w:rFonts w:ascii="Arial" w:hAnsi="Arial" w:cs="Arial"/>
          <w:b/>
          <w:sz w:val="20"/>
          <w:szCs w:val="20"/>
        </w:rPr>
        <w:tab/>
      </w:r>
    </w:p>
    <w:p w:rsidR="007B67F7" w:rsidRDefault="007B67F7" w:rsidP="007B67F7">
      <w:pPr>
        <w:spacing w:line="276" w:lineRule="auto"/>
        <w:ind w:left="4254" w:hanging="3545"/>
        <w:rPr>
          <w:rFonts w:ascii="Arial" w:hAnsi="Arial" w:cs="Arial"/>
          <w:b/>
          <w:sz w:val="20"/>
          <w:szCs w:val="20"/>
        </w:rPr>
      </w:pPr>
      <w:r>
        <w:rPr>
          <w:rFonts w:ascii="Arial" w:hAnsi="Arial" w:cs="Arial"/>
          <w:b/>
          <w:sz w:val="20"/>
          <w:szCs w:val="20"/>
        </w:rPr>
        <w:t>Akce:</w:t>
      </w:r>
    </w:p>
    <w:p w:rsidR="007B67F7" w:rsidRDefault="007B67F7" w:rsidP="00166E87">
      <w:pPr>
        <w:numPr>
          <w:ilvl w:val="0"/>
          <w:numId w:val="9"/>
        </w:numPr>
        <w:spacing w:line="276" w:lineRule="auto"/>
        <w:rPr>
          <w:rFonts w:ascii="Arial" w:hAnsi="Arial" w:cs="Arial"/>
          <w:b/>
          <w:sz w:val="20"/>
          <w:szCs w:val="20"/>
        </w:rPr>
      </w:pPr>
      <w:r>
        <w:rPr>
          <w:rFonts w:ascii="Arial" w:hAnsi="Arial" w:cs="Arial"/>
          <w:b/>
          <w:sz w:val="20"/>
          <w:szCs w:val="20"/>
        </w:rPr>
        <w:t>„</w:t>
      </w:r>
      <w:r w:rsidRPr="00D42347">
        <w:rPr>
          <w:rFonts w:ascii="Arial" w:hAnsi="Arial" w:cs="Arial"/>
          <w:b/>
          <w:sz w:val="20"/>
          <w:szCs w:val="20"/>
        </w:rPr>
        <w:t>Úprava prostor a doplnění vzduchotechnického zařízení do 1. etáže 21. budovy – část B</w:t>
      </w:r>
      <w:r w:rsidR="001A217D">
        <w:rPr>
          <w:rFonts w:ascii="Arial" w:hAnsi="Arial" w:cs="Arial"/>
          <w:b/>
          <w:sz w:val="20"/>
          <w:szCs w:val="20"/>
        </w:rPr>
        <w:t>“</w:t>
      </w:r>
    </w:p>
    <w:p w:rsidR="00351FF7" w:rsidRPr="00B1148E" w:rsidRDefault="00351FF7" w:rsidP="002273CD">
      <w:pPr>
        <w:spacing w:before="120" w:after="120" w:line="276" w:lineRule="auto"/>
        <w:ind w:left="4962" w:hanging="3893"/>
        <w:rPr>
          <w:rFonts w:ascii="Arial" w:hAnsi="Arial" w:cs="Arial"/>
          <w:sz w:val="20"/>
          <w:szCs w:val="20"/>
        </w:rPr>
      </w:pPr>
      <w:r w:rsidRPr="00B1148E">
        <w:rPr>
          <w:rFonts w:ascii="Arial" w:hAnsi="Arial" w:cs="Arial"/>
          <w:sz w:val="20"/>
          <w:szCs w:val="20"/>
        </w:rPr>
        <w:t>Stavební ohlášení</w:t>
      </w:r>
      <w:r w:rsidRPr="00B1148E">
        <w:rPr>
          <w:rFonts w:ascii="Arial" w:hAnsi="Arial" w:cs="Arial"/>
          <w:sz w:val="20"/>
          <w:szCs w:val="20"/>
        </w:rPr>
        <w:tab/>
      </w:r>
      <w:r w:rsidR="002273CD">
        <w:rPr>
          <w:rFonts w:ascii="Arial" w:hAnsi="Arial" w:cs="Arial"/>
          <w:sz w:val="20"/>
          <w:szCs w:val="20"/>
        </w:rPr>
        <w:tab/>
      </w:r>
      <w:r w:rsidRPr="00B1148E">
        <w:rPr>
          <w:rFonts w:ascii="Arial" w:hAnsi="Arial" w:cs="Arial"/>
          <w:sz w:val="20"/>
          <w:szCs w:val="20"/>
        </w:rPr>
        <w:t>:</w:t>
      </w:r>
      <w:r>
        <w:rPr>
          <w:rFonts w:ascii="Arial" w:hAnsi="Arial" w:cs="Arial"/>
          <w:sz w:val="20"/>
          <w:szCs w:val="20"/>
        </w:rPr>
        <w:t xml:space="preserve"> </w:t>
      </w:r>
      <w:r w:rsidR="002273CD" w:rsidRPr="002273CD">
        <w:rPr>
          <w:rFonts w:ascii="Arial" w:hAnsi="Arial" w:cs="Arial"/>
          <w:sz w:val="20"/>
          <w:szCs w:val="20"/>
        </w:rPr>
        <w:t xml:space="preserve">vydané Magistrátem města Zlína, Odborem stavebních a dopravních řízení (stavební úřad), pod čj. </w:t>
      </w:r>
      <w:r w:rsidR="002273CD">
        <w:rPr>
          <w:rFonts w:ascii="Arial" w:hAnsi="Arial" w:cs="Arial"/>
          <w:sz w:val="20"/>
          <w:szCs w:val="20"/>
        </w:rPr>
        <w:t>MMZL 029476/2023 dne 07.02.2023</w:t>
      </w:r>
      <w:r w:rsidRPr="00B1148E">
        <w:rPr>
          <w:rFonts w:ascii="Arial" w:hAnsi="Arial" w:cs="Arial"/>
          <w:sz w:val="20"/>
          <w:szCs w:val="20"/>
        </w:rPr>
        <w:tab/>
        <w:t xml:space="preserve">       </w:t>
      </w:r>
      <w:r w:rsidRPr="00B1148E">
        <w:rPr>
          <w:rFonts w:ascii="Arial" w:hAnsi="Arial" w:cs="Arial"/>
          <w:sz w:val="20"/>
          <w:szCs w:val="20"/>
        </w:rPr>
        <w:tab/>
        <w:t xml:space="preserve"> </w:t>
      </w:r>
    </w:p>
    <w:p w:rsidR="00B1148E" w:rsidRPr="00B1148E" w:rsidRDefault="00B1148E" w:rsidP="00171342">
      <w:pPr>
        <w:spacing w:after="120" w:line="276" w:lineRule="auto"/>
        <w:ind w:left="4962" w:hanging="3890"/>
        <w:rPr>
          <w:rFonts w:ascii="Arial" w:hAnsi="Arial" w:cs="Arial"/>
          <w:sz w:val="20"/>
          <w:szCs w:val="20"/>
        </w:rPr>
      </w:pPr>
      <w:r w:rsidRPr="00B1148E">
        <w:rPr>
          <w:rFonts w:ascii="Arial" w:hAnsi="Arial" w:cs="Arial"/>
          <w:sz w:val="20"/>
          <w:szCs w:val="20"/>
        </w:rPr>
        <w:t>Místo stavby</w:t>
      </w:r>
      <w:r w:rsidRPr="00B1148E">
        <w:rPr>
          <w:rFonts w:ascii="Arial" w:hAnsi="Arial" w:cs="Arial"/>
          <w:sz w:val="20"/>
          <w:szCs w:val="20"/>
        </w:rPr>
        <w:tab/>
      </w:r>
      <w:r w:rsidRPr="00B1148E">
        <w:rPr>
          <w:rFonts w:ascii="Arial" w:hAnsi="Arial" w:cs="Arial"/>
          <w:sz w:val="20"/>
          <w:szCs w:val="20"/>
        </w:rPr>
        <w:tab/>
        <w:t>:</w:t>
      </w:r>
      <w:r w:rsidR="00171342" w:rsidRPr="00171342">
        <w:t xml:space="preserve"> </w:t>
      </w:r>
      <w:r w:rsidR="00171342" w:rsidRPr="00171342">
        <w:rPr>
          <w:rFonts w:ascii="Arial" w:hAnsi="Arial" w:cs="Arial"/>
          <w:sz w:val="20"/>
          <w:szCs w:val="20"/>
        </w:rPr>
        <w:t>pozem</w:t>
      </w:r>
      <w:r w:rsidR="00171342">
        <w:rPr>
          <w:rFonts w:ascii="Arial" w:hAnsi="Arial" w:cs="Arial"/>
          <w:sz w:val="20"/>
          <w:szCs w:val="20"/>
        </w:rPr>
        <w:t>e</w:t>
      </w:r>
      <w:r w:rsidR="00171342" w:rsidRPr="00171342">
        <w:rPr>
          <w:rFonts w:ascii="Arial" w:hAnsi="Arial" w:cs="Arial"/>
          <w:sz w:val="20"/>
          <w:szCs w:val="20"/>
        </w:rPr>
        <w:t xml:space="preserve">k p. č. 1119/28, LV 263, k. ú. Zlín, </w:t>
      </w:r>
      <w:r w:rsidR="00171342">
        <w:rPr>
          <w:rFonts w:ascii="Arial" w:hAnsi="Arial" w:cs="Arial"/>
          <w:sz w:val="20"/>
          <w:szCs w:val="20"/>
        </w:rPr>
        <w:t xml:space="preserve">na </w:t>
      </w:r>
      <w:r w:rsidR="00171342" w:rsidRPr="00171342">
        <w:rPr>
          <w:rFonts w:ascii="Arial" w:hAnsi="Arial" w:cs="Arial"/>
          <w:sz w:val="20"/>
          <w:szCs w:val="20"/>
        </w:rPr>
        <w:t xml:space="preserve">budově, tř. T. Bati 21, 761 90 Zlín, p. č. </w:t>
      </w:r>
      <w:r w:rsidR="003B0FF5">
        <w:rPr>
          <w:rFonts w:ascii="Arial" w:hAnsi="Arial" w:cs="Arial"/>
          <w:sz w:val="20"/>
          <w:szCs w:val="20"/>
        </w:rPr>
        <w:t xml:space="preserve">st. </w:t>
      </w:r>
      <w:r w:rsidR="00171342" w:rsidRPr="00171342">
        <w:rPr>
          <w:rFonts w:ascii="Arial" w:hAnsi="Arial" w:cs="Arial"/>
          <w:sz w:val="20"/>
          <w:szCs w:val="20"/>
        </w:rPr>
        <w:t>3752, LV 263, k. ú. Zlín, v</w:t>
      </w:r>
      <w:r w:rsidR="00574341">
        <w:rPr>
          <w:rFonts w:ascii="Arial" w:hAnsi="Arial" w:cs="Arial"/>
          <w:sz w:val="20"/>
          <w:szCs w:val="20"/>
        </w:rPr>
        <w:t>e vlastnictví</w:t>
      </w:r>
      <w:r w:rsidR="00171342" w:rsidRPr="00171342">
        <w:rPr>
          <w:rFonts w:ascii="Arial" w:hAnsi="Arial" w:cs="Arial"/>
          <w:sz w:val="20"/>
          <w:szCs w:val="20"/>
        </w:rPr>
        <w:t xml:space="preserve"> Zlínského kraje</w:t>
      </w:r>
      <w:r w:rsidRPr="00B1148E">
        <w:rPr>
          <w:rFonts w:ascii="Arial" w:hAnsi="Arial" w:cs="Arial"/>
          <w:sz w:val="20"/>
          <w:szCs w:val="20"/>
        </w:rPr>
        <w:t xml:space="preserve">                                    </w:t>
      </w:r>
    </w:p>
    <w:p w:rsidR="00F224C9" w:rsidRDefault="00B1148E" w:rsidP="006A2B57">
      <w:pPr>
        <w:spacing w:after="120" w:line="276" w:lineRule="auto"/>
        <w:ind w:left="4963" w:hanging="3891"/>
        <w:rPr>
          <w:rFonts w:ascii="Arial" w:hAnsi="Arial" w:cs="Arial"/>
          <w:sz w:val="20"/>
          <w:szCs w:val="20"/>
        </w:rPr>
      </w:pPr>
      <w:r>
        <w:rPr>
          <w:rFonts w:ascii="Arial" w:hAnsi="Arial" w:cs="Arial"/>
          <w:sz w:val="20"/>
          <w:szCs w:val="20"/>
        </w:rPr>
        <w:t>Projektová dokumentace a a</w:t>
      </w:r>
      <w:r w:rsidRPr="00B1148E">
        <w:rPr>
          <w:rFonts w:ascii="Arial" w:hAnsi="Arial" w:cs="Arial"/>
          <w:sz w:val="20"/>
          <w:szCs w:val="20"/>
        </w:rPr>
        <w:t>utorský dozor</w:t>
      </w:r>
      <w:r w:rsidRPr="00B1148E">
        <w:rPr>
          <w:rFonts w:ascii="Arial" w:hAnsi="Arial" w:cs="Arial"/>
          <w:sz w:val="20"/>
          <w:szCs w:val="20"/>
        </w:rPr>
        <w:tab/>
        <w:t>:</w:t>
      </w:r>
      <w:r w:rsidR="006A2B57" w:rsidRPr="003C577F">
        <w:rPr>
          <w:rFonts w:ascii="Arial" w:hAnsi="Arial" w:cs="Arial"/>
          <w:sz w:val="20"/>
        </w:rPr>
        <w:t>K-ING, projekce a dozor staveb, s.r.o.</w:t>
      </w:r>
      <w:r w:rsidR="00B27EA8">
        <w:rPr>
          <w:rFonts w:ascii="Arial" w:hAnsi="Arial" w:cs="Arial"/>
          <w:sz w:val="20"/>
        </w:rPr>
        <w:t>, XXXX</w:t>
      </w:r>
      <w:r w:rsidR="006A2B57">
        <w:rPr>
          <w:rFonts w:ascii="Arial" w:hAnsi="Arial" w:cs="Arial"/>
          <w:sz w:val="20"/>
        </w:rPr>
        <w:t xml:space="preserve">, tel. </w:t>
      </w:r>
      <w:r w:rsidR="00B27EA8">
        <w:rPr>
          <w:rFonts w:ascii="Arial" w:hAnsi="Arial" w:cs="Arial"/>
          <w:sz w:val="20"/>
        </w:rPr>
        <w:t>XXXX</w:t>
      </w:r>
      <w:r w:rsidR="00171342">
        <w:rPr>
          <w:rFonts w:ascii="Arial" w:hAnsi="Arial" w:cs="Arial"/>
          <w:sz w:val="20"/>
        </w:rPr>
        <w:t xml:space="preserve">, e-mail: </w:t>
      </w:r>
      <w:r w:rsidR="00B27EA8">
        <w:rPr>
          <w:rFonts w:ascii="Arial" w:hAnsi="Arial" w:cs="Arial"/>
          <w:sz w:val="20"/>
        </w:rPr>
        <w:t>XXXX</w:t>
      </w:r>
    </w:p>
    <w:p w:rsidR="00F224C9" w:rsidRDefault="00F224C9" w:rsidP="00F224C9">
      <w:pPr>
        <w:spacing w:after="120" w:line="276" w:lineRule="auto"/>
        <w:ind w:left="1072"/>
        <w:rPr>
          <w:rFonts w:ascii="Arial" w:hAnsi="Arial" w:cs="Arial"/>
          <w:sz w:val="20"/>
          <w:szCs w:val="20"/>
        </w:rPr>
      </w:pPr>
      <w:r>
        <w:rPr>
          <w:rFonts w:ascii="Arial" w:hAnsi="Arial" w:cs="Arial"/>
          <w:sz w:val="20"/>
          <w:szCs w:val="20"/>
        </w:rPr>
        <w:t>Charakter stavby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A217D">
        <w:rPr>
          <w:rFonts w:ascii="Arial" w:hAnsi="Arial" w:cs="Arial"/>
          <w:sz w:val="20"/>
          <w:szCs w:val="20"/>
        </w:rPr>
        <w:t xml:space="preserve"> technické zhodnocení</w:t>
      </w:r>
    </w:p>
    <w:p w:rsidR="00B1148E" w:rsidRDefault="00B1148E" w:rsidP="00B1148E">
      <w:pPr>
        <w:spacing w:line="276" w:lineRule="auto"/>
        <w:ind w:left="1069"/>
        <w:rPr>
          <w:rFonts w:ascii="Arial" w:hAnsi="Arial" w:cs="Arial"/>
          <w:b/>
          <w:sz w:val="20"/>
          <w:szCs w:val="20"/>
        </w:rPr>
      </w:pPr>
    </w:p>
    <w:p w:rsidR="007B67F7" w:rsidRDefault="007B67F7" w:rsidP="00166E87">
      <w:pPr>
        <w:numPr>
          <w:ilvl w:val="0"/>
          <w:numId w:val="9"/>
        </w:numPr>
        <w:spacing w:line="276" w:lineRule="auto"/>
        <w:rPr>
          <w:rFonts w:ascii="Arial" w:hAnsi="Arial" w:cs="Arial"/>
          <w:b/>
          <w:sz w:val="20"/>
          <w:szCs w:val="20"/>
        </w:rPr>
      </w:pPr>
      <w:r>
        <w:rPr>
          <w:rFonts w:ascii="Arial" w:hAnsi="Arial" w:cs="Arial"/>
          <w:b/>
          <w:sz w:val="20"/>
          <w:szCs w:val="20"/>
        </w:rPr>
        <w:t>„</w:t>
      </w:r>
      <w:r w:rsidRPr="00D42347">
        <w:rPr>
          <w:rFonts w:ascii="Arial" w:hAnsi="Arial" w:cs="Arial"/>
          <w:b/>
          <w:sz w:val="20"/>
          <w:szCs w:val="20"/>
        </w:rPr>
        <w:t>Oddělené měření a MaR B1, B1/7 a B22</w:t>
      </w:r>
      <w:r w:rsidR="001A217D">
        <w:rPr>
          <w:rFonts w:ascii="Arial" w:hAnsi="Arial" w:cs="Arial"/>
          <w:b/>
          <w:sz w:val="20"/>
          <w:szCs w:val="20"/>
        </w:rPr>
        <w:t>“</w:t>
      </w:r>
    </w:p>
    <w:p w:rsidR="00B1148E" w:rsidRPr="00B1148E" w:rsidRDefault="00B1148E" w:rsidP="0000055D">
      <w:pPr>
        <w:spacing w:before="120" w:after="120" w:line="276" w:lineRule="auto"/>
        <w:ind w:left="1072"/>
        <w:rPr>
          <w:rFonts w:ascii="Arial" w:hAnsi="Arial" w:cs="Arial"/>
          <w:sz w:val="20"/>
          <w:szCs w:val="20"/>
        </w:rPr>
      </w:pPr>
      <w:r w:rsidRPr="00B1148E">
        <w:rPr>
          <w:rFonts w:ascii="Arial" w:hAnsi="Arial" w:cs="Arial"/>
          <w:sz w:val="20"/>
          <w:szCs w:val="20"/>
        </w:rPr>
        <w:t>Stavební povolení/ohlášení</w:t>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t>:</w:t>
      </w:r>
      <w:r w:rsidR="00171342">
        <w:rPr>
          <w:rFonts w:ascii="Arial" w:hAnsi="Arial" w:cs="Arial"/>
          <w:sz w:val="20"/>
          <w:szCs w:val="20"/>
        </w:rPr>
        <w:t xml:space="preserve"> </w:t>
      </w:r>
      <w:r w:rsidR="0000055D">
        <w:rPr>
          <w:rFonts w:ascii="Arial" w:hAnsi="Arial" w:cs="Arial"/>
          <w:sz w:val="20"/>
          <w:szCs w:val="20"/>
        </w:rPr>
        <w:t>nepodléhá</w:t>
      </w:r>
      <w:r w:rsidRPr="00B1148E">
        <w:rPr>
          <w:rFonts w:ascii="Arial" w:hAnsi="Arial" w:cs="Arial"/>
          <w:sz w:val="20"/>
          <w:szCs w:val="20"/>
        </w:rPr>
        <w:t xml:space="preserve">  </w:t>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t xml:space="preserve">       </w:t>
      </w:r>
    </w:p>
    <w:p w:rsidR="00171342" w:rsidRPr="00B1148E" w:rsidRDefault="00171342" w:rsidP="00171342">
      <w:pPr>
        <w:spacing w:after="120" w:line="276" w:lineRule="auto"/>
        <w:ind w:left="4962" w:hanging="3890"/>
        <w:rPr>
          <w:rFonts w:ascii="Arial" w:hAnsi="Arial" w:cs="Arial"/>
          <w:sz w:val="20"/>
          <w:szCs w:val="20"/>
        </w:rPr>
      </w:pPr>
      <w:r w:rsidRPr="00B1148E">
        <w:rPr>
          <w:rFonts w:ascii="Arial" w:hAnsi="Arial" w:cs="Arial"/>
          <w:sz w:val="20"/>
          <w:szCs w:val="20"/>
        </w:rPr>
        <w:t>Místo stavby</w:t>
      </w:r>
      <w:r w:rsidRPr="00B1148E">
        <w:rPr>
          <w:rFonts w:ascii="Arial" w:hAnsi="Arial" w:cs="Arial"/>
          <w:sz w:val="20"/>
          <w:szCs w:val="20"/>
        </w:rPr>
        <w:tab/>
      </w:r>
      <w:r w:rsidRPr="00B1148E">
        <w:rPr>
          <w:rFonts w:ascii="Arial" w:hAnsi="Arial" w:cs="Arial"/>
          <w:sz w:val="20"/>
          <w:szCs w:val="20"/>
        </w:rPr>
        <w:tab/>
        <w:t>:</w:t>
      </w:r>
      <w:r w:rsidRPr="00171342">
        <w:t xml:space="preserve"> </w:t>
      </w:r>
      <w:r>
        <w:rPr>
          <w:rFonts w:ascii="Arial" w:hAnsi="Arial" w:cs="Arial"/>
          <w:sz w:val="20"/>
          <w:szCs w:val="20"/>
        </w:rPr>
        <w:t>na pozemcích</w:t>
      </w:r>
      <w:r w:rsidRPr="00171342">
        <w:rPr>
          <w:rFonts w:ascii="Arial" w:hAnsi="Arial" w:cs="Arial"/>
          <w:sz w:val="20"/>
          <w:szCs w:val="20"/>
        </w:rPr>
        <w:tab/>
        <w:t>p. č. st. 6441, p. č. st 3290, jehož součástí je stavba bez č. p, vedená pod číslem 1/7,</w:t>
      </w:r>
      <w:r>
        <w:rPr>
          <w:rFonts w:ascii="Arial" w:hAnsi="Arial" w:cs="Arial"/>
          <w:sz w:val="20"/>
          <w:szCs w:val="20"/>
        </w:rPr>
        <w:t xml:space="preserve"> </w:t>
      </w:r>
      <w:r w:rsidRPr="00171342">
        <w:rPr>
          <w:rFonts w:ascii="Arial" w:hAnsi="Arial" w:cs="Arial"/>
          <w:sz w:val="20"/>
          <w:szCs w:val="20"/>
        </w:rPr>
        <w:tab/>
        <w:t xml:space="preserve">p. č. st. 3303, jehož součástí je stavba č. p. 5520, LV 263, k. ú. Zlín, </w:t>
      </w:r>
      <w:r>
        <w:rPr>
          <w:rFonts w:ascii="Arial" w:hAnsi="Arial" w:cs="Arial"/>
          <w:sz w:val="20"/>
          <w:szCs w:val="20"/>
        </w:rPr>
        <w:t>vše</w:t>
      </w:r>
      <w:r w:rsidRPr="00171342">
        <w:rPr>
          <w:rFonts w:ascii="Arial" w:hAnsi="Arial" w:cs="Arial"/>
          <w:sz w:val="20"/>
          <w:szCs w:val="20"/>
        </w:rPr>
        <w:t xml:space="preserve"> </w:t>
      </w:r>
      <w:r w:rsidR="00574341" w:rsidRPr="00171342">
        <w:rPr>
          <w:rFonts w:ascii="Arial" w:hAnsi="Arial" w:cs="Arial"/>
          <w:sz w:val="20"/>
          <w:szCs w:val="20"/>
        </w:rPr>
        <w:t>v</w:t>
      </w:r>
      <w:r w:rsidR="00574341">
        <w:rPr>
          <w:rFonts w:ascii="Arial" w:hAnsi="Arial" w:cs="Arial"/>
          <w:sz w:val="20"/>
          <w:szCs w:val="20"/>
        </w:rPr>
        <w:t>e vlastnictví</w:t>
      </w:r>
      <w:r w:rsidR="00574341" w:rsidRPr="00171342" w:rsidDel="00574341">
        <w:rPr>
          <w:rFonts w:ascii="Arial" w:hAnsi="Arial" w:cs="Arial"/>
          <w:sz w:val="20"/>
          <w:szCs w:val="20"/>
        </w:rPr>
        <w:t xml:space="preserve"> </w:t>
      </w:r>
      <w:r w:rsidRPr="00171342">
        <w:rPr>
          <w:rFonts w:ascii="Arial" w:hAnsi="Arial" w:cs="Arial"/>
          <w:sz w:val="20"/>
          <w:szCs w:val="20"/>
        </w:rPr>
        <w:t xml:space="preserve"> Zlínského kraje</w:t>
      </w:r>
      <w:r w:rsidRPr="00B1148E">
        <w:rPr>
          <w:rFonts w:ascii="Arial" w:hAnsi="Arial" w:cs="Arial"/>
          <w:sz w:val="20"/>
          <w:szCs w:val="20"/>
        </w:rPr>
        <w:t xml:space="preserve">                                       </w:t>
      </w:r>
    </w:p>
    <w:p w:rsidR="00B1148E" w:rsidRPr="00852B20" w:rsidRDefault="00B1148E" w:rsidP="00852B20">
      <w:pPr>
        <w:spacing w:after="120" w:line="276" w:lineRule="auto"/>
        <w:ind w:left="4963" w:hanging="3891"/>
        <w:rPr>
          <w:rFonts w:ascii="Arial" w:hAnsi="Arial" w:cs="Arial"/>
          <w:color w:val="000000"/>
          <w:sz w:val="20"/>
          <w:szCs w:val="20"/>
        </w:rPr>
      </w:pPr>
      <w:r>
        <w:rPr>
          <w:rFonts w:ascii="Arial" w:hAnsi="Arial" w:cs="Arial"/>
          <w:sz w:val="20"/>
          <w:szCs w:val="20"/>
        </w:rPr>
        <w:t>Projektová dokumentace a a</w:t>
      </w:r>
      <w:r w:rsidRPr="00B1148E">
        <w:rPr>
          <w:rFonts w:ascii="Arial" w:hAnsi="Arial" w:cs="Arial"/>
          <w:sz w:val="20"/>
          <w:szCs w:val="20"/>
        </w:rPr>
        <w:t>utorský dozor</w:t>
      </w:r>
      <w:r w:rsidRPr="00B1148E">
        <w:rPr>
          <w:rFonts w:ascii="Arial" w:hAnsi="Arial" w:cs="Arial"/>
          <w:sz w:val="20"/>
          <w:szCs w:val="20"/>
        </w:rPr>
        <w:tab/>
        <w:t>:</w:t>
      </w:r>
      <w:r w:rsidR="00171342">
        <w:rPr>
          <w:rFonts w:ascii="Arial" w:hAnsi="Arial" w:cs="Arial"/>
          <w:sz w:val="20"/>
          <w:szCs w:val="20"/>
        </w:rPr>
        <w:t xml:space="preserve"> FMIB, s.r.o. v 09/2022, </w:t>
      </w:r>
      <w:r w:rsidR="002B7402">
        <w:rPr>
          <w:rFonts w:ascii="Arial" w:hAnsi="Arial" w:cs="Arial"/>
          <w:color w:val="000000"/>
          <w:sz w:val="20"/>
          <w:szCs w:val="20"/>
        </w:rPr>
        <w:t>XXXX</w:t>
      </w:r>
      <w:r w:rsidR="00EC7D5E" w:rsidRPr="00BC4494">
        <w:rPr>
          <w:rFonts w:ascii="Arial" w:hAnsi="Arial" w:cs="Arial"/>
          <w:color w:val="000000"/>
          <w:sz w:val="20"/>
          <w:szCs w:val="20"/>
        </w:rPr>
        <w:t xml:space="preserve">, </w:t>
      </w:r>
      <w:r w:rsidR="00852B20">
        <w:rPr>
          <w:rFonts w:ascii="Arial" w:hAnsi="Arial" w:cs="Arial"/>
          <w:color w:val="000000"/>
          <w:sz w:val="20"/>
          <w:szCs w:val="20"/>
        </w:rPr>
        <w:t>tel. </w:t>
      </w:r>
      <w:r w:rsidR="002B7402">
        <w:rPr>
          <w:rFonts w:ascii="Arial" w:hAnsi="Arial" w:cs="Arial"/>
          <w:color w:val="000000"/>
          <w:sz w:val="20"/>
          <w:szCs w:val="20"/>
        </w:rPr>
        <w:t>XXXX</w:t>
      </w:r>
      <w:r w:rsidR="00EC7D5E" w:rsidRPr="00BC4494">
        <w:rPr>
          <w:rFonts w:ascii="Arial" w:hAnsi="Arial" w:cs="Arial"/>
          <w:color w:val="000000"/>
          <w:sz w:val="20"/>
          <w:szCs w:val="20"/>
        </w:rPr>
        <w:t xml:space="preserve">, email: </w:t>
      </w:r>
      <w:r w:rsidR="002B7402">
        <w:rPr>
          <w:rFonts w:ascii="Arial" w:hAnsi="Arial" w:cs="Arial"/>
          <w:sz w:val="20"/>
          <w:szCs w:val="20"/>
        </w:rPr>
        <w:t>XXXX</w:t>
      </w:r>
      <w:r w:rsidRPr="00B1148E">
        <w:rPr>
          <w:rFonts w:ascii="Arial" w:hAnsi="Arial" w:cs="Arial"/>
          <w:sz w:val="20"/>
          <w:szCs w:val="20"/>
        </w:rPr>
        <w:tab/>
      </w:r>
    </w:p>
    <w:p w:rsidR="00F224C9" w:rsidRDefault="00F224C9" w:rsidP="00F224C9">
      <w:pPr>
        <w:spacing w:after="120" w:line="276" w:lineRule="auto"/>
        <w:ind w:left="1072"/>
        <w:rPr>
          <w:rFonts w:ascii="Arial" w:hAnsi="Arial" w:cs="Arial"/>
          <w:sz w:val="20"/>
          <w:szCs w:val="20"/>
        </w:rPr>
      </w:pPr>
      <w:r>
        <w:rPr>
          <w:rFonts w:ascii="Arial" w:hAnsi="Arial" w:cs="Arial"/>
          <w:sz w:val="20"/>
          <w:szCs w:val="20"/>
        </w:rPr>
        <w:t>Charakter stavby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A217D">
        <w:rPr>
          <w:rFonts w:ascii="Arial" w:hAnsi="Arial" w:cs="Arial"/>
          <w:sz w:val="20"/>
          <w:szCs w:val="20"/>
        </w:rPr>
        <w:t xml:space="preserve"> technické zhodnocení</w:t>
      </w:r>
    </w:p>
    <w:p w:rsidR="00B1148E" w:rsidRPr="00B1148E" w:rsidRDefault="00B1148E" w:rsidP="00B1148E">
      <w:pPr>
        <w:spacing w:line="276" w:lineRule="auto"/>
        <w:ind w:left="1069"/>
        <w:rPr>
          <w:rFonts w:ascii="Arial" w:hAnsi="Arial" w:cs="Arial"/>
          <w:sz w:val="20"/>
          <w:szCs w:val="20"/>
        </w:rPr>
      </w:pP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t>:</w:t>
      </w:r>
      <w:r w:rsidRPr="00B1148E">
        <w:rPr>
          <w:rFonts w:ascii="Arial" w:hAnsi="Arial" w:cs="Arial"/>
          <w:sz w:val="20"/>
          <w:szCs w:val="20"/>
        </w:rPr>
        <w:tab/>
      </w:r>
    </w:p>
    <w:p w:rsidR="007B67F7" w:rsidRDefault="00B1148E" w:rsidP="00166E87">
      <w:pPr>
        <w:numPr>
          <w:ilvl w:val="0"/>
          <w:numId w:val="9"/>
        </w:numPr>
        <w:spacing w:line="276" w:lineRule="auto"/>
        <w:rPr>
          <w:rFonts w:ascii="Arial" w:hAnsi="Arial" w:cs="Arial"/>
          <w:b/>
          <w:sz w:val="20"/>
          <w:szCs w:val="20"/>
        </w:rPr>
      </w:pPr>
      <w:r>
        <w:rPr>
          <w:rFonts w:ascii="Arial" w:hAnsi="Arial" w:cs="Arial"/>
          <w:b/>
          <w:sz w:val="20"/>
          <w:szCs w:val="20"/>
        </w:rPr>
        <w:t xml:space="preserve"> </w:t>
      </w:r>
      <w:r w:rsidR="007B67F7">
        <w:rPr>
          <w:rFonts w:ascii="Arial" w:hAnsi="Arial" w:cs="Arial"/>
          <w:b/>
          <w:sz w:val="20"/>
          <w:szCs w:val="20"/>
        </w:rPr>
        <w:t>„</w:t>
      </w:r>
      <w:r w:rsidR="007B67F7" w:rsidRPr="00D42347">
        <w:rPr>
          <w:rFonts w:ascii="Arial" w:hAnsi="Arial" w:cs="Arial"/>
          <w:b/>
          <w:sz w:val="20"/>
          <w:szCs w:val="20"/>
        </w:rPr>
        <w:t>B21 - Výměna chladících jednotek SPLIT</w:t>
      </w:r>
      <w:r w:rsidR="001A217D">
        <w:rPr>
          <w:rFonts w:ascii="Arial" w:hAnsi="Arial" w:cs="Arial"/>
          <w:b/>
          <w:sz w:val="20"/>
          <w:szCs w:val="20"/>
        </w:rPr>
        <w:t>“</w:t>
      </w:r>
    </w:p>
    <w:p w:rsidR="00B1148E" w:rsidRPr="00B1148E" w:rsidRDefault="00B1148E" w:rsidP="00B1148E">
      <w:pPr>
        <w:spacing w:before="120" w:after="120" w:line="276" w:lineRule="auto"/>
        <w:ind w:left="1072"/>
        <w:rPr>
          <w:rFonts w:ascii="Arial" w:hAnsi="Arial" w:cs="Arial"/>
          <w:sz w:val="20"/>
          <w:szCs w:val="20"/>
        </w:rPr>
      </w:pPr>
      <w:r w:rsidRPr="00B1148E">
        <w:rPr>
          <w:rFonts w:ascii="Arial" w:hAnsi="Arial" w:cs="Arial"/>
          <w:sz w:val="20"/>
          <w:szCs w:val="20"/>
        </w:rPr>
        <w:t>Stavební povolení/ohlášení</w:t>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t>:</w:t>
      </w:r>
      <w:r w:rsidR="00F40187">
        <w:rPr>
          <w:rFonts w:ascii="Arial" w:hAnsi="Arial" w:cs="Arial"/>
          <w:sz w:val="20"/>
          <w:szCs w:val="20"/>
        </w:rPr>
        <w:t xml:space="preserve"> </w:t>
      </w:r>
      <w:r w:rsidR="0000055D">
        <w:rPr>
          <w:rFonts w:ascii="Arial" w:hAnsi="Arial" w:cs="Arial"/>
          <w:sz w:val="20"/>
          <w:szCs w:val="20"/>
        </w:rPr>
        <w:t>bude doloženo po jeho vydání</w:t>
      </w:r>
      <w:r w:rsidR="00F40187" w:rsidRPr="00B1148E">
        <w:rPr>
          <w:rFonts w:ascii="Arial" w:hAnsi="Arial" w:cs="Arial"/>
          <w:sz w:val="20"/>
          <w:szCs w:val="20"/>
        </w:rPr>
        <w:tab/>
      </w:r>
      <w:r w:rsidRPr="00B1148E">
        <w:rPr>
          <w:rFonts w:ascii="Arial" w:hAnsi="Arial" w:cs="Arial"/>
          <w:sz w:val="20"/>
          <w:szCs w:val="20"/>
        </w:rPr>
        <w:tab/>
        <w:t xml:space="preserve">       </w:t>
      </w:r>
      <w:r w:rsidRPr="00B1148E">
        <w:rPr>
          <w:rFonts w:ascii="Arial" w:hAnsi="Arial" w:cs="Arial"/>
          <w:sz w:val="20"/>
          <w:szCs w:val="20"/>
        </w:rPr>
        <w:tab/>
        <w:t xml:space="preserve"> </w:t>
      </w:r>
    </w:p>
    <w:p w:rsidR="00171342" w:rsidRPr="00B1148E" w:rsidRDefault="00171342" w:rsidP="00171342">
      <w:pPr>
        <w:spacing w:after="120" w:line="276" w:lineRule="auto"/>
        <w:ind w:left="4962" w:hanging="3890"/>
        <w:rPr>
          <w:rFonts w:ascii="Arial" w:hAnsi="Arial" w:cs="Arial"/>
          <w:sz w:val="20"/>
          <w:szCs w:val="20"/>
        </w:rPr>
      </w:pPr>
      <w:r w:rsidRPr="00B1148E">
        <w:rPr>
          <w:rFonts w:ascii="Arial" w:hAnsi="Arial" w:cs="Arial"/>
          <w:sz w:val="20"/>
          <w:szCs w:val="20"/>
        </w:rPr>
        <w:t>Místo stavby</w:t>
      </w:r>
      <w:r w:rsidRPr="00B1148E">
        <w:rPr>
          <w:rFonts w:ascii="Arial" w:hAnsi="Arial" w:cs="Arial"/>
          <w:sz w:val="20"/>
          <w:szCs w:val="20"/>
        </w:rPr>
        <w:tab/>
      </w:r>
      <w:r w:rsidRPr="00B1148E">
        <w:rPr>
          <w:rFonts w:ascii="Arial" w:hAnsi="Arial" w:cs="Arial"/>
          <w:sz w:val="20"/>
          <w:szCs w:val="20"/>
        </w:rPr>
        <w:tab/>
        <w:t>:</w:t>
      </w:r>
      <w:r w:rsidRPr="00171342">
        <w:t xml:space="preserve"> </w:t>
      </w:r>
      <w:r w:rsidRPr="00171342">
        <w:rPr>
          <w:rFonts w:ascii="Arial" w:hAnsi="Arial" w:cs="Arial"/>
          <w:sz w:val="20"/>
          <w:szCs w:val="20"/>
        </w:rPr>
        <w:t>pozem</w:t>
      </w:r>
      <w:r>
        <w:rPr>
          <w:rFonts w:ascii="Arial" w:hAnsi="Arial" w:cs="Arial"/>
          <w:sz w:val="20"/>
          <w:szCs w:val="20"/>
        </w:rPr>
        <w:t>e</w:t>
      </w:r>
      <w:r w:rsidRPr="00171342">
        <w:rPr>
          <w:rFonts w:ascii="Arial" w:hAnsi="Arial" w:cs="Arial"/>
          <w:sz w:val="20"/>
          <w:szCs w:val="20"/>
        </w:rPr>
        <w:t xml:space="preserve">k p. č. 1119/28, LV 263, k. ú. Zlín, </w:t>
      </w:r>
      <w:r>
        <w:rPr>
          <w:rFonts w:ascii="Arial" w:hAnsi="Arial" w:cs="Arial"/>
          <w:sz w:val="20"/>
          <w:szCs w:val="20"/>
        </w:rPr>
        <w:t xml:space="preserve">na </w:t>
      </w:r>
      <w:r w:rsidRPr="00171342">
        <w:rPr>
          <w:rFonts w:ascii="Arial" w:hAnsi="Arial" w:cs="Arial"/>
          <w:sz w:val="20"/>
          <w:szCs w:val="20"/>
        </w:rPr>
        <w:t xml:space="preserve">budově, tř. T. Bati 21, 761 90 Zlín, p. č. </w:t>
      </w:r>
      <w:r w:rsidR="003B0FF5">
        <w:rPr>
          <w:rFonts w:ascii="Arial" w:hAnsi="Arial" w:cs="Arial"/>
          <w:sz w:val="20"/>
          <w:szCs w:val="20"/>
        </w:rPr>
        <w:t xml:space="preserve">st. </w:t>
      </w:r>
      <w:r w:rsidRPr="00171342">
        <w:rPr>
          <w:rFonts w:ascii="Arial" w:hAnsi="Arial" w:cs="Arial"/>
          <w:sz w:val="20"/>
          <w:szCs w:val="20"/>
        </w:rPr>
        <w:t xml:space="preserve">3752, LV 263, k. ú. Zlín, </w:t>
      </w:r>
      <w:r w:rsidR="00574341" w:rsidRPr="00171342">
        <w:rPr>
          <w:rFonts w:ascii="Arial" w:hAnsi="Arial" w:cs="Arial"/>
          <w:sz w:val="20"/>
          <w:szCs w:val="20"/>
        </w:rPr>
        <w:t>v</w:t>
      </w:r>
      <w:r w:rsidR="00574341">
        <w:rPr>
          <w:rFonts w:ascii="Arial" w:hAnsi="Arial" w:cs="Arial"/>
          <w:sz w:val="20"/>
          <w:szCs w:val="20"/>
        </w:rPr>
        <w:t>e vlastnictví</w:t>
      </w:r>
      <w:r w:rsidR="00574341" w:rsidRPr="00171342" w:rsidDel="00574341">
        <w:rPr>
          <w:rFonts w:ascii="Arial" w:hAnsi="Arial" w:cs="Arial"/>
          <w:sz w:val="20"/>
          <w:szCs w:val="20"/>
        </w:rPr>
        <w:t xml:space="preserve"> </w:t>
      </w:r>
      <w:r w:rsidRPr="00171342">
        <w:rPr>
          <w:rFonts w:ascii="Arial" w:hAnsi="Arial" w:cs="Arial"/>
          <w:sz w:val="20"/>
          <w:szCs w:val="20"/>
        </w:rPr>
        <w:t xml:space="preserve"> Zlínského kraje</w:t>
      </w:r>
      <w:r w:rsidRPr="00B1148E">
        <w:rPr>
          <w:rFonts w:ascii="Arial" w:hAnsi="Arial" w:cs="Arial"/>
          <w:sz w:val="20"/>
          <w:szCs w:val="20"/>
        </w:rPr>
        <w:t xml:space="preserve">                                    </w:t>
      </w:r>
    </w:p>
    <w:p w:rsidR="00852B20" w:rsidRDefault="00852B20" w:rsidP="00F224C9">
      <w:pPr>
        <w:spacing w:after="120" w:line="276" w:lineRule="auto"/>
        <w:ind w:left="1072"/>
        <w:rPr>
          <w:rFonts w:ascii="Arial" w:hAnsi="Arial" w:cs="Arial"/>
          <w:sz w:val="20"/>
          <w:szCs w:val="20"/>
        </w:rPr>
      </w:pPr>
      <w:r>
        <w:rPr>
          <w:rFonts w:ascii="Arial" w:hAnsi="Arial" w:cs="Arial"/>
          <w:sz w:val="20"/>
          <w:szCs w:val="20"/>
        </w:rPr>
        <w:t>Projektová dokumentace a a</w:t>
      </w:r>
      <w:r w:rsidRPr="00B1148E">
        <w:rPr>
          <w:rFonts w:ascii="Arial" w:hAnsi="Arial" w:cs="Arial"/>
          <w:sz w:val="20"/>
          <w:szCs w:val="20"/>
        </w:rPr>
        <w:t>utorský dozor</w:t>
      </w:r>
      <w:r w:rsidRPr="00B1148E">
        <w:rPr>
          <w:rFonts w:ascii="Arial" w:hAnsi="Arial" w:cs="Arial"/>
          <w:sz w:val="20"/>
          <w:szCs w:val="20"/>
        </w:rPr>
        <w:tab/>
        <w:t>:</w:t>
      </w:r>
      <w:r>
        <w:rPr>
          <w:rFonts w:ascii="Arial" w:hAnsi="Arial" w:cs="Arial"/>
          <w:sz w:val="20"/>
          <w:szCs w:val="20"/>
        </w:rPr>
        <w:t xml:space="preserve"> </w:t>
      </w:r>
      <w:r w:rsidR="0000055D">
        <w:rPr>
          <w:rFonts w:ascii="Arial" w:hAnsi="Arial" w:cs="Arial"/>
          <w:sz w:val="20"/>
          <w:szCs w:val="20"/>
        </w:rPr>
        <w:t>bude doložena po jejím zpracování</w:t>
      </w:r>
    </w:p>
    <w:p w:rsidR="00F224C9" w:rsidRDefault="00F224C9" w:rsidP="00F224C9">
      <w:pPr>
        <w:spacing w:after="120" w:line="276" w:lineRule="auto"/>
        <w:ind w:left="1072"/>
        <w:rPr>
          <w:rFonts w:ascii="Arial" w:hAnsi="Arial" w:cs="Arial"/>
          <w:sz w:val="20"/>
          <w:szCs w:val="20"/>
        </w:rPr>
      </w:pPr>
      <w:r>
        <w:rPr>
          <w:rFonts w:ascii="Arial" w:hAnsi="Arial" w:cs="Arial"/>
          <w:sz w:val="20"/>
          <w:szCs w:val="20"/>
        </w:rPr>
        <w:t>Charakter stavby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A217D">
        <w:rPr>
          <w:rFonts w:ascii="Arial" w:hAnsi="Arial" w:cs="Arial"/>
          <w:sz w:val="20"/>
          <w:szCs w:val="20"/>
        </w:rPr>
        <w:t xml:space="preserve"> oprava majetku</w:t>
      </w:r>
    </w:p>
    <w:p w:rsidR="00B1148E" w:rsidRPr="00B1148E" w:rsidRDefault="00B1148E" w:rsidP="00B1148E">
      <w:pPr>
        <w:spacing w:after="120" w:line="276" w:lineRule="auto"/>
        <w:ind w:left="1072"/>
        <w:rPr>
          <w:rFonts w:ascii="Arial" w:hAnsi="Arial" w:cs="Arial"/>
          <w:sz w:val="20"/>
          <w:szCs w:val="20"/>
        </w:rPr>
      </w:pPr>
      <w:r w:rsidRPr="00B1148E">
        <w:rPr>
          <w:rFonts w:ascii="Arial" w:hAnsi="Arial" w:cs="Arial"/>
          <w:sz w:val="20"/>
          <w:szCs w:val="20"/>
        </w:rPr>
        <w:tab/>
      </w:r>
    </w:p>
    <w:p w:rsidR="007B67F7" w:rsidRDefault="00B1148E" w:rsidP="00166E87">
      <w:pPr>
        <w:numPr>
          <w:ilvl w:val="0"/>
          <w:numId w:val="9"/>
        </w:numPr>
        <w:spacing w:line="276" w:lineRule="auto"/>
        <w:rPr>
          <w:rFonts w:ascii="Arial" w:hAnsi="Arial" w:cs="Arial"/>
          <w:b/>
          <w:sz w:val="20"/>
          <w:szCs w:val="20"/>
        </w:rPr>
      </w:pPr>
      <w:r>
        <w:rPr>
          <w:rFonts w:ascii="Arial" w:hAnsi="Arial" w:cs="Arial"/>
          <w:b/>
          <w:sz w:val="20"/>
          <w:szCs w:val="20"/>
        </w:rPr>
        <w:t xml:space="preserve"> </w:t>
      </w:r>
      <w:r w:rsidR="007B67F7">
        <w:rPr>
          <w:rFonts w:ascii="Arial" w:hAnsi="Arial" w:cs="Arial"/>
          <w:b/>
          <w:sz w:val="20"/>
          <w:szCs w:val="20"/>
        </w:rPr>
        <w:t>„</w:t>
      </w:r>
      <w:r w:rsidR="007B67F7" w:rsidRPr="00E60EDE">
        <w:rPr>
          <w:rFonts w:ascii="Arial" w:hAnsi="Arial" w:cs="Arial"/>
          <w:b/>
          <w:sz w:val="20"/>
          <w:szCs w:val="20"/>
        </w:rPr>
        <w:t>Budova 21 - Úprava dispozic podatelny a CzechPointu</w:t>
      </w:r>
      <w:r w:rsidR="001A217D">
        <w:rPr>
          <w:rFonts w:ascii="Arial" w:hAnsi="Arial" w:cs="Arial"/>
          <w:b/>
          <w:sz w:val="20"/>
          <w:szCs w:val="20"/>
        </w:rPr>
        <w:t>“</w:t>
      </w:r>
    </w:p>
    <w:p w:rsidR="00F224C9" w:rsidRPr="00B1148E" w:rsidRDefault="00F224C9" w:rsidP="00F224C9">
      <w:pPr>
        <w:spacing w:before="120" w:after="120" w:line="276" w:lineRule="auto"/>
        <w:ind w:left="1072"/>
        <w:rPr>
          <w:rFonts w:ascii="Arial" w:hAnsi="Arial" w:cs="Arial"/>
          <w:sz w:val="20"/>
          <w:szCs w:val="20"/>
        </w:rPr>
      </w:pPr>
      <w:r w:rsidRPr="00B1148E">
        <w:rPr>
          <w:rFonts w:ascii="Arial" w:hAnsi="Arial" w:cs="Arial"/>
          <w:sz w:val="20"/>
          <w:szCs w:val="20"/>
        </w:rPr>
        <w:t>Stavební ohlášení</w:t>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r>
      <w:r w:rsidR="006A2B57">
        <w:rPr>
          <w:rFonts w:ascii="Arial" w:hAnsi="Arial" w:cs="Arial"/>
          <w:sz w:val="20"/>
          <w:szCs w:val="20"/>
        </w:rPr>
        <w:tab/>
      </w:r>
      <w:r w:rsidRPr="00B1148E">
        <w:rPr>
          <w:rFonts w:ascii="Arial" w:hAnsi="Arial" w:cs="Arial"/>
          <w:sz w:val="20"/>
          <w:szCs w:val="20"/>
        </w:rPr>
        <w:t>:</w:t>
      </w:r>
      <w:r w:rsidR="00F46FEC">
        <w:rPr>
          <w:rFonts w:ascii="Arial" w:hAnsi="Arial" w:cs="Arial"/>
          <w:sz w:val="20"/>
          <w:szCs w:val="20"/>
        </w:rPr>
        <w:t>č.j. MMZL 004528/2023, ze dne 5. 1. 2023</w:t>
      </w:r>
      <w:r w:rsidRPr="00B1148E">
        <w:rPr>
          <w:rFonts w:ascii="Arial" w:hAnsi="Arial" w:cs="Arial"/>
          <w:sz w:val="20"/>
          <w:szCs w:val="20"/>
        </w:rPr>
        <w:tab/>
        <w:t xml:space="preserve">       </w:t>
      </w:r>
    </w:p>
    <w:p w:rsidR="00171342" w:rsidRPr="00B1148E" w:rsidRDefault="00171342" w:rsidP="00171342">
      <w:pPr>
        <w:spacing w:after="120" w:line="276" w:lineRule="auto"/>
        <w:ind w:left="4962" w:hanging="3890"/>
        <w:rPr>
          <w:rFonts w:ascii="Arial" w:hAnsi="Arial" w:cs="Arial"/>
          <w:sz w:val="20"/>
          <w:szCs w:val="20"/>
        </w:rPr>
      </w:pPr>
      <w:r w:rsidRPr="00B1148E">
        <w:rPr>
          <w:rFonts w:ascii="Arial" w:hAnsi="Arial" w:cs="Arial"/>
          <w:sz w:val="20"/>
          <w:szCs w:val="20"/>
        </w:rPr>
        <w:t>Místo stavby</w:t>
      </w:r>
      <w:r w:rsidRPr="00B1148E">
        <w:rPr>
          <w:rFonts w:ascii="Arial" w:hAnsi="Arial" w:cs="Arial"/>
          <w:sz w:val="20"/>
          <w:szCs w:val="20"/>
        </w:rPr>
        <w:tab/>
      </w:r>
      <w:r w:rsidRPr="00B1148E">
        <w:rPr>
          <w:rFonts w:ascii="Arial" w:hAnsi="Arial" w:cs="Arial"/>
          <w:sz w:val="20"/>
          <w:szCs w:val="20"/>
        </w:rPr>
        <w:tab/>
        <w:t>:</w:t>
      </w:r>
      <w:r w:rsidRPr="00171342">
        <w:t xml:space="preserve"> </w:t>
      </w:r>
      <w:r w:rsidRPr="00171342">
        <w:rPr>
          <w:rFonts w:ascii="Arial" w:hAnsi="Arial" w:cs="Arial"/>
          <w:sz w:val="20"/>
          <w:szCs w:val="20"/>
        </w:rPr>
        <w:t>pozem</w:t>
      </w:r>
      <w:r>
        <w:rPr>
          <w:rFonts w:ascii="Arial" w:hAnsi="Arial" w:cs="Arial"/>
          <w:sz w:val="20"/>
          <w:szCs w:val="20"/>
        </w:rPr>
        <w:t>e</w:t>
      </w:r>
      <w:r w:rsidRPr="00171342">
        <w:rPr>
          <w:rFonts w:ascii="Arial" w:hAnsi="Arial" w:cs="Arial"/>
          <w:sz w:val="20"/>
          <w:szCs w:val="20"/>
        </w:rPr>
        <w:t xml:space="preserve">k p. č. 1119/28, LV 263, k. ú. Zlín, </w:t>
      </w:r>
      <w:r>
        <w:rPr>
          <w:rFonts w:ascii="Arial" w:hAnsi="Arial" w:cs="Arial"/>
          <w:sz w:val="20"/>
          <w:szCs w:val="20"/>
        </w:rPr>
        <w:t xml:space="preserve">na </w:t>
      </w:r>
      <w:r w:rsidRPr="00171342">
        <w:rPr>
          <w:rFonts w:ascii="Arial" w:hAnsi="Arial" w:cs="Arial"/>
          <w:sz w:val="20"/>
          <w:szCs w:val="20"/>
        </w:rPr>
        <w:t xml:space="preserve">budově, tř. T. Bati 21, 761 90 Zlín, p. č. </w:t>
      </w:r>
      <w:r w:rsidR="003B0FF5">
        <w:rPr>
          <w:rFonts w:ascii="Arial" w:hAnsi="Arial" w:cs="Arial"/>
          <w:sz w:val="20"/>
          <w:szCs w:val="20"/>
        </w:rPr>
        <w:t xml:space="preserve">st. </w:t>
      </w:r>
      <w:r w:rsidRPr="00171342">
        <w:rPr>
          <w:rFonts w:ascii="Arial" w:hAnsi="Arial" w:cs="Arial"/>
          <w:sz w:val="20"/>
          <w:szCs w:val="20"/>
        </w:rPr>
        <w:t xml:space="preserve">3752, LV 263, k. ú. Zlín, </w:t>
      </w:r>
      <w:r w:rsidR="00574341" w:rsidRPr="00171342">
        <w:rPr>
          <w:rFonts w:ascii="Arial" w:hAnsi="Arial" w:cs="Arial"/>
          <w:sz w:val="20"/>
          <w:szCs w:val="20"/>
        </w:rPr>
        <w:t>v</w:t>
      </w:r>
      <w:r w:rsidR="00574341">
        <w:rPr>
          <w:rFonts w:ascii="Arial" w:hAnsi="Arial" w:cs="Arial"/>
          <w:sz w:val="20"/>
          <w:szCs w:val="20"/>
        </w:rPr>
        <w:t>e vlastnictví</w:t>
      </w:r>
      <w:r w:rsidR="00574341" w:rsidRPr="00171342" w:rsidDel="00574341">
        <w:rPr>
          <w:rFonts w:ascii="Arial" w:hAnsi="Arial" w:cs="Arial"/>
          <w:sz w:val="20"/>
          <w:szCs w:val="20"/>
        </w:rPr>
        <w:t xml:space="preserve"> </w:t>
      </w:r>
      <w:r w:rsidRPr="00171342">
        <w:rPr>
          <w:rFonts w:ascii="Arial" w:hAnsi="Arial" w:cs="Arial"/>
          <w:sz w:val="20"/>
          <w:szCs w:val="20"/>
        </w:rPr>
        <w:t xml:space="preserve"> Zlínského kraje</w:t>
      </w:r>
      <w:r w:rsidRPr="00B1148E">
        <w:rPr>
          <w:rFonts w:ascii="Arial" w:hAnsi="Arial" w:cs="Arial"/>
          <w:sz w:val="20"/>
          <w:szCs w:val="20"/>
        </w:rPr>
        <w:t xml:space="preserve">                                    </w:t>
      </w:r>
    </w:p>
    <w:p w:rsidR="00F224C9" w:rsidRDefault="00F224C9" w:rsidP="00A90ACF">
      <w:pPr>
        <w:spacing w:after="120" w:line="276" w:lineRule="auto"/>
        <w:ind w:left="4963" w:hanging="3891"/>
        <w:rPr>
          <w:rFonts w:ascii="Arial" w:hAnsi="Arial" w:cs="Arial"/>
          <w:sz w:val="20"/>
          <w:szCs w:val="20"/>
        </w:rPr>
      </w:pPr>
      <w:r>
        <w:rPr>
          <w:rFonts w:ascii="Arial" w:hAnsi="Arial" w:cs="Arial"/>
          <w:sz w:val="20"/>
          <w:szCs w:val="20"/>
        </w:rPr>
        <w:t>Projektová dokumentace a a</w:t>
      </w:r>
      <w:r w:rsidRPr="00B1148E">
        <w:rPr>
          <w:rFonts w:ascii="Arial" w:hAnsi="Arial" w:cs="Arial"/>
          <w:sz w:val="20"/>
          <w:szCs w:val="20"/>
        </w:rPr>
        <w:t>utorský dozor</w:t>
      </w:r>
      <w:r w:rsidRPr="00B1148E">
        <w:rPr>
          <w:rFonts w:ascii="Arial" w:hAnsi="Arial" w:cs="Arial"/>
          <w:sz w:val="20"/>
          <w:szCs w:val="20"/>
        </w:rPr>
        <w:tab/>
        <w:t>:</w:t>
      </w:r>
      <w:r w:rsidR="00A90ACF" w:rsidRPr="00830426">
        <w:rPr>
          <w:rFonts w:ascii="Arial" w:hAnsi="Arial" w:cs="Arial"/>
          <w:sz w:val="20"/>
        </w:rPr>
        <w:t>DESACON, s.r.o.</w:t>
      </w:r>
      <w:r w:rsidR="00A90ACF">
        <w:rPr>
          <w:rFonts w:ascii="Arial" w:hAnsi="Arial" w:cs="Arial"/>
          <w:sz w:val="20"/>
        </w:rPr>
        <w:t xml:space="preserve">, </w:t>
      </w:r>
      <w:r w:rsidR="005C3CB4">
        <w:rPr>
          <w:rFonts w:ascii="Arial" w:hAnsi="Arial" w:cs="Arial"/>
          <w:sz w:val="20"/>
        </w:rPr>
        <w:t>XXXX</w:t>
      </w:r>
      <w:r w:rsidR="005C3CB4">
        <w:rPr>
          <w:rFonts w:ascii="Arial" w:hAnsi="Arial" w:cs="Arial"/>
          <w:sz w:val="20"/>
          <w:szCs w:val="20"/>
        </w:rPr>
        <w:t>, tel. XXXX</w:t>
      </w:r>
      <w:r w:rsidR="00A90ACF">
        <w:rPr>
          <w:rFonts w:ascii="Arial" w:hAnsi="Arial" w:cs="Arial"/>
          <w:sz w:val="20"/>
          <w:szCs w:val="20"/>
        </w:rPr>
        <w:t xml:space="preserve">, e-mail: </w:t>
      </w:r>
      <w:r w:rsidR="005C3CB4">
        <w:rPr>
          <w:rFonts w:ascii="Arial" w:hAnsi="Arial" w:cs="Arial"/>
          <w:sz w:val="20"/>
          <w:szCs w:val="20"/>
        </w:rPr>
        <w:t>XXXX</w:t>
      </w:r>
    </w:p>
    <w:p w:rsidR="00F224C9" w:rsidRDefault="00F224C9" w:rsidP="00F224C9">
      <w:pPr>
        <w:spacing w:after="120" w:line="276" w:lineRule="auto"/>
        <w:ind w:left="1072"/>
        <w:rPr>
          <w:rFonts w:ascii="Arial" w:hAnsi="Arial" w:cs="Arial"/>
          <w:sz w:val="20"/>
          <w:szCs w:val="20"/>
        </w:rPr>
      </w:pPr>
      <w:r>
        <w:rPr>
          <w:rFonts w:ascii="Arial" w:hAnsi="Arial" w:cs="Arial"/>
          <w:sz w:val="20"/>
          <w:szCs w:val="20"/>
        </w:rPr>
        <w:t>Charakter stavby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A217D">
        <w:rPr>
          <w:rFonts w:ascii="Arial" w:hAnsi="Arial" w:cs="Arial"/>
          <w:sz w:val="20"/>
          <w:szCs w:val="20"/>
        </w:rPr>
        <w:t xml:space="preserve"> technické zhodnocení</w:t>
      </w:r>
    </w:p>
    <w:p w:rsidR="00B1148E" w:rsidRPr="00B1148E" w:rsidRDefault="00B1148E" w:rsidP="00B1148E">
      <w:pPr>
        <w:spacing w:line="276" w:lineRule="auto"/>
        <w:ind w:left="1069"/>
        <w:rPr>
          <w:rFonts w:ascii="Arial" w:hAnsi="Arial" w:cs="Arial"/>
          <w:sz w:val="20"/>
          <w:szCs w:val="20"/>
        </w:rPr>
      </w:pP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r>
    </w:p>
    <w:p w:rsidR="00B1148E" w:rsidRDefault="007B67F7" w:rsidP="00166E87">
      <w:pPr>
        <w:numPr>
          <w:ilvl w:val="0"/>
          <w:numId w:val="9"/>
        </w:numPr>
        <w:spacing w:line="276" w:lineRule="auto"/>
        <w:rPr>
          <w:rFonts w:ascii="Arial" w:hAnsi="Arial" w:cs="Arial"/>
          <w:b/>
          <w:sz w:val="20"/>
          <w:szCs w:val="20"/>
        </w:rPr>
      </w:pPr>
      <w:r>
        <w:rPr>
          <w:rFonts w:ascii="Arial" w:hAnsi="Arial" w:cs="Arial"/>
          <w:b/>
          <w:sz w:val="20"/>
          <w:szCs w:val="20"/>
        </w:rPr>
        <w:t>„</w:t>
      </w:r>
      <w:r w:rsidRPr="00E60EDE">
        <w:rPr>
          <w:rFonts w:ascii="Arial" w:hAnsi="Arial" w:cs="Arial"/>
          <w:b/>
          <w:sz w:val="20"/>
          <w:szCs w:val="20"/>
        </w:rPr>
        <w:t>Budova 21 - Rekonstrukce sociálních zařízení 14. a 15. NP</w:t>
      </w:r>
      <w:r>
        <w:rPr>
          <w:rFonts w:ascii="Arial" w:hAnsi="Arial" w:cs="Arial"/>
          <w:b/>
          <w:sz w:val="20"/>
          <w:szCs w:val="20"/>
        </w:rPr>
        <w:t>“</w:t>
      </w:r>
    </w:p>
    <w:p w:rsidR="00F224C9" w:rsidRPr="00B1148E" w:rsidRDefault="00F224C9" w:rsidP="00F224C9">
      <w:pPr>
        <w:spacing w:before="120" w:after="120" w:line="276" w:lineRule="auto"/>
        <w:ind w:left="1072"/>
        <w:rPr>
          <w:rFonts w:ascii="Arial" w:hAnsi="Arial" w:cs="Arial"/>
          <w:sz w:val="20"/>
          <w:szCs w:val="20"/>
        </w:rPr>
      </w:pPr>
      <w:r w:rsidRPr="00B1148E">
        <w:rPr>
          <w:rFonts w:ascii="Arial" w:hAnsi="Arial" w:cs="Arial"/>
          <w:sz w:val="20"/>
          <w:szCs w:val="20"/>
        </w:rPr>
        <w:t>Stavební ohlášení</w:t>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r>
      <w:r w:rsidR="009D1DBB">
        <w:rPr>
          <w:rFonts w:ascii="Arial" w:hAnsi="Arial" w:cs="Arial"/>
          <w:sz w:val="20"/>
          <w:szCs w:val="20"/>
        </w:rPr>
        <w:tab/>
      </w:r>
      <w:r w:rsidRPr="00B1148E">
        <w:rPr>
          <w:rFonts w:ascii="Arial" w:hAnsi="Arial" w:cs="Arial"/>
          <w:sz w:val="20"/>
          <w:szCs w:val="20"/>
        </w:rPr>
        <w:t>:</w:t>
      </w:r>
      <w:r w:rsidR="009D1DBB">
        <w:rPr>
          <w:rFonts w:ascii="Arial" w:hAnsi="Arial" w:cs="Arial"/>
          <w:sz w:val="20"/>
          <w:szCs w:val="20"/>
        </w:rPr>
        <w:t xml:space="preserve"> č.j. MMZL 004398/2023, ze dne 5. 1. 2023</w:t>
      </w:r>
      <w:r w:rsidRPr="00B1148E">
        <w:rPr>
          <w:rFonts w:ascii="Arial" w:hAnsi="Arial" w:cs="Arial"/>
          <w:sz w:val="20"/>
          <w:szCs w:val="20"/>
        </w:rPr>
        <w:tab/>
        <w:t xml:space="preserve">       </w:t>
      </w:r>
    </w:p>
    <w:p w:rsidR="00171342" w:rsidRPr="00B1148E" w:rsidRDefault="00171342" w:rsidP="00171342">
      <w:pPr>
        <w:spacing w:after="120" w:line="276" w:lineRule="auto"/>
        <w:ind w:left="4962" w:hanging="3890"/>
        <w:rPr>
          <w:rFonts w:ascii="Arial" w:hAnsi="Arial" w:cs="Arial"/>
          <w:sz w:val="20"/>
          <w:szCs w:val="20"/>
        </w:rPr>
      </w:pPr>
      <w:r w:rsidRPr="00B1148E">
        <w:rPr>
          <w:rFonts w:ascii="Arial" w:hAnsi="Arial" w:cs="Arial"/>
          <w:sz w:val="20"/>
          <w:szCs w:val="20"/>
        </w:rPr>
        <w:t>Místo stavby</w:t>
      </w:r>
      <w:r w:rsidRPr="00B1148E">
        <w:rPr>
          <w:rFonts w:ascii="Arial" w:hAnsi="Arial" w:cs="Arial"/>
          <w:sz w:val="20"/>
          <w:szCs w:val="20"/>
        </w:rPr>
        <w:tab/>
      </w:r>
      <w:r w:rsidRPr="00B1148E">
        <w:rPr>
          <w:rFonts w:ascii="Arial" w:hAnsi="Arial" w:cs="Arial"/>
          <w:sz w:val="20"/>
          <w:szCs w:val="20"/>
        </w:rPr>
        <w:tab/>
        <w:t>:</w:t>
      </w:r>
      <w:r w:rsidRPr="00171342">
        <w:t xml:space="preserve"> </w:t>
      </w:r>
      <w:r w:rsidRPr="00171342">
        <w:rPr>
          <w:rFonts w:ascii="Arial" w:hAnsi="Arial" w:cs="Arial"/>
          <w:sz w:val="20"/>
          <w:szCs w:val="20"/>
        </w:rPr>
        <w:t>pozem</w:t>
      </w:r>
      <w:r>
        <w:rPr>
          <w:rFonts w:ascii="Arial" w:hAnsi="Arial" w:cs="Arial"/>
          <w:sz w:val="20"/>
          <w:szCs w:val="20"/>
        </w:rPr>
        <w:t>e</w:t>
      </w:r>
      <w:r w:rsidRPr="00171342">
        <w:rPr>
          <w:rFonts w:ascii="Arial" w:hAnsi="Arial" w:cs="Arial"/>
          <w:sz w:val="20"/>
          <w:szCs w:val="20"/>
        </w:rPr>
        <w:t xml:space="preserve">k p. č. 1119/28, LV 263, k. ú. Zlín, </w:t>
      </w:r>
      <w:r>
        <w:rPr>
          <w:rFonts w:ascii="Arial" w:hAnsi="Arial" w:cs="Arial"/>
          <w:sz w:val="20"/>
          <w:szCs w:val="20"/>
        </w:rPr>
        <w:t xml:space="preserve">na </w:t>
      </w:r>
      <w:r w:rsidRPr="00171342">
        <w:rPr>
          <w:rFonts w:ascii="Arial" w:hAnsi="Arial" w:cs="Arial"/>
          <w:sz w:val="20"/>
          <w:szCs w:val="20"/>
        </w:rPr>
        <w:t xml:space="preserve">budově, tř. T. Bati 21, 761 90 Zlín, p. č. </w:t>
      </w:r>
      <w:r w:rsidR="003B0FF5">
        <w:rPr>
          <w:rFonts w:ascii="Arial" w:hAnsi="Arial" w:cs="Arial"/>
          <w:sz w:val="20"/>
          <w:szCs w:val="20"/>
        </w:rPr>
        <w:t xml:space="preserve">st. </w:t>
      </w:r>
      <w:r w:rsidRPr="00171342">
        <w:rPr>
          <w:rFonts w:ascii="Arial" w:hAnsi="Arial" w:cs="Arial"/>
          <w:sz w:val="20"/>
          <w:szCs w:val="20"/>
        </w:rPr>
        <w:t xml:space="preserve">3752, LV 263, k. ú. Zlín, </w:t>
      </w:r>
      <w:r w:rsidR="00574341" w:rsidRPr="00171342">
        <w:rPr>
          <w:rFonts w:ascii="Arial" w:hAnsi="Arial" w:cs="Arial"/>
          <w:sz w:val="20"/>
          <w:szCs w:val="20"/>
        </w:rPr>
        <w:t>v</w:t>
      </w:r>
      <w:r w:rsidR="00574341">
        <w:rPr>
          <w:rFonts w:ascii="Arial" w:hAnsi="Arial" w:cs="Arial"/>
          <w:sz w:val="20"/>
          <w:szCs w:val="20"/>
        </w:rPr>
        <w:t>e vlastnictví</w:t>
      </w:r>
      <w:r w:rsidR="00574341" w:rsidRPr="00171342" w:rsidDel="00574341">
        <w:rPr>
          <w:rFonts w:ascii="Arial" w:hAnsi="Arial" w:cs="Arial"/>
          <w:sz w:val="20"/>
          <w:szCs w:val="20"/>
        </w:rPr>
        <w:t xml:space="preserve"> </w:t>
      </w:r>
      <w:r w:rsidR="00574341" w:rsidRPr="00171342">
        <w:rPr>
          <w:rFonts w:ascii="Arial" w:hAnsi="Arial" w:cs="Arial"/>
          <w:sz w:val="20"/>
          <w:szCs w:val="20"/>
        </w:rPr>
        <w:t xml:space="preserve"> Zlínského kraje</w:t>
      </w:r>
      <w:r w:rsidR="00574341" w:rsidRPr="00171342" w:rsidDel="00574341">
        <w:rPr>
          <w:rFonts w:ascii="Arial" w:hAnsi="Arial" w:cs="Arial"/>
          <w:sz w:val="20"/>
          <w:szCs w:val="20"/>
        </w:rPr>
        <w:t xml:space="preserve"> </w:t>
      </w:r>
      <w:r w:rsidRPr="00B1148E">
        <w:rPr>
          <w:rFonts w:ascii="Arial" w:hAnsi="Arial" w:cs="Arial"/>
          <w:sz w:val="20"/>
          <w:szCs w:val="20"/>
        </w:rPr>
        <w:t xml:space="preserve">                                    </w:t>
      </w:r>
    </w:p>
    <w:p w:rsidR="00F224C9" w:rsidRDefault="00F224C9" w:rsidP="006A2B57">
      <w:pPr>
        <w:spacing w:after="120" w:line="276" w:lineRule="auto"/>
        <w:ind w:left="4962" w:hanging="3890"/>
        <w:rPr>
          <w:rFonts w:ascii="Arial" w:hAnsi="Arial" w:cs="Arial"/>
          <w:sz w:val="20"/>
          <w:szCs w:val="20"/>
        </w:rPr>
      </w:pPr>
      <w:r>
        <w:rPr>
          <w:rFonts w:ascii="Arial" w:hAnsi="Arial" w:cs="Arial"/>
          <w:sz w:val="20"/>
          <w:szCs w:val="20"/>
        </w:rPr>
        <w:t>Projektová dokumentace a a</w:t>
      </w:r>
      <w:r w:rsidRPr="00B1148E">
        <w:rPr>
          <w:rFonts w:ascii="Arial" w:hAnsi="Arial" w:cs="Arial"/>
          <w:sz w:val="20"/>
          <w:szCs w:val="20"/>
        </w:rPr>
        <w:t>utorský dozor</w:t>
      </w:r>
      <w:r w:rsidRPr="00B1148E">
        <w:rPr>
          <w:rFonts w:ascii="Arial" w:hAnsi="Arial" w:cs="Arial"/>
          <w:sz w:val="20"/>
          <w:szCs w:val="20"/>
        </w:rPr>
        <w:tab/>
        <w:t>:</w:t>
      </w:r>
      <w:r w:rsidR="006A2B57" w:rsidRPr="003C577F">
        <w:rPr>
          <w:rFonts w:ascii="Arial" w:hAnsi="Arial" w:cs="Arial"/>
          <w:sz w:val="20"/>
        </w:rPr>
        <w:t>K-ING, projekce a dozor staveb, s.r.o.</w:t>
      </w:r>
      <w:r w:rsidR="006A2B57">
        <w:rPr>
          <w:rFonts w:ascii="Arial" w:hAnsi="Arial" w:cs="Arial"/>
          <w:sz w:val="20"/>
        </w:rPr>
        <w:t xml:space="preserve">, </w:t>
      </w:r>
      <w:r w:rsidR="00BF4EB3">
        <w:rPr>
          <w:rFonts w:ascii="Arial" w:hAnsi="Arial" w:cs="Arial"/>
          <w:sz w:val="20"/>
        </w:rPr>
        <w:t>XXXX, tel. XXXX</w:t>
      </w:r>
      <w:r w:rsidR="006A2B57">
        <w:rPr>
          <w:rFonts w:ascii="Arial" w:hAnsi="Arial" w:cs="Arial"/>
          <w:sz w:val="20"/>
        </w:rPr>
        <w:t xml:space="preserve">, </w:t>
      </w:r>
      <w:r w:rsidR="00BF4EB3">
        <w:rPr>
          <w:rFonts w:ascii="Arial" w:hAnsi="Arial" w:cs="Arial"/>
          <w:sz w:val="20"/>
        </w:rPr>
        <w:t>XXXX</w:t>
      </w:r>
      <w:r w:rsidR="006A2B57">
        <w:rPr>
          <w:rFonts w:ascii="Arial" w:hAnsi="Arial" w:cs="Arial"/>
          <w:sz w:val="20"/>
        </w:rPr>
        <w:t xml:space="preserve"> </w:t>
      </w:r>
    </w:p>
    <w:p w:rsidR="00F224C9" w:rsidRDefault="00F224C9" w:rsidP="00F224C9">
      <w:pPr>
        <w:spacing w:after="120" w:line="276" w:lineRule="auto"/>
        <w:ind w:left="1072"/>
        <w:rPr>
          <w:rFonts w:ascii="Arial" w:hAnsi="Arial" w:cs="Arial"/>
          <w:sz w:val="20"/>
          <w:szCs w:val="20"/>
        </w:rPr>
      </w:pPr>
      <w:r>
        <w:rPr>
          <w:rFonts w:ascii="Arial" w:hAnsi="Arial" w:cs="Arial"/>
          <w:sz w:val="20"/>
          <w:szCs w:val="20"/>
        </w:rPr>
        <w:t>Charakter stavby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A217D">
        <w:rPr>
          <w:rFonts w:ascii="Arial" w:hAnsi="Arial" w:cs="Arial"/>
          <w:sz w:val="20"/>
          <w:szCs w:val="20"/>
        </w:rPr>
        <w:t xml:space="preserve"> technické zhodnocení</w:t>
      </w:r>
    </w:p>
    <w:p w:rsidR="00B1148E" w:rsidRDefault="00411AD1" w:rsidP="00852B20">
      <w:pPr>
        <w:spacing w:line="276" w:lineRule="auto"/>
        <w:ind w:left="426" w:hanging="426"/>
        <w:rPr>
          <w:rFonts w:ascii="Arial" w:hAnsi="Arial" w:cs="Arial"/>
          <w:sz w:val="20"/>
        </w:rPr>
      </w:pPr>
      <w:r>
        <w:rPr>
          <w:rFonts w:ascii="Arial" w:hAnsi="Arial" w:cs="Arial"/>
          <w:b/>
        </w:rPr>
        <w:t xml:space="preserve">       </w:t>
      </w:r>
      <w:r w:rsidR="00B1148E">
        <w:rPr>
          <w:rFonts w:ascii="Arial" w:hAnsi="Arial" w:cs="Arial"/>
          <w:sz w:val="20"/>
        </w:rPr>
        <w:t>Další údaje o g</w:t>
      </w:r>
      <w:r>
        <w:rPr>
          <w:rFonts w:ascii="Arial" w:hAnsi="Arial" w:cs="Arial"/>
          <w:sz w:val="20"/>
        </w:rPr>
        <w:t>enerální</w:t>
      </w:r>
      <w:r w:rsidR="00B1148E">
        <w:rPr>
          <w:rFonts w:ascii="Arial" w:hAnsi="Arial" w:cs="Arial"/>
          <w:sz w:val="20"/>
        </w:rPr>
        <w:t>ch</w:t>
      </w:r>
      <w:r>
        <w:rPr>
          <w:rFonts w:ascii="Arial" w:hAnsi="Arial" w:cs="Arial"/>
          <w:sz w:val="20"/>
        </w:rPr>
        <w:t xml:space="preserve"> dodavatel</w:t>
      </w:r>
      <w:r w:rsidR="00B1148E">
        <w:rPr>
          <w:rFonts w:ascii="Arial" w:hAnsi="Arial" w:cs="Arial"/>
          <w:sz w:val="20"/>
        </w:rPr>
        <w:t>ích</w:t>
      </w:r>
      <w:r w:rsidR="00D57AF7">
        <w:rPr>
          <w:rFonts w:ascii="Arial" w:hAnsi="Arial" w:cs="Arial"/>
          <w:sz w:val="20"/>
        </w:rPr>
        <w:t xml:space="preserve"> a</w:t>
      </w:r>
      <w:r w:rsidR="00B1148E">
        <w:rPr>
          <w:rFonts w:ascii="Arial" w:hAnsi="Arial" w:cs="Arial"/>
          <w:sz w:val="20"/>
        </w:rPr>
        <w:t xml:space="preserve"> s</w:t>
      </w:r>
      <w:r>
        <w:rPr>
          <w:rFonts w:ascii="Arial" w:hAnsi="Arial" w:cs="Arial"/>
          <w:sz w:val="20"/>
        </w:rPr>
        <w:t>tavbyvedoucí</w:t>
      </w:r>
      <w:r w:rsidR="00B1148E">
        <w:rPr>
          <w:rFonts w:ascii="Arial" w:hAnsi="Arial" w:cs="Arial"/>
          <w:sz w:val="20"/>
        </w:rPr>
        <w:t>ch</w:t>
      </w:r>
      <w:r>
        <w:rPr>
          <w:rFonts w:ascii="Arial" w:hAnsi="Arial" w:cs="Arial"/>
          <w:sz w:val="20"/>
        </w:rPr>
        <w:t xml:space="preserve"> zhotovitele</w:t>
      </w:r>
      <w:r w:rsidR="00B1148E">
        <w:rPr>
          <w:rFonts w:ascii="Arial" w:hAnsi="Arial" w:cs="Arial"/>
          <w:sz w:val="20"/>
        </w:rPr>
        <w:t xml:space="preserve"> </w:t>
      </w:r>
      <w:r w:rsidR="00D57AF7">
        <w:rPr>
          <w:rFonts w:ascii="Arial" w:hAnsi="Arial" w:cs="Arial"/>
          <w:sz w:val="20"/>
        </w:rPr>
        <w:t>dle jednotlivých akcí</w:t>
      </w:r>
      <w:r w:rsidR="00F86168">
        <w:rPr>
          <w:rFonts w:ascii="Arial" w:hAnsi="Arial" w:cs="Arial"/>
          <w:sz w:val="20"/>
        </w:rPr>
        <w:t xml:space="preserve"> a případné další skutečnosti</w:t>
      </w:r>
      <w:r w:rsidR="00CC00F5">
        <w:rPr>
          <w:rFonts w:ascii="Arial" w:hAnsi="Arial" w:cs="Arial"/>
          <w:sz w:val="20"/>
        </w:rPr>
        <w:t xml:space="preserve"> </w:t>
      </w:r>
      <w:r w:rsidR="00B1148E">
        <w:rPr>
          <w:rFonts w:ascii="Arial" w:hAnsi="Arial" w:cs="Arial"/>
          <w:sz w:val="20"/>
        </w:rPr>
        <w:t xml:space="preserve">budou příkazníkovi sděleny </w:t>
      </w:r>
      <w:r w:rsidR="00D57AF7">
        <w:rPr>
          <w:rFonts w:ascii="Arial" w:hAnsi="Arial" w:cs="Arial"/>
          <w:sz w:val="20"/>
        </w:rPr>
        <w:t>po uzavření příslušných smluv o dílo na jejich realizaci</w:t>
      </w:r>
      <w:r w:rsidR="00B1148E">
        <w:rPr>
          <w:rFonts w:ascii="Arial" w:hAnsi="Arial" w:cs="Arial"/>
          <w:sz w:val="20"/>
        </w:rPr>
        <w:t>.</w:t>
      </w:r>
    </w:p>
    <w:p w:rsidR="009F5F27" w:rsidRDefault="009F5F27" w:rsidP="00ED3EFF">
      <w:pPr>
        <w:pStyle w:val="Odsazen"/>
        <w:tabs>
          <w:tab w:val="left" w:pos="3261"/>
        </w:tabs>
        <w:spacing w:after="0" w:line="276" w:lineRule="auto"/>
        <w:ind w:left="0"/>
        <w:rPr>
          <w:rFonts w:ascii="Arial" w:hAnsi="Arial" w:cs="Arial"/>
          <w:sz w:val="20"/>
        </w:rPr>
      </w:pPr>
    </w:p>
    <w:p w:rsidR="00D57AF7" w:rsidRPr="00D57AF7" w:rsidRDefault="00D57AF7" w:rsidP="00D57AF7">
      <w:pPr>
        <w:spacing w:after="120" w:line="276" w:lineRule="auto"/>
        <w:ind w:left="1072"/>
        <w:rPr>
          <w:rFonts w:ascii="Arial" w:hAnsi="Arial" w:cs="Arial"/>
          <w:sz w:val="20"/>
          <w:szCs w:val="20"/>
        </w:rPr>
      </w:pPr>
      <w:r w:rsidRPr="00B1148E">
        <w:rPr>
          <w:rFonts w:ascii="Arial" w:hAnsi="Arial" w:cs="Arial"/>
          <w:sz w:val="20"/>
          <w:szCs w:val="20"/>
        </w:rPr>
        <w:t>Investor</w:t>
      </w:r>
      <w:r w:rsidRPr="00B1148E">
        <w:rPr>
          <w:rFonts w:ascii="Arial" w:hAnsi="Arial" w:cs="Arial"/>
          <w:sz w:val="20"/>
          <w:szCs w:val="20"/>
        </w:rPr>
        <w:tab/>
      </w:r>
      <w:r w:rsidRPr="00B1148E">
        <w:rPr>
          <w:rFonts w:ascii="Arial" w:hAnsi="Arial" w:cs="Arial"/>
          <w:sz w:val="20"/>
          <w:szCs w:val="20"/>
        </w:rPr>
        <w:tab/>
      </w:r>
      <w:r w:rsidRPr="00B1148E">
        <w:rPr>
          <w:rFonts w:ascii="Arial" w:hAnsi="Arial" w:cs="Arial"/>
          <w:sz w:val="20"/>
          <w:szCs w:val="20"/>
        </w:rPr>
        <w:tab/>
      </w:r>
      <w:r>
        <w:rPr>
          <w:rFonts w:ascii="Arial" w:hAnsi="Arial" w:cs="Arial"/>
          <w:sz w:val="20"/>
          <w:szCs w:val="20"/>
        </w:rPr>
        <w:tab/>
      </w:r>
      <w:r>
        <w:rPr>
          <w:rFonts w:ascii="Arial" w:hAnsi="Arial" w:cs="Arial"/>
          <w:sz w:val="20"/>
          <w:szCs w:val="20"/>
        </w:rPr>
        <w:tab/>
      </w:r>
      <w:r w:rsidRPr="00B1148E">
        <w:rPr>
          <w:rFonts w:ascii="Arial" w:hAnsi="Arial" w:cs="Arial"/>
          <w:sz w:val="20"/>
          <w:szCs w:val="20"/>
        </w:rPr>
        <w:t xml:space="preserve">:   </w:t>
      </w:r>
      <w:r>
        <w:rPr>
          <w:rFonts w:ascii="Arial" w:hAnsi="Arial" w:cs="Arial"/>
          <w:sz w:val="20"/>
          <w:szCs w:val="20"/>
        </w:rPr>
        <w:t xml:space="preserve">Zlínský kraj, </w:t>
      </w:r>
      <w:r w:rsidRPr="00D57AF7">
        <w:rPr>
          <w:rFonts w:ascii="Arial" w:hAnsi="Arial" w:cs="Arial"/>
          <w:sz w:val="20"/>
          <w:szCs w:val="20"/>
        </w:rPr>
        <w:t>tř. T. Bati 21, 761 90, IČO 70 89 13 20</w:t>
      </w:r>
      <w:r w:rsidRPr="00B1148E">
        <w:rPr>
          <w:rFonts w:ascii="Arial" w:hAnsi="Arial" w:cs="Arial"/>
          <w:sz w:val="20"/>
          <w:szCs w:val="20"/>
        </w:rPr>
        <w:t xml:space="preserve">         </w:t>
      </w:r>
      <w:r>
        <w:rPr>
          <w:rFonts w:ascii="Arial" w:hAnsi="Arial" w:cs="Arial"/>
          <w:sz w:val="20"/>
          <w:szCs w:val="20"/>
        </w:rPr>
        <w:t xml:space="preserve">                               </w:t>
      </w:r>
    </w:p>
    <w:p w:rsidR="00411AD1" w:rsidRPr="00053182" w:rsidRDefault="00D57AF7" w:rsidP="00D57AF7">
      <w:pPr>
        <w:pStyle w:val="Odsazen"/>
        <w:tabs>
          <w:tab w:val="left" w:pos="3261"/>
        </w:tabs>
        <w:spacing w:after="0" w:line="276" w:lineRule="auto"/>
        <w:ind w:firstLine="142"/>
        <w:rPr>
          <w:rFonts w:ascii="Arial" w:hAnsi="Arial" w:cs="Arial"/>
          <w:sz w:val="20"/>
        </w:rPr>
      </w:pPr>
      <w:r w:rsidRPr="00053182">
        <w:rPr>
          <w:rFonts w:ascii="Arial" w:hAnsi="Arial" w:cs="Arial"/>
          <w:sz w:val="20"/>
        </w:rPr>
        <w:t xml:space="preserve">  </w:t>
      </w:r>
      <w:r w:rsidR="00B1148E" w:rsidRPr="00053182">
        <w:rPr>
          <w:rFonts w:ascii="Arial" w:hAnsi="Arial" w:cs="Arial"/>
          <w:sz w:val="20"/>
        </w:rPr>
        <w:t>P</w:t>
      </w:r>
      <w:r w:rsidR="00411AD1" w:rsidRPr="00053182">
        <w:rPr>
          <w:rFonts w:ascii="Arial" w:hAnsi="Arial" w:cs="Arial"/>
          <w:sz w:val="20"/>
        </w:rPr>
        <w:t xml:space="preserve">racovník </w:t>
      </w:r>
      <w:r w:rsidR="0078246D" w:rsidRPr="00053182">
        <w:rPr>
          <w:rFonts w:ascii="Arial" w:hAnsi="Arial" w:cs="Arial"/>
          <w:sz w:val="20"/>
        </w:rPr>
        <w:t>příkazník</w:t>
      </w:r>
      <w:r w:rsidR="00167D7C" w:rsidRPr="00053182">
        <w:rPr>
          <w:rFonts w:ascii="Arial" w:hAnsi="Arial" w:cs="Arial"/>
          <w:sz w:val="20"/>
        </w:rPr>
        <w:t>a</w:t>
      </w:r>
      <w:r w:rsidR="00411AD1" w:rsidRPr="00053182">
        <w:rPr>
          <w:rFonts w:ascii="Arial" w:hAnsi="Arial" w:cs="Arial"/>
          <w:sz w:val="20"/>
        </w:rPr>
        <w:t xml:space="preserve"> odpovědný za vedení a </w:t>
      </w:r>
    </w:p>
    <w:p w:rsidR="00411AD1" w:rsidRDefault="00411AD1" w:rsidP="00D57AF7">
      <w:pPr>
        <w:pStyle w:val="Textvbloku"/>
        <w:tabs>
          <w:tab w:val="left" w:pos="3261"/>
        </w:tabs>
        <w:spacing w:line="276" w:lineRule="auto"/>
        <w:ind w:left="1092"/>
        <w:rPr>
          <w:rFonts w:ascii="Arial" w:hAnsi="Arial" w:cs="Arial"/>
          <w:sz w:val="20"/>
        </w:rPr>
      </w:pPr>
      <w:r w:rsidRPr="00053182">
        <w:rPr>
          <w:rFonts w:ascii="Arial" w:hAnsi="Arial" w:cs="Arial"/>
          <w:sz w:val="20"/>
        </w:rPr>
        <w:t>zasílání daňových dokladů</w:t>
      </w:r>
      <w:r w:rsidRPr="00053182">
        <w:rPr>
          <w:rFonts w:ascii="Arial" w:hAnsi="Arial" w:cs="Arial"/>
          <w:sz w:val="20"/>
        </w:rPr>
        <w:tab/>
      </w:r>
      <w:r w:rsidRPr="00053182">
        <w:rPr>
          <w:rFonts w:ascii="Arial" w:hAnsi="Arial" w:cs="Arial"/>
          <w:sz w:val="20"/>
        </w:rPr>
        <w:tab/>
      </w:r>
      <w:r w:rsidRPr="00053182">
        <w:rPr>
          <w:rFonts w:ascii="Arial" w:hAnsi="Arial" w:cs="Arial"/>
          <w:sz w:val="20"/>
        </w:rPr>
        <w:tab/>
        <w:t>:</w:t>
      </w:r>
      <w:r w:rsidR="007662C0">
        <w:rPr>
          <w:rFonts w:ascii="Arial" w:hAnsi="Arial" w:cs="Arial"/>
          <w:sz w:val="20"/>
        </w:rPr>
        <w:t xml:space="preserve"> XXXX</w:t>
      </w:r>
      <w:bookmarkStart w:id="0" w:name="_GoBack"/>
      <w:bookmarkEnd w:id="0"/>
      <w:r>
        <w:rPr>
          <w:rFonts w:ascii="Arial" w:hAnsi="Arial" w:cs="Arial"/>
          <w:sz w:val="20"/>
        </w:rPr>
        <w:t xml:space="preserve"> </w:t>
      </w:r>
    </w:p>
    <w:p w:rsidR="00411AD1" w:rsidRDefault="00411AD1" w:rsidP="00411AD1">
      <w:pPr>
        <w:pStyle w:val="Textvbloku"/>
        <w:tabs>
          <w:tab w:val="left" w:pos="4820"/>
        </w:tabs>
        <w:spacing w:line="276" w:lineRule="auto"/>
        <w:jc w:val="left"/>
        <w:rPr>
          <w:rFonts w:ascii="Arial" w:hAnsi="Arial" w:cs="Arial"/>
          <w:sz w:val="20"/>
        </w:rPr>
      </w:pPr>
      <w:r w:rsidRPr="0024736D">
        <w:rPr>
          <w:rFonts w:ascii="Arial" w:hAnsi="Arial" w:cs="Arial"/>
          <w:i/>
          <w:sz w:val="20"/>
        </w:rPr>
        <w:t xml:space="preserve">                                                                                                                         </w:t>
      </w:r>
    </w:p>
    <w:p w:rsidR="00D57AF7" w:rsidRDefault="00411AD1" w:rsidP="00D57AF7">
      <w:pPr>
        <w:spacing w:after="120" w:line="276" w:lineRule="auto"/>
        <w:ind w:left="1092"/>
        <w:rPr>
          <w:rFonts w:ascii="Arial" w:hAnsi="Arial" w:cs="Arial"/>
          <w:sz w:val="20"/>
          <w:szCs w:val="20"/>
        </w:rPr>
      </w:pPr>
      <w:r w:rsidRPr="00D57AF7">
        <w:rPr>
          <w:rFonts w:ascii="Arial" w:hAnsi="Arial" w:cs="Arial"/>
          <w:sz w:val="20"/>
          <w:szCs w:val="20"/>
        </w:rPr>
        <w:t xml:space="preserve">Osoba oprávněná za </w:t>
      </w:r>
      <w:r w:rsidR="0078246D" w:rsidRPr="00D57AF7">
        <w:rPr>
          <w:rFonts w:ascii="Arial" w:hAnsi="Arial" w:cs="Arial"/>
          <w:sz w:val="20"/>
          <w:szCs w:val="20"/>
        </w:rPr>
        <w:t>příkazce</w:t>
      </w:r>
      <w:r w:rsidRPr="00D57AF7">
        <w:rPr>
          <w:rFonts w:ascii="Arial" w:hAnsi="Arial" w:cs="Arial"/>
          <w:sz w:val="20"/>
          <w:szCs w:val="20"/>
        </w:rPr>
        <w:t xml:space="preserve"> schvalovat zjišťovací protokoly a soupisy </w:t>
      </w:r>
      <w:r>
        <w:rPr>
          <w:rFonts w:ascii="Arial" w:hAnsi="Arial" w:cs="Arial"/>
          <w:sz w:val="20"/>
        </w:rPr>
        <w:t>provedených st. pra</w:t>
      </w:r>
      <w:r w:rsidR="0081120E">
        <w:rPr>
          <w:rFonts w:ascii="Arial" w:hAnsi="Arial" w:cs="Arial"/>
          <w:sz w:val="20"/>
        </w:rPr>
        <w:t>cí, dodávek a služeb</w:t>
      </w:r>
      <w:r w:rsidR="0081120E">
        <w:rPr>
          <w:rFonts w:ascii="Arial" w:hAnsi="Arial" w:cs="Arial"/>
          <w:sz w:val="20"/>
        </w:rPr>
        <w:tab/>
      </w:r>
      <w:r w:rsidR="00D57AF7">
        <w:rPr>
          <w:rFonts w:ascii="Arial" w:hAnsi="Arial" w:cs="Arial"/>
          <w:sz w:val="20"/>
        </w:rPr>
        <w:tab/>
      </w:r>
      <w:r w:rsidR="00D57AF7">
        <w:rPr>
          <w:rFonts w:ascii="Arial" w:hAnsi="Arial" w:cs="Arial"/>
          <w:sz w:val="20"/>
        </w:rPr>
        <w:tab/>
      </w:r>
      <w:r w:rsidR="00D57AF7">
        <w:rPr>
          <w:rFonts w:ascii="Arial" w:hAnsi="Arial" w:cs="Arial"/>
          <w:sz w:val="20"/>
        </w:rPr>
        <w:tab/>
      </w:r>
      <w:r>
        <w:rPr>
          <w:rFonts w:ascii="Arial" w:hAnsi="Arial" w:cs="Arial"/>
          <w:sz w:val="20"/>
        </w:rPr>
        <w:t xml:space="preserve">: </w:t>
      </w:r>
      <w:r w:rsidR="00B1148E">
        <w:rPr>
          <w:rFonts w:ascii="Arial" w:hAnsi="Arial" w:cs="Arial"/>
          <w:sz w:val="20"/>
        </w:rPr>
        <w:t xml:space="preserve"> </w:t>
      </w:r>
      <w:r w:rsidR="0070039B">
        <w:rPr>
          <w:rFonts w:ascii="Arial" w:hAnsi="Arial" w:cs="Arial"/>
          <w:sz w:val="20"/>
          <w:szCs w:val="20"/>
        </w:rPr>
        <w:t>XXXX</w:t>
      </w:r>
      <w:r w:rsidR="00B1148E" w:rsidRPr="00CE1541">
        <w:rPr>
          <w:rFonts w:ascii="Arial" w:hAnsi="Arial" w:cs="Arial"/>
          <w:sz w:val="20"/>
          <w:szCs w:val="20"/>
        </w:rPr>
        <w:t xml:space="preserve">  – vedoucí Oddělení správy budov </w:t>
      </w:r>
    </w:p>
    <w:p w:rsidR="00B1148E" w:rsidRPr="00CE1541" w:rsidRDefault="00D57AF7" w:rsidP="00D57AF7">
      <w:pPr>
        <w:spacing w:after="120" w:line="276" w:lineRule="auto"/>
        <w:ind w:left="109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D1DBB">
        <w:rPr>
          <w:rFonts w:ascii="Arial" w:hAnsi="Arial" w:cs="Arial"/>
          <w:sz w:val="20"/>
          <w:szCs w:val="20"/>
        </w:rPr>
        <w:t xml:space="preserve">nebo </w:t>
      </w:r>
    </w:p>
    <w:p w:rsidR="00B1148E" w:rsidRDefault="0070039B" w:rsidP="00B1148E">
      <w:pPr>
        <w:spacing w:line="276" w:lineRule="auto"/>
        <w:ind w:left="5128"/>
        <w:rPr>
          <w:rFonts w:ascii="Arial" w:hAnsi="Arial" w:cs="Arial"/>
          <w:sz w:val="20"/>
          <w:szCs w:val="20"/>
        </w:rPr>
      </w:pPr>
      <w:r>
        <w:rPr>
          <w:rFonts w:ascii="Arial" w:hAnsi="Arial" w:cs="Arial"/>
          <w:sz w:val="20"/>
          <w:szCs w:val="20"/>
        </w:rPr>
        <w:t>XXXX</w:t>
      </w:r>
      <w:r w:rsidR="00B1148E" w:rsidRPr="00CE1541">
        <w:rPr>
          <w:rFonts w:ascii="Arial" w:hAnsi="Arial" w:cs="Arial"/>
          <w:sz w:val="20"/>
          <w:szCs w:val="20"/>
        </w:rPr>
        <w:t xml:space="preserve"> - Koordinace přípravy a realizace investic </w:t>
      </w:r>
    </w:p>
    <w:p w:rsidR="002A427A" w:rsidRPr="00411AD1" w:rsidRDefault="00411AD1" w:rsidP="00411AD1">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rPr>
          <w:rFonts w:ascii="Arial" w:hAnsi="Arial" w:cs="Arial"/>
          <w:b/>
          <w:sz w:val="20"/>
          <w:szCs w:val="20"/>
        </w:rPr>
      </w:pPr>
      <w:r>
        <w:rPr>
          <w:rFonts w:ascii="Arial" w:hAnsi="Arial" w:cs="Arial"/>
          <w:sz w:val="20"/>
        </w:rPr>
        <w:t xml:space="preserve">      </w:t>
      </w:r>
    </w:p>
    <w:p w:rsidR="002A427A" w:rsidRDefault="002A427A" w:rsidP="002A427A">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ind w:left="720"/>
        <w:rPr>
          <w:rFonts w:ascii="Arial" w:hAnsi="Arial" w:cs="Arial"/>
          <w:b/>
          <w:sz w:val="20"/>
          <w:szCs w:val="20"/>
        </w:rPr>
      </w:pPr>
    </w:p>
    <w:p w:rsidR="00535EB1" w:rsidRPr="00147604" w:rsidRDefault="009A78B1" w:rsidP="00166E87">
      <w:pPr>
        <w:widowControl w:val="0"/>
        <w:numPr>
          <w:ilvl w:val="0"/>
          <w:numId w:val="3"/>
        </w:numPr>
        <w:tabs>
          <w:tab w:val="left" w:pos="708"/>
        </w:tabs>
        <w:adjustRightInd w:val="0"/>
        <w:spacing w:after="240" w:line="0" w:lineRule="atLeast"/>
        <w:jc w:val="center"/>
        <w:textAlignment w:val="baseline"/>
        <w:outlineLvl w:val="0"/>
        <w:rPr>
          <w:rFonts w:ascii="Arial" w:hAnsi="Arial" w:cs="Arial"/>
          <w:b/>
          <w:sz w:val="20"/>
          <w:szCs w:val="20"/>
        </w:rPr>
      </w:pPr>
      <w:r w:rsidRPr="00147604">
        <w:rPr>
          <w:rFonts w:ascii="Arial" w:hAnsi="Arial" w:cs="Arial"/>
          <w:b/>
          <w:caps/>
          <w:sz w:val="20"/>
          <w:szCs w:val="20"/>
        </w:rPr>
        <w:t>Předmět A</w:t>
      </w:r>
      <w:r w:rsidR="00D723D5" w:rsidRPr="00147604">
        <w:rPr>
          <w:rFonts w:ascii="Arial" w:hAnsi="Arial" w:cs="Arial"/>
          <w:b/>
          <w:caps/>
          <w:sz w:val="20"/>
          <w:szCs w:val="20"/>
        </w:rPr>
        <w:t xml:space="preserve"> MÍSTO PLNĚNÍ</w:t>
      </w:r>
    </w:p>
    <w:p w:rsidR="009A78B1" w:rsidRPr="009A78B1" w:rsidRDefault="0078246D" w:rsidP="00166E87">
      <w:pPr>
        <w:widowControl w:val="0"/>
        <w:numPr>
          <w:ilvl w:val="1"/>
          <w:numId w:val="3"/>
        </w:numPr>
        <w:tabs>
          <w:tab w:val="clear" w:pos="454"/>
          <w:tab w:val="left" w:pos="-1980"/>
        </w:tabs>
        <w:adjustRightInd w:val="0"/>
        <w:ind w:left="540" w:hanging="540"/>
        <w:jc w:val="both"/>
        <w:textAlignment w:val="baseline"/>
        <w:outlineLvl w:val="0"/>
        <w:rPr>
          <w:rFonts w:ascii="Arial" w:hAnsi="Arial" w:cs="Arial"/>
          <w:b/>
          <w:sz w:val="20"/>
          <w:szCs w:val="22"/>
        </w:rPr>
      </w:pPr>
      <w:bookmarkStart w:id="1" w:name="_Ref133644893"/>
      <w:r>
        <w:rPr>
          <w:rFonts w:ascii="Arial" w:hAnsi="Arial" w:cs="Arial"/>
          <w:sz w:val="20"/>
          <w:szCs w:val="22"/>
        </w:rPr>
        <w:t>Příkazník</w:t>
      </w:r>
      <w:r w:rsidR="00D723D5">
        <w:rPr>
          <w:rFonts w:ascii="Arial" w:hAnsi="Arial" w:cs="Arial"/>
          <w:sz w:val="20"/>
          <w:szCs w:val="22"/>
        </w:rPr>
        <w:t xml:space="preserve"> se tímto z</w:t>
      </w:r>
      <w:r w:rsidR="009A78B1">
        <w:rPr>
          <w:rFonts w:ascii="Arial" w:hAnsi="Arial" w:cs="Arial"/>
          <w:sz w:val="20"/>
          <w:szCs w:val="22"/>
        </w:rPr>
        <w:t xml:space="preserve">avazuje </w:t>
      </w:r>
      <w:r w:rsidR="00294A21">
        <w:rPr>
          <w:rFonts w:ascii="Arial" w:hAnsi="Arial" w:cs="Arial"/>
          <w:sz w:val="20"/>
          <w:szCs w:val="22"/>
        </w:rPr>
        <w:t>obstarat záležitost</w:t>
      </w:r>
      <w:r w:rsidR="009A78B1">
        <w:rPr>
          <w:rFonts w:ascii="Arial" w:hAnsi="Arial" w:cs="Arial"/>
          <w:sz w:val="20"/>
          <w:szCs w:val="22"/>
        </w:rPr>
        <w:t xml:space="preserve"> </w:t>
      </w:r>
      <w:r>
        <w:rPr>
          <w:rFonts w:ascii="Arial" w:hAnsi="Arial" w:cs="Arial"/>
          <w:sz w:val="20"/>
          <w:szCs w:val="22"/>
        </w:rPr>
        <w:t>příkazce</w:t>
      </w:r>
      <w:r w:rsidR="00D723D5">
        <w:rPr>
          <w:rFonts w:ascii="Arial" w:hAnsi="Arial" w:cs="Arial"/>
          <w:sz w:val="20"/>
          <w:szCs w:val="22"/>
        </w:rPr>
        <w:t xml:space="preserve"> </w:t>
      </w:r>
      <w:r w:rsidR="00294A21">
        <w:rPr>
          <w:rFonts w:ascii="Arial" w:hAnsi="Arial" w:cs="Arial"/>
          <w:sz w:val="20"/>
          <w:szCs w:val="22"/>
        </w:rPr>
        <w:t xml:space="preserve">spočívající ve výkonu funkce </w:t>
      </w:r>
      <w:r w:rsidR="00294A21">
        <w:rPr>
          <w:rFonts w:ascii="Arial" w:hAnsi="Arial" w:cs="Arial"/>
          <w:b/>
          <w:sz w:val="20"/>
          <w:szCs w:val="22"/>
        </w:rPr>
        <w:t>technického</w:t>
      </w:r>
      <w:r w:rsidR="00D723D5">
        <w:rPr>
          <w:rFonts w:ascii="Arial" w:hAnsi="Arial" w:cs="Arial"/>
          <w:b/>
          <w:sz w:val="20"/>
          <w:szCs w:val="22"/>
        </w:rPr>
        <w:t xml:space="preserve"> dozor</w:t>
      </w:r>
      <w:r w:rsidR="00294A21">
        <w:rPr>
          <w:rFonts w:ascii="Arial" w:hAnsi="Arial" w:cs="Arial"/>
          <w:b/>
          <w:sz w:val="20"/>
          <w:szCs w:val="22"/>
        </w:rPr>
        <w:t>u</w:t>
      </w:r>
      <w:r w:rsidR="00D723D5">
        <w:rPr>
          <w:rFonts w:ascii="Arial" w:hAnsi="Arial" w:cs="Arial"/>
          <w:b/>
          <w:sz w:val="20"/>
          <w:szCs w:val="22"/>
        </w:rPr>
        <w:t xml:space="preserve"> </w:t>
      </w:r>
      <w:r w:rsidR="00972D2E">
        <w:rPr>
          <w:rFonts w:ascii="Arial" w:hAnsi="Arial" w:cs="Arial"/>
          <w:b/>
          <w:sz w:val="20"/>
          <w:szCs w:val="22"/>
        </w:rPr>
        <w:t>stavebníka</w:t>
      </w:r>
      <w:r w:rsidR="00D723D5">
        <w:rPr>
          <w:rFonts w:ascii="Arial" w:hAnsi="Arial" w:cs="Arial"/>
          <w:b/>
          <w:i/>
          <w:sz w:val="20"/>
          <w:szCs w:val="22"/>
        </w:rPr>
        <w:t xml:space="preserve"> </w:t>
      </w:r>
      <w:r w:rsidR="00972D2E">
        <w:rPr>
          <w:rFonts w:ascii="Arial" w:hAnsi="Arial" w:cs="Arial"/>
          <w:sz w:val="20"/>
          <w:szCs w:val="22"/>
        </w:rPr>
        <w:t>(dále jen „TDS</w:t>
      </w:r>
      <w:r w:rsidR="00D723D5">
        <w:rPr>
          <w:rFonts w:ascii="Arial" w:hAnsi="Arial" w:cs="Arial"/>
          <w:sz w:val="20"/>
          <w:szCs w:val="22"/>
        </w:rPr>
        <w:t xml:space="preserve">“) </w:t>
      </w:r>
      <w:r w:rsidR="00D723D5">
        <w:rPr>
          <w:rFonts w:ascii="Arial" w:hAnsi="Arial" w:cs="Arial"/>
          <w:b/>
          <w:sz w:val="20"/>
          <w:szCs w:val="22"/>
        </w:rPr>
        <w:t>a</w:t>
      </w:r>
      <w:r w:rsidR="00D723D5">
        <w:rPr>
          <w:rFonts w:ascii="Arial" w:hAnsi="Arial" w:cs="Arial"/>
          <w:sz w:val="20"/>
          <w:szCs w:val="22"/>
        </w:rPr>
        <w:t xml:space="preserve"> </w:t>
      </w:r>
      <w:r w:rsidR="00D723D5">
        <w:rPr>
          <w:rFonts w:ascii="Arial" w:hAnsi="Arial" w:cs="Arial"/>
          <w:b/>
          <w:bCs/>
          <w:sz w:val="20"/>
          <w:szCs w:val="22"/>
        </w:rPr>
        <w:t>koordinátora bezpečnosti a ochrany zdraví při práci na staveništ</w:t>
      </w:r>
      <w:r w:rsidR="00535EB1">
        <w:rPr>
          <w:rFonts w:ascii="Arial" w:hAnsi="Arial" w:cs="Arial"/>
          <w:b/>
          <w:bCs/>
          <w:sz w:val="20"/>
          <w:szCs w:val="22"/>
        </w:rPr>
        <w:t>i</w:t>
      </w:r>
      <w:r w:rsidR="00535EB1">
        <w:rPr>
          <w:rFonts w:ascii="Arial" w:hAnsi="Arial" w:cs="Arial"/>
          <w:sz w:val="20"/>
          <w:szCs w:val="22"/>
        </w:rPr>
        <w:t xml:space="preserve"> (dále jen „koordinátor“), pokud jsou splněny podmínky § 14 zákona č. 309/2006 Sb.</w:t>
      </w:r>
      <w:r w:rsidR="0043238A">
        <w:rPr>
          <w:rFonts w:ascii="Arial" w:hAnsi="Arial" w:cs="Arial"/>
          <w:sz w:val="20"/>
          <w:szCs w:val="22"/>
        </w:rPr>
        <w:t>, o zajištění dalších podmínek bezpečnosti a ochrany zdraví při práci, v platném znění (dále jen zákon č. 309/2006 Sb.)</w:t>
      </w:r>
      <w:r w:rsidR="00535EB1">
        <w:rPr>
          <w:rFonts w:ascii="Arial" w:hAnsi="Arial" w:cs="Arial"/>
          <w:sz w:val="20"/>
          <w:szCs w:val="22"/>
        </w:rPr>
        <w:t xml:space="preserve"> a koordinátor stavby musí být určen</w:t>
      </w:r>
      <w:r w:rsidR="00AA3E61">
        <w:rPr>
          <w:rFonts w:ascii="Arial" w:hAnsi="Arial" w:cs="Arial"/>
          <w:sz w:val="20"/>
          <w:szCs w:val="22"/>
        </w:rPr>
        <w:t xml:space="preserve">, </w:t>
      </w:r>
    </w:p>
    <w:p w:rsidR="005876C0" w:rsidRDefault="005876C0" w:rsidP="009A78B1">
      <w:pPr>
        <w:widowControl w:val="0"/>
        <w:tabs>
          <w:tab w:val="left" w:pos="-1980"/>
        </w:tabs>
        <w:adjustRightInd w:val="0"/>
        <w:ind w:left="540"/>
        <w:jc w:val="center"/>
        <w:textAlignment w:val="baseline"/>
        <w:outlineLvl w:val="0"/>
        <w:rPr>
          <w:rFonts w:ascii="Arial" w:hAnsi="Arial" w:cs="Arial"/>
          <w:sz w:val="20"/>
          <w:szCs w:val="22"/>
        </w:rPr>
      </w:pPr>
    </w:p>
    <w:p w:rsidR="007B67F7" w:rsidRPr="007B67F7" w:rsidRDefault="00AA3E61" w:rsidP="007B67F7">
      <w:pPr>
        <w:widowControl w:val="0"/>
        <w:tabs>
          <w:tab w:val="left" w:pos="-1980"/>
        </w:tabs>
        <w:adjustRightInd w:val="0"/>
        <w:ind w:left="540"/>
        <w:jc w:val="center"/>
        <w:textAlignment w:val="baseline"/>
        <w:outlineLvl w:val="0"/>
        <w:rPr>
          <w:rFonts w:ascii="Arial" w:hAnsi="Arial" w:cs="Arial"/>
          <w:b/>
          <w:sz w:val="20"/>
          <w:szCs w:val="22"/>
        </w:rPr>
      </w:pPr>
      <w:r>
        <w:rPr>
          <w:rFonts w:ascii="Arial" w:hAnsi="Arial" w:cs="Arial"/>
          <w:sz w:val="20"/>
          <w:szCs w:val="22"/>
        </w:rPr>
        <w:t>stav</w:t>
      </w:r>
      <w:r w:rsidR="007B67F7">
        <w:rPr>
          <w:rFonts w:ascii="Arial" w:hAnsi="Arial" w:cs="Arial"/>
          <w:sz w:val="20"/>
          <w:szCs w:val="22"/>
        </w:rPr>
        <w:t>e</w:t>
      </w:r>
      <w:r>
        <w:rPr>
          <w:rFonts w:ascii="Arial" w:hAnsi="Arial" w:cs="Arial"/>
          <w:sz w:val="20"/>
          <w:szCs w:val="22"/>
        </w:rPr>
        <w:t>b</w:t>
      </w:r>
      <w:r w:rsidR="00A2236F">
        <w:rPr>
          <w:rFonts w:ascii="Arial" w:hAnsi="Arial" w:cs="Arial"/>
          <w:sz w:val="20"/>
          <w:szCs w:val="22"/>
        </w:rPr>
        <w:t>:</w:t>
      </w:r>
      <w:bookmarkEnd w:id="1"/>
    </w:p>
    <w:p w:rsidR="007B67F7" w:rsidRDefault="007B67F7" w:rsidP="00166E87">
      <w:pPr>
        <w:numPr>
          <w:ilvl w:val="0"/>
          <w:numId w:val="10"/>
        </w:numPr>
        <w:spacing w:line="276" w:lineRule="auto"/>
        <w:rPr>
          <w:rFonts w:ascii="Arial" w:hAnsi="Arial" w:cs="Arial"/>
          <w:b/>
          <w:sz w:val="20"/>
          <w:szCs w:val="20"/>
        </w:rPr>
      </w:pPr>
      <w:r>
        <w:rPr>
          <w:rFonts w:ascii="Arial" w:hAnsi="Arial" w:cs="Arial"/>
          <w:b/>
          <w:sz w:val="20"/>
          <w:szCs w:val="20"/>
        </w:rPr>
        <w:t>„</w:t>
      </w:r>
      <w:r w:rsidRPr="00D42347">
        <w:rPr>
          <w:rFonts w:ascii="Arial" w:hAnsi="Arial" w:cs="Arial"/>
          <w:b/>
          <w:sz w:val="20"/>
          <w:szCs w:val="20"/>
        </w:rPr>
        <w:t>Úprava prostor a doplnění vzduchotechnického zařízení do 1. etáže 21. budovy – část B</w:t>
      </w:r>
      <w:r>
        <w:rPr>
          <w:rFonts w:ascii="Arial" w:hAnsi="Arial" w:cs="Arial"/>
          <w:b/>
          <w:sz w:val="20"/>
          <w:szCs w:val="20"/>
        </w:rPr>
        <w:t>“,</w:t>
      </w:r>
    </w:p>
    <w:p w:rsidR="007B67F7" w:rsidRDefault="007B67F7" w:rsidP="003C577F">
      <w:pPr>
        <w:spacing w:line="276" w:lineRule="auto"/>
        <w:ind w:left="1069"/>
        <w:jc w:val="both"/>
        <w:rPr>
          <w:rFonts w:ascii="Arial" w:hAnsi="Arial" w:cs="Arial"/>
          <w:sz w:val="20"/>
        </w:rPr>
      </w:pPr>
      <w:r>
        <w:rPr>
          <w:rFonts w:ascii="Arial" w:hAnsi="Arial" w:cs="Arial"/>
          <w:sz w:val="20"/>
        </w:rPr>
        <w:t>Stavba (dále jen</w:t>
      </w:r>
      <w:r w:rsidRPr="001237E3">
        <w:rPr>
          <w:rFonts w:ascii="Arial" w:hAnsi="Arial" w:cs="Arial"/>
          <w:sz w:val="20"/>
        </w:rPr>
        <w:t xml:space="preserve"> „dílo</w:t>
      </w:r>
      <w:r>
        <w:rPr>
          <w:rFonts w:ascii="Arial" w:hAnsi="Arial" w:cs="Arial"/>
          <w:sz w:val="20"/>
        </w:rPr>
        <w:t xml:space="preserve"> 1</w:t>
      </w:r>
      <w:r w:rsidRPr="001237E3">
        <w:rPr>
          <w:rFonts w:ascii="Arial" w:hAnsi="Arial" w:cs="Arial"/>
          <w:sz w:val="20"/>
        </w:rPr>
        <w:t xml:space="preserve">“) </w:t>
      </w:r>
      <w:r w:rsidR="00301D97">
        <w:rPr>
          <w:rFonts w:ascii="Arial" w:hAnsi="Arial" w:cs="Arial"/>
          <w:sz w:val="20"/>
        </w:rPr>
        <w:t>je definována projektovou</w:t>
      </w:r>
      <w:r w:rsidRPr="001237E3">
        <w:rPr>
          <w:rFonts w:ascii="Arial" w:hAnsi="Arial" w:cs="Arial"/>
          <w:sz w:val="20"/>
        </w:rPr>
        <w:t xml:space="preserve"> dokumentac</w:t>
      </w:r>
      <w:r w:rsidR="00301D97">
        <w:rPr>
          <w:rFonts w:ascii="Arial" w:hAnsi="Arial" w:cs="Arial"/>
          <w:sz w:val="20"/>
        </w:rPr>
        <w:t>í</w:t>
      </w:r>
      <w:r w:rsidRPr="001237E3">
        <w:rPr>
          <w:rFonts w:ascii="Arial" w:hAnsi="Arial" w:cs="Arial"/>
          <w:sz w:val="20"/>
        </w:rPr>
        <w:t xml:space="preserve"> pro realizaci stavby (dále jen „PD</w:t>
      </w:r>
      <w:r w:rsidR="00301D97">
        <w:rPr>
          <w:rFonts w:ascii="Arial" w:hAnsi="Arial" w:cs="Arial"/>
          <w:sz w:val="20"/>
        </w:rPr>
        <w:t xml:space="preserve"> 1</w:t>
      </w:r>
      <w:r w:rsidR="00171342">
        <w:rPr>
          <w:rFonts w:ascii="Arial" w:hAnsi="Arial" w:cs="Arial"/>
          <w:sz w:val="20"/>
        </w:rPr>
        <w:t>“), zpracovanou</w:t>
      </w:r>
      <w:r w:rsidRPr="001237E3">
        <w:rPr>
          <w:rFonts w:ascii="Arial" w:hAnsi="Arial" w:cs="Arial"/>
          <w:sz w:val="20"/>
        </w:rPr>
        <w:t xml:space="preserve"> </w:t>
      </w:r>
      <w:r>
        <w:rPr>
          <w:rFonts w:ascii="Arial" w:hAnsi="Arial" w:cs="Arial"/>
          <w:sz w:val="20"/>
        </w:rPr>
        <w:t xml:space="preserve">společností </w:t>
      </w:r>
      <w:r w:rsidR="003C577F" w:rsidRPr="003C577F">
        <w:rPr>
          <w:rFonts w:ascii="Arial" w:hAnsi="Arial" w:cs="Arial"/>
          <w:sz w:val="20"/>
        </w:rPr>
        <w:t>K-ING, projekce a dozor staveb, s.r.o. v 10/2022</w:t>
      </w:r>
      <w:r w:rsidR="003C577F">
        <w:rPr>
          <w:rFonts w:ascii="Arial" w:hAnsi="Arial" w:cs="Arial"/>
          <w:sz w:val="20"/>
        </w:rPr>
        <w:t>.</w:t>
      </w:r>
    </w:p>
    <w:p w:rsidR="00B245F4" w:rsidRPr="003C577F" w:rsidRDefault="00B245F4" w:rsidP="003C577F">
      <w:pPr>
        <w:spacing w:line="276" w:lineRule="auto"/>
        <w:ind w:left="1069"/>
        <w:jc w:val="both"/>
        <w:rPr>
          <w:rFonts w:ascii="Arial" w:hAnsi="Arial" w:cs="Arial"/>
          <w:sz w:val="20"/>
          <w:szCs w:val="20"/>
        </w:rPr>
      </w:pPr>
      <w:r>
        <w:rPr>
          <w:rFonts w:ascii="Arial" w:hAnsi="Arial" w:cs="Arial"/>
          <w:sz w:val="20"/>
          <w:szCs w:val="20"/>
        </w:rPr>
        <w:t>Předpokládané náklady akce:</w:t>
      </w:r>
      <w:r w:rsidR="00F11B17">
        <w:rPr>
          <w:rFonts w:ascii="Arial" w:hAnsi="Arial" w:cs="Arial"/>
          <w:sz w:val="20"/>
          <w:szCs w:val="20"/>
        </w:rPr>
        <w:t xml:space="preserve"> 4.150 tis. Kč bez DPH, předpoklad realizace 04-08/2023.</w:t>
      </w:r>
    </w:p>
    <w:p w:rsidR="007B67F7" w:rsidRDefault="007B67F7" w:rsidP="00166E87">
      <w:pPr>
        <w:numPr>
          <w:ilvl w:val="0"/>
          <w:numId w:val="10"/>
        </w:numPr>
        <w:spacing w:line="276" w:lineRule="auto"/>
        <w:rPr>
          <w:rFonts w:ascii="Arial" w:hAnsi="Arial" w:cs="Arial"/>
          <w:b/>
          <w:sz w:val="20"/>
          <w:szCs w:val="20"/>
        </w:rPr>
      </w:pPr>
      <w:r>
        <w:rPr>
          <w:rFonts w:ascii="Arial" w:hAnsi="Arial" w:cs="Arial"/>
          <w:b/>
          <w:sz w:val="20"/>
          <w:szCs w:val="20"/>
        </w:rPr>
        <w:t>„</w:t>
      </w:r>
      <w:r w:rsidRPr="00D42347">
        <w:rPr>
          <w:rFonts w:ascii="Arial" w:hAnsi="Arial" w:cs="Arial"/>
          <w:b/>
          <w:sz w:val="20"/>
          <w:szCs w:val="20"/>
        </w:rPr>
        <w:t>Oddělené měření a MaR B1, B1/7 a B22</w:t>
      </w:r>
      <w:r>
        <w:rPr>
          <w:rFonts w:ascii="Arial" w:hAnsi="Arial" w:cs="Arial"/>
          <w:b/>
          <w:sz w:val="20"/>
          <w:szCs w:val="20"/>
        </w:rPr>
        <w:t>“,</w:t>
      </w:r>
    </w:p>
    <w:p w:rsidR="007B67F7" w:rsidRDefault="007B67F7" w:rsidP="007B67F7">
      <w:pPr>
        <w:spacing w:line="276" w:lineRule="auto"/>
        <w:ind w:left="1069"/>
        <w:rPr>
          <w:rFonts w:ascii="Arial" w:hAnsi="Arial" w:cs="Arial"/>
          <w:sz w:val="20"/>
        </w:rPr>
      </w:pPr>
      <w:r>
        <w:rPr>
          <w:rFonts w:ascii="Arial" w:hAnsi="Arial" w:cs="Arial"/>
          <w:sz w:val="20"/>
        </w:rPr>
        <w:t>Stavba (dále jen</w:t>
      </w:r>
      <w:r w:rsidRPr="001237E3">
        <w:rPr>
          <w:rFonts w:ascii="Arial" w:hAnsi="Arial" w:cs="Arial"/>
          <w:sz w:val="20"/>
        </w:rPr>
        <w:t xml:space="preserve"> „dílo</w:t>
      </w:r>
      <w:r>
        <w:rPr>
          <w:rFonts w:ascii="Arial" w:hAnsi="Arial" w:cs="Arial"/>
          <w:sz w:val="20"/>
        </w:rPr>
        <w:t xml:space="preserve"> 2</w:t>
      </w:r>
      <w:r w:rsidRPr="001237E3">
        <w:rPr>
          <w:rFonts w:ascii="Arial" w:hAnsi="Arial" w:cs="Arial"/>
          <w:sz w:val="20"/>
        </w:rPr>
        <w:t xml:space="preserve">“) </w:t>
      </w:r>
      <w:r w:rsidR="00301D97">
        <w:rPr>
          <w:rFonts w:ascii="Arial" w:hAnsi="Arial" w:cs="Arial"/>
          <w:sz w:val="20"/>
        </w:rPr>
        <w:t>je definována projektovou</w:t>
      </w:r>
      <w:r w:rsidR="00301D97" w:rsidRPr="001237E3">
        <w:rPr>
          <w:rFonts w:ascii="Arial" w:hAnsi="Arial" w:cs="Arial"/>
          <w:sz w:val="20"/>
        </w:rPr>
        <w:t xml:space="preserve"> dokumentac</w:t>
      </w:r>
      <w:r w:rsidR="00301D97">
        <w:rPr>
          <w:rFonts w:ascii="Arial" w:hAnsi="Arial" w:cs="Arial"/>
          <w:sz w:val="20"/>
        </w:rPr>
        <w:t>í</w:t>
      </w:r>
      <w:r w:rsidR="00301D97" w:rsidRPr="001237E3">
        <w:rPr>
          <w:rFonts w:ascii="Arial" w:hAnsi="Arial" w:cs="Arial"/>
          <w:sz w:val="20"/>
        </w:rPr>
        <w:t xml:space="preserve"> pro realizaci stavby </w:t>
      </w:r>
      <w:r w:rsidRPr="001237E3">
        <w:rPr>
          <w:rFonts w:ascii="Arial" w:hAnsi="Arial" w:cs="Arial"/>
          <w:sz w:val="20"/>
        </w:rPr>
        <w:t>(dále jen „PD</w:t>
      </w:r>
      <w:r w:rsidR="00301D97">
        <w:rPr>
          <w:rFonts w:ascii="Arial" w:hAnsi="Arial" w:cs="Arial"/>
          <w:sz w:val="20"/>
        </w:rPr>
        <w:t xml:space="preserve"> 2</w:t>
      </w:r>
      <w:r w:rsidR="00171342">
        <w:rPr>
          <w:rFonts w:ascii="Arial" w:hAnsi="Arial" w:cs="Arial"/>
          <w:sz w:val="20"/>
        </w:rPr>
        <w:t>“), zpracovanou</w:t>
      </w:r>
      <w:r w:rsidRPr="001237E3">
        <w:rPr>
          <w:rFonts w:ascii="Arial" w:hAnsi="Arial" w:cs="Arial"/>
          <w:sz w:val="20"/>
        </w:rPr>
        <w:t xml:space="preserve"> </w:t>
      </w:r>
      <w:r>
        <w:rPr>
          <w:rFonts w:ascii="Arial" w:hAnsi="Arial" w:cs="Arial"/>
          <w:sz w:val="20"/>
        </w:rPr>
        <w:t xml:space="preserve">společností </w:t>
      </w:r>
      <w:r w:rsidR="00412486" w:rsidRPr="00412486">
        <w:rPr>
          <w:rFonts w:ascii="Arial" w:hAnsi="Arial" w:cs="Arial"/>
          <w:sz w:val="20"/>
        </w:rPr>
        <w:t>FMIB, s.r.o. v 09/2022</w:t>
      </w:r>
      <w:r w:rsidR="00412486">
        <w:rPr>
          <w:rFonts w:ascii="Arial" w:hAnsi="Arial" w:cs="Arial"/>
          <w:sz w:val="20"/>
        </w:rPr>
        <w:t>.</w:t>
      </w:r>
    </w:p>
    <w:p w:rsidR="00412486" w:rsidRPr="00412486" w:rsidRDefault="00412486" w:rsidP="00412486">
      <w:pPr>
        <w:spacing w:line="276" w:lineRule="auto"/>
        <w:ind w:left="1069"/>
        <w:jc w:val="both"/>
        <w:rPr>
          <w:rFonts w:ascii="Arial" w:hAnsi="Arial" w:cs="Arial"/>
          <w:sz w:val="20"/>
          <w:szCs w:val="20"/>
        </w:rPr>
      </w:pPr>
      <w:r>
        <w:rPr>
          <w:rFonts w:ascii="Arial" w:hAnsi="Arial" w:cs="Arial"/>
          <w:sz w:val="20"/>
          <w:szCs w:val="20"/>
        </w:rPr>
        <w:t xml:space="preserve">Předpokládané náklady akce: </w:t>
      </w:r>
      <w:r w:rsidR="009C2164">
        <w:rPr>
          <w:rFonts w:ascii="Arial" w:hAnsi="Arial" w:cs="Arial"/>
          <w:sz w:val="20"/>
          <w:szCs w:val="20"/>
        </w:rPr>
        <w:t>510</w:t>
      </w:r>
      <w:r w:rsidR="00ED3EFF">
        <w:rPr>
          <w:rFonts w:ascii="Arial" w:hAnsi="Arial" w:cs="Arial"/>
          <w:sz w:val="20"/>
          <w:szCs w:val="20"/>
        </w:rPr>
        <w:t xml:space="preserve"> </w:t>
      </w:r>
      <w:r w:rsidR="00F11B17">
        <w:rPr>
          <w:rFonts w:ascii="Arial" w:hAnsi="Arial" w:cs="Arial"/>
          <w:sz w:val="20"/>
          <w:szCs w:val="20"/>
        </w:rPr>
        <w:t>tis. Kč bez DPH, předpoklad realizace 0</w:t>
      </w:r>
      <w:r w:rsidR="00830426">
        <w:rPr>
          <w:rFonts w:ascii="Arial" w:hAnsi="Arial" w:cs="Arial"/>
          <w:sz w:val="20"/>
          <w:szCs w:val="20"/>
        </w:rPr>
        <w:t>3</w:t>
      </w:r>
      <w:r w:rsidR="00F11B17">
        <w:rPr>
          <w:rFonts w:ascii="Arial" w:hAnsi="Arial" w:cs="Arial"/>
          <w:sz w:val="20"/>
          <w:szCs w:val="20"/>
        </w:rPr>
        <w:t>-0</w:t>
      </w:r>
      <w:r w:rsidR="00830426">
        <w:rPr>
          <w:rFonts w:ascii="Arial" w:hAnsi="Arial" w:cs="Arial"/>
          <w:sz w:val="20"/>
          <w:szCs w:val="20"/>
        </w:rPr>
        <w:t>4</w:t>
      </w:r>
      <w:r w:rsidR="00F11B17">
        <w:rPr>
          <w:rFonts w:ascii="Arial" w:hAnsi="Arial" w:cs="Arial"/>
          <w:sz w:val="20"/>
          <w:szCs w:val="20"/>
        </w:rPr>
        <w:t>/2023.</w:t>
      </w:r>
    </w:p>
    <w:p w:rsidR="007B67F7" w:rsidRDefault="007B67F7" w:rsidP="00166E87">
      <w:pPr>
        <w:numPr>
          <w:ilvl w:val="0"/>
          <w:numId w:val="10"/>
        </w:numPr>
        <w:spacing w:line="276" w:lineRule="auto"/>
        <w:rPr>
          <w:rFonts w:ascii="Arial" w:hAnsi="Arial" w:cs="Arial"/>
          <w:b/>
          <w:sz w:val="20"/>
          <w:szCs w:val="20"/>
        </w:rPr>
      </w:pPr>
      <w:r>
        <w:rPr>
          <w:rFonts w:ascii="Arial" w:hAnsi="Arial" w:cs="Arial"/>
          <w:b/>
          <w:sz w:val="20"/>
          <w:szCs w:val="20"/>
        </w:rPr>
        <w:t>„</w:t>
      </w:r>
      <w:r w:rsidRPr="00D42347">
        <w:rPr>
          <w:rFonts w:ascii="Arial" w:hAnsi="Arial" w:cs="Arial"/>
          <w:b/>
          <w:sz w:val="20"/>
          <w:szCs w:val="20"/>
        </w:rPr>
        <w:t>B21 - Výměna chladících jednotek SPLIT</w:t>
      </w:r>
      <w:r>
        <w:rPr>
          <w:rFonts w:ascii="Arial" w:hAnsi="Arial" w:cs="Arial"/>
          <w:b/>
          <w:sz w:val="20"/>
          <w:szCs w:val="20"/>
        </w:rPr>
        <w:t>“,</w:t>
      </w:r>
    </w:p>
    <w:p w:rsidR="007B67F7" w:rsidRDefault="007B67F7" w:rsidP="007B67F7">
      <w:pPr>
        <w:spacing w:line="276" w:lineRule="auto"/>
        <w:ind w:left="1069"/>
        <w:rPr>
          <w:rFonts w:ascii="Arial" w:hAnsi="Arial" w:cs="Arial"/>
          <w:sz w:val="20"/>
        </w:rPr>
      </w:pPr>
      <w:r>
        <w:rPr>
          <w:rFonts w:ascii="Arial" w:hAnsi="Arial" w:cs="Arial"/>
          <w:sz w:val="20"/>
        </w:rPr>
        <w:t>Stavba (dále jen</w:t>
      </w:r>
      <w:r w:rsidRPr="001237E3">
        <w:rPr>
          <w:rFonts w:ascii="Arial" w:hAnsi="Arial" w:cs="Arial"/>
          <w:sz w:val="20"/>
        </w:rPr>
        <w:t xml:space="preserve"> „dílo</w:t>
      </w:r>
      <w:r>
        <w:rPr>
          <w:rFonts w:ascii="Arial" w:hAnsi="Arial" w:cs="Arial"/>
          <w:sz w:val="20"/>
        </w:rPr>
        <w:t xml:space="preserve"> 3</w:t>
      </w:r>
      <w:r w:rsidRPr="001237E3">
        <w:rPr>
          <w:rFonts w:ascii="Arial" w:hAnsi="Arial" w:cs="Arial"/>
          <w:sz w:val="20"/>
        </w:rPr>
        <w:t xml:space="preserve">“) </w:t>
      </w:r>
      <w:r w:rsidR="00301D97">
        <w:rPr>
          <w:rFonts w:ascii="Arial" w:hAnsi="Arial" w:cs="Arial"/>
          <w:sz w:val="20"/>
        </w:rPr>
        <w:t xml:space="preserve">je definována </w:t>
      </w:r>
      <w:r w:rsidR="00ED3EFF">
        <w:rPr>
          <w:rFonts w:ascii="Arial" w:hAnsi="Arial" w:cs="Arial"/>
          <w:sz w:val="20"/>
        </w:rPr>
        <w:t>propočtem nákladů</w:t>
      </w:r>
      <w:r w:rsidR="00830426">
        <w:rPr>
          <w:rFonts w:ascii="Arial" w:hAnsi="Arial" w:cs="Arial"/>
          <w:sz w:val="20"/>
        </w:rPr>
        <w:t>. A</w:t>
      </w:r>
      <w:r w:rsidR="00830426" w:rsidRPr="00830426">
        <w:rPr>
          <w:rFonts w:ascii="Arial" w:hAnsi="Arial" w:cs="Arial"/>
          <w:sz w:val="20"/>
        </w:rPr>
        <w:t xml:space="preserve">kce řeší celkovou obměnu zařízení chlazení patrových rozvoden slaboproudu v 9. - 15. NP budovy 21 </w:t>
      </w:r>
      <w:r w:rsidR="00830426">
        <w:rPr>
          <w:rFonts w:ascii="Arial" w:hAnsi="Arial" w:cs="Arial"/>
          <w:sz w:val="20"/>
        </w:rPr>
        <w:t>(chlazení technických místností)</w:t>
      </w:r>
      <w:r w:rsidR="00830426" w:rsidRPr="00830426">
        <w:rPr>
          <w:rFonts w:ascii="Arial" w:hAnsi="Arial" w:cs="Arial"/>
          <w:sz w:val="20"/>
        </w:rPr>
        <w:t>, a to včetně nutné výměny venkovní jednotky</w:t>
      </w:r>
      <w:r w:rsidR="00C52CB5">
        <w:rPr>
          <w:rFonts w:ascii="Arial" w:hAnsi="Arial" w:cs="Arial"/>
          <w:sz w:val="20"/>
        </w:rPr>
        <w:t xml:space="preserve"> na střeše v 17. NP</w:t>
      </w:r>
      <w:r w:rsidR="00830426" w:rsidRPr="00830426">
        <w:rPr>
          <w:rFonts w:ascii="Arial" w:hAnsi="Arial" w:cs="Arial"/>
          <w:sz w:val="20"/>
        </w:rPr>
        <w:t>.</w:t>
      </w:r>
      <w:r w:rsidR="0088083E">
        <w:rPr>
          <w:rFonts w:ascii="Arial" w:hAnsi="Arial" w:cs="Arial"/>
          <w:sz w:val="20"/>
        </w:rPr>
        <w:t xml:space="preserve"> O zpracování projektové dokumentace pro realizaci stavby bude příkazce příkazníka informovat.</w:t>
      </w:r>
    </w:p>
    <w:p w:rsidR="00412486" w:rsidRPr="00412486" w:rsidRDefault="00412486" w:rsidP="00412486">
      <w:pPr>
        <w:spacing w:line="276" w:lineRule="auto"/>
        <w:ind w:left="1069"/>
        <w:jc w:val="both"/>
        <w:rPr>
          <w:rFonts w:ascii="Arial" w:hAnsi="Arial" w:cs="Arial"/>
          <w:sz w:val="20"/>
          <w:szCs w:val="20"/>
        </w:rPr>
      </w:pPr>
      <w:r>
        <w:rPr>
          <w:rFonts w:ascii="Arial" w:hAnsi="Arial" w:cs="Arial"/>
          <w:sz w:val="20"/>
          <w:szCs w:val="20"/>
        </w:rPr>
        <w:t xml:space="preserve">Předpokládané náklady akce: </w:t>
      </w:r>
      <w:r w:rsidR="00F11B17">
        <w:rPr>
          <w:rFonts w:ascii="Arial" w:hAnsi="Arial" w:cs="Arial"/>
          <w:sz w:val="20"/>
          <w:szCs w:val="20"/>
        </w:rPr>
        <w:t>1.150 tis. Kč bez DPH, předpoklad realizace 0</w:t>
      </w:r>
      <w:r w:rsidR="00830426">
        <w:rPr>
          <w:rFonts w:ascii="Arial" w:hAnsi="Arial" w:cs="Arial"/>
          <w:sz w:val="20"/>
          <w:szCs w:val="20"/>
        </w:rPr>
        <w:t>5</w:t>
      </w:r>
      <w:r w:rsidR="00F11B17">
        <w:rPr>
          <w:rFonts w:ascii="Arial" w:hAnsi="Arial" w:cs="Arial"/>
          <w:sz w:val="20"/>
          <w:szCs w:val="20"/>
        </w:rPr>
        <w:t>/2023.</w:t>
      </w:r>
    </w:p>
    <w:p w:rsidR="007B67F7" w:rsidRDefault="007B67F7" w:rsidP="00166E87">
      <w:pPr>
        <w:numPr>
          <w:ilvl w:val="0"/>
          <w:numId w:val="10"/>
        </w:numPr>
        <w:spacing w:line="276" w:lineRule="auto"/>
        <w:rPr>
          <w:rFonts w:ascii="Arial" w:hAnsi="Arial" w:cs="Arial"/>
          <w:b/>
          <w:sz w:val="20"/>
          <w:szCs w:val="20"/>
        </w:rPr>
      </w:pPr>
      <w:r>
        <w:rPr>
          <w:rFonts w:ascii="Arial" w:hAnsi="Arial" w:cs="Arial"/>
          <w:b/>
          <w:sz w:val="20"/>
          <w:szCs w:val="20"/>
        </w:rPr>
        <w:t>„</w:t>
      </w:r>
      <w:r w:rsidRPr="00E60EDE">
        <w:rPr>
          <w:rFonts w:ascii="Arial" w:hAnsi="Arial" w:cs="Arial"/>
          <w:b/>
          <w:sz w:val="20"/>
          <w:szCs w:val="20"/>
        </w:rPr>
        <w:t>Budova 21 - Úprava dispozic podatelny a CzechPointu</w:t>
      </w:r>
      <w:r>
        <w:rPr>
          <w:rFonts w:ascii="Arial" w:hAnsi="Arial" w:cs="Arial"/>
          <w:b/>
          <w:sz w:val="20"/>
          <w:szCs w:val="20"/>
        </w:rPr>
        <w:t>“,</w:t>
      </w:r>
    </w:p>
    <w:p w:rsidR="007B67F7" w:rsidRDefault="007B67F7" w:rsidP="007B67F7">
      <w:pPr>
        <w:spacing w:line="276" w:lineRule="auto"/>
        <w:ind w:left="1069"/>
        <w:rPr>
          <w:rFonts w:ascii="Arial" w:hAnsi="Arial" w:cs="Arial"/>
          <w:sz w:val="20"/>
        </w:rPr>
      </w:pPr>
      <w:r>
        <w:rPr>
          <w:rFonts w:ascii="Arial" w:hAnsi="Arial" w:cs="Arial"/>
          <w:sz w:val="20"/>
        </w:rPr>
        <w:t>Stavba (dále jen</w:t>
      </w:r>
      <w:r w:rsidRPr="001237E3">
        <w:rPr>
          <w:rFonts w:ascii="Arial" w:hAnsi="Arial" w:cs="Arial"/>
          <w:sz w:val="20"/>
        </w:rPr>
        <w:t xml:space="preserve"> „dílo</w:t>
      </w:r>
      <w:r>
        <w:rPr>
          <w:rFonts w:ascii="Arial" w:hAnsi="Arial" w:cs="Arial"/>
          <w:sz w:val="20"/>
        </w:rPr>
        <w:t xml:space="preserve"> 4</w:t>
      </w:r>
      <w:r w:rsidRPr="001237E3">
        <w:rPr>
          <w:rFonts w:ascii="Arial" w:hAnsi="Arial" w:cs="Arial"/>
          <w:sz w:val="20"/>
        </w:rPr>
        <w:t xml:space="preserve">“) </w:t>
      </w:r>
      <w:r w:rsidR="00301D97">
        <w:rPr>
          <w:rFonts w:ascii="Arial" w:hAnsi="Arial" w:cs="Arial"/>
          <w:sz w:val="20"/>
        </w:rPr>
        <w:t>je definována projektovou</w:t>
      </w:r>
      <w:r w:rsidR="00301D97" w:rsidRPr="001237E3">
        <w:rPr>
          <w:rFonts w:ascii="Arial" w:hAnsi="Arial" w:cs="Arial"/>
          <w:sz w:val="20"/>
        </w:rPr>
        <w:t xml:space="preserve"> dokumentac</w:t>
      </w:r>
      <w:r w:rsidR="00301D97">
        <w:rPr>
          <w:rFonts w:ascii="Arial" w:hAnsi="Arial" w:cs="Arial"/>
          <w:sz w:val="20"/>
        </w:rPr>
        <w:t>í</w:t>
      </w:r>
      <w:r w:rsidR="00301D97" w:rsidRPr="001237E3">
        <w:rPr>
          <w:rFonts w:ascii="Arial" w:hAnsi="Arial" w:cs="Arial"/>
          <w:sz w:val="20"/>
        </w:rPr>
        <w:t xml:space="preserve"> pro realizaci stavby </w:t>
      </w:r>
      <w:r w:rsidRPr="001237E3">
        <w:rPr>
          <w:rFonts w:ascii="Arial" w:hAnsi="Arial" w:cs="Arial"/>
          <w:sz w:val="20"/>
        </w:rPr>
        <w:t>(dále jen „PD</w:t>
      </w:r>
      <w:r w:rsidR="00301D97">
        <w:rPr>
          <w:rFonts w:ascii="Arial" w:hAnsi="Arial" w:cs="Arial"/>
          <w:sz w:val="20"/>
        </w:rPr>
        <w:t xml:space="preserve"> 4</w:t>
      </w:r>
      <w:r w:rsidRPr="001237E3">
        <w:rPr>
          <w:rFonts w:ascii="Arial" w:hAnsi="Arial" w:cs="Arial"/>
          <w:sz w:val="20"/>
        </w:rPr>
        <w:t>“)</w:t>
      </w:r>
      <w:r w:rsidR="000A46B7">
        <w:rPr>
          <w:rFonts w:ascii="Arial" w:hAnsi="Arial" w:cs="Arial"/>
          <w:sz w:val="20"/>
        </w:rPr>
        <w:t xml:space="preserve"> a projektovou dokumentací pro realizaci interiéru</w:t>
      </w:r>
      <w:r w:rsidRPr="001237E3">
        <w:rPr>
          <w:rFonts w:ascii="Arial" w:hAnsi="Arial" w:cs="Arial"/>
          <w:sz w:val="20"/>
        </w:rPr>
        <w:t xml:space="preserve">, </w:t>
      </w:r>
      <w:r w:rsidR="000A46B7">
        <w:rPr>
          <w:rFonts w:ascii="Arial" w:hAnsi="Arial" w:cs="Arial"/>
          <w:sz w:val="20"/>
        </w:rPr>
        <w:t xml:space="preserve">obě </w:t>
      </w:r>
      <w:r w:rsidRPr="001237E3">
        <w:rPr>
          <w:rFonts w:ascii="Arial" w:hAnsi="Arial" w:cs="Arial"/>
          <w:sz w:val="20"/>
        </w:rPr>
        <w:t xml:space="preserve">zpracované </w:t>
      </w:r>
      <w:r>
        <w:rPr>
          <w:rFonts w:ascii="Arial" w:hAnsi="Arial" w:cs="Arial"/>
          <w:sz w:val="20"/>
        </w:rPr>
        <w:t xml:space="preserve">společností </w:t>
      </w:r>
      <w:r w:rsidR="00830426" w:rsidRPr="00830426">
        <w:rPr>
          <w:rFonts w:ascii="Arial" w:hAnsi="Arial" w:cs="Arial"/>
          <w:sz w:val="20"/>
        </w:rPr>
        <w:t>DESACON, s.r.o. v</w:t>
      </w:r>
      <w:r w:rsidR="000A46B7">
        <w:rPr>
          <w:rFonts w:ascii="Arial" w:hAnsi="Arial" w:cs="Arial"/>
          <w:sz w:val="20"/>
        </w:rPr>
        <w:t> </w:t>
      </w:r>
      <w:r w:rsidR="00830426" w:rsidRPr="00830426">
        <w:rPr>
          <w:rFonts w:ascii="Arial" w:hAnsi="Arial" w:cs="Arial"/>
          <w:sz w:val="20"/>
        </w:rPr>
        <w:t>09</w:t>
      </w:r>
      <w:r w:rsidR="000A46B7">
        <w:rPr>
          <w:rFonts w:ascii="Arial" w:hAnsi="Arial" w:cs="Arial"/>
          <w:sz w:val="20"/>
        </w:rPr>
        <w:t xml:space="preserve"> a 10</w:t>
      </w:r>
      <w:r w:rsidR="00830426" w:rsidRPr="00830426">
        <w:rPr>
          <w:rFonts w:ascii="Arial" w:hAnsi="Arial" w:cs="Arial"/>
          <w:sz w:val="20"/>
        </w:rPr>
        <w:t>/2022</w:t>
      </w:r>
      <w:r w:rsidR="00830426">
        <w:rPr>
          <w:rFonts w:ascii="Arial" w:hAnsi="Arial" w:cs="Arial"/>
          <w:sz w:val="20"/>
        </w:rPr>
        <w:t>.</w:t>
      </w:r>
    </w:p>
    <w:p w:rsidR="00412486" w:rsidRDefault="00412486" w:rsidP="007B67F7">
      <w:pPr>
        <w:spacing w:line="276" w:lineRule="auto"/>
        <w:ind w:left="1069"/>
        <w:rPr>
          <w:rFonts w:ascii="Arial" w:hAnsi="Arial" w:cs="Arial"/>
          <w:b/>
          <w:sz w:val="20"/>
          <w:szCs w:val="20"/>
        </w:rPr>
      </w:pPr>
      <w:r>
        <w:rPr>
          <w:rFonts w:ascii="Arial" w:hAnsi="Arial" w:cs="Arial"/>
          <w:sz w:val="20"/>
          <w:szCs w:val="20"/>
        </w:rPr>
        <w:t xml:space="preserve">Předpokládané náklady akce: </w:t>
      </w:r>
      <w:r w:rsidR="00830426">
        <w:rPr>
          <w:rFonts w:ascii="Arial" w:hAnsi="Arial" w:cs="Arial"/>
          <w:sz w:val="20"/>
          <w:szCs w:val="20"/>
        </w:rPr>
        <w:t>1.</w:t>
      </w:r>
      <w:r w:rsidR="00ED3EFF">
        <w:rPr>
          <w:rFonts w:ascii="Arial" w:hAnsi="Arial" w:cs="Arial"/>
          <w:sz w:val="20"/>
          <w:szCs w:val="20"/>
        </w:rPr>
        <w:t>036</w:t>
      </w:r>
      <w:r>
        <w:rPr>
          <w:rFonts w:ascii="Arial" w:hAnsi="Arial" w:cs="Arial"/>
          <w:sz w:val="20"/>
          <w:szCs w:val="20"/>
        </w:rPr>
        <w:t xml:space="preserve"> tis. Kč bez DPH</w:t>
      </w:r>
      <w:r w:rsidR="00F11B17">
        <w:rPr>
          <w:rFonts w:ascii="Arial" w:hAnsi="Arial" w:cs="Arial"/>
          <w:sz w:val="20"/>
          <w:szCs w:val="20"/>
        </w:rPr>
        <w:t>, předpoklad realizace 0</w:t>
      </w:r>
      <w:r w:rsidR="00830426">
        <w:rPr>
          <w:rFonts w:ascii="Arial" w:hAnsi="Arial" w:cs="Arial"/>
          <w:sz w:val="20"/>
          <w:szCs w:val="20"/>
        </w:rPr>
        <w:t>4</w:t>
      </w:r>
      <w:r w:rsidR="00F11B17">
        <w:rPr>
          <w:rFonts w:ascii="Arial" w:hAnsi="Arial" w:cs="Arial"/>
          <w:sz w:val="20"/>
          <w:szCs w:val="20"/>
        </w:rPr>
        <w:t>-0</w:t>
      </w:r>
      <w:r w:rsidR="00830426">
        <w:rPr>
          <w:rFonts w:ascii="Arial" w:hAnsi="Arial" w:cs="Arial"/>
          <w:sz w:val="20"/>
          <w:szCs w:val="20"/>
        </w:rPr>
        <w:t>5</w:t>
      </w:r>
      <w:r w:rsidR="00F11B17">
        <w:rPr>
          <w:rFonts w:ascii="Arial" w:hAnsi="Arial" w:cs="Arial"/>
          <w:sz w:val="20"/>
          <w:szCs w:val="20"/>
        </w:rPr>
        <w:t>/2023.</w:t>
      </w:r>
    </w:p>
    <w:p w:rsidR="007B67F7" w:rsidRDefault="007B67F7" w:rsidP="00166E87">
      <w:pPr>
        <w:numPr>
          <w:ilvl w:val="0"/>
          <w:numId w:val="10"/>
        </w:numPr>
        <w:spacing w:line="276" w:lineRule="auto"/>
        <w:rPr>
          <w:rFonts w:ascii="Arial" w:hAnsi="Arial" w:cs="Arial"/>
          <w:b/>
          <w:sz w:val="20"/>
          <w:szCs w:val="20"/>
        </w:rPr>
      </w:pPr>
      <w:r>
        <w:rPr>
          <w:rFonts w:ascii="Arial" w:hAnsi="Arial" w:cs="Arial"/>
          <w:b/>
          <w:sz w:val="20"/>
          <w:szCs w:val="20"/>
        </w:rPr>
        <w:t>„</w:t>
      </w:r>
      <w:r w:rsidRPr="00E60EDE">
        <w:rPr>
          <w:rFonts w:ascii="Arial" w:hAnsi="Arial" w:cs="Arial"/>
          <w:b/>
          <w:sz w:val="20"/>
          <w:szCs w:val="20"/>
        </w:rPr>
        <w:t>Budova 21 - Rekonstrukce sociálních zařízení 14. a 15. NP</w:t>
      </w:r>
      <w:r w:rsidR="007B78AF">
        <w:rPr>
          <w:rFonts w:ascii="Arial" w:hAnsi="Arial" w:cs="Arial"/>
          <w:b/>
          <w:sz w:val="20"/>
          <w:szCs w:val="20"/>
        </w:rPr>
        <w:t>“,</w:t>
      </w:r>
      <w:r w:rsidR="00734D3C">
        <w:rPr>
          <w:rFonts w:ascii="Arial" w:hAnsi="Arial" w:cs="Arial"/>
          <w:b/>
          <w:sz w:val="20"/>
          <w:szCs w:val="20"/>
        </w:rPr>
        <w:t xml:space="preserve">                                                                                                                                                                                                                                                                                                                                                                                                                                                                                                                                                                                                                                                                                                                                                                                                                                                                                                                                                                                                                                                                                                                                                                                                                                                                                                                                                                                                                                                                                                                                                                                                                                                                                                                                                                                                                                                                                                                                                                                                                                                                                                                                                                                                                                                                                                                                                                                                                                                                                                                                                                                                                                                                                                                                                                                                                                                                                                                                                                                                                                                                                                                                                                                                                                                                                                                                                                                                                                                                                                                                                                                                                                                                                                       </w:t>
      </w:r>
    </w:p>
    <w:p w:rsidR="000A46B7" w:rsidRDefault="007B67F7" w:rsidP="007B67F7">
      <w:pPr>
        <w:spacing w:line="276" w:lineRule="auto"/>
        <w:ind w:left="1069"/>
        <w:rPr>
          <w:rFonts w:ascii="Arial" w:hAnsi="Arial" w:cs="Arial"/>
          <w:sz w:val="20"/>
        </w:rPr>
      </w:pPr>
      <w:r>
        <w:rPr>
          <w:rFonts w:ascii="Arial" w:hAnsi="Arial" w:cs="Arial"/>
          <w:sz w:val="20"/>
        </w:rPr>
        <w:t>Stavba (dále jen</w:t>
      </w:r>
      <w:r w:rsidRPr="001237E3">
        <w:rPr>
          <w:rFonts w:ascii="Arial" w:hAnsi="Arial" w:cs="Arial"/>
          <w:sz w:val="20"/>
        </w:rPr>
        <w:t xml:space="preserve"> „dílo</w:t>
      </w:r>
      <w:r>
        <w:rPr>
          <w:rFonts w:ascii="Arial" w:hAnsi="Arial" w:cs="Arial"/>
          <w:sz w:val="20"/>
        </w:rPr>
        <w:t xml:space="preserve"> 5</w:t>
      </w:r>
      <w:r w:rsidRPr="001237E3">
        <w:rPr>
          <w:rFonts w:ascii="Arial" w:hAnsi="Arial" w:cs="Arial"/>
          <w:sz w:val="20"/>
        </w:rPr>
        <w:t xml:space="preserve">“) </w:t>
      </w:r>
      <w:r w:rsidR="00301D97">
        <w:rPr>
          <w:rFonts w:ascii="Arial" w:hAnsi="Arial" w:cs="Arial"/>
          <w:sz w:val="20"/>
        </w:rPr>
        <w:t>je definována projektovou</w:t>
      </w:r>
      <w:r w:rsidR="00301D97" w:rsidRPr="001237E3">
        <w:rPr>
          <w:rFonts w:ascii="Arial" w:hAnsi="Arial" w:cs="Arial"/>
          <w:sz w:val="20"/>
        </w:rPr>
        <w:t xml:space="preserve"> dokumentac</w:t>
      </w:r>
      <w:r w:rsidR="00301D97">
        <w:rPr>
          <w:rFonts w:ascii="Arial" w:hAnsi="Arial" w:cs="Arial"/>
          <w:sz w:val="20"/>
        </w:rPr>
        <w:t>í</w:t>
      </w:r>
      <w:r w:rsidR="00301D97" w:rsidRPr="001237E3">
        <w:rPr>
          <w:rFonts w:ascii="Arial" w:hAnsi="Arial" w:cs="Arial"/>
          <w:sz w:val="20"/>
        </w:rPr>
        <w:t xml:space="preserve"> pro realizaci stavby </w:t>
      </w:r>
      <w:r w:rsidRPr="001237E3">
        <w:rPr>
          <w:rFonts w:ascii="Arial" w:hAnsi="Arial" w:cs="Arial"/>
          <w:sz w:val="20"/>
        </w:rPr>
        <w:t>(dále jen „PD</w:t>
      </w:r>
      <w:r w:rsidR="00301D97">
        <w:rPr>
          <w:rFonts w:ascii="Arial" w:hAnsi="Arial" w:cs="Arial"/>
          <w:sz w:val="20"/>
        </w:rPr>
        <w:t xml:space="preserve"> 5</w:t>
      </w:r>
      <w:r w:rsidR="008D6355">
        <w:rPr>
          <w:rFonts w:ascii="Arial" w:hAnsi="Arial" w:cs="Arial"/>
          <w:sz w:val="20"/>
        </w:rPr>
        <w:t>“), zpracovanou</w:t>
      </w:r>
      <w:r w:rsidRPr="001237E3">
        <w:rPr>
          <w:rFonts w:ascii="Arial" w:hAnsi="Arial" w:cs="Arial"/>
          <w:sz w:val="20"/>
        </w:rPr>
        <w:t xml:space="preserve"> </w:t>
      </w:r>
      <w:r>
        <w:rPr>
          <w:rFonts w:ascii="Arial" w:hAnsi="Arial" w:cs="Arial"/>
          <w:sz w:val="20"/>
        </w:rPr>
        <w:t xml:space="preserve">společností </w:t>
      </w:r>
      <w:r w:rsidR="000A46B7" w:rsidRPr="003C577F">
        <w:rPr>
          <w:rFonts w:ascii="Arial" w:hAnsi="Arial" w:cs="Arial"/>
          <w:sz w:val="20"/>
        </w:rPr>
        <w:t xml:space="preserve">K-ING, projekce a dozor staveb, s.r.o. v </w:t>
      </w:r>
      <w:r w:rsidR="00C52CB5">
        <w:rPr>
          <w:rFonts w:ascii="Arial" w:hAnsi="Arial" w:cs="Arial"/>
          <w:sz w:val="20"/>
        </w:rPr>
        <w:t>07</w:t>
      </w:r>
      <w:r w:rsidR="000A46B7" w:rsidRPr="003C577F">
        <w:rPr>
          <w:rFonts w:ascii="Arial" w:hAnsi="Arial" w:cs="Arial"/>
          <w:sz w:val="20"/>
        </w:rPr>
        <w:t>/2022</w:t>
      </w:r>
      <w:r w:rsidR="000A46B7">
        <w:rPr>
          <w:rFonts w:ascii="Arial" w:hAnsi="Arial" w:cs="Arial"/>
          <w:sz w:val="20"/>
        </w:rPr>
        <w:t>.</w:t>
      </w:r>
    </w:p>
    <w:p w:rsidR="00412486" w:rsidRDefault="00412486" w:rsidP="00852B20">
      <w:pPr>
        <w:spacing w:after="120" w:line="276" w:lineRule="auto"/>
        <w:ind w:left="1072"/>
        <w:rPr>
          <w:rFonts w:ascii="Arial" w:hAnsi="Arial" w:cs="Arial"/>
          <w:b/>
          <w:sz w:val="20"/>
          <w:szCs w:val="20"/>
        </w:rPr>
      </w:pPr>
      <w:r>
        <w:rPr>
          <w:rFonts w:ascii="Arial" w:hAnsi="Arial" w:cs="Arial"/>
          <w:sz w:val="20"/>
          <w:szCs w:val="20"/>
        </w:rPr>
        <w:t xml:space="preserve">Předpokládané náklady akce: </w:t>
      </w:r>
      <w:r w:rsidR="00ED3EFF">
        <w:rPr>
          <w:rFonts w:ascii="Arial" w:hAnsi="Arial" w:cs="Arial"/>
          <w:sz w:val="20"/>
          <w:szCs w:val="20"/>
        </w:rPr>
        <w:t xml:space="preserve">400 </w:t>
      </w:r>
      <w:r>
        <w:rPr>
          <w:rFonts w:ascii="Arial" w:hAnsi="Arial" w:cs="Arial"/>
          <w:sz w:val="20"/>
          <w:szCs w:val="20"/>
        </w:rPr>
        <w:t>tis. Kč bez DPH</w:t>
      </w:r>
      <w:r w:rsidR="00F11B17">
        <w:rPr>
          <w:rFonts w:ascii="Arial" w:hAnsi="Arial" w:cs="Arial"/>
          <w:sz w:val="20"/>
          <w:szCs w:val="20"/>
        </w:rPr>
        <w:t>, předpoklad realizace 0</w:t>
      </w:r>
      <w:r w:rsidR="00C52CB5">
        <w:rPr>
          <w:rFonts w:ascii="Arial" w:hAnsi="Arial" w:cs="Arial"/>
          <w:sz w:val="20"/>
          <w:szCs w:val="20"/>
        </w:rPr>
        <w:t>4</w:t>
      </w:r>
      <w:r w:rsidR="00F11B17">
        <w:rPr>
          <w:rFonts w:ascii="Arial" w:hAnsi="Arial" w:cs="Arial"/>
          <w:sz w:val="20"/>
          <w:szCs w:val="20"/>
        </w:rPr>
        <w:t>-0</w:t>
      </w:r>
      <w:r w:rsidR="00C52CB5">
        <w:rPr>
          <w:rFonts w:ascii="Arial" w:hAnsi="Arial" w:cs="Arial"/>
          <w:sz w:val="20"/>
          <w:szCs w:val="20"/>
        </w:rPr>
        <w:t>5</w:t>
      </w:r>
      <w:r w:rsidR="00F11B17">
        <w:rPr>
          <w:rFonts w:ascii="Arial" w:hAnsi="Arial" w:cs="Arial"/>
          <w:sz w:val="20"/>
          <w:szCs w:val="20"/>
        </w:rPr>
        <w:t>/2023.</w:t>
      </w:r>
    </w:p>
    <w:p w:rsidR="00B462AC" w:rsidRDefault="0078246D" w:rsidP="00166E87">
      <w:pPr>
        <w:widowControl w:val="0"/>
        <w:numPr>
          <w:ilvl w:val="1"/>
          <w:numId w:val="3"/>
        </w:numPr>
        <w:tabs>
          <w:tab w:val="clear" w:pos="454"/>
          <w:tab w:val="left" w:pos="-1980"/>
        </w:tabs>
        <w:adjustRightInd w:val="0"/>
        <w:spacing w:after="120"/>
        <w:ind w:left="540" w:hanging="540"/>
        <w:jc w:val="both"/>
        <w:textAlignment w:val="baseline"/>
        <w:outlineLvl w:val="0"/>
        <w:rPr>
          <w:rFonts w:ascii="Arial" w:hAnsi="Arial" w:cs="Arial"/>
          <w:b/>
          <w:sz w:val="20"/>
          <w:szCs w:val="22"/>
        </w:rPr>
      </w:pPr>
      <w:r>
        <w:rPr>
          <w:rFonts w:ascii="Arial" w:hAnsi="Arial" w:cs="Arial"/>
          <w:sz w:val="20"/>
          <w:szCs w:val="20"/>
        </w:rPr>
        <w:t>Příkazník</w:t>
      </w:r>
      <w:r w:rsidR="00261FC4" w:rsidRPr="00DD4D88">
        <w:rPr>
          <w:rFonts w:ascii="Arial" w:hAnsi="Arial" w:cs="Arial"/>
          <w:sz w:val="20"/>
          <w:szCs w:val="20"/>
        </w:rPr>
        <w:t xml:space="preserve"> </w:t>
      </w:r>
      <w:r w:rsidR="00535EB1" w:rsidRPr="00DD4D88">
        <w:rPr>
          <w:rFonts w:ascii="Arial" w:hAnsi="Arial" w:cs="Arial"/>
          <w:sz w:val="20"/>
          <w:szCs w:val="20"/>
        </w:rPr>
        <w:t xml:space="preserve">se dále zavazuje poskytovat </w:t>
      </w:r>
      <w:r w:rsidR="00535EB1" w:rsidRPr="00C95657">
        <w:rPr>
          <w:rFonts w:ascii="Arial" w:hAnsi="Arial" w:cs="Arial"/>
          <w:b/>
          <w:sz w:val="20"/>
          <w:szCs w:val="20"/>
        </w:rPr>
        <w:t>další dohod</w:t>
      </w:r>
      <w:r w:rsidR="00C86C9A" w:rsidRPr="00C95657">
        <w:rPr>
          <w:rFonts w:ascii="Arial" w:hAnsi="Arial" w:cs="Arial"/>
          <w:b/>
          <w:sz w:val="20"/>
          <w:szCs w:val="20"/>
        </w:rPr>
        <w:t xml:space="preserve">nuté služby, činnosti </w:t>
      </w:r>
      <w:r w:rsidR="009A78B1" w:rsidRPr="00C95657">
        <w:rPr>
          <w:rFonts w:ascii="Arial" w:hAnsi="Arial" w:cs="Arial"/>
          <w:b/>
          <w:sz w:val="20"/>
          <w:szCs w:val="20"/>
        </w:rPr>
        <w:t>a práce</w:t>
      </w:r>
      <w:r w:rsidR="009A78B1">
        <w:rPr>
          <w:rFonts w:ascii="Arial" w:hAnsi="Arial" w:cs="Arial"/>
          <w:sz w:val="20"/>
          <w:szCs w:val="20"/>
        </w:rPr>
        <w:t xml:space="preserve"> </w:t>
      </w:r>
      <w:r w:rsidR="00535EB1" w:rsidRPr="00DD4D88">
        <w:rPr>
          <w:rFonts w:ascii="Arial" w:hAnsi="Arial" w:cs="Arial"/>
          <w:sz w:val="20"/>
          <w:szCs w:val="20"/>
        </w:rPr>
        <w:t>a to v rozsahu,</w:t>
      </w:r>
      <w:r w:rsidR="00535EB1">
        <w:rPr>
          <w:rFonts w:ascii="Arial" w:hAnsi="Arial" w:cs="Arial"/>
          <w:sz w:val="20"/>
          <w:szCs w:val="22"/>
        </w:rPr>
        <w:t xml:space="preserve"> způsobem a za</w:t>
      </w:r>
      <w:r w:rsidR="00C86C9A">
        <w:rPr>
          <w:rFonts w:ascii="Arial" w:hAnsi="Arial" w:cs="Arial"/>
          <w:sz w:val="20"/>
          <w:szCs w:val="22"/>
        </w:rPr>
        <w:t xml:space="preserve"> podmínek </w:t>
      </w:r>
      <w:r w:rsidR="00535EB1">
        <w:rPr>
          <w:rFonts w:ascii="Arial" w:hAnsi="Arial" w:cs="Arial"/>
          <w:sz w:val="20"/>
          <w:szCs w:val="22"/>
        </w:rPr>
        <w:t xml:space="preserve">dohodnutých v dalších ustanoveních </w:t>
      </w:r>
      <w:r w:rsidR="009A78B1">
        <w:rPr>
          <w:rFonts w:ascii="Arial" w:hAnsi="Arial" w:cs="Arial"/>
          <w:sz w:val="20"/>
          <w:szCs w:val="22"/>
        </w:rPr>
        <w:t>této smlouvy</w:t>
      </w:r>
      <w:r w:rsidR="00535EB1">
        <w:rPr>
          <w:rFonts w:ascii="Arial" w:hAnsi="Arial" w:cs="Arial"/>
          <w:sz w:val="20"/>
          <w:szCs w:val="22"/>
        </w:rPr>
        <w:t>.</w:t>
      </w:r>
    </w:p>
    <w:p w:rsidR="00B462AC" w:rsidRDefault="000F4C39" w:rsidP="00166E87">
      <w:pPr>
        <w:widowControl w:val="0"/>
        <w:numPr>
          <w:ilvl w:val="1"/>
          <w:numId w:val="3"/>
        </w:numPr>
        <w:tabs>
          <w:tab w:val="clear" w:pos="454"/>
          <w:tab w:val="left" w:pos="-1980"/>
        </w:tabs>
        <w:adjustRightInd w:val="0"/>
        <w:spacing w:after="120"/>
        <w:ind w:left="540" w:hanging="540"/>
        <w:jc w:val="both"/>
        <w:textAlignment w:val="baseline"/>
        <w:outlineLvl w:val="0"/>
        <w:rPr>
          <w:rFonts w:ascii="Arial" w:hAnsi="Arial" w:cs="Arial"/>
          <w:b/>
          <w:sz w:val="20"/>
          <w:szCs w:val="22"/>
        </w:rPr>
      </w:pPr>
      <w:r>
        <w:rPr>
          <w:rFonts w:ascii="Arial" w:hAnsi="Arial" w:cs="Arial"/>
          <w:sz w:val="20"/>
          <w:szCs w:val="22"/>
        </w:rPr>
        <w:t>Účelem činnosti TDS</w:t>
      </w:r>
      <w:r w:rsidR="00535EB1">
        <w:rPr>
          <w:rFonts w:ascii="Arial" w:hAnsi="Arial" w:cs="Arial"/>
          <w:sz w:val="20"/>
          <w:szCs w:val="22"/>
        </w:rPr>
        <w:t xml:space="preserve"> je </w:t>
      </w:r>
      <w:r w:rsidR="009A78B1" w:rsidRPr="00C95657">
        <w:rPr>
          <w:rFonts w:ascii="Arial" w:hAnsi="Arial" w:cs="Arial"/>
          <w:b/>
          <w:sz w:val="20"/>
          <w:szCs w:val="22"/>
        </w:rPr>
        <w:t>dozor</w:t>
      </w:r>
      <w:r w:rsidR="00535EB1" w:rsidRPr="00C95657">
        <w:rPr>
          <w:rFonts w:ascii="Arial" w:hAnsi="Arial" w:cs="Arial"/>
          <w:b/>
          <w:sz w:val="20"/>
          <w:szCs w:val="22"/>
        </w:rPr>
        <w:t xml:space="preserve"> na</w:t>
      </w:r>
      <w:r w:rsidR="009A78B1" w:rsidRPr="00C95657">
        <w:rPr>
          <w:rFonts w:ascii="Arial" w:hAnsi="Arial" w:cs="Arial"/>
          <w:b/>
          <w:sz w:val="20"/>
          <w:szCs w:val="22"/>
        </w:rPr>
        <w:t>d včasným</w:t>
      </w:r>
      <w:r w:rsidR="00535EB1" w:rsidRPr="00C95657">
        <w:rPr>
          <w:rFonts w:ascii="Arial" w:hAnsi="Arial" w:cs="Arial"/>
          <w:b/>
          <w:sz w:val="20"/>
          <w:szCs w:val="22"/>
        </w:rPr>
        <w:t xml:space="preserve"> a kvalitní</w:t>
      </w:r>
      <w:r w:rsidR="009A78B1" w:rsidRPr="00C95657">
        <w:rPr>
          <w:rFonts w:ascii="Arial" w:hAnsi="Arial" w:cs="Arial"/>
          <w:b/>
          <w:sz w:val="20"/>
          <w:szCs w:val="22"/>
        </w:rPr>
        <w:t>m</w:t>
      </w:r>
      <w:r w:rsidR="00535EB1" w:rsidRPr="00C95657">
        <w:rPr>
          <w:rFonts w:ascii="Arial" w:hAnsi="Arial" w:cs="Arial"/>
          <w:b/>
          <w:sz w:val="20"/>
          <w:szCs w:val="22"/>
        </w:rPr>
        <w:t xml:space="preserve"> provedení</w:t>
      </w:r>
      <w:r w:rsidR="005F69E0">
        <w:rPr>
          <w:rFonts w:ascii="Arial" w:hAnsi="Arial" w:cs="Arial"/>
          <w:b/>
          <w:sz w:val="20"/>
          <w:szCs w:val="22"/>
        </w:rPr>
        <w:t>m</w:t>
      </w:r>
      <w:r w:rsidR="00535EB1" w:rsidRPr="00C95657">
        <w:rPr>
          <w:rFonts w:ascii="Arial" w:hAnsi="Arial" w:cs="Arial"/>
          <w:b/>
          <w:sz w:val="20"/>
          <w:szCs w:val="22"/>
        </w:rPr>
        <w:t xml:space="preserve"> díla</w:t>
      </w:r>
      <w:r w:rsidR="00535EB1">
        <w:rPr>
          <w:rFonts w:ascii="Arial" w:hAnsi="Arial" w:cs="Arial"/>
          <w:sz w:val="20"/>
          <w:szCs w:val="22"/>
        </w:rPr>
        <w:t xml:space="preserve"> prováděného zhotovitelem stav</w:t>
      </w:r>
      <w:r w:rsidR="00786E2A">
        <w:rPr>
          <w:rFonts w:ascii="Arial" w:hAnsi="Arial" w:cs="Arial"/>
          <w:sz w:val="20"/>
          <w:szCs w:val="22"/>
        </w:rPr>
        <w:t>e</w:t>
      </w:r>
      <w:r w:rsidR="00535EB1">
        <w:rPr>
          <w:rFonts w:ascii="Arial" w:hAnsi="Arial" w:cs="Arial"/>
          <w:sz w:val="20"/>
          <w:szCs w:val="22"/>
        </w:rPr>
        <w:t>b</w:t>
      </w:r>
      <w:r w:rsidR="00786E2A">
        <w:rPr>
          <w:rFonts w:ascii="Arial" w:hAnsi="Arial" w:cs="Arial"/>
          <w:sz w:val="20"/>
          <w:szCs w:val="22"/>
        </w:rPr>
        <w:t xml:space="preserve"> označených dílo 1, 2, 3, 4 a 5 tak, aby díla byly</w:t>
      </w:r>
      <w:r w:rsidR="00535EB1">
        <w:rPr>
          <w:rFonts w:ascii="Arial" w:hAnsi="Arial" w:cs="Arial"/>
          <w:sz w:val="20"/>
          <w:szCs w:val="22"/>
        </w:rPr>
        <w:t xml:space="preserve"> v souladu </w:t>
      </w:r>
      <w:r w:rsidR="00535EB1">
        <w:rPr>
          <w:rFonts w:ascii="Arial" w:hAnsi="Arial" w:cs="Arial"/>
          <w:iCs/>
          <w:sz w:val="20"/>
          <w:szCs w:val="22"/>
        </w:rPr>
        <w:t>s</w:t>
      </w:r>
      <w:r w:rsidR="00786E2A">
        <w:rPr>
          <w:rFonts w:ascii="Arial" w:hAnsi="Arial" w:cs="Arial"/>
          <w:iCs/>
          <w:sz w:val="20"/>
          <w:szCs w:val="22"/>
        </w:rPr>
        <w:t> příslu</w:t>
      </w:r>
      <w:r w:rsidR="00C52CB5">
        <w:rPr>
          <w:rFonts w:ascii="Arial" w:hAnsi="Arial" w:cs="Arial"/>
          <w:iCs/>
          <w:sz w:val="20"/>
          <w:szCs w:val="22"/>
        </w:rPr>
        <w:t>šnými povoleními nebo ohlášeními staveb</w:t>
      </w:r>
      <w:r w:rsidR="004575AC">
        <w:rPr>
          <w:rFonts w:ascii="Arial" w:hAnsi="Arial" w:cs="Arial"/>
          <w:iCs/>
          <w:sz w:val="20"/>
          <w:szCs w:val="22"/>
        </w:rPr>
        <w:t>,</w:t>
      </w:r>
      <w:r w:rsidR="009A78B1">
        <w:rPr>
          <w:rFonts w:ascii="Arial" w:hAnsi="Arial" w:cs="Arial"/>
          <w:iCs/>
          <w:sz w:val="20"/>
          <w:szCs w:val="22"/>
        </w:rPr>
        <w:t xml:space="preserve"> s prováděcí dokumentací</w:t>
      </w:r>
      <w:r w:rsidR="00535EB1">
        <w:rPr>
          <w:rFonts w:ascii="Arial" w:hAnsi="Arial" w:cs="Arial"/>
          <w:iCs/>
          <w:sz w:val="20"/>
          <w:szCs w:val="22"/>
        </w:rPr>
        <w:t xml:space="preserve"> a dodavatelskou dokumentací</w:t>
      </w:r>
      <w:r w:rsidR="00535EB1">
        <w:rPr>
          <w:rFonts w:ascii="Arial" w:hAnsi="Arial" w:cs="Arial"/>
          <w:sz w:val="20"/>
          <w:szCs w:val="22"/>
        </w:rPr>
        <w:t xml:space="preserve">, s obecně závaznými právními předpisy, zejména </w:t>
      </w:r>
      <w:r>
        <w:rPr>
          <w:rFonts w:ascii="Arial" w:hAnsi="Arial" w:cs="Arial"/>
          <w:sz w:val="20"/>
          <w:szCs w:val="22"/>
        </w:rPr>
        <w:t xml:space="preserve">aby bylo </w:t>
      </w:r>
      <w:r w:rsidR="009A78B1">
        <w:rPr>
          <w:rFonts w:ascii="Arial" w:hAnsi="Arial" w:cs="Arial"/>
          <w:sz w:val="20"/>
          <w:szCs w:val="22"/>
        </w:rPr>
        <w:t xml:space="preserve">v souladu se </w:t>
      </w:r>
      <w:r w:rsidR="00535EB1">
        <w:rPr>
          <w:rFonts w:ascii="Arial" w:hAnsi="Arial" w:cs="Arial"/>
          <w:sz w:val="20"/>
          <w:szCs w:val="22"/>
        </w:rPr>
        <w:t>zákonem č. 183/2006 Sb.</w:t>
      </w:r>
      <w:r w:rsidR="00D615E2">
        <w:rPr>
          <w:rFonts w:ascii="Arial" w:hAnsi="Arial" w:cs="Arial"/>
          <w:sz w:val="20"/>
          <w:szCs w:val="22"/>
        </w:rPr>
        <w:t>, o územním plánování a stavebním řádu (dále jen zákon č. 183/2006 Sb.)</w:t>
      </w:r>
      <w:r w:rsidR="00535EB1">
        <w:rPr>
          <w:rFonts w:ascii="Arial" w:hAnsi="Arial" w:cs="Arial"/>
          <w:sz w:val="20"/>
          <w:szCs w:val="22"/>
        </w:rPr>
        <w:t xml:space="preserve"> a jeho prováděcími předpisy, zákonem č. 309/2006 Sb.</w:t>
      </w:r>
      <w:r w:rsidR="004D24D1">
        <w:rPr>
          <w:rFonts w:ascii="Arial" w:hAnsi="Arial" w:cs="Arial"/>
          <w:sz w:val="20"/>
          <w:szCs w:val="22"/>
        </w:rPr>
        <w:t xml:space="preserve"> </w:t>
      </w:r>
      <w:r w:rsidR="00535EB1">
        <w:rPr>
          <w:rFonts w:ascii="Arial" w:hAnsi="Arial" w:cs="Arial"/>
          <w:sz w:val="20"/>
          <w:szCs w:val="22"/>
        </w:rPr>
        <w:t xml:space="preserve">a </w:t>
      </w:r>
      <w:r w:rsidR="009A78B1">
        <w:rPr>
          <w:rFonts w:ascii="Arial" w:hAnsi="Arial" w:cs="Arial"/>
          <w:sz w:val="20"/>
          <w:szCs w:val="22"/>
        </w:rPr>
        <w:t xml:space="preserve">jeho </w:t>
      </w:r>
      <w:r w:rsidR="003768E5">
        <w:rPr>
          <w:rFonts w:ascii="Arial" w:hAnsi="Arial" w:cs="Arial"/>
          <w:sz w:val="20"/>
          <w:szCs w:val="22"/>
        </w:rPr>
        <w:t xml:space="preserve">platnými </w:t>
      </w:r>
      <w:r w:rsidR="00535EB1">
        <w:rPr>
          <w:rFonts w:ascii="Arial" w:hAnsi="Arial" w:cs="Arial"/>
          <w:sz w:val="20"/>
          <w:szCs w:val="22"/>
        </w:rPr>
        <w:t>prováděcími předpisy</w:t>
      </w:r>
      <w:r w:rsidR="00C46800">
        <w:rPr>
          <w:rFonts w:ascii="Arial" w:hAnsi="Arial" w:cs="Arial"/>
          <w:sz w:val="20"/>
          <w:szCs w:val="22"/>
        </w:rPr>
        <w:t xml:space="preserve">, </w:t>
      </w:r>
      <w:r w:rsidR="009A78B1">
        <w:rPr>
          <w:rFonts w:ascii="Arial" w:hAnsi="Arial" w:cs="Arial"/>
          <w:sz w:val="20"/>
          <w:szCs w:val="22"/>
        </w:rPr>
        <w:t>touto smlouvou</w:t>
      </w:r>
      <w:r w:rsidR="00535EB1">
        <w:rPr>
          <w:rFonts w:ascii="Arial" w:hAnsi="Arial" w:cs="Arial"/>
          <w:sz w:val="20"/>
          <w:szCs w:val="22"/>
        </w:rPr>
        <w:t xml:space="preserve"> a oprávněnými zájmy </w:t>
      </w:r>
      <w:r w:rsidR="0078246D">
        <w:rPr>
          <w:rFonts w:ascii="Arial" w:hAnsi="Arial" w:cs="Arial"/>
          <w:sz w:val="20"/>
          <w:szCs w:val="22"/>
        </w:rPr>
        <w:t>příkazce</w:t>
      </w:r>
      <w:r w:rsidR="00535EB1">
        <w:rPr>
          <w:rFonts w:ascii="Arial" w:hAnsi="Arial" w:cs="Arial"/>
          <w:sz w:val="20"/>
          <w:szCs w:val="22"/>
        </w:rPr>
        <w:t xml:space="preserve">. Činnost </w:t>
      </w:r>
      <w:r>
        <w:rPr>
          <w:rFonts w:ascii="Arial" w:hAnsi="Arial" w:cs="Arial"/>
          <w:sz w:val="20"/>
          <w:szCs w:val="22"/>
        </w:rPr>
        <w:t>TDS, který</w:t>
      </w:r>
      <w:r w:rsidR="00535EB1">
        <w:rPr>
          <w:rFonts w:ascii="Arial" w:hAnsi="Arial" w:cs="Arial"/>
          <w:sz w:val="20"/>
          <w:szCs w:val="22"/>
        </w:rPr>
        <w:t xml:space="preserve"> je </w:t>
      </w:r>
      <w:r w:rsidR="00535EB1" w:rsidRPr="00C95657">
        <w:rPr>
          <w:rFonts w:ascii="Arial" w:hAnsi="Arial" w:cs="Arial"/>
          <w:b/>
          <w:sz w:val="20"/>
          <w:szCs w:val="22"/>
        </w:rPr>
        <w:t>dozorem stálým</w:t>
      </w:r>
      <w:r w:rsidR="00535EB1">
        <w:rPr>
          <w:rFonts w:ascii="Arial" w:hAnsi="Arial" w:cs="Arial"/>
          <w:sz w:val="20"/>
          <w:szCs w:val="22"/>
        </w:rPr>
        <w:t xml:space="preserve">, je </w:t>
      </w:r>
      <w:r w:rsidR="00535EB1" w:rsidRPr="00C95657">
        <w:rPr>
          <w:rFonts w:ascii="Arial" w:hAnsi="Arial" w:cs="Arial"/>
          <w:b/>
          <w:sz w:val="20"/>
          <w:szCs w:val="22"/>
        </w:rPr>
        <w:t>zahájena</w:t>
      </w:r>
      <w:r w:rsidR="00535EB1">
        <w:rPr>
          <w:rFonts w:ascii="Arial" w:hAnsi="Arial" w:cs="Arial"/>
          <w:sz w:val="20"/>
          <w:szCs w:val="22"/>
        </w:rPr>
        <w:t xml:space="preserve"> dnem </w:t>
      </w:r>
      <w:r w:rsidR="00DD4D88">
        <w:rPr>
          <w:rFonts w:ascii="Arial" w:hAnsi="Arial" w:cs="Arial"/>
          <w:sz w:val="20"/>
          <w:szCs w:val="22"/>
        </w:rPr>
        <w:t xml:space="preserve">podepsání </w:t>
      </w:r>
      <w:r w:rsidR="009A78B1">
        <w:rPr>
          <w:rFonts w:ascii="Arial" w:hAnsi="Arial" w:cs="Arial"/>
          <w:sz w:val="20"/>
          <w:szCs w:val="22"/>
        </w:rPr>
        <w:t>smlouvy oběma smluvními stranami</w:t>
      </w:r>
      <w:r w:rsidR="00DD4D88">
        <w:rPr>
          <w:rFonts w:ascii="Arial" w:hAnsi="Arial" w:cs="Arial"/>
          <w:sz w:val="20"/>
          <w:szCs w:val="22"/>
        </w:rPr>
        <w:t xml:space="preserve"> </w:t>
      </w:r>
      <w:r w:rsidR="00535EB1" w:rsidRPr="007F7504">
        <w:rPr>
          <w:rFonts w:ascii="Arial" w:hAnsi="Arial" w:cs="Arial"/>
          <w:sz w:val="20"/>
          <w:szCs w:val="22"/>
        </w:rPr>
        <w:t xml:space="preserve">a trvá </w:t>
      </w:r>
      <w:r w:rsidR="00535EB1" w:rsidRPr="008E2394">
        <w:rPr>
          <w:rFonts w:ascii="Arial" w:hAnsi="Arial" w:cs="Arial"/>
          <w:b/>
          <w:sz w:val="20"/>
          <w:szCs w:val="22"/>
        </w:rPr>
        <w:t>po</w:t>
      </w:r>
      <w:r w:rsidR="00535EB1" w:rsidRPr="00ED3EFF">
        <w:rPr>
          <w:rFonts w:ascii="Arial" w:hAnsi="Arial" w:cs="Arial"/>
          <w:b/>
          <w:sz w:val="20"/>
          <w:szCs w:val="22"/>
        </w:rPr>
        <w:t xml:space="preserve"> </w:t>
      </w:r>
      <w:r w:rsidR="00535EB1" w:rsidRPr="008E2394">
        <w:rPr>
          <w:rFonts w:ascii="Arial" w:hAnsi="Arial" w:cs="Arial"/>
          <w:b/>
          <w:sz w:val="20"/>
          <w:szCs w:val="22"/>
        </w:rPr>
        <w:t>celou</w:t>
      </w:r>
      <w:r w:rsidR="00535EB1" w:rsidRPr="00ED3EFF">
        <w:rPr>
          <w:rFonts w:ascii="Arial" w:hAnsi="Arial" w:cs="Arial"/>
          <w:b/>
          <w:sz w:val="20"/>
          <w:szCs w:val="22"/>
        </w:rPr>
        <w:t xml:space="preserve"> </w:t>
      </w:r>
      <w:r w:rsidR="00535EB1" w:rsidRPr="008E2394">
        <w:rPr>
          <w:rFonts w:ascii="Arial" w:hAnsi="Arial" w:cs="Arial"/>
          <w:b/>
          <w:sz w:val="20"/>
          <w:szCs w:val="22"/>
        </w:rPr>
        <w:t>dobu provádění díla</w:t>
      </w:r>
      <w:r w:rsidR="00535EB1" w:rsidRPr="00ED3EFF">
        <w:rPr>
          <w:rFonts w:ascii="Arial" w:hAnsi="Arial" w:cs="Arial"/>
          <w:b/>
          <w:sz w:val="20"/>
          <w:szCs w:val="22"/>
        </w:rPr>
        <w:t xml:space="preserve"> až do bezvadného převzetí díla </w:t>
      </w:r>
      <w:r w:rsidR="0078246D" w:rsidRPr="00ED3EFF">
        <w:rPr>
          <w:rFonts w:ascii="Arial" w:hAnsi="Arial" w:cs="Arial"/>
          <w:b/>
          <w:sz w:val="20"/>
          <w:szCs w:val="22"/>
        </w:rPr>
        <w:t>příkazce</w:t>
      </w:r>
      <w:r w:rsidR="009A78B1" w:rsidRPr="00ED3EFF">
        <w:rPr>
          <w:rFonts w:ascii="Arial" w:hAnsi="Arial" w:cs="Arial"/>
          <w:b/>
          <w:sz w:val="20"/>
          <w:szCs w:val="22"/>
        </w:rPr>
        <w:t>m</w:t>
      </w:r>
      <w:r w:rsidR="00DD4D88" w:rsidRPr="00ED3EFF">
        <w:rPr>
          <w:rFonts w:ascii="Arial" w:hAnsi="Arial" w:cs="Arial"/>
          <w:b/>
          <w:sz w:val="20"/>
          <w:szCs w:val="22"/>
        </w:rPr>
        <w:t xml:space="preserve"> bez vad a nedodělků</w:t>
      </w:r>
      <w:r w:rsidR="00535EB1">
        <w:rPr>
          <w:rFonts w:ascii="Arial" w:hAnsi="Arial" w:cs="Arial"/>
          <w:sz w:val="20"/>
          <w:szCs w:val="22"/>
        </w:rPr>
        <w:t xml:space="preserve">, nestanoví-li </w:t>
      </w:r>
      <w:r w:rsidR="009A78B1">
        <w:rPr>
          <w:rFonts w:ascii="Arial" w:hAnsi="Arial" w:cs="Arial"/>
          <w:sz w:val="20"/>
          <w:szCs w:val="22"/>
        </w:rPr>
        <w:t>tato smlouva</w:t>
      </w:r>
      <w:r w:rsidR="00EC213E">
        <w:rPr>
          <w:rFonts w:ascii="Arial" w:hAnsi="Arial" w:cs="Arial"/>
          <w:sz w:val="20"/>
          <w:szCs w:val="22"/>
        </w:rPr>
        <w:t xml:space="preserve"> </w:t>
      </w:r>
      <w:r w:rsidR="00535EB1">
        <w:rPr>
          <w:rFonts w:ascii="Arial" w:hAnsi="Arial" w:cs="Arial"/>
          <w:sz w:val="20"/>
          <w:szCs w:val="22"/>
        </w:rPr>
        <w:t xml:space="preserve">jinak. </w:t>
      </w:r>
      <w:r w:rsidR="0078246D">
        <w:rPr>
          <w:rFonts w:ascii="Arial" w:hAnsi="Arial" w:cs="Arial"/>
          <w:sz w:val="20"/>
          <w:szCs w:val="22"/>
        </w:rPr>
        <w:t>Příkazník</w:t>
      </w:r>
      <w:r w:rsidR="00541859">
        <w:rPr>
          <w:rFonts w:ascii="Arial" w:hAnsi="Arial" w:cs="Arial"/>
          <w:sz w:val="20"/>
          <w:szCs w:val="22"/>
        </w:rPr>
        <w:t xml:space="preserve"> </w:t>
      </w:r>
      <w:r w:rsidR="00535EB1">
        <w:rPr>
          <w:rFonts w:ascii="Arial" w:hAnsi="Arial" w:cs="Arial"/>
          <w:sz w:val="20"/>
          <w:szCs w:val="22"/>
        </w:rPr>
        <w:t xml:space="preserve">prohlašuje, že technický dozor </w:t>
      </w:r>
      <w:r>
        <w:rPr>
          <w:rFonts w:ascii="Arial" w:hAnsi="Arial" w:cs="Arial"/>
          <w:sz w:val="20"/>
          <w:szCs w:val="22"/>
        </w:rPr>
        <w:t>stavebníka</w:t>
      </w:r>
      <w:r w:rsidR="00535EB1">
        <w:rPr>
          <w:rFonts w:ascii="Arial" w:hAnsi="Arial" w:cs="Arial"/>
          <w:sz w:val="20"/>
          <w:szCs w:val="22"/>
        </w:rPr>
        <w:t xml:space="preserve"> bude provádět osoba mající </w:t>
      </w:r>
      <w:r w:rsidR="00535EB1" w:rsidRPr="00C95657">
        <w:rPr>
          <w:rFonts w:ascii="Arial" w:hAnsi="Arial" w:cs="Arial"/>
          <w:b/>
          <w:sz w:val="20"/>
          <w:szCs w:val="22"/>
        </w:rPr>
        <w:t>odbornou způsobilost</w:t>
      </w:r>
      <w:r w:rsidR="00535EB1">
        <w:rPr>
          <w:rFonts w:ascii="Arial" w:hAnsi="Arial" w:cs="Arial"/>
          <w:sz w:val="20"/>
          <w:szCs w:val="22"/>
        </w:rPr>
        <w:t xml:space="preserve"> požadovanou stavebním zákonem. </w:t>
      </w:r>
    </w:p>
    <w:p w:rsidR="00535EB1" w:rsidRPr="007F7504" w:rsidRDefault="0078246D" w:rsidP="00166E87">
      <w:pPr>
        <w:widowControl w:val="0"/>
        <w:numPr>
          <w:ilvl w:val="1"/>
          <w:numId w:val="3"/>
        </w:numPr>
        <w:tabs>
          <w:tab w:val="clear" w:pos="454"/>
        </w:tabs>
        <w:adjustRightInd w:val="0"/>
        <w:spacing w:after="120"/>
        <w:ind w:left="539" w:hanging="539"/>
        <w:jc w:val="both"/>
        <w:textAlignment w:val="baseline"/>
        <w:outlineLvl w:val="0"/>
        <w:rPr>
          <w:rFonts w:ascii="Arial" w:hAnsi="Arial" w:cs="Arial"/>
          <w:b/>
          <w:sz w:val="20"/>
          <w:szCs w:val="22"/>
        </w:rPr>
      </w:pPr>
      <w:r>
        <w:rPr>
          <w:rFonts w:ascii="Arial" w:hAnsi="Arial" w:cs="Arial"/>
          <w:sz w:val="20"/>
          <w:szCs w:val="22"/>
        </w:rPr>
        <w:t>Příkazník</w:t>
      </w:r>
      <w:r w:rsidR="00261FC4">
        <w:rPr>
          <w:rFonts w:ascii="Arial" w:hAnsi="Arial" w:cs="Arial"/>
          <w:sz w:val="20"/>
          <w:szCs w:val="22"/>
        </w:rPr>
        <w:t xml:space="preserve"> bu</w:t>
      </w:r>
      <w:r w:rsidR="00535EB1" w:rsidRPr="007F7504">
        <w:rPr>
          <w:rFonts w:ascii="Arial" w:hAnsi="Arial" w:cs="Arial"/>
          <w:sz w:val="20"/>
          <w:szCs w:val="22"/>
        </w:rPr>
        <w:t>de vykonávat</w:t>
      </w:r>
      <w:r w:rsidR="004575AC">
        <w:rPr>
          <w:rFonts w:ascii="Arial" w:hAnsi="Arial" w:cs="Arial"/>
          <w:sz w:val="20"/>
          <w:szCs w:val="22"/>
        </w:rPr>
        <w:t xml:space="preserve"> </w:t>
      </w:r>
      <w:r w:rsidR="00535EB1" w:rsidRPr="007F7504">
        <w:rPr>
          <w:rFonts w:ascii="Arial" w:hAnsi="Arial" w:cs="Arial"/>
          <w:sz w:val="20"/>
          <w:szCs w:val="22"/>
        </w:rPr>
        <w:t xml:space="preserve">činnosti </w:t>
      </w:r>
      <w:r w:rsidR="00535EB1" w:rsidRPr="00782568">
        <w:rPr>
          <w:rFonts w:ascii="Arial" w:hAnsi="Arial" w:cs="Arial"/>
          <w:b/>
          <w:sz w:val="20"/>
          <w:szCs w:val="22"/>
        </w:rPr>
        <w:t>koordinátora</w:t>
      </w:r>
      <w:r w:rsidR="00535EB1" w:rsidRPr="007F7504">
        <w:rPr>
          <w:rFonts w:ascii="Arial" w:hAnsi="Arial" w:cs="Arial"/>
          <w:sz w:val="20"/>
          <w:szCs w:val="22"/>
        </w:rPr>
        <w:t xml:space="preserve"> dle zákona č. 309/2006 Sb. </w:t>
      </w:r>
      <w:r w:rsidRPr="00C52CB5">
        <w:rPr>
          <w:rFonts w:ascii="Arial" w:hAnsi="Arial" w:cs="Arial"/>
          <w:sz w:val="20"/>
          <w:szCs w:val="22"/>
        </w:rPr>
        <w:t>Příkazce</w:t>
      </w:r>
      <w:r w:rsidR="00535EB1" w:rsidRPr="00C52CB5">
        <w:rPr>
          <w:rFonts w:ascii="Arial" w:hAnsi="Arial" w:cs="Arial"/>
          <w:sz w:val="20"/>
          <w:szCs w:val="22"/>
        </w:rPr>
        <w:t xml:space="preserve"> neurčuje </w:t>
      </w:r>
      <w:r w:rsidR="00535EB1" w:rsidRPr="007F7504">
        <w:rPr>
          <w:rFonts w:ascii="Arial" w:hAnsi="Arial" w:cs="Arial"/>
          <w:sz w:val="20"/>
          <w:szCs w:val="22"/>
        </w:rPr>
        <w:t xml:space="preserve">pro danou stavbu více koordinátorů. Koordinátor je povinen vykonávat za </w:t>
      </w:r>
      <w:r>
        <w:rPr>
          <w:rFonts w:ascii="Arial" w:hAnsi="Arial" w:cs="Arial"/>
          <w:sz w:val="20"/>
          <w:szCs w:val="22"/>
        </w:rPr>
        <w:t>příkazce</w:t>
      </w:r>
      <w:r w:rsidR="00870D2F">
        <w:rPr>
          <w:rFonts w:ascii="Arial" w:hAnsi="Arial" w:cs="Arial"/>
          <w:sz w:val="20"/>
          <w:szCs w:val="22"/>
        </w:rPr>
        <w:t xml:space="preserve"> v</w:t>
      </w:r>
      <w:r w:rsidR="00535EB1" w:rsidRPr="007F7504">
        <w:rPr>
          <w:rFonts w:ascii="Arial" w:hAnsi="Arial" w:cs="Arial"/>
          <w:sz w:val="20"/>
          <w:szCs w:val="22"/>
        </w:rPr>
        <w:t xml:space="preserve">šechny povinnosti, které dle platných právních předpisů náleží </w:t>
      </w:r>
      <w:r w:rsidR="001500C0">
        <w:rPr>
          <w:rFonts w:ascii="Arial" w:hAnsi="Arial" w:cs="Arial"/>
          <w:sz w:val="20"/>
          <w:szCs w:val="22"/>
        </w:rPr>
        <w:t>příkazc</w:t>
      </w:r>
      <w:r w:rsidR="00C349C3">
        <w:rPr>
          <w:rFonts w:ascii="Arial" w:hAnsi="Arial" w:cs="Arial"/>
          <w:sz w:val="20"/>
          <w:szCs w:val="22"/>
        </w:rPr>
        <w:t xml:space="preserve">i </w:t>
      </w:r>
      <w:r w:rsidR="00535EB1" w:rsidRPr="007F7504">
        <w:rPr>
          <w:rFonts w:ascii="Arial" w:hAnsi="Arial" w:cs="Arial"/>
          <w:sz w:val="20"/>
          <w:szCs w:val="22"/>
        </w:rPr>
        <w:t>jako zadavateli stavby.</w:t>
      </w:r>
      <w:r w:rsidR="00870D2F">
        <w:rPr>
          <w:rFonts w:ascii="Arial" w:hAnsi="Arial" w:cs="Arial"/>
          <w:sz w:val="20"/>
          <w:szCs w:val="22"/>
        </w:rPr>
        <w:t xml:space="preserve"> </w:t>
      </w:r>
      <w:r>
        <w:rPr>
          <w:rFonts w:ascii="Arial" w:hAnsi="Arial" w:cs="Arial"/>
          <w:sz w:val="20"/>
          <w:szCs w:val="22"/>
        </w:rPr>
        <w:t>Příkazce</w:t>
      </w:r>
      <w:r w:rsidR="00535EB1" w:rsidRPr="007F7504">
        <w:rPr>
          <w:rFonts w:ascii="Arial" w:hAnsi="Arial" w:cs="Arial"/>
          <w:sz w:val="20"/>
          <w:szCs w:val="22"/>
        </w:rPr>
        <w:t xml:space="preserve"> je povinen poskytnout koordinátorovi veškeré podklady a informace pro jeho činnost a poskytnout mu potřebnou a vyžádanou </w:t>
      </w:r>
      <w:r w:rsidR="00535EB1" w:rsidRPr="00782568">
        <w:rPr>
          <w:rFonts w:ascii="Arial" w:hAnsi="Arial" w:cs="Arial"/>
          <w:b/>
          <w:sz w:val="20"/>
          <w:szCs w:val="22"/>
        </w:rPr>
        <w:t>součinnost</w:t>
      </w:r>
      <w:r w:rsidR="00535EB1" w:rsidRPr="007F7504">
        <w:rPr>
          <w:rFonts w:ascii="Arial" w:hAnsi="Arial" w:cs="Arial"/>
          <w:sz w:val="20"/>
          <w:szCs w:val="22"/>
        </w:rPr>
        <w:t xml:space="preserve"> dle požadavků koordinátora.</w:t>
      </w:r>
    </w:p>
    <w:p w:rsidR="00303E24" w:rsidRPr="00C52CB5" w:rsidRDefault="00303E24" w:rsidP="00166E87">
      <w:pPr>
        <w:widowControl w:val="0"/>
        <w:numPr>
          <w:ilvl w:val="1"/>
          <w:numId w:val="3"/>
        </w:numPr>
        <w:tabs>
          <w:tab w:val="clear" w:pos="454"/>
        </w:tabs>
        <w:adjustRightInd w:val="0"/>
        <w:spacing w:after="120"/>
        <w:ind w:left="539" w:hanging="539"/>
        <w:jc w:val="both"/>
        <w:textAlignment w:val="baseline"/>
        <w:outlineLvl w:val="0"/>
        <w:rPr>
          <w:rFonts w:ascii="Arial" w:hAnsi="Arial" w:cs="Arial"/>
          <w:b/>
          <w:sz w:val="20"/>
          <w:szCs w:val="22"/>
        </w:rPr>
      </w:pPr>
      <w:r w:rsidRPr="00C52CB5">
        <w:rPr>
          <w:rFonts w:ascii="Arial" w:hAnsi="Arial" w:cs="Arial"/>
          <w:sz w:val="20"/>
          <w:szCs w:val="20"/>
        </w:rPr>
        <w:t>Příkazník</w:t>
      </w:r>
      <w:r w:rsidRPr="00C52CB5">
        <w:rPr>
          <w:rFonts w:ascii="Arial" w:hAnsi="Arial" w:cs="Arial"/>
          <w:sz w:val="20"/>
          <w:szCs w:val="22"/>
        </w:rPr>
        <w:t xml:space="preserve"> prohlašuje, že může vykonávat činnost koordinátora, neboť má zabezpečen výkon funkce koordinátora </w:t>
      </w:r>
      <w:r w:rsidRPr="00C52CB5">
        <w:rPr>
          <w:rFonts w:ascii="Arial" w:hAnsi="Arial" w:cs="Arial"/>
          <w:b/>
          <w:sz w:val="20"/>
          <w:szCs w:val="22"/>
        </w:rPr>
        <w:t>odborně způsobilou fyzickou osobou</w:t>
      </w:r>
      <w:r w:rsidRPr="00C52CB5">
        <w:rPr>
          <w:rFonts w:ascii="Arial" w:hAnsi="Arial" w:cs="Arial"/>
          <w:sz w:val="20"/>
          <w:szCs w:val="22"/>
        </w:rPr>
        <w:t>/jako fyzická osoba splňuje stanovené předpoklady odborné způsobilosti dle zákona č. 309/2006 Sb.</w:t>
      </w:r>
    </w:p>
    <w:p w:rsidR="00535EB1" w:rsidRDefault="0078246D" w:rsidP="00166E87">
      <w:pPr>
        <w:widowControl w:val="0"/>
        <w:numPr>
          <w:ilvl w:val="1"/>
          <w:numId w:val="3"/>
        </w:numPr>
        <w:tabs>
          <w:tab w:val="clear" w:pos="454"/>
        </w:tabs>
        <w:adjustRightInd w:val="0"/>
        <w:spacing w:after="120"/>
        <w:ind w:left="539" w:hanging="539"/>
        <w:jc w:val="both"/>
        <w:textAlignment w:val="baseline"/>
        <w:outlineLvl w:val="0"/>
        <w:rPr>
          <w:rFonts w:ascii="Arial" w:hAnsi="Arial" w:cs="Arial"/>
          <w:b/>
          <w:sz w:val="20"/>
          <w:szCs w:val="22"/>
        </w:rPr>
      </w:pPr>
      <w:r>
        <w:rPr>
          <w:rFonts w:ascii="Arial" w:hAnsi="Arial" w:cs="Arial"/>
          <w:sz w:val="20"/>
          <w:szCs w:val="22"/>
        </w:rPr>
        <w:t>Příkazce</w:t>
      </w:r>
      <w:r w:rsidR="00535EB1">
        <w:rPr>
          <w:rFonts w:ascii="Arial" w:hAnsi="Arial" w:cs="Arial"/>
          <w:sz w:val="20"/>
          <w:szCs w:val="22"/>
        </w:rPr>
        <w:t xml:space="preserve"> se zavazuje za řádně a včas provedené činnosti </w:t>
      </w:r>
      <w:r w:rsidR="00535EB1" w:rsidRPr="006D7099">
        <w:rPr>
          <w:rFonts w:ascii="Arial" w:hAnsi="Arial" w:cs="Arial"/>
          <w:b/>
          <w:sz w:val="20"/>
          <w:szCs w:val="22"/>
        </w:rPr>
        <w:t xml:space="preserve">zaplatit </w:t>
      </w:r>
      <w:r>
        <w:rPr>
          <w:rFonts w:ascii="Arial" w:hAnsi="Arial" w:cs="Arial"/>
          <w:b/>
          <w:sz w:val="20"/>
          <w:szCs w:val="22"/>
        </w:rPr>
        <w:t>příkazník</w:t>
      </w:r>
      <w:r w:rsidR="00293BA7">
        <w:rPr>
          <w:rFonts w:ascii="Arial" w:hAnsi="Arial" w:cs="Arial"/>
          <w:b/>
          <w:sz w:val="20"/>
          <w:szCs w:val="22"/>
        </w:rPr>
        <w:t>ov</w:t>
      </w:r>
      <w:r w:rsidR="00E667FF" w:rsidRPr="006D7099">
        <w:rPr>
          <w:rFonts w:ascii="Arial" w:hAnsi="Arial" w:cs="Arial"/>
          <w:b/>
          <w:sz w:val="20"/>
          <w:szCs w:val="22"/>
        </w:rPr>
        <w:t xml:space="preserve">i </w:t>
      </w:r>
      <w:r w:rsidR="00535EB1" w:rsidRPr="006D7099">
        <w:rPr>
          <w:rFonts w:ascii="Arial" w:hAnsi="Arial" w:cs="Arial"/>
          <w:b/>
          <w:sz w:val="20"/>
          <w:szCs w:val="22"/>
        </w:rPr>
        <w:t>odměnu</w:t>
      </w:r>
      <w:r w:rsidR="00535EB1">
        <w:rPr>
          <w:rFonts w:ascii="Arial" w:hAnsi="Arial" w:cs="Arial"/>
          <w:sz w:val="20"/>
          <w:szCs w:val="22"/>
        </w:rPr>
        <w:t xml:space="preserve"> dohodnutou v</w:t>
      </w:r>
      <w:r w:rsidR="001E2A0D">
        <w:rPr>
          <w:rFonts w:ascii="Arial" w:hAnsi="Arial" w:cs="Arial"/>
          <w:sz w:val="20"/>
          <w:szCs w:val="22"/>
        </w:rPr>
        <w:t> této smlouvě</w:t>
      </w:r>
      <w:r w:rsidR="00535EB1">
        <w:rPr>
          <w:rFonts w:ascii="Arial" w:hAnsi="Arial" w:cs="Arial"/>
          <w:sz w:val="20"/>
          <w:szCs w:val="22"/>
        </w:rPr>
        <w:t xml:space="preserve">, v souladu se zákonem o cenách. </w:t>
      </w:r>
      <w:r>
        <w:rPr>
          <w:rFonts w:ascii="Arial" w:hAnsi="Arial" w:cs="Arial"/>
          <w:sz w:val="20"/>
          <w:szCs w:val="22"/>
        </w:rPr>
        <w:t>Příkazce</w:t>
      </w:r>
      <w:r w:rsidR="00870D2F">
        <w:rPr>
          <w:rFonts w:ascii="Arial" w:hAnsi="Arial" w:cs="Arial"/>
          <w:sz w:val="20"/>
          <w:szCs w:val="22"/>
        </w:rPr>
        <w:t xml:space="preserve"> se</w:t>
      </w:r>
      <w:r w:rsidR="00535EB1">
        <w:rPr>
          <w:rFonts w:ascii="Arial" w:hAnsi="Arial" w:cs="Arial"/>
          <w:sz w:val="20"/>
          <w:szCs w:val="22"/>
        </w:rPr>
        <w:t xml:space="preserve"> zavazuje poskytnout </w:t>
      </w:r>
      <w:r>
        <w:rPr>
          <w:rFonts w:ascii="Arial" w:hAnsi="Arial" w:cs="Arial"/>
          <w:sz w:val="20"/>
          <w:szCs w:val="22"/>
        </w:rPr>
        <w:t>příkazník</w:t>
      </w:r>
      <w:r w:rsidR="00293BA7">
        <w:rPr>
          <w:rFonts w:ascii="Arial" w:hAnsi="Arial" w:cs="Arial"/>
          <w:sz w:val="20"/>
          <w:szCs w:val="22"/>
        </w:rPr>
        <w:t>ovi</w:t>
      </w:r>
      <w:r w:rsidR="00541859">
        <w:rPr>
          <w:rFonts w:ascii="Arial" w:hAnsi="Arial" w:cs="Arial"/>
          <w:sz w:val="20"/>
          <w:szCs w:val="22"/>
        </w:rPr>
        <w:t xml:space="preserve"> </w:t>
      </w:r>
      <w:r w:rsidR="00535EB1">
        <w:rPr>
          <w:rFonts w:ascii="Arial" w:hAnsi="Arial" w:cs="Arial"/>
          <w:sz w:val="20"/>
          <w:szCs w:val="22"/>
        </w:rPr>
        <w:t xml:space="preserve">spolupůsobení v rozsahu a za podmínek dohodnutých v dalších ustanoveních </w:t>
      </w:r>
      <w:r w:rsidR="004B6CE1">
        <w:rPr>
          <w:rFonts w:ascii="Arial" w:hAnsi="Arial" w:cs="Arial"/>
          <w:sz w:val="20"/>
          <w:szCs w:val="22"/>
        </w:rPr>
        <w:t>této smlouvy</w:t>
      </w:r>
      <w:r w:rsidR="00535EB1">
        <w:rPr>
          <w:rFonts w:ascii="Arial" w:hAnsi="Arial" w:cs="Arial"/>
          <w:sz w:val="20"/>
          <w:szCs w:val="22"/>
        </w:rPr>
        <w:t>.</w:t>
      </w:r>
    </w:p>
    <w:p w:rsidR="00535EB1" w:rsidRDefault="0078246D" w:rsidP="00166E87">
      <w:pPr>
        <w:widowControl w:val="0"/>
        <w:numPr>
          <w:ilvl w:val="1"/>
          <w:numId w:val="3"/>
        </w:numPr>
        <w:tabs>
          <w:tab w:val="clear" w:pos="454"/>
          <w:tab w:val="num" w:pos="567"/>
        </w:tabs>
        <w:adjustRightInd w:val="0"/>
        <w:ind w:left="540" w:hanging="540"/>
        <w:jc w:val="both"/>
        <w:textAlignment w:val="baseline"/>
        <w:outlineLvl w:val="0"/>
        <w:rPr>
          <w:rFonts w:ascii="Arial" w:hAnsi="Arial" w:cs="Arial"/>
          <w:b/>
          <w:sz w:val="20"/>
          <w:szCs w:val="22"/>
        </w:rPr>
      </w:pPr>
      <w:r>
        <w:rPr>
          <w:rFonts w:ascii="Arial" w:hAnsi="Arial" w:cs="Arial"/>
          <w:sz w:val="20"/>
          <w:szCs w:val="22"/>
        </w:rPr>
        <w:t>Příkazník</w:t>
      </w:r>
      <w:r w:rsidR="004575AC">
        <w:rPr>
          <w:rFonts w:ascii="Arial" w:hAnsi="Arial" w:cs="Arial"/>
          <w:sz w:val="20"/>
          <w:szCs w:val="22"/>
        </w:rPr>
        <w:t xml:space="preserve"> </w:t>
      </w:r>
      <w:r w:rsidR="00535EB1">
        <w:rPr>
          <w:rFonts w:ascii="Arial" w:hAnsi="Arial" w:cs="Arial"/>
          <w:sz w:val="20"/>
          <w:szCs w:val="22"/>
        </w:rPr>
        <w:t xml:space="preserve">bude provádět činnost podle </w:t>
      </w:r>
      <w:r w:rsidR="004B6CE1">
        <w:rPr>
          <w:rFonts w:ascii="Arial" w:hAnsi="Arial" w:cs="Arial"/>
          <w:sz w:val="20"/>
          <w:szCs w:val="22"/>
        </w:rPr>
        <w:t>této smlouvy</w:t>
      </w:r>
      <w:r w:rsidR="00535EB1">
        <w:rPr>
          <w:rFonts w:ascii="Arial" w:hAnsi="Arial" w:cs="Arial"/>
          <w:sz w:val="20"/>
          <w:szCs w:val="22"/>
        </w:rPr>
        <w:t xml:space="preserve"> zásadně </w:t>
      </w:r>
      <w:r w:rsidR="00535EB1" w:rsidRPr="00987B2D">
        <w:rPr>
          <w:rFonts w:ascii="Arial" w:hAnsi="Arial" w:cs="Arial"/>
          <w:b/>
          <w:sz w:val="20"/>
          <w:szCs w:val="22"/>
        </w:rPr>
        <w:t xml:space="preserve">jménem a na účet </w:t>
      </w:r>
      <w:r>
        <w:rPr>
          <w:rFonts w:ascii="Arial" w:hAnsi="Arial" w:cs="Arial"/>
          <w:b/>
          <w:sz w:val="20"/>
          <w:szCs w:val="22"/>
        </w:rPr>
        <w:t>příkazce</w:t>
      </w:r>
      <w:r w:rsidR="00535EB1">
        <w:rPr>
          <w:rFonts w:ascii="Arial" w:hAnsi="Arial" w:cs="Arial"/>
          <w:sz w:val="20"/>
          <w:szCs w:val="22"/>
        </w:rPr>
        <w:t>, přičemž:</w:t>
      </w:r>
    </w:p>
    <w:p w:rsidR="00535EB1" w:rsidRDefault="00E667FF" w:rsidP="00166E87">
      <w:pPr>
        <w:widowControl w:val="0"/>
        <w:numPr>
          <w:ilvl w:val="2"/>
          <w:numId w:val="3"/>
        </w:numPr>
        <w:tabs>
          <w:tab w:val="clear" w:pos="1072"/>
        </w:tabs>
        <w:adjustRightInd w:val="0"/>
        <w:spacing w:before="60"/>
        <w:ind w:left="1134" w:hanging="567"/>
        <w:jc w:val="both"/>
        <w:textAlignment w:val="baseline"/>
        <w:outlineLvl w:val="0"/>
        <w:rPr>
          <w:rFonts w:ascii="Arial" w:hAnsi="Arial" w:cs="Arial"/>
          <w:b/>
          <w:sz w:val="20"/>
          <w:szCs w:val="22"/>
        </w:rPr>
      </w:pPr>
      <w:bookmarkStart w:id="2" w:name="_Ref132773051"/>
      <w:r>
        <w:rPr>
          <w:rFonts w:ascii="Arial" w:hAnsi="Arial" w:cs="Arial"/>
          <w:sz w:val="20"/>
          <w:szCs w:val="22"/>
        </w:rPr>
        <w:t xml:space="preserve">bude </w:t>
      </w:r>
      <w:r w:rsidR="00535EB1">
        <w:rPr>
          <w:rFonts w:ascii="Arial" w:hAnsi="Arial" w:cs="Arial"/>
          <w:sz w:val="20"/>
          <w:szCs w:val="22"/>
        </w:rPr>
        <w:t xml:space="preserve">obstarávat běžné </w:t>
      </w:r>
      <w:r w:rsidR="00535EB1" w:rsidRPr="00987B2D">
        <w:rPr>
          <w:rFonts w:ascii="Arial" w:hAnsi="Arial" w:cs="Arial"/>
          <w:b/>
          <w:sz w:val="20"/>
          <w:szCs w:val="22"/>
        </w:rPr>
        <w:t>záležitosti a úkony spojené s přípravou a realizací stav</w:t>
      </w:r>
      <w:r w:rsidR="006D17E7" w:rsidRPr="00987B2D">
        <w:rPr>
          <w:rFonts w:ascii="Arial" w:hAnsi="Arial" w:cs="Arial"/>
          <w:b/>
          <w:sz w:val="20"/>
          <w:szCs w:val="22"/>
        </w:rPr>
        <w:t>by</w:t>
      </w:r>
      <w:r w:rsidR="00535EB1">
        <w:rPr>
          <w:rFonts w:ascii="Arial" w:hAnsi="Arial" w:cs="Arial"/>
          <w:sz w:val="20"/>
          <w:szCs w:val="22"/>
        </w:rPr>
        <w:t xml:space="preserve">. </w:t>
      </w:r>
      <w:r w:rsidR="0078246D">
        <w:rPr>
          <w:rFonts w:ascii="Arial" w:hAnsi="Arial" w:cs="Arial"/>
          <w:sz w:val="20"/>
          <w:szCs w:val="20"/>
        </w:rPr>
        <w:t>Příkazník</w:t>
      </w:r>
      <w:r w:rsidR="001D0EAC">
        <w:rPr>
          <w:rFonts w:ascii="Arial" w:hAnsi="Arial" w:cs="Arial"/>
          <w:sz w:val="20"/>
          <w:szCs w:val="22"/>
        </w:rPr>
        <w:t xml:space="preserve"> </w:t>
      </w:r>
      <w:r w:rsidR="00535EB1">
        <w:rPr>
          <w:rFonts w:ascii="Arial" w:hAnsi="Arial" w:cs="Arial"/>
          <w:sz w:val="20"/>
          <w:szCs w:val="22"/>
        </w:rPr>
        <w:t xml:space="preserve">bude postupovat v odborných záležitostech samostatně s tím, že každý rozhodující krok bude </w:t>
      </w:r>
      <w:r w:rsidR="00535EB1" w:rsidRPr="00987B2D">
        <w:rPr>
          <w:rFonts w:ascii="Arial" w:hAnsi="Arial" w:cs="Arial"/>
          <w:b/>
          <w:sz w:val="20"/>
          <w:szCs w:val="22"/>
        </w:rPr>
        <w:t>předem projednávat s </w:t>
      </w:r>
      <w:r w:rsidR="0078246D">
        <w:rPr>
          <w:rFonts w:ascii="Arial" w:hAnsi="Arial" w:cs="Arial"/>
          <w:b/>
          <w:sz w:val="20"/>
          <w:szCs w:val="22"/>
        </w:rPr>
        <w:t>příkazce</w:t>
      </w:r>
      <w:r w:rsidR="004B6CE1" w:rsidRPr="00987B2D">
        <w:rPr>
          <w:rFonts w:ascii="Arial" w:hAnsi="Arial" w:cs="Arial"/>
          <w:b/>
          <w:sz w:val="20"/>
          <w:szCs w:val="22"/>
        </w:rPr>
        <w:t>m</w:t>
      </w:r>
      <w:r w:rsidR="00535EB1">
        <w:rPr>
          <w:rFonts w:ascii="Arial" w:hAnsi="Arial" w:cs="Arial"/>
          <w:sz w:val="20"/>
          <w:szCs w:val="22"/>
        </w:rPr>
        <w:t>, bude-li to s ohledem na postup výstavby možné,</w:t>
      </w:r>
      <w:bookmarkEnd w:id="2"/>
    </w:p>
    <w:p w:rsidR="00535EB1" w:rsidRPr="001A66F2" w:rsidRDefault="00535EB1" w:rsidP="00166E87">
      <w:pPr>
        <w:widowControl w:val="0"/>
        <w:numPr>
          <w:ilvl w:val="2"/>
          <w:numId w:val="3"/>
        </w:numPr>
        <w:tabs>
          <w:tab w:val="left" w:pos="1134"/>
        </w:tabs>
        <w:adjustRightInd w:val="0"/>
        <w:spacing w:before="60"/>
        <w:ind w:left="1134" w:hanging="567"/>
        <w:jc w:val="both"/>
        <w:textAlignment w:val="baseline"/>
        <w:outlineLvl w:val="0"/>
        <w:rPr>
          <w:rFonts w:ascii="Arial" w:hAnsi="Arial" w:cs="Arial"/>
          <w:sz w:val="20"/>
          <w:szCs w:val="22"/>
        </w:rPr>
      </w:pPr>
      <w:r>
        <w:rPr>
          <w:rFonts w:ascii="Arial" w:hAnsi="Arial" w:cs="Arial"/>
          <w:sz w:val="20"/>
          <w:szCs w:val="22"/>
        </w:rPr>
        <w:tab/>
      </w:r>
      <w:r w:rsidR="00F06228">
        <w:rPr>
          <w:rFonts w:ascii="Arial" w:hAnsi="Arial" w:cs="Arial"/>
          <w:b/>
          <w:sz w:val="20"/>
          <w:szCs w:val="22"/>
        </w:rPr>
        <w:t>právně</w:t>
      </w:r>
      <w:r w:rsidRPr="00CF54C5">
        <w:rPr>
          <w:rFonts w:ascii="Arial" w:hAnsi="Arial" w:cs="Arial"/>
          <w:b/>
          <w:sz w:val="20"/>
          <w:szCs w:val="22"/>
        </w:rPr>
        <w:t xml:space="preserve"> </w:t>
      </w:r>
      <w:r w:rsidR="00F06228">
        <w:rPr>
          <w:rFonts w:ascii="Arial" w:hAnsi="Arial" w:cs="Arial"/>
          <w:b/>
          <w:sz w:val="20"/>
          <w:szCs w:val="22"/>
        </w:rPr>
        <w:t>jednat</w:t>
      </w:r>
      <w:r>
        <w:rPr>
          <w:rFonts w:ascii="Arial" w:hAnsi="Arial" w:cs="Arial"/>
          <w:sz w:val="20"/>
          <w:szCs w:val="22"/>
        </w:rPr>
        <w:t xml:space="preserve"> bude jménem a na účet </w:t>
      </w:r>
      <w:r w:rsidR="0078246D">
        <w:rPr>
          <w:rFonts w:ascii="Arial" w:hAnsi="Arial" w:cs="Arial"/>
          <w:sz w:val="20"/>
          <w:szCs w:val="22"/>
        </w:rPr>
        <w:t>příkazce</w:t>
      </w:r>
      <w:r w:rsidR="00870D2F">
        <w:rPr>
          <w:rFonts w:ascii="Arial" w:hAnsi="Arial" w:cs="Arial"/>
          <w:sz w:val="20"/>
          <w:szCs w:val="22"/>
        </w:rPr>
        <w:t xml:space="preserve"> </w:t>
      </w:r>
      <w:r w:rsidR="00F4732B">
        <w:rPr>
          <w:rFonts w:ascii="Arial" w:hAnsi="Arial" w:cs="Arial"/>
          <w:sz w:val="20"/>
          <w:szCs w:val="22"/>
        </w:rPr>
        <w:t>na základě</w:t>
      </w:r>
      <w:r>
        <w:rPr>
          <w:rFonts w:ascii="Arial" w:hAnsi="Arial" w:cs="Arial"/>
          <w:sz w:val="20"/>
          <w:szCs w:val="22"/>
        </w:rPr>
        <w:t xml:space="preserve"> </w:t>
      </w:r>
      <w:r w:rsidRPr="00CF54C5">
        <w:rPr>
          <w:rFonts w:ascii="Arial" w:hAnsi="Arial" w:cs="Arial"/>
          <w:b/>
          <w:sz w:val="20"/>
          <w:szCs w:val="22"/>
        </w:rPr>
        <w:t>zmocnění</w:t>
      </w:r>
      <w:r w:rsidR="00F4732B">
        <w:rPr>
          <w:rFonts w:ascii="Arial" w:hAnsi="Arial" w:cs="Arial"/>
          <w:b/>
          <w:sz w:val="20"/>
          <w:szCs w:val="22"/>
        </w:rPr>
        <w:t xml:space="preserve"> </w:t>
      </w:r>
      <w:r>
        <w:rPr>
          <w:rFonts w:ascii="Arial" w:hAnsi="Arial" w:cs="Arial"/>
          <w:sz w:val="20"/>
          <w:szCs w:val="22"/>
        </w:rPr>
        <w:t xml:space="preserve">uděleného </w:t>
      </w:r>
      <w:r w:rsidR="00E667FF">
        <w:rPr>
          <w:rFonts w:ascii="Arial" w:hAnsi="Arial" w:cs="Arial"/>
          <w:sz w:val="20"/>
          <w:szCs w:val="22"/>
        </w:rPr>
        <w:t xml:space="preserve">mu </w:t>
      </w:r>
      <w:r w:rsidR="0078246D">
        <w:rPr>
          <w:rFonts w:ascii="Arial" w:hAnsi="Arial" w:cs="Arial"/>
          <w:sz w:val="20"/>
          <w:szCs w:val="22"/>
        </w:rPr>
        <w:t>příkazce</w:t>
      </w:r>
      <w:r w:rsidR="004B6CE1">
        <w:rPr>
          <w:rFonts w:ascii="Arial" w:hAnsi="Arial" w:cs="Arial"/>
          <w:sz w:val="20"/>
          <w:szCs w:val="22"/>
        </w:rPr>
        <w:t>m</w:t>
      </w:r>
      <w:r>
        <w:rPr>
          <w:rFonts w:ascii="Arial" w:hAnsi="Arial" w:cs="Arial"/>
          <w:sz w:val="20"/>
          <w:szCs w:val="22"/>
        </w:rPr>
        <w:t>, nevyplývá-li z</w:t>
      </w:r>
      <w:r w:rsidR="004B6CE1">
        <w:rPr>
          <w:rFonts w:ascii="Arial" w:hAnsi="Arial" w:cs="Arial"/>
          <w:sz w:val="20"/>
          <w:szCs w:val="22"/>
        </w:rPr>
        <w:t> této sml</w:t>
      </w:r>
      <w:r w:rsidR="00E667FF">
        <w:rPr>
          <w:rFonts w:ascii="Arial" w:hAnsi="Arial" w:cs="Arial"/>
          <w:sz w:val="20"/>
          <w:szCs w:val="22"/>
        </w:rPr>
        <w:t>o</w:t>
      </w:r>
      <w:r w:rsidR="004B6CE1">
        <w:rPr>
          <w:rFonts w:ascii="Arial" w:hAnsi="Arial" w:cs="Arial"/>
          <w:sz w:val="20"/>
          <w:szCs w:val="22"/>
        </w:rPr>
        <w:t>uvy</w:t>
      </w:r>
      <w:r>
        <w:rPr>
          <w:rFonts w:ascii="Arial" w:hAnsi="Arial" w:cs="Arial"/>
          <w:sz w:val="20"/>
          <w:szCs w:val="22"/>
        </w:rPr>
        <w:t xml:space="preserve"> jinak. </w:t>
      </w:r>
    </w:p>
    <w:p w:rsidR="00830426" w:rsidRPr="00830426" w:rsidRDefault="007F3332" w:rsidP="00852B20">
      <w:pPr>
        <w:widowControl w:val="0"/>
        <w:numPr>
          <w:ilvl w:val="1"/>
          <w:numId w:val="3"/>
        </w:numPr>
        <w:adjustRightInd w:val="0"/>
        <w:spacing w:before="120" w:after="120"/>
        <w:jc w:val="both"/>
        <w:textAlignment w:val="baseline"/>
        <w:outlineLvl w:val="0"/>
        <w:rPr>
          <w:rFonts w:ascii="Arial" w:hAnsi="Arial" w:cs="Arial"/>
          <w:sz w:val="20"/>
          <w:szCs w:val="22"/>
        </w:rPr>
      </w:pPr>
      <w:r w:rsidRPr="00830426">
        <w:rPr>
          <w:rFonts w:ascii="Arial" w:hAnsi="Arial" w:cs="Arial"/>
          <w:sz w:val="20"/>
          <w:szCs w:val="22"/>
        </w:rPr>
        <w:t>Místem plnění je</w:t>
      </w:r>
      <w:r w:rsidR="00830426" w:rsidRPr="00830426">
        <w:rPr>
          <w:rFonts w:ascii="Arial" w:hAnsi="Arial" w:cs="Arial"/>
          <w:sz w:val="20"/>
          <w:szCs w:val="22"/>
        </w:rPr>
        <w:t>:</w:t>
      </w:r>
      <w:r w:rsidR="008D6355">
        <w:rPr>
          <w:rFonts w:ascii="Arial" w:hAnsi="Arial" w:cs="Arial"/>
          <w:sz w:val="20"/>
          <w:szCs w:val="22"/>
        </w:rPr>
        <w:t xml:space="preserve"> </w:t>
      </w:r>
    </w:p>
    <w:p w:rsidR="003F0915" w:rsidRDefault="00830426" w:rsidP="00852B20">
      <w:pPr>
        <w:widowControl w:val="0"/>
        <w:numPr>
          <w:ilvl w:val="2"/>
          <w:numId w:val="3"/>
        </w:numPr>
        <w:adjustRightInd w:val="0"/>
        <w:spacing w:before="120"/>
        <w:ind w:hanging="505"/>
        <w:jc w:val="both"/>
        <w:textAlignment w:val="baseline"/>
        <w:outlineLvl w:val="0"/>
        <w:rPr>
          <w:rFonts w:ascii="Arial" w:hAnsi="Arial" w:cs="Arial"/>
          <w:sz w:val="20"/>
          <w:szCs w:val="22"/>
        </w:rPr>
      </w:pPr>
      <w:r w:rsidRPr="00830426">
        <w:rPr>
          <w:rFonts w:ascii="Arial" w:hAnsi="Arial" w:cs="Arial"/>
          <w:sz w:val="20"/>
          <w:szCs w:val="22"/>
        </w:rPr>
        <w:t xml:space="preserve"> </w:t>
      </w:r>
      <w:r w:rsidR="00C52CB5">
        <w:rPr>
          <w:rFonts w:ascii="Arial" w:hAnsi="Arial" w:cs="Arial"/>
          <w:sz w:val="20"/>
          <w:szCs w:val="22"/>
        </w:rPr>
        <w:t>D</w:t>
      </w:r>
      <w:r w:rsidR="000A46B7">
        <w:rPr>
          <w:rFonts w:ascii="Arial" w:hAnsi="Arial" w:cs="Arial"/>
          <w:sz w:val="20"/>
          <w:szCs w:val="22"/>
        </w:rPr>
        <w:t>ílo</w:t>
      </w:r>
      <w:r w:rsidRPr="00830426">
        <w:rPr>
          <w:rFonts w:ascii="Arial" w:hAnsi="Arial" w:cs="Arial"/>
          <w:sz w:val="20"/>
          <w:szCs w:val="22"/>
        </w:rPr>
        <w:t xml:space="preserve"> 1</w:t>
      </w:r>
      <w:r w:rsidR="000A46B7">
        <w:rPr>
          <w:rFonts w:ascii="Arial" w:hAnsi="Arial" w:cs="Arial"/>
          <w:sz w:val="20"/>
          <w:szCs w:val="22"/>
        </w:rPr>
        <w:t>, 3, 4 a 5 bude realizováno</w:t>
      </w:r>
      <w:r w:rsidRPr="00830426">
        <w:rPr>
          <w:rFonts w:ascii="Arial" w:hAnsi="Arial" w:cs="Arial"/>
          <w:sz w:val="20"/>
          <w:szCs w:val="22"/>
        </w:rPr>
        <w:t xml:space="preserve"> na pozemku p. č. 1119/28, LV 263, k. ú. Zlín, budově, tř. T. Bati 21, 761 90 Zlín, p. č. 3752, LV 263, k. ú. Zlín, </w:t>
      </w:r>
      <w:r w:rsidR="0023520F">
        <w:rPr>
          <w:rFonts w:ascii="Arial" w:hAnsi="Arial" w:cs="Arial"/>
          <w:sz w:val="20"/>
          <w:szCs w:val="22"/>
        </w:rPr>
        <w:t>ve vlastnictví</w:t>
      </w:r>
      <w:r w:rsidRPr="00830426">
        <w:rPr>
          <w:rFonts w:ascii="Arial" w:hAnsi="Arial" w:cs="Arial"/>
          <w:sz w:val="20"/>
          <w:szCs w:val="22"/>
        </w:rPr>
        <w:t xml:space="preserve"> Zlínského kraje. Budova je nemovitou kulturní památko</w:t>
      </w:r>
      <w:r>
        <w:rPr>
          <w:rFonts w:ascii="Arial" w:hAnsi="Arial" w:cs="Arial"/>
          <w:sz w:val="20"/>
          <w:szCs w:val="22"/>
        </w:rPr>
        <w:t>u, r. č. 26160/7-1894 v ÚSKP ČR,</w:t>
      </w:r>
    </w:p>
    <w:p w:rsidR="00830426" w:rsidRDefault="000A46B7" w:rsidP="00852B20">
      <w:pPr>
        <w:widowControl w:val="0"/>
        <w:numPr>
          <w:ilvl w:val="2"/>
          <w:numId w:val="3"/>
        </w:numPr>
        <w:adjustRightInd w:val="0"/>
        <w:spacing w:before="120"/>
        <w:jc w:val="both"/>
        <w:textAlignment w:val="baseline"/>
        <w:outlineLvl w:val="0"/>
        <w:rPr>
          <w:rFonts w:ascii="Arial" w:hAnsi="Arial" w:cs="Arial"/>
          <w:sz w:val="20"/>
          <w:szCs w:val="22"/>
        </w:rPr>
      </w:pPr>
      <w:r>
        <w:rPr>
          <w:rFonts w:ascii="Arial" w:hAnsi="Arial" w:cs="Arial"/>
          <w:sz w:val="20"/>
          <w:szCs w:val="22"/>
        </w:rPr>
        <w:t xml:space="preserve"> Dílo</w:t>
      </w:r>
      <w:r w:rsidRPr="00830426">
        <w:rPr>
          <w:rFonts w:ascii="Arial" w:hAnsi="Arial" w:cs="Arial"/>
          <w:sz w:val="20"/>
          <w:szCs w:val="22"/>
        </w:rPr>
        <w:t xml:space="preserve"> </w:t>
      </w:r>
      <w:r>
        <w:rPr>
          <w:rFonts w:ascii="Arial" w:hAnsi="Arial" w:cs="Arial"/>
          <w:sz w:val="20"/>
          <w:szCs w:val="22"/>
        </w:rPr>
        <w:t>2 bude realizováno</w:t>
      </w:r>
      <w:r w:rsidRPr="00830426">
        <w:rPr>
          <w:rFonts w:ascii="Arial" w:hAnsi="Arial" w:cs="Arial"/>
          <w:sz w:val="20"/>
          <w:szCs w:val="22"/>
        </w:rPr>
        <w:t xml:space="preserve"> na</w:t>
      </w:r>
      <w:r>
        <w:rPr>
          <w:rFonts w:ascii="Arial" w:hAnsi="Arial" w:cs="Arial"/>
          <w:sz w:val="20"/>
          <w:szCs w:val="22"/>
        </w:rPr>
        <w:t xml:space="preserve"> p</w:t>
      </w:r>
      <w:r w:rsidRPr="000A46B7">
        <w:rPr>
          <w:rFonts w:ascii="Arial" w:hAnsi="Arial" w:cs="Arial"/>
          <w:sz w:val="20"/>
          <w:szCs w:val="22"/>
        </w:rPr>
        <w:t>ozem</w:t>
      </w:r>
      <w:r>
        <w:rPr>
          <w:rFonts w:ascii="Arial" w:hAnsi="Arial" w:cs="Arial"/>
          <w:sz w:val="20"/>
          <w:szCs w:val="22"/>
        </w:rPr>
        <w:t>cích</w:t>
      </w:r>
      <w:r w:rsidRPr="000A46B7">
        <w:rPr>
          <w:rFonts w:ascii="Arial" w:hAnsi="Arial" w:cs="Arial"/>
          <w:sz w:val="20"/>
          <w:szCs w:val="22"/>
        </w:rPr>
        <w:t xml:space="preserve"> p. č. st. 6441, p. č. st 3290, jehož součástí je stavba bez č. p, vedená pod číslem 1/7 a p. č. st. 3303, jehož součástí je stavba č. p. 5520, </w:t>
      </w:r>
      <w:r w:rsidRPr="00830426">
        <w:rPr>
          <w:rFonts w:ascii="Arial" w:hAnsi="Arial" w:cs="Arial"/>
          <w:sz w:val="20"/>
          <w:szCs w:val="22"/>
        </w:rPr>
        <w:t xml:space="preserve">LV 263, k. ú. Zlín, </w:t>
      </w:r>
      <w:r>
        <w:rPr>
          <w:rFonts w:ascii="Arial" w:hAnsi="Arial" w:cs="Arial"/>
          <w:sz w:val="20"/>
          <w:szCs w:val="22"/>
        </w:rPr>
        <w:t>vše</w:t>
      </w:r>
      <w:r w:rsidRPr="00830426">
        <w:rPr>
          <w:rFonts w:ascii="Arial" w:hAnsi="Arial" w:cs="Arial"/>
          <w:sz w:val="20"/>
          <w:szCs w:val="22"/>
        </w:rPr>
        <w:t xml:space="preserve"> v</w:t>
      </w:r>
      <w:r w:rsidR="0023520F">
        <w:rPr>
          <w:rFonts w:ascii="Arial" w:hAnsi="Arial" w:cs="Arial"/>
          <w:sz w:val="20"/>
          <w:szCs w:val="22"/>
        </w:rPr>
        <w:t>e vlastnictví</w:t>
      </w:r>
      <w:r w:rsidRPr="00830426">
        <w:rPr>
          <w:rFonts w:ascii="Arial" w:hAnsi="Arial" w:cs="Arial"/>
          <w:sz w:val="20"/>
          <w:szCs w:val="22"/>
        </w:rPr>
        <w:t xml:space="preserve"> Zlínského kraje.</w:t>
      </w:r>
    </w:p>
    <w:p w:rsidR="00CB1D63" w:rsidRDefault="00CB1D63" w:rsidP="00CB1D63">
      <w:pPr>
        <w:widowControl w:val="0"/>
        <w:adjustRightInd w:val="0"/>
        <w:spacing w:before="120"/>
        <w:ind w:left="1072"/>
        <w:jc w:val="both"/>
        <w:textAlignment w:val="baseline"/>
        <w:outlineLvl w:val="0"/>
        <w:rPr>
          <w:rFonts w:ascii="Arial" w:hAnsi="Arial" w:cs="Arial"/>
          <w:sz w:val="20"/>
          <w:szCs w:val="22"/>
        </w:rPr>
      </w:pPr>
    </w:p>
    <w:p w:rsidR="00CB1D63" w:rsidRDefault="00CB1D63" w:rsidP="00CB1D63">
      <w:pPr>
        <w:widowControl w:val="0"/>
        <w:adjustRightInd w:val="0"/>
        <w:spacing w:before="120"/>
        <w:ind w:left="1072"/>
        <w:jc w:val="both"/>
        <w:textAlignment w:val="baseline"/>
        <w:outlineLvl w:val="0"/>
        <w:rPr>
          <w:rFonts w:ascii="Arial" w:hAnsi="Arial" w:cs="Arial"/>
          <w:sz w:val="20"/>
          <w:szCs w:val="22"/>
        </w:rPr>
      </w:pPr>
    </w:p>
    <w:p w:rsidR="00535EB1" w:rsidRPr="00147604" w:rsidRDefault="00D14991" w:rsidP="00166E87">
      <w:pPr>
        <w:widowControl w:val="0"/>
        <w:numPr>
          <w:ilvl w:val="0"/>
          <w:numId w:val="3"/>
        </w:numPr>
        <w:tabs>
          <w:tab w:val="left" w:pos="708"/>
        </w:tabs>
        <w:adjustRightInd w:val="0"/>
        <w:spacing w:after="240" w:line="0" w:lineRule="atLeast"/>
        <w:jc w:val="center"/>
        <w:textAlignment w:val="baseline"/>
        <w:outlineLvl w:val="0"/>
        <w:rPr>
          <w:rFonts w:ascii="Arial" w:hAnsi="Arial" w:cs="Arial"/>
          <w:sz w:val="20"/>
          <w:szCs w:val="22"/>
        </w:rPr>
      </w:pPr>
      <w:r>
        <w:rPr>
          <w:rFonts w:ascii="Arial" w:hAnsi="Arial" w:cs="Arial"/>
          <w:b/>
          <w:caps/>
          <w:sz w:val="20"/>
          <w:szCs w:val="22"/>
        </w:rPr>
        <w:t xml:space="preserve">Činnosti </w:t>
      </w:r>
      <w:r w:rsidR="0078246D">
        <w:rPr>
          <w:rFonts w:ascii="Arial" w:hAnsi="Arial" w:cs="Arial"/>
          <w:b/>
          <w:caps/>
          <w:sz w:val="20"/>
          <w:szCs w:val="22"/>
        </w:rPr>
        <w:t>příkazník</w:t>
      </w:r>
      <w:r w:rsidR="00422A82">
        <w:rPr>
          <w:rFonts w:ascii="Arial" w:hAnsi="Arial" w:cs="Arial"/>
          <w:b/>
          <w:caps/>
          <w:sz w:val="20"/>
          <w:szCs w:val="22"/>
        </w:rPr>
        <w:t>a</w:t>
      </w:r>
      <w:r w:rsidR="00541859">
        <w:rPr>
          <w:rFonts w:ascii="Arial" w:hAnsi="Arial" w:cs="Arial"/>
          <w:b/>
          <w:caps/>
          <w:sz w:val="20"/>
          <w:szCs w:val="22"/>
        </w:rPr>
        <w:t xml:space="preserve"> </w:t>
      </w:r>
      <w:r w:rsidR="00525D20">
        <w:rPr>
          <w:rFonts w:ascii="Arial" w:hAnsi="Arial" w:cs="Arial"/>
          <w:b/>
          <w:caps/>
          <w:sz w:val="20"/>
          <w:szCs w:val="22"/>
        </w:rPr>
        <w:t>–</w:t>
      </w:r>
      <w:r w:rsidR="00535EB1">
        <w:rPr>
          <w:rFonts w:ascii="Arial" w:hAnsi="Arial" w:cs="Arial"/>
          <w:b/>
          <w:caps/>
          <w:sz w:val="20"/>
          <w:szCs w:val="22"/>
        </w:rPr>
        <w:t xml:space="preserve"> </w:t>
      </w:r>
      <w:r w:rsidR="0039007C">
        <w:rPr>
          <w:rFonts w:ascii="Arial" w:hAnsi="Arial" w:cs="Arial"/>
          <w:b/>
          <w:caps/>
          <w:sz w:val="20"/>
          <w:szCs w:val="22"/>
        </w:rPr>
        <w:t>TDS</w:t>
      </w:r>
      <w:r w:rsidR="00525D20">
        <w:rPr>
          <w:rFonts w:ascii="Arial" w:hAnsi="Arial" w:cs="Arial"/>
          <w:b/>
          <w:caps/>
          <w:sz w:val="20"/>
          <w:szCs w:val="22"/>
        </w:rPr>
        <w:t xml:space="preserve"> a koordinátora</w:t>
      </w:r>
    </w:p>
    <w:p w:rsidR="00535EB1" w:rsidRDefault="00535EB1" w:rsidP="00166E87">
      <w:pPr>
        <w:widowControl w:val="0"/>
        <w:numPr>
          <w:ilvl w:val="1"/>
          <w:numId w:val="3"/>
        </w:numPr>
        <w:adjustRightInd w:val="0"/>
        <w:spacing w:before="60"/>
        <w:ind w:left="540" w:hanging="540"/>
        <w:textAlignment w:val="baseline"/>
        <w:outlineLvl w:val="0"/>
        <w:rPr>
          <w:rFonts w:ascii="Arial" w:hAnsi="Arial" w:cs="Arial"/>
          <w:sz w:val="20"/>
          <w:szCs w:val="22"/>
        </w:rPr>
      </w:pPr>
      <w:r>
        <w:rPr>
          <w:rFonts w:ascii="Arial" w:hAnsi="Arial" w:cs="Arial"/>
          <w:b/>
          <w:sz w:val="20"/>
          <w:szCs w:val="22"/>
        </w:rPr>
        <w:t xml:space="preserve">Před zahájením provádění </w:t>
      </w:r>
      <w:r w:rsidR="00C52CB5">
        <w:rPr>
          <w:rFonts w:ascii="Arial" w:hAnsi="Arial" w:cs="Arial"/>
          <w:b/>
          <w:sz w:val="20"/>
          <w:szCs w:val="22"/>
        </w:rPr>
        <w:t>jednotlivých děl 1 - 5</w:t>
      </w:r>
      <w:r>
        <w:rPr>
          <w:rFonts w:ascii="Arial" w:hAnsi="Arial" w:cs="Arial"/>
          <w:b/>
          <w:sz w:val="20"/>
          <w:szCs w:val="22"/>
        </w:rPr>
        <w:t>:</w:t>
      </w:r>
    </w:p>
    <w:p w:rsidR="00535EB1" w:rsidRDefault="00535EB1" w:rsidP="00166E87">
      <w:pPr>
        <w:widowControl w:val="0"/>
        <w:numPr>
          <w:ilvl w:val="2"/>
          <w:numId w:val="3"/>
        </w:numPr>
        <w:tabs>
          <w:tab w:val="clear" w:pos="1072"/>
        </w:tabs>
        <w:suppressAutoHyphens/>
        <w:spacing w:before="60"/>
        <w:ind w:left="1134" w:hanging="708"/>
        <w:jc w:val="both"/>
        <w:textAlignment w:val="baseline"/>
        <w:rPr>
          <w:rFonts w:ascii="Arial" w:hAnsi="Arial" w:cs="Arial"/>
          <w:sz w:val="20"/>
          <w:szCs w:val="22"/>
        </w:rPr>
      </w:pPr>
      <w:r>
        <w:rPr>
          <w:rFonts w:ascii="Arial" w:hAnsi="Arial" w:cs="Arial"/>
          <w:sz w:val="20"/>
          <w:szCs w:val="22"/>
        </w:rPr>
        <w:t xml:space="preserve">převezme od </w:t>
      </w:r>
      <w:r w:rsidR="0078246D">
        <w:rPr>
          <w:rFonts w:ascii="Arial" w:hAnsi="Arial" w:cs="Arial"/>
          <w:sz w:val="20"/>
          <w:szCs w:val="22"/>
        </w:rPr>
        <w:t>příkazce</w:t>
      </w:r>
      <w:r w:rsidR="00870D2F">
        <w:rPr>
          <w:rFonts w:ascii="Arial" w:hAnsi="Arial" w:cs="Arial"/>
          <w:sz w:val="20"/>
          <w:szCs w:val="22"/>
        </w:rPr>
        <w:t xml:space="preserve"> </w:t>
      </w:r>
      <w:r>
        <w:rPr>
          <w:rFonts w:ascii="Arial" w:hAnsi="Arial" w:cs="Arial"/>
          <w:sz w:val="20"/>
          <w:szCs w:val="22"/>
        </w:rPr>
        <w:t xml:space="preserve">a podrobně se seznámí s příslušnými </w:t>
      </w:r>
      <w:r w:rsidRPr="00FC60A2">
        <w:rPr>
          <w:rFonts w:ascii="Arial" w:hAnsi="Arial" w:cs="Arial"/>
          <w:b/>
          <w:sz w:val="20"/>
          <w:szCs w:val="22"/>
        </w:rPr>
        <w:t>podklady pro realizaci díla</w:t>
      </w:r>
      <w:r>
        <w:rPr>
          <w:rFonts w:ascii="Arial" w:hAnsi="Arial" w:cs="Arial"/>
          <w:sz w:val="20"/>
          <w:szCs w:val="22"/>
        </w:rPr>
        <w:t xml:space="preserve">, tj. </w:t>
      </w:r>
      <w:r w:rsidR="001014DF">
        <w:rPr>
          <w:rFonts w:ascii="Arial" w:hAnsi="Arial" w:cs="Arial"/>
          <w:sz w:val="20"/>
          <w:szCs w:val="22"/>
        </w:rPr>
        <w:t xml:space="preserve">zejména: </w:t>
      </w:r>
      <w:r>
        <w:rPr>
          <w:rFonts w:ascii="Arial" w:hAnsi="Arial" w:cs="Arial"/>
          <w:sz w:val="20"/>
          <w:szCs w:val="22"/>
        </w:rPr>
        <w:t>investičním</w:t>
      </w:r>
      <w:r w:rsidR="00C52CB5">
        <w:rPr>
          <w:rFonts w:ascii="Arial" w:hAnsi="Arial" w:cs="Arial"/>
          <w:sz w:val="20"/>
          <w:szCs w:val="22"/>
        </w:rPr>
        <w:t>i</w:t>
      </w:r>
      <w:r>
        <w:rPr>
          <w:rFonts w:ascii="Arial" w:hAnsi="Arial" w:cs="Arial"/>
          <w:sz w:val="20"/>
          <w:szCs w:val="22"/>
        </w:rPr>
        <w:t xml:space="preserve"> záměr</w:t>
      </w:r>
      <w:r w:rsidR="00C52CB5">
        <w:rPr>
          <w:rFonts w:ascii="Arial" w:hAnsi="Arial" w:cs="Arial"/>
          <w:sz w:val="20"/>
          <w:szCs w:val="22"/>
        </w:rPr>
        <w:t>y</w:t>
      </w:r>
      <w:r>
        <w:rPr>
          <w:rFonts w:ascii="Arial" w:hAnsi="Arial" w:cs="Arial"/>
          <w:sz w:val="20"/>
          <w:szCs w:val="22"/>
        </w:rPr>
        <w:t xml:space="preserve">, projektovou dokumentací, veřejnoprávními rozhodnutími, jakož i </w:t>
      </w:r>
      <w:r w:rsidR="00682BA3">
        <w:rPr>
          <w:rFonts w:ascii="Arial" w:hAnsi="Arial" w:cs="Arial"/>
          <w:sz w:val="20"/>
          <w:szCs w:val="22"/>
        </w:rPr>
        <w:t xml:space="preserve">s </w:t>
      </w:r>
      <w:r>
        <w:rPr>
          <w:rFonts w:ascii="Arial" w:hAnsi="Arial" w:cs="Arial"/>
          <w:sz w:val="20"/>
          <w:szCs w:val="22"/>
        </w:rPr>
        <w:t>doklady, na které se odkazují (a to nejen s jejich obsahem, ale i podmínkami</w:t>
      </w:r>
      <w:r w:rsidR="00682BA3">
        <w:rPr>
          <w:rFonts w:ascii="Arial" w:hAnsi="Arial" w:cs="Arial"/>
          <w:sz w:val="20"/>
          <w:szCs w:val="22"/>
        </w:rPr>
        <w:t xml:space="preserve"> v nich obsaženými</w:t>
      </w:r>
      <w:r>
        <w:rPr>
          <w:rFonts w:ascii="Arial" w:hAnsi="Arial" w:cs="Arial"/>
          <w:sz w:val="20"/>
          <w:szCs w:val="22"/>
        </w:rPr>
        <w:t>), doklady potřebné pro výkon funkce koordinátora</w:t>
      </w:r>
      <w:r w:rsidR="008E59E9">
        <w:rPr>
          <w:rFonts w:ascii="Arial" w:hAnsi="Arial" w:cs="Arial"/>
          <w:sz w:val="20"/>
          <w:szCs w:val="22"/>
        </w:rPr>
        <w:t xml:space="preserve"> a dále se seznámí se smlouvami</w:t>
      </w:r>
      <w:r>
        <w:rPr>
          <w:rFonts w:ascii="Arial" w:hAnsi="Arial" w:cs="Arial"/>
          <w:sz w:val="20"/>
          <w:szCs w:val="22"/>
        </w:rPr>
        <w:t xml:space="preserve"> týkajícími se provádění díla apod. </w:t>
      </w:r>
      <w:r w:rsidR="0078246D">
        <w:rPr>
          <w:rFonts w:ascii="Arial" w:hAnsi="Arial" w:cs="Arial"/>
          <w:sz w:val="20"/>
          <w:szCs w:val="22"/>
        </w:rPr>
        <w:t>Příkazník</w:t>
      </w:r>
      <w:r w:rsidR="00C00FF2">
        <w:rPr>
          <w:rFonts w:ascii="Arial" w:hAnsi="Arial" w:cs="Arial"/>
          <w:sz w:val="20"/>
          <w:szCs w:val="22"/>
        </w:rPr>
        <w:t xml:space="preserve"> </w:t>
      </w:r>
      <w:r>
        <w:rPr>
          <w:rFonts w:ascii="Arial" w:hAnsi="Arial" w:cs="Arial"/>
          <w:sz w:val="20"/>
          <w:szCs w:val="22"/>
        </w:rPr>
        <w:t xml:space="preserve">je </w:t>
      </w:r>
      <w:r w:rsidRPr="001014DF">
        <w:rPr>
          <w:rFonts w:ascii="Arial" w:hAnsi="Arial" w:cs="Arial"/>
          <w:b/>
          <w:sz w:val="20"/>
          <w:szCs w:val="22"/>
        </w:rPr>
        <w:t xml:space="preserve">povinen </w:t>
      </w:r>
      <w:r w:rsidR="0078246D">
        <w:rPr>
          <w:rFonts w:ascii="Arial" w:hAnsi="Arial" w:cs="Arial"/>
          <w:b/>
          <w:sz w:val="20"/>
          <w:szCs w:val="22"/>
        </w:rPr>
        <w:t>příkazce</w:t>
      </w:r>
      <w:r w:rsidR="00870D2F" w:rsidRPr="001014DF">
        <w:rPr>
          <w:rFonts w:ascii="Arial" w:hAnsi="Arial" w:cs="Arial"/>
          <w:b/>
          <w:sz w:val="20"/>
          <w:szCs w:val="22"/>
        </w:rPr>
        <w:t xml:space="preserve"> </w:t>
      </w:r>
      <w:r w:rsidRPr="001014DF">
        <w:rPr>
          <w:rFonts w:ascii="Arial" w:hAnsi="Arial" w:cs="Arial"/>
          <w:b/>
          <w:sz w:val="20"/>
          <w:szCs w:val="22"/>
        </w:rPr>
        <w:t>upozornit</w:t>
      </w:r>
      <w:r>
        <w:rPr>
          <w:rFonts w:ascii="Arial" w:hAnsi="Arial" w:cs="Arial"/>
          <w:sz w:val="20"/>
          <w:szCs w:val="22"/>
        </w:rPr>
        <w:t xml:space="preserve"> na případné </w:t>
      </w:r>
      <w:r w:rsidRPr="00FC60A2">
        <w:rPr>
          <w:rFonts w:ascii="Arial" w:hAnsi="Arial" w:cs="Arial"/>
          <w:b/>
          <w:sz w:val="20"/>
          <w:szCs w:val="22"/>
        </w:rPr>
        <w:t xml:space="preserve">nesrovnalosti </w:t>
      </w:r>
      <w:r>
        <w:rPr>
          <w:rFonts w:ascii="Arial" w:hAnsi="Arial" w:cs="Arial"/>
          <w:sz w:val="20"/>
          <w:szCs w:val="22"/>
        </w:rPr>
        <w:t>v</w:t>
      </w:r>
      <w:r w:rsidR="0049324F">
        <w:rPr>
          <w:rFonts w:ascii="Arial" w:hAnsi="Arial" w:cs="Arial"/>
          <w:sz w:val="20"/>
          <w:szCs w:val="22"/>
        </w:rPr>
        <w:t> projektové dokumentaci</w:t>
      </w:r>
      <w:r>
        <w:rPr>
          <w:rFonts w:ascii="Arial" w:hAnsi="Arial" w:cs="Arial"/>
          <w:sz w:val="20"/>
          <w:szCs w:val="22"/>
        </w:rPr>
        <w:t>,</w:t>
      </w:r>
    </w:p>
    <w:p w:rsidR="00535EB1" w:rsidRPr="0090597D"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90597D">
        <w:rPr>
          <w:rFonts w:ascii="Arial" w:hAnsi="Arial" w:cs="Arial"/>
          <w:sz w:val="20"/>
          <w:szCs w:val="22"/>
        </w:rPr>
        <w:t xml:space="preserve">jménem </w:t>
      </w:r>
      <w:r w:rsidR="0078246D">
        <w:rPr>
          <w:rFonts w:ascii="Arial" w:hAnsi="Arial" w:cs="Arial"/>
          <w:sz w:val="20"/>
          <w:szCs w:val="22"/>
        </w:rPr>
        <w:t>příkazce</w:t>
      </w:r>
      <w:r w:rsidR="00870D2F" w:rsidRPr="0090597D">
        <w:rPr>
          <w:rFonts w:ascii="Arial" w:hAnsi="Arial" w:cs="Arial"/>
          <w:sz w:val="20"/>
          <w:szCs w:val="22"/>
        </w:rPr>
        <w:t xml:space="preserve"> </w:t>
      </w:r>
      <w:r w:rsidRPr="0090597D">
        <w:rPr>
          <w:rFonts w:ascii="Arial" w:hAnsi="Arial" w:cs="Arial"/>
          <w:sz w:val="20"/>
          <w:szCs w:val="22"/>
        </w:rPr>
        <w:t>plní povinnosti dle § 152 odst. 3 písm. a), b), c), d), e)</w:t>
      </w:r>
      <w:r w:rsidR="009F6CCE">
        <w:rPr>
          <w:rFonts w:ascii="Arial" w:hAnsi="Arial" w:cs="Arial"/>
          <w:sz w:val="20"/>
          <w:szCs w:val="22"/>
        </w:rPr>
        <w:t xml:space="preserve">, </w:t>
      </w:r>
      <w:r w:rsidR="009F6CCE" w:rsidRPr="00DD2E56">
        <w:rPr>
          <w:rFonts w:ascii="Arial" w:hAnsi="Arial" w:cs="Arial"/>
          <w:sz w:val="20"/>
          <w:szCs w:val="22"/>
        </w:rPr>
        <w:t>f)</w:t>
      </w:r>
      <w:r w:rsidRPr="0090597D">
        <w:rPr>
          <w:rFonts w:ascii="Arial" w:hAnsi="Arial" w:cs="Arial"/>
          <w:sz w:val="20"/>
          <w:szCs w:val="22"/>
        </w:rPr>
        <w:t xml:space="preserve"> zákona č. 183/2006 Sb. </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s ohledem na skutečnost, že stavební práce budou prováděny za </w:t>
      </w:r>
      <w:r w:rsidR="00C52CB5">
        <w:rPr>
          <w:rFonts w:ascii="Arial" w:hAnsi="Arial" w:cs="Arial"/>
          <w:sz w:val="20"/>
          <w:szCs w:val="22"/>
        </w:rPr>
        <w:t xml:space="preserve">nepřerušeného </w:t>
      </w:r>
      <w:r>
        <w:rPr>
          <w:rFonts w:ascii="Arial" w:hAnsi="Arial" w:cs="Arial"/>
          <w:sz w:val="20"/>
          <w:szCs w:val="22"/>
        </w:rPr>
        <w:t>provozu</w:t>
      </w:r>
      <w:r w:rsidR="009071AA">
        <w:rPr>
          <w:rFonts w:ascii="Arial" w:hAnsi="Arial" w:cs="Arial"/>
          <w:sz w:val="20"/>
          <w:szCs w:val="22"/>
        </w:rPr>
        <w:t xml:space="preserve"> </w:t>
      </w:r>
      <w:r w:rsidR="00C52CB5">
        <w:rPr>
          <w:rFonts w:ascii="Arial" w:hAnsi="Arial" w:cs="Arial"/>
          <w:sz w:val="20"/>
          <w:szCs w:val="22"/>
        </w:rPr>
        <w:t>budovy 21</w:t>
      </w:r>
      <w:r w:rsidR="001D48F1">
        <w:rPr>
          <w:rFonts w:ascii="Arial" w:hAnsi="Arial" w:cs="Arial"/>
          <w:sz w:val="20"/>
          <w:szCs w:val="22"/>
        </w:rPr>
        <w:t xml:space="preserve"> a budovy označované jako B1 a B1/7</w:t>
      </w:r>
      <w:r w:rsidR="009B01E0">
        <w:rPr>
          <w:rFonts w:ascii="Arial" w:hAnsi="Arial" w:cs="Arial"/>
          <w:sz w:val="20"/>
          <w:szCs w:val="22"/>
        </w:rPr>
        <w:t xml:space="preserve">, </w:t>
      </w:r>
      <w:r>
        <w:rPr>
          <w:rFonts w:ascii="Arial" w:hAnsi="Arial" w:cs="Arial"/>
          <w:sz w:val="20"/>
          <w:szCs w:val="22"/>
        </w:rPr>
        <w:t>dohlíží na maximální dodržování bezpečnostních předpisů</w:t>
      </w:r>
      <w:r w:rsidR="00AA09B9">
        <w:rPr>
          <w:rFonts w:ascii="Arial" w:hAnsi="Arial" w:cs="Arial"/>
          <w:sz w:val="20"/>
          <w:szCs w:val="22"/>
        </w:rPr>
        <w:t xml:space="preserve"> a </w:t>
      </w:r>
      <w:r w:rsidR="00AA09B9" w:rsidRPr="00C52CB5">
        <w:rPr>
          <w:rFonts w:ascii="Arial" w:hAnsi="Arial" w:cs="Arial"/>
          <w:sz w:val="20"/>
          <w:szCs w:val="22"/>
        </w:rPr>
        <w:t xml:space="preserve">provozního režimu </w:t>
      </w:r>
      <w:r w:rsidR="008E59E9" w:rsidRPr="00C52CB5">
        <w:rPr>
          <w:rFonts w:ascii="Arial" w:hAnsi="Arial" w:cs="Arial"/>
          <w:sz w:val="20"/>
          <w:szCs w:val="22"/>
        </w:rPr>
        <w:t>stavby</w:t>
      </w:r>
      <w:r w:rsidR="00AA09B9" w:rsidRPr="00C52CB5">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organizuje </w:t>
      </w:r>
      <w:r w:rsidRPr="00FC60A2">
        <w:rPr>
          <w:rFonts w:ascii="Arial" w:hAnsi="Arial" w:cs="Arial"/>
          <w:b/>
          <w:sz w:val="20"/>
          <w:szCs w:val="22"/>
        </w:rPr>
        <w:t>předání staveniště</w:t>
      </w:r>
      <w:r>
        <w:rPr>
          <w:rFonts w:ascii="Arial" w:hAnsi="Arial" w:cs="Arial"/>
          <w:sz w:val="20"/>
          <w:szCs w:val="22"/>
        </w:rPr>
        <w:t xml:space="preserve"> zhotoviteli </w:t>
      </w:r>
      <w:r w:rsidR="009071AA">
        <w:rPr>
          <w:rFonts w:ascii="Arial" w:hAnsi="Arial" w:cs="Arial"/>
          <w:sz w:val="20"/>
          <w:szCs w:val="22"/>
        </w:rPr>
        <w:t>a</w:t>
      </w:r>
      <w:r>
        <w:rPr>
          <w:rFonts w:ascii="Arial" w:hAnsi="Arial" w:cs="Arial"/>
          <w:sz w:val="20"/>
          <w:szCs w:val="22"/>
        </w:rPr>
        <w:t xml:space="preserve"> podílí se na vypracování </w:t>
      </w:r>
      <w:r w:rsidR="00852B20">
        <w:rPr>
          <w:rFonts w:ascii="Arial" w:hAnsi="Arial" w:cs="Arial"/>
          <w:b/>
          <w:sz w:val="20"/>
          <w:szCs w:val="22"/>
        </w:rPr>
        <w:t>zápisů</w:t>
      </w:r>
      <w:r w:rsidRPr="00FC60A2">
        <w:rPr>
          <w:rFonts w:ascii="Arial" w:hAnsi="Arial" w:cs="Arial"/>
          <w:b/>
          <w:sz w:val="20"/>
          <w:szCs w:val="22"/>
        </w:rPr>
        <w:t xml:space="preserve"> o předání a převzetí</w:t>
      </w:r>
      <w:r w:rsidR="00852B20">
        <w:rPr>
          <w:rFonts w:ascii="Arial" w:hAnsi="Arial" w:cs="Arial"/>
          <w:sz w:val="20"/>
          <w:szCs w:val="22"/>
        </w:rPr>
        <w:t xml:space="preserve"> stavenišť</w:t>
      </w:r>
      <w:r>
        <w:rPr>
          <w:rFonts w:ascii="Arial" w:hAnsi="Arial" w:cs="Arial"/>
          <w:sz w:val="20"/>
          <w:szCs w:val="22"/>
        </w:rPr>
        <w:t xml:space="preserve"> do stavební</w:t>
      </w:r>
      <w:r w:rsidR="00852B20">
        <w:rPr>
          <w:rFonts w:ascii="Arial" w:hAnsi="Arial" w:cs="Arial"/>
          <w:sz w:val="20"/>
          <w:szCs w:val="22"/>
        </w:rPr>
        <w:t>c</w:t>
      </w:r>
      <w:r>
        <w:rPr>
          <w:rFonts w:ascii="Arial" w:hAnsi="Arial" w:cs="Arial"/>
          <w:sz w:val="20"/>
          <w:szCs w:val="22"/>
        </w:rPr>
        <w:t>h deník</w:t>
      </w:r>
      <w:r w:rsidR="00852B20">
        <w:rPr>
          <w:rFonts w:ascii="Arial" w:hAnsi="Arial" w:cs="Arial"/>
          <w:sz w:val="20"/>
          <w:szCs w:val="22"/>
        </w:rPr>
        <w:t>ů</w:t>
      </w:r>
      <w:r>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zajistí </w:t>
      </w:r>
      <w:r w:rsidRPr="001014DF">
        <w:rPr>
          <w:rFonts w:ascii="Arial" w:hAnsi="Arial" w:cs="Arial"/>
          <w:b/>
          <w:sz w:val="20"/>
          <w:szCs w:val="22"/>
        </w:rPr>
        <w:t>předání</w:t>
      </w:r>
      <w:r w:rsidR="00CE17E0" w:rsidRPr="001014DF">
        <w:rPr>
          <w:rFonts w:ascii="Arial" w:hAnsi="Arial" w:cs="Arial"/>
          <w:b/>
          <w:sz w:val="20"/>
          <w:szCs w:val="22"/>
        </w:rPr>
        <w:t xml:space="preserve"> </w:t>
      </w:r>
      <w:r w:rsidRPr="001014DF">
        <w:rPr>
          <w:rFonts w:ascii="Arial" w:hAnsi="Arial" w:cs="Arial"/>
          <w:b/>
          <w:sz w:val="20"/>
          <w:szCs w:val="22"/>
        </w:rPr>
        <w:t>napojovacích míst</w:t>
      </w:r>
      <w:r>
        <w:rPr>
          <w:rFonts w:ascii="Arial" w:hAnsi="Arial" w:cs="Arial"/>
          <w:sz w:val="20"/>
          <w:szCs w:val="22"/>
        </w:rPr>
        <w:t xml:space="preserve"> na určené stávající inženýrské sítě a na dopravní infrastrukturu,</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zkontroluje, zda zhotovitel zavedl </w:t>
      </w:r>
      <w:r w:rsidRPr="00FC60A2">
        <w:rPr>
          <w:rFonts w:ascii="Arial" w:hAnsi="Arial" w:cs="Arial"/>
          <w:b/>
          <w:sz w:val="20"/>
          <w:szCs w:val="22"/>
        </w:rPr>
        <w:t>stavební deník</w:t>
      </w:r>
      <w:r>
        <w:rPr>
          <w:rFonts w:ascii="Arial" w:hAnsi="Arial" w:cs="Arial"/>
          <w:sz w:val="20"/>
          <w:szCs w:val="22"/>
        </w:rPr>
        <w:t xml:space="preserve"> a tento vede po celou dobu realizace stavby v souladu se zákonem č. 183/2006 Sb. a prováděcími předpisy, </w:t>
      </w:r>
      <w:r w:rsidR="008F6303">
        <w:rPr>
          <w:rFonts w:ascii="Arial" w:hAnsi="Arial" w:cs="Arial"/>
          <w:sz w:val="20"/>
          <w:szCs w:val="22"/>
        </w:rPr>
        <w:t xml:space="preserve">zda zhotovitel </w:t>
      </w:r>
      <w:r>
        <w:rPr>
          <w:rFonts w:ascii="Arial" w:hAnsi="Arial" w:cs="Arial"/>
          <w:sz w:val="20"/>
          <w:szCs w:val="22"/>
        </w:rPr>
        <w:t xml:space="preserve">zapsal do úvodního listu </w:t>
      </w:r>
      <w:r w:rsidR="00BB2795">
        <w:rPr>
          <w:rFonts w:ascii="Arial" w:hAnsi="Arial" w:cs="Arial"/>
          <w:sz w:val="20"/>
          <w:szCs w:val="22"/>
        </w:rPr>
        <w:t xml:space="preserve">stavebního deníku </w:t>
      </w:r>
      <w:r>
        <w:rPr>
          <w:rFonts w:ascii="Arial" w:hAnsi="Arial" w:cs="Arial"/>
          <w:sz w:val="20"/>
          <w:szCs w:val="22"/>
        </w:rPr>
        <w:t>předepsané (nebo potřebné) údaje a potvrdil převzetí příslušných dokladů, informací, údajů a vytýčení nezbytných pro zahájen</w:t>
      </w:r>
      <w:r w:rsidR="00077CB4">
        <w:rPr>
          <w:rFonts w:ascii="Arial" w:hAnsi="Arial" w:cs="Arial"/>
          <w:sz w:val="20"/>
          <w:szCs w:val="22"/>
        </w:rPr>
        <w:t>í prací na díle s tím, že se TDS</w:t>
      </w:r>
      <w:r>
        <w:rPr>
          <w:rFonts w:ascii="Arial" w:hAnsi="Arial" w:cs="Arial"/>
          <w:sz w:val="20"/>
          <w:szCs w:val="22"/>
        </w:rPr>
        <w:t xml:space="preserve"> na kontrolním zaměření terénu prováděného zhotovitelem před zahájením prací přímo účastní,</w:t>
      </w:r>
    </w:p>
    <w:p w:rsidR="00535EB1" w:rsidRDefault="00651F98"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p</w:t>
      </w:r>
      <w:r w:rsidR="00535EB1">
        <w:rPr>
          <w:rFonts w:ascii="Arial" w:hAnsi="Arial" w:cs="Arial"/>
          <w:sz w:val="20"/>
          <w:szCs w:val="22"/>
        </w:rPr>
        <w:t xml:space="preserve">řed zahájením stavby stanoví </w:t>
      </w:r>
      <w:r w:rsidR="00535EB1" w:rsidRPr="001014DF">
        <w:rPr>
          <w:rFonts w:ascii="Arial" w:hAnsi="Arial" w:cs="Arial"/>
          <w:b/>
          <w:sz w:val="20"/>
          <w:szCs w:val="22"/>
        </w:rPr>
        <w:t>termíny</w:t>
      </w:r>
      <w:r w:rsidR="00535EB1">
        <w:rPr>
          <w:rFonts w:ascii="Arial" w:hAnsi="Arial" w:cs="Arial"/>
          <w:sz w:val="20"/>
          <w:szCs w:val="22"/>
        </w:rPr>
        <w:t xml:space="preserve"> </w:t>
      </w:r>
      <w:r w:rsidR="00535EB1" w:rsidRPr="00FC60A2">
        <w:rPr>
          <w:rFonts w:ascii="Arial" w:hAnsi="Arial" w:cs="Arial"/>
          <w:b/>
          <w:sz w:val="20"/>
          <w:szCs w:val="22"/>
        </w:rPr>
        <w:t>kontrolních dnů</w:t>
      </w:r>
      <w:r w:rsidR="00535EB1">
        <w:rPr>
          <w:rFonts w:ascii="Arial" w:hAnsi="Arial" w:cs="Arial"/>
          <w:sz w:val="20"/>
          <w:szCs w:val="22"/>
        </w:rPr>
        <w:t xml:space="preserve"> (KD),</w:t>
      </w:r>
      <w:r w:rsidR="0045670E">
        <w:rPr>
          <w:rFonts w:ascii="Arial" w:hAnsi="Arial" w:cs="Arial"/>
          <w:sz w:val="20"/>
          <w:szCs w:val="22"/>
        </w:rPr>
        <w:t xml:space="preserve"> které předloží ostatním účastn</w:t>
      </w:r>
      <w:r w:rsidR="00E97D2D">
        <w:rPr>
          <w:rFonts w:ascii="Arial" w:hAnsi="Arial" w:cs="Arial"/>
          <w:sz w:val="20"/>
          <w:szCs w:val="22"/>
        </w:rPr>
        <w:t>í</w:t>
      </w:r>
      <w:r w:rsidR="00535EB1">
        <w:rPr>
          <w:rFonts w:ascii="Arial" w:hAnsi="Arial" w:cs="Arial"/>
          <w:sz w:val="20"/>
          <w:szCs w:val="22"/>
        </w:rPr>
        <w:t xml:space="preserve">kům výstavby, autorskému </w:t>
      </w:r>
      <w:r w:rsidR="00E806D8">
        <w:rPr>
          <w:rFonts w:ascii="Arial" w:hAnsi="Arial" w:cs="Arial"/>
          <w:sz w:val="20"/>
          <w:szCs w:val="22"/>
        </w:rPr>
        <w:t xml:space="preserve">dozoru </w:t>
      </w:r>
      <w:r w:rsidR="00535EB1">
        <w:rPr>
          <w:rFonts w:ascii="Arial" w:hAnsi="Arial" w:cs="Arial"/>
          <w:sz w:val="20"/>
          <w:szCs w:val="22"/>
        </w:rPr>
        <w:t>projektanta</w:t>
      </w:r>
      <w:r w:rsidR="001F6629">
        <w:rPr>
          <w:rFonts w:ascii="Arial" w:hAnsi="Arial" w:cs="Arial"/>
          <w:sz w:val="20"/>
          <w:szCs w:val="22"/>
        </w:rPr>
        <w:t>,</w:t>
      </w:r>
      <w:r w:rsidR="00535EB1">
        <w:rPr>
          <w:rFonts w:ascii="Arial" w:hAnsi="Arial" w:cs="Arial"/>
          <w:sz w:val="20"/>
          <w:szCs w:val="22"/>
        </w:rPr>
        <w:t xml:space="preserve"> příslušnému stavebnímu úřadu</w:t>
      </w:r>
      <w:r w:rsidR="001F6629">
        <w:rPr>
          <w:rFonts w:ascii="Arial" w:hAnsi="Arial" w:cs="Arial"/>
          <w:sz w:val="20"/>
          <w:szCs w:val="22"/>
        </w:rPr>
        <w:t xml:space="preserve"> a </w:t>
      </w:r>
      <w:r w:rsidR="0045670E" w:rsidRPr="00C52CB5">
        <w:rPr>
          <w:rFonts w:ascii="Arial" w:hAnsi="Arial" w:cs="Arial"/>
          <w:sz w:val="20"/>
          <w:szCs w:val="22"/>
        </w:rPr>
        <w:t>dalším orgán</w:t>
      </w:r>
      <w:r w:rsidR="00E97D2D" w:rsidRPr="00C52CB5">
        <w:rPr>
          <w:rFonts w:ascii="Arial" w:hAnsi="Arial" w:cs="Arial"/>
          <w:sz w:val="20"/>
          <w:szCs w:val="22"/>
        </w:rPr>
        <w:t>ů</w:t>
      </w:r>
      <w:r w:rsidR="00D60189" w:rsidRPr="00C52CB5">
        <w:rPr>
          <w:rFonts w:ascii="Arial" w:hAnsi="Arial" w:cs="Arial"/>
          <w:sz w:val="20"/>
          <w:szCs w:val="22"/>
        </w:rPr>
        <w:t>m</w:t>
      </w:r>
      <w:r w:rsidR="00535EB1" w:rsidRPr="00C52CB5">
        <w:rPr>
          <w:rFonts w:ascii="Arial" w:hAnsi="Arial" w:cs="Arial"/>
          <w:sz w:val="20"/>
          <w:szCs w:val="22"/>
        </w:rPr>
        <w:t xml:space="preserve">. Kontrolní dny musí být organizovány </w:t>
      </w:r>
      <w:r w:rsidR="001014DF" w:rsidRPr="00C52CB5">
        <w:rPr>
          <w:rFonts w:ascii="Arial" w:hAnsi="Arial" w:cs="Arial"/>
          <w:b/>
          <w:sz w:val="20"/>
          <w:szCs w:val="22"/>
        </w:rPr>
        <w:t>zpravidla 1x za 14 dnů</w:t>
      </w:r>
      <w:r w:rsidR="001014DF" w:rsidRPr="00C52CB5">
        <w:rPr>
          <w:rFonts w:ascii="Arial" w:hAnsi="Arial" w:cs="Arial"/>
          <w:sz w:val="20"/>
          <w:szCs w:val="22"/>
        </w:rPr>
        <w:t xml:space="preserve"> </w:t>
      </w:r>
      <w:r w:rsidR="00535EB1" w:rsidRPr="00C52CB5">
        <w:rPr>
          <w:rFonts w:ascii="Arial" w:hAnsi="Arial" w:cs="Arial"/>
          <w:sz w:val="20"/>
          <w:szCs w:val="22"/>
        </w:rPr>
        <w:t>po dobu provádění</w:t>
      </w:r>
      <w:r w:rsidR="00535EB1">
        <w:rPr>
          <w:rFonts w:ascii="Arial" w:hAnsi="Arial" w:cs="Arial"/>
          <w:sz w:val="20"/>
          <w:szCs w:val="22"/>
        </w:rPr>
        <w:t xml:space="preserve"> stavebních prací. </w:t>
      </w:r>
      <w:r w:rsidR="0078246D">
        <w:rPr>
          <w:rFonts w:ascii="Arial" w:hAnsi="Arial" w:cs="Arial"/>
          <w:sz w:val="20"/>
          <w:szCs w:val="22"/>
        </w:rPr>
        <w:t>Příkazník</w:t>
      </w:r>
      <w:r w:rsidR="00337AE1">
        <w:rPr>
          <w:rFonts w:ascii="Arial" w:hAnsi="Arial" w:cs="Arial"/>
          <w:sz w:val="20"/>
          <w:szCs w:val="22"/>
        </w:rPr>
        <w:t xml:space="preserve"> k</w:t>
      </w:r>
      <w:r w:rsidR="00535EB1">
        <w:rPr>
          <w:rFonts w:ascii="Arial" w:hAnsi="Arial" w:cs="Arial"/>
          <w:sz w:val="20"/>
          <w:szCs w:val="22"/>
        </w:rPr>
        <w:t xml:space="preserve">ontrolní dny </w:t>
      </w:r>
      <w:r w:rsidR="00535EB1" w:rsidRPr="001014DF">
        <w:rPr>
          <w:rFonts w:ascii="Arial" w:hAnsi="Arial" w:cs="Arial"/>
          <w:b/>
          <w:sz w:val="20"/>
          <w:szCs w:val="22"/>
        </w:rPr>
        <w:t>organizuje, vyhotovuje zápisy</w:t>
      </w:r>
      <w:r w:rsidR="00535EB1">
        <w:rPr>
          <w:rFonts w:ascii="Arial" w:hAnsi="Arial" w:cs="Arial"/>
          <w:sz w:val="20"/>
          <w:szCs w:val="22"/>
        </w:rPr>
        <w:t xml:space="preserve"> a odpovídá za jejich distribuci. Zápis z KD bude vždy obsahovat potvrzení souladu postupu prac</w:t>
      </w:r>
      <w:r w:rsidR="0045670E">
        <w:rPr>
          <w:rFonts w:ascii="Arial" w:hAnsi="Arial" w:cs="Arial"/>
          <w:sz w:val="20"/>
          <w:szCs w:val="22"/>
        </w:rPr>
        <w:t xml:space="preserve">í vzhledem ke schválenému </w:t>
      </w:r>
      <w:r w:rsidR="0045670E" w:rsidRPr="001014DF">
        <w:rPr>
          <w:rFonts w:ascii="Arial" w:hAnsi="Arial" w:cs="Arial"/>
          <w:b/>
          <w:sz w:val="20"/>
          <w:szCs w:val="22"/>
        </w:rPr>
        <w:t>harmon</w:t>
      </w:r>
      <w:r w:rsidR="00535EB1" w:rsidRPr="001014DF">
        <w:rPr>
          <w:rFonts w:ascii="Arial" w:hAnsi="Arial" w:cs="Arial"/>
          <w:b/>
          <w:sz w:val="20"/>
          <w:szCs w:val="22"/>
        </w:rPr>
        <w:t>ogramu výstavby a platebnímu kalendáři</w:t>
      </w:r>
      <w:r w:rsidR="00535EB1">
        <w:rPr>
          <w:rFonts w:ascii="Arial" w:hAnsi="Arial" w:cs="Arial"/>
          <w:sz w:val="20"/>
          <w:szCs w:val="22"/>
        </w:rPr>
        <w:t xml:space="preserve"> a </w:t>
      </w:r>
      <w:r w:rsidR="0083142C">
        <w:rPr>
          <w:rFonts w:ascii="Arial" w:hAnsi="Arial" w:cs="Arial"/>
          <w:sz w:val="20"/>
          <w:szCs w:val="22"/>
        </w:rPr>
        <w:t xml:space="preserve">opatření </w:t>
      </w:r>
      <w:r w:rsidR="00535EB1">
        <w:rPr>
          <w:rFonts w:ascii="Arial" w:hAnsi="Arial" w:cs="Arial"/>
          <w:sz w:val="20"/>
          <w:szCs w:val="22"/>
        </w:rPr>
        <w:t xml:space="preserve">přijatá </w:t>
      </w:r>
      <w:r w:rsidR="0045670E">
        <w:rPr>
          <w:rFonts w:ascii="Arial" w:hAnsi="Arial" w:cs="Arial"/>
          <w:sz w:val="20"/>
          <w:szCs w:val="22"/>
        </w:rPr>
        <w:t>v případě nedodržení harmon</w:t>
      </w:r>
      <w:r w:rsidR="00535EB1">
        <w:rPr>
          <w:rFonts w:ascii="Arial" w:hAnsi="Arial" w:cs="Arial"/>
          <w:sz w:val="20"/>
          <w:szCs w:val="22"/>
        </w:rPr>
        <w:t>ogramu výstavby,</w:t>
      </w:r>
    </w:p>
    <w:p w:rsidR="00535EB1" w:rsidRDefault="00535EB1" w:rsidP="00166E87">
      <w:pPr>
        <w:widowControl w:val="0"/>
        <w:numPr>
          <w:ilvl w:val="2"/>
          <w:numId w:val="3"/>
        </w:numPr>
        <w:adjustRightInd w:val="0"/>
        <w:spacing w:before="60"/>
        <w:jc w:val="both"/>
        <w:textAlignment w:val="baseline"/>
        <w:outlineLvl w:val="0"/>
        <w:rPr>
          <w:rFonts w:ascii="Arial" w:hAnsi="Arial" w:cs="Arial"/>
          <w:sz w:val="20"/>
          <w:szCs w:val="22"/>
        </w:rPr>
      </w:pPr>
      <w:r>
        <w:rPr>
          <w:rFonts w:ascii="Arial" w:hAnsi="Arial" w:cs="Arial"/>
          <w:sz w:val="20"/>
          <w:szCs w:val="22"/>
        </w:rPr>
        <w:t xml:space="preserve">před zahájením stavby předloží </w:t>
      </w:r>
      <w:r w:rsidR="00422A82">
        <w:rPr>
          <w:rFonts w:ascii="Arial" w:hAnsi="Arial" w:cs="Arial"/>
          <w:sz w:val="20"/>
          <w:szCs w:val="22"/>
        </w:rPr>
        <w:t>příkazc</w:t>
      </w:r>
      <w:r w:rsidR="003040BA">
        <w:rPr>
          <w:rFonts w:ascii="Arial" w:hAnsi="Arial" w:cs="Arial"/>
          <w:sz w:val="20"/>
          <w:szCs w:val="22"/>
        </w:rPr>
        <w:t>i</w:t>
      </w:r>
      <w:r w:rsidR="00870D2F">
        <w:rPr>
          <w:rFonts w:ascii="Arial" w:hAnsi="Arial" w:cs="Arial"/>
          <w:sz w:val="20"/>
          <w:szCs w:val="22"/>
        </w:rPr>
        <w:t xml:space="preserve"> </w:t>
      </w:r>
      <w:r>
        <w:rPr>
          <w:rFonts w:ascii="Arial" w:hAnsi="Arial" w:cs="Arial"/>
          <w:sz w:val="20"/>
          <w:szCs w:val="22"/>
        </w:rPr>
        <w:t xml:space="preserve">ke schválení </w:t>
      </w:r>
      <w:r>
        <w:rPr>
          <w:rFonts w:ascii="Arial" w:hAnsi="Arial" w:cs="Arial"/>
          <w:b/>
          <w:sz w:val="20"/>
          <w:szCs w:val="22"/>
        </w:rPr>
        <w:t>harmonogram a platební kalendář postupu výstavby zpracovaný zhotovitelem stavby.</w:t>
      </w:r>
      <w:r>
        <w:rPr>
          <w:rFonts w:ascii="Arial" w:hAnsi="Arial" w:cs="Arial"/>
          <w:sz w:val="20"/>
          <w:szCs w:val="22"/>
        </w:rPr>
        <w:t xml:space="preserve"> Tyto dokumenty musí být </w:t>
      </w:r>
      <w:r>
        <w:rPr>
          <w:rFonts w:ascii="Arial" w:hAnsi="Arial" w:cs="Arial"/>
          <w:b/>
          <w:sz w:val="20"/>
          <w:szCs w:val="22"/>
        </w:rPr>
        <w:t xml:space="preserve">odsouhlaseny </w:t>
      </w:r>
      <w:r w:rsidR="00C52CB5">
        <w:rPr>
          <w:rFonts w:ascii="Arial" w:hAnsi="Arial" w:cs="Arial"/>
          <w:b/>
          <w:sz w:val="20"/>
          <w:szCs w:val="22"/>
        </w:rPr>
        <w:t xml:space="preserve">zástupcem </w:t>
      </w:r>
      <w:r>
        <w:rPr>
          <w:rFonts w:ascii="Arial" w:hAnsi="Arial" w:cs="Arial"/>
          <w:b/>
          <w:sz w:val="20"/>
          <w:szCs w:val="22"/>
        </w:rPr>
        <w:t>odbor</w:t>
      </w:r>
      <w:r w:rsidR="00C52CB5">
        <w:rPr>
          <w:rFonts w:ascii="Arial" w:hAnsi="Arial" w:cs="Arial"/>
          <w:b/>
          <w:sz w:val="20"/>
          <w:szCs w:val="22"/>
        </w:rPr>
        <w:t>u</w:t>
      </w:r>
      <w:r>
        <w:rPr>
          <w:rFonts w:ascii="Arial" w:hAnsi="Arial" w:cs="Arial"/>
          <w:b/>
          <w:sz w:val="20"/>
          <w:szCs w:val="22"/>
        </w:rPr>
        <w:t xml:space="preserve"> </w:t>
      </w:r>
      <w:r w:rsidR="00C52CB5">
        <w:rPr>
          <w:rFonts w:ascii="Arial" w:hAnsi="Arial" w:cs="Arial"/>
          <w:b/>
          <w:sz w:val="20"/>
          <w:szCs w:val="22"/>
        </w:rPr>
        <w:t>Kancelář ředitele</w:t>
      </w:r>
      <w:r>
        <w:rPr>
          <w:rFonts w:ascii="Arial" w:hAnsi="Arial" w:cs="Arial"/>
          <w:b/>
          <w:sz w:val="20"/>
          <w:szCs w:val="22"/>
        </w:rPr>
        <w:t xml:space="preserve"> </w:t>
      </w:r>
      <w:r w:rsidR="009466E7">
        <w:rPr>
          <w:rFonts w:ascii="Arial" w:hAnsi="Arial" w:cs="Arial"/>
          <w:b/>
          <w:sz w:val="20"/>
          <w:szCs w:val="22"/>
        </w:rPr>
        <w:t>Krajského úřadu Zlínského kraje (</w:t>
      </w:r>
      <w:r>
        <w:rPr>
          <w:rFonts w:ascii="Arial" w:hAnsi="Arial" w:cs="Arial"/>
          <w:b/>
          <w:sz w:val="20"/>
          <w:szCs w:val="22"/>
        </w:rPr>
        <w:t>KÚZK</w:t>
      </w:r>
      <w:r w:rsidR="009466E7">
        <w:rPr>
          <w:rFonts w:ascii="Arial" w:hAnsi="Arial" w:cs="Arial"/>
          <w:b/>
          <w:sz w:val="20"/>
          <w:szCs w:val="22"/>
        </w:rPr>
        <w:t>)</w:t>
      </w:r>
      <w:r>
        <w:rPr>
          <w:rFonts w:ascii="Arial" w:hAnsi="Arial" w:cs="Arial"/>
          <w:sz w:val="20"/>
          <w:szCs w:val="22"/>
        </w:rPr>
        <w:t xml:space="preserve">. Každá změna, nebo aktualizace těchto dokumentů musí být schválena </w:t>
      </w:r>
      <w:r w:rsidR="002E7398" w:rsidRPr="002E7398">
        <w:rPr>
          <w:rFonts w:ascii="Arial" w:hAnsi="Arial" w:cs="Arial"/>
          <w:sz w:val="20"/>
          <w:szCs w:val="22"/>
        </w:rPr>
        <w:t>zástupcem odboru Kancelář ředitele</w:t>
      </w:r>
      <w:r>
        <w:rPr>
          <w:rFonts w:ascii="Arial" w:hAnsi="Arial" w:cs="Arial"/>
          <w:sz w:val="20"/>
          <w:szCs w:val="22"/>
        </w:rPr>
        <w:t>,</w:t>
      </w:r>
    </w:p>
    <w:p w:rsidR="00FE6EBD" w:rsidRDefault="00FE6EBD"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FE6EBD">
        <w:rPr>
          <w:rFonts w:ascii="Arial" w:hAnsi="Arial" w:cs="Arial"/>
          <w:sz w:val="20"/>
          <w:szCs w:val="22"/>
        </w:rPr>
        <w:t xml:space="preserve">jako </w:t>
      </w:r>
      <w:r w:rsidRPr="00FE6EBD">
        <w:rPr>
          <w:rFonts w:ascii="Arial" w:hAnsi="Arial" w:cs="Arial"/>
          <w:b/>
          <w:sz w:val="20"/>
          <w:szCs w:val="22"/>
        </w:rPr>
        <w:t>koordinátor</w:t>
      </w:r>
      <w:r w:rsidRPr="00FE6EBD">
        <w:rPr>
          <w:rFonts w:ascii="Arial" w:hAnsi="Arial" w:cs="Arial"/>
          <w:sz w:val="20"/>
          <w:szCs w:val="22"/>
        </w:rPr>
        <w:t xml:space="preserve"> je povinen při přípravě stav</w:t>
      </w:r>
      <w:r w:rsidR="002E7398">
        <w:rPr>
          <w:rFonts w:ascii="Arial" w:hAnsi="Arial" w:cs="Arial"/>
          <w:sz w:val="20"/>
          <w:szCs w:val="22"/>
        </w:rPr>
        <w:t>e</w:t>
      </w:r>
      <w:r w:rsidRPr="00FE6EBD">
        <w:rPr>
          <w:rFonts w:ascii="Arial" w:hAnsi="Arial" w:cs="Arial"/>
          <w:sz w:val="20"/>
          <w:szCs w:val="22"/>
        </w:rPr>
        <w:t xml:space="preserve">b dodržovat </w:t>
      </w:r>
      <w:r w:rsidRPr="00FE6EBD">
        <w:rPr>
          <w:rFonts w:ascii="Arial" w:hAnsi="Arial" w:cs="Arial"/>
          <w:b/>
          <w:sz w:val="20"/>
          <w:szCs w:val="22"/>
        </w:rPr>
        <w:t>povinnosti</w:t>
      </w:r>
      <w:r w:rsidRPr="00FE6EBD">
        <w:rPr>
          <w:rFonts w:ascii="Arial" w:hAnsi="Arial" w:cs="Arial"/>
          <w:sz w:val="20"/>
          <w:szCs w:val="22"/>
        </w:rPr>
        <w:t xml:space="preserve"> dle § 18 zákona č. 309/2006 Sb. a povinnosti uložené prováděcími předpisy a jménem příkazce zaslat </w:t>
      </w:r>
      <w:r w:rsidRPr="00FE6EBD">
        <w:rPr>
          <w:rFonts w:ascii="Arial" w:hAnsi="Arial" w:cs="Arial"/>
          <w:b/>
          <w:sz w:val="20"/>
          <w:szCs w:val="22"/>
        </w:rPr>
        <w:t xml:space="preserve">oznámení </w:t>
      </w:r>
      <w:r w:rsidRPr="00FE6EBD">
        <w:rPr>
          <w:rFonts w:ascii="Arial" w:hAnsi="Arial" w:cs="Arial"/>
          <w:sz w:val="20"/>
          <w:szCs w:val="22"/>
        </w:rPr>
        <w:t xml:space="preserve">dle § 15 odst. 1 zákona č. 309/2006 Sb., a dále vyhotovit </w:t>
      </w:r>
      <w:r w:rsidRPr="00FE6EBD">
        <w:rPr>
          <w:rFonts w:ascii="Arial" w:hAnsi="Arial" w:cs="Arial"/>
          <w:b/>
          <w:sz w:val="20"/>
          <w:szCs w:val="22"/>
        </w:rPr>
        <w:t>plán</w:t>
      </w:r>
      <w:r w:rsidRPr="00FE6EBD">
        <w:rPr>
          <w:rFonts w:ascii="Arial" w:hAnsi="Arial" w:cs="Arial"/>
          <w:sz w:val="20"/>
          <w:szCs w:val="22"/>
        </w:rPr>
        <w:t xml:space="preserve"> dle § 15 odst. 2 zákona č. 309/2006 Sb.</w:t>
      </w:r>
      <w:r w:rsidR="00DD2E56">
        <w:rPr>
          <w:rFonts w:ascii="Arial" w:hAnsi="Arial" w:cs="Arial"/>
          <w:sz w:val="20"/>
          <w:szCs w:val="22"/>
        </w:rPr>
        <w:t>, kter</w:t>
      </w:r>
      <w:r w:rsidR="002E7398">
        <w:rPr>
          <w:rFonts w:ascii="Arial" w:hAnsi="Arial" w:cs="Arial"/>
          <w:sz w:val="20"/>
          <w:szCs w:val="22"/>
        </w:rPr>
        <w:t>é</w:t>
      </w:r>
      <w:r w:rsidR="00DD2E56">
        <w:rPr>
          <w:rFonts w:ascii="Arial" w:hAnsi="Arial" w:cs="Arial"/>
          <w:sz w:val="20"/>
          <w:szCs w:val="22"/>
        </w:rPr>
        <w:t xml:space="preserve"> bude průběžně aktualizovat, </w:t>
      </w:r>
      <w:r w:rsidRPr="00FE6EBD">
        <w:rPr>
          <w:rFonts w:ascii="Arial" w:hAnsi="Arial" w:cs="Arial"/>
          <w:sz w:val="20"/>
          <w:szCs w:val="22"/>
        </w:rPr>
        <w:t>a s tímto seznámit před zahájením stav</w:t>
      </w:r>
      <w:r w:rsidR="002E7398">
        <w:rPr>
          <w:rFonts w:ascii="Arial" w:hAnsi="Arial" w:cs="Arial"/>
          <w:sz w:val="20"/>
          <w:szCs w:val="22"/>
        </w:rPr>
        <w:t>e</w:t>
      </w:r>
      <w:r w:rsidRPr="00FE6EBD">
        <w:rPr>
          <w:rFonts w:ascii="Arial" w:hAnsi="Arial" w:cs="Arial"/>
          <w:sz w:val="20"/>
          <w:szCs w:val="22"/>
        </w:rPr>
        <w:t>b příkazce a zhotovitele stavby.</w:t>
      </w:r>
    </w:p>
    <w:p w:rsidR="00691D36" w:rsidRDefault="00535EB1" w:rsidP="00166E87">
      <w:pPr>
        <w:widowControl w:val="0"/>
        <w:numPr>
          <w:ilvl w:val="1"/>
          <w:numId w:val="3"/>
        </w:numPr>
        <w:tabs>
          <w:tab w:val="left" w:pos="900"/>
        </w:tabs>
        <w:adjustRightInd w:val="0"/>
        <w:spacing w:before="60"/>
        <w:jc w:val="both"/>
        <w:textAlignment w:val="baseline"/>
        <w:outlineLvl w:val="0"/>
        <w:rPr>
          <w:rFonts w:ascii="Arial" w:hAnsi="Arial" w:cs="Arial"/>
          <w:sz w:val="20"/>
          <w:szCs w:val="22"/>
        </w:rPr>
      </w:pPr>
      <w:r w:rsidRPr="00691D36">
        <w:rPr>
          <w:rFonts w:ascii="Arial" w:hAnsi="Arial" w:cs="Arial"/>
          <w:b/>
          <w:sz w:val="20"/>
          <w:szCs w:val="22"/>
        </w:rPr>
        <w:t>V průběhu provádění díla</w:t>
      </w:r>
      <w:r w:rsidR="002E7398">
        <w:rPr>
          <w:rFonts w:ascii="Arial" w:hAnsi="Arial" w:cs="Arial"/>
          <w:b/>
          <w:sz w:val="20"/>
          <w:szCs w:val="22"/>
        </w:rPr>
        <w:t xml:space="preserve"> 1 - 5</w:t>
      </w:r>
      <w:r w:rsidR="00F06793" w:rsidRPr="00691D36">
        <w:rPr>
          <w:rFonts w:ascii="Arial" w:hAnsi="Arial" w:cs="Arial"/>
          <w:sz w:val="20"/>
          <w:szCs w:val="22"/>
        </w:rPr>
        <w:t>:</w:t>
      </w:r>
    </w:p>
    <w:p w:rsidR="00691D36" w:rsidRDefault="00234033"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 xml:space="preserve">kontroluje </w:t>
      </w:r>
      <w:r w:rsidR="00535EB1" w:rsidRPr="00691D36">
        <w:rPr>
          <w:rFonts w:ascii="Arial" w:hAnsi="Arial" w:cs="Arial"/>
          <w:sz w:val="20"/>
          <w:szCs w:val="22"/>
        </w:rPr>
        <w:t xml:space="preserve">provedení </w:t>
      </w:r>
      <w:r w:rsidR="00535EB1" w:rsidRPr="003911DB">
        <w:rPr>
          <w:rFonts w:ascii="Arial" w:hAnsi="Arial" w:cs="Arial"/>
          <w:b/>
          <w:sz w:val="20"/>
          <w:szCs w:val="22"/>
        </w:rPr>
        <w:t>přípravných prací a prací na zařízení staveniště</w:t>
      </w:r>
      <w:r w:rsidR="00535EB1" w:rsidRPr="00691D36">
        <w:rPr>
          <w:rFonts w:ascii="Arial" w:hAnsi="Arial" w:cs="Arial"/>
          <w:sz w:val="20"/>
          <w:szCs w:val="22"/>
        </w:rPr>
        <w:t xml:space="preserve"> a kontroluje, zda zhotovitel dodržuje na staveništi </w:t>
      </w:r>
      <w:r w:rsidR="00B510C7">
        <w:rPr>
          <w:rFonts w:ascii="Arial" w:hAnsi="Arial" w:cs="Arial"/>
          <w:sz w:val="20"/>
          <w:szCs w:val="22"/>
        </w:rPr>
        <w:t>bezpečnostní a</w:t>
      </w:r>
      <w:r w:rsidR="00535EB1" w:rsidRPr="00691D36">
        <w:rPr>
          <w:rFonts w:ascii="Arial" w:hAnsi="Arial" w:cs="Arial"/>
          <w:sz w:val="20"/>
          <w:szCs w:val="22"/>
        </w:rPr>
        <w:t xml:space="preserve"> požární </w:t>
      </w:r>
      <w:r w:rsidR="00B510C7" w:rsidRPr="00691D36">
        <w:rPr>
          <w:rFonts w:ascii="Arial" w:hAnsi="Arial" w:cs="Arial"/>
          <w:sz w:val="20"/>
          <w:szCs w:val="22"/>
        </w:rPr>
        <w:t xml:space="preserve">předpisy </w:t>
      </w:r>
      <w:r w:rsidR="00535EB1" w:rsidRPr="00691D36">
        <w:rPr>
          <w:rFonts w:ascii="Arial" w:hAnsi="Arial" w:cs="Arial"/>
          <w:sz w:val="20"/>
          <w:szCs w:val="22"/>
        </w:rPr>
        <w:t xml:space="preserve">a </w:t>
      </w:r>
      <w:r w:rsidR="00B510C7">
        <w:rPr>
          <w:rFonts w:ascii="Arial" w:hAnsi="Arial" w:cs="Arial"/>
          <w:sz w:val="20"/>
          <w:szCs w:val="22"/>
        </w:rPr>
        <w:t xml:space="preserve">předpisy </w:t>
      </w:r>
      <w:r w:rsidR="00535EB1" w:rsidRPr="00691D36">
        <w:rPr>
          <w:rFonts w:ascii="Arial" w:hAnsi="Arial" w:cs="Arial"/>
          <w:sz w:val="20"/>
          <w:szCs w:val="22"/>
        </w:rPr>
        <w:t xml:space="preserve">ochrany životního prostředí a </w:t>
      </w:r>
      <w:r w:rsidR="006276BA">
        <w:rPr>
          <w:rFonts w:ascii="Arial" w:hAnsi="Arial" w:cs="Arial"/>
          <w:sz w:val="20"/>
          <w:szCs w:val="22"/>
        </w:rPr>
        <w:t>zda udržuje na staveništi</w:t>
      </w:r>
      <w:r w:rsidR="00535EB1" w:rsidRPr="00691D36">
        <w:rPr>
          <w:rFonts w:ascii="Arial" w:hAnsi="Arial" w:cs="Arial"/>
          <w:sz w:val="20"/>
          <w:szCs w:val="22"/>
        </w:rPr>
        <w:t xml:space="preserve"> čistotu a pořádek</w:t>
      </w:r>
      <w:r w:rsidR="00AA09B9" w:rsidRPr="00691D36">
        <w:rPr>
          <w:rFonts w:ascii="Arial" w:hAnsi="Arial" w:cs="Arial"/>
          <w:sz w:val="20"/>
          <w:szCs w:val="22"/>
        </w:rPr>
        <w:t>,</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jako koordinátor je povinen při realizaci</w:t>
      </w:r>
      <w:r w:rsidR="001C7A5D" w:rsidRPr="00691D36">
        <w:rPr>
          <w:rFonts w:ascii="Arial" w:hAnsi="Arial" w:cs="Arial"/>
          <w:sz w:val="20"/>
          <w:szCs w:val="22"/>
        </w:rPr>
        <w:t xml:space="preserve"> </w:t>
      </w:r>
      <w:r w:rsidRPr="00691D36">
        <w:rPr>
          <w:rFonts w:ascii="Arial" w:hAnsi="Arial" w:cs="Arial"/>
          <w:sz w:val="20"/>
          <w:szCs w:val="22"/>
        </w:rPr>
        <w:t>stavby</w:t>
      </w:r>
      <w:r w:rsidR="00A50BC8">
        <w:rPr>
          <w:rFonts w:ascii="Arial" w:hAnsi="Arial" w:cs="Arial"/>
          <w:sz w:val="20"/>
          <w:szCs w:val="22"/>
        </w:rPr>
        <w:t xml:space="preserve"> dodržovat povinnosti dle § 18 </w:t>
      </w:r>
      <w:r w:rsidRPr="00691D36">
        <w:rPr>
          <w:rFonts w:ascii="Arial" w:hAnsi="Arial" w:cs="Arial"/>
          <w:sz w:val="20"/>
          <w:szCs w:val="22"/>
        </w:rPr>
        <w:t>odst. 2 zákona č. 309/2006 Sb.,</w:t>
      </w:r>
      <w:r w:rsidR="00AA09B9" w:rsidRPr="00691D36" w:rsidDel="00AA09B9">
        <w:rPr>
          <w:rFonts w:ascii="Arial" w:hAnsi="Arial" w:cs="Arial"/>
          <w:sz w:val="20"/>
          <w:szCs w:val="22"/>
        </w:rPr>
        <w:t xml:space="preserve"> </w:t>
      </w:r>
    </w:p>
    <w:p w:rsidR="00691D36" w:rsidRDefault="006276BA" w:rsidP="00166E87">
      <w:pPr>
        <w:widowControl w:val="0"/>
        <w:numPr>
          <w:ilvl w:val="2"/>
          <w:numId w:val="3"/>
        </w:numPr>
        <w:tabs>
          <w:tab w:val="clear" w:pos="1072"/>
        </w:tabs>
        <w:adjustRightInd w:val="0"/>
        <w:spacing w:before="60"/>
        <w:ind w:hanging="646"/>
        <w:jc w:val="both"/>
        <w:textAlignment w:val="baseline"/>
        <w:outlineLvl w:val="0"/>
        <w:rPr>
          <w:rFonts w:ascii="Arial" w:hAnsi="Arial" w:cs="Arial"/>
          <w:sz w:val="20"/>
          <w:szCs w:val="22"/>
        </w:rPr>
      </w:pPr>
      <w:r>
        <w:rPr>
          <w:rFonts w:ascii="Arial" w:hAnsi="Arial" w:cs="Arial"/>
          <w:sz w:val="20"/>
          <w:szCs w:val="22"/>
        </w:rPr>
        <w:t xml:space="preserve"> </w:t>
      </w:r>
      <w:r w:rsidR="00535EB1" w:rsidRPr="00691D36">
        <w:rPr>
          <w:rFonts w:ascii="Arial" w:hAnsi="Arial" w:cs="Arial"/>
          <w:sz w:val="20"/>
          <w:szCs w:val="22"/>
        </w:rPr>
        <w:t>potvrzuje zahájení prací, tj. prací přípravných, na zařízení staveniště</w:t>
      </w:r>
      <w:r w:rsidR="00AC5BC4">
        <w:rPr>
          <w:rFonts w:ascii="Arial" w:hAnsi="Arial" w:cs="Arial"/>
          <w:sz w:val="20"/>
          <w:szCs w:val="22"/>
        </w:rPr>
        <w:t xml:space="preserve"> a na stavbě jako celku,</w:t>
      </w:r>
    </w:p>
    <w:p w:rsidR="00691D36" w:rsidRDefault="006276BA" w:rsidP="00166E87">
      <w:pPr>
        <w:widowControl w:val="0"/>
        <w:numPr>
          <w:ilvl w:val="2"/>
          <w:numId w:val="3"/>
        </w:numPr>
        <w:tabs>
          <w:tab w:val="left" w:pos="900"/>
        </w:tabs>
        <w:adjustRightInd w:val="0"/>
        <w:spacing w:before="60"/>
        <w:ind w:hanging="646"/>
        <w:jc w:val="both"/>
        <w:textAlignment w:val="baseline"/>
        <w:outlineLvl w:val="0"/>
        <w:rPr>
          <w:rFonts w:ascii="Arial" w:hAnsi="Arial" w:cs="Arial"/>
          <w:sz w:val="20"/>
          <w:szCs w:val="22"/>
        </w:rPr>
      </w:pPr>
      <w:r>
        <w:rPr>
          <w:rFonts w:ascii="Arial" w:hAnsi="Arial" w:cs="Arial"/>
          <w:sz w:val="20"/>
          <w:szCs w:val="22"/>
        </w:rPr>
        <w:t xml:space="preserve"> </w:t>
      </w:r>
      <w:r w:rsidR="00535EB1" w:rsidRPr="00691D36">
        <w:rPr>
          <w:rFonts w:ascii="Arial" w:hAnsi="Arial" w:cs="Arial"/>
          <w:sz w:val="20"/>
          <w:szCs w:val="22"/>
        </w:rPr>
        <w:t>odpovídá</w:t>
      </w:r>
      <w:r w:rsidR="001C7A5D" w:rsidRPr="00691D36">
        <w:rPr>
          <w:rFonts w:ascii="Arial" w:hAnsi="Arial" w:cs="Arial"/>
          <w:sz w:val="20"/>
          <w:szCs w:val="22"/>
        </w:rPr>
        <w:t xml:space="preserve"> </w:t>
      </w:r>
      <w:r w:rsidR="00535EB1" w:rsidRPr="00691D36">
        <w:rPr>
          <w:rFonts w:ascii="Arial" w:hAnsi="Arial" w:cs="Arial"/>
          <w:sz w:val="20"/>
          <w:szCs w:val="22"/>
        </w:rPr>
        <w:t xml:space="preserve">za </w:t>
      </w:r>
      <w:r w:rsidR="00535EB1" w:rsidRPr="00FF7A64">
        <w:rPr>
          <w:rFonts w:ascii="Arial" w:hAnsi="Arial" w:cs="Arial"/>
          <w:b/>
          <w:sz w:val="20"/>
          <w:szCs w:val="22"/>
        </w:rPr>
        <w:t>soulad průběhu prací</w:t>
      </w:r>
      <w:r w:rsidR="00535EB1" w:rsidRPr="00691D36">
        <w:rPr>
          <w:rFonts w:ascii="Arial" w:hAnsi="Arial" w:cs="Arial"/>
          <w:sz w:val="20"/>
          <w:szCs w:val="22"/>
        </w:rPr>
        <w:t xml:space="preserve"> zejména s</w:t>
      </w:r>
      <w:r w:rsidR="00AC5BC4">
        <w:rPr>
          <w:rFonts w:ascii="Arial" w:hAnsi="Arial" w:cs="Arial"/>
          <w:sz w:val="20"/>
          <w:szCs w:val="22"/>
        </w:rPr>
        <w:t>e</w:t>
      </w:r>
      <w:r w:rsidR="00535EB1" w:rsidRPr="00691D36">
        <w:rPr>
          <w:rFonts w:ascii="Arial" w:hAnsi="Arial" w:cs="Arial"/>
          <w:sz w:val="20"/>
          <w:szCs w:val="22"/>
        </w:rPr>
        <w:t>:</w:t>
      </w:r>
    </w:p>
    <w:p w:rsidR="00691D36" w:rsidRDefault="00535EB1" w:rsidP="00166E87">
      <w:pPr>
        <w:widowControl w:val="0"/>
        <w:numPr>
          <w:ilvl w:val="3"/>
          <w:numId w:val="3"/>
        </w:numPr>
        <w:tabs>
          <w:tab w:val="left" w:pos="900"/>
          <w:tab w:val="left" w:pos="1134"/>
        </w:tabs>
        <w:adjustRightInd w:val="0"/>
        <w:spacing w:before="60"/>
        <w:ind w:hanging="594"/>
        <w:jc w:val="both"/>
        <w:textAlignment w:val="baseline"/>
        <w:outlineLvl w:val="0"/>
        <w:rPr>
          <w:rFonts w:ascii="Arial" w:hAnsi="Arial" w:cs="Arial"/>
          <w:sz w:val="20"/>
          <w:szCs w:val="22"/>
        </w:rPr>
      </w:pPr>
      <w:r w:rsidRPr="00F65846">
        <w:rPr>
          <w:rFonts w:ascii="Arial" w:hAnsi="Arial" w:cs="Arial"/>
          <w:b/>
          <w:sz w:val="20"/>
          <w:szCs w:val="22"/>
        </w:rPr>
        <w:t>smlouvou o dílo</w:t>
      </w:r>
      <w:r w:rsidRPr="00691D36">
        <w:rPr>
          <w:rFonts w:ascii="Arial" w:hAnsi="Arial" w:cs="Arial"/>
          <w:sz w:val="20"/>
          <w:szCs w:val="22"/>
        </w:rPr>
        <w:t xml:space="preserve"> na dodávku stavby</w:t>
      </w:r>
      <w:r w:rsidR="00506799" w:rsidRPr="00691D36">
        <w:rPr>
          <w:rFonts w:ascii="Arial" w:hAnsi="Arial" w:cs="Arial"/>
          <w:sz w:val="20"/>
          <w:szCs w:val="22"/>
        </w:rPr>
        <w:t>,</w:t>
      </w:r>
    </w:p>
    <w:p w:rsidR="00691D36" w:rsidRDefault="00535EB1" w:rsidP="00166E87">
      <w:pPr>
        <w:widowControl w:val="0"/>
        <w:numPr>
          <w:ilvl w:val="3"/>
          <w:numId w:val="3"/>
        </w:numPr>
        <w:tabs>
          <w:tab w:val="left" w:pos="900"/>
        </w:tabs>
        <w:adjustRightInd w:val="0"/>
        <w:spacing w:before="60"/>
        <w:ind w:hanging="594"/>
        <w:jc w:val="both"/>
        <w:textAlignment w:val="baseline"/>
        <w:outlineLvl w:val="0"/>
        <w:rPr>
          <w:rFonts w:ascii="Arial" w:hAnsi="Arial" w:cs="Arial"/>
          <w:sz w:val="20"/>
          <w:szCs w:val="22"/>
        </w:rPr>
      </w:pPr>
      <w:r w:rsidRPr="00691D36">
        <w:rPr>
          <w:rFonts w:ascii="Arial" w:hAnsi="Arial" w:cs="Arial"/>
          <w:sz w:val="20"/>
          <w:szCs w:val="22"/>
        </w:rPr>
        <w:t xml:space="preserve">ostatními smlouvami, uzavřenými </w:t>
      </w:r>
      <w:r w:rsidR="0078246D">
        <w:rPr>
          <w:rFonts w:ascii="Arial" w:hAnsi="Arial" w:cs="Arial"/>
          <w:sz w:val="20"/>
          <w:szCs w:val="22"/>
        </w:rPr>
        <w:t>příkazce</w:t>
      </w:r>
      <w:r w:rsidR="00A50BC8">
        <w:rPr>
          <w:rFonts w:ascii="Arial" w:hAnsi="Arial" w:cs="Arial"/>
          <w:sz w:val="20"/>
          <w:szCs w:val="22"/>
        </w:rPr>
        <w:t>m</w:t>
      </w:r>
      <w:r w:rsidR="00870D2F" w:rsidRPr="00691D36">
        <w:rPr>
          <w:rFonts w:ascii="Arial" w:hAnsi="Arial" w:cs="Arial"/>
          <w:sz w:val="20"/>
          <w:szCs w:val="22"/>
        </w:rPr>
        <w:t xml:space="preserve"> </w:t>
      </w:r>
      <w:r w:rsidRPr="00691D36">
        <w:rPr>
          <w:rFonts w:ascii="Arial" w:hAnsi="Arial" w:cs="Arial"/>
          <w:sz w:val="20"/>
          <w:szCs w:val="22"/>
        </w:rPr>
        <w:t>k předmětu díla</w:t>
      </w:r>
      <w:r w:rsidR="00506799" w:rsidRPr="00691D36">
        <w:rPr>
          <w:rFonts w:ascii="Arial" w:hAnsi="Arial" w:cs="Arial"/>
          <w:sz w:val="20"/>
          <w:szCs w:val="22"/>
        </w:rPr>
        <w:t>,</w:t>
      </w:r>
    </w:p>
    <w:p w:rsidR="00691D36" w:rsidRDefault="00535EB1" w:rsidP="00166E87">
      <w:pPr>
        <w:widowControl w:val="0"/>
        <w:numPr>
          <w:ilvl w:val="3"/>
          <w:numId w:val="3"/>
        </w:numPr>
        <w:tabs>
          <w:tab w:val="left" w:pos="900"/>
        </w:tabs>
        <w:adjustRightInd w:val="0"/>
        <w:spacing w:before="60"/>
        <w:ind w:hanging="594"/>
        <w:jc w:val="both"/>
        <w:textAlignment w:val="baseline"/>
        <w:outlineLvl w:val="0"/>
        <w:rPr>
          <w:rFonts w:ascii="Arial" w:hAnsi="Arial" w:cs="Arial"/>
          <w:sz w:val="20"/>
          <w:szCs w:val="22"/>
        </w:rPr>
      </w:pPr>
      <w:r w:rsidRPr="00F65846">
        <w:rPr>
          <w:rFonts w:ascii="Arial" w:hAnsi="Arial" w:cs="Arial"/>
          <w:b/>
          <w:sz w:val="20"/>
          <w:szCs w:val="22"/>
        </w:rPr>
        <w:t>investičním záměrem</w:t>
      </w:r>
      <w:r w:rsidRPr="00691D36">
        <w:rPr>
          <w:rFonts w:ascii="Arial" w:hAnsi="Arial" w:cs="Arial"/>
          <w:sz w:val="20"/>
          <w:szCs w:val="22"/>
        </w:rPr>
        <w:t xml:space="preserve"> akce</w:t>
      </w:r>
      <w:r w:rsidR="00506799" w:rsidRPr="00691D36">
        <w:rPr>
          <w:rFonts w:ascii="Arial" w:hAnsi="Arial" w:cs="Arial"/>
          <w:sz w:val="20"/>
          <w:szCs w:val="22"/>
        </w:rPr>
        <w:t>,</w:t>
      </w:r>
    </w:p>
    <w:p w:rsidR="00691D36" w:rsidRDefault="00522BE5" w:rsidP="00166E87">
      <w:pPr>
        <w:widowControl w:val="0"/>
        <w:numPr>
          <w:ilvl w:val="3"/>
          <w:numId w:val="3"/>
        </w:numPr>
        <w:tabs>
          <w:tab w:val="left" w:pos="900"/>
        </w:tabs>
        <w:adjustRightInd w:val="0"/>
        <w:spacing w:before="60"/>
        <w:ind w:hanging="594"/>
        <w:jc w:val="both"/>
        <w:textAlignment w:val="baseline"/>
        <w:outlineLvl w:val="0"/>
        <w:rPr>
          <w:rFonts w:ascii="Arial" w:hAnsi="Arial" w:cs="Arial"/>
          <w:sz w:val="20"/>
          <w:szCs w:val="22"/>
        </w:rPr>
      </w:pPr>
      <w:r w:rsidRPr="00F65846">
        <w:rPr>
          <w:rFonts w:ascii="Arial" w:hAnsi="Arial" w:cs="Arial"/>
          <w:b/>
          <w:sz w:val="20"/>
          <w:szCs w:val="22"/>
        </w:rPr>
        <w:t>stavebním povolením</w:t>
      </w:r>
      <w:r w:rsidR="001D48F1">
        <w:rPr>
          <w:rFonts w:ascii="Arial" w:hAnsi="Arial" w:cs="Arial"/>
          <w:b/>
          <w:sz w:val="20"/>
          <w:szCs w:val="22"/>
        </w:rPr>
        <w:t xml:space="preserve"> nebo ohlášení stavby</w:t>
      </w:r>
      <w:r w:rsidR="00506799" w:rsidRPr="00691D36">
        <w:rPr>
          <w:rFonts w:ascii="Arial" w:hAnsi="Arial" w:cs="Arial"/>
          <w:sz w:val="20"/>
          <w:szCs w:val="22"/>
        </w:rPr>
        <w:t>,</w:t>
      </w:r>
    </w:p>
    <w:p w:rsidR="00691D36" w:rsidRPr="002E7398" w:rsidRDefault="00234033" w:rsidP="00166E87">
      <w:pPr>
        <w:widowControl w:val="0"/>
        <w:numPr>
          <w:ilvl w:val="3"/>
          <w:numId w:val="3"/>
        </w:numPr>
        <w:tabs>
          <w:tab w:val="left" w:pos="900"/>
        </w:tabs>
        <w:adjustRightInd w:val="0"/>
        <w:spacing w:before="60"/>
        <w:ind w:hanging="594"/>
        <w:jc w:val="both"/>
        <w:textAlignment w:val="baseline"/>
        <w:outlineLvl w:val="0"/>
        <w:rPr>
          <w:rFonts w:ascii="Arial" w:hAnsi="Arial" w:cs="Arial"/>
          <w:sz w:val="20"/>
          <w:szCs w:val="22"/>
        </w:rPr>
      </w:pPr>
      <w:r w:rsidRPr="002E7398">
        <w:rPr>
          <w:rFonts w:ascii="Arial" w:hAnsi="Arial" w:cs="Arial"/>
          <w:sz w:val="20"/>
          <w:szCs w:val="20"/>
        </w:rPr>
        <w:t xml:space="preserve">závazným stanoviskem </w:t>
      </w:r>
      <w:r w:rsidR="002E7398" w:rsidRPr="002E7398">
        <w:rPr>
          <w:rFonts w:ascii="Arial" w:hAnsi="Arial" w:cs="Arial"/>
          <w:sz w:val="20"/>
          <w:szCs w:val="20"/>
        </w:rPr>
        <w:t>Odboru kultury Magistrátu města Zlín</w:t>
      </w:r>
      <w:r w:rsidR="001C7A5D" w:rsidRPr="002E7398">
        <w:rPr>
          <w:rFonts w:ascii="Arial" w:hAnsi="Arial" w:cs="Arial"/>
          <w:sz w:val="20"/>
          <w:szCs w:val="20"/>
        </w:rPr>
        <w:t>,</w:t>
      </w:r>
    </w:p>
    <w:p w:rsidR="00691D36" w:rsidRDefault="00863397" w:rsidP="00166E87">
      <w:pPr>
        <w:widowControl w:val="0"/>
        <w:numPr>
          <w:ilvl w:val="3"/>
          <w:numId w:val="3"/>
        </w:numPr>
        <w:tabs>
          <w:tab w:val="left" w:pos="900"/>
        </w:tabs>
        <w:adjustRightInd w:val="0"/>
        <w:spacing w:before="60"/>
        <w:ind w:hanging="594"/>
        <w:jc w:val="both"/>
        <w:textAlignment w:val="baseline"/>
        <w:outlineLvl w:val="0"/>
        <w:rPr>
          <w:rFonts w:ascii="Arial" w:hAnsi="Arial" w:cs="Arial"/>
          <w:sz w:val="20"/>
          <w:szCs w:val="22"/>
        </w:rPr>
      </w:pPr>
      <w:r>
        <w:rPr>
          <w:rFonts w:ascii="Arial" w:hAnsi="Arial" w:cs="Arial"/>
          <w:b/>
          <w:sz w:val="20"/>
          <w:szCs w:val="22"/>
        </w:rPr>
        <w:t>směrnicí</w:t>
      </w:r>
      <w:r w:rsidR="00535EB1" w:rsidRPr="00691D36">
        <w:rPr>
          <w:rFonts w:ascii="Arial" w:hAnsi="Arial" w:cs="Arial"/>
          <w:sz w:val="20"/>
          <w:szCs w:val="22"/>
        </w:rPr>
        <w:t xml:space="preserve"> KÚZK – </w:t>
      </w:r>
      <w:r>
        <w:rPr>
          <w:rFonts w:ascii="Arial" w:hAnsi="Arial" w:cs="Arial"/>
          <w:sz w:val="20"/>
          <w:szCs w:val="22"/>
        </w:rPr>
        <w:t>SM/4</w:t>
      </w:r>
      <w:r w:rsidR="00522CFD">
        <w:rPr>
          <w:rFonts w:ascii="Arial" w:hAnsi="Arial" w:cs="Arial"/>
          <w:sz w:val="20"/>
          <w:szCs w:val="22"/>
        </w:rPr>
        <w:t>1</w:t>
      </w:r>
      <w:r>
        <w:rPr>
          <w:rFonts w:ascii="Arial" w:hAnsi="Arial" w:cs="Arial"/>
          <w:sz w:val="20"/>
          <w:szCs w:val="22"/>
        </w:rPr>
        <w:t>/0</w:t>
      </w:r>
      <w:r w:rsidR="007B0750">
        <w:rPr>
          <w:rFonts w:ascii="Arial" w:hAnsi="Arial" w:cs="Arial"/>
          <w:sz w:val="20"/>
          <w:szCs w:val="22"/>
        </w:rPr>
        <w:t>3</w:t>
      </w:r>
      <w:r>
        <w:rPr>
          <w:rFonts w:ascii="Arial" w:hAnsi="Arial" w:cs="Arial"/>
          <w:sz w:val="20"/>
          <w:szCs w:val="22"/>
        </w:rPr>
        <w:t>/1</w:t>
      </w:r>
      <w:r w:rsidR="007B0750">
        <w:rPr>
          <w:rFonts w:ascii="Arial" w:hAnsi="Arial" w:cs="Arial"/>
          <w:sz w:val="20"/>
          <w:szCs w:val="22"/>
        </w:rPr>
        <w:t>6</w:t>
      </w:r>
      <w:r w:rsidR="00506799" w:rsidRPr="00691D36">
        <w:rPr>
          <w:rFonts w:ascii="Arial" w:hAnsi="Arial" w:cs="Arial"/>
          <w:sz w:val="20"/>
          <w:szCs w:val="22"/>
        </w:rPr>
        <w:t>,</w:t>
      </w:r>
    </w:p>
    <w:p w:rsidR="00691D36" w:rsidRDefault="00535EB1" w:rsidP="00166E87">
      <w:pPr>
        <w:widowControl w:val="0"/>
        <w:numPr>
          <w:ilvl w:val="3"/>
          <w:numId w:val="3"/>
        </w:numPr>
        <w:tabs>
          <w:tab w:val="clear" w:pos="1800"/>
          <w:tab w:val="left" w:pos="900"/>
          <w:tab w:val="num" w:pos="2127"/>
        </w:tabs>
        <w:adjustRightInd w:val="0"/>
        <w:spacing w:before="60"/>
        <w:ind w:left="2127" w:hanging="993"/>
        <w:jc w:val="both"/>
        <w:textAlignment w:val="baseline"/>
        <w:outlineLvl w:val="0"/>
        <w:rPr>
          <w:rFonts w:ascii="Arial" w:hAnsi="Arial" w:cs="Arial"/>
          <w:sz w:val="20"/>
          <w:szCs w:val="22"/>
        </w:rPr>
      </w:pPr>
      <w:r w:rsidRPr="00F65846">
        <w:rPr>
          <w:rFonts w:ascii="Arial" w:hAnsi="Arial" w:cs="Arial"/>
          <w:b/>
          <w:sz w:val="20"/>
          <w:szCs w:val="22"/>
        </w:rPr>
        <w:t>projektovou dokumentací</w:t>
      </w:r>
      <w:r w:rsidRPr="00691D36">
        <w:rPr>
          <w:rFonts w:ascii="Arial" w:hAnsi="Arial" w:cs="Arial"/>
          <w:sz w:val="20"/>
          <w:szCs w:val="22"/>
        </w:rPr>
        <w:t xml:space="preserve"> pro provádění stavby</w:t>
      </w:r>
    </w:p>
    <w:p w:rsidR="00691D36" w:rsidRDefault="00535EB1" w:rsidP="00166E87">
      <w:pPr>
        <w:widowControl w:val="0"/>
        <w:numPr>
          <w:ilvl w:val="3"/>
          <w:numId w:val="3"/>
        </w:numPr>
        <w:tabs>
          <w:tab w:val="clear" w:pos="1800"/>
          <w:tab w:val="left" w:pos="900"/>
          <w:tab w:val="num" w:pos="2127"/>
        </w:tabs>
        <w:adjustRightInd w:val="0"/>
        <w:spacing w:before="60"/>
        <w:ind w:hanging="594"/>
        <w:jc w:val="both"/>
        <w:textAlignment w:val="baseline"/>
        <w:outlineLvl w:val="0"/>
        <w:rPr>
          <w:rFonts w:ascii="Arial" w:hAnsi="Arial" w:cs="Arial"/>
          <w:sz w:val="20"/>
          <w:szCs w:val="22"/>
        </w:rPr>
      </w:pPr>
      <w:r w:rsidRPr="00691D36">
        <w:rPr>
          <w:rFonts w:ascii="Arial" w:hAnsi="Arial" w:cs="Arial"/>
          <w:sz w:val="20"/>
          <w:szCs w:val="22"/>
        </w:rPr>
        <w:t>opatřeními státního stavebního dohledu (po dobu realizace stavby)</w:t>
      </w:r>
      <w:r w:rsidR="00506799" w:rsidRPr="00691D36">
        <w:rPr>
          <w:rFonts w:ascii="Arial" w:hAnsi="Arial" w:cs="Arial"/>
          <w:sz w:val="20"/>
          <w:szCs w:val="22"/>
        </w:rPr>
        <w:t>,</w:t>
      </w:r>
    </w:p>
    <w:p w:rsidR="00416EB6" w:rsidRDefault="00535EB1" w:rsidP="00166E87">
      <w:pPr>
        <w:widowControl w:val="0"/>
        <w:numPr>
          <w:ilvl w:val="3"/>
          <w:numId w:val="3"/>
        </w:numPr>
        <w:tabs>
          <w:tab w:val="clear" w:pos="1800"/>
          <w:tab w:val="left" w:pos="900"/>
          <w:tab w:val="num" w:pos="2127"/>
          <w:tab w:val="left" w:pos="2268"/>
        </w:tabs>
        <w:adjustRightInd w:val="0"/>
        <w:spacing w:before="60"/>
        <w:ind w:hanging="594"/>
        <w:jc w:val="both"/>
        <w:textAlignment w:val="baseline"/>
        <w:outlineLvl w:val="0"/>
        <w:rPr>
          <w:rFonts w:ascii="Arial" w:hAnsi="Arial" w:cs="Arial"/>
          <w:sz w:val="20"/>
          <w:szCs w:val="22"/>
        </w:rPr>
      </w:pPr>
      <w:r w:rsidRPr="00F65846">
        <w:rPr>
          <w:rFonts w:ascii="Arial" w:hAnsi="Arial" w:cs="Arial"/>
          <w:b/>
          <w:sz w:val="20"/>
          <w:szCs w:val="22"/>
        </w:rPr>
        <w:t>schváleným harmonogramem</w:t>
      </w:r>
      <w:r w:rsidRPr="00691D36">
        <w:rPr>
          <w:rFonts w:ascii="Arial" w:hAnsi="Arial" w:cs="Arial"/>
          <w:sz w:val="20"/>
          <w:szCs w:val="22"/>
        </w:rPr>
        <w:t xml:space="preserve"> postupu výstavby,</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 xml:space="preserve">kontroluje postup prací zhotovitele, výsledky zapisuje do stavebního deníku a v případě zpoždění prací písemně informuje </w:t>
      </w:r>
      <w:r w:rsidR="0078246D">
        <w:rPr>
          <w:rFonts w:ascii="Arial" w:hAnsi="Arial" w:cs="Arial"/>
          <w:sz w:val="20"/>
          <w:szCs w:val="22"/>
        </w:rPr>
        <w:t>příkazce</w:t>
      </w:r>
      <w:r w:rsidRPr="00691D36">
        <w:rPr>
          <w:rFonts w:ascii="Arial" w:hAnsi="Arial" w:cs="Arial"/>
          <w:sz w:val="20"/>
          <w:szCs w:val="22"/>
        </w:rPr>
        <w:t>,</w:t>
      </w:r>
    </w:p>
    <w:p w:rsidR="00691D36" w:rsidRPr="00191520"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191520">
        <w:rPr>
          <w:rFonts w:ascii="Arial" w:hAnsi="Arial" w:cs="Arial"/>
          <w:b/>
          <w:sz w:val="20"/>
          <w:szCs w:val="22"/>
        </w:rPr>
        <w:t xml:space="preserve">sleduje obsah stavebního </w:t>
      </w:r>
      <w:r w:rsidR="001D48F1">
        <w:rPr>
          <w:rFonts w:ascii="Arial" w:hAnsi="Arial" w:cs="Arial"/>
          <w:b/>
          <w:sz w:val="20"/>
          <w:szCs w:val="22"/>
        </w:rPr>
        <w:t xml:space="preserve">nebo montážního </w:t>
      </w:r>
      <w:r w:rsidRPr="00191520">
        <w:rPr>
          <w:rFonts w:ascii="Arial" w:hAnsi="Arial" w:cs="Arial"/>
          <w:b/>
          <w:sz w:val="20"/>
          <w:szCs w:val="22"/>
        </w:rPr>
        <w:t xml:space="preserve">deníku </w:t>
      </w:r>
      <w:r w:rsidR="001D48F1" w:rsidRPr="001D48F1">
        <w:rPr>
          <w:rFonts w:ascii="Arial" w:hAnsi="Arial" w:cs="Arial"/>
          <w:sz w:val="20"/>
          <w:szCs w:val="22"/>
        </w:rPr>
        <w:t>(dále jen „stavební deník“)</w:t>
      </w:r>
      <w:r w:rsidR="001D48F1">
        <w:rPr>
          <w:rFonts w:ascii="Arial" w:hAnsi="Arial" w:cs="Arial"/>
          <w:b/>
          <w:sz w:val="20"/>
          <w:szCs w:val="22"/>
        </w:rPr>
        <w:t xml:space="preserve"> </w:t>
      </w:r>
      <w:r w:rsidRPr="00191520">
        <w:rPr>
          <w:rFonts w:ascii="Arial" w:hAnsi="Arial" w:cs="Arial"/>
          <w:sz w:val="20"/>
          <w:szCs w:val="22"/>
        </w:rPr>
        <w:t xml:space="preserve">a dbá na jeho řádné </w:t>
      </w:r>
      <w:r w:rsidR="00D1686F" w:rsidRPr="00191520">
        <w:rPr>
          <w:rFonts w:ascii="Arial" w:hAnsi="Arial" w:cs="Arial"/>
          <w:sz w:val="20"/>
          <w:szCs w:val="22"/>
        </w:rPr>
        <w:t>(</w:t>
      </w:r>
      <w:r w:rsidRPr="00191520">
        <w:rPr>
          <w:rFonts w:ascii="Arial" w:hAnsi="Arial" w:cs="Arial"/>
          <w:sz w:val="20"/>
          <w:szCs w:val="22"/>
        </w:rPr>
        <w:t>a</w:t>
      </w:r>
      <w:r w:rsidR="00CE17E0" w:rsidRPr="00191520">
        <w:rPr>
          <w:rFonts w:ascii="Arial" w:hAnsi="Arial" w:cs="Arial"/>
          <w:sz w:val="20"/>
          <w:szCs w:val="22"/>
        </w:rPr>
        <w:t xml:space="preserve"> </w:t>
      </w:r>
      <w:r w:rsidRPr="00191520">
        <w:rPr>
          <w:rFonts w:ascii="Arial" w:hAnsi="Arial" w:cs="Arial"/>
          <w:sz w:val="20"/>
          <w:szCs w:val="22"/>
        </w:rPr>
        <w:t>pokud příslušné</w:t>
      </w:r>
      <w:r w:rsidR="00CE17E0" w:rsidRPr="00191520">
        <w:rPr>
          <w:rFonts w:ascii="Arial" w:hAnsi="Arial" w:cs="Arial"/>
          <w:sz w:val="20"/>
          <w:szCs w:val="22"/>
        </w:rPr>
        <w:t xml:space="preserve"> </w:t>
      </w:r>
      <w:r w:rsidRPr="00191520">
        <w:rPr>
          <w:rFonts w:ascii="Arial" w:hAnsi="Arial" w:cs="Arial"/>
          <w:sz w:val="20"/>
          <w:szCs w:val="22"/>
        </w:rPr>
        <w:t>smlouvy o dílo nestanovují jinak</w:t>
      </w:r>
      <w:r w:rsidR="00D1686F" w:rsidRPr="00191520">
        <w:rPr>
          <w:rFonts w:ascii="Arial" w:hAnsi="Arial" w:cs="Arial"/>
          <w:sz w:val="20"/>
          <w:szCs w:val="22"/>
        </w:rPr>
        <w:t>)</w:t>
      </w:r>
      <w:r w:rsidRPr="00191520">
        <w:rPr>
          <w:rFonts w:ascii="Arial" w:hAnsi="Arial" w:cs="Arial"/>
          <w:sz w:val="20"/>
          <w:szCs w:val="22"/>
        </w:rPr>
        <w:t xml:space="preserve"> pak </w:t>
      </w:r>
      <w:r w:rsidR="00D1686F" w:rsidRPr="00191520">
        <w:rPr>
          <w:rFonts w:ascii="Arial" w:hAnsi="Arial" w:cs="Arial"/>
          <w:sz w:val="20"/>
          <w:szCs w:val="22"/>
        </w:rPr>
        <w:t xml:space="preserve">i </w:t>
      </w:r>
      <w:r w:rsidRPr="00191520">
        <w:rPr>
          <w:rFonts w:ascii="Arial" w:hAnsi="Arial" w:cs="Arial"/>
          <w:sz w:val="20"/>
          <w:szCs w:val="22"/>
        </w:rPr>
        <w:t xml:space="preserve">každodenní </w:t>
      </w:r>
      <w:r w:rsidRPr="00191520">
        <w:rPr>
          <w:rFonts w:ascii="Arial" w:hAnsi="Arial" w:cs="Arial"/>
          <w:b/>
          <w:sz w:val="20"/>
          <w:szCs w:val="22"/>
        </w:rPr>
        <w:t>vedení a</w:t>
      </w:r>
      <w:r w:rsidRPr="00191520">
        <w:rPr>
          <w:rFonts w:ascii="Arial" w:hAnsi="Arial" w:cs="Arial"/>
          <w:sz w:val="20"/>
          <w:szCs w:val="22"/>
        </w:rPr>
        <w:t xml:space="preserve"> </w:t>
      </w:r>
      <w:r w:rsidRPr="00191520">
        <w:rPr>
          <w:rFonts w:ascii="Arial" w:hAnsi="Arial" w:cs="Arial"/>
          <w:b/>
          <w:sz w:val="20"/>
          <w:szCs w:val="22"/>
        </w:rPr>
        <w:t xml:space="preserve">úplnost zápisů </w:t>
      </w:r>
      <w:r w:rsidRPr="00191520">
        <w:rPr>
          <w:rFonts w:ascii="Arial" w:hAnsi="Arial" w:cs="Arial"/>
          <w:sz w:val="20"/>
          <w:szCs w:val="22"/>
        </w:rPr>
        <w:t xml:space="preserve">zhotovitele, k nimž připojuje svá stanoviska, souhlasy či námitky a první průpis stavebního deníku ukládá pro potřeby </w:t>
      </w:r>
      <w:r w:rsidR="0078246D">
        <w:rPr>
          <w:rFonts w:ascii="Arial" w:hAnsi="Arial" w:cs="Arial"/>
          <w:sz w:val="20"/>
          <w:szCs w:val="22"/>
        </w:rPr>
        <w:t>příkazce</w:t>
      </w:r>
      <w:r w:rsidR="00BD0CC4" w:rsidRPr="00191520">
        <w:rPr>
          <w:rFonts w:ascii="Arial" w:hAnsi="Arial" w:cs="Arial"/>
          <w:sz w:val="20"/>
          <w:szCs w:val="22"/>
        </w:rPr>
        <w:t>,</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kontroluje průběžně dodržování technologického postupu prací</w:t>
      </w:r>
      <w:r w:rsidR="00D1686F" w:rsidRPr="00D1686F">
        <w:rPr>
          <w:rFonts w:ascii="Arial" w:hAnsi="Arial" w:cs="Arial"/>
          <w:sz w:val="20"/>
          <w:szCs w:val="22"/>
        </w:rPr>
        <w:t xml:space="preserve"> </w:t>
      </w:r>
      <w:r w:rsidR="00D1686F" w:rsidRPr="00691D36">
        <w:rPr>
          <w:rFonts w:ascii="Arial" w:hAnsi="Arial" w:cs="Arial"/>
          <w:sz w:val="20"/>
          <w:szCs w:val="22"/>
        </w:rPr>
        <w:t>stanoveného</w:t>
      </w:r>
      <w:r w:rsidR="00D1686F" w:rsidRPr="00D1686F">
        <w:rPr>
          <w:rFonts w:ascii="Arial" w:hAnsi="Arial" w:cs="Arial"/>
          <w:sz w:val="20"/>
          <w:szCs w:val="22"/>
        </w:rPr>
        <w:t xml:space="preserve"> </w:t>
      </w:r>
      <w:r w:rsidR="00D1686F" w:rsidRPr="00691D36">
        <w:rPr>
          <w:rFonts w:ascii="Arial" w:hAnsi="Arial" w:cs="Arial"/>
          <w:sz w:val="20"/>
          <w:szCs w:val="22"/>
        </w:rPr>
        <w:t>příslušnými normami a předpisy</w:t>
      </w:r>
      <w:r w:rsidR="00D1686F">
        <w:rPr>
          <w:rFonts w:ascii="Arial" w:hAnsi="Arial" w:cs="Arial"/>
          <w:sz w:val="20"/>
          <w:szCs w:val="22"/>
        </w:rPr>
        <w:t xml:space="preserve"> </w:t>
      </w:r>
      <w:r w:rsidR="00D1686F" w:rsidRPr="00691D36">
        <w:rPr>
          <w:rFonts w:ascii="Arial" w:hAnsi="Arial" w:cs="Arial"/>
          <w:sz w:val="20"/>
          <w:szCs w:val="22"/>
        </w:rPr>
        <w:t>(nejsou-li, pak způsoby v odborné praxi zaužívan</w:t>
      </w:r>
      <w:r w:rsidR="00D1686F">
        <w:rPr>
          <w:rFonts w:ascii="Arial" w:hAnsi="Arial" w:cs="Arial"/>
          <w:sz w:val="20"/>
          <w:szCs w:val="22"/>
        </w:rPr>
        <w:t>ými</w:t>
      </w:r>
      <w:r w:rsidR="00D1686F" w:rsidRPr="00691D36">
        <w:rPr>
          <w:rFonts w:ascii="Arial" w:hAnsi="Arial" w:cs="Arial"/>
          <w:sz w:val="20"/>
          <w:szCs w:val="22"/>
        </w:rPr>
        <w:t xml:space="preserve"> a ověřen</w:t>
      </w:r>
      <w:r w:rsidR="00D1686F">
        <w:rPr>
          <w:rFonts w:ascii="Arial" w:hAnsi="Arial" w:cs="Arial"/>
          <w:sz w:val="20"/>
          <w:szCs w:val="22"/>
        </w:rPr>
        <w:t>ými</w:t>
      </w:r>
      <w:r w:rsidR="00D1686F" w:rsidRPr="00691D36">
        <w:rPr>
          <w:rFonts w:ascii="Arial" w:hAnsi="Arial" w:cs="Arial"/>
          <w:sz w:val="20"/>
          <w:szCs w:val="22"/>
        </w:rPr>
        <w:t>)</w:t>
      </w:r>
      <w:r w:rsidRPr="00691D36">
        <w:rPr>
          <w:rFonts w:ascii="Arial" w:hAnsi="Arial" w:cs="Arial"/>
          <w:sz w:val="20"/>
          <w:szCs w:val="22"/>
        </w:rPr>
        <w:t>, sleduje, zda jsou práce prováděny dle smlouvy o dílo, dle předpisů vztahujících se k příslušným druhům prací a v souladu s rozhodnutími veřejnoprávních orgánů</w:t>
      </w:r>
      <w:r w:rsidR="00720F6F" w:rsidRPr="00691D36">
        <w:rPr>
          <w:rFonts w:ascii="Arial" w:hAnsi="Arial" w:cs="Arial"/>
          <w:sz w:val="20"/>
          <w:szCs w:val="22"/>
        </w:rPr>
        <w:t>,</w:t>
      </w:r>
    </w:p>
    <w:p w:rsidR="00691D36" w:rsidRDefault="00FE204C"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upozorňuje zhotovitele zápisem ve </w:t>
      </w:r>
      <w:r w:rsidR="0015248F">
        <w:rPr>
          <w:rFonts w:ascii="Arial" w:hAnsi="Arial" w:cs="Arial"/>
          <w:sz w:val="20"/>
          <w:szCs w:val="22"/>
        </w:rPr>
        <w:t xml:space="preserve">stavebním deníku na </w:t>
      </w:r>
      <w:r w:rsidR="0015248F" w:rsidRPr="00FF7A64">
        <w:rPr>
          <w:rFonts w:ascii="Arial" w:hAnsi="Arial" w:cs="Arial"/>
          <w:b/>
          <w:sz w:val="20"/>
          <w:szCs w:val="22"/>
        </w:rPr>
        <w:t>nedostatky</w:t>
      </w:r>
      <w:r w:rsidR="0015248F">
        <w:rPr>
          <w:rFonts w:ascii="Arial" w:hAnsi="Arial" w:cs="Arial"/>
          <w:sz w:val="20"/>
          <w:szCs w:val="22"/>
        </w:rPr>
        <w:t xml:space="preserve"> zjištěné v </w:t>
      </w:r>
      <w:r w:rsidR="00535EB1" w:rsidRPr="00691D36">
        <w:rPr>
          <w:rFonts w:ascii="Arial" w:hAnsi="Arial" w:cs="Arial"/>
          <w:sz w:val="20"/>
          <w:szCs w:val="22"/>
        </w:rPr>
        <w:t>průběhu provádění prací, požaduje a kontroluje okamžité zjednání nápravy,</w:t>
      </w:r>
    </w:p>
    <w:p w:rsidR="00691D36" w:rsidRDefault="00282BF9"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prověřuje části dodávek, které budou v dalším </w:t>
      </w:r>
      <w:r w:rsidR="0015248F">
        <w:rPr>
          <w:rFonts w:ascii="Arial" w:hAnsi="Arial" w:cs="Arial"/>
          <w:sz w:val="20"/>
          <w:szCs w:val="22"/>
        </w:rPr>
        <w:t>průběhu stav</w:t>
      </w:r>
      <w:r w:rsidR="002E7398">
        <w:rPr>
          <w:rFonts w:ascii="Arial" w:hAnsi="Arial" w:cs="Arial"/>
          <w:sz w:val="20"/>
          <w:szCs w:val="22"/>
        </w:rPr>
        <w:t>e</w:t>
      </w:r>
      <w:r w:rsidR="0015248F">
        <w:rPr>
          <w:rFonts w:ascii="Arial" w:hAnsi="Arial" w:cs="Arial"/>
          <w:sz w:val="20"/>
          <w:szCs w:val="22"/>
        </w:rPr>
        <w:t xml:space="preserve">b </w:t>
      </w:r>
      <w:r w:rsidR="0015248F" w:rsidRPr="00FF7A64">
        <w:rPr>
          <w:rFonts w:ascii="Arial" w:hAnsi="Arial" w:cs="Arial"/>
          <w:b/>
          <w:sz w:val="20"/>
          <w:szCs w:val="22"/>
        </w:rPr>
        <w:t>zakryty</w:t>
      </w:r>
      <w:r w:rsidR="0015248F">
        <w:rPr>
          <w:rFonts w:ascii="Arial" w:hAnsi="Arial" w:cs="Arial"/>
          <w:sz w:val="20"/>
          <w:szCs w:val="22"/>
        </w:rPr>
        <w:t xml:space="preserve"> nebo se </w:t>
      </w:r>
      <w:r w:rsidR="00535EB1" w:rsidRPr="00691D36">
        <w:rPr>
          <w:rFonts w:ascii="Arial" w:hAnsi="Arial" w:cs="Arial"/>
          <w:sz w:val="20"/>
          <w:szCs w:val="22"/>
        </w:rPr>
        <w:t xml:space="preserve">stanou </w:t>
      </w:r>
      <w:r w:rsidR="00535EB1" w:rsidRPr="00FF7A64">
        <w:rPr>
          <w:rFonts w:ascii="Arial" w:hAnsi="Arial" w:cs="Arial"/>
          <w:b/>
          <w:sz w:val="20"/>
          <w:szCs w:val="22"/>
        </w:rPr>
        <w:t>nepřístupnými</w:t>
      </w:r>
      <w:r w:rsidR="00B364F7" w:rsidRPr="00691D36">
        <w:rPr>
          <w:rFonts w:ascii="Arial" w:hAnsi="Arial" w:cs="Arial"/>
          <w:sz w:val="20"/>
          <w:szCs w:val="22"/>
        </w:rPr>
        <w:t xml:space="preserve">, </w:t>
      </w:r>
      <w:r w:rsidR="00535EB1" w:rsidRPr="00691D36">
        <w:rPr>
          <w:rFonts w:ascii="Arial" w:hAnsi="Arial" w:cs="Arial"/>
          <w:sz w:val="20"/>
          <w:szCs w:val="22"/>
        </w:rPr>
        <w:t xml:space="preserve">zapisuje výsledky </w:t>
      </w:r>
      <w:r w:rsidR="00E93393" w:rsidRPr="00691D36">
        <w:rPr>
          <w:rFonts w:ascii="Arial" w:hAnsi="Arial" w:cs="Arial"/>
          <w:sz w:val="20"/>
          <w:szCs w:val="22"/>
        </w:rPr>
        <w:t>této</w:t>
      </w:r>
      <w:r w:rsidR="00535EB1" w:rsidRPr="00691D36">
        <w:rPr>
          <w:rFonts w:ascii="Arial" w:hAnsi="Arial" w:cs="Arial"/>
          <w:sz w:val="20"/>
          <w:szCs w:val="22"/>
        </w:rPr>
        <w:t xml:space="preserve"> kontroly do stavebního deníku</w:t>
      </w:r>
      <w:r w:rsidR="00B364F7" w:rsidRPr="00691D36">
        <w:rPr>
          <w:rFonts w:ascii="Arial" w:hAnsi="Arial" w:cs="Arial"/>
          <w:sz w:val="20"/>
          <w:szCs w:val="22"/>
        </w:rPr>
        <w:t xml:space="preserve"> a provádí fotodokumentaci </w:t>
      </w:r>
      <w:r>
        <w:rPr>
          <w:rFonts w:ascii="Arial" w:hAnsi="Arial" w:cs="Arial"/>
          <w:sz w:val="20"/>
          <w:szCs w:val="22"/>
        </w:rPr>
        <w:t xml:space="preserve">těchto </w:t>
      </w:r>
      <w:r w:rsidR="00B364F7" w:rsidRPr="00691D36">
        <w:rPr>
          <w:rFonts w:ascii="Arial" w:hAnsi="Arial" w:cs="Arial"/>
          <w:sz w:val="20"/>
          <w:szCs w:val="22"/>
        </w:rPr>
        <w:t>částí dodávek</w:t>
      </w:r>
      <w:r w:rsidR="00535EB1" w:rsidRPr="00691D36">
        <w:rPr>
          <w:rFonts w:ascii="Arial" w:hAnsi="Arial" w:cs="Arial"/>
          <w:sz w:val="20"/>
          <w:szCs w:val="22"/>
        </w:rPr>
        <w:t>,</w:t>
      </w:r>
    </w:p>
    <w:p w:rsidR="00691D36" w:rsidRDefault="00185F35"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dbá na</w:t>
      </w:r>
      <w:r w:rsidR="00535EB1" w:rsidRPr="00691D36">
        <w:rPr>
          <w:rFonts w:ascii="Arial" w:hAnsi="Arial" w:cs="Arial"/>
          <w:sz w:val="20"/>
          <w:szCs w:val="22"/>
        </w:rPr>
        <w:t xml:space="preserve"> to, aby zhotovitel prováděl předepsané nebo dohodnuté </w:t>
      </w:r>
      <w:r w:rsidR="00535EB1" w:rsidRPr="00224794">
        <w:rPr>
          <w:rFonts w:ascii="Arial" w:hAnsi="Arial" w:cs="Arial"/>
          <w:b/>
          <w:sz w:val="20"/>
          <w:szCs w:val="22"/>
        </w:rPr>
        <w:t>zkoušky materiálů</w:t>
      </w:r>
      <w:r w:rsidR="00535EB1" w:rsidRPr="00691D36">
        <w:rPr>
          <w:rFonts w:ascii="Arial" w:hAnsi="Arial" w:cs="Arial"/>
          <w:sz w:val="20"/>
          <w:szCs w:val="22"/>
        </w:rPr>
        <w:t xml:space="preserve"> a konstrukcí,</w:t>
      </w:r>
      <w:r w:rsidR="00FE721E" w:rsidRPr="00691D36">
        <w:rPr>
          <w:rFonts w:ascii="Arial" w:hAnsi="Arial" w:cs="Arial"/>
          <w:sz w:val="20"/>
          <w:szCs w:val="22"/>
        </w:rPr>
        <w:t xml:space="preserve"> </w:t>
      </w:r>
      <w:r w:rsidR="00081059">
        <w:rPr>
          <w:rFonts w:ascii="Arial" w:hAnsi="Arial" w:cs="Arial"/>
          <w:sz w:val="20"/>
          <w:szCs w:val="22"/>
        </w:rPr>
        <w:t xml:space="preserve">kontroluje </w:t>
      </w:r>
      <w:r w:rsidR="00535EB1" w:rsidRPr="00691D36">
        <w:rPr>
          <w:rFonts w:ascii="Arial" w:hAnsi="Arial" w:cs="Arial"/>
          <w:sz w:val="20"/>
          <w:szCs w:val="22"/>
        </w:rPr>
        <w:t>výsledky</w:t>
      </w:r>
      <w:r w:rsidR="00081059">
        <w:rPr>
          <w:rFonts w:ascii="Arial" w:hAnsi="Arial" w:cs="Arial"/>
          <w:sz w:val="20"/>
          <w:szCs w:val="22"/>
        </w:rPr>
        <w:t xml:space="preserve"> těchto zkoušek</w:t>
      </w:r>
      <w:r w:rsidR="00535EB1" w:rsidRPr="00691D36">
        <w:rPr>
          <w:rFonts w:ascii="Arial" w:hAnsi="Arial" w:cs="Arial"/>
          <w:sz w:val="20"/>
          <w:szCs w:val="22"/>
        </w:rPr>
        <w:t>, soustřeďuje a kompletuje doklady prokazující dodržení předepsané kvality prací a činí o tom zápisy do stavebního deníku,</w:t>
      </w:r>
    </w:p>
    <w:p w:rsidR="00691D36" w:rsidRDefault="002E7398"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spolupracuje s projektanty vykonávající</w:t>
      </w:r>
      <w:r w:rsidR="00535EB1" w:rsidRPr="00691D36">
        <w:rPr>
          <w:rFonts w:ascii="Arial" w:hAnsi="Arial" w:cs="Arial"/>
          <w:sz w:val="20"/>
          <w:szCs w:val="22"/>
        </w:rPr>
        <w:t xml:space="preserve"> </w:t>
      </w:r>
      <w:r w:rsidR="00535EB1" w:rsidRPr="00224794">
        <w:rPr>
          <w:rFonts w:ascii="Arial" w:hAnsi="Arial" w:cs="Arial"/>
          <w:b/>
          <w:sz w:val="20"/>
          <w:szCs w:val="22"/>
        </w:rPr>
        <w:t xml:space="preserve">autorský </w:t>
      </w:r>
      <w:r w:rsidR="00DA74C9" w:rsidRPr="00224794">
        <w:rPr>
          <w:rFonts w:ascii="Arial" w:hAnsi="Arial" w:cs="Arial"/>
          <w:b/>
          <w:sz w:val="20"/>
          <w:szCs w:val="22"/>
        </w:rPr>
        <w:t>dozor</w:t>
      </w:r>
      <w:r w:rsidR="00535EB1" w:rsidRPr="00691D36">
        <w:rPr>
          <w:rFonts w:ascii="Arial" w:hAnsi="Arial" w:cs="Arial"/>
          <w:sz w:val="20"/>
          <w:szCs w:val="22"/>
        </w:rPr>
        <w:t>,</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spolupracuje s projektant</w:t>
      </w:r>
      <w:r w:rsidR="002E7398">
        <w:rPr>
          <w:rFonts w:ascii="Arial" w:hAnsi="Arial" w:cs="Arial"/>
          <w:sz w:val="20"/>
          <w:szCs w:val="22"/>
        </w:rPr>
        <w:t>y</w:t>
      </w:r>
      <w:r w:rsidRPr="00691D36">
        <w:rPr>
          <w:rFonts w:ascii="Arial" w:hAnsi="Arial" w:cs="Arial"/>
          <w:sz w:val="20"/>
          <w:szCs w:val="22"/>
        </w:rPr>
        <w:t xml:space="preserve"> a </w:t>
      </w:r>
      <w:r w:rsidR="00403E70" w:rsidRPr="00691D36">
        <w:rPr>
          <w:rFonts w:ascii="Arial" w:hAnsi="Arial" w:cs="Arial"/>
          <w:sz w:val="20"/>
          <w:szCs w:val="22"/>
        </w:rPr>
        <w:t>zhotovitelem</w:t>
      </w:r>
      <w:r w:rsidRPr="00691D36">
        <w:rPr>
          <w:rFonts w:ascii="Arial" w:hAnsi="Arial" w:cs="Arial"/>
          <w:sz w:val="20"/>
          <w:szCs w:val="22"/>
        </w:rPr>
        <w:t xml:space="preserve"> při navrhování opatření k odstranění případných </w:t>
      </w:r>
      <w:r w:rsidRPr="00224794">
        <w:rPr>
          <w:rFonts w:ascii="Arial" w:hAnsi="Arial" w:cs="Arial"/>
          <w:b/>
          <w:sz w:val="20"/>
          <w:szCs w:val="22"/>
        </w:rPr>
        <w:t>vad projektové dokumentace</w:t>
      </w:r>
      <w:r w:rsidRPr="00691D36">
        <w:rPr>
          <w:rFonts w:ascii="Arial" w:hAnsi="Arial" w:cs="Arial"/>
          <w:sz w:val="20"/>
          <w:szCs w:val="22"/>
        </w:rPr>
        <w:t>,</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spolupracuje s pracovníky zhotovitelů při provádění opatření na odvrácení nebo omezení škod při ohrožení stavby živelními událostmi,</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v souladu se smlouvami odevzdává připravené práce dalším zhotovitelům na jejich navazující činnost,</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uplatňuje náměty směřující ke zhospodárňování budoucího provozu</w:t>
      </w:r>
      <w:r w:rsidR="00C146FA" w:rsidRPr="00691D36">
        <w:rPr>
          <w:rFonts w:ascii="Arial" w:hAnsi="Arial" w:cs="Arial"/>
          <w:sz w:val="20"/>
          <w:szCs w:val="22"/>
        </w:rPr>
        <w:t xml:space="preserve"> </w:t>
      </w:r>
      <w:r w:rsidR="002E7398">
        <w:rPr>
          <w:rFonts w:ascii="Arial" w:hAnsi="Arial" w:cs="Arial"/>
          <w:sz w:val="20"/>
          <w:szCs w:val="22"/>
        </w:rPr>
        <w:t>(užívání) dokončených</w:t>
      </w:r>
      <w:r w:rsidRPr="00691D36">
        <w:rPr>
          <w:rFonts w:ascii="Arial" w:hAnsi="Arial" w:cs="Arial"/>
          <w:sz w:val="20"/>
          <w:szCs w:val="22"/>
        </w:rPr>
        <w:t xml:space="preserve"> stav</w:t>
      </w:r>
      <w:r w:rsidR="002E7398">
        <w:rPr>
          <w:rFonts w:ascii="Arial" w:hAnsi="Arial" w:cs="Arial"/>
          <w:sz w:val="20"/>
          <w:szCs w:val="22"/>
        </w:rPr>
        <w:t>e</w:t>
      </w:r>
      <w:r w:rsidRPr="00691D36">
        <w:rPr>
          <w:rFonts w:ascii="Arial" w:hAnsi="Arial" w:cs="Arial"/>
          <w:sz w:val="20"/>
          <w:szCs w:val="22"/>
        </w:rPr>
        <w:t>b,</w:t>
      </w:r>
    </w:p>
    <w:p w:rsidR="00691D36" w:rsidRDefault="00ED7B22"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k</w:t>
      </w:r>
      <w:r w:rsidR="00535EB1" w:rsidRPr="00691D36">
        <w:rPr>
          <w:rFonts w:ascii="Arial" w:hAnsi="Arial" w:cs="Arial"/>
          <w:sz w:val="20"/>
          <w:szCs w:val="22"/>
        </w:rPr>
        <w:t xml:space="preserve">ontroluje </w:t>
      </w:r>
      <w:r w:rsidR="00535EB1" w:rsidRPr="009E015D">
        <w:rPr>
          <w:rFonts w:ascii="Arial" w:hAnsi="Arial" w:cs="Arial"/>
          <w:b/>
          <w:sz w:val="20"/>
          <w:szCs w:val="22"/>
        </w:rPr>
        <w:t>řádné uskladnění</w:t>
      </w:r>
      <w:r w:rsidR="00535EB1" w:rsidRPr="00691D36">
        <w:rPr>
          <w:rFonts w:ascii="Arial" w:hAnsi="Arial" w:cs="Arial"/>
          <w:sz w:val="20"/>
          <w:szCs w:val="22"/>
        </w:rPr>
        <w:t xml:space="preserve"> materiálu, strojů a konstrukcí zajišťované zhotovitelem,</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 xml:space="preserve">kontroluje, zda materiály, konstrukce a výrobky pro stavbu jsou doloženy </w:t>
      </w:r>
      <w:r w:rsidRPr="00224794">
        <w:rPr>
          <w:rFonts w:ascii="Arial" w:hAnsi="Arial" w:cs="Arial"/>
          <w:b/>
          <w:sz w:val="20"/>
          <w:szCs w:val="22"/>
        </w:rPr>
        <w:t>osvědčením o jakosti</w:t>
      </w:r>
      <w:r w:rsidRPr="00691D36">
        <w:rPr>
          <w:rFonts w:ascii="Arial" w:hAnsi="Arial" w:cs="Arial"/>
          <w:sz w:val="20"/>
          <w:szCs w:val="22"/>
        </w:rPr>
        <w:t xml:space="preserve"> a činí o případných nedostatcích zápisy do stavebního deníku,</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 xml:space="preserve">do stavebního deníku zaznamenává každé přerušení či zastavení prací, které nařídí, a pokud k němu dojde z důvodů na straně </w:t>
      </w:r>
      <w:r w:rsidR="0078246D">
        <w:rPr>
          <w:rFonts w:ascii="Arial" w:hAnsi="Arial" w:cs="Arial"/>
          <w:sz w:val="20"/>
          <w:szCs w:val="22"/>
        </w:rPr>
        <w:t>příkazce</w:t>
      </w:r>
      <w:r w:rsidRPr="00691D36">
        <w:rPr>
          <w:rFonts w:ascii="Arial" w:hAnsi="Arial" w:cs="Arial"/>
          <w:sz w:val="20"/>
          <w:szCs w:val="22"/>
        </w:rPr>
        <w:t>, zajišťuje operativní odstranění překážek a pokračování prací,</w:t>
      </w:r>
    </w:p>
    <w:p w:rsidR="00691D36"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691D36">
        <w:rPr>
          <w:rFonts w:ascii="Arial" w:hAnsi="Arial" w:cs="Arial"/>
          <w:sz w:val="20"/>
          <w:szCs w:val="22"/>
        </w:rPr>
        <w:t xml:space="preserve">projednává dodatky a </w:t>
      </w:r>
      <w:r w:rsidRPr="00691D36">
        <w:rPr>
          <w:rFonts w:ascii="Arial" w:hAnsi="Arial" w:cs="Arial"/>
          <w:b/>
          <w:sz w:val="20"/>
          <w:szCs w:val="22"/>
        </w:rPr>
        <w:t>změny ověřené projektové dokumentace</w:t>
      </w:r>
      <w:r w:rsidRPr="00691D36">
        <w:rPr>
          <w:rFonts w:ascii="Arial" w:hAnsi="Arial" w:cs="Arial"/>
          <w:sz w:val="20"/>
          <w:szCs w:val="22"/>
        </w:rPr>
        <w:t xml:space="preserve">, které </w:t>
      </w:r>
      <w:r w:rsidRPr="00691D36">
        <w:rPr>
          <w:rFonts w:ascii="Arial" w:hAnsi="Arial" w:cs="Arial"/>
          <w:b/>
          <w:sz w:val="20"/>
          <w:szCs w:val="22"/>
        </w:rPr>
        <w:t xml:space="preserve">nezvyšují náklady </w:t>
      </w:r>
      <w:r w:rsidRPr="00691D36">
        <w:rPr>
          <w:rFonts w:ascii="Arial" w:hAnsi="Arial" w:cs="Arial"/>
          <w:sz w:val="20"/>
          <w:szCs w:val="22"/>
        </w:rPr>
        <w:t xml:space="preserve">a </w:t>
      </w:r>
      <w:r w:rsidRPr="00691D36">
        <w:rPr>
          <w:rFonts w:ascii="Arial" w:hAnsi="Arial" w:cs="Arial"/>
          <w:b/>
          <w:sz w:val="20"/>
          <w:szCs w:val="22"/>
        </w:rPr>
        <w:t>neprodlužují lhůt</w:t>
      </w:r>
      <w:r w:rsidR="002E7398">
        <w:rPr>
          <w:rFonts w:ascii="Arial" w:hAnsi="Arial" w:cs="Arial"/>
          <w:b/>
          <w:sz w:val="20"/>
          <w:szCs w:val="22"/>
        </w:rPr>
        <w:t>y</w:t>
      </w:r>
      <w:r w:rsidRPr="00691D36">
        <w:rPr>
          <w:rFonts w:ascii="Arial" w:hAnsi="Arial" w:cs="Arial"/>
          <w:sz w:val="20"/>
          <w:szCs w:val="22"/>
        </w:rPr>
        <w:t xml:space="preserve"> výstavby a </w:t>
      </w:r>
      <w:r w:rsidRPr="0015248F">
        <w:rPr>
          <w:rFonts w:ascii="Arial" w:hAnsi="Arial" w:cs="Arial"/>
          <w:b/>
          <w:sz w:val="20"/>
          <w:szCs w:val="22"/>
        </w:rPr>
        <w:t>nezhoršují</w:t>
      </w:r>
      <w:r w:rsidRPr="00691D36">
        <w:rPr>
          <w:rFonts w:ascii="Arial" w:hAnsi="Arial" w:cs="Arial"/>
          <w:sz w:val="20"/>
          <w:szCs w:val="22"/>
        </w:rPr>
        <w:t xml:space="preserve"> její parametry,</w:t>
      </w:r>
    </w:p>
    <w:p w:rsidR="00472F03" w:rsidRDefault="00224794"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1B15C3">
        <w:rPr>
          <w:rFonts w:ascii="Arial" w:hAnsi="Arial" w:cs="Arial"/>
          <w:b/>
          <w:sz w:val="20"/>
          <w:szCs w:val="22"/>
        </w:rPr>
        <w:t>zajišťuje</w:t>
      </w:r>
      <w:r w:rsidRPr="001B15C3">
        <w:rPr>
          <w:rFonts w:ascii="Arial" w:hAnsi="Arial" w:cs="Arial"/>
          <w:sz w:val="20"/>
          <w:szCs w:val="22"/>
        </w:rPr>
        <w:t xml:space="preserve"> včasné </w:t>
      </w:r>
      <w:r w:rsidRPr="001B15C3">
        <w:rPr>
          <w:rFonts w:ascii="Arial" w:hAnsi="Arial" w:cs="Arial"/>
          <w:b/>
          <w:sz w:val="20"/>
          <w:szCs w:val="22"/>
        </w:rPr>
        <w:t>zpracování</w:t>
      </w:r>
      <w:r w:rsidRPr="001B15C3">
        <w:rPr>
          <w:rFonts w:ascii="Arial" w:hAnsi="Arial" w:cs="Arial"/>
          <w:sz w:val="20"/>
          <w:szCs w:val="22"/>
        </w:rPr>
        <w:t xml:space="preserve"> a projednání </w:t>
      </w:r>
      <w:r w:rsidRPr="001B15C3">
        <w:rPr>
          <w:rFonts w:ascii="Arial" w:hAnsi="Arial" w:cs="Arial"/>
          <w:b/>
          <w:sz w:val="20"/>
          <w:szCs w:val="22"/>
        </w:rPr>
        <w:t>změnových listů</w:t>
      </w:r>
      <w:r w:rsidRPr="001B15C3">
        <w:rPr>
          <w:rFonts w:ascii="Arial" w:hAnsi="Arial" w:cs="Arial"/>
          <w:sz w:val="20"/>
          <w:szCs w:val="22"/>
        </w:rPr>
        <w:t>, které předkládá</w:t>
      </w:r>
      <w:r w:rsidR="00535EB1" w:rsidRPr="001B15C3">
        <w:rPr>
          <w:rFonts w:ascii="Arial" w:hAnsi="Arial" w:cs="Arial"/>
          <w:sz w:val="20"/>
          <w:szCs w:val="22"/>
        </w:rPr>
        <w:t xml:space="preserve"> k odsouhlasení </w:t>
      </w:r>
      <w:r w:rsidR="00705B45">
        <w:rPr>
          <w:rFonts w:ascii="Arial" w:hAnsi="Arial" w:cs="Arial"/>
          <w:sz w:val="20"/>
          <w:szCs w:val="22"/>
        </w:rPr>
        <w:t>příkazc</w:t>
      </w:r>
      <w:r w:rsidR="00B41B18" w:rsidRPr="001B15C3">
        <w:rPr>
          <w:rFonts w:ascii="Arial" w:hAnsi="Arial" w:cs="Arial"/>
          <w:sz w:val="20"/>
          <w:szCs w:val="22"/>
        </w:rPr>
        <w:t>i</w:t>
      </w:r>
      <w:r w:rsidRPr="001B15C3">
        <w:rPr>
          <w:rFonts w:ascii="Arial" w:hAnsi="Arial" w:cs="Arial"/>
          <w:sz w:val="20"/>
          <w:szCs w:val="22"/>
        </w:rPr>
        <w:t>.</w:t>
      </w:r>
      <w:r w:rsidR="00535EB1" w:rsidRPr="001B15C3">
        <w:rPr>
          <w:rFonts w:ascii="Arial" w:hAnsi="Arial" w:cs="Arial"/>
          <w:sz w:val="20"/>
          <w:szCs w:val="22"/>
        </w:rPr>
        <w:t xml:space="preserve"> </w:t>
      </w:r>
      <w:r w:rsidRPr="001B15C3">
        <w:rPr>
          <w:rFonts w:ascii="Arial" w:hAnsi="Arial" w:cs="Arial"/>
          <w:sz w:val="20"/>
          <w:szCs w:val="22"/>
        </w:rPr>
        <w:t>Změnové listy obsahují práce</w:t>
      </w:r>
      <w:r w:rsidR="00535EB1" w:rsidRPr="001B15C3">
        <w:rPr>
          <w:rFonts w:ascii="Arial" w:hAnsi="Arial" w:cs="Arial"/>
          <w:sz w:val="20"/>
          <w:szCs w:val="22"/>
        </w:rPr>
        <w:t>, které nejsou obsaženy v projektové</w:t>
      </w:r>
      <w:r w:rsidR="00535EB1" w:rsidRPr="00691D36">
        <w:rPr>
          <w:rFonts w:ascii="Arial" w:hAnsi="Arial" w:cs="Arial"/>
          <w:sz w:val="20"/>
          <w:szCs w:val="22"/>
        </w:rPr>
        <w:t xml:space="preserve"> dokumentaci a představují </w:t>
      </w:r>
      <w:r w:rsidR="00535EB1" w:rsidRPr="009E015D">
        <w:rPr>
          <w:rFonts w:ascii="Arial" w:hAnsi="Arial" w:cs="Arial"/>
          <w:b/>
          <w:sz w:val="20"/>
          <w:szCs w:val="22"/>
        </w:rPr>
        <w:t>vícepráce</w:t>
      </w:r>
      <w:r w:rsidR="00535EB1" w:rsidRPr="00691D36">
        <w:rPr>
          <w:rFonts w:ascii="Arial" w:hAnsi="Arial" w:cs="Arial"/>
          <w:sz w:val="20"/>
          <w:szCs w:val="22"/>
        </w:rPr>
        <w:t xml:space="preserve">, popř. </w:t>
      </w:r>
      <w:r w:rsidR="00535EB1" w:rsidRPr="009E015D">
        <w:rPr>
          <w:rFonts w:ascii="Arial" w:hAnsi="Arial" w:cs="Arial"/>
          <w:b/>
          <w:sz w:val="20"/>
          <w:szCs w:val="22"/>
        </w:rPr>
        <w:t>méněpráce</w:t>
      </w:r>
      <w:r w:rsidR="00535EB1" w:rsidRPr="00691D36">
        <w:rPr>
          <w:rFonts w:ascii="Arial" w:hAnsi="Arial" w:cs="Arial"/>
          <w:sz w:val="20"/>
          <w:szCs w:val="22"/>
        </w:rPr>
        <w:t>, tj. práce, které nebyly obsaženy v projektové dokumentaci z důvodu nedořešení některých detailů stavby v úrovni zpracování projektové dokumentace nebo změny oproti projektovému řešení,</w:t>
      </w:r>
      <w:r w:rsidR="00B41B18">
        <w:rPr>
          <w:rFonts w:ascii="Arial" w:hAnsi="Arial" w:cs="Arial"/>
          <w:sz w:val="20"/>
          <w:szCs w:val="22"/>
        </w:rPr>
        <w:t xml:space="preserve"> které byly navrženy v průběhu </w:t>
      </w:r>
      <w:r w:rsidR="00535EB1" w:rsidRPr="00691D36">
        <w:rPr>
          <w:rFonts w:ascii="Arial" w:hAnsi="Arial" w:cs="Arial"/>
          <w:sz w:val="20"/>
          <w:szCs w:val="22"/>
        </w:rPr>
        <w:t>výstavby</w:t>
      </w:r>
      <w:r w:rsidR="002253A0">
        <w:rPr>
          <w:rFonts w:ascii="Arial" w:hAnsi="Arial" w:cs="Arial"/>
          <w:sz w:val="20"/>
          <w:szCs w:val="22"/>
        </w:rPr>
        <w:t>.</w:t>
      </w:r>
      <w:r w:rsidR="00B41B18">
        <w:rPr>
          <w:rFonts w:ascii="Arial" w:hAnsi="Arial" w:cs="Arial"/>
          <w:sz w:val="20"/>
          <w:szCs w:val="22"/>
        </w:rPr>
        <w:t xml:space="preserve"> </w:t>
      </w:r>
      <w:r>
        <w:rPr>
          <w:rFonts w:ascii="Arial" w:hAnsi="Arial" w:cs="Arial"/>
          <w:sz w:val="20"/>
          <w:szCs w:val="22"/>
        </w:rPr>
        <w:t>Návrhy Změnov</w:t>
      </w:r>
      <w:r w:rsidR="00472F03">
        <w:rPr>
          <w:rFonts w:ascii="Arial" w:hAnsi="Arial" w:cs="Arial"/>
          <w:sz w:val="20"/>
          <w:szCs w:val="22"/>
        </w:rPr>
        <w:t>ých</w:t>
      </w:r>
      <w:r>
        <w:rPr>
          <w:rFonts w:ascii="Arial" w:hAnsi="Arial" w:cs="Arial"/>
          <w:sz w:val="20"/>
          <w:szCs w:val="22"/>
        </w:rPr>
        <w:t xml:space="preserve"> listů</w:t>
      </w:r>
      <w:r w:rsidR="00535EB1" w:rsidRPr="00691D36">
        <w:rPr>
          <w:rFonts w:ascii="Arial" w:hAnsi="Arial" w:cs="Arial"/>
          <w:sz w:val="20"/>
          <w:szCs w:val="22"/>
        </w:rPr>
        <w:t xml:space="preserve"> musí být </w:t>
      </w:r>
      <w:r w:rsidR="00472F03">
        <w:rPr>
          <w:rFonts w:ascii="Arial" w:hAnsi="Arial" w:cs="Arial"/>
          <w:sz w:val="20"/>
          <w:szCs w:val="22"/>
        </w:rPr>
        <w:t xml:space="preserve">projednány na </w:t>
      </w:r>
      <w:r w:rsidR="00705B45">
        <w:rPr>
          <w:rFonts w:ascii="Arial" w:hAnsi="Arial" w:cs="Arial"/>
          <w:sz w:val="20"/>
          <w:szCs w:val="22"/>
        </w:rPr>
        <w:t>kontrolních dnech</w:t>
      </w:r>
      <w:r w:rsidR="00F712F0">
        <w:rPr>
          <w:rFonts w:ascii="Arial" w:hAnsi="Arial" w:cs="Arial"/>
          <w:sz w:val="20"/>
          <w:szCs w:val="22"/>
        </w:rPr>
        <w:t xml:space="preserve"> (dále jen „KD“)</w:t>
      </w:r>
      <w:r w:rsidR="00535EB1" w:rsidRPr="00691D36">
        <w:rPr>
          <w:rFonts w:ascii="Arial" w:hAnsi="Arial" w:cs="Arial"/>
          <w:sz w:val="20"/>
          <w:szCs w:val="22"/>
        </w:rPr>
        <w:t>.</w:t>
      </w:r>
    </w:p>
    <w:p w:rsidR="00F707D4" w:rsidRPr="008A0391" w:rsidRDefault="001B15C3" w:rsidP="00166E87">
      <w:pPr>
        <w:widowControl w:val="0"/>
        <w:numPr>
          <w:ilvl w:val="3"/>
          <w:numId w:val="3"/>
        </w:numPr>
        <w:tabs>
          <w:tab w:val="clear" w:pos="1800"/>
          <w:tab w:val="left" w:pos="900"/>
          <w:tab w:val="num" w:pos="1985"/>
        </w:tabs>
        <w:adjustRightInd w:val="0"/>
        <w:spacing w:before="60"/>
        <w:ind w:left="1985" w:hanging="905"/>
        <w:jc w:val="both"/>
        <w:textAlignment w:val="baseline"/>
        <w:outlineLvl w:val="0"/>
        <w:rPr>
          <w:rFonts w:ascii="Arial" w:hAnsi="Arial" w:cs="Arial"/>
          <w:b/>
          <w:bCs/>
          <w:sz w:val="20"/>
          <w:szCs w:val="22"/>
        </w:rPr>
      </w:pPr>
      <w:r w:rsidRPr="001B15C3">
        <w:rPr>
          <w:rFonts w:ascii="Arial" w:hAnsi="Arial" w:cs="Arial"/>
          <w:sz w:val="20"/>
          <w:szCs w:val="22"/>
        </w:rPr>
        <w:t xml:space="preserve">Pokud změny vedou k úpravě schválených parametrů stavby, </w:t>
      </w:r>
      <w:r w:rsidRPr="001B15C3">
        <w:rPr>
          <w:rFonts w:ascii="Arial" w:hAnsi="Arial" w:cs="Arial"/>
          <w:b/>
          <w:sz w:val="20"/>
          <w:szCs w:val="22"/>
        </w:rPr>
        <w:t xml:space="preserve">zajistí </w:t>
      </w:r>
      <w:r w:rsidR="0078246D">
        <w:rPr>
          <w:rFonts w:ascii="Arial" w:hAnsi="Arial" w:cs="Arial"/>
          <w:b/>
          <w:sz w:val="20"/>
          <w:szCs w:val="22"/>
        </w:rPr>
        <w:t>příkazník</w:t>
      </w:r>
      <w:r w:rsidRPr="001B15C3">
        <w:rPr>
          <w:rFonts w:ascii="Arial" w:hAnsi="Arial" w:cs="Arial"/>
          <w:b/>
          <w:sz w:val="20"/>
          <w:szCs w:val="22"/>
        </w:rPr>
        <w:t xml:space="preserve"> administraci dalšího postupu</w:t>
      </w:r>
      <w:r w:rsidRPr="001B15C3">
        <w:rPr>
          <w:rFonts w:ascii="Arial" w:hAnsi="Arial" w:cs="Arial"/>
          <w:sz w:val="20"/>
          <w:szCs w:val="22"/>
        </w:rPr>
        <w:t xml:space="preserve"> v souladu s ustanoveními smlouvy </w:t>
      </w:r>
      <w:r w:rsidR="008A0391">
        <w:rPr>
          <w:rFonts w:ascii="Arial" w:hAnsi="Arial" w:cs="Arial"/>
          <w:sz w:val="20"/>
          <w:szCs w:val="22"/>
        </w:rPr>
        <w:t>o dílo se zhotovitelem stavby a</w:t>
      </w:r>
      <w:r w:rsidRPr="001B15C3">
        <w:rPr>
          <w:rFonts w:ascii="Arial" w:hAnsi="Arial" w:cs="Arial"/>
          <w:sz w:val="20"/>
          <w:szCs w:val="22"/>
        </w:rPr>
        <w:t xml:space="preserve"> související legislativou, zejména zpracování návrhu zadávací</w:t>
      </w:r>
      <w:r w:rsidR="008A0391">
        <w:rPr>
          <w:rFonts w:ascii="Arial" w:hAnsi="Arial" w:cs="Arial"/>
          <w:b/>
          <w:bCs/>
          <w:sz w:val="20"/>
          <w:szCs w:val="22"/>
        </w:rPr>
        <w:t xml:space="preserve"> </w:t>
      </w:r>
      <w:r w:rsidR="00472F03" w:rsidRPr="008A0391">
        <w:rPr>
          <w:rFonts w:ascii="Arial" w:hAnsi="Arial" w:cs="Arial"/>
          <w:sz w:val="20"/>
          <w:szCs w:val="22"/>
        </w:rPr>
        <w:t>dokumentace pro veřejnou zakázku, návrh dodatku investičního záměru akce, popř. návrh dodatku smlouvy se zhotovitelem stavby.</w:t>
      </w:r>
      <w:r w:rsidR="00E54689" w:rsidRPr="008A0391">
        <w:rPr>
          <w:rFonts w:ascii="Arial" w:hAnsi="Arial" w:cs="Arial"/>
          <w:sz w:val="20"/>
          <w:szCs w:val="22"/>
        </w:rPr>
        <w:t xml:space="preserve"> </w:t>
      </w:r>
    </w:p>
    <w:p w:rsidR="00535EB1" w:rsidRPr="002E7398" w:rsidRDefault="00535EB1" w:rsidP="00166E87">
      <w:pPr>
        <w:widowControl w:val="0"/>
        <w:numPr>
          <w:ilvl w:val="3"/>
          <w:numId w:val="3"/>
        </w:numPr>
        <w:tabs>
          <w:tab w:val="clear" w:pos="1800"/>
          <w:tab w:val="left" w:pos="900"/>
          <w:tab w:val="num" w:pos="1985"/>
        </w:tabs>
        <w:adjustRightInd w:val="0"/>
        <w:spacing w:before="60"/>
        <w:jc w:val="both"/>
        <w:textAlignment w:val="baseline"/>
        <w:outlineLvl w:val="0"/>
        <w:rPr>
          <w:rFonts w:ascii="Arial" w:hAnsi="Arial" w:cs="Arial"/>
          <w:sz w:val="20"/>
          <w:szCs w:val="22"/>
        </w:rPr>
      </w:pPr>
      <w:r w:rsidRPr="002E7398">
        <w:rPr>
          <w:rFonts w:ascii="Arial" w:hAnsi="Arial" w:cs="Arial"/>
          <w:b/>
          <w:bCs/>
          <w:sz w:val="20"/>
          <w:szCs w:val="22"/>
        </w:rPr>
        <w:t>v</w:t>
      </w:r>
      <w:r w:rsidRPr="002E7398">
        <w:rPr>
          <w:rFonts w:ascii="Arial" w:hAnsi="Arial" w:cs="Arial"/>
          <w:b/>
          <w:sz w:val="20"/>
          <w:szCs w:val="22"/>
        </w:rPr>
        <w:t xml:space="preserve">zor změnového listu </w:t>
      </w:r>
      <w:r w:rsidR="004A384F" w:rsidRPr="002E7398">
        <w:rPr>
          <w:rFonts w:ascii="Arial" w:hAnsi="Arial" w:cs="Arial"/>
          <w:b/>
          <w:sz w:val="20"/>
          <w:szCs w:val="22"/>
        </w:rPr>
        <w:t xml:space="preserve">je </w:t>
      </w:r>
      <w:r w:rsidR="00933C83" w:rsidRPr="002E7398">
        <w:rPr>
          <w:rFonts w:ascii="Arial" w:hAnsi="Arial" w:cs="Arial"/>
          <w:b/>
          <w:sz w:val="20"/>
          <w:szCs w:val="22"/>
        </w:rPr>
        <w:t>přílohou č. 5 předané směrnice SM/41/03/16</w:t>
      </w:r>
      <w:r w:rsidR="001237E3" w:rsidRPr="002E7398">
        <w:rPr>
          <w:rFonts w:ascii="Arial" w:hAnsi="Arial" w:cs="Arial"/>
          <w:sz w:val="20"/>
          <w:szCs w:val="22"/>
        </w:rPr>
        <w:t>,</w:t>
      </w:r>
    </w:p>
    <w:p w:rsidR="00F707D4"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předkládá na KD </w:t>
      </w:r>
      <w:r w:rsidR="00812C0B">
        <w:rPr>
          <w:rFonts w:ascii="Arial" w:hAnsi="Arial" w:cs="Arial"/>
          <w:sz w:val="20"/>
          <w:szCs w:val="22"/>
        </w:rPr>
        <w:t xml:space="preserve">návrhy </w:t>
      </w:r>
      <w:r>
        <w:rPr>
          <w:rFonts w:ascii="Arial" w:hAnsi="Arial" w:cs="Arial"/>
          <w:sz w:val="20"/>
          <w:szCs w:val="22"/>
        </w:rPr>
        <w:t>změnov</w:t>
      </w:r>
      <w:r w:rsidR="00812C0B">
        <w:rPr>
          <w:rFonts w:ascii="Arial" w:hAnsi="Arial" w:cs="Arial"/>
          <w:sz w:val="20"/>
          <w:szCs w:val="22"/>
        </w:rPr>
        <w:t>ých</w:t>
      </w:r>
      <w:r>
        <w:rPr>
          <w:rFonts w:ascii="Arial" w:hAnsi="Arial" w:cs="Arial"/>
          <w:sz w:val="20"/>
          <w:szCs w:val="22"/>
        </w:rPr>
        <w:t xml:space="preserve"> list</w:t>
      </w:r>
      <w:r w:rsidR="00812C0B">
        <w:rPr>
          <w:rFonts w:ascii="Arial" w:hAnsi="Arial" w:cs="Arial"/>
          <w:sz w:val="20"/>
          <w:szCs w:val="22"/>
        </w:rPr>
        <w:t>ů</w:t>
      </w:r>
      <w:r>
        <w:rPr>
          <w:rFonts w:ascii="Arial" w:hAnsi="Arial" w:cs="Arial"/>
          <w:sz w:val="20"/>
          <w:szCs w:val="22"/>
        </w:rPr>
        <w:t xml:space="preserve"> k odsouhlasení </w:t>
      </w:r>
      <w:r w:rsidR="00544EB6">
        <w:rPr>
          <w:rFonts w:ascii="Arial" w:hAnsi="Arial" w:cs="Arial"/>
          <w:sz w:val="20"/>
          <w:szCs w:val="22"/>
        </w:rPr>
        <w:t>příkazc</w:t>
      </w:r>
      <w:r w:rsidR="0068759D">
        <w:rPr>
          <w:rFonts w:ascii="Arial" w:hAnsi="Arial" w:cs="Arial"/>
          <w:sz w:val="20"/>
          <w:szCs w:val="22"/>
        </w:rPr>
        <w:t>i</w:t>
      </w:r>
      <w:r>
        <w:rPr>
          <w:rFonts w:ascii="Arial" w:hAnsi="Arial" w:cs="Arial"/>
          <w:sz w:val="20"/>
          <w:szCs w:val="22"/>
        </w:rPr>
        <w:t xml:space="preserve">, </w:t>
      </w:r>
    </w:p>
    <w:p w:rsidR="00F707D4"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F707D4">
        <w:rPr>
          <w:rFonts w:ascii="Arial" w:hAnsi="Arial" w:cs="Arial"/>
          <w:sz w:val="20"/>
          <w:szCs w:val="22"/>
        </w:rPr>
        <w:t xml:space="preserve">kontroluje, zda zhotovitel průběžně a systematicky </w:t>
      </w:r>
      <w:r w:rsidRPr="001A4C6A">
        <w:rPr>
          <w:rFonts w:ascii="Arial" w:hAnsi="Arial" w:cs="Arial"/>
          <w:b/>
          <w:sz w:val="20"/>
          <w:szCs w:val="22"/>
        </w:rPr>
        <w:t>zakresluje</w:t>
      </w:r>
      <w:r w:rsidRPr="00F707D4">
        <w:rPr>
          <w:rFonts w:ascii="Arial" w:hAnsi="Arial" w:cs="Arial"/>
          <w:sz w:val="20"/>
          <w:szCs w:val="22"/>
        </w:rPr>
        <w:t xml:space="preserve"> do jednoho vyhotovení </w:t>
      </w:r>
      <w:r w:rsidRPr="001A4C6A">
        <w:rPr>
          <w:rFonts w:ascii="Arial" w:hAnsi="Arial" w:cs="Arial"/>
          <w:b/>
          <w:sz w:val="20"/>
          <w:szCs w:val="22"/>
        </w:rPr>
        <w:t>projektu veškeré změny</w:t>
      </w:r>
      <w:r w:rsidRPr="00F707D4">
        <w:rPr>
          <w:rFonts w:ascii="Arial" w:hAnsi="Arial" w:cs="Arial"/>
          <w:sz w:val="20"/>
          <w:szCs w:val="22"/>
        </w:rPr>
        <w:t xml:space="preserve"> (tj. doplňování a opravy)</w:t>
      </w:r>
      <w:r w:rsidR="00F557C0">
        <w:rPr>
          <w:rFonts w:ascii="Arial" w:hAnsi="Arial" w:cs="Arial"/>
          <w:sz w:val="20"/>
          <w:szCs w:val="22"/>
        </w:rPr>
        <w:t>,</w:t>
      </w:r>
      <w:r w:rsidRPr="00F707D4">
        <w:rPr>
          <w:rFonts w:ascii="Arial" w:hAnsi="Arial" w:cs="Arial"/>
          <w:sz w:val="20"/>
          <w:szCs w:val="22"/>
        </w:rPr>
        <w:t xml:space="preserve"> k nimž došlo při provádění díla a provádí evidenci dokumentace dokončených částí stavby,</w:t>
      </w:r>
    </w:p>
    <w:p w:rsidR="00F707D4" w:rsidRDefault="00B4576D"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F707D4">
        <w:rPr>
          <w:rFonts w:ascii="Arial" w:hAnsi="Arial" w:cs="Arial"/>
          <w:sz w:val="20"/>
          <w:szCs w:val="22"/>
        </w:rPr>
        <w:t>v souladu s</w:t>
      </w:r>
      <w:r w:rsidR="002E7398">
        <w:rPr>
          <w:rFonts w:ascii="Arial" w:hAnsi="Arial" w:cs="Arial"/>
          <w:sz w:val="20"/>
          <w:szCs w:val="22"/>
        </w:rPr>
        <w:t xml:space="preserve"> vydanými </w:t>
      </w:r>
      <w:r w:rsidRPr="00F707D4">
        <w:rPr>
          <w:rFonts w:ascii="Arial" w:hAnsi="Arial" w:cs="Arial"/>
          <w:sz w:val="20"/>
          <w:szCs w:val="22"/>
        </w:rPr>
        <w:t>závazným</w:t>
      </w:r>
      <w:r w:rsidR="002E7398">
        <w:rPr>
          <w:rFonts w:ascii="Arial" w:hAnsi="Arial" w:cs="Arial"/>
          <w:sz w:val="20"/>
          <w:szCs w:val="22"/>
        </w:rPr>
        <w:t>i</w:t>
      </w:r>
      <w:r w:rsidRPr="00F707D4">
        <w:rPr>
          <w:rFonts w:ascii="Arial" w:hAnsi="Arial" w:cs="Arial"/>
          <w:sz w:val="20"/>
          <w:szCs w:val="22"/>
        </w:rPr>
        <w:t xml:space="preserve"> stanovisk</w:t>
      </w:r>
      <w:r w:rsidR="002E7398">
        <w:rPr>
          <w:rFonts w:ascii="Arial" w:hAnsi="Arial" w:cs="Arial"/>
          <w:sz w:val="20"/>
          <w:szCs w:val="22"/>
        </w:rPr>
        <w:t>y</w:t>
      </w:r>
      <w:r w:rsidR="00C57148" w:rsidRPr="00F707D4" w:rsidDel="00C57148">
        <w:rPr>
          <w:rFonts w:ascii="Arial" w:hAnsi="Arial" w:cs="Arial"/>
          <w:sz w:val="20"/>
          <w:szCs w:val="20"/>
        </w:rPr>
        <w:t xml:space="preserve"> </w:t>
      </w:r>
      <w:r w:rsidR="00F557C0">
        <w:rPr>
          <w:rFonts w:ascii="Arial" w:hAnsi="Arial" w:cs="Arial"/>
          <w:sz w:val="20"/>
          <w:szCs w:val="20"/>
        </w:rPr>
        <w:t xml:space="preserve">konzultuje </w:t>
      </w:r>
      <w:r w:rsidRPr="00F707D4">
        <w:rPr>
          <w:rFonts w:ascii="Arial" w:hAnsi="Arial" w:cs="Arial"/>
          <w:sz w:val="20"/>
          <w:szCs w:val="20"/>
        </w:rPr>
        <w:t>a zajišťuje ods</w:t>
      </w:r>
      <w:r w:rsidR="003D23ED">
        <w:rPr>
          <w:rFonts w:ascii="Arial" w:hAnsi="Arial" w:cs="Arial"/>
          <w:sz w:val="20"/>
          <w:szCs w:val="20"/>
        </w:rPr>
        <w:t>ouhlasení doplnění, příp. výměny</w:t>
      </w:r>
      <w:r w:rsidRPr="00F707D4">
        <w:rPr>
          <w:rFonts w:ascii="Arial" w:hAnsi="Arial" w:cs="Arial"/>
          <w:sz w:val="20"/>
          <w:szCs w:val="20"/>
        </w:rPr>
        <w:t xml:space="preserve"> materiálů</w:t>
      </w:r>
      <w:r w:rsidR="00544EB6">
        <w:rPr>
          <w:rFonts w:ascii="Arial" w:hAnsi="Arial" w:cs="Arial"/>
          <w:sz w:val="20"/>
          <w:szCs w:val="20"/>
        </w:rPr>
        <w:t>,</w:t>
      </w:r>
      <w:r w:rsidR="002E7398">
        <w:rPr>
          <w:rFonts w:ascii="Arial" w:hAnsi="Arial" w:cs="Arial"/>
          <w:sz w:val="20"/>
          <w:szCs w:val="20"/>
        </w:rPr>
        <w:t xml:space="preserve"> s pověřenými pracovníky,</w:t>
      </w:r>
      <w:r w:rsidRPr="00F707D4">
        <w:rPr>
          <w:rFonts w:ascii="Arial" w:hAnsi="Arial" w:cs="Arial"/>
          <w:sz w:val="20"/>
          <w:szCs w:val="20"/>
        </w:rPr>
        <w:t xml:space="preserve"> a toto protokolárně zaznamenává</w:t>
      </w:r>
      <w:r w:rsidR="00A06278" w:rsidRPr="00F707D4">
        <w:rPr>
          <w:rFonts w:ascii="Arial" w:hAnsi="Arial" w:cs="Arial"/>
          <w:sz w:val="20"/>
          <w:szCs w:val="20"/>
        </w:rPr>
        <w:t>,</w:t>
      </w:r>
    </w:p>
    <w:p w:rsidR="00F707D4" w:rsidRPr="00A45ACA"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A45ACA">
        <w:rPr>
          <w:rFonts w:ascii="Arial" w:hAnsi="Arial" w:cs="Arial"/>
          <w:sz w:val="20"/>
          <w:szCs w:val="22"/>
        </w:rPr>
        <w:t xml:space="preserve">provádí průběžnou </w:t>
      </w:r>
      <w:r w:rsidRPr="00A45ACA">
        <w:rPr>
          <w:rFonts w:ascii="Arial" w:hAnsi="Arial" w:cs="Arial"/>
          <w:b/>
          <w:sz w:val="20"/>
          <w:szCs w:val="22"/>
        </w:rPr>
        <w:t>kontrolu a odsouhlasení rozsahu provedených prací</w:t>
      </w:r>
      <w:r w:rsidR="001C19D2" w:rsidRPr="00A45ACA">
        <w:rPr>
          <w:rFonts w:ascii="Arial" w:hAnsi="Arial" w:cs="Arial"/>
          <w:sz w:val="20"/>
          <w:szCs w:val="22"/>
        </w:rPr>
        <w:t xml:space="preserve">, </w:t>
      </w:r>
      <w:r w:rsidRPr="00A45ACA">
        <w:rPr>
          <w:rFonts w:ascii="Arial" w:hAnsi="Arial" w:cs="Arial"/>
          <w:sz w:val="20"/>
          <w:szCs w:val="22"/>
        </w:rPr>
        <w:t>kontrolu soupisů provedených prací a jejich souladu s položkami ocenění, kontroluje fakturační podklady</w:t>
      </w:r>
      <w:r w:rsidR="003C6E65" w:rsidRPr="00A45ACA">
        <w:rPr>
          <w:rFonts w:ascii="Arial" w:hAnsi="Arial" w:cs="Arial"/>
          <w:sz w:val="20"/>
          <w:szCs w:val="22"/>
        </w:rPr>
        <w:t xml:space="preserve"> a faktury</w:t>
      </w:r>
      <w:r w:rsidRPr="00A45ACA">
        <w:rPr>
          <w:rFonts w:ascii="Arial" w:hAnsi="Arial" w:cs="Arial"/>
          <w:sz w:val="20"/>
          <w:szCs w:val="22"/>
        </w:rPr>
        <w:t>, sleduje jejich návaznost na projektovou a rozpočtovou dokumentaci a potvrzuje je způsobem sjednaným ve smlouvě o dílo</w:t>
      </w:r>
      <w:r w:rsidR="00043E4C" w:rsidRPr="00A45ACA">
        <w:rPr>
          <w:rFonts w:ascii="Arial" w:hAnsi="Arial" w:cs="Arial"/>
          <w:sz w:val="20"/>
          <w:szCs w:val="22"/>
        </w:rPr>
        <w:t xml:space="preserve"> se zhotovitelem stavby</w:t>
      </w:r>
      <w:r w:rsidRPr="00A45ACA">
        <w:rPr>
          <w:rFonts w:ascii="Arial" w:hAnsi="Arial" w:cs="Arial"/>
          <w:sz w:val="20"/>
          <w:szCs w:val="22"/>
        </w:rPr>
        <w:t>,</w:t>
      </w:r>
    </w:p>
    <w:p w:rsidR="00F707D4" w:rsidRPr="00A45ACA"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A45ACA">
        <w:rPr>
          <w:rFonts w:ascii="Arial" w:hAnsi="Arial" w:cs="Arial"/>
          <w:sz w:val="20"/>
          <w:szCs w:val="22"/>
        </w:rPr>
        <w:t xml:space="preserve">provádí </w:t>
      </w:r>
      <w:r w:rsidRPr="00A45ACA">
        <w:rPr>
          <w:rFonts w:ascii="Arial" w:hAnsi="Arial" w:cs="Arial"/>
          <w:b/>
          <w:sz w:val="20"/>
          <w:szCs w:val="22"/>
        </w:rPr>
        <w:t xml:space="preserve">kontrolu věcné správnosti faktur </w:t>
      </w:r>
      <w:r w:rsidR="00043E4C" w:rsidRPr="00A45ACA">
        <w:rPr>
          <w:rFonts w:ascii="Arial" w:hAnsi="Arial" w:cs="Arial"/>
          <w:b/>
          <w:sz w:val="20"/>
          <w:szCs w:val="22"/>
        </w:rPr>
        <w:t xml:space="preserve">zhotovitele stavby </w:t>
      </w:r>
      <w:r w:rsidRPr="00A45ACA">
        <w:rPr>
          <w:rFonts w:ascii="Arial" w:hAnsi="Arial" w:cs="Arial"/>
          <w:b/>
          <w:sz w:val="20"/>
          <w:szCs w:val="22"/>
        </w:rPr>
        <w:t>a úplnosti oceňovacích podkladů</w:t>
      </w:r>
      <w:r w:rsidRPr="00A45ACA">
        <w:rPr>
          <w:rFonts w:ascii="Arial" w:hAnsi="Arial" w:cs="Arial"/>
          <w:sz w:val="20"/>
          <w:szCs w:val="22"/>
        </w:rPr>
        <w:t xml:space="preserve">, jejich soulad s platebními podmínkami ve smlouvách a předkládá je </w:t>
      </w:r>
      <w:r w:rsidR="009D212A">
        <w:rPr>
          <w:rFonts w:ascii="Arial" w:hAnsi="Arial" w:cs="Arial"/>
          <w:sz w:val="20"/>
          <w:szCs w:val="22"/>
        </w:rPr>
        <w:t>příkazc</w:t>
      </w:r>
      <w:r w:rsidR="00621D86" w:rsidRPr="00A45ACA">
        <w:rPr>
          <w:rFonts w:ascii="Arial" w:hAnsi="Arial" w:cs="Arial"/>
          <w:sz w:val="20"/>
          <w:szCs w:val="22"/>
        </w:rPr>
        <w:t>i</w:t>
      </w:r>
      <w:r w:rsidRPr="00A45ACA">
        <w:rPr>
          <w:rFonts w:ascii="Arial" w:hAnsi="Arial" w:cs="Arial"/>
          <w:sz w:val="20"/>
          <w:szCs w:val="22"/>
        </w:rPr>
        <w:t xml:space="preserve"> k úhradě,</w:t>
      </w:r>
    </w:p>
    <w:p w:rsidR="00043E4C" w:rsidRPr="004C2A06" w:rsidRDefault="00FC093F"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bookmarkStart w:id="3" w:name="_Ref309115734"/>
      <w:r w:rsidRPr="004C2A06">
        <w:rPr>
          <w:rFonts w:ascii="Arial" w:hAnsi="Arial" w:cs="Arial"/>
          <w:sz w:val="20"/>
          <w:szCs w:val="22"/>
        </w:rPr>
        <w:t xml:space="preserve">provádí kontrolu právních náležitostí faktur </w:t>
      </w:r>
      <w:r w:rsidR="00043E4C" w:rsidRPr="004C2A06">
        <w:rPr>
          <w:rFonts w:ascii="Arial" w:hAnsi="Arial" w:cs="Arial"/>
          <w:sz w:val="20"/>
          <w:szCs w:val="22"/>
        </w:rPr>
        <w:t xml:space="preserve">zhotovitele stavby </w:t>
      </w:r>
      <w:r w:rsidRPr="004C2A06">
        <w:rPr>
          <w:rFonts w:ascii="Arial" w:hAnsi="Arial" w:cs="Arial"/>
          <w:sz w:val="20"/>
          <w:szCs w:val="22"/>
        </w:rPr>
        <w:t>vyžadovaných zákonem č. 235/2004 Sb., o dani z přidané hodnoty,</w:t>
      </w:r>
      <w:r w:rsidR="004C2A06" w:rsidRPr="004C2A06">
        <w:rPr>
          <w:rFonts w:ascii="Arial" w:hAnsi="Arial" w:cs="Arial"/>
          <w:sz w:val="20"/>
          <w:szCs w:val="22"/>
        </w:rPr>
        <w:t xml:space="preserve"> v platném znění, (dále jen „zákon o DPH“)</w:t>
      </w:r>
      <w:r w:rsidRPr="004C2A06">
        <w:rPr>
          <w:rFonts w:ascii="Arial" w:hAnsi="Arial" w:cs="Arial"/>
          <w:sz w:val="20"/>
          <w:szCs w:val="22"/>
        </w:rPr>
        <w:t xml:space="preserve"> zejména provádí kontrolu, zda faktura obsahuje náležitosti požadované v rámci přenesení daňové povinnosti na příjemce plnění dle §92a - §92e zákona </w:t>
      </w:r>
      <w:bookmarkStart w:id="4" w:name="_Ref309115739"/>
      <w:bookmarkEnd w:id="3"/>
      <w:r w:rsidR="004C2A06">
        <w:rPr>
          <w:rFonts w:ascii="Arial" w:hAnsi="Arial" w:cs="Arial"/>
          <w:sz w:val="20"/>
          <w:szCs w:val="22"/>
        </w:rPr>
        <w:t xml:space="preserve">o DPH </w:t>
      </w:r>
      <w:r w:rsidRPr="004C2A06">
        <w:rPr>
          <w:rFonts w:ascii="Arial" w:hAnsi="Arial" w:cs="Arial"/>
          <w:sz w:val="20"/>
          <w:szCs w:val="22"/>
        </w:rPr>
        <w:t xml:space="preserve">provede kontrolu správnosti vystavení faktur, tj. posouzení, zda </w:t>
      </w:r>
      <w:r w:rsidR="00043E4C" w:rsidRPr="004C2A06">
        <w:rPr>
          <w:rFonts w:ascii="Arial" w:hAnsi="Arial" w:cs="Arial"/>
          <w:sz w:val="20"/>
          <w:szCs w:val="22"/>
        </w:rPr>
        <w:t>faktura</w:t>
      </w:r>
      <w:r w:rsidRPr="004C2A06">
        <w:rPr>
          <w:rFonts w:ascii="Arial" w:hAnsi="Arial" w:cs="Arial"/>
          <w:sz w:val="20"/>
          <w:szCs w:val="22"/>
        </w:rPr>
        <w:t xml:space="preserve"> je v rámci režimu přenesení daňové povinnosti nebo ne (kontrola správnosti zařazení stavebních prací s ohledem na §92e zákona 235/2004 Sb., ve znění pozdějších předpisů</w:t>
      </w:r>
      <w:r w:rsidR="00043E4C" w:rsidRPr="004C2A06">
        <w:rPr>
          <w:rFonts w:ascii="Arial" w:hAnsi="Arial" w:cs="Arial"/>
          <w:sz w:val="20"/>
          <w:szCs w:val="22"/>
        </w:rPr>
        <w:t>),</w:t>
      </w:r>
      <w:bookmarkEnd w:id="4"/>
    </w:p>
    <w:p w:rsidR="004D5447" w:rsidRPr="00A45ACA" w:rsidRDefault="0078246D"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A45ACA">
        <w:rPr>
          <w:rFonts w:ascii="Arial" w:hAnsi="Arial" w:cs="Arial"/>
          <w:sz w:val="20"/>
          <w:szCs w:val="22"/>
        </w:rPr>
        <w:t>příkazník</w:t>
      </w:r>
      <w:r w:rsidR="004D5447" w:rsidRPr="00A45ACA">
        <w:rPr>
          <w:rFonts w:ascii="Arial" w:hAnsi="Arial" w:cs="Arial"/>
          <w:sz w:val="20"/>
          <w:szCs w:val="22"/>
        </w:rPr>
        <w:t xml:space="preserve"> </w:t>
      </w:r>
      <w:r w:rsidR="004D5447" w:rsidRPr="00A45ACA">
        <w:rPr>
          <w:rFonts w:ascii="Arial" w:hAnsi="Arial" w:cs="Arial"/>
          <w:b/>
          <w:sz w:val="20"/>
          <w:szCs w:val="22"/>
        </w:rPr>
        <w:t>provede kontrolu</w:t>
      </w:r>
      <w:r w:rsidR="004D5447" w:rsidRPr="00A45ACA">
        <w:rPr>
          <w:rFonts w:ascii="Arial" w:hAnsi="Arial" w:cs="Arial"/>
          <w:sz w:val="20"/>
          <w:szCs w:val="22"/>
        </w:rPr>
        <w:t xml:space="preserve"> správnosti každého soupisu provedených prací a dodávek a zjišťovacího protokolu </w:t>
      </w:r>
      <w:r w:rsidR="004D5447" w:rsidRPr="00A45ACA">
        <w:rPr>
          <w:rFonts w:ascii="Arial" w:hAnsi="Arial" w:cs="Arial"/>
          <w:b/>
          <w:sz w:val="20"/>
          <w:szCs w:val="22"/>
        </w:rPr>
        <w:t>do 4 kalendářních dnů</w:t>
      </w:r>
      <w:r w:rsidR="004D5447" w:rsidRPr="00A45ACA">
        <w:rPr>
          <w:rFonts w:ascii="Arial" w:hAnsi="Arial" w:cs="Arial"/>
          <w:sz w:val="20"/>
          <w:szCs w:val="22"/>
        </w:rPr>
        <w:t xml:space="preserve"> od jejich předložení zhotovitelem stavby. Pokud nemá </w:t>
      </w:r>
      <w:r w:rsidRPr="00A45ACA">
        <w:rPr>
          <w:rFonts w:ascii="Arial" w:hAnsi="Arial" w:cs="Arial"/>
          <w:sz w:val="20"/>
          <w:szCs w:val="22"/>
        </w:rPr>
        <w:t>příkazník</w:t>
      </w:r>
      <w:r w:rsidR="004D5447" w:rsidRPr="00A45ACA">
        <w:rPr>
          <w:rFonts w:ascii="Arial" w:hAnsi="Arial" w:cs="Arial"/>
          <w:sz w:val="20"/>
          <w:szCs w:val="22"/>
        </w:rPr>
        <w:t xml:space="preserve"> k předloženému soupisu provedených stavebních prací, dodávek a služeb a zjišťovacímu protokolu výhrady, vrátí je zpět neprodleně po provedení kontroly potvrzené zhotoviteli stavby. V opačném případě soupis stavebních prací, dodávek a služeb a zjišťovací protokol s uvedením výhrad </w:t>
      </w:r>
      <w:r w:rsidR="004D5447" w:rsidRPr="00A45ACA">
        <w:rPr>
          <w:rFonts w:ascii="Arial" w:hAnsi="Arial" w:cs="Arial"/>
          <w:b/>
          <w:sz w:val="20"/>
          <w:szCs w:val="22"/>
        </w:rPr>
        <w:t>vrátí ve lhůtě</w:t>
      </w:r>
      <w:r w:rsidR="004D5447" w:rsidRPr="00A45ACA">
        <w:rPr>
          <w:rFonts w:ascii="Arial" w:hAnsi="Arial" w:cs="Arial"/>
          <w:sz w:val="20"/>
          <w:szCs w:val="22"/>
        </w:rPr>
        <w:t xml:space="preserve"> </w:t>
      </w:r>
      <w:r w:rsidR="004D5447" w:rsidRPr="00A45ACA">
        <w:rPr>
          <w:rFonts w:ascii="Arial" w:hAnsi="Arial" w:cs="Arial"/>
          <w:b/>
          <w:sz w:val="20"/>
          <w:szCs w:val="22"/>
        </w:rPr>
        <w:t>4 kalendářních dnů</w:t>
      </w:r>
      <w:r w:rsidR="004D5447" w:rsidRPr="00A45ACA">
        <w:rPr>
          <w:rFonts w:ascii="Arial" w:hAnsi="Arial" w:cs="Arial"/>
          <w:sz w:val="20"/>
          <w:szCs w:val="22"/>
        </w:rPr>
        <w:t xml:space="preserve"> od jejich předložení k </w:t>
      </w:r>
      <w:r w:rsidR="00E5058A">
        <w:rPr>
          <w:rFonts w:ascii="Arial" w:hAnsi="Arial" w:cs="Arial"/>
          <w:sz w:val="20"/>
          <w:szCs w:val="22"/>
        </w:rPr>
        <w:t>přepracování zhotoviteli stavby,</w:t>
      </w:r>
    </w:p>
    <w:p w:rsidR="00FC093F" w:rsidRPr="00A45ACA" w:rsidRDefault="00FC093F"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bookmarkStart w:id="5" w:name="_Ref309115744"/>
      <w:r w:rsidRPr="00A45ACA">
        <w:rPr>
          <w:rFonts w:ascii="Arial" w:hAnsi="Arial" w:cs="Arial"/>
          <w:sz w:val="20"/>
          <w:szCs w:val="22"/>
        </w:rPr>
        <w:t xml:space="preserve">zajistí doručení správného daňového dokladu zhotovitele stavby </w:t>
      </w:r>
      <w:r w:rsidR="00F631DA">
        <w:rPr>
          <w:rFonts w:ascii="Arial" w:hAnsi="Arial" w:cs="Arial"/>
          <w:sz w:val="20"/>
          <w:szCs w:val="22"/>
        </w:rPr>
        <w:t>příkazc</w:t>
      </w:r>
      <w:r w:rsidRPr="00A45ACA">
        <w:rPr>
          <w:rFonts w:ascii="Arial" w:hAnsi="Arial" w:cs="Arial"/>
          <w:sz w:val="20"/>
          <w:szCs w:val="22"/>
        </w:rPr>
        <w:t>i nejpozději do 13. dne ode dne uskutečnění zdanitelného plnění</w:t>
      </w:r>
      <w:r w:rsidR="00043E4C" w:rsidRPr="00A45ACA">
        <w:rPr>
          <w:rFonts w:ascii="Arial" w:hAnsi="Arial" w:cs="Arial"/>
          <w:sz w:val="20"/>
          <w:szCs w:val="22"/>
        </w:rPr>
        <w:t>,</w:t>
      </w:r>
      <w:bookmarkEnd w:id="5"/>
    </w:p>
    <w:p w:rsidR="00F707D4" w:rsidRDefault="00C32356"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řádně a včas </w:t>
      </w:r>
      <w:r w:rsidRPr="00F707D4">
        <w:rPr>
          <w:rFonts w:ascii="Arial" w:hAnsi="Arial" w:cs="Arial"/>
          <w:sz w:val="20"/>
          <w:szCs w:val="22"/>
        </w:rPr>
        <w:t>vyhotovuje</w:t>
      </w:r>
      <w:r>
        <w:rPr>
          <w:rFonts w:ascii="Arial" w:hAnsi="Arial" w:cs="Arial"/>
          <w:sz w:val="20"/>
          <w:szCs w:val="22"/>
        </w:rPr>
        <w:t xml:space="preserve"> a předává veškeré</w:t>
      </w:r>
      <w:r w:rsidRPr="00F707D4">
        <w:rPr>
          <w:rFonts w:ascii="Arial" w:hAnsi="Arial" w:cs="Arial"/>
          <w:sz w:val="20"/>
          <w:szCs w:val="22"/>
        </w:rPr>
        <w:t xml:space="preserve"> </w:t>
      </w:r>
      <w:r w:rsidRPr="001A4C6A">
        <w:rPr>
          <w:rFonts w:ascii="Arial" w:hAnsi="Arial" w:cs="Arial"/>
          <w:b/>
          <w:sz w:val="20"/>
          <w:szCs w:val="22"/>
        </w:rPr>
        <w:t>podklady pro účtování smluvních pokut</w:t>
      </w:r>
      <w:r w:rsidRPr="00F707D4">
        <w:rPr>
          <w:rFonts w:ascii="Arial" w:hAnsi="Arial" w:cs="Arial"/>
          <w:sz w:val="20"/>
          <w:szCs w:val="22"/>
        </w:rPr>
        <w:t xml:space="preserve"> v případě porušení smluvních závazků zhotovitele díla</w:t>
      </w:r>
      <w:r>
        <w:rPr>
          <w:rFonts w:ascii="Arial" w:hAnsi="Arial" w:cs="Arial"/>
          <w:sz w:val="20"/>
          <w:szCs w:val="22"/>
        </w:rPr>
        <w:t xml:space="preserve"> a účastníků výstavby</w:t>
      </w:r>
      <w:r w:rsidR="00535EB1" w:rsidRPr="00F707D4">
        <w:rPr>
          <w:rFonts w:ascii="Arial" w:hAnsi="Arial" w:cs="Arial"/>
          <w:sz w:val="20"/>
          <w:szCs w:val="22"/>
        </w:rPr>
        <w:t>,</w:t>
      </w:r>
    </w:p>
    <w:p w:rsidR="00F707D4"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F707D4">
        <w:rPr>
          <w:rFonts w:ascii="Arial" w:hAnsi="Arial" w:cs="Arial"/>
          <w:sz w:val="20"/>
          <w:szCs w:val="22"/>
        </w:rPr>
        <w:t xml:space="preserve">o všech závažných okolnostech, vyskytujících se při realizaci díla, informuje </w:t>
      </w:r>
      <w:r w:rsidR="0078246D">
        <w:rPr>
          <w:rFonts w:ascii="Arial" w:hAnsi="Arial" w:cs="Arial"/>
          <w:sz w:val="20"/>
          <w:szCs w:val="22"/>
        </w:rPr>
        <w:t>příkazce</w:t>
      </w:r>
      <w:r w:rsidRPr="00F707D4">
        <w:rPr>
          <w:rFonts w:ascii="Arial" w:hAnsi="Arial" w:cs="Arial"/>
          <w:sz w:val="20"/>
          <w:szCs w:val="22"/>
        </w:rPr>
        <w:t>,</w:t>
      </w:r>
    </w:p>
    <w:p w:rsidR="00F707D4"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F707D4">
        <w:rPr>
          <w:rFonts w:ascii="Arial" w:hAnsi="Arial" w:cs="Arial"/>
          <w:sz w:val="20"/>
          <w:szCs w:val="22"/>
        </w:rPr>
        <w:t xml:space="preserve">v průběhu výstavby připravuje </w:t>
      </w:r>
      <w:r w:rsidRPr="001A4C6A">
        <w:rPr>
          <w:rFonts w:ascii="Arial" w:hAnsi="Arial" w:cs="Arial"/>
          <w:b/>
          <w:sz w:val="20"/>
          <w:szCs w:val="22"/>
        </w:rPr>
        <w:t>podklady pro závěrečné hodnocení stavby</w:t>
      </w:r>
      <w:r w:rsidRPr="00F707D4">
        <w:rPr>
          <w:rFonts w:ascii="Arial" w:hAnsi="Arial" w:cs="Arial"/>
          <w:sz w:val="20"/>
          <w:szCs w:val="22"/>
        </w:rPr>
        <w:t>,</w:t>
      </w:r>
    </w:p>
    <w:p w:rsidR="00535EB1" w:rsidRPr="00F707D4" w:rsidRDefault="00535EB1" w:rsidP="00166E87">
      <w:pPr>
        <w:widowControl w:val="0"/>
        <w:numPr>
          <w:ilvl w:val="2"/>
          <w:numId w:val="3"/>
        </w:numPr>
        <w:tabs>
          <w:tab w:val="clear" w:pos="1072"/>
        </w:tabs>
        <w:adjustRightInd w:val="0"/>
        <w:spacing w:before="60"/>
        <w:ind w:left="1134" w:hanging="709"/>
        <w:jc w:val="both"/>
        <w:textAlignment w:val="baseline"/>
        <w:outlineLvl w:val="0"/>
        <w:rPr>
          <w:rFonts w:ascii="Arial" w:hAnsi="Arial" w:cs="Arial"/>
          <w:sz w:val="20"/>
          <w:szCs w:val="22"/>
        </w:rPr>
      </w:pPr>
      <w:r w:rsidRPr="00F707D4">
        <w:rPr>
          <w:rFonts w:ascii="Arial" w:hAnsi="Arial" w:cs="Arial"/>
          <w:sz w:val="20"/>
          <w:szCs w:val="22"/>
        </w:rPr>
        <w:t xml:space="preserve">je povinen se </w:t>
      </w:r>
      <w:r w:rsidRPr="001A4C6A">
        <w:rPr>
          <w:rFonts w:ascii="Arial" w:hAnsi="Arial" w:cs="Arial"/>
          <w:b/>
          <w:sz w:val="20"/>
          <w:szCs w:val="22"/>
        </w:rPr>
        <w:t>účastnit kontrolní prohlídky</w:t>
      </w:r>
      <w:r w:rsidRPr="00F707D4">
        <w:rPr>
          <w:rFonts w:ascii="Arial" w:hAnsi="Arial" w:cs="Arial"/>
          <w:sz w:val="20"/>
          <w:szCs w:val="22"/>
        </w:rPr>
        <w:t xml:space="preserve"> stavby stavebním úřadem a umožnit ve spolupráci se zhotovitelem stavby její konání, zjednat nápravu, pokud při kontrolní prohlídce stavby je tato uložena stavebním úřadem.</w:t>
      </w:r>
    </w:p>
    <w:p w:rsidR="00535EB1" w:rsidRDefault="00535EB1" w:rsidP="00166E87">
      <w:pPr>
        <w:widowControl w:val="0"/>
        <w:numPr>
          <w:ilvl w:val="1"/>
          <w:numId w:val="3"/>
        </w:numPr>
        <w:tabs>
          <w:tab w:val="clear" w:pos="454"/>
        </w:tabs>
        <w:adjustRightInd w:val="0"/>
        <w:spacing w:before="60"/>
        <w:jc w:val="both"/>
        <w:textAlignment w:val="baseline"/>
        <w:outlineLvl w:val="0"/>
        <w:rPr>
          <w:rFonts w:ascii="Arial" w:hAnsi="Arial" w:cs="Arial"/>
          <w:sz w:val="20"/>
          <w:szCs w:val="22"/>
        </w:rPr>
      </w:pPr>
      <w:r>
        <w:rPr>
          <w:rFonts w:ascii="Arial" w:hAnsi="Arial" w:cs="Arial"/>
          <w:b/>
          <w:sz w:val="20"/>
          <w:szCs w:val="22"/>
        </w:rPr>
        <w:t>Před předáním a převzetím díla</w:t>
      </w:r>
      <w:r w:rsidR="002E7398">
        <w:rPr>
          <w:rFonts w:ascii="Arial" w:hAnsi="Arial" w:cs="Arial"/>
          <w:b/>
          <w:sz w:val="20"/>
          <w:szCs w:val="22"/>
        </w:rPr>
        <w:t xml:space="preserve"> 1 - 5</w:t>
      </w:r>
      <w:r>
        <w:rPr>
          <w:rFonts w:ascii="Arial" w:hAnsi="Arial" w:cs="Arial"/>
          <w:b/>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na základě výzvy zhotovitele se zúčastní </w:t>
      </w:r>
      <w:r w:rsidRPr="00A10AC9">
        <w:rPr>
          <w:rFonts w:ascii="Arial" w:hAnsi="Arial" w:cs="Arial"/>
          <w:b/>
          <w:sz w:val="20"/>
          <w:szCs w:val="22"/>
        </w:rPr>
        <w:t>předběžné prohlídky</w:t>
      </w:r>
      <w:r>
        <w:rPr>
          <w:rFonts w:ascii="Arial" w:hAnsi="Arial" w:cs="Arial"/>
          <w:sz w:val="20"/>
          <w:szCs w:val="22"/>
        </w:rPr>
        <w:t xml:space="preserve"> předmětu díla,</w:t>
      </w:r>
    </w:p>
    <w:p w:rsidR="00812C0B" w:rsidRPr="00B65DF0" w:rsidRDefault="006E5078"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B65DF0">
        <w:rPr>
          <w:rFonts w:ascii="Arial" w:hAnsi="Arial" w:cs="Arial"/>
          <w:b/>
          <w:sz w:val="20"/>
          <w:szCs w:val="22"/>
        </w:rPr>
        <w:t>z</w:t>
      </w:r>
      <w:r w:rsidR="00812C0B" w:rsidRPr="00B65DF0">
        <w:rPr>
          <w:rFonts w:ascii="Arial" w:hAnsi="Arial" w:cs="Arial"/>
          <w:b/>
          <w:sz w:val="20"/>
          <w:szCs w:val="22"/>
        </w:rPr>
        <w:t>ajistí připravenost stavby</w:t>
      </w:r>
      <w:r w:rsidR="00812C0B" w:rsidRPr="00B65DF0">
        <w:rPr>
          <w:rFonts w:ascii="Arial" w:hAnsi="Arial" w:cs="Arial"/>
          <w:sz w:val="20"/>
          <w:szCs w:val="22"/>
        </w:rPr>
        <w:t xml:space="preserve"> pro kolaudaci a předání díla </w:t>
      </w:r>
      <w:r w:rsidR="007E3110">
        <w:rPr>
          <w:rFonts w:ascii="Arial" w:hAnsi="Arial" w:cs="Arial"/>
          <w:sz w:val="20"/>
          <w:szCs w:val="22"/>
        </w:rPr>
        <w:t>příkazc</w:t>
      </w:r>
      <w:r w:rsidR="00812C0B" w:rsidRPr="00B65DF0">
        <w:rPr>
          <w:rFonts w:ascii="Arial" w:hAnsi="Arial" w:cs="Arial"/>
          <w:sz w:val="20"/>
          <w:szCs w:val="22"/>
        </w:rPr>
        <w:t>i</w:t>
      </w:r>
      <w:r w:rsidRPr="00B65DF0">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provede podle zápisů ve stavebním deníku </w:t>
      </w:r>
      <w:r w:rsidRPr="00A10AC9">
        <w:rPr>
          <w:rFonts w:ascii="Arial" w:hAnsi="Arial" w:cs="Arial"/>
          <w:b/>
          <w:sz w:val="20"/>
          <w:szCs w:val="22"/>
        </w:rPr>
        <w:t>výpis odchylek</w:t>
      </w:r>
      <w:r>
        <w:rPr>
          <w:rFonts w:ascii="Arial" w:hAnsi="Arial" w:cs="Arial"/>
          <w:sz w:val="20"/>
          <w:szCs w:val="22"/>
        </w:rPr>
        <w:t xml:space="preserve"> od ověřené projektové dokumentace a zajistí doplnění ověřené projektové dokumentace podle skutečného provedení díla,</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zabezpečí účast osob určených </w:t>
      </w:r>
      <w:r w:rsidR="0078246D">
        <w:rPr>
          <w:rFonts w:ascii="Arial" w:hAnsi="Arial" w:cs="Arial"/>
          <w:sz w:val="20"/>
          <w:szCs w:val="22"/>
        </w:rPr>
        <w:t>příkazce</w:t>
      </w:r>
      <w:r w:rsidR="00C27BF1">
        <w:rPr>
          <w:rFonts w:ascii="Arial" w:hAnsi="Arial" w:cs="Arial"/>
          <w:sz w:val="20"/>
          <w:szCs w:val="22"/>
        </w:rPr>
        <w:t>m</w:t>
      </w:r>
      <w:r w:rsidR="005C606A">
        <w:rPr>
          <w:rFonts w:ascii="Arial" w:hAnsi="Arial" w:cs="Arial"/>
          <w:sz w:val="20"/>
          <w:szCs w:val="22"/>
        </w:rPr>
        <w:t xml:space="preserve"> </w:t>
      </w:r>
      <w:r>
        <w:rPr>
          <w:rFonts w:ascii="Arial" w:hAnsi="Arial" w:cs="Arial"/>
          <w:sz w:val="20"/>
          <w:szCs w:val="22"/>
        </w:rPr>
        <w:t>na přejímací</w:t>
      </w:r>
      <w:r w:rsidR="002E7398">
        <w:rPr>
          <w:rFonts w:ascii="Arial" w:hAnsi="Arial" w:cs="Arial"/>
          <w:sz w:val="20"/>
          <w:szCs w:val="22"/>
        </w:rPr>
        <w:t>ch</w:t>
      </w:r>
      <w:r>
        <w:rPr>
          <w:rFonts w:ascii="Arial" w:hAnsi="Arial" w:cs="Arial"/>
          <w:sz w:val="20"/>
          <w:szCs w:val="22"/>
        </w:rPr>
        <w:t xml:space="preserve"> řízení</w:t>
      </w:r>
      <w:r w:rsidR="002E7398">
        <w:rPr>
          <w:rFonts w:ascii="Arial" w:hAnsi="Arial" w:cs="Arial"/>
          <w:sz w:val="20"/>
          <w:szCs w:val="22"/>
        </w:rPr>
        <w:t>ch</w:t>
      </w:r>
      <w:r>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vypracuje pro </w:t>
      </w:r>
      <w:r w:rsidR="0078246D">
        <w:rPr>
          <w:rFonts w:ascii="Arial" w:hAnsi="Arial" w:cs="Arial"/>
          <w:sz w:val="20"/>
          <w:szCs w:val="22"/>
        </w:rPr>
        <w:t>příkazce</w:t>
      </w:r>
      <w:r w:rsidR="00C27BF1">
        <w:rPr>
          <w:rFonts w:ascii="Arial" w:hAnsi="Arial" w:cs="Arial"/>
          <w:sz w:val="20"/>
          <w:szCs w:val="22"/>
        </w:rPr>
        <w:t xml:space="preserve"> </w:t>
      </w:r>
      <w:r>
        <w:rPr>
          <w:rFonts w:ascii="Arial" w:hAnsi="Arial" w:cs="Arial"/>
          <w:sz w:val="20"/>
          <w:szCs w:val="22"/>
        </w:rPr>
        <w:t xml:space="preserve">tzv. </w:t>
      </w:r>
      <w:r w:rsidR="00585B60" w:rsidRPr="00A10AC9">
        <w:rPr>
          <w:rFonts w:ascii="Arial" w:hAnsi="Arial" w:cs="Arial"/>
          <w:b/>
          <w:sz w:val="20"/>
          <w:szCs w:val="22"/>
        </w:rPr>
        <w:t>Závěrečnou zprávu reprodukce majetku</w:t>
      </w:r>
      <w:r w:rsidR="00C27BF1">
        <w:rPr>
          <w:rFonts w:ascii="Arial" w:hAnsi="Arial" w:cs="Arial"/>
          <w:sz w:val="20"/>
          <w:szCs w:val="22"/>
        </w:rPr>
        <w:t xml:space="preserve">, </w:t>
      </w:r>
      <w:r w:rsidR="009C12E6">
        <w:rPr>
          <w:rFonts w:ascii="Arial" w:hAnsi="Arial" w:cs="Arial"/>
          <w:sz w:val="20"/>
          <w:szCs w:val="22"/>
        </w:rPr>
        <w:t>ve které budou uvedeny zejména následující skutečnost</w:t>
      </w:r>
      <w:r w:rsidR="00AA7850">
        <w:rPr>
          <w:rFonts w:ascii="Arial" w:hAnsi="Arial" w:cs="Arial"/>
          <w:sz w:val="20"/>
          <w:szCs w:val="22"/>
        </w:rPr>
        <w:t>i</w:t>
      </w:r>
      <w:r w:rsidR="009C12E6">
        <w:rPr>
          <w:rFonts w:ascii="Arial" w:hAnsi="Arial" w:cs="Arial"/>
          <w:sz w:val="20"/>
          <w:szCs w:val="22"/>
        </w:rPr>
        <w:t xml:space="preserve"> - zda</w:t>
      </w:r>
      <w:r>
        <w:rPr>
          <w:rFonts w:ascii="Arial" w:hAnsi="Arial" w:cs="Arial"/>
          <w:sz w:val="20"/>
          <w:szCs w:val="22"/>
        </w:rPr>
        <w:t xml:space="preserve"> provedené dílo odpovídá smlouvě o dílo, projektové dokumentaci, stavebnímu povolení, investičnímu záměru, podmínkám evidenční karty stavby, smluvním podmínkám, právní</w:t>
      </w:r>
      <w:r w:rsidR="00E17FA5">
        <w:rPr>
          <w:rFonts w:ascii="Arial" w:hAnsi="Arial" w:cs="Arial"/>
          <w:sz w:val="20"/>
          <w:szCs w:val="22"/>
        </w:rPr>
        <w:t xml:space="preserve">m předpisům a technickým normám; v rámci Závěrečné zprávy </w:t>
      </w:r>
      <w:r w:rsidR="002E7398">
        <w:rPr>
          <w:rFonts w:ascii="Arial" w:hAnsi="Arial" w:cs="Arial"/>
          <w:sz w:val="20"/>
          <w:szCs w:val="22"/>
        </w:rPr>
        <w:t xml:space="preserve">jednotlivých akcí </w:t>
      </w:r>
      <w:r w:rsidR="00E17FA5">
        <w:rPr>
          <w:rFonts w:ascii="Arial" w:hAnsi="Arial" w:cs="Arial"/>
          <w:sz w:val="20"/>
          <w:szCs w:val="22"/>
        </w:rPr>
        <w:t>příkazník</w:t>
      </w:r>
      <w:r>
        <w:rPr>
          <w:rFonts w:ascii="Arial" w:hAnsi="Arial" w:cs="Arial"/>
          <w:sz w:val="20"/>
          <w:szCs w:val="22"/>
        </w:rPr>
        <w:t xml:space="preserve"> vyhodnotí zkoušky, které byly provedeny a sepíše případné vady a nedodělky. Závěrečné vyhodnocení musí dále obsahovat veškeré zápisy z KD, změnové listy a vyhodnocení průběhu výstavby vzhledem k harmonogramu a platebnímu kalendáři stavby.</w:t>
      </w:r>
      <w:r w:rsidR="00585B60">
        <w:rPr>
          <w:rFonts w:ascii="Arial" w:hAnsi="Arial" w:cs="Arial"/>
          <w:sz w:val="20"/>
          <w:szCs w:val="22"/>
        </w:rPr>
        <w:t xml:space="preserve"> </w:t>
      </w:r>
      <w:r>
        <w:rPr>
          <w:rFonts w:ascii="Arial" w:hAnsi="Arial" w:cs="Arial"/>
          <w:sz w:val="20"/>
          <w:szCs w:val="22"/>
        </w:rPr>
        <w:t>Závěrečn</w:t>
      </w:r>
      <w:r w:rsidR="00A91F38">
        <w:rPr>
          <w:rFonts w:ascii="Arial" w:hAnsi="Arial" w:cs="Arial"/>
          <w:sz w:val="20"/>
          <w:szCs w:val="22"/>
        </w:rPr>
        <w:t xml:space="preserve">á zpráva </w:t>
      </w:r>
      <w:r>
        <w:rPr>
          <w:rFonts w:ascii="Arial" w:hAnsi="Arial" w:cs="Arial"/>
          <w:sz w:val="20"/>
          <w:szCs w:val="22"/>
        </w:rPr>
        <w:t>bude zpracován</w:t>
      </w:r>
      <w:r w:rsidR="00A91F38">
        <w:rPr>
          <w:rFonts w:ascii="Arial" w:hAnsi="Arial" w:cs="Arial"/>
          <w:sz w:val="20"/>
          <w:szCs w:val="22"/>
        </w:rPr>
        <w:t>a</w:t>
      </w:r>
      <w:r>
        <w:rPr>
          <w:rFonts w:ascii="Arial" w:hAnsi="Arial" w:cs="Arial"/>
          <w:sz w:val="20"/>
          <w:szCs w:val="22"/>
        </w:rPr>
        <w:t xml:space="preserve"> ve struktuře dle </w:t>
      </w:r>
      <w:r w:rsidR="00E06D2A">
        <w:rPr>
          <w:rFonts w:ascii="Arial" w:hAnsi="Arial" w:cs="Arial"/>
          <w:sz w:val="20"/>
          <w:szCs w:val="22"/>
        </w:rPr>
        <w:t>směrnice</w:t>
      </w:r>
      <w:r>
        <w:rPr>
          <w:rFonts w:ascii="Arial" w:hAnsi="Arial" w:cs="Arial"/>
          <w:sz w:val="20"/>
          <w:szCs w:val="22"/>
        </w:rPr>
        <w:t xml:space="preserve"> KÚZK </w:t>
      </w:r>
      <w:r w:rsidR="00740ED0">
        <w:rPr>
          <w:rFonts w:ascii="Arial" w:hAnsi="Arial" w:cs="Arial"/>
          <w:sz w:val="20"/>
          <w:szCs w:val="22"/>
        </w:rPr>
        <w:t>SM/41</w:t>
      </w:r>
      <w:r w:rsidR="00D71A35">
        <w:rPr>
          <w:rFonts w:ascii="Arial" w:hAnsi="Arial" w:cs="Arial"/>
          <w:sz w:val="20"/>
          <w:szCs w:val="22"/>
        </w:rPr>
        <w:t>,</w:t>
      </w:r>
      <w:r w:rsidR="00A91F38">
        <w:rPr>
          <w:rFonts w:ascii="Arial" w:hAnsi="Arial" w:cs="Arial"/>
          <w:sz w:val="20"/>
          <w:szCs w:val="22"/>
        </w:rPr>
        <w:t xml:space="preserve"> a to nejpozději do </w:t>
      </w:r>
      <w:r w:rsidR="002E7398">
        <w:rPr>
          <w:rFonts w:ascii="Arial" w:hAnsi="Arial" w:cs="Arial"/>
          <w:sz w:val="20"/>
          <w:szCs w:val="22"/>
        </w:rPr>
        <w:t xml:space="preserve">2 </w:t>
      </w:r>
      <w:r w:rsidR="00A91F38" w:rsidRPr="002E7398">
        <w:rPr>
          <w:rFonts w:ascii="Arial" w:hAnsi="Arial" w:cs="Arial"/>
          <w:sz w:val="20"/>
          <w:szCs w:val="22"/>
        </w:rPr>
        <w:t>měsíců od</w:t>
      </w:r>
      <w:r w:rsidR="00A91F38" w:rsidRPr="00A91F38">
        <w:rPr>
          <w:rFonts w:ascii="Arial" w:hAnsi="Arial" w:cs="Arial"/>
          <w:sz w:val="20"/>
          <w:szCs w:val="22"/>
        </w:rPr>
        <w:t xml:space="preserve"> </w:t>
      </w:r>
      <w:r w:rsidR="00A91F38">
        <w:rPr>
          <w:rFonts w:ascii="Arial" w:hAnsi="Arial" w:cs="Arial"/>
          <w:sz w:val="20"/>
          <w:szCs w:val="22"/>
        </w:rPr>
        <w:t>předání a převzetí dokončeného díla</w:t>
      </w:r>
      <w:r w:rsidR="00351FF7">
        <w:rPr>
          <w:rFonts w:ascii="Arial" w:hAnsi="Arial" w:cs="Arial"/>
          <w:sz w:val="20"/>
          <w:szCs w:val="22"/>
        </w:rPr>
        <w:t xml:space="preserve"> 1 - 5</w:t>
      </w:r>
      <w:r w:rsidR="00A91F38">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z těchto </w:t>
      </w:r>
      <w:r w:rsidR="00A3120E">
        <w:rPr>
          <w:rFonts w:ascii="Arial" w:hAnsi="Arial" w:cs="Arial"/>
          <w:sz w:val="20"/>
          <w:szCs w:val="22"/>
        </w:rPr>
        <w:t xml:space="preserve">podkladů </w:t>
      </w:r>
      <w:r>
        <w:rPr>
          <w:rFonts w:ascii="Arial" w:hAnsi="Arial" w:cs="Arial"/>
          <w:sz w:val="20"/>
          <w:szCs w:val="22"/>
        </w:rPr>
        <w:t>pak případně, ukáže-li se to potřebným, připraví ve spolupráci se zhoto</w:t>
      </w:r>
      <w:r w:rsidR="002F0AA7">
        <w:rPr>
          <w:rFonts w:ascii="Arial" w:hAnsi="Arial" w:cs="Arial"/>
          <w:sz w:val="20"/>
          <w:szCs w:val="22"/>
        </w:rPr>
        <w:t xml:space="preserve">vitelem stavby </w:t>
      </w:r>
      <w:r w:rsidR="002F0AA7" w:rsidRPr="0038583B">
        <w:rPr>
          <w:rFonts w:ascii="Arial" w:hAnsi="Arial" w:cs="Arial"/>
          <w:sz w:val="20"/>
          <w:szCs w:val="22"/>
        </w:rPr>
        <w:t xml:space="preserve">návrh </w:t>
      </w:r>
      <w:r w:rsidR="00812C0B" w:rsidRPr="0038583B">
        <w:rPr>
          <w:rFonts w:ascii="Arial" w:hAnsi="Arial" w:cs="Arial"/>
          <w:sz w:val="20"/>
          <w:szCs w:val="22"/>
        </w:rPr>
        <w:t>dodatku</w:t>
      </w:r>
      <w:r w:rsidR="00812C0B">
        <w:rPr>
          <w:rFonts w:ascii="Arial" w:hAnsi="Arial" w:cs="Arial"/>
          <w:sz w:val="20"/>
          <w:szCs w:val="22"/>
        </w:rPr>
        <w:t xml:space="preserve"> </w:t>
      </w:r>
      <w:r>
        <w:rPr>
          <w:rFonts w:ascii="Arial" w:hAnsi="Arial" w:cs="Arial"/>
          <w:sz w:val="20"/>
          <w:szCs w:val="22"/>
        </w:rPr>
        <w:t>smlouvy o dílo,</w:t>
      </w:r>
    </w:p>
    <w:p w:rsidR="00535EB1" w:rsidRDefault="002E7398"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v případě potřeby </w:t>
      </w:r>
      <w:r w:rsidR="00535EB1">
        <w:rPr>
          <w:rFonts w:ascii="Arial" w:hAnsi="Arial" w:cs="Arial"/>
          <w:sz w:val="20"/>
          <w:szCs w:val="22"/>
        </w:rPr>
        <w:t xml:space="preserve">zabezpečí </w:t>
      </w:r>
      <w:r w:rsidR="004737DD">
        <w:rPr>
          <w:rFonts w:ascii="Arial" w:hAnsi="Arial" w:cs="Arial"/>
          <w:sz w:val="20"/>
          <w:szCs w:val="22"/>
        </w:rPr>
        <w:t>sou</w:t>
      </w:r>
      <w:r w:rsidR="00535EB1">
        <w:rPr>
          <w:rFonts w:ascii="Arial" w:hAnsi="Arial" w:cs="Arial"/>
          <w:sz w:val="20"/>
          <w:szCs w:val="22"/>
        </w:rPr>
        <w:t xml:space="preserve">činnost a spolupráci s odpovědnými </w:t>
      </w:r>
      <w:r w:rsidR="00535EB1" w:rsidRPr="00917566">
        <w:rPr>
          <w:rFonts w:ascii="Arial" w:hAnsi="Arial" w:cs="Arial"/>
          <w:b/>
          <w:sz w:val="20"/>
          <w:szCs w:val="22"/>
        </w:rPr>
        <w:t>geodety</w:t>
      </w:r>
      <w:r w:rsidR="00535EB1">
        <w:rPr>
          <w:rFonts w:ascii="Arial" w:hAnsi="Arial" w:cs="Arial"/>
          <w:sz w:val="20"/>
          <w:szCs w:val="22"/>
        </w:rPr>
        <w:t xml:space="preserve"> (</w:t>
      </w:r>
      <w:r w:rsidR="004436E3">
        <w:rPr>
          <w:rFonts w:ascii="Arial" w:hAnsi="Arial" w:cs="Arial"/>
          <w:sz w:val="20"/>
          <w:szCs w:val="22"/>
        </w:rPr>
        <w:t>zákon</w:t>
      </w:r>
      <w:r w:rsidR="00535EB1">
        <w:rPr>
          <w:rFonts w:ascii="Arial" w:hAnsi="Arial" w:cs="Arial"/>
          <w:sz w:val="20"/>
          <w:szCs w:val="22"/>
        </w:rPr>
        <w:t xml:space="preserve"> č. 200/1994 Sb., </w:t>
      </w:r>
      <w:r w:rsidR="005C3294">
        <w:rPr>
          <w:rFonts w:ascii="Arial" w:hAnsi="Arial" w:cs="Arial"/>
          <w:sz w:val="20"/>
          <w:szCs w:val="22"/>
        </w:rPr>
        <w:t xml:space="preserve">o zeměměřičství, </w:t>
      </w:r>
      <w:r w:rsidR="00535EB1">
        <w:rPr>
          <w:rFonts w:ascii="Arial" w:hAnsi="Arial" w:cs="Arial"/>
          <w:sz w:val="20"/>
          <w:szCs w:val="22"/>
        </w:rPr>
        <w:t>ve znění pozdějších předpisů).</w:t>
      </w:r>
    </w:p>
    <w:p w:rsidR="00535EB1" w:rsidRDefault="00535EB1" w:rsidP="00166E87">
      <w:pPr>
        <w:widowControl w:val="0"/>
        <w:numPr>
          <w:ilvl w:val="1"/>
          <w:numId w:val="3"/>
        </w:numPr>
        <w:adjustRightInd w:val="0"/>
        <w:spacing w:before="60"/>
        <w:jc w:val="both"/>
        <w:textAlignment w:val="baseline"/>
        <w:outlineLvl w:val="0"/>
        <w:rPr>
          <w:rFonts w:ascii="Arial" w:hAnsi="Arial" w:cs="Arial"/>
          <w:sz w:val="20"/>
          <w:szCs w:val="22"/>
        </w:rPr>
      </w:pPr>
      <w:r>
        <w:rPr>
          <w:rFonts w:ascii="Arial" w:hAnsi="Arial" w:cs="Arial"/>
          <w:b/>
          <w:sz w:val="20"/>
          <w:szCs w:val="22"/>
        </w:rPr>
        <w:t>Při předání a převzetí díla</w:t>
      </w:r>
      <w:r w:rsidR="00F900AC">
        <w:rPr>
          <w:rFonts w:ascii="Arial" w:hAnsi="Arial" w:cs="Arial"/>
          <w:b/>
          <w:sz w:val="20"/>
          <w:szCs w:val="22"/>
        </w:rPr>
        <w:t xml:space="preserve"> 1 - 5</w:t>
      </w:r>
      <w:r>
        <w:rPr>
          <w:rFonts w:ascii="Arial" w:hAnsi="Arial" w:cs="Arial"/>
          <w:b/>
          <w:sz w:val="20"/>
          <w:szCs w:val="22"/>
        </w:rPr>
        <w:t>:</w:t>
      </w:r>
    </w:p>
    <w:p w:rsidR="00535EB1" w:rsidRDefault="006E2155"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k</w:t>
      </w:r>
      <w:r w:rsidR="00EA7AE8">
        <w:rPr>
          <w:rFonts w:ascii="Arial" w:hAnsi="Arial" w:cs="Arial"/>
          <w:sz w:val="20"/>
          <w:szCs w:val="22"/>
        </w:rPr>
        <w:t xml:space="preserve">ontroluje, </w:t>
      </w:r>
      <w:r w:rsidR="00535EB1">
        <w:rPr>
          <w:rFonts w:ascii="Arial" w:hAnsi="Arial" w:cs="Arial"/>
          <w:sz w:val="20"/>
          <w:szCs w:val="22"/>
        </w:rPr>
        <w:t xml:space="preserve">přebírá od zhotovitele a předloží </w:t>
      </w:r>
      <w:r w:rsidR="0002310B">
        <w:rPr>
          <w:rFonts w:ascii="Arial" w:hAnsi="Arial" w:cs="Arial"/>
          <w:sz w:val="20"/>
          <w:szCs w:val="22"/>
        </w:rPr>
        <w:t>příkazc</w:t>
      </w:r>
      <w:r w:rsidR="0035661E">
        <w:rPr>
          <w:rFonts w:ascii="Arial" w:hAnsi="Arial" w:cs="Arial"/>
          <w:sz w:val="20"/>
          <w:szCs w:val="22"/>
        </w:rPr>
        <w:t>i</w:t>
      </w:r>
      <w:r w:rsidR="005C606A">
        <w:rPr>
          <w:rFonts w:ascii="Arial" w:hAnsi="Arial" w:cs="Arial"/>
          <w:sz w:val="20"/>
          <w:szCs w:val="22"/>
        </w:rPr>
        <w:t xml:space="preserve"> </w:t>
      </w:r>
      <w:r w:rsidR="00535EB1" w:rsidRPr="00917566">
        <w:rPr>
          <w:rFonts w:ascii="Arial" w:hAnsi="Arial" w:cs="Arial"/>
          <w:b/>
          <w:sz w:val="20"/>
          <w:szCs w:val="22"/>
        </w:rPr>
        <w:t>doklady</w:t>
      </w:r>
      <w:r w:rsidR="00535EB1">
        <w:rPr>
          <w:rFonts w:ascii="Arial" w:hAnsi="Arial" w:cs="Arial"/>
          <w:sz w:val="20"/>
          <w:szCs w:val="22"/>
        </w:rPr>
        <w:t xml:space="preserve"> připravené </w:t>
      </w:r>
      <w:r w:rsidR="00535EB1" w:rsidRPr="00917566">
        <w:rPr>
          <w:rFonts w:ascii="Arial" w:hAnsi="Arial" w:cs="Arial"/>
          <w:b/>
          <w:sz w:val="20"/>
          <w:szCs w:val="22"/>
        </w:rPr>
        <w:t>k přejímce stavby</w:t>
      </w:r>
      <w:r w:rsidR="00535EB1">
        <w:rPr>
          <w:rFonts w:ascii="Arial" w:hAnsi="Arial" w:cs="Arial"/>
          <w:sz w:val="20"/>
          <w:szCs w:val="22"/>
        </w:rPr>
        <w:t xml:space="preserve">, dokumentaci skutečného provedení stavby, případně další potřebné doklady pro </w:t>
      </w:r>
      <w:r w:rsidR="00F11ACA">
        <w:rPr>
          <w:rFonts w:ascii="Arial" w:hAnsi="Arial" w:cs="Arial"/>
          <w:sz w:val="20"/>
          <w:szCs w:val="22"/>
        </w:rPr>
        <w:t>předání</w:t>
      </w:r>
      <w:r w:rsidR="00535EB1">
        <w:rPr>
          <w:rFonts w:ascii="Arial" w:hAnsi="Arial" w:cs="Arial"/>
          <w:sz w:val="20"/>
          <w:szCs w:val="22"/>
        </w:rPr>
        <w:t xml:space="preserve"> a převzetí, které připraví sám,</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účastní se přejímacího řízení a zjišťuje </w:t>
      </w:r>
      <w:r w:rsidRPr="00C56A88">
        <w:rPr>
          <w:rFonts w:ascii="Arial" w:hAnsi="Arial" w:cs="Arial"/>
          <w:b/>
          <w:sz w:val="20"/>
          <w:szCs w:val="22"/>
        </w:rPr>
        <w:t xml:space="preserve">soupis </w:t>
      </w:r>
      <w:r w:rsidR="00222562" w:rsidRPr="00C56A88">
        <w:rPr>
          <w:rFonts w:ascii="Arial" w:hAnsi="Arial" w:cs="Arial"/>
          <w:b/>
          <w:sz w:val="20"/>
          <w:szCs w:val="22"/>
        </w:rPr>
        <w:t>vad a nedodělků</w:t>
      </w:r>
      <w:r w:rsidR="00222562">
        <w:rPr>
          <w:rFonts w:ascii="Arial" w:hAnsi="Arial" w:cs="Arial"/>
          <w:sz w:val="20"/>
          <w:szCs w:val="22"/>
        </w:rPr>
        <w:t xml:space="preserve"> zjištěných </w:t>
      </w:r>
      <w:r>
        <w:rPr>
          <w:rFonts w:ascii="Arial" w:hAnsi="Arial" w:cs="Arial"/>
          <w:sz w:val="20"/>
          <w:szCs w:val="22"/>
        </w:rPr>
        <w:t>při předání a stanoví termíny pro jejich odstranění. Z předání a převzetí dí</w:t>
      </w:r>
      <w:r w:rsidR="007F5CB6">
        <w:rPr>
          <w:rFonts w:ascii="Arial" w:hAnsi="Arial" w:cs="Arial"/>
          <w:sz w:val="20"/>
          <w:szCs w:val="22"/>
        </w:rPr>
        <w:t xml:space="preserve">la </w:t>
      </w:r>
      <w:r>
        <w:rPr>
          <w:rFonts w:ascii="Arial" w:hAnsi="Arial" w:cs="Arial"/>
          <w:sz w:val="20"/>
          <w:szCs w:val="22"/>
        </w:rPr>
        <w:t>pořídí protokol, pokud dle smlouvy o dílo není tento povinen zpracovat zhotovitel stavby</w:t>
      </w:r>
      <w:r w:rsidR="00C15E87">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vyhotovuje pro </w:t>
      </w:r>
      <w:r w:rsidR="0078246D">
        <w:rPr>
          <w:rFonts w:ascii="Arial" w:hAnsi="Arial" w:cs="Arial"/>
          <w:sz w:val="20"/>
          <w:szCs w:val="22"/>
        </w:rPr>
        <w:t>příkazce</w:t>
      </w:r>
      <w:r w:rsidR="005C606A">
        <w:rPr>
          <w:rFonts w:ascii="Arial" w:hAnsi="Arial" w:cs="Arial"/>
          <w:sz w:val="20"/>
          <w:szCs w:val="22"/>
        </w:rPr>
        <w:t xml:space="preserve"> </w:t>
      </w:r>
      <w:r>
        <w:rPr>
          <w:rFonts w:ascii="Arial" w:hAnsi="Arial" w:cs="Arial"/>
          <w:sz w:val="20"/>
          <w:szCs w:val="22"/>
        </w:rPr>
        <w:t>podklady pro účtování smluvní</w:t>
      </w:r>
      <w:r w:rsidR="007F5CB6">
        <w:rPr>
          <w:rFonts w:ascii="Arial" w:hAnsi="Arial" w:cs="Arial"/>
          <w:sz w:val="20"/>
          <w:szCs w:val="22"/>
        </w:rPr>
        <w:t xml:space="preserve">ch pokut, příp. dalších sankcí </w:t>
      </w:r>
      <w:r>
        <w:rPr>
          <w:rFonts w:ascii="Arial" w:hAnsi="Arial" w:cs="Arial"/>
          <w:sz w:val="20"/>
          <w:szCs w:val="22"/>
        </w:rPr>
        <w:t xml:space="preserve">v případě </w:t>
      </w:r>
      <w:r w:rsidRPr="00812C0B">
        <w:rPr>
          <w:rFonts w:ascii="Arial" w:hAnsi="Arial" w:cs="Arial"/>
          <w:b/>
          <w:sz w:val="20"/>
          <w:szCs w:val="22"/>
        </w:rPr>
        <w:t>porušení smluvních závazků</w:t>
      </w:r>
      <w:r>
        <w:rPr>
          <w:rFonts w:ascii="Arial" w:hAnsi="Arial" w:cs="Arial"/>
          <w:sz w:val="20"/>
          <w:szCs w:val="22"/>
        </w:rPr>
        <w:t xml:space="preserve"> zhotovitelem v souvislosti se závěrečným hodnocením stavby</w:t>
      </w:r>
      <w:r w:rsidR="00C15E87">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v součinnosti s </w:t>
      </w:r>
      <w:r w:rsidR="0078246D">
        <w:rPr>
          <w:rFonts w:ascii="Arial" w:hAnsi="Arial" w:cs="Arial"/>
          <w:sz w:val="20"/>
          <w:szCs w:val="22"/>
        </w:rPr>
        <w:t>příkazce</w:t>
      </w:r>
      <w:r w:rsidR="007F5CB6">
        <w:rPr>
          <w:rFonts w:ascii="Arial" w:hAnsi="Arial" w:cs="Arial"/>
          <w:sz w:val="20"/>
          <w:szCs w:val="22"/>
        </w:rPr>
        <w:t>m</w:t>
      </w:r>
      <w:r w:rsidR="005C606A">
        <w:rPr>
          <w:rFonts w:ascii="Arial" w:hAnsi="Arial" w:cs="Arial"/>
          <w:sz w:val="20"/>
          <w:szCs w:val="22"/>
        </w:rPr>
        <w:t xml:space="preserve"> </w:t>
      </w:r>
      <w:r>
        <w:rPr>
          <w:rFonts w:ascii="Arial" w:hAnsi="Arial" w:cs="Arial"/>
          <w:sz w:val="20"/>
          <w:szCs w:val="22"/>
        </w:rPr>
        <w:t>zajišťuje zhotoviteli přístup do těch částí objektu, kde mají být odstraněny případné vady a nedodělky,</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kontroluje a zápisem potvrzuje </w:t>
      </w:r>
      <w:r w:rsidRPr="00812C0B">
        <w:rPr>
          <w:rFonts w:ascii="Arial" w:hAnsi="Arial" w:cs="Arial"/>
          <w:b/>
          <w:sz w:val="20"/>
          <w:szCs w:val="22"/>
        </w:rPr>
        <w:t>odstranění vad a nedodělků</w:t>
      </w:r>
      <w:r>
        <w:rPr>
          <w:rFonts w:ascii="Arial" w:hAnsi="Arial" w:cs="Arial"/>
          <w:sz w:val="20"/>
          <w:szCs w:val="22"/>
        </w:rPr>
        <w:t xml:space="preserve">, v případě nedodržení dohodnutého termínu jejich odstranění vypracuje pro </w:t>
      </w:r>
      <w:r w:rsidR="0078246D">
        <w:rPr>
          <w:rFonts w:ascii="Arial" w:hAnsi="Arial" w:cs="Arial"/>
          <w:sz w:val="20"/>
          <w:szCs w:val="22"/>
        </w:rPr>
        <w:t>příkazce</w:t>
      </w:r>
      <w:r w:rsidR="005C606A">
        <w:rPr>
          <w:rFonts w:ascii="Arial" w:hAnsi="Arial" w:cs="Arial"/>
          <w:sz w:val="20"/>
          <w:szCs w:val="22"/>
        </w:rPr>
        <w:t xml:space="preserve"> </w:t>
      </w:r>
      <w:r>
        <w:rPr>
          <w:rFonts w:ascii="Arial" w:hAnsi="Arial" w:cs="Arial"/>
          <w:sz w:val="20"/>
          <w:szCs w:val="22"/>
        </w:rPr>
        <w:t>podklady pro vyúčtování smluvní pokuty,</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účastní se na straně </w:t>
      </w:r>
      <w:r w:rsidR="0078246D">
        <w:rPr>
          <w:rFonts w:ascii="Arial" w:hAnsi="Arial" w:cs="Arial"/>
          <w:sz w:val="20"/>
          <w:szCs w:val="22"/>
        </w:rPr>
        <w:t>příkazce</w:t>
      </w:r>
      <w:r w:rsidR="005C606A">
        <w:rPr>
          <w:rFonts w:ascii="Arial" w:hAnsi="Arial" w:cs="Arial"/>
          <w:sz w:val="20"/>
          <w:szCs w:val="22"/>
        </w:rPr>
        <w:t xml:space="preserve"> </w:t>
      </w:r>
      <w:r w:rsidRPr="00E1740C">
        <w:rPr>
          <w:rFonts w:ascii="Arial" w:hAnsi="Arial" w:cs="Arial"/>
          <w:b/>
          <w:sz w:val="20"/>
          <w:szCs w:val="22"/>
        </w:rPr>
        <w:t>závěrečné kontrolní prohlídky stavby</w:t>
      </w:r>
      <w:r>
        <w:rPr>
          <w:rFonts w:ascii="Arial" w:hAnsi="Arial" w:cs="Arial"/>
          <w:sz w:val="20"/>
          <w:szCs w:val="22"/>
        </w:rPr>
        <w:t>,</w:t>
      </w:r>
    </w:p>
    <w:p w:rsidR="002100F7"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kontroluje </w:t>
      </w:r>
      <w:r w:rsidRPr="00E1740C">
        <w:rPr>
          <w:rFonts w:ascii="Arial" w:hAnsi="Arial" w:cs="Arial"/>
          <w:b/>
          <w:sz w:val="20"/>
          <w:szCs w:val="22"/>
        </w:rPr>
        <w:t>vyklizení staveniště</w:t>
      </w:r>
      <w:r>
        <w:rPr>
          <w:rFonts w:ascii="Arial" w:hAnsi="Arial" w:cs="Arial"/>
          <w:sz w:val="20"/>
          <w:szCs w:val="22"/>
        </w:rPr>
        <w:t xml:space="preserve"> zhotovitelem díla,</w:t>
      </w:r>
    </w:p>
    <w:p w:rsidR="00535EB1" w:rsidRPr="00BD2784"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BD2784">
        <w:rPr>
          <w:rFonts w:ascii="Arial" w:hAnsi="Arial" w:cs="Arial"/>
          <w:sz w:val="20"/>
          <w:szCs w:val="22"/>
        </w:rPr>
        <w:t xml:space="preserve">obstará podklady, podá žádost o vydání </w:t>
      </w:r>
      <w:r w:rsidRPr="00E1740C">
        <w:rPr>
          <w:rFonts w:ascii="Arial" w:hAnsi="Arial" w:cs="Arial"/>
          <w:b/>
          <w:sz w:val="20"/>
          <w:szCs w:val="22"/>
        </w:rPr>
        <w:t>kolaudačního souhlasu</w:t>
      </w:r>
      <w:r w:rsidRPr="00E1740C">
        <w:rPr>
          <w:rFonts w:ascii="Arial" w:hAnsi="Arial" w:cs="Arial"/>
          <w:sz w:val="20"/>
          <w:szCs w:val="22"/>
        </w:rPr>
        <w:t xml:space="preserve"> </w:t>
      </w:r>
      <w:r w:rsidRPr="00BD2784">
        <w:rPr>
          <w:rFonts w:ascii="Arial" w:hAnsi="Arial" w:cs="Arial"/>
          <w:sz w:val="20"/>
          <w:szCs w:val="22"/>
        </w:rPr>
        <w:t>a vyřídí vydání kolaudačního souhlasu na užívání stavby.</w:t>
      </w:r>
    </w:p>
    <w:p w:rsidR="00535EB1" w:rsidRDefault="00535EB1" w:rsidP="00166E87">
      <w:pPr>
        <w:widowControl w:val="0"/>
        <w:numPr>
          <w:ilvl w:val="1"/>
          <w:numId w:val="3"/>
        </w:numPr>
        <w:adjustRightInd w:val="0"/>
        <w:spacing w:before="60"/>
        <w:ind w:left="540" w:hanging="540"/>
        <w:textAlignment w:val="baseline"/>
        <w:outlineLvl w:val="0"/>
        <w:rPr>
          <w:rFonts w:ascii="Arial" w:hAnsi="Arial" w:cs="Arial"/>
          <w:sz w:val="20"/>
          <w:szCs w:val="22"/>
        </w:rPr>
      </w:pPr>
      <w:r>
        <w:rPr>
          <w:rFonts w:ascii="Arial" w:hAnsi="Arial" w:cs="Arial"/>
          <w:b/>
          <w:sz w:val="20"/>
          <w:szCs w:val="22"/>
        </w:rPr>
        <w:t xml:space="preserve">Je oprávněn jménem </w:t>
      </w:r>
      <w:r w:rsidR="0078246D">
        <w:rPr>
          <w:rFonts w:ascii="Arial" w:hAnsi="Arial" w:cs="Arial"/>
          <w:b/>
          <w:sz w:val="20"/>
          <w:szCs w:val="22"/>
        </w:rPr>
        <w:t>příkazce</w:t>
      </w:r>
      <w:r>
        <w:rPr>
          <w:rFonts w:ascii="Arial" w:hAnsi="Arial" w:cs="Arial"/>
          <w:b/>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činit </w:t>
      </w:r>
      <w:r w:rsidRPr="00E1740C">
        <w:rPr>
          <w:rFonts w:ascii="Arial" w:hAnsi="Arial" w:cs="Arial"/>
          <w:b/>
          <w:sz w:val="20"/>
          <w:szCs w:val="22"/>
        </w:rPr>
        <w:t>zápisy do stavebního deníku</w:t>
      </w:r>
      <w:r>
        <w:rPr>
          <w:rFonts w:ascii="Arial" w:hAnsi="Arial" w:cs="Arial"/>
          <w:sz w:val="20"/>
          <w:szCs w:val="22"/>
        </w:rPr>
        <w:t xml:space="preserve"> o zjištěných skutečnostech a vyzývat zhotovitele ke zjednání nápravy a splnění výzvy kontrolovat,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dát zhotoviteli </w:t>
      </w:r>
      <w:r w:rsidRPr="00E1740C">
        <w:rPr>
          <w:rFonts w:ascii="Arial" w:hAnsi="Arial" w:cs="Arial"/>
          <w:b/>
          <w:sz w:val="20"/>
          <w:szCs w:val="22"/>
        </w:rPr>
        <w:t>příkaz k přerušení práce</w:t>
      </w:r>
      <w:r>
        <w:rPr>
          <w:rFonts w:ascii="Arial" w:hAnsi="Arial" w:cs="Arial"/>
          <w:sz w:val="20"/>
          <w:szCs w:val="22"/>
        </w:rPr>
        <w:t>, je-li ohrožena bezpečnost provádění díla, život nebo zdraví osob, životní prostředí nebo hrozí-li vznik jiné vážné škody nebo zhotovitel nedodržuje požadavky na kvalitu díla dle smlouvy</w:t>
      </w:r>
      <w:r w:rsidR="00A10542">
        <w:rPr>
          <w:rFonts w:ascii="Arial" w:hAnsi="Arial" w:cs="Arial"/>
          <w:sz w:val="20"/>
          <w:szCs w:val="22"/>
        </w:rPr>
        <w:t xml:space="preserve"> o dílo</w:t>
      </w:r>
      <w:r>
        <w:rPr>
          <w:rFonts w:ascii="Arial" w:hAnsi="Arial" w:cs="Arial"/>
          <w:sz w:val="20"/>
          <w:szCs w:val="22"/>
        </w:rPr>
        <w:t>,</w:t>
      </w:r>
    </w:p>
    <w:p w:rsidR="00535EB1" w:rsidRDefault="00535EB1" w:rsidP="00166E87">
      <w:pPr>
        <w:widowControl w:val="0"/>
        <w:numPr>
          <w:ilvl w:val="2"/>
          <w:numId w:val="3"/>
        </w:numPr>
        <w:tabs>
          <w:tab w:val="clear" w:pos="1072"/>
        </w:tabs>
        <w:adjustRightInd w:val="0"/>
        <w:spacing w:before="60"/>
        <w:ind w:left="1134" w:hanging="708"/>
        <w:jc w:val="both"/>
        <w:textAlignment w:val="baseline"/>
        <w:outlineLvl w:val="0"/>
        <w:rPr>
          <w:rFonts w:ascii="Arial" w:hAnsi="Arial" w:cs="Arial"/>
          <w:sz w:val="20"/>
          <w:szCs w:val="22"/>
        </w:rPr>
      </w:pPr>
      <w:r w:rsidRPr="00E1740C">
        <w:rPr>
          <w:rFonts w:ascii="Arial" w:hAnsi="Arial" w:cs="Arial"/>
          <w:b/>
          <w:sz w:val="20"/>
          <w:szCs w:val="22"/>
        </w:rPr>
        <w:t>spolupracovat</w:t>
      </w:r>
      <w:r w:rsidRPr="00AA09B9">
        <w:rPr>
          <w:rFonts w:ascii="Arial" w:hAnsi="Arial" w:cs="Arial"/>
          <w:sz w:val="20"/>
          <w:szCs w:val="22"/>
        </w:rPr>
        <w:t xml:space="preserve"> s autorským </w:t>
      </w:r>
      <w:r w:rsidR="00C67677">
        <w:rPr>
          <w:rFonts w:ascii="Arial" w:hAnsi="Arial" w:cs="Arial"/>
          <w:sz w:val="20"/>
          <w:szCs w:val="22"/>
        </w:rPr>
        <w:t>dozorem</w:t>
      </w:r>
      <w:r w:rsidR="00C67677" w:rsidRPr="00AA09B9">
        <w:rPr>
          <w:rFonts w:ascii="Arial" w:hAnsi="Arial" w:cs="Arial"/>
          <w:sz w:val="20"/>
          <w:szCs w:val="22"/>
        </w:rPr>
        <w:t xml:space="preserve"> </w:t>
      </w:r>
      <w:r w:rsidRPr="00AA09B9">
        <w:rPr>
          <w:rFonts w:ascii="Arial" w:hAnsi="Arial" w:cs="Arial"/>
          <w:sz w:val="20"/>
          <w:szCs w:val="22"/>
        </w:rPr>
        <w:t>zhotovitele projektu, s orgány státního stavebního dohledu</w:t>
      </w:r>
      <w:r>
        <w:rPr>
          <w:rFonts w:ascii="Arial" w:hAnsi="Arial" w:cs="Arial"/>
          <w:sz w:val="20"/>
          <w:szCs w:val="22"/>
        </w:rPr>
        <w:t xml:space="preserve"> a památkové péče, příp. jiných státních dozorů a dohledů dle zvláštních právních předpisů, při zjišťování souladu prováděných prací s projektem a spolupracovat s nim</w:t>
      </w:r>
      <w:r w:rsidR="009C6717">
        <w:rPr>
          <w:rFonts w:ascii="Arial" w:hAnsi="Arial" w:cs="Arial"/>
          <w:sz w:val="20"/>
          <w:szCs w:val="22"/>
        </w:rPr>
        <w:t>i</w:t>
      </w:r>
      <w:r>
        <w:rPr>
          <w:rFonts w:ascii="Arial" w:hAnsi="Arial" w:cs="Arial"/>
          <w:sz w:val="20"/>
          <w:szCs w:val="22"/>
        </w:rPr>
        <w:t xml:space="preserve"> při navrhování opat</w:t>
      </w:r>
      <w:r w:rsidR="0092579D">
        <w:rPr>
          <w:rFonts w:ascii="Arial" w:hAnsi="Arial" w:cs="Arial"/>
          <w:sz w:val="20"/>
          <w:szCs w:val="22"/>
        </w:rPr>
        <w:t xml:space="preserve">ření na odstranění případných </w:t>
      </w:r>
      <w:r>
        <w:rPr>
          <w:rFonts w:ascii="Arial" w:hAnsi="Arial" w:cs="Arial"/>
          <w:sz w:val="20"/>
          <w:szCs w:val="22"/>
        </w:rPr>
        <w:t>vad projektu,</w:t>
      </w:r>
    </w:p>
    <w:p w:rsidR="00535EB1" w:rsidRDefault="00535EB1" w:rsidP="00166E87">
      <w:pPr>
        <w:widowControl w:val="0"/>
        <w:numPr>
          <w:ilvl w:val="2"/>
          <w:numId w:val="3"/>
        </w:numPr>
        <w:tabs>
          <w:tab w:val="clear" w:pos="1072"/>
          <w:tab w:val="left" w:pos="900"/>
        </w:tabs>
        <w:adjustRightInd w:val="0"/>
        <w:spacing w:before="60"/>
        <w:ind w:left="1134" w:hanging="708"/>
        <w:jc w:val="both"/>
        <w:textAlignment w:val="baseline"/>
        <w:outlineLvl w:val="0"/>
        <w:rPr>
          <w:rFonts w:ascii="Arial" w:hAnsi="Arial" w:cs="Arial"/>
          <w:sz w:val="20"/>
          <w:szCs w:val="22"/>
        </w:rPr>
      </w:pPr>
      <w:r>
        <w:rPr>
          <w:rFonts w:ascii="Arial" w:hAnsi="Arial" w:cs="Arial"/>
          <w:sz w:val="20"/>
          <w:szCs w:val="22"/>
        </w:rPr>
        <w:t xml:space="preserve">vykonávat </w:t>
      </w:r>
      <w:r w:rsidRPr="003869FA">
        <w:rPr>
          <w:rFonts w:ascii="Arial" w:hAnsi="Arial" w:cs="Arial"/>
          <w:b/>
          <w:sz w:val="20"/>
          <w:szCs w:val="22"/>
        </w:rPr>
        <w:t xml:space="preserve">jménem </w:t>
      </w:r>
      <w:r w:rsidR="0078246D">
        <w:rPr>
          <w:rFonts w:ascii="Arial" w:hAnsi="Arial" w:cs="Arial"/>
          <w:b/>
          <w:sz w:val="20"/>
          <w:szCs w:val="22"/>
        </w:rPr>
        <w:t>příkazce</w:t>
      </w:r>
      <w:r w:rsidR="003212CD" w:rsidRPr="003869FA">
        <w:rPr>
          <w:rFonts w:ascii="Arial" w:hAnsi="Arial" w:cs="Arial"/>
          <w:b/>
          <w:sz w:val="20"/>
          <w:szCs w:val="22"/>
        </w:rPr>
        <w:t xml:space="preserve"> </w:t>
      </w:r>
      <w:r w:rsidRPr="003869FA">
        <w:rPr>
          <w:rFonts w:ascii="Arial" w:hAnsi="Arial" w:cs="Arial"/>
          <w:b/>
          <w:sz w:val="20"/>
          <w:szCs w:val="22"/>
        </w:rPr>
        <w:t>činnosti</w:t>
      </w:r>
      <w:r>
        <w:rPr>
          <w:rFonts w:ascii="Arial" w:hAnsi="Arial" w:cs="Arial"/>
          <w:sz w:val="20"/>
          <w:szCs w:val="22"/>
        </w:rPr>
        <w:t xml:space="preserve"> dle zákona č. 309/2006 Sb. a prováděcích předpisů, ke kterým je povinen </w:t>
      </w:r>
      <w:r w:rsidR="0078246D">
        <w:rPr>
          <w:rFonts w:ascii="Arial" w:hAnsi="Arial" w:cs="Arial"/>
          <w:sz w:val="20"/>
          <w:szCs w:val="22"/>
        </w:rPr>
        <w:t>příkazce</w:t>
      </w:r>
      <w:r w:rsidR="003212CD">
        <w:rPr>
          <w:rFonts w:ascii="Arial" w:hAnsi="Arial" w:cs="Arial"/>
          <w:sz w:val="20"/>
          <w:szCs w:val="22"/>
        </w:rPr>
        <w:t xml:space="preserve"> </w:t>
      </w:r>
      <w:r>
        <w:rPr>
          <w:rFonts w:ascii="Arial" w:hAnsi="Arial" w:cs="Arial"/>
          <w:sz w:val="20"/>
          <w:szCs w:val="22"/>
        </w:rPr>
        <w:t>jako zadavatel stavby.</w:t>
      </w:r>
    </w:p>
    <w:p w:rsidR="004F3331" w:rsidRPr="00EA64C6" w:rsidRDefault="004F3331" w:rsidP="004F3331">
      <w:pPr>
        <w:widowControl w:val="0"/>
        <w:tabs>
          <w:tab w:val="left" w:pos="900"/>
        </w:tabs>
        <w:adjustRightInd w:val="0"/>
        <w:spacing w:before="60"/>
        <w:ind w:left="1134"/>
        <w:jc w:val="both"/>
        <w:textAlignment w:val="baseline"/>
        <w:outlineLvl w:val="0"/>
        <w:rPr>
          <w:rFonts w:ascii="Arial" w:hAnsi="Arial" w:cs="Arial"/>
          <w:sz w:val="20"/>
          <w:szCs w:val="22"/>
        </w:rPr>
      </w:pPr>
    </w:p>
    <w:p w:rsidR="00F12CD9" w:rsidRPr="00852B20"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Pr>
          <w:rFonts w:ascii="Arial" w:hAnsi="Arial" w:cs="Arial"/>
          <w:b/>
          <w:caps/>
          <w:sz w:val="20"/>
          <w:szCs w:val="22"/>
        </w:rPr>
        <w:t xml:space="preserve">Podmínky provádění </w:t>
      </w:r>
      <w:r w:rsidR="00EB0921">
        <w:rPr>
          <w:rFonts w:ascii="Arial" w:hAnsi="Arial" w:cs="Arial"/>
          <w:b/>
          <w:caps/>
          <w:sz w:val="20"/>
          <w:szCs w:val="22"/>
        </w:rPr>
        <w:t>PŘÍKAZNÍ</w:t>
      </w:r>
      <w:r>
        <w:rPr>
          <w:rFonts w:ascii="Arial" w:hAnsi="Arial" w:cs="Arial"/>
          <w:b/>
          <w:caps/>
          <w:sz w:val="20"/>
          <w:szCs w:val="22"/>
        </w:rPr>
        <w:t xml:space="preserve"> činnosti</w:t>
      </w:r>
    </w:p>
    <w:p w:rsidR="00917C11" w:rsidRDefault="00E800F9" w:rsidP="00852B20">
      <w:pPr>
        <w:widowControl w:val="0"/>
        <w:numPr>
          <w:ilvl w:val="1"/>
          <w:numId w:val="3"/>
        </w:numPr>
        <w:tabs>
          <w:tab w:val="left" w:pos="708"/>
        </w:tabs>
        <w:adjustRightInd w:val="0"/>
        <w:spacing w:line="0" w:lineRule="atLeast"/>
        <w:jc w:val="both"/>
        <w:textAlignment w:val="baseline"/>
        <w:outlineLvl w:val="0"/>
        <w:rPr>
          <w:rFonts w:ascii="Arial" w:hAnsi="Arial" w:cs="Arial"/>
          <w:b/>
          <w:sz w:val="20"/>
          <w:szCs w:val="22"/>
        </w:rPr>
      </w:pPr>
      <w:r>
        <w:rPr>
          <w:rFonts w:ascii="Arial" w:hAnsi="Arial" w:cs="Arial"/>
          <w:sz w:val="20"/>
          <w:szCs w:val="22"/>
        </w:rPr>
        <w:t xml:space="preserve">Příkazník je povinen plnit příkaz příkazce poctivě a pečlivě podle svých schopností.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F12CD9">
        <w:rPr>
          <w:rFonts w:ascii="Arial" w:hAnsi="Arial" w:cs="Arial"/>
          <w:sz w:val="20"/>
          <w:szCs w:val="22"/>
        </w:rPr>
        <w:t xml:space="preserve">je povinen při obstarávání (vyřizování) předmětných záležitostí postupovat a jednat </w:t>
      </w:r>
      <w:r w:rsidR="00535EB1" w:rsidRPr="004966F6">
        <w:rPr>
          <w:rFonts w:ascii="Arial" w:hAnsi="Arial" w:cs="Arial"/>
          <w:b/>
          <w:sz w:val="20"/>
          <w:szCs w:val="22"/>
        </w:rPr>
        <w:t>profesionálně</w:t>
      </w:r>
      <w:r w:rsidR="00535EB1" w:rsidRPr="00F12CD9">
        <w:rPr>
          <w:rFonts w:ascii="Arial" w:hAnsi="Arial" w:cs="Arial"/>
          <w:sz w:val="20"/>
          <w:szCs w:val="22"/>
        </w:rPr>
        <w:t xml:space="preserve">, s potřebnou </w:t>
      </w:r>
      <w:r w:rsidR="00535EB1" w:rsidRPr="004966F6">
        <w:rPr>
          <w:rFonts w:ascii="Arial" w:hAnsi="Arial" w:cs="Arial"/>
          <w:b/>
          <w:sz w:val="20"/>
          <w:szCs w:val="22"/>
        </w:rPr>
        <w:t>odbornou péčí</w:t>
      </w:r>
      <w:r w:rsidR="00535EB1" w:rsidRPr="00F12CD9">
        <w:rPr>
          <w:rFonts w:ascii="Arial" w:hAnsi="Arial" w:cs="Arial"/>
          <w:sz w:val="20"/>
          <w:szCs w:val="22"/>
        </w:rPr>
        <w:t xml:space="preserve"> a veškeré záležitosti vyřizovat </w:t>
      </w:r>
      <w:r w:rsidR="00535EB1" w:rsidRPr="004966F6">
        <w:rPr>
          <w:rFonts w:ascii="Arial" w:hAnsi="Arial" w:cs="Arial"/>
          <w:b/>
          <w:sz w:val="20"/>
          <w:szCs w:val="22"/>
        </w:rPr>
        <w:t>řádně a včas</w:t>
      </w:r>
      <w:r w:rsidR="00535EB1" w:rsidRPr="00F12CD9">
        <w:rPr>
          <w:rFonts w:ascii="Arial" w:hAnsi="Arial" w:cs="Arial"/>
          <w:sz w:val="20"/>
          <w:szCs w:val="22"/>
        </w:rPr>
        <w:t xml:space="preserve">. Přitom je povinen respektovat pokyny </w:t>
      </w:r>
      <w:r w:rsidR="0078246D">
        <w:rPr>
          <w:rFonts w:ascii="Arial" w:hAnsi="Arial" w:cs="Arial"/>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a jeho oprávněné zájmy a práva</w:t>
      </w:r>
      <w:r w:rsidR="004C401E">
        <w:rPr>
          <w:rFonts w:ascii="Arial" w:hAnsi="Arial" w:cs="Arial"/>
          <w:sz w:val="20"/>
          <w:szCs w:val="22"/>
        </w:rPr>
        <w:t>,</w:t>
      </w:r>
      <w:r w:rsidR="00062B29" w:rsidRPr="00F12CD9">
        <w:rPr>
          <w:rFonts w:ascii="Arial" w:hAnsi="Arial" w:cs="Arial"/>
          <w:sz w:val="20"/>
          <w:szCs w:val="22"/>
        </w:rPr>
        <w:t xml:space="preserve"> </w:t>
      </w:r>
      <w:r w:rsidR="00535EB1" w:rsidRPr="00F12CD9">
        <w:rPr>
          <w:rFonts w:ascii="Arial" w:hAnsi="Arial" w:cs="Arial"/>
          <w:sz w:val="20"/>
          <w:szCs w:val="22"/>
        </w:rPr>
        <w:t xml:space="preserve">s nimiž byl seznámen, jež zná či jež vyplývají z povahy obstarávané záležitosti. Od pokynů </w:t>
      </w:r>
      <w:r w:rsidR="0078246D">
        <w:rPr>
          <w:rFonts w:ascii="Arial" w:hAnsi="Arial" w:cs="Arial"/>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 xml:space="preserve">se může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4966F6">
        <w:rPr>
          <w:rFonts w:ascii="Arial" w:hAnsi="Arial" w:cs="Arial"/>
          <w:b/>
          <w:sz w:val="20"/>
          <w:szCs w:val="22"/>
        </w:rPr>
        <w:t xml:space="preserve">odchýlit, jen když je to v zájmu </w:t>
      </w:r>
      <w:r w:rsidR="0078246D">
        <w:rPr>
          <w:rFonts w:ascii="Arial" w:hAnsi="Arial" w:cs="Arial"/>
          <w:b/>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 xml:space="preserve">a </w:t>
      </w:r>
      <w:r>
        <w:rPr>
          <w:rFonts w:ascii="Arial" w:hAnsi="Arial" w:cs="Arial"/>
          <w:sz w:val="20"/>
          <w:szCs w:val="22"/>
        </w:rPr>
        <w:t>pokud nemůže včas obdržet jeho souhlas</w:t>
      </w:r>
      <w:r w:rsidR="00535EB1" w:rsidRPr="00F12CD9">
        <w:rPr>
          <w:rFonts w:ascii="Arial" w:hAnsi="Arial" w:cs="Arial"/>
          <w:sz w:val="20"/>
          <w:szCs w:val="22"/>
        </w:rPr>
        <w:t xml:space="preserve">.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F12CD9">
        <w:rPr>
          <w:rFonts w:ascii="Arial" w:hAnsi="Arial" w:cs="Arial"/>
          <w:sz w:val="20"/>
          <w:szCs w:val="22"/>
        </w:rPr>
        <w:t xml:space="preserve">je povinen oznámit </w:t>
      </w:r>
      <w:r>
        <w:rPr>
          <w:rFonts w:ascii="Arial" w:hAnsi="Arial" w:cs="Arial"/>
          <w:sz w:val="20"/>
          <w:szCs w:val="22"/>
        </w:rPr>
        <w:t>příkazc</w:t>
      </w:r>
      <w:r w:rsidR="004C401E">
        <w:rPr>
          <w:rFonts w:ascii="Arial" w:hAnsi="Arial" w:cs="Arial"/>
          <w:sz w:val="20"/>
          <w:szCs w:val="22"/>
        </w:rPr>
        <w:t>i</w:t>
      </w:r>
      <w:r w:rsidR="003212CD" w:rsidRPr="00F12CD9">
        <w:rPr>
          <w:rFonts w:ascii="Arial" w:hAnsi="Arial" w:cs="Arial"/>
          <w:sz w:val="20"/>
          <w:szCs w:val="22"/>
        </w:rPr>
        <w:t xml:space="preserve"> </w:t>
      </w:r>
      <w:r w:rsidR="00535EB1" w:rsidRPr="00F12CD9">
        <w:rPr>
          <w:rFonts w:ascii="Arial" w:hAnsi="Arial" w:cs="Arial"/>
          <w:sz w:val="20"/>
          <w:szCs w:val="22"/>
        </w:rPr>
        <w:t xml:space="preserve">veškeré skutečnosti, se kterými se při plnění povinností dle </w:t>
      </w:r>
      <w:r w:rsidR="004C401E">
        <w:rPr>
          <w:rFonts w:ascii="Arial" w:hAnsi="Arial" w:cs="Arial"/>
          <w:sz w:val="20"/>
          <w:szCs w:val="22"/>
        </w:rPr>
        <w:t>této smlouvy</w:t>
      </w:r>
      <w:r w:rsidR="00535EB1" w:rsidRPr="00F12CD9">
        <w:rPr>
          <w:rFonts w:ascii="Arial" w:hAnsi="Arial" w:cs="Arial"/>
          <w:sz w:val="20"/>
          <w:szCs w:val="22"/>
        </w:rPr>
        <w:t xml:space="preserve"> seznámil.</w:t>
      </w:r>
    </w:p>
    <w:p w:rsidR="00917C11" w:rsidRDefault="00535EB1"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sidRPr="00917C11">
        <w:rPr>
          <w:rFonts w:ascii="Arial" w:hAnsi="Arial" w:cs="Arial"/>
          <w:sz w:val="20"/>
          <w:szCs w:val="22"/>
        </w:rPr>
        <w:t xml:space="preserve">V případě pochybností o obsahu pokynu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si </w:t>
      </w:r>
      <w:r w:rsidR="0078246D">
        <w:rPr>
          <w:rFonts w:ascii="Arial" w:hAnsi="Arial" w:cs="Arial"/>
          <w:sz w:val="20"/>
          <w:szCs w:val="22"/>
        </w:rPr>
        <w:t>příkazník</w:t>
      </w:r>
      <w:r w:rsidR="00062B29" w:rsidRPr="00917C11">
        <w:rPr>
          <w:rFonts w:ascii="Arial" w:hAnsi="Arial" w:cs="Arial"/>
          <w:sz w:val="20"/>
          <w:szCs w:val="22"/>
        </w:rPr>
        <w:t xml:space="preserve"> </w:t>
      </w:r>
      <w:r w:rsidRPr="00917C11">
        <w:rPr>
          <w:rFonts w:ascii="Arial" w:hAnsi="Arial" w:cs="Arial"/>
          <w:sz w:val="20"/>
          <w:szCs w:val="22"/>
        </w:rPr>
        <w:t xml:space="preserve">vyžádá </w:t>
      </w:r>
      <w:r w:rsidRPr="004966F6">
        <w:rPr>
          <w:rFonts w:ascii="Arial" w:hAnsi="Arial" w:cs="Arial"/>
          <w:b/>
          <w:sz w:val="20"/>
          <w:szCs w:val="22"/>
        </w:rPr>
        <w:t>upřesňující stanovisko</w:t>
      </w:r>
      <w:r w:rsidRPr="00917C11">
        <w:rPr>
          <w:rFonts w:ascii="Arial" w:hAnsi="Arial" w:cs="Arial"/>
          <w:sz w:val="20"/>
          <w:szCs w:val="22"/>
        </w:rPr>
        <w:t xml:space="preserve">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Smluvní strany se zavazují řešit veškeré nejasnosti a doplnit chybějící údaje a doklady ihned po jejich zjištění tak, aby nedocházelo k průtahům v obstarání záležitostí.</w:t>
      </w:r>
      <w:r w:rsidR="00E800F9">
        <w:rPr>
          <w:rFonts w:ascii="Arial" w:hAnsi="Arial" w:cs="Arial"/>
          <w:sz w:val="20"/>
          <w:szCs w:val="22"/>
        </w:rPr>
        <w:t xml:space="preserve"> Obdrží-li příkazník od příkazce pokyn zřejmě nesprávný, upozorní ho na to a splní takový pokyn jen tehdy, když na něm příkazce trvá.</w:t>
      </w:r>
    </w:p>
    <w:p w:rsidR="00917C11" w:rsidRDefault="0078246D"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062B29" w:rsidRPr="00917C11">
        <w:rPr>
          <w:rFonts w:ascii="Arial" w:hAnsi="Arial" w:cs="Arial"/>
          <w:sz w:val="20"/>
          <w:szCs w:val="22"/>
        </w:rPr>
        <w:t xml:space="preserve"> </w:t>
      </w:r>
      <w:r w:rsidR="00535EB1" w:rsidRPr="00917C11">
        <w:rPr>
          <w:rFonts w:ascii="Arial" w:hAnsi="Arial" w:cs="Arial"/>
          <w:sz w:val="20"/>
          <w:szCs w:val="22"/>
        </w:rPr>
        <w:t xml:space="preserve">bude průběžně, </w:t>
      </w:r>
      <w:r w:rsidR="00535EB1" w:rsidRPr="00812C0B">
        <w:rPr>
          <w:rFonts w:ascii="Arial" w:hAnsi="Arial" w:cs="Arial"/>
          <w:b/>
          <w:sz w:val="20"/>
          <w:szCs w:val="22"/>
        </w:rPr>
        <w:t>nejméně 1x za čtrnáct dnů</w:t>
      </w:r>
      <w:r w:rsidR="00D42D23" w:rsidRPr="00917C11">
        <w:rPr>
          <w:rFonts w:ascii="Arial" w:hAnsi="Arial" w:cs="Arial"/>
          <w:sz w:val="20"/>
          <w:szCs w:val="22"/>
        </w:rPr>
        <w:t xml:space="preserve"> </w:t>
      </w:r>
      <w:r w:rsidR="00535EB1" w:rsidRPr="004966F6">
        <w:rPr>
          <w:rFonts w:ascii="Arial" w:hAnsi="Arial" w:cs="Arial"/>
          <w:b/>
          <w:sz w:val="20"/>
          <w:szCs w:val="22"/>
        </w:rPr>
        <w:t>informovat</w:t>
      </w:r>
      <w:r w:rsidR="00535EB1" w:rsidRPr="00917C11">
        <w:rPr>
          <w:rFonts w:ascii="Arial" w:hAnsi="Arial" w:cs="Arial"/>
          <w:sz w:val="20"/>
          <w:szCs w:val="22"/>
        </w:rPr>
        <w:t xml:space="preserve"> </w:t>
      </w:r>
      <w:r>
        <w:rPr>
          <w:rFonts w:ascii="Arial" w:hAnsi="Arial" w:cs="Arial"/>
          <w:sz w:val="20"/>
          <w:szCs w:val="22"/>
        </w:rPr>
        <w:t>příkazce</w:t>
      </w:r>
      <w:r w:rsidR="003212CD" w:rsidRPr="00917C11">
        <w:rPr>
          <w:rFonts w:ascii="Arial" w:hAnsi="Arial" w:cs="Arial"/>
          <w:sz w:val="20"/>
          <w:szCs w:val="22"/>
        </w:rPr>
        <w:t xml:space="preserve"> </w:t>
      </w:r>
      <w:r w:rsidR="00535EB1" w:rsidRPr="004966F6">
        <w:rPr>
          <w:rFonts w:ascii="Arial" w:hAnsi="Arial" w:cs="Arial"/>
          <w:b/>
          <w:sz w:val="20"/>
          <w:szCs w:val="22"/>
        </w:rPr>
        <w:t>o stavu</w:t>
      </w:r>
      <w:r w:rsidR="00535EB1" w:rsidRPr="00917C11">
        <w:rPr>
          <w:rFonts w:ascii="Arial" w:hAnsi="Arial" w:cs="Arial"/>
          <w:sz w:val="20"/>
          <w:szCs w:val="22"/>
        </w:rPr>
        <w:t xml:space="preserve"> </w:t>
      </w:r>
      <w:r w:rsidR="00846915">
        <w:rPr>
          <w:rFonts w:ascii="Arial" w:hAnsi="Arial" w:cs="Arial"/>
          <w:b/>
          <w:sz w:val="20"/>
          <w:szCs w:val="22"/>
        </w:rPr>
        <w:t>obstarávání</w:t>
      </w:r>
      <w:r w:rsidR="00535EB1" w:rsidRPr="004966F6">
        <w:rPr>
          <w:rFonts w:ascii="Arial" w:hAnsi="Arial" w:cs="Arial"/>
          <w:b/>
          <w:sz w:val="20"/>
          <w:szCs w:val="22"/>
        </w:rPr>
        <w:t xml:space="preserve"> záležitostí</w:t>
      </w:r>
      <w:r w:rsidR="00535EB1" w:rsidRPr="00917C11">
        <w:rPr>
          <w:rFonts w:ascii="Arial" w:hAnsi="Arial" w:cs="Arial"/>
          <w:sz w:val="20"/>
          <w:szCs w:val="22"/>
        </w:rPr>
        <w:t>, o plnění sjednaných harmonogramů a uzavřených smluv</w:t>
      </w:r>
      <w:r w:rsidR="00846915">
        <w:rPr>
          <w:rFonts w:ascii="Arial" w:hAnsi="Arial" w:cs="Arial"/>
          <w:sz w:val="20"/>
          <w:szCs w:val="22"/>
        </w:rPr>
        <w:t xml:space="preserve"> a o všech skutečnostech rozhodných pro realizaci stavby</w:t>
      </w:r>
      <w:r w:rsidR="00535EB1" w:rsidRPr="00917C11">
        <w:rPr>
          <w:rFonts w:ascii="Arial" w:hAnsi="Arial" w:cs="Arial"/>
          <w:sz w:val="20"/>
          <w:szCs w:val="22"/>
        </w:rPr>
        <w:t>.</w:t>
      </w:r>
    </w:p>
    <w:p w:rsidR="00917C11" w:rsidRDefault="0078246D"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062B29" w:rsidRPr="00917C11">
        <w:rPr>
          <w:rFonts w:ascii="Arial" w:hAnsi="Arial" w:cs="Arial"/>
          <w:sz w:val="20"/>
          <w:szCs w:val="22"/>
        </w:rPr>
        <w:t xml:space="preserve"> </w:t>
      </w:r>
      <w:r w:rsidR="00535EB1" w:rsidRPr="00917C11">
        <w:rPr>
          <w:rFonts w:ascii="Arial" w:hAnsi="Arial" w:cs="Arial"/>
          <w:sz w:val="20"/>
          <w:szCs w:val="22"/>
        </w:rPr>
        <w:t xml:space="preserve">je povinen zachovávat </w:t>
      </w:r>
      <w:r w:rsidR="00535EB1" w:rsidRPr="00FD60AE">
        <w:rPr>
          <w:rFonts w:ascii="Arial" w:hAnsi="Arial" w:cs="Arial"/>
          <w:b/>
          <w:sz w:val="20"/>
          <w:szCs w:val="22"/>
        </w:rPr>
        <w:t>mlčenlivost</w:t>
      </w:r>
      <w:r w:rsidR="00535EB1" w:rsidRPr="00917C11">
        <w:rPr>
          <w:rFonts w:ascii="Arial" w:hAnsi="Arial" w:cs="Arial"/>
          <w:sz w:val="20"/>
          <w:szCs w:val="22"/>
        </w:rPr>
        <w:t xml:space="preserve"> o všech údajích, týkajících se </w:t>
      </w:r>
      <w:r>
        <w:rPr>
          <w:rFonts w:ascii="Arial" w:hAnsi="Arial" w:cs="Arial"/>
          <w:sz w:val="20"/>
          <w:szCs w:val="22"/>
        </w:rPr>
        <w:t>příkazce</w:t>
      </w:r>
      <w:r w:rsidR="00535EB1" w:rsidRPr="00917C11">
        <w:rPr>
          <w:rFonts w:ascii="Arial" w:hAnsi="Arial" w:cs="Arial"/>
          <w:sz w:val="20"/>
          <w:szCs w:val="22"/>
        </w:rPr>
        <w:t xml:space="preserve">, o kterých se v souvislosti s plněním </w:t>
      </w:r>
      <w:r w:rsidR="00B35BBD">
        <w:rPr>
          <w:rFonts w:ascii="Arial" w:hAnsi="Arial" w:cs="Arial"/>
          <w:sz w:val="20"/>
          <w:szCs w:val="22"/>
        </w:rPr>
        <w:t>předmětu</w:t>
      </w:r>
      <w:r w:rsidR="00535EB1" w:rsidRPr="00917C11">
        <w:rPr>
          <w:rFonts w:ascii="Arial" w:hAnsi="Arial" w:cs="Arial"/>
          <w:sz w:val="20"/>
          <w:szCs w:val="22"/>
        </w:rPr>
        <w:t xml:space="preserve"> </w:t>
      </w:r>
      <w:r w:rsidR="00F94D31">
        <w:rPr>
          <w:rFonts w:ascii="Arial" w:hAnsi="Arial" w:cs="Arial"/>
          <w:sz w:val="20"/>
          <w:szCs w:val="22"/>
        </w:rPr>
        <w:t>této smlouvy</w:t>
      </w:r>
      <w:r w:rsidR="00535EB1" w:rsidRPr="00917C11">
        <w:rPr>
          <w:rFonts w:ascii="Arial" w:hAnsi="Arial" w:cs="Arial"/>
          <w:sz w:val="20"/>
          <w:szCs w:val="22"/>
        </w:rPr>
        <w:t xml:space="preserve"> dozvěděl, s výjimkou skutečností, které je povinen sdělit státním orgánům na základě zákona.</w:t>
      </w:r>
    </w:p>
    <w:p w:rsidR="00917C11" w:rsidRPr="00612B0D" w:rsidRDefault="0078246D"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F94D31">
        <w:rPr>
          <w:rFonts w:ascii="Arial" w:hAnsi="Arial" w:cs="Arial"/>
          <w:sz w:val="20"/>
          <w:szCs w:val="22"/>
        </w:rPr>
        <w:t xml:space="preserve"> </w:t>
      </w:r>
      <w:r w:rsidR="00535EB1" w:rsidRPr="00917C11">
        <w:rPr>
          <w:rFonts w:ascii="Arial" w:hAnsi="Arial" w:cs="Arial"/>
          <w:sz w:val="20"/>
          <w:szCs w:val="22"/>
        </w:rPr>
        <w:t xml:space="preserve">při každém dílčím plnění dodávky jednotlivých </w:t>
      </w:r>
      <w:r w:rsidR="00062B29" w:rsidRPr="00917C11">
        <w:rPr>
          <w:rFonts w:ascii="Arial" w:hAnsi="Arial" w:cs="Arial"/>
          <w:sz w:val="20"/>
          <w:szCs w:val="22"/>
        </w:rPr>
        <w:t>zhotovitelů</w:t>
      </w:r>
      <w:r w:rsidR="00535EB1" w:rsidRPr="00917C11">
        <w:rPr>
          <w:rFonts w:ascii="Arial" w:hAnsi="Arial" w:cs="Arial"/>
          <w:sz w:val="20"/>
          <w:szCs w:val="22"/>
        </w:rPr>
        <w:t xml:space="preserve"> </w:t>
      </w:r>
      <w:r w:rsidR="00612B0D">
        <w:rPr>
          <w:rFonts w:ascii="Arial" w:hAnsi="Arial" w:cs="Arial"/>
          <w:sz w:val="20"/>
          <w:szCs w:val="22"/>
        </w:rPr>
        <w:t xml:space="preserve">zkontroluje a </w:t>
      </w:r>
      <w:r w:rsidR="00535EB1" w:rsidRPr="00917C11">
        <w:rPr>
          <w:rFonts w:ascii="Arial" w:hAnsi="Arial" w:cs="Arial"/>
          <w:sz w:val="20"/>
          <w:szCs w:val="22"/>
        </w:rPr>
        <w:t xml:space="preserve">předá </w:t>
      </w:r>
      <w:r w:rsidR="00743AA8">
        <w:rPr>
          <w:rFonts w:ascii="Arial" w:hAnsi="Arial" w:cs="Arial"/>
          <w:sz w:val="20"/>
          <w:szCs w:val="22"/>
        </w:rPr>
        <w:t>příkazc</w:t>
      </w:r>
      <w:r w:rsidR="00F94D31">
        <w:rPr>
          <w:rFonts w:ascii="Arial" w:hAnsi="Arial" w:cs="Arial"/>
          <w:sz w:val="20"/>
          <w:szCs w:val="22"/>
        </w:rPr>
        <w:t>i</w:t>
      </w:r>
      <w:r w:rsidR="003212CD" w:rsidRPr="00917C11">
        <w:rPr>
          <w:rFonts w:ascii="Arial" w:hAnsi="Arial" w:cs="Arial"/>
          <w:sz w:val="20"/>
          <w:szCs w:val="22"/>
        </w:rPr>
        <w:t xml:space="preserve"> </w:t>
      </w:r>
      <w:r w:rsidR="00535EB1" w:rsidRPr="00917C11">
        <w:rPr>
          <w:rFonts w:ascii="Arial" w:hAnsi="Arial" w:cs="Arial"/>
          <w:sz w:val="20"/>
          <w:szCs w:val="22"/>
        </w:rPr>
        <w:t>veškeré doklady, písemnosti, změnové listy apod., které se týkají dokončené dodávky a které v průběhu provádění činnosti pro něho získal nebo obstaral.</w:t>
      </w:r>
    </w:p>
    <w:p w:rsidR="00612B0D" w:rsidRDefault="0078246D"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612B0D">
        <w:rPr>
          <w:rFonts w:ascii="Arial" w:hAnsi="Arial" w:cs="Arial"/>
          <w:sz w:val="20"/>
          <w:szCs w:val="22"/>
        </w:rPr>
        <w:t xml:space="preserve"> provede </w:t>
      </w:r>
      <w:r w:rsidR="00612B0D" w:rsidRPr="00612B0D">
        <w:rPr>
          <w:rFonts w:ascii="Arial" w:hAnsi="Arial" w:cs="Arial"/>
          <w:b/>
          <w:sz w:val="20"/>
          <w:szCs w:val="22"/>
        </w:rPr>
        <w:t>kontrolu úplnosti a správnosti veškeré dokumentace</w:t>
      </w:r>
      <w:r w:rsidR="00612B0D">
        <w:rPr>
          <w:rFonts w:ascii="Arial" w:hAnsi="Arial" w:cs="Arial"/>
          <w:sz w:val="20"/>
          <w:szCs w:val="22"/>
        </w:rPr>
        <w:t xml:space="preserve"> stav</w:t>
      </w:r>
      <w:r w:rsidR="00F84078">
        <w:rPr>
          <w:rFonts w:ascii="Arial" w:hAnsi="Arial" w:cs="Arial"/>
          <w:sz w:val="20"/>
          <w:szCs w:val="22"/>
        </w:rPr>
        <w:t>e</w:t>
      </w:r>
      <w:r w:rsidR="00612B0D">
        <w:rPr>
          <w:rFonts w:ascii="Arial" w:hAnsi="Arial" w:cs="Arial"/>
          <w:sz w:val="20"/>
          <w:szCs w:val="22"/>
        </w:rPr>
        <w:t xml:space="preserve">b předávané zhotovitelem stavby </w:t>
      </w:r>
      <w:r w:rsidR="00743AA8">
        <w:rPr>
          <w:rFonts w:ascii="Arial" w:hAnsi="Arial" w:cs="Arial"/>
          <w:sz w:val="20"/>
          <w:szCs w:val="22"/>
        </w:rPr>
        <w:t>příkazc</w:t>
      </w:r>
      <w:r w:rsidR="00612B0D">
        <w:rPr>
          <w:rFonts w:ascii="Arial" w:hAnsi="Arial" w:cs="Arial"/>
          <w:sz w:val="20"/>
          <w:szCs w:val="22"/>
        </w:rPr>
        <w:t>i.</w:t>
      </w:r>
    </w:p>
    <w:p w:rsidR="00917C11" w:rsidRDefault="00535EB1"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sidRPr="00917C11">
        <w:rPr>
          <w:rFonts w:ascii="Arial" w:hAnsi="Arial" w:cs="Arial"/>
          <w:sz w:val="20"/>
          <w:szCs w:val="22"/>
        </w:rPr>
        <w:t xml:space="preserve">Při zajišťování činností </w:t>
      </w:r>
      <w:r w:rsidR="00BA7D4A">
        <w:rPr>
          <w:rFonts w:ascii="Arial" w:hAnsi="Arial" w:cs="Arial"/>
          <w:sz w:val="20"/>
          <w:szCs w:val="22"/>
        </w:rPr>
        <w:t xml:space="preserve">(obstarávání záležitosti) </w:t>
      </w:r>
      <w:r w:rsidRPr="00917C11">
        <w:rPr>
          <w:rFonts w:ascii="Arial" w:hAnsi="Arial" w:cs="Arial"/>
          <w:sz w:val="20"/>
          <w:szCs w:val="22"/>
        </w:rPr>
        <w:t>v rámci realizace stav</w:t>
      </w:r>
      <w:r w:rsidR="00F84078">
        <w:rPr>
          <w:rFonts w:ascii="Arial" w:hAnsi="Arial" w:cs="Arial"/>
          <w:sz w:val="20"/>
          <w:szCs w:val="22"/>
        </w:rPr>
        <w:t>e</w:t>
      </w:r>
      <w:r w:rsidRPr="00917C11">
        <w:rPr>
          <w:rFonts w:ascii="Arial" w:hAnsi="Arial" w:cs="Arial"/>
          <w:sz w:val="20"/>
          <w:szCs w:val="22"/>
        </w:rPr>
        <w:t xml:space="preserve">b a přejímacího řízení se </w:t>
      </w:r>
      <w:r w:rsidR="0078246D">
        <w:rPr>
          <w:rFonts w:ascii="Arial" w:hAnsi="Arial" w:cs="Arial"/>
          <w:sz w:val="20"/>
          <w:szCs w:val="22"/>
        </w:rPr>
        <w:t>příkazník</w:t>
      </w:r>
      <w:r w:rsidR="00062B29" w:rsidRPr="00917C11">
        <w:rPr>
          <w:rFonts w:ascii="Arial" w:hAnsi="Arial" w:cs="Arial"/>
          <w:sz w:val="20"/>
          <w:szCs w:val="22"/>
        </w:rPr>
        <w:t xml:space="preserve"> </w:t>
      </w:r>
      <w:r w:rsidRPr="00917C11">
        <w:rPr>
          <w:rFonts w:ascii="Arial" w:hAnsi="Arial" w:cs="Arial"/>
          <w:sz w:val="20"/>
          <w:szCs w:val="22"/>
        </w:rPr>
        <w:t xml:space="preserve">soustředí na zajištění maximální kvality dodávek </w:t>
      </w:r>
      <w:r w:rsidR="00107F14" w:rsidRPr="00917C11">
        <w:rPr>
          <w:rFonts w:ascii="Arial" w:hAnsi="Arial" w:cs="Arial"/>
          <w:sz w:val="20"/>
          <w:szCs w:val="22"/>
        </w:rPr>
        <w:t>zhotovitele</w:t>
      </w:r>
      <w:r w:rsidRPr="00917C11">
        <w:rPr>
          <w:rFonts w:ascii="Arial" w:hAnsi="Arial" w:cs="Arial"/>
          <w:sz w:val="20"/>
          <w:szCs w:val="22"/>
        </w:rPr>
        <w:t xml:space="preserve"> při respektování požadavku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na zvýšený důraz na kvalitu dokončovacích prací, jednotlivých stavebních detailů a prvků, stejně jako na estetický charakter zajišťovaných dodávek. Při jakémkoliv zjištění neplnění povinnosti </w:t>
      </w:r>
      <w:r w:rsidR="00107F14" w:rsidRPr="00917C11">
        <w:rPr>
          <w:rFonts w:ascii="Arial" w:hAnsi="Arial" w:cs="Arial"/>
          <w:sz w:val="20"/>
          <w:szCs w:val="22"/>
        </w:rPr>
        <w:t>zhotovitelem</w:t>
      </w:r>
      <w:r w:rsidRPr="00917C11">
        <w:rPr>
          <w:rFonts w:ascii="Arial" w:hAnsi="Arial" w:cs="Arial"/>
          <w:sz w:val="20"/>
          <w:szCs w:val="22"/>
        </w:rPr>
        <w:t>, případně</w:t>
      </w:r>
      <w:r w:rsidR="00062B29" w:rsidRPr="00917C11">
        <w:rPr>
          <w:rFonts w:ascii="Arial" w:hAnsi="Arial" w:cs="Arial"/>
          <w:sz w:val="20"/>
          <w:szCs w:val="22"/>
        </w:rPr>
        <w:t xml:space="preserve"> </w:t>
      </w:r>
      <w:r w:rsidRPr="00917C11">
        <w:rPr>
          <w:rFonts w:ascii="Arial" w:hAnsi="Arial" w:cs="Arial"/>
          <w:sz w:val="20"/>
          <w:szCs w:val="22"/>
        </w:rPr>
        <w:t>zjištění nevyhovující kvality, prodlení s plněním prací dle harmonogramu sjednaného v</w:t>
      </w:r>
      <w:r w:rsidR="0039398C" w:rsidRPr="00917C11">
        <w:rPr>
          <w:rFonts w:ascii="Arial" w:hAnsi="Arial" w:cs="Arial"/>
          <w:sz w:val="20"/>
          <w:szCs w:val="22"/>
        </w:rPr>
        <w:t xml:space="preserve">e smlouvě se zhotovitelem, </w:t>
      </w:r>
      <w:r w:rsidRPr="00917C11">
        <w:rPr>
          <w:rFonts w:ascii="Arial" w:hAnsi="Arial" w:cs="Arial"/>
          <w:sz w:val="20"/>
          <w:szCs w:val="22"/>
        </w:rPr>
        <w:t>je</w:t>
      </w:r>
      <w:r w:rsidR="0039398C"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povinen učinit </w:t>
      </w:r>
      <w:r w:rsidRPr="00FD60AE">
        <w:rPr>
          <w:rFonts w:ascii="Arial" w:hAnsi="Arial" w:cs="Arial"/>
          <w:b/>
          <w:sz w:val="20"/>
          <w:szCs w:val="22"/>
        </w:rPr>
        <w:t>vhodná opatření k nápravě</w:t>
      </w:r>
      <w:r w:rsidRPr="00917C11">
        <w:rPr>
          <w:rFonts w:ascii="Arial" w:hAnsi="Arial" w:cs="Arial"/>
          <w:sz w:val="20"/>
          <w:szCs w:val="22"/>
        </w:rPr>
        <w:t xml:space="preserve"> a v závažnějších případech </w:t>
      </w:r>
      <w:r w:rsidRPr="00FD60AE">
        <w:rPr>
          <w:rFonts w:ascii="Arial" w:hAnsi="Arial" w:cs="Arial"/>
          <w:b/>
          <w:sz w:val="20"/>
          <w:szCs w:val="22"/>
        </w:rPr>
        <w:t xml:space="preserve">informovat </w:t>
      </w:r>
      <w:r w:rsidR="0078246D">
        <w:rPr>
          <w:rFonts w:ascii="Arial" w:hAnsi="Arial" w:cs="Arial"/>
          <w:b/>
          <w:sz w:val="20"/>
          <w:szCs w:val="22"/>
        </w:rPr>
        <w:t>příkazce</w:t>
      </w:r>
      <w:r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bude informovat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v každém případě, kdy jím prováděná opatření nejsou účinná, nebo dostatečná, případně kdy hrozí nebezpečí z prodlení a je třeba, aby byl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o takové situaci informován. Vedle toho zaznamenává </w:t>
      </w:r>
      <w:r w:rsidR="0078246D">
        <w:rPr>
          <w:rFonts w:ascii="Arial" w:hAnsi="Arial" w:cs="Arial"/>
          <w:sz w:val="20"/>
          <w:szCs w:val="22"/>
        </w:rPr>
        <w:t>příkazník</w:t>
      </w:r>
      <w:r w:rsidR="006107A2" w:rsidRPr="00917C11">
        <w:rPr>
          <w:rFonts w:ascii="Arial" w:hAnsi="Arial" w:cs="Arial"/>
          <w:sz w:val="20"/>
          <w:szCs w:val="22"/>
        </w:rPr>
        <w:t xml:space="preserve"> </w:t>
      </w:r>
      <w:r w:rsidRPr="00917C11">
        <w:rPr>
          <w:rFonts w:ascii="Arial" w:hAnsi="Arial" w:cs="Arial"/>
          <w:sz w:val="20"/>
          <w:szCs w:val="22"/>
        </w:rPr>
        <w:t>takové skutečnosti do stavebního deníku.</w:t>
      </w:r>
    </w:p>
    <w:p w:rsidR="00917C11" w:rsidRDefault="0078246D"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6107A2" w:rsidRPr="00917C11">
        <w:rPr>
          <w:rFonts w:ascii="Arial" w:hAnsi="Arial" w:cs="Arial"/>
          <w:sz w:val="20"/>
          <w:szCs w:val="22"/>
        </w:rPr>
        <w:t xml:space="preserve"> </w:t>
      </w:r>
      <w:r w:rsidR="00535EB1" w:rsidRPr="00917C11">
        <w:rPr>
          <w:rFonts w:ascii="Arial" w:hAnsi="Arial" w:cs="Arial"/>
          <w:sz w:val="20"/>
          <w:szCs w:val="22"/>
        </w:rPr>
        <w:t>odpovídá</w:t>
      </w:r>
      <w:r w:rsidR="00CA1A9F" w:rsidRPr="00917C11">
        <w:rPr>
          <w:rFonts w:ascii="Arial" w:hAnsi="Arial" w:cs="Arial"/>
          <w:sz w:val="20"/>
          <w:szCs w:val="22"/>
        </w:rPr>
        <w:t xml:space="preserve"> za to</w:t>
      </w:r>
      <w:r w:rsidR="00E5143F">
        <w:rPr>
          <w:rFonts w:ascii="Arial" w:hAnsi="Arial" w:cs="Arial"/>
          <w:sz w:val="20"/>
          <w:szCs w:val="22"/>
        </w:rPr>
        <w:t xml:space="preserve">, že veškeré služby a činnosti </w:t>
      </w:r>
      <w:r w:rsidR="006C6BC3">
        <w:rPr>
          <w:rFonts w:ascii="Arial" w:hAnsi="Arial" w:cs="Arial"/>
          <w:sz w:val="20"/>
          <w:szCs w:val="22"/>
        </w:rPr>
        <w:t xml:space="preserve">jím </w:t>
      </w:r>
      <w:r w:rsidR="00535EB1" w:rsidRPr="00917C11">
        <w:rPr>
          <w:rFonts w:ascii="Arial" w:hAnsi="Arial" w:cs="Arial"/>
          <w:sz w:val="20"/>
          <w:szCs w:val="22"/>
        </w:rPr>
        <w:t xml:space="preserve">prováděné a zajišťované </w:t>
      </w:r>
      <w:r w:rsidR="006107A2" w:rsidRPr="00917C11">
        <w:rPr>
          <w:rFonts w:ascii="Arial" w:hAnsi="Arial" w:cs="Arial"/>
          <w:sz w:val="20"/>
          <w:szCs w:val="22"/>
        </w:rPr>
        <w:t>p</w:t>
      </w:r>
      <w:r w:rsidR="00535EB1" w:rsidRPr="00917C11">
        <w:rPr>
          <w:rFonts w:ascii="Arial" w:hAnsi="Arial" w:cs="Arial"/>
          <w:sz w:val="20"/>
          <w:szCs w:val="22"/>
        </w:rPr>
        <w:t xml:space="preserve">odle </w:t>
      </w:r>
      <w:r w:rsidR="006C6BC3">
        <w:rPr>
          <w:rFonts w:ascii="Arial" w:hAnsi="Arial" w:cs="Arial"/>
          <w:sz w:val="20"/>
          <w:szCs w:val="22"/>
        </w:rPr>
        <w:t>této smlouvy</w:t>
      </w:r>
      <w:r w:rsidR="006107A2" w:rsidRPr="00917C11">
        <w:rPr>
          <w:rFonts w:ascii="Arial" w:hAnsi="Arial" w:cs="Arial"/>
          <w:sz w:val="20"/>
          <w:szCs w:val="22"/>
        </w:rPr>
        <w:t>,</w:t>
      </w:r>
      <w:r w:rsidR="00E5143F">
        <w:rPr>
          <w:rFonts w:ascii="Arial" w:hAnsi="Arial" w:cs="Arial"/>
          <w:sz w:val="20"/>
          <w:szCs w:val="22"/>
        </w:rPr>
        <w:t xml:space="preserve"> budou </w:t>
      </w:r>
      <w:r w:rsidR="00535EB1" w:rsidRPr="00FD60AE">
        <w:rPr>
          <w:rFonts w:ascii="Arial" w:hAnsi="Arial" w:cs="Arial"/>
          <w:b/>
          <w:sz w:val="20"/>
          <w:szCs w:val="22"/>
        </w:rPr>
        <w:t>bez právních vad</w:t>
      </w:r>
      <w:r w:rsidR="00535EB1" w:rsidRPr="00917C11">
        <w:rPr>
          <w:rFonts w:ascii="Arial" w:hAnsi="Arial" w:cs="Arial"/>
          <w:sz w:val="20"/>
          <w:szCs w:val="22"/>
        </w:rPr>
        <w:t>, nebudou jakkoliv porušovat či omezovat práva a právem chráněné zájmy třetích osob.</w:t>
      </w:r>
    </w:p>
    <w:p w:rsidR="00E5143F" w:rsidRPr="00F84078" w:rsidRDefault="0078246D" w:rsidP="00166E87">
      <w:pPr>
        <w:widowControl w:val="0"/>
        <w:numPr>
          <w:ilvl w:val="1"/>
          <w:numId w:val="3"/>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6107A2" w:rsidRPr="00917C11">
        <w:rPr>
          <w:rFonts w:ascii="Arial" w:hAnsi="Arial" w:cs="Arial"/>
          <w:sz w:val="20"/>
          <w:szCs w:val="22"/>
        </w:rPr>
        <w:t xml:space="preserve"> </w:t>
      </w:r>
      <w:r w:rsidR="00535EB1" w:rsidRPr="00917C11">
        <w:rPr>
          <w:rFonts w:ascii="Arial" w:hAnsi="Arial" w:cs="Arial"/>
          <w:sz w:val="20"/>
          <w:szCs w:val="22"/>
        </w:rPr>
        <w:t xml:space="preserve">posuzuje </w:t>
      </w:r>
      <w:r w:rsidR="009570B3">
        <w:rPr>
          <w:rFonts w:ascii="Arial" w:hAnsi="Arial" w:cs="Arial"/>
          <w:sz w:val="20"/>
          <w:szCs w:val="22"/>
        </w:rPr>
        <w:t xml:space="preserve">změny </w:t>
      </w:r>
      <w:r w:rsidR="00497089">
        <w:rPr>
          <w:rFonts w:ascii="Arial" w:hAnsi="Arial" w:cs="Arial"/>
          <w:sz w:val="20"/>
          <w:szCs w:val="22"/>
        </w:rPr>
        <w:t>navržené</w:t>
      </w:r>
      <w:r w:rsidR="00535EB1" w:rsidRPr="00917C11">
        <w:rPr>
          <w:rFonts w:ascii="Arial" w:hAnsi="Arial" w:cs="Arial"/>
          <w:sz w:val="20"/>
          <w:szCs w:val="22"/>
        </w:rPr>
        <w:t xml:space="preserve"> </w:t>
      </w:r>
      <w:r w:rsidR="00107F14" w:rsidRPr="00917C11">
        <w:rPr>
          <w:rFonts w:ascii="Arial" w:hAnsi="Arial" w:cs="Arial"/>
          <w:sz w:val="20"/>
          <w:szCs w:val="22"/>
        </w:rPr>
        <w:t>zhotovitelem</w:t>
      </w:r>
      <w:r w:rsidR="00535EB1" w:rsidRPr="00917C11">
        <w:rPr>
          <w:rFonts w:ascii="Arial" w:hAnsi="Arial" w:cs="Arial"/>
          <w:sz w:val="20"/>
          <w:szCs w:val="22"/>
        </w:rPr>
        <w:t>, které nezvyšuj</w:t>
      </w:r>
      <w:r w:rsidR="00070B4C">
        <w:rPr>
          <w:rFonts w:ascii="Arial" w:hAnsi="Arial" w:cs="Arial"/>
          <w:sz w:val="20"/>
          <w:szCs w:val="22"/>
        </w:rPr>
        <w:t>í finanční náklady a nesnižují</w:t>
      </w:r>
      <w:r w:rsidR="00535EB1" w:rsidRPr="00917C11">
        <w:rPr>
          <w:rFonts w:ascii="Arial" w:hAnsi="Arial" w:cs="Arial"/>
          <w:sz w:val="20"/>
          <w:szCs w:val="22"/>
        </w:rPr>
        <w:t xml:space="preserve"> kvalitu</w:t>
      </w:r>
      <w:r w:rsidR="0019129F">
        <w:rPr>
          <w:rFonts w:ascii="Arial" w:hAnsi="Arial" w:cs="Arial"/>
          <w:sz w:val="20"/>
          <w:szCs w:val="22"/>
        </w:rPr>
        <w:t xml:space="preserve"> </w:t>
      </w:r>
      <w:r w:rsidR="00497089" w:rsidRPr="00917C11">
        <w:rPr>
          <w:rFonts w:ascii="Arial" w:hAnsi="Arial" w:cs="Arial"/>
          <w:sz w:val="20"/>
          <w:szCs w:val="22"/>
        </w:rPr>
        <w:t xml:space="preserve">a </w:t>
      </w:r>
      <w:r w:rsidR="005F2593" w:rsidRPr="00917C11">
        <w:rPr>
          <w:rFonts w:ascii="Arial" w:hAnsi="Arial" w:cs="Arial"/>
          <w:sz w:val="20"/>
          <w:szCs w:val="22"/>
        </w:rPr>
        <w:t>rozhoduje</w:t>
      </w:r>
      <w:r w:rsidR="005F2593">
        <w:rPr>
          <w:rFonts w:ascii="Arial" w:hAnsi="Arial" w:cs="Arial"/>
          <w:sz w:val="20"/>
          <w:szCs w:val="22"/>
        </w:rPr>
        <w:t xml:space="preserve"> </w:t>
      </w:r>
      <w:r w:rsidR="0019129F" w:rsidRPr="00917C11">
        <w:rPr>
          <w:rFonts w:ascii="Arial" w:hAnsi="Arial" w:cs="Arial"/>
          <w:sz w:val="20"/>
          <w:szCs w:val="22"/>
        </w:rPr>
        <w:t>o</w:t>
      </w:r>
      <w:r w:rsidR="0019129F">
        <w:rPr>
          <w:rFonts w:ascii="Arial" w:hAnsi="Arial" w:cs="Arial"/>
          <w:sz w:val="20"/>
          <w:szCs w:val="22"/>
        </w:rPr>
        <w:t xml:space="preserve"> </w:t>
      </w:r>
      <w:r w:rsidR="00497089">
        <w:rPr>
          <w:rFonts w:ascii="Arial" w:hAnsi="Arial" w:cs="Arial"/>
          <w:sz w:val="20"/>
          <w:szCs w:val="22"/>
        </w:rPr>
        <w:t xml:space="preserve">těchto </w:t>
      </w:r>
      <w:r w:rsidR="00497089" w:rsidRPr="00917C11">
        <w:rPr>
          <w:rFonts w:ascii="Arial" w:hAnsi="Arial" w:cs="Arial"/>
          <w:sz w:val="20"/>
          <w:szCs w:val="22"/>
        </w:rPr>
        <w:t>změnách</w:t>
      </w:r>
      <w:r w:rsidR="00535EB1" w:rsidRPr="00917C11">
        <w:rPr>
          <w:rFonts w:ascii="Arial" w:hAnsi="Arial" w:cs="Arial"/>
          <w:sz w:val="20"/>
          <w:szCs w:val="22"/>
        </w:rPr>
        <w:t xml:space="preserve">. O </w:t>
      </w:r>
      <w:r w:rsidR="00535EB1" w:rsidRPr="00F84078">
        <w:rPr>
          <w:rFonts w:ascii="Arial" w:hAnsi="Arial" w:cs="Arial"/>
          <w:sz w:val="20"/>
          <w:szCs w:val="22"/>
        </w:rPr>
        <w:t xml:space="preserve">těchto rozhodnutích pořídí zápis do stavebního deníku a informuje o nich účastníky KD. </w:t>
      </w:r>
      <w:r w:rsidR="00535EB1" w:rsidRPr="00F84078">
        <w:rPr>
          <w:rFonts w:ascii="Arial" w:hAnsi="Arial" w:cs="Arial"/>
          <w:b/>
          <w:sz w:val="20"/>
          <w:szCs w:val="22"/>
        </w:rPr>
        <w:t>Závažné změny</w:t>
      </w:r>
      <w:r w:rsidR="00535EB1" w:rsidRPr="00F84078">
        <w:rPr>
          <w:rFonts w:ascii="Arial" w:hAnsi="Arial" w:cs="Arial"/>
          <w:sz w:val="20"/>
          <w:szCs w:val="22"/>
        </w:rPr>
        <w:t xml:space="preserve"> předkládá před svým rozhodnutím </w:t>
      </w:r>
      <w:r w:rsidR="00F728E7" w:rsidRPr="00F84078">
        <w:rPr>
          <w:rFonts w:ascii="Arial" w:hAnsi="Arial" w:cs="Arial"/>
          <w:sz w:val="20"/>
          <w:szCs w:val="22"/>
        </w:rPr>
        <w:t>příkazc</w:t>
      </w:r>
      <w:r w:rsidR="006C6BC3" w:rsidRPr="00F84078">
        <w:rPr>
          <w:rFonts w:ascii="Arial" w:hAnsi="Arial" w:cs="Arial"/>
          <w:sz w:val="20"/>
          <w:szCs w:val="22"/>
        </w:rPr>
        <w:t>i</w:t>
      </w:r>
      <w:r w:rsidR="003212CD" w:rsidRPr="00F84078">
        <w:rPr>
          <w:rFonts w:ascii="Arial" w:hAnsi="Arial" w:cs="Arial"/>
          <w:sz w:val="20"/>
          <w:szCs w:val="22"/>
        </w:rPr>
        <w:t xml:space="preserve"> </w:t>
      </w:r>
      <w:r w:rsidR="00535EB1" w:rsidRPr="00F84078">
        <w:rPr>
          <w:rFonts w:ascii="Arial" w:hAnsi="Arial" w:cs="Arial"/>
          <w:sz w:val="20"/>
          <w:szCs w:val="22"/>
        </w:rPr>
        <w:t>k</w:t>
      </w:r>
      <w:r w:rsidR="00EA64C6" w:rsidRPr="00F84078">
        <w:rPr>
          <w:rFonts w:ascii="Arial" w:hAnsi="Arial" w:cs="Arial"/>
          <w:sz w:val="20"/>
          <w:szCs w:val="22"/>
        </w:rPr>
        <w:t> </w:t>
      </w:r>
      <w:r w:rsidR="00535EB1" w:rsidRPr="00F84078">
        <w:rPr>
          <w:rFonts w:ascii="Arial" w:hAnsi="Arial" w:cs="Arial"/>
          <w:sz w:val="20"/>
          <w:szCs w:val="22"/>
        </w:rPr>
        <w:t>posouzení</w:t>
      </w:r>
      <w:r w:rsidR="00EA64C6" w:rsidRPr="00F84078">
        <w:rPr>
          <w:rFonts w:ascii="Arial" w:hAnsi="Arial" w:cs="Arial"/>
          <w:sz w:val="20"/>
          <w:szCs w:val="22"/>
        </w:rPr>
        <w:t>.</w:t>
      </w:r>
    </w:p>
    <w:p w:rsidR="004D12F8" w:rsidRPr="00F84078" w:rsidRDefault="004D12F8" w:rsidP="00166E87">
      <w:pPr>
        <w:widowControl w:val="0"/>
        <w:numPr>
          <w:ilvl w:val="1"/>
          <w:numId w:val="3"/>
        </w:numPr>
        <w:tabs>
          <w:tab w:val="left" w:pos="708"/>
        </w:tabs>
        <w:adjustRightInd w:val="0"/>
        <w:spacing w:before="60"/>
        <w:jc w:val="both"/>
        <w:textAlignment w:val="baseline"/>
        <w:outlineLvl w:val="0"/>
        <w:rPr>
          <w:rFonts w:ascii="Arial" w:hAnsi="Arial" w:cs="Arial"/>
          <w:sz w:val="20"/>
          <w:szCs w:val="22"/>
        </w:rPr>
      </w:pPr>
      <w:r w:rsidRPr="00F84078">
        <w:rPr>
          <w:rFonts w:ascii="Arial" w:hAnsi="Arial" w:cs="Arial"/>
          <w:sz w:val="20"/>
          <w:szCs w:val="22"/>
        </w:rPr>
        <w:t>Příkazník (TDS) se zavazuje v případě požadavku příkazce poskytnout příkazci konzultační a 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 inženýrských činností Unika pro období, kdy byla daná činnost vykonávána.</w:t>
      </w:r>
    </w:p>
    <w:p w:rsidR="004F3331" w:rsidRPr="00EA64C6" w:rsidRDefault="004F3331" w:rsidP="004F3331">
      <w:pPr>
        <w:widowControl w:val="0"/>
        <w:tabs>
          <w:tab w:val="left" w:pos="708"/>
        </w:tabs>
        <w:adjustRightInd w:val="0"/>
        <w:spacing w:before="60"/>
        <w:ind w:left="454"/>
        <w:jc w:val="both"/>
        <w:textAlignment w:val="baseline"/>
        <w:outlineLvl w:val="0"/>
        <w:rPr>
          <w:rFonts w:ascii="Arial" w:hAnsi="Arial" w:cs="Arial"/>
          <w:b/>
          <w:sz w:val="20"/>
          <w:szCs w:val="22"/>
        </w:rPr>
      </w:pPr>
    </w:p>
    <w:p w:rsidR="00AB5DA8" w:rsidRPr="00852B20"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Pr>
          <w:rFonts w:ascii="Arial" w:hAnsi="Arial" w:cs="Arial"/>
          <w:b/>
          <w:caps/>
          <w:sz w:val="20"/>
          <w:szCs w:val="22"/>
        </w:rPr>
        <w:t xml:space="preserve">Spolupůsobení </w:t>
      </w:r>
      <w:r w:rsidR="0078246D">
        <w:rPr>
          <w:rFonts w:ascii="Arial" w:hAnsi="Arial" w:cs="Arial"/>
          <w:b/>
          <w:caps/>
          <w:sz w:val="20"/>
          <w:szCs w:val="22"/>
        </w:rPr>
        <w:t>příkazce</w:t>
      </w:r>
    </w:p>
    <w:p w:rsidR="00B462AC" w:rsidRPr="00DD776B" w:rsidRDefault="0078246D" w:rsidP="00ED3EFF">
      <w:pPr>
        <w:widowControl w:val="0"/>
        <w:tabs>
          <w:tab w:val="left" w:pos="708"/>
        </w:tabs>
        <w:adjustRightInd w:val="0"/>
        <w:spacing w:before="60"/>
        <w:ind w:left="357"/>
        <w:jc w:val="both"/>
        <w:textAlignment w:val="baseline"/>
        <w:outlineLvl w:val="0"/>
        <w:rPr>
          <w:rFonts w:ascii="Arial" w:hAnsi="Arial" w:cs="Arial"/>
          <w:sz w:val="20"/>
          <w:szCs w:val="22"/>
        </w:rPr>
      </w:pPr>
      <w:r w:rsidRPr="00DD776B">
        <w:rPr>
          <w:rFonts w:ascii="Arial" w:hAnsi="Arial" w:cs="Arial"/>
          <w:sz w:val="20"/>
          <w:szCs w:val="22"/>
        </w:rPr>
        <w:t>Příkazce</w:t>
      </w:r>
      <w:r w:rsidR="003212CD" w:rsidRPr="00DD776B">
        <w:rPr>
          <w:rFonts w:ascii="Arial" w:hAnsi="Arial" w:cs="Arial"/>
          <w:sz w:val="20"/>
          <w:szCs w:val="22"/>
        </w:rPr>
        <w:t xml:space="preserve"> </w:t>
      </w:r>
      <w:r w:rsidR="00535EB1" w:rsidRPr="00DD776B">
        <w:rPr>
          <w:rFonts w:ascii="Arial" w:hAnsi="Arial" w:cs="Arial"/>
          <w:sz w:val="20"/>
          <w:szCs w:val="22"/>
        </w:rPr>
        <w:t xml:space="preserve">předá </w:t>
      </w:r>
      <w:r w:rsidRPr="00DD776B">
        <w:rPr>
          <w:rFonts w:ascii="Arial" w:hAnsi="Arial" w:cs="Arial"/>
          <w:sz w:val="20"/>
          <w:szCs w:val="22"/>
        </w:rPr>
        <w:t>příkazník</w:t>
      </w:r>
      <w:r w:rsidR="006C6061" w:rsidRPr="00DD776B">
        <w:rPr>
          <w:rFonts w:ascii="Arial" w:hAnsi="Arial" w:cs="Arial"/>
          <w:sz w:val="20"/>
          <w:szCs w:val="22"/>
        </w:rPr>
        <w:t>ov</w:t>
      </w:r>
      <w:r w:rsidR="00E5143F" w:rsidRPr="00DD776B">
        <w:rPr>
          <w:rFonts w:ascii="Arial" w:hAnsi="Arial" w:cs="Arial"/>
          <w:sz w:val="20"/>
          <w:szCs w:val="22"/>
        </w:rPr>
        <w:t>i</w:t>
      </w:r>
      <w:r w:rsidR="005D332F" w:rsidRPr="00DD776B">
        <w:rPr>
          <w:rFonts w:ascii="Arial" w:hAnsi="Arial" w:cs="Arial"/>
          <w:sz w:val="20"/>
          <w:szCs w:val="22"/>
        </w:rPr>
        <w:t xml:space="preserve"> </w:t>
      </w:r>
      <w:r w:rsidR="00535EB1" w:rsidRPr="00DD776B">
        <w:rPr>
          <w:rFonts w:ascii="Arial" w:hAnsi="Arial" w:cs="Arial"/>
          <w:sz w:val="20"/>
          <w:szCs w:val="22"/>
        </w:rPr>
        <w:t>podklady pro realizaci d</w:t>
      </w:r>
      <w:r w:rsidR="00F84078">
        <w:rPr>
          <w:rFonts w:ascii="Arial" w:hAnsi="Arial" w:cs="Arial"/>
          <w:sz w:val="20"/>
          <w:szCs w:val="22"/>
        </w:rPr>
        <w:t>ěl</w:t>
      </w:r>
      <w:r w:rsidR="00535EB1" w:rsidRPr="00DD776B">
        <w:rPr>
          <w:rFonts w:ascii="Arial" w:hAnsi="Arial" w:cs="Arial"/>
          <w:sz w:val="20"/>
          <w:szCs w:val="22"/>
        </w:rPr>
        <w:t>,</w:t>
      </w:r>
      <w:r w:rsidR="00DD776B" w:rsidRPr="00DD776B">
        <w:rPr>
          <w:rFonts w:ascii="Arial" w:hAnsi="Arial" w:cs="Arial"/>
          <w:sz w:val="20"/>
          <w:szCs w:val="22"/>
        </w:rPr>
        <w:t xml:space="preserve"> </w:t>
      </w:r>
      <w:r w:rsidR="00535EB1" w:rsidRPr="00DD776B">
        <w:rPr>
          <w:rFonts w:ascii="Arial" w:hAnsi="Arial" w:cs="Arial"/>
          <w:sz w:val="20"/>
          <w:szCs w:val="22"/>
        </w:rPr>
        <w:t xml:space="preserve">doklady, na které se odkazuje a dále smlouvy </w:t>
      </w:r>
    </w:p>
    <w:p w:rsidR="0000055D" w:rsidRDefault="00EA3B38" w:rsidP="000F39E6">
      <w:pPr>
        <w:widowControl w:val="0"/>
        <w:tabs>
          <w:tab w:val="left" w:pos="7371"/>
        </w:tabs>
        <w:adjustRightInd w:val="0"/>
        <w:spacing w:before="60"/>
        <w:ind w:left="426" w:hanging="426"/>
        <w:jc w:val="both"/>
        <w:textAlignment w:val="baseline"/>
        <w:outlineLvl w:val="0"/>
        <w:rPr>
          <w:rFonts w:ascii="Arial" w:hAnsi="Arial" w:cs="Arial"/>
          <w:sz w:val="20"/>
          <w:szCs w:val="22"/>
        </w:rPr>
      </w:pPr>
      <w:r>
        <w:rPr>
          <w:rFonts w:ascii="Arial" w:hAnsi="Arial" w:cs="Arial"/>
          <w:sz w:val="20"/>
          <w:szCs w:val="22"/>
        </w:rPr>
        <w:t xml:space="preserve">       </w:t>
      </w:r>
      <w:r w:rsidR="00DD776B">
        <w:rPr>
          <w:rFonts w:ascii="Arial" w:hAnsi="Arial" w:cs="Arial"/>
          <w:sz w:val="20"/>
          <w:szCs w:val="22"/>
        </w:rPr>
        <w:t xml:space="preserve"> </w:t>
      </w:r>
      <w:r w:rsidR="00535EB1">
        <w:rPr>
          <w:rFonts w:ascii="Arial" w:hAnsi="Arial" w:cs="Arial"/>
          <w:sz w:val="20"/>
          <w:szCs w:val="22"/>
        </w:rPr>
        <w:t>týkající se prováděn</w:t>
      </w:r>
      <w:r w:rsidR="00F84078">
        <w:rPr>
          <w:rFonts w:ascii="Arial" w:hAnsi="Arial" w:cs="Arial"/>
          <w:sz w:val="20"/>
          <w:szCs w:val="22"/>
        </w:rPr>
        <w:t>ých</w:t>
      </w:r>
      <w:r w:rsidR="00535EB1">
        <w:rPr>
          <w:rFonts w:ascii="Arial" w:hAnsi="Arial" w:cs="Arial"/>
          <w:sz w:val="20"/>
          <w:szCs w:val="22"/>
        </w:rPr>
        <w:t xml:space="preserve"> d</w:t>
      </w:r>
      <w:r w:rsidR="00F84078">
        <w:rPr>
          <w:rFonts w:ascii="Arial" w:hAnsi="Arial" w:cs="Arial"/>
          <w:sz w:val="20"/>
          <w:szCs w:val="22"/>
        </w:rPr>
        <w:t xml:space="preserve">ěl 1 – 5 v termínu dle jednotlivých plnění děl 1 – 5 </w:t>
      </w:r>
      <w:r w:rsidR="00CB34F3">
        <w:rPr>
          <w:rFonts w:ascii="Arial" w:hAnsi="Arial" w:cs="Arial"/>
          <w:sz w:val="20"/>
          <w:szCs w:val="22"/>
        </w:rPr>
        <w:t xml:space="preserve"> </w:t>
      </w:r>
      <w:r w:rsidR="00A86145">
        <w:rPr>
          <w:rFonts w:ascii="Arial" w:hAnsi="Arial" w:cs="Arial"/>
          <w:sz w:val="20"/>
          <w:szCs w:val="22"/>
        </w:rPr>
        <w:t xml:space="preserve">    </w:t>
      </w:r>
    </w:p>
    <w:p w:rsidR="00C00AD3" w:rsidRDefault="0000055D" w:rsidP="000F39E6">
      <w:pPr>
        <w:widowControl w:val="0"/>
        <w:tabs>
          <w:tab w:val="left" w:pos="7371"/>
        </w:tabs>
        <w:adjustRightInd w:val="0"/>
        <w:spacing w:before="60"/>
        <w:ind w:left="426" w:hanging="426"/>
        <w:jc w:val="both"/>
        <w:textAlignment w:val="baseline"/>
        <w:outlineLvl w:val="0"/>
        <w:rPr>
          <w:rFonts w:ascii="Arial" w:hAnsi="Arial" w:cs="Arial"/>
          <w:sz w:val="20"/>
          <w:szCs w:val="22"/>
        </w:rPr>
      </w:pPr>
      <w:r>
        <w:rPr>
          <w:rFonts w:ascii="Arial" w:hAnsi="Arial" w:cs="Arial"/>
          <w:sz w:val="20"/>
          <w:szCs w:val="22"/>
        </w:rPr>
        <w:tab/>
      </w:r>
      <w:r w:rsidR="00DD776B">
        <w:rPr>
          <w:rFonts w:ascii="Arial" w:hAnsi="Arial" w:cs="Arial"/>
          <w:sz w:val="20"/>
          <w:szCs w:val="22"/>
        </w:rPr>
        <w:t>Předpoklad</w:t>
      </w:r>
      <w:r w:rsidR="00EA7317">
        <w:rPr>
          <w:rFonts w:ascii="Arial" w:hAnsi="Arial" w:cs="Arial"/>
          <w:sz w:val="20"/>
          <w:szCs w:val="22"/>
        </w:rPr>
        <w:t>:</w:t>
      </w:r>
      <w:r w:rsidR="00535EB1">
        <w:rPr>
          <w:rFonts w:ascii="Arial" w:hAnsi="Arial" w:cs="Arial"/>
          <w:sz w:val="20"/>
          <w:szCs w:val="22"/>
        </w:rPr>
        <w:t xml:space="preserve"> </w:t>
      </w:r>
      <w:r w:rsidR="00D42D23">
        <w:rPr>
          <w:rFonts w:ascii="Arial" w:hAnsi="Arial" w:cs="Arial"/>
          <w:sz w:val="20"/>
          <w:szCs w:val="22"/>
        </w:rPr>
        <w:t xml:space="preserve"> </w:t>
      </w:r>
      <w:r w:rsidR="000F39E6">
        <w:rPr>
          <w:rFonts w:ascii="Arial" w:hAnsi="Arial" w:cs="Arial"/>
          <w:sz w:val="20"/>
          <w:szCs w:val="22"/>
        </w:rPr>
        <w:t>1 měsíc před zahájením akce, příp. bezodkladně po uzavření smluvních vztahů k </w:t>
      </w:r>
      <w:r w:rsidR="00A86145">
        <w:rPr>
          <w:rFonts w:ascii="Arial" w:hAnsi="Arial" w:cs="Arial"/>
          <w:sz w:val="20"/>
          <w:szCs w:val="22"/>
        </w:rPr>
        <w:t>realizaci</w:t>
      </w:r>
      <w:r w:rsidR="000F39E6">
        <w:rPr>
          <w:rFonts w:ascii="Arial" w:hAnsi="Arial" w:cs="Arial"/>
          <w:sz w:val="20"/>
          <w:szCs w:val="22"/>
        </w:rPr>
        <w:t xml:space="preserve"> a</w:t>
      </w:r>
      <w:r w:rsidR="00A86145">
        <w:rPr>
          <w:rFonts w:ascii="Arial" w:hAnsi="Arial" w:cs="Arial"/>
          <w:sz w:val="20"/>
          <w:szCs w:val="22"/>
        </w:rPr>
        <w:t>kcí, a to:</w:t>
      </w:r>
      <w:r w:rsidR="00A01377">
        <w:rPr>
          <w:rFonts w:ascii="Arial" w:hAnsi="Arial" w:cs="Arial"/>
          <w:sz w:val="20"/>
          <w:szCs w:val="22"/>
        </w:rPr>
        <w:t xml:space="preserve"> </w:t>
      </w:r>
    </w:p>
    <w:p w:rsidR="00C00AD3" w:rsidRDefault="00A86145" w:rsidP="00166E87">
      <w:pPr>
        <w:widowControl w:val="0"/>
        <w:numPr>
          <w:ilvl w:val="2"/>
          <w:numId w:val="3"/>
        </w:numPr>
        <w:adjustRightInd w:val="0"/>
        <w:spacing w:before="60"/>
        <w:ind w:hanging="646"/>
        <w:jc w:val="both"/>
        <w:textAlignment w:val="baseline"/>
        <w:outlineLvl w:val="0"/>
        <w:rPr>
          <w:rFonts w:ascii="Arial" w:hAnsi="Arial" w:cs="Arial"/>
          <w:sz w:val="20"/>
          <w:szCs w:val="22"/>
        </w:rPr>
      </w:pPr>
      <w:r>
        <w:rPr>
          <w:rFonts w:ascii="Arial" w:hAnsi="Arial" w:cs="Arial"/>
          <w:sz w:val="20"/>
          <w:szCs w:val="22"/>
        </w:rPr>
        <w:t>smlouvu</w:t>
      </w:r>
      <w:r w:rsidR="00535EB1">
        <w:rPr>
          <w:rFonts w:ascii="Arial" w:hAnsi="Arial" w:cs="Arial"/>
          <w:sz w:val="20"/>
          <w:szCs w:val="22"/>
        </w:rPr>
        <w:t xml:space="preserve"> o dílo na dodávku stavby</w:t>
      </w:r>
      <w:r>
        <w:rPr>
          <w:rFonts w:ascii="Arial" w:hAnsi="Arial" w:cs="Arial"/>
          <w:sz w:val="20"/>
          <w:szCs w:val="22"/>
        </w:rPr>
        <w:t xml:space="preserve"> nebo interiéru,</w:t>
      </w:r>
      <w:r w:rsidR="00535EB1">
        <w:rPr>
          <w:rFonts w:ascii="Arial" w:hAnsi="Arial" w:cs="Arial"/>
          <w:sz w:val="20"/>
          <w:szCs w:val="22"/>
        </w:rPr>
        <w:t xml:space="preserve"> </w:t>
      </w:r>
    </w:p>
    <w:p w:rsidR="00C00AD3" w:rsidRDefault="00A86145" w:rsidP="00166E87">
      <w:pPr>
        <w:widowControl w:val="0"/>
        <w:numPr>
          <w:ilvl w:val="2"/>
          <w:numId w:val="3"/>
        </w:numPr>
        <w:adjustRightInd w:val="0"/>
        <w:spacing w:before="60"/>
        <w:ind w:hanging="646"/>
        <w:jc w:val="both"/>
        <w:textAlignment w:val="baseline"/>
        <w:outlineLvl w:val="0"/>
        <w:rPr>
          <w:rFonts w:ascii="Arial" w:hAnsi="Arial" w:cs="Arial"/>
          <w:sz w:val="20"/>
          <w:szCs w:val="22"/>
        </w:rPr>
      </w:pPr>
      <w:r>
        <w:rPr>
          <w:rFonts w:ascii="Arial" w:hAnsi="Arial" w:cs="Arial"/>
          <w:sz w:val="20"/>
          <w:szCs w:val="22"/>
        </w:rPr>
        <w:t>investiční záměr akce,</w:t>
      </w:r>
    </w:p>
    <w:p w:rsidR="00C00AD3" w:rsidRDefault="00535EB1" w:rsidP="00166E87">
      <w:pPr>
        <w:widowControl w:val="0"/>
        <w:numPr>
          <w:ilvl w:val="2"/>
          <w:numId w:val="3"/>
        </w:numPr>
        <w:adjustRightInd w:val="0"/>
        <w:spacing w:before="60"/>
        <w:ind w:hanging="646"/>
        <w:jc w:val="both"/>
        <w:textAlignment w:val="baseline"/>
        <w:outlineLvl w:val="0"/>
        <w:rPr>
          <w:rFonts w:ascii="Arial" w:hAnsi="Arial" w:cs="Arial"/>
          <w:sz w:val="20"/>
          <w:szCs w:val="22"/>
        </w:rPr>
      </w:pPr>
      <w:r w:rsidRPr="00C00AD3">
        <w:rPr>
          <w:rFonts w:ascii="Arial" w:hAnsi="Arial" w:cs="Arial"/>
          <w:sz w:val="20"/>
          <w:szCs w:val="22"/>
        </w:rPr>
        <w:t>stavební povolení</w:t>
      </w:r>
      <w:r w:rsidR="00A86145">
        <w:rPr>
          <w:rFonts w:ascii="Arial" w:hAnsi="Arial" w:cs="Arial"/>
          <w:sz w:val="20"/>
          <w:szCs w:val="22"/>
        </w:rPr>
        <w:t xml:space="preserve"> nebo ohlášku stavby, pokud byla vydána,</w:t>
      </w:r>
    </w:p>
    <w:p w:rsidR="00C00AD3" w:rsidRDefault="00B35A12" w:rsidP="00166E87">
      <w:pPr>
        <w:widowControl w:val="0"/>
        <w:numPr>
          <w:ilvl w:val="2"/>
          <w:numId w:val="3"/>
        </w:numPr>
        <w:adjustRightInd w:val="0"/>
        <w:spacing w:before="60"/>
        <w:ind w:hanging="646"/>
        <w:jc w:val="both"/>
        <w:textAlignment w:val="baseline"/>
        <w:outlineLvl w:val="0"/>
        <w:rPr>
          <w:rFonts w:ascii="Arial" w:hAnsi="Arial" w:cs="Arial"/>
          <w:sz w:val="20"/>
          <w:szCs w:val="22"/>
        </w:rPr>
      </w:pPr>
      <w:r w:rsidRPr="00C00AD3">
        <w:rPr>
          <w:rFonts w:ascii="Arial" w:hAnsi="Arial" w:cs="Arial"/>
          <w:sz w:val="20"/>
          <w:szCs w:val="20"/>
        </w:rPr>
        <w:t>závazné stanovisk</w:t>
      </w:r>
      <w:r w:rsidR="00ED3EFF">
        <w:rPr>
          <w:rFonts w:ascii="Arial" w:hAnsi="Arial" w:cs="Arial"/>
          <w:sz w:val="20"/>
          <w:szCs w:val="20"/>
        </w:rPr>
        <w:t>a, vydané k předmětnému dílu</w:t>
      </w:r>
      <w:r w:rsidR="00A86145">
        <w:rPr>
          <w:rFonts w:ascii="Arial" w:hAnsi="Arial" w:cs="Arial"/>
          <w:sz w:val="20"/>
          <w:szCs w:val="20"/>
        </w:rPr>
        <w:t>,</w:t>
      </w:r>
      <w:r w:rsidR="00ED757C" w:rsidRPr="00C00AD3" w:rsidDel="00C57148">
        <w:rPr>
          <w:rFonts w:ascii="Arial" w:hAnsi="Arial" w:cs="Arial"/>
          <w:sz w:val="20"/>
          <w:szCs w:val="20"/>
        </w:rPr>
        <w:t xml:space="preserve"> </w:t>
      </w:r>
    </w:p>
    <w:p w:rsidR="00A86145" w:rsidRDefault="00C45B35" w:rsidP="00166E87">
      <w:pPr>
        <w:widowControl w:val="0"/>
        <w:numPr>
          <w:ilvl w:val="2"/>
          <w:numId w:val="3"/>
        </w:numPr>
        <w:adjustRightInd w:val="0"/>
        <w:spacing w:before="60"/>
        <w:ind w:hanging="646"/>
        <w:jc w:val="both"/>
        <w:textAlignment w:val="baseline"/>
        <w:outlineLvl w:val="0"/>
        <w:rPr>
          <w:rFonts w:ascii="Arial" w:hAnsi="Arial" w:cs="Arial"/>
          <w:sz w:val="20"/>
          <w:szCs w:val="22"/>
        </w:rPr>
      </w:pPr>
      <w:r w:rsidRPr="00A86145">
        <w:rPr>
          <w:rFonts w:ascii="Arial" w:hAnsi="Arial" w:cs="Arial"/>
          <w:sz w:val="20"/>
          <w:szCs w:val="22"/>
        </w:rPr>
        <w:t>směrnici</w:t>
      </w:r>
      <w:r w:rsidR="00535EB1" w:rsidRPr="00A86145">
        <w:rPr>
          <w:rFonts w:ascii="Arial" w:hAnsi="Arial" w:cs="Arial"/>
          <w:sz w:val="20"/>
          <w:szCs w:val="22"/>
        </w:rPr>
        <w:t xml:space="preserve"> KÚZK – </w:t>
      </w:r>
      <w:r w:rsidRPr="00A86145">
        <w:rPr>
          <w:rFonts w:ascii="Arial" w:hAnsi="Arial" w:cs="Arial"/>
          <w:sz w:val="20"/>
          <w:szCs w:val="22"/>
        </w:rPr>
        <w:t>SM/41/</w:t>
      </w:r>
    </w:p>
    <w:p w:rsidR="00C00AD3" w:rsidRPr="00A86145" w:rsidRDefault="00A86145" w:rsidP="00166E87">
      <w:pPr>
        <w:widowControl w:val="0"/>
        <w:numPr>
          <w:ilvl w:val="2"/>
          <w:numId w:val="3"/>
        </w:numPr>
        <w:adjustRightInd w:val="0"/>
        <w:spacing w:before="60"/>
        <w:ind w:hanging="646"/>
        <w:jc w:val="both"/>
        <w:textAlignment w:val="baseline"/>
        <w:outlineLvl w:val="0"/>
        <w:rPr>
          <w:rFonts w:ascii="Arial" w:hAnsi="Arial" w:cs="Arial"/>
          <w:sz w:val="20"/>
          <w:szCs w:val="22"/>
        </w:rPr>
      </w:pPr>
      <w:r>
        <w:rPr>
          <w:rFonts w:ascii="Arial" w:hAnsi="Arial" w:cs="Arial"/>
          <w:sz w:val="20"/>
          <w:szCs w:val="22"/>
        </w:rPr>
        <w:t>projektovou dokumentaci ve stupni, ve kterém byla zpracována pro dílo 1 - 5,</w:t>
      </w:r>
    </w:p>
    <w:p w:rsidR="00535EB1" w:rsidRDefault="00535EB1" w:rsidP="00166E87">
      <w:pPr>
        <w:widowControl w:val="0"/>
        <w:numPr>
          <w:ilvl w:val="2"/>
          <w:numId w:val="3"/>
        </w:numPr>
        <w:adjustRightInd w:val="0"/>
        <w:spacing w:before="60"/>
        <w:ind w:hanging="646"/>
        <w:jc w:val="both"/>
        <w:textAlignment w:val="baseline"/>
        <w:outlineLvl w:val="0"/>
        <w:rPr>
          <w:rFonts w:ascii="Arial" w:hAnsi="Arial" w:cs="Arial"/>
          <w:sz w:val="20"/>
          <w:szCs w:val="22"/>
        </w:rPr>
      </w:pPr>
      <w:r w:rsidRPr="00C00AD3">
        <w:rPr>
          <w:rFonts w:ascii="Arial" w:hAnsi="Arial" w:cs="Arial"/>
          <w:sz w:val="20"/>
          <w:szCs w:val="22"/>
        </w:rPr>
        <w:t xml:space="preserve">doklady a informace vyžádané </w:t>
      </w:r>
      <w:r w:rsidR="0078246D">
        <w:rPr>
          <w:rFonts w:ascii="Arial" w:hAnsi="Arial" w:cs="Arial"/>
          <w:sz w:val="20"/>
          <w:szCs w:val="22"/>
        </w:rPr>
        <w:t>příkazník</w:t>
      </w:r>
      <w:r w:rsidR="00E5143F">
        <w:rPr>
          <w:rFonts w:ascii="Arial" w:hAnsi="Arial" w:cs="Arial"/>
          <w:sz w:val="20"/>
          <w:szCs w:val="22"/>
        </w:rPr>
        <w:t>em</w:t>
      </w:r>
      <w:r w:rsidR="00ED757C" w:rsidRPr="00C00AD3">
        <w:rPr>
          <w:rFonts w:ascii="Arial" w:hAnsi="Arial" w:cs="Arial"/>
          <w:sz w:val="20"/>
          <w:szCs w:val="22"/>
        </w:rPr>
        <w:t xml:space="preserve"> </w:t>
      </w:r>
      <w:r w:rsidRPr="00C00AD3">
        <w:rPr>
          <w:rFonts w:ascii="Arial" w:hAnsi="Arial" w:cs="Arial"/>
          <w:sz w:val="20"/>
          <w:szCs w:val="22"/>
        </w:rPr>
        <w:t>pro plnění funkce koordinátora</w:t>
      </w:r>
      <w:r w:rsidR="00ED757C" w:rsidRPr="00C00AD3">
        <w:rPr>
          <w:rFonts w:ascii="Arial" w:hAnsi="Arial" w:cs="Arial"/>
          <w:sz w:val="20"/>
          <w:szCs w:val="22"/>
        </w:rPr>
        <w:t>.</w:t>
      </w:r>
    </w:p>
    <w:p w:rsidR="00DD776B" w:rsidRPr="00EA64C6" w:rsidRDefault="00DD776B" w:rsidP="00DD776B">
      <w:pPr>
        <w:widowControl w:val="0"/>
        <w:adjustRightInd w:val="0"/>
        <w:spacing w:before="60"/>
        <w:ind w:left="1072"/>
        <w:textAlignment w:val="baseline"/>
        <w:outlineLvl w:val="0"/>
        <w:rPr>
          <w:rFonts w:ascii="Arial" w:hAnsi="Arial" w:cs="Arial"/>
          <w:sz w:val="20"/>
          <w:szCs w:val="22"/>
        </w:rPr>
      </w:pPr>
    </w:p>
    <w:p w:rsidR="00535EB1" w:rsidRPr="007B208D"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Pr>
          <w:rFonts w:ascii="Arial" w:hAnsi="Arial" w:cs="Arial"/>
          <w:b/>
          <w:caps/>
          <w:sz w:val="20"/>
          <w:szCs w:val="22"/>
        </w:rPr>
        <w:t>Termíny plnění</w:t>
      </w:r>
      <w:r w:rsidR="001A0C2C">
        <w:rPr>
          <w:rFonts w:ascii="Arial" w:hAnsi="Arial" w:cs="Arial"/>
          <w:b/>
          <w:caps/>
          <w:sz w:val="20"/>
          <w:szCs w:val="22"/>
        </w:rPr>
        <w:t>, DOBA TRVÁNÍ</w:t>
      </w:r>
      <w:r w:rsidR="008E2394">
        <w:rPr>
          <w:rFonts w:ascii="Arial" w:hAnsi="Arial" w:cs="Arial"/>
          <w:b/>
          <w:caps/>
          <w:sz w:val="20"/>
          <w:szCs w:val="22"/>
        </w:rPr>
        <w:t xml:space="preserve"> </w:t>
      </w:r>
    </w:p>
    <w:p w:rsidR="001237E3" w:rsidRDefault="00DD776B" w:rsidP="00166E87">
      <w:pPr>
        <w:widowControl w:val="0"/>
        <w:numPr>
          <w:ilvl w:val="1"/>
          <w:numId w:val="3"/>
        </w:numPr>
        <w:adjustRightInd w:val="0"/>
        <w:spacing w:after="120"/>
        <w:jc w:val="both"/>
        <w:textAlignment w:val="baseline"/>
        <w:outlineLvl w:val="0"/>
        <w:rPr>
          <w:rFonts w:ascii="Arial" w:hAnsi="Arial" w:cs="Arial"/>
          <w:sz w:val="20"/>
          <w:szCs w:val="22"/>
        </w:rPr>
      </w:pPr>
      <w:r>
        <w:rPr>
          <w:rFonts w:ascii="Arial" w:hAnsi="Arial" w:cs="Arial"/>
          <w:sz w:val="20"/>
          <w:szCs w:val="22"/>
        </w:rPr>
        <w:t>P</w:t>
      </w:r>
      <w:r w:rsidR="0078246D">
        <w:rPr>
          <w:rFonts w:ascii="Arial" w:hAnsi="Arial" w:cs="Arial"/>
          <w:sz w:val="20"/>
          <w:szCs w:val="22"/>
        </w:rPr>
        <w:t>říkazník</w:t>
      </w:r>
      <w:r w:rsidR="00ED757C">
        <w:rPr>
          <w:rFonts w:ascii="Arial" w:hAnsi="Arial" w:cs="Arial"/>
          <w:sz w:val="20"/>
          <w:szCs w:val="22"/>
        </w:rPr>
        <w:t xml:space="preserve"> </w:t>
      </w:r>
      <w:r w:rsidR="00535EB1">
        <w:rPr>
          <w:rFonts w:ascii="Arial" w:hAnsi="Arial" w:cs="Arial"/>
          <w:sz w:val="20"/>
          <w:szCs w:val="22"/>
        </w:rPr>
        <w:t>se zavazuje provádět činnosti dohodnuté v</w:t>
      </w:r>
      <w:r w:rsidR="00A9564B">
        <w:rPr>
          <w:rFonts w:ascii="Arial" w:hAnsi="Arial" w:cs="Arial"/>
          <w:sz w:val="20"/>
          <w:szCs w:val="22"/>
        </w:rPr>
        <w:t> této smlouvě</w:t>
      </w:r>
      <w:r w:rsidR="00535EB1">
        <w:rPr>
          <w:rFonts w:ascii="Arial" w:hAnsi="Arial" w:cs="Arial"/>
          <w:sz w:val="20"/>
          <w:szCs w:val="22"/>
        </w:rPr>
        <w:t xml:space="preserve"> průběžně:</w:t>
      </w:r>
      <w:r w:rsidR="00C31C04">
        <w:rPr>
          <w:rFonts w:ascii="Arial" w:hAnsi="Arial" w:cs="Arial"/>
          <w:sz w:val="20"/>
          <w:szCs w:val="22"/>
        </w:rPr>
        <w:t xml:space="preserve">      </w:t>
      </w:r>
    </w:p>
    <w:p w:rsidR="00ED757C" w:rsidRDefault="00C31C04" w:rsidP="00DD776B">
      <w:pPr>
        <w:pStyle w:val="Zkladntextodsazen2"/>
        <w:tabs>
          <w:tab w:val="left" w:pos="3119"/>
        </w:tabs>
        <w:ind w:left="540" w:firstLine="0"/>
        <w:rPr>
          <w:rFonts w:ascii="Arial" w:hAnsi="Arial" w:cs="Arial"/>
          <w:sz w:val="20"/>
          <w:szCs w:val="22"/>
        </w:rPr>
      </w:pPr>
      <w:r>
        <w:rPr>
          <w:rFonts w:ascii="Arial" w:hAnsi="Arial" w:cs="Arial"/>
          <w:sz w:val="20"/>
          <w:szCs w:val="22"/>
        </w:rPr>
        <w:t xml:space="preserve">                           </w:t>
      </w:r>
      <w:r w:rsidR="00DD776B">
        <w:rPr>
          <w:rFonts w:ascii="Arial" w:hAnsi="Arial" w:cs="Arial"/>
          <w:sz w:val="20"/>
          <w:szCs w:val="22"/>
        </w:rPr>
        <w:t xml:space="preserve">                   </w:t>
      </w:r>
      <w:r w:rsidR="00ED757C">
        <w:rPr>
          <w:rFonts w:ascii="Arial" w:hAnsi="Arial" w:cs="Arial"/>
          <w:sz w:val="20"/>
          <w:szCs w:val="22"/>
        </w:rPr>
        <w:t xml:space="preserve">od </w:t>
      </w:r>
      <w:r w:rsidR="00217441">
        <w:rPr>
          <w:rFonts w:ascii="Arial" w:hAnsi="Arial" w:cs="Arial"/>
          <w:sz w:val="20"/>
          <w:szCs w:val="22"/>
        </w:rPr>
        <w:t>(</w:t>
      </w:r>
      <w:r w:rsidR="00ED757C">
        <w:rPr>
          <w:rFonts w:ascii="Arial" w:hAnsi="Arial" w:cs="Arial"/>
          <w:sz w:val="20"/>
          <w:szCs w:val="22"/>
        </w:rPr>
        <w:t>předpoklad</w:t>
      </w:r>
      <w:r w:rsidR="00217441">
        <w:rPr>
          <w:rFonts w:ascii="Arial" w:hAnsi="Arial" w:cs="Arial"/>
          <w:sz w:val="20"/>
          <w:szCs w:val="22"/>
        </w:rPr>
        <w:t>):</w:t>
      </w:r>
      <w:r w:rsidR="00A34930" w:rsidRPr="00E93393">
        <w:rPr>
          <w:rFonts w:ascii="Arial" w:hAnsi="Arial" w:cs="Arial"/>
          <w:sz w:val="20"/>
          <w:szCs w:val="22"/>
        </w:rPr>
        <w:t xml:space="preserve"> </w:t>
      </w:r>
      <w:r w:rsidR="00C51CCF">
        <w:rPr>
          <w:rFonts w:ascii="Arial" w:hAnsi="Arial" w:cs="Arial"/>
          <w:sz w:val="20"/>
          <w:szCs w:val="22"/>
        </w:rPr>
        <w:t>03/2023</w:t>
      </w:r>
    </w:p>
    <w:p w:rsidR="0043781F" w:rsidRDefault="00A34930" w:rsidP="00DD776B">
      <w:pPr>
        <w:pStyle w:val="Zkladntextodsazen2"/>
        <w:spacing w:after="240"/>
        <w:ind w:left="3119" w:firstLine="0"/>
        <w:rPr>
          <w:rFonts w:ascii="Arial" w:hAnsi="Arial" w:cs="Arial"/>
          <w:sz w:val="20"/>
          <w:szCs w:val="22"/>
        </w:rPr>
      </w:pPr>
      <w:r w:rsidRPr="00E93393">
        <w:rPr>
          <w:rFonts w:ascii="Arial" w:hAnsi="Arial" w:cs="Arial"/>
          <w:sz w:val="20"/>
          <w:szCs w:val="22"/>
        </w:rPr>
        <w:t>d</w:t>
      </w:r>
      <w:r w:rsidR="00535EB1" w:rsidRPr="00E93393">
        <w:rPr>
          <w:rFonts w:ascii="Arial" w:hAnsi="Arial" w:cs="Arial"/>
          <w:sz w:val="20"/>
          <w:szCs w:val="22"/>
        </w:rPr>
        <w:t xml:space="preserve">o </w:t>
      </w:r>
      <w:r w:rsidR="00217441">
        <w:rPr>
          <w:rFonts w:ascii="Arial" w:hAnsi="Arial" w:cs="Arial"/>
          <w:sz w:val="20"/>
          <w:szCs w:val="22"/>
        </w:rPr>
        <w:t>(</w:t>
      </w:r>
      <w:r w:rsidR="00ED757C">
        <w:rPr>
          <w:rFonts w:ascii="Arial" w:hAnsi="Arial" w:cs="Arial"/>
          <w:sz w:val="20"/>
          <w:szCs w:val="22"/>
        </w:rPr>
        <w:t>předpoklad</w:t>
      </w:r>
      <w:r w:rsidR="00217441">
        <w:rPr>
          <w:rFonts w:ascii="Arial" w:hAnsi="Arial" w:cs="Arial"/>
          <w:sz w:val="20"/>
          <w:szCs w:val="22"/>
        </w:rPr>
        <w:t>):</w:t>
      </w:r>
      <w:r w:rsidR="00C51CCF">
        <w:rPr>
          <w:rFonts w:ascii="Arial" w:hAnsi="Arial" w:cs="Arial"/>
          <w:sz w:val="20"/>
          <w:szCs w:val="22"/>
        </w:rPr>
        <w:t xml:space="preserve"> </w:t>
      </w:r>
      <w:r w:rsidR="00ED3EFF">
        <w:rPr>
          <w:rFonts w:ascii="Arial" w:hAnsi="Arial" w:cs="Arial"/>
          <w:sz w:val="20"/>
          <w:szCs w:val="22"/>
        </w:rPr>
        <w:t>10</w:t>
      </w:r>
      <w:r w:rsidR="00C51CCF">
        <w:rPr>
          <w:rFonts w:ascii="Arial" w:hAnsi="Arial" w:cs="Arial"/>
          <w:sz w:val="20"/>
          <w:szCs w:val="22"/>
        </w:rPr>
        <w:t>/2023</w:t>
      </w:r>
    </w:p>
    <w:p w:rsidR="001A0C2C" w:rsidRPr="008E2394" w:rsidRDefault="008E2394" w:rsidP="00ED3EFF">
      <w:pPr>
        <w:pStyle w:val="Zkladntextodsazen2"/>
        <w:numPr>
          <w:ilvl w:val="1"/>
          <w:numId w:val="3"/>
        </w:numPr>
        <w:spacing w:after="240"/>
        <w:rPr>
          <w:rFonts w:ascii="Arial" w:hAnsi="Arial" w:cs="Arial"/>
          <w:sz w:val="20"/>
          <w:szCs w:val="22"/>
        </w:rPr>
      </w:pPr>
      <w:r>
        <w:rPr>
          <w:rFonts w:ascii="Arial" w:hAnsi="Arial" w:cs="Arial"/>
          <w:sz w:val="20"/>
          <w:szCs w:val="22"/>
        </w:rPr>
        <w:t>Doba trvání smluvního vztahu je vázána na činnosti stanovené touto smlouvou</w:t>
      </w:r>
      <w:r w:rsidRPr="008E2394">
        <w:rPr>
          <w:rFonts w:ascii="Arial" w:hAnsi="Arial" w:cs="Arial"/>
          <w:b/>
          <w:sz w:val="20"/>
          <w:szCs w:val="22"/>
        </w:rPr>
        <w:t xml:space="preserve"> </w:t>
      </w:r>
      <w:r w:rsidRPr="008E2394">
        <w:rPr>
          <w:rFonts w:ascii="Arial" w:hAnsi="Arial" w:cs="Arial"/>
          <w:sz w:val="20"/>
          <w:szCs w:val="22"/>
        </w:rPr>
        <w:t xml:space="preserve">dle čl. 2 této smlouvy. Smluvní vztah </w:t>
      </w:r>
      <w:r w:rsidRPr="00ED3EFF">
        <w:rPr>
          <w:rFonts w:ascii="Arial" w:hAnsi="Arial" w:cs="Arial"/>
          <w:sz w:val="20"/>
          <w:szCs w:val="22"/>
        </w:rPr>
        <w:t xml:space="preserve">trvá nejdéle </w:t>
      </w:r>
      <w:r w:rsidR="00353CAB" w:rsidRPr="00353CAB">
        <w:rPr>
          <w:rFonts w:ascii="Arial" w:hAnsi="Arial" w:cs="Arial"/>
          <w:sz w:val="20"/>
          <w:szCs w:val="22"/>
        </w:rPr>
        <w:t xml:space="preserve">do </w:t>
      </w:r>
      <w:r w:rsidR="00351FF7">
        <w:rPr>
          <w:rFonts w:ascii="Arial" w:hAnsi="Arial" w:cs="Arial"/>
          <w:sz w:val="20"/>
          <w:szCs w:val="22"/>
        </w:rPr>
        <w:t>odevzdání kompletní závěrečné zprávy, zpracované dle odst. 3.3.5</w:t>
      </w:r>
      <w:r w:rsidR="00DF6672">
        <w:rPr>
          <w:rFonts w:ascii="Arial" w:hAnsi="Arial" w:cs="Arial"/>
          <w:sz w:val="20"/>
          <w:szCs w:val="22"/>
        </w:rPr>
        <w:t>, nestanoví-li tato smlouva jinak</w:t>
      </w:r>
      <w:r w:rsidRPr="00ED3EFF">
        <w:rPr>
          <w:rFonts w:ascii="Arial" w:hAnsi="Arial" w:cs="Arial"/>
          <w:sz w:val="20"/>
          <w:szCs w:val="22"/>
        </w:rPr>
        <w:t>.</w:t>
      </w:r>
    </w:p>
    <w:p w:rsidR="00535EB1" w:rsidRPr="00C51CCF"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sidRPr="00C51CCF">
        <w:rPr>
          <w:rFonts w:ascii="Arial" w:hAnsi="Arial" w:cs="Arial"/>
          <w:b/>
          <w:caps/>
          <w:sz w:val="20"/>
          <w:szCs w:val="22"/>
        </w:rPr>
        <w:t>Odměna a platební podmínky</w:t>
      </w:r>
    </w:p>
    <w:p w:rsidR="00C51CCF" w:rsidRPr="00C51CCF" w:rsidRDefault="00C51CCF" w:rsidP="00166E87">
      <w:pPr>
        <w:widowControl w:val="0"/>
        <w:numPr>
          <w:ilvl w:val="1"/>
          <w:numId w:val="3"/>
        </w:numPr>
        <w:adjustRightInd w:val="0"/>
        <w:spacing w:after="240"/>
        <w:jc w:val="both"/>
        <w:textAlignment w:val="baseline"/>
        <w:outlineLvl w:val="0"/>
        <w:rPr>
          <w:rFonts w:ascii="Arial" w:hAnsi="Arial" w:cs="Arial"/>
          <w:sz w:val="20"/>
          <w:szCs w:val="22"/>
        </w:rPr>
      </w:pPr>
      <w:r w:rsidRPr="00C51CCF">
        <w:rPr>
          <w:rFonts w:ascii="Arial" w:hAnsi="Arial" w:cs="Arial"/>
          <w:sz w:val="20"/>
          <w:szCs w:val="22"/>
        </w:rPr>
        <w:t>Smluvní strany se dohodly na odměně za výkon technického dozoru a koordinátora dle této smlouvy v celkové výši:</w:t>
      </w:r>
    </w:p>
    <w:p w:rsidR="00C51CCF" w:rsidRPr="00053182" w:rsidRDefault="00053182" w:rsidP="00C51CCF">
      <w:pPr>
        <w:widowControl w:val="0"/>
        <w:tabs>
          <w:tab w:val="num" w:pos="540"/>
        </w:tabs>
        <w:adjustRightInd w:val="0"/>
        <w:spacing w:after="240"/>
        <w:ind w:left="540" w:hanging="540"/>
        <w:jc w:val="center"/>
        <w:textAlignment w:val="baseline"/>
        <w:outlineLvl w:val="0"/>
        <w:rPr>
          <w:rFonts w:ascii="Arial" w:hAnsi="Arial" w:cs="Arial"/>
          <w:b/>
          <w:sz w:val="20"/>
          <w:szCs w:val="22"/>
        </w:rPr>
      </w:pPr>
      <w:r w:rsidRPr="00053182">
        <w:rPr>
          <w:rFonts w:ascii="Arial" w:hAnsi="Arial" w:cs="Arial"/>
          <w:b/>
          <w:sz w:val="20"/>
        </w:rPr>
        <w:t>289.100</w:t>
      </w:r>
      <w:r w:rsidR="00C51CCF" w:rsidRPr="00053182">
        <w:rPr>
          <w:rFonts w:ascii="Arial" w:hAnsi="Arial" w:cs="Arial"/>
          <w:b/>
          <w:sz w:val="20"/>
        </w:rPr>
        <w:t xml:space="preserve">,- </w:t>
      </w:r>
    </w:p>
    <w:p w:rsidR="00C51CCF" w:rsidRPr="00053182" w:rsidRDefault="00053182" w:rsidP="00C51CCF">
      <w:pPr>
        <w:widowControl w:val="0"/>
        <w:tabs>
          <w:tab w:val="num" w:pos="540"/>
        </w:tabs>
        <w:adjustRightInd w:val="0"/>
        <w:spacing w:after="240"/>
        <w:ind w:left="540" w:hanging="540"/>
        <w:jc w:val="center"/>
        <w:textAlignment w:val="baseline"/>
        <w:outlineLvl w:val="0"/>
        <w:rPr>
          <w:rFonts w:ascii="Arial" w:hAnsi="Arial" w:cs="Arial"/>
          <w:b/>
          <w:sz w:val="20"/>
          <w:szCs w:val="22"/>
        </w:rPr>
      </w:pPr>
      <w:r w:rsidRPr="00053182">
        <w:rPr>
          <w:rFonts w:ascii="Arial" w:hAnsi="Arial" w:cs="Arial"/>
          <w:b/>
          <w:sz w:val="20"/>
          <w:szCs w:val="22"/>
        </w:rPr>
        <w:t xml:space="preserve">společnost není plátce </w:t>
      </w:r>
      <w:r w:rsidR="00C51CCF" w:rsidRPr="00053182">
        <w:rPr>
          <w:rFonts w:ascii="Arial" w:hAnsi="Arial" w:cs="Arial"/>
          <w:b/>
          <w:sz w:val="20"/>
          <w:szCs w:val="22"/>
        </w:rPr>
        <w:t xml:space="preserve"> DPH (21%)</w:t>
      </w:r>
    </w:p>
    <w:p w:rsidR="00C51CCF" w:rsidRPr="00053182" w:rsidRDefault="00053182" w:rsidP="00C51CCF">
      <w:pPr>
        <w:widowControl w:val="0"/>
        <w:tabs>
          <w:tab w:val="num" w:pos="540"/>
        </w:tabs>
        <w:adjustRightInd w:val="0"/>
        <w:spacing w:after="240"/>
        <w:ind w:left="540" w:hanging="540"/>
        <w:jc w:val="center"/>
        <w:textAlignment w:val="baseline"/>
        <w:outlineLvl w:val="0"/>
        <w:rPr>
          <w:rFonts w:ascii="Arial" w:hAnsi="Arial" w:cs="Arial"/>
          <w:sz w:val="20"/>
          <w:szCs w:val="22"/>
        </w:rPr>
      </w:pPr>
      <w:r w:rsidRPr="00053182">
        <w:rPr>
          <w:rFonts w:ascii="Arial" w:hAnsi="Arial" w:cs="Arial"/>
          <w:sz w:val="20"/>
          <w:szCs w:val="22"/>
        </w:rPr>
        <w:t xml:space="preserve"> </w:t>
      </w:r>
      <w:r w:rsidR="00C51CCF" w:rsidRPr="00053182">
        <w:rPr>
          <w:rFonts w:ascii="Arial" w:hAnsi="Arial" w:cs="Arial"/>
          <w:sz w:val="20"/>
          <w:szCs w:val="22"/>
        </w:rPr>
        <w:t xml:space="preserve">(slovy: </w:t>
      </w:r>
      <w:r w:rsidR="0031010B">
        <w:rPr>
          <w:rFonts w:ascii="Arial" w:hAnsi="Arial" w:cs="Arial"/>
          <w:sz w:val="20"/>
          <w:szCs w:val="22"/>
        </w:rPr>
        <w:t>dvěstěos</w:t>
      </w:r>
      <w:r w:rsidRPr="00053182">
        <w:rPr>
          <w:rFonts w:ascii="Arial" w:hAnsi="Arial" w:cs="Arial"/>
          <w:sz w:val="20"/>
          <w:szCs w:val="22"/>
        </w:rPr>
        <w:t>mdesátdevěttisíc sto</w:t>
      </w:r>
      <w:r w:rsidR="00C51CCF" w:rsidRPr="00053182">
        <w:rPr>
          <w:rFonts w:ascii="Arial" w:hAnsi="Arial" w:cs="Arial"/>
          <w:sz w:val="20"/>
          <w:szCs w:val="22"/>
        </w:rPr>
        <w:t xml:space="preserve"> korun českých).</w:t>
      </w:r>
    </w:p>
    <w:p w:rsidR="00C51CCF" w:rsidRPr="00C51CCF" w:rsidRDefault="00C51CCF" w:rsidP="00166E87">
      <w:pPr>
        <w:widowControl w:val="0"/>
        <w:numPr>
          <w:ilvl w:val="1"/>
          <w:numId w:val="3"/>
        </w:numPr>
        <w:adjustRightInd w:val="0"/>
        <w:spacing w:after="240"/>
        <w:jc w:val="both"/>
        <w:textAlignment w:val="baseline"/>
        <w:outlineLvl w:val="0"/>
        <w:rPr>
          <w:rFonts w:ascii="Arial" w:hAnsi="Arial" w:cs="Arial"/>
          <w:sz w:val="20"/>
          <w:szCs w:val="22"/>
        </w:rPr>
      </w:pPr>
      <w:r w:rsidRPr="00C51CCF">
        <w:rPr>
          <w:rFonts w:ascii="Arial" w:hAnsi="Arial" w:cs="Arial"/>
          <w:sz w:val="20"/>
          <w:szCs w:val="22"/>
        </w:rPr>
        <w:t>Z toho:</w:t>
      </w:r>
    </w:p>
    <w:p w:rsidR="00C51CCF" w:rsidRPr="00C51CCF" w:rsidRDefault="00C51CCF" w:rsidP="00166E87">
      <w:pPr>
        <w:widowControl w:val="0"/>
        <w:numPr>
          <w:ilvl w:val="2"/>
          <w:numId w:val="3"/>
        </w:numPr>
        <w:adjustRightInd w:val="0"/>
        <w:ind w:hanging="505"/>
        <w:jc w:val="both"/>
        <w:textAlignment w:val="baseline"/>
        <w:outlineLvl w:val="0"/>
        <w:rPr>
          <w:rFonts w:ascii="Arial" w:hAnsi="Arial" w:cs="Arial"/>
          <w:sz w:val="20"/>
          <w:szCs w:val="22"/>
        </w:rPr>
      </w:pPr>
      <w:r w:rsidRPr="00C51CCF">
        <w:rPr>
          <w:rFonts w:ascii="Arial" w:hAnsi="Arial" w:cs="Arial"/>
          <w:sz w:val="20"/>
          <w:szCs w:val="22"/>
        </w:rPr>
        <w:t>Dle díla 1</w:t>
      </w:r>
    </w:p>
    <w:p w:rsidR="00053182" w:rsidRPr="004E18CF" w:rsidRDefault="00053182" w:rsidP="00026C91">
      <w:pPr>
        <w:widowControl w:val="0"/>
        <w:tabs>
          <w:tab w:val="num" w:pos="540"/>
        </w:tabs>
        <w:adjustRightInd w:val="0"/>
        <w:spacing w:after="240"/>
        <w:ind w:left="540" w:hanging="540"/>
        <w:jc w:val="center"/>
        <w:textAlignment w:val="baseline"/>
        <w:outlineLvl w:val="0"/>
        <w:rPr>
          <w:rFonts w:ascii="Arial" w:hAnsi="Arial" w:cs="Arial"/>
          <w:sz w:val="20"/>
          <w:szCs w:val="22"/>
        </w:rPr>
      </w:pPr>
      <w:r w:rsidRPr="004E18CF">
        <w:rPr>
          <w:rFonts w:ascii="Arial" w:hAnsi="Arial" w:cs="Arial"/>
          <w:b/>
          <w:sz w:val="20"/>
          <w:szCs w:val="22"/>
        </w:rPr>
        <w:t>132.100,-</w:t>
      </w:r>
      <w:r w:rsidR="00A9564B" w:rsidRPr="004E18CF">
        <w:rPr>
          <w:rFonts w:ascii="Arial" w:hAnsi="Arial" w:cs="Arial"/>
          <w:b/>
          <w:sz w:val="20"/>
          <w:szCs w:val="22"/>
        </w:rPr>
        <w:t xml:space="preserve"> </w:t>
      </w:r>
      <w:r w:rsidR="00A9564B" w:rsidRPr="004E18CF">
        <w:rPr>
          <w:rFonts w:ascii="Arial" w:hAnsi="Arial" w:cs="Arial"/>
          <w:sz w:val="20"/>
          <w:szCs w:val="22"/>
        </w:rPr>
        <w:t>včetně DPH</w:t>
      </w:r>
    </w:p>
    <w:p w:rsidR="00A9564B" w:rsidRPr="004E18CF" w:rsidRDefault="00053182" w:rsidP="00026C91">
      <w:pPr>
        <w:widowControl w:val="0"/>
        <w:tabs>
          <w:tab w:val="num" w:pos="540"/>
        </w:tabs>
        <w:adjustRightInd w:val="0"/>
        <w:spacing w:after="240"/>
        <w:ind w:left="540" w:hanging="540"/>
        <w:jc w:val="center"/>
        <w:textAlignment w:val="baseline"/>
        <w:outlineLvl w:val="0"/>
        <w:rPr>
          <w:rFonts w:ascii="Arial" w:hAnsi="Arial" w:cs="Arial"/>
          <w:b/>
          <w:sz w:val="20"/>
          <w:szCs w:val="22"/>
        </w:rPr>
      </w:pPr>
      <w:r w:rsidRPr="004E18CF">
        <w:rPr>
          <w:rFonts w:ascii="Arial" w:hAnsi="Arial" w:cs="Arial"/>
          <w:sz w:val="20"/>
          <w:szCs w:val="22"/>
        </w:rPr>
        <w:t xml:space="preserve">(slovy: </w:t>
      </w:r>
      <w:r w:rsidR="0031010B">
        <w:rPr>
          <w:rFonts w:ascii="Arial" w:hAnsi="Arial" w:cs="Arial"/>
          <w:sz w:val="20"/>
          <w:szCs w:val="22"/>
        </w:rPr>
        <w:t>stotřicedvatisíc sto</w:t>
      </w:r>
      <w:r w:rsidRPr="004E18CF">
        <w:rPr>
          <w:rFonts w:ascii="Arial" w:hAnsi="Arial" w:cs="Arial"/>
          <w:sz w:val="20"/>
          <w:szCs w:val="22"/>
        </w:rPr>
        <w:t xml:space="preserve"> korun českých</w:t>
      </w:r>
    </w:p>
    <w:p w:rsidR="00C51CCF" w:rsidRPr="004E18CF" w:rsidRDefault="00C51CCF" w:rsidP="00166E87">
      <w:pPr>
        <w:widowControl w:val="0"/>
        <w:numPr>
          <w:ilvl w:val="2"/>
          <w:numId w:val="3"/>
        </w:numPr>
        <w:adjustRightInd w:val="0"/>
        <w:ind w:hanging="505"/>
        <w:jc w:val="both"/>
        <w:textAlignment w:val="baseline"/>
        <w:outlineLvl w:val="0"/>
        <w:rPr>
          <w:rFonts w:ascii="Arial" w:hAnsi="Arial" w:cs="Arial"/>
          <w:sz w:val="20"/>
          <w:szCs w:val="22"/>
        </w:rPr>
      </w:pPr>
      <w:r w:rsidRPr="004E18CF">
        <w:rPr>
          <w:rFonts w:ascii="Arial" w:hAnsi="Arial" w:cs="Arial"/>
          <w:sz w:val="20"/>
          <w:szCs w:val="22"/>
        </w:rPr>
        <w:t>Dle díla 2</w:t>
      </w:r>
    </w:p>
    <w:p w:rsidR="00053182" w:rsidRPr="004E18CF" w:rsidRDefault="004E18CF" w:rsidP="004E18CF">
      <w:pPr>
        <w:widowControl w:val="0"/>
        <w:adjustRightInd w:val="0"/>
        <w:spacing w:after="240"/>
        <w:ind w:left="3766"/>
        <w:textAlignment w:val="baseline"/>
        <w:outlineLvl w:val="0"/>
        <w:rPr>
          <w:rFonts w:ascii="Arial" w:hAnsi="Arial" w:cs="Arial"/>
          <w:b/>
          <w:sz w:val="20"/>
          <w:szCs w:val="22"/>
        </w:rPr>
      </w:pPr>
      <w:r w:rsidRPr="004E18CF">
        <w:rPr>
          <w:rFonts w:ascii="Arial" w:hAnsi="Arial" w:cs="Arial"/>
          <w:b/>
          <w:sz w:val="20"/>
          <w:szCs w:val="22"/>
        </w:rPr>
        <w:t xml:space="preserve">    27.000,-</w:t>
      </w:r>
      <w:r w:rsidR="00053182" w:rsidRPr="004E18CF">
        <w:rPr>
          <w:rFonts w:ascii="Arial" w:hAnsi="Arial" w:cs="Arial"/>
          <w:b/>
          <w:sz w:val="20"/>
          <w:szCs w:val="22"/>
        </w:rPr>
        <w:t xml:space="preserve">. </w:t>
      </w:r>
      <w:r w:rsidR="00053182" w:rsidRPr="004E18CF">
        <w:rPr>
          <w:rFonts w:ascii="Arial" w:hAnsi="Arial" w:cs="Arial"/>
          <w:sz w:val="20"/>
          <w:szCs w:val="22"/>
        </w:rPr>
        <w:t>včetně DPH</w:t>
      </w:r>
    </w:p>
    <w:p w:rsidR="00C51CCF" w:rsidRPr="004E18CF" w:rsidRDefault="00C51CCF" w:rsidP="00C51CCF">
      <w:pPr>
        <w:widowControl w:val="0"/>
        <w:tabs>
          <w:tab w:val="num" w:pos="540"/>
        </w:tabs>
        <w:adjustRightInd w:val="0"/>
        <w:spacing w:after="240"/>
        <w:ind w:left="540" w:hanging="540"/>
        <w:jc w:val="center"/>
        <w:textAlignment w:val="baseline"/>
        <w:outlineLvl w:val="0"/>
        <w:rPr>
          <w:rFonts w:ascii="Arial" w:hAnsi="Arial" w:cs="Arial"/>
          <w:sz w:val="20"/>
          <w:szCs w:val="22"/>
        </w:rPr>
      </w:pPr>
      <w:r w:rsidRPr="004E18CF">
        <w:rPr>
          <w:rFonts w:ascii="Arial" w:hAnsi="Arial" w:cs="Arial"/>
          <w:sz w:val="20"/>
          <w:szCs w:val="22"/>
        </w:rPr>
        <w:t xml:space="preserve">(slovy: </w:t>
      </w:r>
      <w:r w:rsidR="0031010B">
        <w:rPr>
          <w:rFonts w:ascii="Arial" w:hAnsi="Arial" w:cs="Arial"/>
          <w:sz w:val="20"/>
          <w:szCs w:val="22"/>
        </w:rPr>
        <w:t>dvacetsedntisíc</w:t>
      </w:r>
      <w:r w:rsidRPr="004E18CF">
        <w:rPr>
          <w:rFonts w:ascii="Arial" w:hAnsi="Arial" w:cs="Arial"/>
          <w:sz w:val="20"/>
          <w:szCs w:val="22"/>
        </w:rPr>
        <w:t xml:space="preserve"> korun českých).</w:t>
      </w:r>
    </w:p>
    <w:p w:rsidR="00C51CCF" w:rsidRPr="004E18CF" w:rsidRDefault="00C51CCF" w:rsidP="00166E87">
      <w:pPr>
        <w:widowControl w:val="0"/>
        <w:numPr>
          <w:ilvl w:val="2"/>
          <w:numId w:val="3"/>
        </w:numPr>
        <w:adjustRightInd w:val="0"/>
        <w:ind w:hanging="505"/>
        <w:jc w:val="both"/>
        <w:textAlignment w:val="baseline"/>
        <w:outlineLvl w:val="0"/>
        <w:rPr>
          <w:rFonts w:ascii="Arial" w:hAnsi="Arial" w:cs="Arial"/>
          <w:sz w:val="20"/>
          <w:szCs w:val="22"/>
        </w:rPr>
      </w:pPr>
      <w:r w:rsidRPr="004E18CF">
        <w:rPr>
          <w:rFonts w:ascii="Arial" w:hAnsi="Arial" w:cs="Arial"/>
          <w:sz w:val="20"/>
          <w:szCs w:val="22"/>
        </w:rPr>
        <w:t>Dle díla 3</w:t>
      </w:r>
    </w:p>
    <w:p w:rsidR="004E18CF" w:rsidRPr="004E18CF" w:rsidRDefault="004E18CF" w:rsidP="004E18CF">
      <w:pPr>
        <w:widowControl w:val="0"/>
        <w:adjustRightInd w:val="0"/>
        <w:spacing w:after="240"/>
        <w:ind w:left="3057" w:firstLine="488"/>
        <w:textAlignment w:val="baseline"/>
        <w:outlineLvl w:val="0"/>
        <w:rPr>
          <w:rFonts w:ascii="Arial" w:hAnsi="Arial" w:cs="Arial"/>
          <w:b/>
          <w:sz w:val="20"/>
          <w:szCs w:val="22"/>
        </w:rPr>
      </w:pPr>
      <w:r w:rsidRPr="004E18CF">
        <w:rPr>
          <w:rFonts w:ascii="Arial" w:hAnsi="Arial" w:cs="Arial"/>
          <w:b/>
          <w:sz w:val="20"/>
          <w:szCs w:val="22"/>
        </w:rPr>
        <w:t>4</w:t>
      </w:r>
      <w:r>
        <w:rPr>
          <w:rFonts w:ascii="Arial" w:hAnsi="Arial" w:cs="Arial"/>
          <w:b/>
          <w:sz w:val="20"/>
          <w:szCs w:val="22"/>
        </w:rPr>
        <w:t>4</w:t>
      </w:r>
      <w:r w:rsidRPr="004E18CF">
        <w:rPr>
          <w:rFonts w:ascii="Arial" w:hAnsi="Arial" w:cs="Arial"/>
          <w:b/>
          <w:sz w:val="20"/>
          <w:szCs w:val="22"/>
        </w:rPr>
        <w:t xml:space="preserve">.000,- </w:t>
      </w:r>
      <w:r w:rsidRPr="004E18CF">
        <w:rPr>
          <w:rFonts w:ascii="Arial" w:hAnsi="Arial" w:cs="Arial"/>
          <w:sz w:val="20"/>
          <w:szCs w:val="22"/>
        </w:rPr>
        <w:t>včetně DPH</w:t>
      </w:r>
    </w:p>
    <w:p w:rsidR="004E18CF" w:rsidRPr="004E18CF" w:rsidRDefault="004E18CF" w:rsidP="004E18CF">
      <w:pPr>
        <w:widowControl w:val="0"/>
        <w:adjustRightInd w:val="0"/>
        <w:spacing w:after="240"/>
        <w:ind w:left="2915" w:firstLine="142"/>
        <w:textAlignment w:val="baseline"/>
        <w:outlineLvl w:val="0"/>
        <w:rPr>
          <w:rFonts w:ascii="Arial" w:hAnsi="Arial" w:cs="Arial"/>
          <w:sz w:val="20"/>
          <w:szCs w:val="22"/>
        </w:rPr>
      </w:pPr>
      <w:r w:rsidRPr="004E18CF">
        <w:rPr>
          <w:rFonts w:ascii="Arial" w:hAnsi="Arial" w:cs="Arial"/>
          <w:sz w:val="20"/>
          <w:szCs w:val="22"/>
        </w:rPr>
        <w:t xml:space="preserve">(slovy: </w:t>
      </w:r>
      <w:r w:rsidR="0031010B">
        <w:rPr>
          <w:rFonts w:ascii="Arial" w:hAnsi="Arial" w:cs="Arial"/>
          <w:sz w:val="20"/>
          <w:szCs w:val="22"/>
        </w:rPr>
        <w:t>čtyřicetčtyřitisíc</w:t>
      </w:r>
      <w:r w:rsidRPr="004E18CF">
        <w:rPr>
          <w:rFonts w:ascii="Arial" w:hAnsi="Arial" w:cs="Arial"/>
          <w:sz w:val="20"/>
          <w:szCs w:val="22"/>
        </w:rPr>
        <w:t xml:space="preserve"> korun českých).</w:t>
      </w:r>
    </w:p>
    <w:p w:rsidR="00C51CCF" w:rsidRPr="004E18CF" w:rsidRDefault="00C51CCF" w:rsidP="00166E87">
      <w:pPr>
        <w:widowControl w:val="0"/>
        <w:numPr>
          <w:ilvl w:val="2"/>
          <w:numId w:val="3"/>
        </w:numPr>
        <w:adjustRightInd w:val="0"/>
        <w:ind w:hanging="505"/>
        <w:jc w:val="both"/>
        <w:textAlignment w:val="baseline"/>
        <w:outlineLvl w:val="0"/>
        <w:rPr>
          <w:rFonts w:ascii="Arial" w:hAnsi="Arial" w:cs="Arial"/>
          <w:sz w:val="20"/>
          <w:szCs w:val="22"/>
        </w:rPr>
      </w:pPr>
      <w:r w:rsidRPr="004E18CF">
        <w:rPr>
          <w:rFonts w:ascii="Arial" w:hAnsi="Arial" w:cs="Arial"/>
          <w:sz w:val="20"/>
          <w:szCs w:val="22"/>
        </w:rPr>
        <w:t>Dle díla 4</w:t>
      </w:r>
    </w:p>
    <w:p w:rsidR="00053182" w:rsidRPr="004E18CF" w:rsidRDefault="004E18CF" w:rsidP="00053182">
      <w:pPr>
        <w:widowControl w:val="0"/>
        <w:adjustRightInd w:val="0"/>
        <w:spacing w:after="240"/>
        <w:ind w:left="3057" w:firstLine="488"/>
        <w:textAlignment w:val="baseline"/>
        <w:outlineLvl w:val="0"/>
        <w:rPr>
          <w:rFonts w:ascii="Arial" w:hAnsi="Arial" w:cs="Arial"/>
          <w:b/>
          <w:sz w:val="20"/>
          <w:szCs w:val="22"/>
        </w:rPr>
      </w:pPr>
      <w:bookmarkStart w:id="6" w:name="_Hlk129781814"/>
      <w:r w:rsidRPr="004E18CF">
        <w:rPr>
          <w:rFonts w:ascii="Arial" w:hAnsi="Arial" w:cs="Arial"/>
          <w:b/>
          <w:sz w:val="20"/>
          <w:szCs w:val="22"/>
        </w:rPr>
        <w:t>48.000,-</w:t>
      </w:r>
      <w:r w:rsidR="00053182" w:rsidRPr="004E18CF">
        <w:rPr>
          <w:rFonts w:ascii="Arial" w:hAnsi="Arial" w:cs="Arial"/>
          <w:b/>
          <w:sz w:val="20"/>
          <w:szCs w:val="22"/>
        </w:rPr>
        <w:t xml:space="preserve"> </w:t>
      </w:r>
      <w:r w:rsidR="00053182" w:rsidRPr="004E18CF">
        <w:rPr>
          <w:rFonts w:ascii="Arial" w:hAnsi="Arial" w:cs="Arial"/>
          <w:sz w:val="20"/>
          <w:szCs w:val="22"/>
        </w:rPr>
        <w:t>včetně DPH</w:t>
      </w:r>
    </w:p>
    <w:p w:rsidR="00C51CCF" w:rsidRPr="004E18CF" w:rsidRDefault="00C51CCF" w:rsidP="00C51CCF">
      <w:pPr>
        <w:widowControl w:val="0"/>
        <w:tabs>
          <w:tab w:val="num" w:pos="540"/>
        </w:tabs>
        <w:adjustRightInd w:val="0"/>
        <w:spacing w:after="240"/>
        <w:ind w:left="540" w:hanging="540"/>
        <w:jc w:val="center"/>
        <w:textAlignment w:val="baseline"/>
        <w:outlineLvl w:val="0"/>
        <w:rPr>
          <w:rFonts w:ascii="Arial" w:hAnsi="Arial" w:cs="Arial"/>
          <w:sz w:val="20"/>
          <w:szCs w:val="22"/>
        </w:rPr>
      </w:pPr>
      <w:r w:rsidRPr="004E18CF">
        <w:rPr>
          <w:rFonts w:ascii="Arial" w:hAnsi="Arial" w:cs="Arial"/>
          <w:sz w:val="20"/>
          <w:szCs w:val="22"/>
        </w:rPr>
        <w:t xml:space="preserve">(slovy: </w:t>
      </w:r>
      <w:r w:rsidR="0031010B">
        <w:rPr>
          <w:rFonts w:ascii="Arial" w:hAnsi="Arial" w:cs="Arial"/>
          <w:sz w:val="20"/>
          <w:szCs w:val="22"/>
        </w:rPr>
        <w:t>čtyřicetosmtisíc</w:t>
      </w:r>
      <w:r w:rsidRPr="004E18CF">
        <w:rPr>
          <w:rFonts w:ascii="Arial" w:hAnsi="Arial" w:cs="Arial"/>
          <w:sz w:val="20"/>
          <w:szCs w:val="22"/>
        </w:rPr>
        <w:t xml:space="preserve"> korun českých).</w:t>
      </w:r>
    </w:p>
    <w:bookmarkEnd w:id="6"/>
    <w:p w:rsidR="00C51CCF" w:rsidRPr="004E18CF" w:rsidRDefault="00C51CCF" w:rsidP="00166E87">
      <w:pPr>
        <w:widowControl w:val="0"/>
        <w:numPr>
          <w:ilvl w:val="2"/>
          <w:numId w:val="3"/>
        </w:numPr>
        <w:adjustRightInd w:val="0"/>
        <w:ind w:hanging="505"/>
        <w:jc w:val="both"/>
        <w:textAlignment w:val="baseline"/>
        <w:outlineLvl w:val="0"/>
        <w:rPr>
          <w:rFonts w:ascii="Arial" w:hAnsi="Arial" w:cs="Arial"/>
          <w:sz w:val="20"/>
          <w:szCs w:val="22"/>
        </w:rPr>
      </w:pPr>
      <w:r w:rsidRPr="004E18CF">
        <w:rPr>
          <w:rFonts w:ascii="Arial" w:hAnsi="Arial" w:cs="Arial"/>
          <w:sz w:val="20"/>
          <w:szCs w:val="22"/>
        </w:rPr>
        <w:t>Dle díla 5</w:t>
      </w:r>
    </w:p>
    <w:p w:rsidR="00C51CCF" w:rsidRPr="004E18CF" w:rsidRDefault="004E18CF" w:rsidP="00C51CCF">
      <w:pPr>
        <w:widowControl w:val="0"/>
        <w:tabs>
          <w:tab w:val="num" w:pos="540"/>
        </w:tabs>
        <w:adjustRightInd w:val="0"/>
        <w:spacing w:after="240"/>
        <w:ind w:left="540" w:hanging="540"/>
        <w:jc w:val="center"/>
        <w:textAlignment w:val="baseline"/>
        <w:outlineLvl w:val="0"/>
        <w:rPr>
          <w:rFonts w:ascii="Arial" w:hAnsi="Arial" w:cs="Arial"/>
          <w:b/>
          <w:sz w:val="20"/>
          <w:szCs w:val="22"/>
        </w:rPr>
      </w:pPr>
      <w:r w:rsidRPr="004E18CF">
        <w:rPr>
          <w:rFonts w:ascii="Arial" w:hAnsi="Arial" w:cs="Arial"/>
          <w:b/>
          <w:sz w:val="20"/>
          <w:szCs w:val="22"/>
        </w:rPr>
        <w:t>3</w:t>
      </w:r>
      <w:r>
        <w:rPr>
          <w:rFonts w:ascii="Arial" w:hAnsi="Arial" w:cs="Arial"/>
          <w:b/>
          <w:sz w:val="20"/>
          <w:szCs w:val="22"/>
        </w:rPr>
        <w:t>8</w:t>
      </w:r>
      <w:r w:rsidRPr="004E18CF">
        <w:rPr>
          <w:rFonts w:ascii="Arial" w:hAnsi="Arial" w:cs="Arial"/>
          <w:b/>
          <w:sz w:val="20"/>
          <w:szCs w:val="22"/>
        </w:rPr>
        <w:t>.000,-</w:t>
      </w:r>
      <w:r w:rsidR="00C51CCF" w:rsidRPr="004E18CF">
        <w:rPr>
          <w:rFonts w:ascii="Arial" w:hAnsi="Arial" w:cs="Arial"/>
          <w:b/>
          <w:sz w:val="20"/>
          <w:szCs w:val="22"/>
        </w:rPr>
        <w:t xml:space="preserve"> </w:t>
      </w:r>
      <w:r w:rsidR="00C51CCF" w:rsidRPr="004E18CF">
        <w:rPr>
          <w:rFonts w:ascii="Arial" w:hAnsi="Arial" w:cs="Arial"/>
          <w:sz w:val="20"/>
          <w:szCs w:val="22"/>
        </w:rPr>
        <w:t>včetně DPH</w:t>
      </w:r>
    </w:p>
    <w:p w:rsidR="00C51CCF" w:rsidRPr="004E18CF" w:rsidRDefault="00C51CCF" w:rsidP="00852B20">
      <w:pPr>
        <w:widowControl w:val="0"/>
        <w:tabs>
          <w:tab w:val="num" w:pos="540"/>
        </w:tabs>
        <w:adjustRightInd w:val="0"/>
        <w:spacing w:before="120" w:after="120"/>
        <w:ind w:left="540" w:hanging="540"/>
        <w:jc w:val="center"/>
        <w:textAlignment w:val="baseline"/>
        <w:outlineLvl w:val="0"/>
        <w:rPr>
          <w:rFonts w:ascii="Arial" w:hAnsi="Arial" w:cs="Arial"/>
          <w:sz w:val="20"/>
          <w:szCs w:val="22"/>
        </w:rPr>
      </w:pPr>
      <w:r w:rsidRPr="004E18CF">
        <w:rPr>
          <w:rFonts w:ascii="Arial" w:hAnsi="Arial" w:cs="Arial"/>
          <w:sz w:val="20"/>
          <w:szCs w:val="22"/>
        </w:rPr>
        <w:t xml:space="preserve">(slovy: </w:t>
      </w:r>
      <w:r w:rsidR="0031010B">
        <w:rPr>
          <w:rFonts w:ascii="Arial" w:hAnsi="Arial" w:cs="Arial"/>
          <w:sz w:val="20"/>
          <w:szCs w:val="22"/>
        </w:rPr>
        <w:t>třicetosmtisíc</w:t>
      </w:r>
      <w:r w:rsidRPr="004E18CF">
        <w:rPr>
          <w:rFonts w:ascii="Arial" w:hAnsi="Arial" w:cs="Arial"/>
          <w:sz w:val="20"/>
          <w:szCs w:val="22"/>
        </w:rPr>
        <w:t xml:space="preserve"> korun českých).</w:t>
      </w:r>
    </w:p>
    <w:p w:rsidR="00535EB1" w:rsidRPr="007B6EC1" w:rsidRDefault="0078246D" w:rsidP="00852B20">
      <w:pPr>
        <w:widowControl w:val="0"/>
        <w:numPr>
          <w:ilvl w:val="1"/>
          <w:numId w:val="3"/>
        </w:numPr>
        <w:adjustRightInd w:val="0"/>
        <w:spacing w:before="120" w:after="120"/>
        <w:jc w:val="both"/>
        <w:textAlignment w:val="baseline"/>
        <w:outlineLvl w:val="0"/>
        <w:rPr>
          <w:rFonts w:ascii="Arial" w:hAnsi="Arial" w:cs="Arial"/>
          <w:sz w:val="20"/>
          <w:szCs w:val="22"/>
        </w:rPr>
      </w:pPr>
      <w:r w:rsidRPr="007B6EC1">
        <w:rPr>
          <w:rFonts w:ascii="Arial" w:hAnsi="Arial" w:cs="Arial"/>
          <w:sz w:val="20"/>
          <w:szCs w:val="22"/>
        </w:rPr>
        <w:t>Příkazce</w:t>
      </w:r>
      <w:r w:rsidR="006C6399" w:rsidRPr="007B6EC1">
        <w:rPr>
          <w:rFonts w:ascii="Arial" w:hAnsi="Arial" w:cs="Arial"/>
          <w:sz w:val="20"/>
          <w:szCs w:val="22"/>
        </w:rPr>
        <w:t xml:space="preserve"> neposkytuje zálohy.</w:t>
      </w:r>
    </w:p>
    <w:p w:rsidR="0023410B" w:rsidRPr="007B6EC1" w:rsidRDefault="00535EB1" w:rsidP="00852B20">
      <w:pPr>
        <w:widowControl w:val="0"/>
        <w:numPr>
          <w:ilvl w:val="1"/>
          <w:numId w:val="3"/>
        </w:numPr>
        <w:adjustRightInd w:val="0"/>
        <w:spacing w:before="120" w:after="120"/>
        <w:jc w:val="both"/>
        <w:textAlignment w:val="baseline"/>
        <w:outlineLvl w:val="0"/>
        <w:rPr>
          <w:rFonts w:ascii="Arial" w:hAnsi="Arial" w:cs="Arial"/>
          <w:b/>
          <w:sz w:val="20"/>
        </w:rPr>
      </w:pPr>
      <w:r w:rsidRPr="007B6EC1">
        <w:rPr>
          <w:rFonts w:ascii="Arial" w:hAnsi="Arial" w:cs="Arial"/>
          <w:sz w:val="20"/>
          <w:szCs w:val="22"/>
        </w:rPr>
        <w:t>Takto</w:t>
      </w:r>
      <w:r w:rsidR="00431459" w:rsidRPr="007B6EC1">
        <w:rPr>
          <w:rFonts w:ascii="Arial" w:hAnsi="Arial" w:cs="Arial"/>
          <w:sz w:val="20"/>
          <w:szCs w:val="22"/>
        </w:rPr>
        <w:t xml:space="preserve"> </w:t>
      </w:r>
      <w:r w:rsidRPr="007B6EC1">
        <w:rPr>
          <w:rFonts w:ascii="Arial" w:hAnsi="Arial" w:cs="Arial"/>
          <w:sz w:val="20"/>
          <w:szCs w:val="22"/>
        </w:rPr>
        <w:t xml:space="preserve">sjednaná celková cena bude </w:t>
      </w:r>
      <w:r w:rsidRPr="007B6EC1">
        <w:rPr>
          <w:rFonts w:ascii="Arial" w:hAnsi="Arial" w:cs="Arial"/>
          <w:b/>
          <w:sz w:val="20"/>
          <w:szCs w:val="22"/>
        </w:rPr>
        <w:t xml:space="preserve">fakturována </w:t>
      </w:r>
      <w:r w:rsidR="00F909A6">
        <w:rPr>
          <w:rFonts w:ascii="Arial" w:hAnsi="Arial" w:cs="Arial"/>
          <w:b/>
          <w:sz w:val="20"/>
          <w:szCs w:val="22"/>
        </w:rPr>
        <w:t xml:space="preserve">vždy </w:t>
      </w:r>
      <w:r w:rsidR="008D60CA" w:rsidRPr="007B6EC1">
        <w:rPr>
          <w:rFonts w:ascii="Arial" w:hAnsi="Arial" w:cs="Arial"/>
          <w:b/>
          <w:sz w:val="20"/>
          <w:szCs w:val="22"/>
        </w:rPr>
        <w:t>po</w:t>
      </w:r>
      <w:r w:rsidR="007B6EC1" w:rsidRPr="007B6EC1">
        <w:rPr>
          <w:rFonts w:ascii="Arial" w:hAnsi="Arial" w:cs="Arial"/>
          <w:b/>
          <w:sz w:val="20"/>
          <w:szCs w:val="22"/>
        </w:rPr>
        <w:t xml:space="preserve"> úplném </w:t>
      </w:r>
      <w:r w:rsidR="008D60CA" w:rsidRPr="007B6EC1">
        <w:rPr>
          <w:rFonts w:ascii="Arial" w:hAnsi="Arial" w:cs="Arial"/>
          <w:b/>
          <w:sz w:val="20"/>
          <w:szCs w:val="22"/>
        </w:rPr>
        <w:t xml:space="preserve">dokončení </w:t>
      </w:r>
      <w:r w:rsidR="00C51CCF" w:rsidRPr="007B6EC1">
        <w:rPr>
          <w:rFonts w:ascii="Arial" w:hAnsi="Arial" w:cs="Arial"/>
          <w:b/>
          <w:sz w:val="20"/>
          <w:szCs w:val="22"/>
        </w:rPr>
        <w:t xml:space="preserve">děl </w:t>
      </w:r>
      <w:r w:rsidR="007B6EC1" w:rsidRPr="007B6EC1">
        <w:rPr>
          <w:rFonts w:ascii="Arial" w:hAnsi="Arial" w:cs="Arial"/>
          <w:b/>
          <w:sz w:val="20"/>
          <w:szCs w:val="22"/>
        </w:rPr>
        <w:t xml:space="preserve">1 - 5 bez vad a nedodělků, příp. </w:t>
      </w:r>
      <w:r w:rsidR="000A0802" w:rsidRPr="007B6EC1">
        <w:rPr>
          <w:rFonts w:ascii="Arial" w:hAnsi="Arial" w:cs="Arial"/>
          <w:b/>
          <w:sz w:val="20"/>
          <w:szCs w:val="22"/>
        </w:rPr>
        <w:t xml:space="preserve">po </w:t>
      </w:r>
      <w:r w:rsidR="007B6EC1" w:rsidRPr="007B6EC1">
        <w:rPr>
          <w:rFonts w:ascii="Arial" w:hAnsi="Arial" w:cs="Arial"/>
          <w:b/>
          <w:sz w:val="20"/>
          <w:szCs w:val="22"/>
        </w:rPr>
        <w:t xml:space="preserve">jejich </w:t>
      </w:r>
      <w:r w:rsidR="008D60CA" w:rsidRPr="007B6EC1">
        <w:rPr>
          <w:rFonts w:ascii="Arial" w:hAnsi="Arial" w:cs="Arial"/>
          <w:b/>
          <w:sz w:val="20"/>
          <w:szCs w:val="22"/>
        </w:rPr>
        <w:t>kolaudaci</w:t>
      </w:r>
      <w:r w:rsidR="008D60CA" w:rsidRPr="007B6EC1">
        <w:rPr>
          <w:rFonts w:ascii="Arial" w:hAnsi="Arial" w:cs="Arial"/>
          <w:sz w:val="20"/>
          <w:szCs w:val="22"/>
        </w:rPr>
        <w:t>.</w:t>
      </w:r>
      <w:r w:rsidR="006C6399" w:rsidRPr="007B6EC1">
        <w:rPr>
          <w:rFonts w:ascii="Arial" w:hAnsi="Arial" w:cs="Arial"/>
          <w:sz w:val="20"/>
          <w:szCs w:val="22"/>
        </w:rPr>
        <w:t xml:space="preserve"> Součástí </w:t>
      </w:r>
      <w:r w:rsidR="006C6399" w:rsidRPr="007B6EC1">
        <w:rPr>
          <w:rFonts w:ascii="Arial" w:hAnsi="Arial" w:cs="Arial"/>
          <w:b/>
          <w:sz w:val="20"/>
        </w:rPr>
        <w:t xml:space="preserve">faktury musí být soupis provedených prací odsouhlasený předem </w:t>
      </w:r>
      <w:r w:rsidR="0078246D" w:rsidRPr="007B6EC1">
        <w:rPr>
          <w:rFonts w:ascii="Arial" w:hAnsi="Arial" w:cs="Arial"/>
          <w:b/>
          <w:sz w:val="20"/>
        </w:rPr>
        <w:t>příkazce</w:t>
      </w:r>
      <w:r w:rsidR="006C6399" w:rsidRPr="007B6EC1">
        <w:rPr>
          <w:rFonts w:ascii="Arial" w:hAnsi="Arial" w:cs="Arial"/>
          <w:b/>
          <w:sz w:val="20"/>
        </w:rPr>
        <w:t>m.</w:t>
      </w:r>
    </w:p>
    <w:p w:rsidR="0023410B" w:rsidRPr="007B6EC1" w:rsidRDefault="00535EB1" w:rsidP="00852B20">
      <w:pPr>
        <w:widowControl w:val="0"/>
        <w:numPr>
          <w:ilvl w:val="1"/>
          <w:numId w:val="3"/>
        </w:numPr>
        <w:adjustRightInd w:val="0"/>
        <w:spacing w:before="120" w:after="120"/>
        <w:jc w:val="both"/>
        <w:textAlignment w:val="baseline"/>
        <w:outlineLvl w:val="0"/>
        <w:rPr>
          <w:rFonts w:ascii="Arial" w:hAnsi="Arial" w:cs="Arial"/>
          <w:sz w:val="20"/>
          <w:szCs w:val="22"/>
        </w:rPr>
      </w:pPr>
      <w:r w:rsidRPr="007B6EC1">
        <w:rPr>
          <w:rFonts w:ascii="Arial" w:hAnsi="Arial" w:cs="Arial"/>
          <w:sz w:val="20"/>
          <w:szCs w:val="22"/>
        </w:rPr>
        <w:t xml:space="preserve">Takto dohodnutá cena představuje úplné a konečné vyrovnání za služby a činnosti prováděné </w:t>
      </w:r>
      <w:r w:rsidR="0078246D" w:rsidRPr="007B6EC1">
        <w:rPr>
          <w:rFonts w:ascii="Arial" w:hAnsi="Arial" w:cs="Arial"/>
          <w:sz w:val="20"/>
          <w:szCs w:val="22"/>
        </w:rPr>
        <w:t>příkazník</w:t>
      </w:r>
      <w:r w:rsidR="000A0802" w:rsidRPr="007B6EC1">
        <w:rPr>
          <w:rFonts w:ascii="Arial" w:hAnsi="Arial" w:cs="Arial"/>
          <w:sz w:val="20"/>
          <w:szCs w:val="22"/>
        </w:rPr>
        <w:t>em</w:t>
      </w:r>
      <w:r w:rsidR="00431459" w:rsidRPr="007B6EC1">
        <w:rPr>
          <w:rFonts w:ascii="Arial" w:hAnsi="Arial" w:cs="Arial"/>
          <w:sz w:val="20"/>
          <w:szCs w:val="22"/>
        </w:rPr>
        <w:t xml:space="preserve"> </w:t>
      </w:r>
      <w:r w:rsidRPr="007B6EC1">
        <w:rPr>
          <w:rFonts w:ascii="Arial" w:hAnsi="Arial" w:cs="Arial"/>
          <w:sz w:val="20"/>
          <w:szCs w:val="22"/>
        </w:rPr>
        <w:t xml:space="preserve">podle </w:t>
      </w:r>
      <w:r w:rsidR="000A0802" w:rsidRPr="007B6EC1">
        <w:rPr>
          <w:rFonts w:ascii="Arial" w:hAnsi="Arial" w:cs="Arial"/>
          <w:sz w:val="20"/>
          <w:szCs w:val="22"/>
        </w:rPr>
        <w:t>této smlouvy</w:t>
      </w:r>
      <w:r w:rsidR="007E32F3" w:rsidRPr="007B6EC1">
        <w:rPr>
          <w:rFonts w:ascii="Arial" w:hAnsi="Arial" w:cs="Arial"/>
          <w:sz w:val="20"/>
          <w:szCs w:val="22"/>
        </w:rPr>
        <w:t xml:space="preserve"> p</w:t>
      </w:r>
      <w:r w:rsidRPr="007B6EC1">
        <w:rPr>
          <w:rFonts w:ascii="Arial" w:hAnsi="Arial" w:cs="Arial"/>
          <w:sz w:val="20"/>
          <w:szCs w:val="22"/>
        </w:rPr>
        <w:t>o stanovenou dobu.</w:t>
      </w:r>
    </w:p>
    <w:p w:rsidR="0023410B" w:rsidRPr="007B6EC1" w:rsidRDefault="00535EB1" w:rsidP="00852B20">
      <w:pPr>
        <w:widowControl w:val="0"/>
        <w:numPr>
          <w:ilvl w:val="1"/>
          <w:numId w:val="3"/>
        </w:numPr>
        <w:adjustRightInd w:val="0"/>
        <w:spacing w:before="120" w:after="120"/>
        <w:jc w:val="both"/>
        <w:textAlignment w:val="baseline"/>
        <w:outlineLvl w:val="0"/>
        <w:rPr>
          <w:rFonts w:ascii="Arial" w:hAnsi="Arial" w:cs="Arial"/>
          <w:sz w:val="20"/>
          <w:szCs w:val="22"/>
        </w:rPr>
      </w:pPr>
      <w:r w:rsidRPr="007B6EC1">
        <w:rPr>
          <w:rFonts w:ascii="Arial" w:hAnsi="Arial" w:cs="Arial"/>
          <w:sz w:val="20"/>
          <w:szCs w:val="22"/>
        </w:rPr>
        <w:t>Předpokladem zaplacení sjednané ceny</w:t>
      </w:r>
      <w:r w:rsidR="00431459" w:rsidRPr="007B6EC1">
        <w:rPr>
          <w:rFonts w:ascii="Arial" w:hAnsi="Arial" w:cs="Arial"/>
          <w:sz w:val="20"/>
          <w:szCs w:val="22"/>
        </w:rPr>
        <w:t xml:space="preserve"> </w:t>
      </w:r>
      <w:r w:rsidR="008D60CA" w:rsidRPr="007B6EC1">
        <w:rPr>
          <w:rFonts w:ascii="Arial" w:hAnsi="Arial" w:cs="Arial"/>
          <w:sz w:val="20"/>
          <w:szCs w:val="22"/>
        </w:rPr>
        <w:t>-</w:t>
      </w:r>
      <w:r w:rsidRPr="007B6EC1">
        <w:rPr>
          <w:rFonts w:ascii="Arial" w:hAnsi="Arial" w:cs="Arial"/>
          <w:sz w:val="20"/>
          <w:szCs w:val="22"/>
        </w:rPr>
        <w:t xml:space="preserve"> faktur</w:t>
      </w:r>
      <w:r w:rsidR="008D60CA" w:rsidRPr="007B6EC1">
        <w:rPr>
          <w:rFonts w:ascii="Arial" w:hAnsi="Arial" w:cs="Arial"/>
          <w:sz w:val="20"/>
          <w:szCs w:val="22"/>
        </w:rPr>
        <w:t>y</w:t>
      </w:r>
      <w:r w:rsidRPr="007B6EC1">
        <w:rPr>
          <w:rFonts w:ascii="Arial" w:hAnsi="Arial" w:cs="Arial"/>
          <w:sz w:val="20"/>
          <w:szCs w:val="22"/>
        </w:rPr>
        <w:t xml:space="preserve">, je řádné </w:t>
      </w:r>
      <w:r w:rsidR="00A01377" w:rsidRPr="007B6EC1">
        <w:rPr>
          <w:rFonts w:ascii="Arial" w:hAnsi="Arial" w:cs="Arial"/>
          <w:sz w:val="20"/>
          <w:szCs w:val="22"/>
        </w:rPr>
        <w:t xml:space="preserve">a včasné </w:t>
      </w:r>
      <w:r w:rsidRPr="007B6EC1">
        <w:rPr>
          <w:rFonts w:ascii="Arial" w:hAnsi="Arial" w:cs="Arial"/>
          <w:sz w:val="20"/>
          <w:szCs w:val="22"/>
        </w:rPr>
        <w:t xml:space="preserve">plnění povinností </w:t>
      </w:r>
      <w:r w:rsidR="0078246D" w:rsidRPr="007B6EC1">
        <w:rPr>
          <w:rFonts w:ascii="Arial" w:hAnsi="Arial" w:cs="Arial"/>
          <w:sz w:val="20"/>
          <w:szCs w:val="22"/>
        </w:rPr>
        <w:t>příkazník</w:t>
      </w:r>
      <w:r w:rsidR="00F63FBC" w:rsidRPr="007B6EC1">
        <w:rPr>
          <w:rFonts w:ascii="Arial" w:hAnsi="Arial" w:cs="Arial"/>
          <w:sz w:val="20"/>
          <w:szCs w:val="22"/>
        </w:rPr>
        <w:t>a</w:t>
      </w:r>
      <w:r w:rsidR="00431459" w:rsidRPr="007B6EC1">
        <w:rPr>
          <w:rFonts w:ascii="Arial" w:hAnsi="Arial" w:cs="Arial"/>
          <w:sz w:val="20"/>
          <w:szCs w:val="22"/>
        </w:rPr>
        <w:t>.</w:t>
      </w:r>
    </w:p>
    <w:p w:rsidR="0023410B" w:rsidRPr="007B6EC1" w:rsidRDefault="000A0802" w:rsidP="00852B20">
      <w:pPr>
        <w:widowControl w:val="0"/>
        <w:numPr>
          <w:ilvl w:val="1"/>
          <w:numId w:val="3"/>
        </w:numPr>
        <w:adjustRightInd w:val="0"/>
        <w:spacing w:before="120" w:after="120"/>
        <w:jc w:val="both"/>
        <w:textAlignment w:val="baseline"/>
        <w:outlineLvl w:val="0"/>
        <w:rPr>
          <w:rFonts w:ascii="Arial" w:hAnsi="Arial" w:cs="Arial"/>
          <w:sz w:val="20"/>
          <w:szCs w:val="22"/>
        </w:rPr>
      </w:pPr>
      <w:r w:rsidRPr="007B6EC1">
        <w:rPr>
          <w:rFonts w:ascii="Arial" w:hAnsi="Arial" w:cs="Arial"/>
          <w:sz w:val="20"/>
          <w:szCs w:val="22"/>
        </w:rPr>
        <w:t>Daňový doklad (f</w:t>
      </w:r>
      <w:r w:rsidR="00535EB1" w:rsidRPr="007B6EC1">
        <w:rPr>
          <w:rFonts w:ascii="Arial" w:hAnsi="Arial" w:cs="Arial"/>
          <w:sz w:val="20"/>
          <w:szCs w:val="22"/>
        </w:rPr>
        <w:t xml:space="preserve">aktura) musí mít náležitosti vyplývající z obecně závazných předpisů, tj. </w:t>
      </w:r>
      <w:r w:rsidR="00A60E4E" w:rsidRPr="007B6EC1">
        <w:rPr>
          <w:rFonts w:ascii="Arial" w:hAnsi="Arial" w:cs="Arial"/>
          <w:sz w:val="20"/>
          <w:szCs w:val="22"/>
        </w:rPr>
        <w:t xml:space="preserve">ty </w:t>
      </w:r>
      <w:r w:rsidR="00535EB1" w:rsidRPr="007B6EC1">
        <w:rPr>
          <w:rFonts w:ascii="Arial" w:hAnsi="Arial" w:cs="Arial"/>
          <w:sz w:val="20"/>
          <w:szCs w:val="22"/>
        </w:rPr>
        <w:t>které jsou stanoveny zákon</w:t>
      </w:r>
      <w:r w:rsidR="00703D79" w:rsidRPr="007B6EC1">
        <w:rPr>
          <w:rFonts w:ascii="Arial" w:hAnsi="Arial" w:cs="Arial"/>
          <w:sz w:val="20"/>
          <w:szCs w:val="22"/>
        </w:rPr>
        <w:t>em</w:t>
      </w:r>
      <w:r w:rsidR="00535EB1" w:rsidRPr="007B6EC1">
        <w:rPr>
          <w:rFonts w:ascii="Arial" w:hAnsi="Arial" w:cs="Arial"/>
          <w:sz w:val="20"/>
          <w:szCs w:val="22"/>
        </w:rPr>
        <w:t xml:space="preserve"> č. 563/1991 Sb.</w:t>
      </w:r>
      <w:r w:rsidR="00703D79" w:rsidRPr="007B6EC1">
        <w:rPr>
          <w:rFonts w:ascii="Arial" w:hAnsi="Arial" w:cs="Arial"/>
          <w:sz w:val="20"/>
          <w:szCs w:val="22"/>
        </w:rPr>
        <w:t>,</w:t>
      </w:r>
      <w:r w:rsidR="00535EB1" w:rsidRPr="007B6EC1">
        <w:rPr>
          <w:rFonts w:ascii="Arial" w:hAnsi="Arial" w:cs="Arial"/>
          <w:sz w:val="20"/>
          <w:szCs w:val="22"/>
        </w:rPr>
        <w:t xml:space="preserve"> o účetnictví</w:t>
      </w:r>
      <w:r w:rsidR="00703D79" w:rsidRPr="007B6EC1">
        <w:rPr>
          <w:rFonts w:ascii="Arial" w:hAnsi="Arial" w:cs="Arial"/>
          <w:sz w:val="20"/>
          <w:szCs w:val="22"/>
        </w:rPr>
        <w:t>,</w:t>
      </w:r>
      <w:r w:rsidR="00535EB1" w:rsidRPr="007B6EC1">
        <w:rPr>
          <w:rFonts w:ascii="Arial" w:hAnsi="Arial" w:cs="Arial"/>
          <w:sz w:val="20"/>
          <w:szCs w:val="22"/>
        </w:rPr>
        <w:t xml:space="preserve"> a náležitosti daňového dokladu d</w:t>
      </w:r>
      <w:r w:rsidRPr="007B6EC1">
        <w:rPr>
          <w:rFonts w:ascii="Arial" w:hAnsi="Arial" w:cs="Arial"/>
          <w:sz w:val="20"/>
          <w:szCs w:val="22"/>
        </w:rPr>
        <w:t xml:space="preserve">le zákona </w:t>
      </w:r>
      <w:r w:rsidR="004C2A06" w:rsidRPr="007B6EC1">
        <w:rPr>
          <w:rFonts w:ascii="Arial" w:hAnsi="Arial" w:cs="Arial"/>
          <w:sz w:val="20"/>
          <w:szCs w:val="22"/>
        </w:rPr>
        <w:t>o DPH.</w:t>
      </w:r>
      <w:r w:rsidR="00535EB1" w:rsidRPr="007B6EC1">
        <w:rPr>
          <w:rFonts w:ascii="Arial" w:hAnsi="Arial" w:cs="Arial"/>
          <w:sz w:val="20"/>
          <w:szCs w:val="22"/>
        </w:rPr>
        <w:t xml:space="preserve"> Smluvní strany se dohodly na lhůtě splatnosti v délce </w:t>
      </w:r>
      <w:r w:rsidR="001237E3" w:rsidRPr="007B6EC1">
        <w:rPr>
          <w:rFonts w:ascii="Arial" w:hAnsi="Arial" w:cs="Arial"/>
          <w:sz w:val="20"/>
          <w:szCs w:val="22"/>
        </w:rPr>
        <w:t xml:space="preserve">30 </w:t>
      </w:r>
      <w:r w:rsidR="00535EB1" w:rsidRPr="007B6EC1">
        <w:rPr>
          <w:rFonts w:ascii="Arial" w:hAnsi="Arial" w:cs="Arial"/>
          <w:sz w:val="20"/>
          <w:szCs w:val="22"/>
        </w:rPr>
        <w:t xml:space="preserve">dnů ode dne doručení faktury do sídla </w:t>
      </w:r>
      <w:r w:rsidR="0078246D" w:rsidRPr="007B6EC1">
        <w:rPr>
          <w:rFonts w:ascii="Arial" w:hAnsi="Arial" w:cs="Arial"/>
          <w:sz w:val="20"/>
          <w:szCs w:val="22"/>
        </w:rPr>
        <w:t>příkazce</w:t>
      </w:r>
      <w:r w:rsidR="00535EB1" w:rsidRPr="007B6EC1">
        <w:rPr>
          <w:rFonts w:ascii="Arial" w:hAnsi="Arial" w:cs="Arial"/>
          <w:sz w:val="20"/>
          <w:szCs w:val="22"/>
        </w:rPr>
        <w:t xml:space="preserve">. Přílohou konečné faktury musí být </w:t>
      </w:r>
      <w:r w:rsidR="0078246D" w:rsidRPr="007B6EC1">
        <w:rPr>
          <w:rFonts w:ascii="Arial" w:hAnsi="Arial" w:cs="Arial"/>
          <w:sz w:val="20"/>
          <w:szCs w:val="22"/>
        </w:rPr>
        <w:t>příkazník</w:t>
      </w:r>
      <w:r w:rsidRPr="007B6EC1">
        <w:rPr>
          <w:rFonts w:ascii="Arial" w:hAnsi="Arial" w:cs="Arial"/>
          <w:sz w:val="20"/>
          <w:szCs w:val="22"/>
        </w:rPr>
        <w:t>em</w:t>
      </w:r>
      <w:r w:rsidR="00703D79" w:rsidRPr="007B6EC1">
        <w:rPr>
          <w:rFonts w:ascii="Arial" w:hAnsi="Arial" w:cs="Arial"/>
          <w:sz w:val="20"/>
          <w:szCs w:val="22"/>
        </w:rPr>
        <w:t xml:space="preserve"> </w:t>
      </w:r>
      <w:r w:rsidR="00535EB1" w:rsidRPr="007B6EC1">
        <w:rPr>
          <w:rFonts w:ascii="Arial" w:hAnsi="Arial" w:cs="Arial"/>
          <w:sz w:val="20"/>
          <w:szCs w:val="22"/>
        </w:rPr>
        <w:t>podepsaný proto</w:t>
      </w:r>
      <w:r w:rsidR="00501802" w:rsidRPr="007B6EC1">
        <w:rPr>
          <w:rFonts w:ascii="Arial" w:hAnsi="Arial" w:cs="Arial"/>
          <w:sz w:val="20"/>
          <w:szCs w:val="22"/>
        </w:rPr>
        <w:t>kol o řádném ukončení výkonu TDS</w:t>
      </w:r>
      <w:r w:rsidR="00535EB1" w:rsidRPr="007B6EC1">
        <w:rPr>
          <w:rFonts w:ascii="Arial" w:hAnsi="Arial" w:cs="Arial"/>
          <w:sz w:val="20"/>
          <w:szCs w:val="22"/>
        </w:rPr>
        <w:t xml:space="preserve">, který připraví </w:t>
      </w:r>
      <w:r w:rsidR="0078246D" w:rsidRPr="007B6EC1">
        <w:rPr>
          <w:rFonts w:ascii="Arial" w:hAnsi="Arial" w:cs="Arial"/>
          <w:sz w:val="20"/>
          <w:szCs w:val="22"/>
        </w:rPr>
        <w:t>příkazník</w:t>
      </w:r>
      <w:r w:rsidR="00397A83" w:rsidRPr="007B6EC1">
        <w:rPr>
          <w:rFonts w:ascii="Arial" w:hAnsi="Arial" w:cs="Arial"/>
          <w:sz w:val="20"/>
          <w:szCs w:val="22"/>
        </w:rPr>
        <w:t xml:space="preserve"> a soupis </w:t>
      </w:r>
      <w:r w:rsidR="00983828" w:rsidRPr="007B6EC1">
        <w:rPr>
          <w:rFonts w:ascii="Arial" w:hAnsi="Arial" w:cs="Arial"/>
          <w:sz w:val="20"/>
          <w:szCs w:val="22"/>
        </w:rPr>
        <w:t>provedených prací odsouhlasený</w:t>
      </w:r>
      <w:r w:rsidR="00397A83" w:rsidRPr="007B6EC1">
        <w:rPr>
          <w:rFonts w:ascii="Arial" w:hAnsi="Arial" w:cs="Arial"/>
          <w:sz w:val="20"/>
          <w:szCs w:val="22"/>
        </w:rPr>
        <w:t xml:space="preserve"> </w:t>
      </w:r>
      <w:r w:rsidR="0078246D" w:rsidRPr="007B6EC1">
        <w:rPr>
          <w:rFonts w:ascii="Arial" w:hAnsi="Arial" w:cs="Arial"/>
          <w:sz w:val="20"/>
          <w:szCs w:val="22"/>
        </w:rPr>
        <w:t>příkazce</w:t>
      </w:r>
      <w:r w:rsidR="00397A83" w:rsidRPr="007B6EC1">
        <w:rPr>
          <w:rFonts w:ascii="Arial" w:hAnsi="Arial" w:cs="Arial"/>
          <w:sz w:val="20"/>
          <w:szCs w:val="22"/>
        </w:rPr>
        <w:t>m.</w:t>
      </w:r>
    </w:p>
    <w:p w:rsidR="000A0802" w:rsidRDefault="00535EB1" w:rsidP="00852B20">
      <w:pPr>
        <w:widowControl w:val="0"/>
        <w:numPr>
          <w:ilvl w:val="1"/>
          <w:numId w:val="3"/>
        </w:numPr>
        <w:adjustRightInd w:val="0"/>
        <w:spacing w:before="120" w:after="120"/>
        <w:jc w:val="both"/>
        <w:textAlignment w:val="baseline"/>
        <w:outlineLvl w:val="0"/>
        <w:rPr>
          <w:rFonts w:ascii="Arial" w:hAnsi="Arial" w:cs="Arial"/>
          <w:sz w:val="20"/>
          <w:szCs w:val="22"/>
        </w:rPr>
      </w:pPr>
      <w:r w:rsidRPr="007B6EC1">
        <w:rPr>
          <w:rFonts w:ascii="Arial" w:hAnsi="Arial" w:cs="Arial"/>
          <w:sz w:val="20"/>
          <w:szCs w:val="22"/>
        </w:rPr>
        <w:t xml:space="preserve">V případě prodlení </w:t>
      </w:r>
      <w:r w:rsidR="0078246D" w:rsidRPr="007B6EC1">
        <w:rPr>
          <w:rFonts w:ascii="Arial" w:hAnsi="Arial" w:cs="Arial"/>
          <w:sz w:val="20"/>
          <w:szCs w:val="22"/>
        </w:rPr>
        <w:t>příkazce</w:t>
      </w:r>
      <w:r w:rsidR="003212CD" w:rsidRPr="007B6EC1">
        <w:rPr>
          <w:rFonts w:ascii="Arial" w:hAnsi="Arial" w:cs="Arial"/>
          <w:sz w:val="20"/>
          <w:szCs w:val="22"/>
        </w:rPr>
        <w:t xml:space="preserve"> </w:t>
      </w:r>
      <w:r w:rsidRPr="007B6EC1">
        <w:rPr>
          <w:rFonts w:ascii="Arial" w:hAnsi="Arial" w:cs="Arial"/>
          <w:sz w:val="20"/>
          <w:szCs w:val="22"/>
        </w:rPr>
        <w:t xml:space="preserve">s úhradou faktury bude </w:t>
      </w:r>
      <w:r w:rsidR="0078246D" w:rsidRPr="007B6EC1">
        <w:rPr>
          <w:rFonts w:ascii="Arial" w:hAnsi="Arial" w:cs="Arial"/>
          <w:sz w:val="20"/>
          <w:szCs w:val="22"/>
        </w:rPr>
        <w:t>příkazník</w:t>
      </w:r>
      <w:r w:rsidR="005D332F" w:rsidRPr="007B6EC1">
        <w:rPr>
          <w:rFonts w:ascii="Arial" w:hAnsi="Arial" w:cs="Arial"/>
          <w:sz w:val="20"/>
          <w:szCs w:val="22"/>
        </w:rPr>
        <w:t xml:space="preserve"> </w:t>
      </w:r>
      <w:r w:rsidR="00B13BD6" w:rsidRPr="007B6EC1">
        <w:rPr>
          <w:rFonts w:ascii="Arial" w:hAnsi="Arial" w:cs="Arial"/>
          <w:sz w:val="20"/>
          <w:szCs w:val="22"/>
        </w:rPr>
        <w:t xml:space="preserve">oprávněn požadovat </w:t>
      </w:r>
      <w:r w:rsidRPr="007B6EC1">
        <w:rPr>
          <w:rFonts w:ascii="Arial" w:hAnsi="Arial" w:cs="Arial"/>
          <w:sz w:val="20"/>
          <w:szCs w:val="22"/>
        </w:rPr>
        <w:t>zaplacení úrok</w:t>
      </w:r>
      <w:r w:rsidR="00964FD0" w:rsidRPr="007B6EC1">
        <w:rPr>
          <w:rFonts w:ascii="Arial" w:hAnsi="Arial" w:cs="Arial"/>
          <w:sz w:val="20"/>
          <w:szCs w:val="22"/>
        </w:rPr>
        <w:t>ů</w:t>
      </w:r>
      <w:r w:rsidRPr="007B6EC1">
        <w:rPr>
          <w:rFonts w:ascii="Arial" w:hAnsi="Arial" w:cs="Arial"/>
          <w:sz w:val="20"/>
          <w:szCs w:val="22"/>
        </w:rPr>
        <w:t xml:space="preserve"> z prodlení dle nařízení </w:t>
      </w:r>
      <w:r w:rsidR="000A0802" w:rsidRPr="007B6EC1">
        <w:rPr>
          <w:rFonts w:ascii="Arial" w:hAnsi="Arial" w:cs="Arial"/>
          <w:sz w:val="20"/>
          <w:szCs w:val="22"/>
        </w:rPr>
        <w:t xml:space="preserve">vlády </w:t>
      </w:r>
      <w:r w:rsidRPr="007B6EC1">
        <w:rPr>
          <w:rFonts w:ascii="Arial" w:hAnsi="Arial" w:cs="Arial"/>
          <w:sz w:val="20"/>
          <w:szCs w:val="22"/>
        </w:rPr>
        <w:t xml:space="preserve">č. </w:t>
      </w:r>
      <w:r w:rsidR="00F05593" w:rsidRPr="007B6EC1">
        <w:rPr>
          <w:rFonts w:ascii="Arial" w:hAnsi="Arial" w:cs="Arial"/>
          <w:sz w:val="20"/>
          <w:szCs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0A0802" w:rsidRPr="007B6EC1">
        <w:rPr>
          <w:rFonts w:ascii="Arial" w:hAnsi="Arial" w:cs="Arial"/>
          <w:sz w:val="20"/>
          <w:szCs w:val="22"/>
        </w:rPr>
        <w:t xml:space="preserve"> </w:t>
      </w:r>
    </w:p>
    <w:p w:rsidR="00852B20" w:rsidRDefault="00852B20" w:rsidP="00852B20">
      <w:pPr>
        <w:widowControl w:val="0"/>
        <w:adjustRightInd w:val="0"/>
        <w:spacing w:before="120" w:after="120"/>
        <w:ind w:left="454"/>
        <w:jc w:val="both"/>
        <w:textAlignment w:val="baseline"/>
        <w:outlineLvl w:val="0"/>
        <w:rPr>
          <w:rFonts w:ascii="Arial" w:hAnsi="Arial" w:cs="Arial"/>
          <w:sz w:val="20"/>
          <w:szCs w:val="22"/>
        </w:rPr>
      </w:pPr>
    </w:p>
    <w:p w:rsidR="007B6EC1" w:rsidRPr="007B6EC1" w:rsidRDefault="007B6EC1" w:rsidP="00166E87">
      <w:pPr>
        <w:pStyle w:val="Odstavecseseznamem"/>
        <w:keepNext/>
        <w:widowControl w:val="0"/>
        <w:numPr>
          <w:ilvl w:val="0"/>
          <w:numId w:val="4"/>
        </w:numPr>
        <w:tabs>
          <w:tab w:val="left" w:pos="708"/>
        </w:tabs>
        <w:adjustRightInd w:val="0"/>
        <w:spacing w:line="360" w:lineRule="atLeast"/>
        <w:contextualSpacing w:val="0"/>
        <w:jc w:val="center"/>
        <w:textAlignment w:val="baseline"/>
        <w:outlineLvl w:val="4"/>
        <w:rPr>
          <w:rFonts w:ascii="Arial" w:hAnsi="Arial" w:cs="Arial"/>
          <w:b/>
          <w:caps/>
          <w:vanish/>
          <w:sz w:val="20"/>
          <w:szCs w:val="22"/>
        </w:rPr>
      </w:pPr>
    </w:p>
    <w:p w:rsidR="001237E3" w:rsidRPr="00950586"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sidRPr="00950586">
        <w:rPr>
          <w:rFonts w:ascii="Arial" w:hAnsi="Arial" w:cs="Arial"/>
          <w:b/>
          <w:caps/>
          <w:sz w:val="20"/>
          <w:szCs w:val="22"/>
        </w:rPr>
        <w:t xml:space="preserve">Odpovědnost </w:t>
      </w:r>
      <w:r w:rsidR="0078246D" w:rsidRPr="00950586">
        <w:rPr>
          <w:rFonts w:ascii="Arial" w:hAnsi="Arial" w:cs="Arial"/>
          <w:b/>
          <w:caps/>
          <w:sz w:val="20"/>
          <w:szCs w:val="22"/>
        </w:rPr>
        <w:t>příkazník</w:t>
      </w:r>
      <w:r w:rsidR="00964FD0" w:rsidRPr="00950586">
        <w:rPr>
          <w:rFonts w:ascii="Arial" w:hAnsi="Arial" w:cs="Arial"/>
          <w:b/>
          <w:caps/>
          <w:sz w:val="20"/>
          <w:szCs w:val="22"/>
        </w:rPr>
        <w:t>a</w:t>
      </w:r>
    </w:p>
    <w:p w:rsidR="007B6EC1" w:rsidRDefault="0078246D" w:rsidP="00166E87">
      <w:pPr>
        <w:widowControl w:val="0"/>
        <w:numPr>
          <w:ilvl w:val="1"/>
          <w:numId w:val="6"/>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Příkazník</w:t>
      </w:r>
      <w:r w:rsidR="00064E29">
        <w:rPr>
          <w:rFonts w:ascii="Arial" w:hAnsi="Arial" w:cs="Arial"/>
          <w:sz w:val="20"/>
          <w:szCs w:val="22"/>
        </w:rPr>
        <w:t xml:space="preserve"> </w:t>
      </w:r>
      <w:r w:rsidR="00535EB1" w:rsidRPr="005464F6">
        <w:rPr>
          <w:rFonts w:ascii="Arial" w:hAnsi="Arial" w:cs="Arial"/>
          <w:sz w:val="20"/>
          <w:szCs w:val="22"/>
        </w:rPr>
        <w:t>odpovídá</w:t>
      </w:r>
      <w:r w:rsidR="00535EB1">
        <w:rPr>
          <w:rFonts w:ascii="Arial" w:hAnsi="Arial" w:cs="Arial"/>
          <w:sz w:val="20"/>
          <w:szCs w:val="22"/>
        </w:rPr>
        <w:t xml:space="preserve"> za </w:t>
      </w:r>
      <w:r w:rsidR="00535EB1" w:rsidRPr="005464F6">
        <w:rPr>
          <w:rFonts w:ascii="Arial" w:hAnsi="Arial" w:cs="Arial"/>
          <w:sz w:val="20"/>
          <w:szCs w:val="22"/>
        </w:rPr>
        <w:t>řádné, včasné a kvalitní</w:t>
      </w:r>
      <w:r w:rsidR="00535EB1">
        <w:rPr>
          <w:rFonts w:ascii="Arial" w:hAnsi="Arial" w:cs="Arial"/>
          <w:sz w:val="20"/>
          <w:szCs w:val="22"/>
        </w:rPr>
        <w:t xml:space="preserve"> provádění činnosti v rozsahu stanoveném příslušnými ustanoveními </w:t>
      </w:r>
      <w:r w:rsidR="009F71F3" w:rsidRPr="00EB7100">
        <w:rPr>
          <w:rFonts w:ascii="Arial" w:hAnsi="Arial" w:cs="Arial"/>
          <w:color w:val="000000"/>
          <w:sz w:val="20"/>
          <w:szCs w:val="22"/>
        </w:rPr>
        <w:t>občanského</w:t>
      </w:r>
      <w:r w:rsidR="00535EB1">
        <w:rPr>
          <w:rFonts w:ascii="Arial" w:hAnsi="Arial" w:cs="Arial"/>
          <w:sz w:val="20"/>
          <w:szCs w:val="22"/>
        </w:rPr>
        <w:t xml:space="preserve"> zákoníku a </w:t>
      </w:r>
      <w:r w:rsidR="008154DD">
        <w:rPr>
          <w:rFonts w:ascii="Arial" w:hAnsi="Arial" w:cs="Arial"/>
          <w:sz w:val="20"/>
          <w:szCs w:val="22"/>
        </w:rPr>
        <w:t>touto smlouvou</w:t>
      </w:r>
      <w:r w:rsidR="00535EB1">
        <w:rPr>
          <w:rFonts w:ascii="Arial" w:hAnsi="Arial" w:cs="Arial"/>
          <w:sz w:val="20"/>
          <w:szCs w:val="22"/>
        </w:rPr>
        <w:t xml:space="preserve">. </w:t>
      </w:r>
    </w:p>
    <w:p w:rsidR="007B6EC1" w:rsidRDefault="0078246D" w:rsidP="00166E87">
      <w:pPr>
        <w:widowControl w:val="0"/>
        <w:numPr>
          <w:ilvl w:val="1"/>
          <w:numId w:val="6"/>
        </w:numPr>
        <w:adjustRightInd w:val="0"/>
        <w:spacing w:before="60"/>
        <w:ind w:left="567" w:hanging="567"/>
        <w:jc w:val="both"/>
        <w:textAlignment w:val="baseline"/>
        <w:outlineLvl w:val="0"/>
        <w:rPr>
          <w:rFonts w:ascii="Arial" w:hAnsi="Arial" w:cs="Arial"/>
          <w:sz w:val="20"/>
          <w:szCs w:val="22"/>
        </w:rPr>
      </w:pPr>
      <w:r w:rsidRPr="007B6EC1">
        <w:rPr>
          <w:rFonts w:ascii="Arial" w:hAnsi="Arial" w:cs="Arial"/>
          <w:b/>
          <w:sz w:val="20"/>
          <w:szCs w:val="22"/>
        </w:rPr>
        <w:t>Příkazník</w:t>
      </w:r>
      <w:r w:rsidR="00064E29" w:rsidRPr="007B6EC1">
        <w:rPr>
          <w:rFonts w:ascii="Arial" w:hAnsi="Arial" w:cs="Arial"/>
          <w:b/>
          <w:sz w:val="20"/>
          <w:szCs w:val="22"/>
        </w:rPr>
        <w:t xml:space="preserve"> </w:t>
      </w:r>
      <w:r w:rsidR="00535EB1" w:rsidRPr="007B6EC1">
        <w:rPr>
          <w:rFonts w:ascii="Arial" w:hAnsi="Arial" w:cs="Arial"/>
          <w:b/>
          <w:sz w:val="20"/>
          <w:szCs w:val="22"/>
        </w:rPr>
        <w:t>zejména odpovídá</w:t>
      </w:r>
      <w:r w:rsidR="00535EB1" w:rsidRPr="007B6EC1">
        <w:rPr>
          <w:rFonts w:ascii="Arial" w:hAnsi="Arial" w:cs="Arial"/>
          <w:sz w:val="20"/>
          <w:szCs w:val="22"/>
        </w:rPr>
        <w:t>:</w:t>
      </w:r>
    </w:p>
    <w:p w:rsidR="00535EB1" w:rsidRPr="007B6EC1" w:rsidRDefault="001237E3" w:rsidP="00166E87">
      <w:pPr>
        <w:widowControl w:val="0"/>
        <w:numPr>
          <w:ilvl w:val="2"/>
          <w:numId w:val="6"/>
        </w:numPr>
        <w:adjustRightInd w:val="0"/>
        <w:spacing w:before="60"/>
        <w:ind w:hanging="153"/>
        <w:jc w:val="both"/>
        <w:textAlignment w:val="baseline"/>
        <w:outlineLvl w:val="0"/>
        <w:rPr>
          <w:rFonts w:ascii="Arial" w:hAnsi="Arial" w:cs="Arial"/>
          <w:sz w:val="20"/>
          <w:szCs w:val="22"/>
        </w:rPr>
      </w:pPr>
      <w:r w:rsidRPr="007B6EC1">
        <w:rPr>
          <w:rFonts w:ascii="Arial" w:hAnsi="Arial" w:cs="Arial"/>
          <w:sz w:val="20"/>
          <w:szCs w:val="22"/>
        </w:rPr>
        <w:t xml:space="preserve">za včasné a řádné </w:t>
      </w:r>
      <w:r w:rsidRPr="007B6EC1">
        <w:rPr>
          <w:rFonts w:ascii="Arial" w:hAnsi="Arial" w:cs="Arial"/>
          <w:b/>
          <w:sz w:val="20"/>
          <w:szCs w:val="22"/>
        </w:rPr>
        <w:t>předložení a projednání veškerých dokladů</w:t>
      </w:r>
      <w:r w:rsidRPr="007B6EC1">
        <w:rPr>
          <w:rFonts w:ascii="Arial" w:hAnsi="Arial" w:cs="Arial"/>
          <w:sz w:val="20"/>
          <w:szCs w:val="22"/>
        </w:rPr>
        <w:t xml:space="preserve">, které přísluší </w:t>
      </w:r>
      <w:r w:rsidR="0013436A" w:rsidRPr="007B6EC1">
        <w:rPr>
          <w:rFonts w:ascii="Arial" w:hAnsi="Arial" w:cs="Arial"/>
          <w:sz w:val="20"/>
          <w:szCs w:val="22"/>
        </w:rPr>
        <w:t>příkazc</w:t>
      </w:r>
      <w:r w:rsidR="008154DD" w:rsidRPr="007B6EC1">
        <w:rPr>
          <w:rFonts w:ascii="Arial" w:hAnsi="Arial" w:cs="Arial"/>
          <w:sz w:val="20"/>
          <w:szCs w:val="22"/>
        </w:rPr>
        <w:t>i</w:t>
      </w:r>
      <w:r w:rsidRPr="007B6EC1">
        <w:rPr>
          <w:rFonts w:ascii="Arial" w:hAnsi="Arial" w:cs="Arial"/>
          <w:sz w:val="20"/>
          <w:szCs w:val="22"/>
        </w:rPr>
        <w:t xml:space="preserve"> </w:t>
      </w:r>
      <w:r w:rsidR="008154DD" w:rsidRPr="007B6EC1">
        <w:rPr>
          <w:rFonts w:ascii="Arial" w:hAnsi="Arial" w:cs="Arial"/>
          <w:sz w:val="20"/>
          <w:szCs w:val="22"/>
        </w:rPr>
        <w:t xml:space="preserve">podle </w:t>
      </w:r>
      <w:r w:rsidRPr="007B6EC1">
        <w:rPr>
          <w:rFonts w:ascii="Arial" w:hAnsi="Arial" w:cs="Arial"/>
          <w:sz w:val="20"/>
          <w:szCs w:val="22"/>
        </w:rPr>
        <w:t>obecně závazných předpisů, uzavřených smluv a jiných dohod,</w:t>
      </w:r>
    </w:p>
    <w:p w:rsidR="00535EB1" w:rsidRDefault="00535EB1" w:rsidP="00166E87">
      <w:pPr>
        <w:widowControl w:val="0"/>
        <w:numPr>
          <w:ilvl w:val="2"/>
          <w:numId w:val="6"/>
        </w:numPr>
        <w:adjustRightInd w:val="0"/>
        <w:spacing w:before="60"/>
        <w:ind w:hanging="153"/>
        <w:jc w:val="both"/>
        <w:textAlignment w:val="baseline"/>
        <w:outlineLvl w:val="0"/>
        <w:rPr>
          <w:rFonts w:ascii="Arial" w:hAnsi="Arial" w:cs="Arial"/>
          <w:sz w:val="20"/>
          <w:szCs w:val="22"/>
        </w:rPr>
      </w:pPr>
      <w:r>
        <w:rPr>
          <w:rFonts w:ascii="Arial" w:hAnsi="Arial" w:cs="Arial"/>
          <w:sz w:val="20"/>
          <w:szCs w:val="22"/>
        </w:rPr>
        <w:t>z</w:t>
      </w:r>
      <w:r w:rsidR="00B35A12">
        <w:rPr>
          <w:rFonts w:ascii="Arial" w:hAnsi="Arial" w:cs="Arial"/>
          <w:sz w:val="20"/>
          <w:szCs w:val="22"/>
        </w:rPr>
        <w:t>a</w:t>
      </w:r>
      <w:r>
        <w:rPr>
          <w:rFonts w:ascii="Arial" w:hAnsi="Arial" w:cs="Arial"/>
          <w:sz w:val="20"/>
          <w:szCs w:val="22"/>
        </w:rPr>
        <w:t xml:space="preserve"> včasné a řádné projednání a </w:t>
      </w:r>
      <w:r w:rsidRPr="007B6EC1">
        <w:rPr>
          <w:rFonts w:ascii="Arial" w:hAnsi="Arial" w:cs="Arial"/>
          <w:sz w:val="20"/>
          <w:szCs w:val="22"/>
        </w:rPr>
        <w:t>předložení veškerých dokladů</w:t>
      </w:r>
      <w:r>
        <w:rPr>
          <w:rFonts w:ascii="Arial" w:hAnsi="Arial" w:cs="Arial"/>
          <w:sz w:val="20"/>
          <w:szCs w:val="22"/>
        </w:rPr>
        <w:t xml:space="preserve">, které </w:t>
      </w:r>
      <w:r w:rsidR="0078246D">
        <w:rPr>
          <w:rFonts w:ascii="Arial" w:hAnsi="Arial" w:cs="Arial"/>
          <w:sz w:val="20"/>
          <w:szCs w:val="22"/>
        </w:rPr>
        <w:t>příkazce</w:t>
      </w:r>
      <w:r w:rsidR="008154DD">
        <w:rPr>
          <w:rFonts w:ascii="Arial" w:hAnsi="Arial" w:cs="Arial"/>
          <w:sz w:val="20"/>
          <w:szCs w:val="22"/>
        </w:rPr>
        <w:t xml:space="preserve"> </w:t>
      </w:r>
      <w:r>
        <w:rPr>
          <w:rFonts w:ascii="Arial" w:hAnsi="Arial" w:cs="Arial"/>
          <w:sz w:val="20"/>
          <w:szCs w:val="22"/>
        </w:rPr>
        <w:t xml:space="preserve">potřebuje na </w:t>
      </w:r>
      <w:r w:rsidRPr="007B6EC1">
        <w:rPr>
          <w:rFonts w:ascii="Arial" w:hAnsi="Arial" w:cs="Arial"/>
          <w:sz w:val="20"/>
          <w:szCs w:val="22"/>
        </w:rPr>
        <w:t>úhradu faktur</w:t>
      </w:r>
      <w:r>
        <w:rPr>
          <w:rFonts w:ascii="Arial" w:hAnsi="Arial" w:cs="Arial"/>
          <w:sz w:val="20"/>
          <w:szCs w:val="22"/>
        </w:rPr>
        <w:t xml:space="preserve"> nebo záloh a na splnění jiných závazků,</w:t>
      </w:r>
    </w:p>
    <w:p w:rsidR="00535EB1" w:rsidRDefault="00535EB1" w:rsidP="00166E87">
      <w:pPr>
        <w:widowControl w:val="0"/>
        <w:numPr>
          <w:ilvl w:val="2"/>
          <w:numId w:val="6"/>
        </w:numPr>
        <w:adjustRightInd w:val="0"/>
        <w:spacing w:before="60"/>
        <w:ind w:hanging="153"/>
        <w:jc w:val="both"/>
        <w:textAlignment w:val="baseline"/>
        <w:outlineLvl w:val="0"/>
        <w:rPr>
          <w:rFonts w:ascii="Arial" w:hAnsi="Arial" w:cs="Arial"/>
          <w:sz w:val="20"/>
          <w:szCs w:val="22"/>
        </w:rPr>
      </w:pPr>
      <w:r>
        <w:rPr>
          <w:rFonts w:ascii="Arial" w:hAnsi="Arial" w:cs="Arial"/>
          <w:sz w:val="20"/>
          <w:szCs w:val="22"/>
        </w:rPr>
        <w:t xml:space="preserve">za </w:t>
      </w:r>
      <w:r w:rsidRPr="007B6EC1">
        <w:rPr>
          <w:rFonts w:ascii="Arial" w:hAnsi="Arial" w:cs="Arial"/>
          <w:sz w:val="20"/>
          <w:szCs w:val="22"/>
        </w:rPr>
        <w:t>dohled nad koordinací</w:t>
      </w:r>
      <w:r>
        <w:rPr>
          <w:rFonts w:ascii="Arial" w:hAnsi="Arial" w:cs="Arial"/>
          <w:sz w:val="20"/>
          <w:szCs w:val="22"/>
        </w:rPr>
        <w:t xml:space="preserve"> a </w:t>
      </w:r>
      <w:r w:rsidRPr="007B6EC1">
        <w:rPr>
          <w:rFonts w:ascii="Arial" w:hAnsi="Arial" w:cs="Arial"/>
          <w:sz w:val="20"/>
          <w:szCs w:val="22"/>
        </w:rPr>
        <w:t>kompletací</w:t>
      </w:r>
      <w:r>
        <w:rPr>
          <w:rFonts w:ascii="Arial" w:hAnsi="Arial" w:cs="Arial"/>
          <w:sz w:val="20"/>
          <w:szCs w:val="22"/>
        </w:rPr>
        <w:t xml:space="preserve"> prováděných dodávek na stavbě,</w:t>
      </w:r>
    </w:p>
    <w:p w:rsidR="00535EB1" w:rsidRDefault="00535EB1" w:rsidP="00166E87">
      <w:pPr>
        <w:widowControl w:val="0"/>
        <w:numPr>
          <w:ilvl w:val="2"/>
          <w:numId w:val="6"/>
        </w:numPr>
        <w:adjustRightInd w:val="0"/>
        <w:spacing w:before="60"/>
        <w:ind w:hanging="153"/>
        <w:jc w:val="both"/>
        <w:textAlignment w:val="baseline"/>
        <w:outlineLvl w:val="0"/>
        <w:rPr>
          <w:rFonts w:ascii="Arial" w:hAnsi="Arial" w:cs="Arial"/>
          <w:sz w:val="20"/>
          <w:szCs w:val="22"/>
        </w:rPr>
      </w:pPr>
      <w:r>
        <w:rPr>
          <w:rFonts w:ascii="Arial" w:hAnsi="Arial" w:cs="Arial"/>
          <w:sz w:val="20"/>
          <w:szCs w:val="22"/>
        </w:rPr>
        <w:t xml:space="preserve">za řádné </w:t>
      </w:r>
      <w:r w:rsidRPr="007B6EC1">
        <w:rPr>
          <w:rFonts w:ascii="Arial" w:hAnsi="Arial" w:cs="Arial"/>
          <w:sz w:val="20"/>
          <w:szCs w:val="22"/>
        </w:rPr>
        <w:t>přejímání</w:t>
      </w:r>
      <w:r>
        <w:rPr>
          <w:rFonts w:ascii="Arial" w:hAnsi="Arial" w:cs="Arial"/>
          <w:sz w:val="20"/>
          <w:szCs w:val="22"/>
        </w:rPr>
        <w:t xml:space="preserve"> dodávek jménem </w:t>
      </w:r>
      <w:r w:rsidR="0078246D">
        <w:rPr>
          <w:rFonts w:ascii="Arial" w:hAnsi="Arial" w:cs="Arial"/>
          <w:sz w:val="20"/>
          <w:szCs w:val="22"/>
        </w:rPr>
        <w:t>příkazce</w:t>
      </w:r>
      <w:r>
        <w:rPr>
          <w:rFonts w:ascii="Arial" w:hAnsi="Arial" w:cs="Arial"/>
          <w:sz w:val="20"/>
          <w:szCs w:val="22"/>
        </w:rPr>
        <w:t>,</w:t>
      </w:r>
    </w:p>
    <w:p w:rsidR="00950586" w:rsidRDefault="00535EB1" w:rsidP="00166E87">
      <w:pPr>
        <w:widowControl w:val="0"/>
        <w:numPr>
          <w:ilvl w:val="2"/>
          <w:numId w:val="6"/>
        </w:numPr>
        <w:adjustRightInd w:val="0"/>
        <w:spacing w:before="60"/>
        <w:ind w:hanging="153"/>
        <w:jc w:val="both"/>
        <w:textAlignment w:val="baseline"/>
        <w:outlineLvl w:val="0"/>
        <w:rPr>
          <w:rFonts w:ascii="Arial" w:hAnsi="Arial" w:cs="Arial"/>
          <w:sz w:val="20"/>
          <w:szCs w:val="22"/>
        </w:rPr>
      </w:pPr>
      <w:r>
        <w:rPr>
          <w:rFonts w:ascii="Arial" w:hAnsi="Arial" w:cs="Arial"/>
          <w:sz w:val="20"/>
          <w:szCs w:val="22"/>
        </w:rPr>
        <w:t xml:space="preserve">za </w:t>
      </w:r>
      <w:r w:rsidRPr="007B6EC1">
        <w:rPr>
          <w:rFonts w:ascii="Arial" w:hAnsi="Arial" w:cs="Arial"/>
          <w:sz w:val="20"/>
          <w:szCs w:val="22"/>
        </w:rPr>
        <w:t>včasné a řádné uplat</w:t>
      </w:r>
      <w:r w:rsidR="0013436A" w:rsidRPr="007B6EC1">
        <w:rPr>
          <w:rFonts w:ascii="Arial" w:hAnsi="Arial" w:cs="Arial"/>
          <w:sz w:val="20"/>
          <w:szCs w:val="22"/>
        </w:rPr>
        <w:t>ňování práv ze závazk</w:t>
      </w:r>
      <w:r w:rsidRPr="007B6EC1">
        <w:rPr>
          <w:rFonts w:ascii="Arial" w:hAnsi="Arial" w:cs="Arial"/>
          <w:sz w:val="20"/>
          <w:szCs w:val="22"/>
        </w:rPr>
        <w:t>ů</w:t>
      </w:r>
      <w:r>
        <w:rPr>
          <w:rFonts w:ascii="Arial" w:hAnsi="Arial" w:cs="Arial"/>
          <w:sz w:val="20"/>
          <w:szCs w:val="22"/>
        </w:rPr>
        <w:t xml:space="preserve">, zejména práv z odpovědnosti za vady dodávek pro stavbu, za vymáhání majetkových sankcí a náhrad škod, na které </w:t>
      </w:r>
      <w:r w:rsidR="0013436A">
        <w:rPr>
          <w:rFonts w:ascii="Arial" w:hAnsi="Arial" w:cs="Arial"/>
          <w:sz w:val="20"/>
          <w:szCs w:val="22"/>
        </w:rPr>
        <w:t>příkazc</w:t>
      </w:r>
      <w:r w:rsidR="008154DD">
        <w:rPr>
          <w:rFonts w:ascii="Arial" w:hAnsi="Arial" w:cs="Arial"/>
          <w:sz w:val="20"/>
          <w:szCs w:val="22"/>
        </w:rPr>
        <w:t>i</w:t>
      </w:r>
      <w:r w:rsidR="00D434CF">
        <w:rPr>
          <w:rFonts w:ascii="Arial" w:hAnsi="Arial" w:cs="Arial"/>
          <w:sz w:val="20"/>
          <w:szCs w:val="22"/>
        </w:rPr>
        <w:t xml:space="preserve"> </w:t>
      </w:r>
      <w:r>
        <w:rPr>
          <w:rFonts w:ascii="Arial" w:hAnsi="Arial" w:cs="Arial"/>
          <w:sz w:val="20"/>
          <w:szCs w:val="22"/>
        </w:rPr>
        <w:t>vznikne z titulu obstarávání stavby nárok.</w:t>
      </w:r>
    </w:p>
    <w:p w:rsidR="00950586" w:rsidRPr="00950586" w:rsidRDefault="00950586" w:rsidP="00166E87">
      <w:pPr>
        <w:pStyle w:val="Odstavecseseznamem"/>
        <w:widowControl w:val="0"/>
        <w:numPr>
          <w:ilvl w:val="0"/>
          <w:numId w:val="5"/>
        </w:numPr>
        <w:adjustRightInd w:val="0"/>
        <w:spacing w:before="60"/>
        <w:contextualSpacing w:val="0"/>
        <w:jc w:val="both"/>
        <w:textAlignment w:val="baseline"/>
        <w:outlineLvl w:val="0"/>
        <w:rPr>
          <w:rFonts w:ascii="Arial" w:hAnsi="Arial" w:cs="Arial"/>
          <w:vanish/>
          <w:sz w:val="20"/>
          <w:szCs w:val="22"/>
        </w:rPr>
      </w:pPr>
    </w:p>
    <w:p w:rsidR="00950586" w:rsidRPr="00950586" w:rsidRDefault="00950586" w:rsidP="00166E87">
      <w:pPr>
        <w:pStyle w:val="Odstavecseseznamem"/>
        <w:widowControl w:val="0"/>
        <w:numPr>
          <w:ilvl w:val="1"/>
          <w:numId w:val="5"/>
        </w:numPr>
        <w:adjustRightInd w:val="0"/>
        <w:spacing w:before="60"/>
        <w:contextualSpacing w:val="0"/>
        <w:jc w:val="both"/>
        <w:textAlignment w:val="baseline"/>
        <w:outlineLvl w:val="0"/>
        <w:rPr>
          <w:rFonts w:ascii="Arial" w:hAnsi="Arial" w:cs="Arial"/>
          <w:vanish/>
          <w:sz w:val="20"/>
          <w:szCs w:val="22"/>
        </w:rPr>
      </w:pPr>
    </w:p>
    <w:p w:rsidR="00950586" w:rsidRPr="00950586" w:rsidRDefault="00950586" w:rsidP="00166E87">
      <w:pPr>
        <w:pStyle w:val="Odstavecseseznamem"/>
        <w:widowControl w:val="0"/>
        <w:numPr>
          <w:ilvl w:val="1"/>
          <w:numId w:val="5"/>
        </w:numPr>
        <w:adjustRightInd w:val="0"/>
        <w:spacing w:before="60"/>
        <w:contextualSpacing w:val="0"/>
        <w:jc w:val="both"/>
        <w:textAlignment w:val="baseline"/>
        <w:outlineLvl w:val="0"/>
        <w:rPr>
          <w:rFonts w:ascii="Arial" w:hAnsi="Arial" w:cs="Arial"/>
          <w:vanish/>
          <w:sz w:val="20"/>
          <w:szCs w:val="22"/>
        </w:rPr>
      </w:pPr>
    </w:p>
    <w:p w:rsidR="00F06793" w:rsidRPr="004E18CF" w:rsidRDefault="0078246D" w:rsidP="00166E87">
      <w:pPr>
        <w:widowControl w:val="0"/>
        <w:numPr>
          <w:ilvl w:val="1"/>
          <w:numId w:val="5"/>
        </w:numPr>
        <w:adjustRightInd w:val="0"/>
        <w:spacing w:before="60"/>
        <w:jc w:val="both"/>
        <w:textAlignment w:val="baseline"/>
        <w:outlineLvl w:val="0"/>
        <w:rPr>
          <w:rFonts w:ascii="Arial" w:hAnsi="Arial" w:cs="Arial"/>
          <w:sz w:val="20"/>
          <w:szCs w:val="22"/>
        </w:rPr>
      </w:pPr>
      <w:r w:rsidRPr="00950586">
        <w:rPr>
          <w:rFonts w:ascii="Arial" w:hAnsi="Arial" w:cs="Arial"/>
          <w:sz w:val="20"/>
          <w:szCs w:val="22"/>
        </w:rPr>
        <w:t>Příkazník</w:t>
      </w:r>
      <w:r w:rsidR="008154DD" w:rsidRPr="00950586">
        <w:rPr>
          <w:rFonts w:ascii="Arial" w:hAnsi="Arial" w:cs="Arial"/>
          <w:sz w:val="20"/>
          <w:szCs w:val="22"/>
        </w:rPr>
        <w:t xml:space="preserve"> </w:t>
      </w:r>
      <w:r w:rsidR="00535EB1" w:rsidRPr="00950586">
        <w:rPr>
          <w:rFonts w:ascii="Arial" w:hAnsi="Arial" w:cs="Arial"/>
          <w:sz w:val="20"/>
          <w:szCs w:val="22"/>
        </w:rPr>
        <w:t>je spoluodpovědný za kvalitu</w:t>
      </w:r>
      <w:r w:rsidR="009B2913" w:rsidRPr="00950586">
        <w:rPr>
          <w:rFonts w:ascii="Arial" w:hAnsi="Arial" w:cs="Arial"/>
          <w:sz w:val="20"/>
          <w:szCs w:val="22"/>
        </w:rPr>
        <w:t xml:space="preserve"> </w:t>
      </w:r>
      <w:r w:rsidR="00535EB1" w:rsidRPr="00950586">
        <w:rPr>
          <w:rFonts w:ascii="Arial" w:hAnsi="Arial" w:cs="Arial"/>
          <w:sz w:val="20"/>
          <w:szCs w:val="22"/>
        </w:rPr>
        <w:t>obstarávaných dodávek, prací a služeb, a to v</w:t>
      </w:r>
      <w:r w:rsidR="00D67D5D" w:rsidRPr="00950586">
        <w:rPr>
          <w:rFonts w:ascii="Arial" w:hAnsi="Arial" w:cs="Arial"/>
          <w:sz w:val="20"/>
          <w:szCs w:val="22"/>
        </w:rPr>
        <w:t> </w:t>
      </w:r>
      <w:r w:rsidR="00535EB1" w:rsidRPr="00950586">
        <w:rPr>
          <w:rFonts w:ascii="Arial" w:hAnsi="Arial" w:cs="Arial"/>
          <w:sz w:val="20"/>
          <w:szCs w:val="22"/>
        </w:rPr>
        <w:t>rozsahu</w:t>
      </w:r>
      <w:r w:rsidR="00D67D5D" w:rsidRPr="00950586">
        <w:rPr>
          <w:rFonts w:ascii="Arial" w:hAnsi="Arial" w:cs="Arial"/>
          <w:sz w:val="20"/>
          <w:szCs w:val="22"/>
        </w:rPr>
        <w:t>,</w:t>
      </w:r>
      <w:r w:rsidR="00535EB1" w:rsidRPr="00950586">
        <w:rPr>
          <w:rFonts w:ascii="Arial" w:hAnsi="Arial" w:cs="Arial"/>
          <w:sz w:val="20"/>
          <w:szCs w:val="22"/>
        </w:rPr>
        <w:t xml:space="preserve"> </w:t>
      </w:r>
      <w:r w:rsidR="00535EB1" w:rsidRPr="004E18CF">
        <w:rPr>
          <w:rFonts w:ascii="Arial" w:hAnsi="Arial" w:cs="Arial"/>
          <w:sz w:val="20"/>
          <w:szCs w:val="22"/>
        </w:rPr>
        <w:t>v </w:t>
      </w:r>
      <w:r w:rsidR="00064E29" w:rsidRPr="004E18CF">
        <w:rPr>
          <w:rFonts w:ascii="Arial" w:hAnsi="Arial" w:cs="Arial"/>
          <w:sz w:val="20"/>
          <w:szCs w:val="22"/>
        </w:rPr>
        <w:t>j</w:t>
      </w:r>
      <w:r w:rsidR="00535EB1" w:rsidRPr="004E18CF">
        <w:rPr>
          <w:rFonts w:ascii="Arial" w:hAnsi="Arial" w:cs="Arial"/>
          <w:sz w:val="20"/>
          <w:szCs w:val="22"/>
        </w:rPr>
        <w:t>akém mohl svou řídící a kontrolní činn</w:t>
      </w:r>
      <w:r w:rsidR="00EA191F" w:rsidRPr="004E18CF">
        <w:rPr>
          <w:rFonts w:ascii="Arial" w:hAnsi="Arial" w:cs="Arial"/>
          <w:sz w:val="20"/>
          <w:szCs w:val="22"/>
        </w:rPr>
        <w:t>ostí (</w:t>
      </w:r>
      <w:r w:rsidR="004D482C" w:rsidRPr="004E18CF">
        <w:rPr>
          <w:rFonts w:ascii="Arial" w:hAnsi="Arial" w:cs="Arial"/>
          <w:sz w:val="20"/>
          <w:szCs w:val="22"/>
        </w:rPr>
        <w:t>obstaráváním</w:t>
      </w:r>
      <w:r w:rsidR="00EA191F" w:rsidRPr="004E18CF">
        <w:rPr>
          <w:rFonts w:ascii="Arial" w:hAnsi="Arial" w:cs="Arial"/>
          <w:sz w:val="20"/>
          <w:szCs w:val="22"/>
        </w:rPr>
        <w:t xml:space="preserve"> záležitostí) </w:t>
      </w:r>
      <w:r w:rsidR="00535EB1" w:rsidRPr="004E18CF">
        <w:rPr>
          <w:rFonts w:ascii="Arial" w:hAnsi="Arial" w:cs="Arial"/>
          <w:sz w:val="20"/>
          <w:szCs w:val="22"/>
        </w:rPr>
        <w:t xml:space="preserve">ovlivnit kvalitu těchto dodávek, prací a služeb. </w:t>
      </w:r>
    </w:p>
    <w:p w:rsidR="00883F98" w:rsidRPr="004E18CF" w:rsidRDefault="0078246D" w:rsidP="00166E87">
      <w:pPr>
        <w:widowControl w:val="0"/>
        <w:numPr>
          <w:ilvl w:val="1"/>
          <w:numId w:val="5"/>
        </w:numPr>
        <w:adjustRightInd w:val="0"/>
        <w:spacing w:before="60"/>
        <w:ind w:left="539" w:hanging="539"/>
        <w:jc w:val="both"/>
        <w:textAlignment w:val="baseline"/>
        <w:outlineLvl w:val="0"/>
        <w:rPr>
          <w:rFonts w:ascii="Arial" w:hAnsi="Arial" w:cs="Arial"/>
          <w:sz w:val="20"/>
          <w:szCs w:val="22"/>
        </w:rPr>
      </w:pPr>
      <w:r w:rsidRPr="004E18CF">
        <w:rPr>
          <w:rFonts w:ascii="Arial" w:hAnsi="Arial" w:cs="Arial"/>
          <w:sz w:val="20"/>
          <w:szCs w:val="22"/>
        </w:rPr>
        <w:t>Příkazník</w:t>
      </w:r>
      <w:r w:rsidR="00064E29" w:rsidRPr="004E18CF">
        <w:rPr>
          <w:rFonts w:ascii="Arial" w:hAnsi="Arial" w:cs="Arial"/>
          <w:sz w:val="20"/>
          <w:szCs w:val="22"/>
        </w:rPr>
        <w:t xml:space="preserve"> </w:t>
      </w:r>
      <w:r w:rsidR="00535EB1" w:rsidRPr="004E18CF">
        <w:rPr>
          <w:rFonts w:ascii="Arial" w:hAnsi="Arial" w:cs="Arial"/>
          <w:sz w:val="20"/>
          <w:szCs w:val="22"/>
        </w:rPr>
        <w:t xml:space="preserve">prohlašuje, že </w:t>
      </w:r>
      <w:r w:rsidR="000F06FE" w:rsidRPr="004E18CF">
        <w:rPr>
          <w:rFonts w:ascii="Arial" w:hAnsi="Arial" w:cs="Arial"/>
          <w:sz w:val="20"/>
          <w:szCs w:val="22"/>
        </w:rPr>
        <w:t xml:space="preserve">je </w:t>
      </w:r>
      <w:r w:rsidR="000F06FE" w:rsidRPr="004E18CF">
        <w:rPr>
          <w:rFonts w:ascii="Arial" w:hAnsi="Arial" w:cs="Arial"/>
          <w:b/>
          <w:sz w:val="20"/>
          <w:szCs w:val="22"/>
        </w:rPr>
        <w:t xml:space="preserve">pojištěn </w:t>
      </w:r>
      <w:r w:rsidR="000F06FE" w:rsidRPr="004E18CF">
        <w:rPr>
          <w:rFonts w:ascii="Arial" w:hAnsi="Arial" w:cs="Arial"/>
          <w:sz w:val="20"/>
          <w:szCs w:val="22"/>
        </w:rPr>
        <w:t xml:space="preserve">v rámci členství v Komoře stavebních inženýrů a techniků do částky </w:t>
      </w:r>
      <w:r w:rsidR="004E18CF" w:rsidRPr="004E18CF">
        <w:rPr>
          <w:rFonts w:ascii="Arial" w:hAnsi="Arial" w:cs="Arial"/>
          <w:b/>
          <w:sz w:val="20"/>
          <w:szCs w:val="22"/>
        </w:rPr>
        <w:t>250.000</w:t>
      </w:r>
      <w:r w:rsidR="00F06793" w:rsidRPr="004E18CF">
        <w:rPr>
          <w:rFonts w:ascii="Arial" w:hAnsi="Arial" w:cs="Arial"/>
          <w:b/>
          <w:sz w:val="20"/>
          <w:szCs w:val="22"/>
        </w:rPr>
        <w:t>,-</w:t>
      </w:r>
      <w:r w:rsidR="000F06FE" w:rsidRPr="004E18CF">
        <w:rPr>
          <w:rFonts w:ascii="Arial" w:hAnsi="Arial" w:cs="Arial"/>
          <w:b/>
          <w:sz w:val="20"/>
          <w:szCs w:val="22"/>
        </w:rPr>
        <w:t xml:space="preserve"> Kč</w:t>
      </w:r>
      <w:r w:rsidR="000F06FE" w:rsidRPr="004E18CF">
        <w:rPr>
          <w:rFonts w:ascii="Arial" w:hAnsi="Arial" w:cs="Arial"/>
          <w:sz w:val="20"/>
          <w:szCs w:val="22"/>
        </w:rPr>
        <w:t>.</w:t>
      </w:r>
    </w:p>
    <w:p w:rsidR="00535EB1" w:rsidRPr="004E18CF" w:rsidRDefault="0078246D" w:rsidP="004E18CF">
      <w:pPr>
        <w:widowControl w:val="0"/>
        <w:numPr>
          <w:ilvl w:val="1"/>
          <w:numId w:val="5"/>
        </w:numPr>
        <w:tabs>
          <w:tab w:val="left" w:pos="284"/>
        </w:tabs>
        <w:adjustRightInd w:val="0"/>
        <w:spacing w:before="60"/>
        <w:ind w:left="539" w:hanging="539"/>
        <w:jc w:val="both"/>
        <w:textAlignment w:val="baseline"/>
        <w:outlineLvl w:val="0"/>
        <w:rPr>
          <w:rFonts w:ascii="Arial" w:hAnsi="Arial" w:cs="Arial"/>
          <w:sz w:val="20"/>
          <w:szCs w:val="22"/>
        </w:rPr>
      </w:pPr>
      <w:r w:rsidRPr="004E18CF">
        <w:rPr>
          <w:rFonts w:ascii="Arial" w:hAnsi="Arial" w:cs="Arial"/>
          <w:sz w:val="20"/>
          <w:szCs w:val="20"/>
        </w:rPr>
        <w:t>Příkazník</w:t>
      </w:r>
      <w:r w:rsidR="00883F98" w:rsidRPr="004E18CF">
        <w:rPr>
          <w:rFonts w:ascii="Arial" w:hAnsi="Arial" w:cs="Arial"/>
          <w:sz w:val="20"/>
          <w:szCs w:val="20"/>
        </w:rPr>
        <w:t xml:space="preserve"> předloží </w:t>
      </w:r>
      <w:r w:rsidR="00E40B13" w:rsidRPr="004E18CF">
        <w:rPr>
          <w:rFonts w:ascii="Arial" w:hAnsi="Arial" w:cs="Arial"/>
          <w:sz w:val="20"/>
          <w:szCs w:val="20"/>
        </w:rPr>
        <w:t>příkazc</w:t>
      </w:r>
      <w:r w:rsidR="00883F98" w:rsidRPr="004E18CF">
        <w:rPr>
          <w:rFonts w:ascii="Arial" w:hAnsi="Arial" w:cs="Arial"/>
          <w:sz w:val="20"/>
          <w:szCs w:val="20"/>
        </w:rPr>
        <w:t xml:space="preserve">i </w:t>
      </w:r>
      <w:r w:rsidR="00E40B13" w:rsidRPr="004E18CF">
        <w:rPr>
          <w:rFonts w:ascii="Arial" w:hAnsi="Arial" w:cs="Arial"/>
          <w:sz w:val="20"/>
          <w:szCs w:val="20"/>
        </w:rPr>
        <w:t xml:space="preserve">na vyžádání </w:t>
      </w:r>
      <w:r w:rsidR="00883F98" w:rsidRPr="004E18CF">
        <w:rPr>
          <w:rFonts w:ascii="Arial" w:hAnsi="Arial" w:cs="Arial"/>
          <w:sz w:val="20"/>
          <w:szCs w:val="20"/>
        </w:rPr>
        <w:t xml:space="preserve">kopii pojistné smlouvy, z níž je zřejmé, že má sjednáno </w:t>
      </w:r>
      <w:r w:rsidR="00883F98" w:rsidRPr="004E18CF">
        <w:rPr>
          <w:rFonts w:ascii="Arial" w:hAnsi="Arial" w:cs="Arial"/>
          <w:b/>
          <w:bCs/>
          <w:sz w:val="20"/>
          <w:szCs w:val="20"/>
        </w:rPr>
        <w:t>pojištění</w:t>
      </w:r>
      <w:r w:rsidR="00E40B13" w:rsidRPr="004E18CF">
        <w:rPr>
          <w:rFonts w:ascii="Arial" w:hAnsi="Arial" w:cs="Arial"/>
          <w:b/>
          <w:bCs/>
          <w:sz w:val="20"/>
          <w:szCs w:val="20"/>
        </w:rPr>
        <w:t xml:space="preserve"> odpovědnosti za škodu způsobenou</w:t>
      </w:r>
      <w:r w:rsidR="00883F98" w:rsidRPr="004E18CF">
        <w:rPr>
          <w:rFonts w:ascii="Arial" w:hAnsi="Arial" w:cs="Arial"/>
          <w:b/>
          <w:bCs/>
          <w:sz w:val="20"/>
          <w:szCs w:val="20"/>
        </w:rPr>
        <w:t xml:space="preserve"> třetí osobě </w:t>
      </w:r>
      <w:r w:rsidR="00883F98" w:rsidRPr="004E18CF">
        <w:rPr>
          <w:rFonts w:ascii="Arial" w:hAnsi="Arial" w:cs="Arial"/>
          <w:sz w:val="20"/>
          <w:szCs w:val="20"/>
        </w:rPr>
        <w:t>u společnosti</w:t>
      </w:r>
      <w:r w:rsidR="00883F98" w:rsidRPr="004E18CF">
        <w:rPr>
          <w:rFonts w:ascii="Arial" w:hAnsi="Arial" w:cs="Arial"/>
          <w:b/>
          <w:bCs/>
          <w:sz w:val="20"/>
          <w:szCs w:val="20"/>
        </w:rPr>
        <w:t xml:space="preserve"> </w:t>
      </w:r>
      <w:r w:rsidR="004E18CF" w:rsidRPr="004E18CF">
        <w:rPr>
          <w:rFonts w:ascii="Arial" w:hAnsi="Arial" w:cs="Arial"/>
          <w:b/>
          <w:bCs/>
          <w:sz w:val="20"/>
          <w:szCs w:val="20"/>
        </w:rPr>
        <w:t xml:space="preserve">Kooperativa pojišťovna </w:t>
      </w:r>
      <w:r w:rsidR="00E40B13" w:rsidRPr="004E18CF">
        <w:rPr>
          <w:rFonts w:ascii="Arial" w:hAnsi="Arial" w:cs="Arial"/>
          <w:sz w:val="20"/>
          <w:szCs w:val="20"/>
        </w:rPr>
        <w:t>s limitem pojistného plnění</w:t>
      </w:r>
      <w:r w:rsidR="00883F98" w:rsidRPr="004E18CF">
        <w:rPr>
          <w:rFonts w:ascii="Arial" w:hAnsi="Arial" w:cs="Arial"/>
          <w:sz w:val="20"/>
          <w:szCs w:val="20"/>
        </w:rPr>
        <w:t xml:space="preserve"> </w:t>
      </w:r>
      <w:r w:rsidR="00883F98" w:rsidRPr="004E18CF">
        <w:rPr>
          <w:rFonts w:ascii="Arial" w:hAnsi="Arial" w:cs="Arial"/>
          <w:b/>
          <w:bCs/>
          <w:sz w:val="20"/>
          <w:szCs w:val="20"/>
        </w:rPr>
        <w:t xml:space="preserve">ve výši </w:t>
      </w:r>
      <w:r w:rsidR="004E18CF" w:rsidRPr="004E18CF">
        <w:rPr>
          <w:rFonts w:ascii="Arial" w:hAnsi="Arial" w:cs="Arial"/>
          <w:b/>
          <w:bCs/>
          <w:sz w:val="20"/>
          <w:szCs w:val="20"/>
        </w:rPr>
        <w:t>5</w:t>
      </w:r>
      <w:r w:rsidR="00950586" w:rsidRPr="004E18CF">
        <w:rPr>
          <w:rFonts w:ascii="Arial" w:hAnsi="Arial" w:cs="Arial"/>
          <w:b/>
          <w:bCs/>
          <w:sz w:val="20"/>
          <w:szCs w:val="20"/>
        </w:rPr>
        <w:t>.000.000</w:t>
      </w:r>
      <w:r w:rsidR="00883F98" w:rsidRPr="004E18CF">
        <w:rPr>
          <w:rFonts w:ascii="Arial" w:hAnsi="Arial" w:cs="Arial"/>
          <w:b/>
          <w:bCs/>
          <w:sz w:val="20"/>
          <w:szCs w:val="20"/>
        </w:rPr>
        <w:t>,- Kč</w:t>
      </w:r>
      <w:r w:rsidR="00883F98" w:rsidRPr="004E18CF">
        <w:rPr>
          <w:rFonts w:ascii="Arial" w:hAnsi="Arial" w:cs="Arial"/>
          <w:sz w:val="20"/>
          <w:szCs w:val="20"/>
        </w:rPr>
        <w:t xml:space="preserve">. </w:t>
      </w:r>
      <w:r w:rsidRPr="004E18CF">
        <w:rPr>
          <w:rFonts w:ascii="Arial" w:hAnsi="Arial" w:cs="Arial"/>
          <w:sz w:val="20"/>
          <w:szCs w:val="20"/>
        </w:rPr>
        <w:t>Příkazník</w:t>
      </w:r>
      <w:r w:rsidR="00883F98" w:rsidRPr="004E18CF">
        <w:rPr>
          <w:rFonts w:ascii="Arial" w:hAnsi="Arial" w:cs="Arial"/>
          <w:sz w:val="20"/>
          <w:szCs w:val="20"/>
        </w:rPr>
        <w:t xml:space="preserve"> se zavazuje udržovat toto pojištění v platnosti po celou dobu realizace díla až do doby jeho protokolárního předání a převzetí </w:t>
      </w:r>
      <w:r w:rsidRPr="004E18CF">
        <w:rPr>
          <w:rFonts w:ascii="Arial" w:hAnsi="Arial" w:cs="Arial"/>
          <w:sz w:val="20"/>
          <w:szCs w:val="20"/>
        </w:rPr>
        <w:t>příkazce</w:t>
      </w:r>
      <w:r w:rsidR="00883F98" w:rsidRPr="004E18CF">
        <w:rPr>
          <w:rFonts w:ascii="Arial" w:hAnsi="Arial" w:cs="Arial"/>
          <w:sz w:val="20"/>
          <w:szCs w:val="20"/>
        </w:rPr>
        <w:t>m.</w:t>
      </w:r>
      <w:r w:rsidR="00535EB1" w:rsidRPr="004E18CF">
        <w:rPr>
          <w:rFonts w:ascii="Arial" w:hAnsi="Arial" w:cs="Arial"/>
          <w:sz w:val="20"/>
          <w:szCs w:val="22"/>
        </w:rPr>
        <w:t xml:space="preserve"> </w:t>
      </w:r>
    </w:p>
    <w:p w:rsidR="005A3272" w:rsidRPr="00DD776B" w:rsidRDefault="0078246D" w:rsidP="00166E87">
      <w:pPr>
        <w:widowControl w:val="0"/>
        <w:numPr>
          <w:ilvl w:val="1"/>
          <w:numId w:val="5"/>
        </w:numPr>
        <w:adjustRightInd w:val="0"/>
        <w:spacing w:before="60"/>
        <w:ind w:left="539" w:hanging="539"/>
        <w:jc w:val="both"/>
        <w:textAlignment w:val="baseline"/>
        <w:outlineLvl w:val="0"/>
        <w:rPr>
          <w:rFonts w:ascii="Arial" w:hAnsi="Arial" w:cs="Arial"/>
          <w:b/>
          <w:sz w:val="20"/>
          <w:szCs w:val="22"/>
        </w:rPr>
      </w:pPr>
      <w:r w:rsidRPr="004E18CF">
        <w:rPr>
          <w:rFonts w:ascii="Arial" w:hAnsi="Arial" w:cs="Arial"/>
          <w:b/>
          <w:sz w:val="20"/>
          <w:szCs w:val="22"/>
        </w:rPr>
        <w:t>Příkazník</w:t>
      </w:r>
      <w:r w:rsidR="00D615E2" w:rsidRPr="004E18CF">
        <w:rPr>
          <w:rFonts w:ascii="Arial" w:hAnsi="Arial" w:cs="Arial"/>
          <w:b/>
          <w:sz w:val="20"/>
          <w:szCs w:val="22"/>
        </w:rPr>
        <w:t>, v případě, že je plátcem DPH, prohlašuje</w:t>
      </w:r>
      <w:r w:rsidR="00D615E2">
        <w:rPr>
          <w:rFonts w:ascii="Arial" w:hAnsi="Arial" w:cs="Arial"/>
          <w:b/>
          <w:sz w:val="20"/>
          <w:szCs w:val="22"/>
        </w:rPr>
        <w:t xml:space="preserve">, </w:t>
      </w:r>
      <w:r w:rsidR="005A3272" w:rsidRPr="00DD776B">
        <w:rPr>
          <w:rFonts w:ascii="Arial" w:hAnsi="Arial" w:cs="Arial"/>
          <w:b/>
          <w:sz w:val="20"/>
          <w:szCs w:val="22"/>
        </w:rPr>
        <w:t>že</w:t>
      </w:r>
      <w:r w:rsidR="002A465E" w:rsidRPr="00DD776B">
        <w:rPr>
          <w:rFonts w:ascii="Arial" w:hAnsi="Arial" w:cs="Arial"/>
          <w:b/>
          <w:sz w:val="20"/>
          <w:szCs w:val="22"/>
        </w:rPr>
        <w:t>:</w:t>
      </w:r>
      <w:r w:rsidR="005A3272" w:rsidRPr="00DD776B">
        <w:rPr>
          <w:rFonts w:ascii="Arial" w:hAnsi="Arial" w:cs="Arial"/>
          <w:b/>
          <w:sz w:val="20"/>
          <w:szCs w:val="22"/>
        </w:rPr>
        <w:t xml:space="preserve"> </w:t>
      </w:r>
    </w:p>
    <w:p w:rsidR="005A3272" w:rsidRPr="00DD776B" w:rsidRDefault="005A3272" w:rsidP="00166E87">
      <w:pPr>
        <w:widowControl w:val="0"/>
        <w:numPr>
          <w:ilvl w:val="2"/>
          <w:numId w:val="5"/>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nemá v úmyslu nezaplatit daň z přidané hodnoty u zdanitelného plnění podle této smlouvy (dále jen „daň“),</w:t>
      </w:r>
    </w:p>
    <w:p w:rsidR="005A3272" w:rsidRPr="00DD776B" w:rsidRDefault="005A3272" w:rsidP="00166E87">
      <w:pPr>
        <w:widowControl w:val="0"/>
        <w:numPr>
          <w:ilvl w:val="2"/>
          <w:numId w:val="5"/>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mu nejsou známy skutečnosti, nasvědčující tomu, že se dostane do postavení, kdy nemůže daň zaplatit a ani se ke dni podpisu této smlouvy</w:t>
      </w:r>
      <w:r w:rsidR="002A465E" w:rsidRPr="00DD776B">
        <w:rPr>
          <w:rFonts w:ascii="Arial" w:hAnsi="Arial" w:cs="Arial"/>
          <w:sz w:val="20"/>
          <w:szCs w:val="22"/>
        </w:rPr>
        <w:t xml:space="preserve"> v takovém postavení nenachází,</w:t>
      </w:r>
    </w:p>
    <w:p w:rsidR="002A465E" w:rsidRPr="00DD776B" w:rsidRDefault="002A465E" w:rsidP="00166E87">
      <w:pPr>
        <w:widowControl w:val="0"/>
        <w:numPr>
          <w:ilvl w:val="2"/>
          <w:numId w:val="5"/>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nezkrátí daň nebo nevyláká daňovou výhodu</w:t>
      </w:r>
      <w:r w:rsidR="007A0964" w:rsidRPr="00DD776B">
        <w:rPr>
          <w:rFonts w:ascii="Arial" w:hAnsi="Arial" w:cs="Arial"/>
          <w:sz w:val="20"/>
          <w:szCs w:val="22"/>
        </w:rPr>
        <w:t>,</w:t>
      </w:r>
    </w:p>
    <w:p w:rsidR="00467054" w:rsidRPr="00DD776B" w:rsidRDefault="00467054" w:rsidP="00166E87">
      <w:pPr>
        <w:numPr>
          <w:ilvl w:val="2"/>
          <w:numId w:val="5"/>
        </w:numPr>
        <w:spacing w:before="60"/>
        <w:ind w:left="1134" w:hanging="567"/>
        <w:rPr>
          <w:rFonts w:ascii="Arial" w:hAnsi="Arial" w:cs="Arial"/>
          <w:sz w:val="20"/>
          <w:szCs w:val="20"/>
        </w:rPr>
      </w:pPr>
      <w:r w:rsidRPr="00DD776B">
        <w:rPr>
          <w:rFonts w:ascii="Arial" w:hAnsi="Arial" w:cs="Arial"/>
          <w:sz w:val="20"/>
          <w:szCs w:val="20"/>
        </w:rPr>
        <w:t>úplata za plnění dle smlouvy není odchylná od obvyklé ceny,</w:t>
      </w:r>
    </w:p>
    <w:p w:rsidR="00467054" w:rsidRPr="00DD776B" w:rsidRDefault="00467054" w:rsidP="00166E87">
      <w:pPr>
        <w:pStyle w:val="Zkladntext"/>
        <w:numPr>
          <w:ilvl w:val="2"/>
          <w:numId w:val="5"/>
        </w:numPr>
        <w:spacing w:before="60"/>
        <w:ind w:left="1134" w:hanging="567"/>
        <w:jc w:val="both"/>
        <w:rPr>
          <w:rFonts w:ascii="Arial" w:hAnsi="Arial" w:cs="Arial"/>
          <w:sz w:val="20"/>
        </w:rPr>
      </w:pPr>
      <w:r w:rsidRPr="00DD776B">
        <w:rPr>
          <w:rFonts w:ascii="Arial" w:hAnsi="Arial" w:cs="Arial"/>
          <w:sz w:val="20"/>
        </w:rPr>
        <w:t>úplata za plnění dle smlouvy nebude poskytnuta zcela nebo zčásti bezhotovostním převodem na účet vedený poskytovatelem platebních služeb mimo tuzemsko</w:t>
      </w:r>
      <w:r w:rsidR="00FC016D">
        <w:rPr>
          <w:rFonts w:ascii="Arial" w:hAnsi="Arial" w:cs="Arial"/>
          <w:sz w:val="20"/>
        </w:rPr>
        <w:t>,</w:t>
      </w:r>
    </w:p>
    <w:p w:rsidR="007A0964" w:rsidRPr="00DD776B" w:rsidRDefault="007A0964" w:rsidP="00166E87">
      <w:pPr>
        <w:pStyle w:val="Zkladntext"/>
        <w:numPr>
          <w:ilvl w:val="2"/>
          <w:numId w:val="5"/>
        </w:numPr>
        <w:spacing w:before="60"/>
        <w:ind w:left="1134" w:hanging="567"/>
        <w:jc w:val="both"/>
        <w:rPr>
          <w:rFonts w:ascii="Arial" w:hAnsi="Arial" w:cs="Arial"/>
          <w:sz w:val="20"/>
        </w:rPr>
      </w:pPr>
      <w:r w:rsidRPr="00DD776B">
        <w:rPr>
          <w:rFonts w:ascii="Arial" w:hAnsi="Arial" w:cs="Arial"/>
          <w:sz w:val="20"/>
        </w:rPr>
        <w:t>nebude nespolehlivým plátcem,</w:t>
      </w:r>
    </w:p>
    <w:p w:rsidR="007A0964" w:rsidRPr="00DD776B" w:rsidRDefault="007A0964" w:rsidP="00166E87">
      <w:pPr>
        <w:pStyle w:val="Zkladntext"/>
        <w:numPr>
          <w:ilvl w:val="2"/>
          <w:numId w:val="5"/>
        </w:numPr>
        <w:spacing w:before="60"/>
        <w:ind w:left="1134" w:hanging="567"/>
        <w:jc w:val="both"/>
        <w:rPr>
          <w:rFonts w:ascii="Arial" w:hAnsi="Arial" w:cs="Arial"/>
          <w:sz w:val="20"/>
        </w:rPr>
      </w:pPr>
      <w:r w:rsidRPr="00DD776B">
        <w:rPr>
          <w:rFonts w:ascii="Arial" w:hAnsi="Arial" w:cs="Arial"/>
          <w:sz w:val="20"/>
        </w:rPr>
        <w:t>bude mít u správce daně registrován bankovní účet používaný pro ekonomickou činnost,</w:t>
      </w:r>
    </w:p>
    <w:p w:rsidR="007A0964" w:rsidRPr="00DD776B" w:rsidRDefault="007A0964" w:rsidP="00166E87">
      <w:pPr>
        <w:pStyle w:val="Zkladntext"/>
        <w:numPr>
          <w:ilvl w:val="2"/>
          <w:numId w:val="5"/>
        </w:numPr>
        <w:spacing w:before="60"/>
        <w:ind w:left="1134" w:hanging="567"/>
        <w:jc w:val="both"/>
        <w:rPr>
          <w:rFonts w:ascii="Arial" w:hAnsi="Arial" w:cs="Arial"/>
          <w:sz w:val="20"/>
        </w:rPr>
      </w:pPr>
      <w:r w:rsidRPr="00DD776B">
        <w:rPr>
          <w:rFonts w:ascii="Arial" w:hAnsi="Arial" w:cs="Arial"/>
          <w:sz w:val="20"/>
        </w:rPr>
        <w:t xml:space="preserve">souhlasí s tím, že pokud ke dni uskutečnění zdanitelného plnění </w:t>
      </w:r>
      <w:r w:rsidR="00467054" w:rsidRPr="00DD776B">
        <w:rPr>
          <w:rFonts w:ascii="Arial" w:hAnsi="Arial" w:cs="Arial"/>
          <w:sz w:val="20"/>
        </w:rPr>
        <w:t xml:space="preserve">nebo k okamžiku poskytnutí úplaty na plnění, </w:t>
      </w:r>
      <w:r w:rsidRPr="00DD776B">
        <w:rPr>
          <w:rFonts w:ascii="Arial" w:hAnsi="Arial" w:cs="Arial"/>
          <w:sz w:val="20"/>
        </w:rPr>
        <w:t xml:space="preserve">bude o </w:t>
      </w:r>
      <w:r w:rsidR="0078246D" w:rsidRPr="00DD776B">
        <w:rPr>
          <w:rFonts w:ascii="Arial" w:hAnsi="Arial" w:cs="Arial"/>
          <w:sz w:val="20"/>
        </w:rPr>
        <w:t>příkazník</w:t>
      </w:r>
      <w:r w:rsidR="00521844" w:rsidRPr="00DD776B">
        <w:rPr>
          <w:rFonts w:ascii="Arial" w:hAnsi="Arial" w:cs="Arial"/>
          <w:sz w:val="20"/>
        </w:rPr>
        <w:t>ov</w:t>
      </w:r>
      <w:r w:rsidR="001619D8" w:rsidRPr="00DD776B">
        <w:rPr>
          <w:rFonts w:ascii="Arial" w:hAnsi="Arial" w:cs="Arial"/>
          <w:sz w:val="20"/>
        </w:rPr>
        <w:t>i</w:t>
      </w:r>
      <w:r w:rsidRPr="00DD776B">
        <w:rPr>
          <w:rFonts w:ascii="Arial" w:hAnsi="Arial" w:cs="Arial"/>
          <w:sz w:val="20"/>
        </w:rPr>
        <w:t xml:space="preserve"> zveřejněna správcem daně skutečnost, že </w:t>
      </w:r>
      <w:r w:rsidR="0078246D" w:rsidRPr="00DD776B">
        <w:rPr>
          <w:rFonts w:ascii="Arial" w:hAnsi="Arial" w:cs="Arial"/>
          <w:sz w:val="20"/>
        </w:rPr>
        <w:t>příkazník</w:t>
      </w:r>
      <w:r w:rsidRPr="00DD776B">
        <w:rPr>
          <w:rFonts w:ascii="Arial" w:hAnsi="Arial" w:cs="Arial"/>
          <w:sz w:val="20"/>
        </w:rPr>
        <w:t xml:space="preserve"> je nespolehlivým plátcem, uhradí Zlínský kraj daň z přidané hodnoty z přijatého zdanitelného plnění příslušnému správci daně,</w:t>
      </w:r>
    </w:p>
    <w:p w:rsidR="007A0964" w:rsidRPr="00DD776B" w:rsidRDefault="007A0964" w:rsidP="00166E87">
      <w:pPr>
        <w:pStyle w:val="Zkladntext"/>
        <w:numPr>
          <w:ilvl w:val="2"/>
          <w:numId w:val="5"/>
        </w:numPr>
        <w:spacing w:before="60"/>
        <w:ind w:left="1134" w:hanging="567"/>
        <w:jc w:val="both"/>
        <w:rPr>
          <w:rFonts w:ascii="Arial" w:hAnsi="Arial" w:cs="Arial"/>
          <w:sz w:val="20"/>
        </w:rPr>
      </w:pPr>
      <w:r w:rsidRPr="00DD776B">
        <w:rPr>
          <w:rFonts w:ascii="Arial" w:hAnsi="Arial" w:cs="Arial"/>
          <w:sz w:val="20"/>
        </w:rPr>
        <w:t xml:space="preserve">souhlasí s tím, že pokud ke dni uskutečnění zdanitelného plnění </w:t>
      </w:r>
      <w:r w:rsidR="00467054" w:rsidRPr="00DD776B">
        <w:rPr>
          <w:rFonts w:ascii="Arial" w:hAnsi="Arial" w:cs="Arial"/>
          <w:sz w:val="20"/>
        </w:rPr>
        <w:t xml:space="preserve">nebo k okamžiku poskytnutí úplaty na plnění, </w:t>
      </w:r>
      <w:r w:rsidRPr="00DD776B">
        <w:rPr>
          <w:rFonts w:ascii="Arial" w:hAnsi="Arial" w:cs="Arial"/>
          <w:sz w:val="20"/>
        </w:rPr>
        <w:t xml:space="preserve">bude zjištěna nesrovnalost v registraci bankovního účtu </w:t>
      </w:r>
      <w:r w:rsidR="00521844" w:rsidRPr="00DD776B">
        <w:rPr>
          <w:rFonts w:ascii="Arial" w:hAnsi="Arial" w:cs="Arial"/>
          <w:sz w:val="20"/>
        </w:rPr>
        <w:t>příkazníka</w:t>
      </w:r>
      <w:r w:rsidRPr="00DD776B">
        <w:rPr>
          <w:rFonts w:ascii="Arial" w:hAnsi="Arial" w:cs="Arial"/>
          <w:sz w:val="20"/>
        </w:rPr>
        <w:t xml:space="preserve"> určeného pro ekonomickou činnost správcem daně, uhradí Zlínský kraj daň z přidané hodnoty z přijatého zdanitelného plnění příslušnému správci daně.</w:t>
      </w:r>
    </w:p>
    <w:p w:rsidR="00970534" w:rsidRDefault="002A465E" w:rsidP="00166E87">
      <w:pPr>
        <w:widowControl w:val="0"/>
        <w:numPr>
          <w:ilvl w:val="1"/>
          <w:numId w:val="5"/>
        </w:numPr>
        <w:adjustRightInd w:val="0"/>
        <w:spacing w:before="60"/>
        <w:ind w:left="567" w:hanging="567"/>
        <w:jc w:val="both"/>
        <w:textAlignment w:val="baseline"/>
        <w:outlineLvl w:val="0"/>
        <w:rPr>
          <w:rFonts w:ascii="Arial" w:hAnsi="Arial" w:cs="Arial"/>
          <w:sz w:val="20"/>
          <w:szCs w:val="22"/>
        </w:rPr>
      </w:pPr>
      <w:bookmarkStart w:id="7" w:name="_Ref309115751"/>
      <w:r w:rsidRPr="00DD776B">
        <w:rPr>
          <w:rFonts w:ascii="Arial" w:hAnsi="Arial" w:cs="Arial"/>
          <w:sz w:val="20"/>
          <w:szCs w:val="22"/>
        </w:rPr>
        <w:t xml:space="preserve">V případě, že je smlouva uzavřena na dobu delší než 6 měsíců, předá </w:t>
      </w:r>
      <w:r w:rsidR="0078246D" w:rsidRPr="00DD776B">
        <w:rPr>
          <w:rFonts w:ascii="Arial" w:hAnsi="Arial" w:cs="Arial"/>
          <w:sz w:val="20"/>
          <w:szCs w:val="22"/>
        </w:rPr>
        <w:t>příkazník</w:t>
      </w:r>
      <w:r w:rsidRPr="00DD776B">
        <w:rPr>
          <w:rFonts w:ascii="Arial" w:hAnsi="Arial" w:cs="Arial"/>
          <w:sz w:val="20"/>
          <w:szCs w:val="22"/>
        </w:rPr>
        <w:t xml:space="preserve"> </w:t>
      </w:r>
      <w:r w:rsidR="005C28C5" w:rsidRPr="00DD776B">
        <w:rPr>
          <w:rFonts w:ascii="Arial" w:hAnsi="Arial" w:cs="Arial"/>
          <w:sz w:val="20"/>
          <w:szCs w:val="22"/>
        </w:rPr>
        <w:t>příkazc</w:t>
      </w:r>
      <w:r w:rsidRPr="00DD776B">
        <w:rPr>
          <w:rFonts w:ascii="Arial" w:hAnsi="Arial" w:cs="Arial"/>
          <w:sz w:val="20"/>
          <w:szCs w:val="22"/>
        </w:rPr>
        <w:t>i po uplynutí této doby nové prohlášení ve znění dle předchozího odstavce.</w:t>
      </w:r>
      <w:bookmarkEnd w:id="7"/>
    </w:p>
    <w:p w:rsidR="00DD776B" w:rsidRPr="00DD776B" w:rsidRDefault="00DD776B" w:rsidP="00DD776B">
      <w:pPr>
        <w:widowControl w:val="0"/>
        <w:adjustRightInd w:val="0"/>
        <w:spacing w:before="60"/>
        <w:ind w:left="567"/>
        <w:jc w:val="both"/>
        <w:textAlignment w:val="baseline"/>
        <w:outlineLvl w:val="0"/>
        <w:rPr>
          <w:rFonts w:ascii="Arial" w:hAnsi="Arial" w:cs="Arial"/>
          <w:sz w:val="20"/>
          <w:szCs w:val="22"/>
        </w:rPr>
      </w:pPr>
    </w:p>
    <w:p w:rsidR="005464F6" w:rsidRDefault="00F900AC"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sidRPr="00F900AC">
        <w:rPr>
          <w:rFonts w:ascii="Arial" w:hAnsi="Arial" w:cs="Arial"/>
          <w:b/>
          <w:caps/>
          <w:sz w:val="20"/>
          <w:szCs w:val="22"/>
        </w:rPr>
        <w:t xml:space="preserve">VYHRAZENÉ ZMĚNY </w:t>
      </w:r>
    </w:p>
    <w:p w:rsidR="005464F6" w:rsidRPr="005464F6" w:rsidRDefault="005464F6" w:rsidP="005464F6">
      <w:pPr>
        <w:pStyle w:val="Odstavecseseznamem"/>
        <w:widowControl w:val="0"/>
        <w:numPr>
          <w:ilvl w:val="0"/>
          <w:numId w:val="5"/>
        </w:numPr>
        <w:adjustRightInd w:val="0"/>
        <w:spacing w:before="60"/>
        <w:contextualSpacing w:val="0"/>
        <w:jc w:val="both"/>
        <w:textAlignment w:val="baseline"/>
        <w:outlineLvl w:val="0"/>
        <w:rPr>
          <w:rFonts w:ascii="Arial" w:hAnsi="Arial" w:cs="Arial"/>
          <w:vanish/>
          <w:sz w:val="20"/>
          <w:szCs w:val="22"/>
        </w:rPr>
      </w:pPr>
    </w:p>
    <w:p w:rsidR="00F900AC" w:rsidRPr="005464F6" w:rsidRDefault="00F900AC" w:rsidP="007B208D">
      <w:pPr>
        <w:widowControl w:val="0"/>
        <w:numPr>
          <w:ilvl w:val="1"/>
          <w:numId w:val="5"/>
        </w:numPr>
        <w:adjustRightInd w:val="0"/>
        <w:spacing w:before="60"/>
        <w:jc w:val="both"/>
        <w:textAlignment w:val="baseline"/>
        <w:outlineLvl w:val="0"/>
        <w:rPr>
          <w:rFonts w:ascii="Arial" w:hAnsi="Arial" w:cs="Arial"/>
          <w:sz w:val="20"/>
          <w:szCs w:val="22"/>
        </w:rPr>
      </w:pPr>
      <w:r w:rsidRPr="005464F6">
        <w:rPr>
          <w:rFonts w:ascii="Arial" w:hAnsi="Arial" w:cs="Arial"/>
          <w:sz w:val="20"/>
          <w:szCs w:val="22"/>
        </w:rPr>
        <w:t xml:space="preserve">Příkazce si v souladu s ustanovením § 100 odst. 1 zákona č. 134/2016 Sb. vyhradil v zadávacím řízení následující změny závazku z této smlouvy: </w:t>
      </w:r>
    </w:p>
    <w:p w:rsidR="00F900AC" w:rsidRPr="007B208D" w:rsidRDefault="00F900AC" w:rsidP="007B208D">
      <w:pPr>
        <w:pStyle w:val="Zkladntext"/>
        <w:numPr>
          <w:ilvl w:val="2"/>
          <w:numId w:val="5"/>
        </w:numPr>
        <w:spacing w:before="60"/>
        <w:ind w:left="1134" w:hanging="567"/>
        <w:jc w:val="both"/>
        <w:rPr>
          <w:rFonts w:ascii="Arial" w:hAnsi="Arial" w:cs="Arial"/>
          <w:b/>
          <w:sz w:val="20"/>
        </w:rPr>
      </w:pPr>
      <w:r w:rsidRPr="007B208D">
        <w:rPr>
          <w:rFonts w:ascii="Arial" w:hAnsi="Arial" w:cs="Arial"/>
          <w:b/>
          <w:sz w:val="20"/>
        </w:rPr>
        <w:t xml:space="preserve">Změna rozsahu předmětu plnění pouze z následujících důvodů: </w:t>
      </w:r>
    </w:p>
    <w:p w:rsidR="00F900AC" w:rsidRDefault="00F900AC" w:rsidP="00F909A6">
      <w:pPr>
        <w:pStyle w:val="Default"/>
        <w:numPr>
          <w:ilvl w:val="3"/>
          <w:numId w:val="5"/>
        </w:numPr>
        <w:ind w:hanging="87"/>
        <w:jc w:val="both"/>
        <w:rPr>
          <w:sz w:val="20"/>
          <w:szCs w:val="20"/>
        </w:rPr>
      </w:pPr>
      <w:r>
        <w:rPr>
          <w:sz w:val="20"/>
          <w:szCs w:val="20"/>
        </w:rPr>
        <w:t>Příkazce je oprávněn nepokračovat v realizaci čerpání části předmětu příkazní smlouvy (např. u vyčlenění konkrétní</w:t>
      </w:r>
      <w:r w:rsidR="007B208D">
        <w:rPr>
          <w:sz w:val="20"/>
          <w:szCs w:val="20"/>
        </w:rPr>
        <w:t>ho díla</w:t>
      </w:r>
      <w:r w:rsidR="00F909A6">
        <w:rPr>
          <w:sz w:val="20"/>
          <w:szCs w:val="20"/>
        </w:rPr>
        <w:t xml:space="preserve"> 1 - 5</w:t>
      </w:r>
      <w:r w:rsidR="007B208D">
        <w:rPr>
          <w:sz w:val="20"/>
          <w:szCs w:val="20"/>
        </w:rPr>
        <w:t xml:space="preserve"> </w:t>
      </w:r>
      <w:r>
        <w:rPr>
          <w:sz w:val="20"/>
          <w:szCs w:val="20"/>
        </w:rPr>
        <w:t xml:space="preserve">mimo rámec smlouvy). V takovém případě nevzniká příkazníkovi z tohoto titulu žádný finanční a ani jiný nárok vůči příkazci za výkon </w:t>
      </w:r>
      <w:r w:rsidR="007B208D">
        <w:rPr>
          <w:sz w:val="20"/>
          <w:szCs w:val="20"/>
        </w:rPr>
        <w:t xml:space="preserve">příslušných </w:t>
      </w:r>
      <w:r>
        <w:rPr>
          <w:sz w:val="20"/>
          <w:szCs w:val="20"/>
        </w:rPr>
        <w:t xml:space="preserve">činností. O takovém rozhodnutí je příkazce povinen příkazníka informovat bez zbytečného prodlení. </w:t>
      </w:r>
    </w:p>
    <w:p w:rsidR="00F909A6" w:rsidRDefault="00F909A6" w:rsidP="00F909A6">
      <w:pPr>
        <w:pStyle w:val="Default"/>
        <w:numPr>
          <w:ilvl w:val="3"/>
          <w:numId w:val="5"/>
        </w:numPr>
        <w:ind w:hanging="87"/>
        <w:jc w:val="both"/>
        <w:rPr>
          <w:sz w:val="20"/>
          <w:szCs w:val="20"/>
        </w:rPr>
      </w:pPr>
      <w:r>
        <w:rPr>
          <w:sz w:val="20"/>
          <w:szCs w:val="20"/>
        </w:rPr>
        <w:t>Příkazce je oprávněn doplnit realizaci dalšího díla, které není uvedeno v předmětu plnění této smlouvy. V takovém případě vzniká příkazníkovi z tohoto titulu finanční nárok vůči příkazci za výkon příslušných činností. Cena za výkon těchto činností bude odsouhlasena oběma stra</w:t>
      </w:r>
      <w:r w:rsidR="009B2414">
        <w:rPr>
          <w:sz w:val="20"/>
          <w:szCs w:val="20"/>
        </w:rPr>
        <w:t>nami a výše odměny bude stanovena jako cena v místě a čase obvyklá, příp. odvozena z odměny dle čl. 7 této smlouvy.</w:t>
      </w:r>
      <w:r>
        <w:rPr>
          <w:sz w:val="20"/>
          <w:szCs w:val="20"/>
        </w:rPr>
        <w:t xml:space="preserve"> O takovém rozhodnutí je příkazce povinen příkazníka informovat bez zbytečného prodlení. </w:t>
      </w:r>
    </w:p>
    <w:p w:rsidR="00F900AC" w:rsidRDefault="00F900AC" w:rsidP="009B2414">
      <w:pPr>
        <w:pStyle w:val="Default"/>
        <w:ind w:firstLine="567"/>
        <w:jc w:val="both"/>
        <w:rPr>
          <w:sz w:val="20"/>
          <w:szCs w:val="20"/>
        </w:rPr>
      </w:pPr>
      <w:r>
        <w:rPr>
          <w:sz w:val="20"/>
          <w:szCs w:val="20"/>
        </w:rPr>
        <w:t xml:space="preserve">9.1.2. </w:t>
      </w:r>
      <w:r>
        <w:rPr>
          <w:b/>
          <w:bCs/>
          <w:sz w:val="20"/>
          <w:szCs w:val="20"/>
        </w:rPr>
        <w:t xml:space="preserve">Změna dohodnuté ceny je možná pouze v případě: </w:t>
      </w:r>
    </w:p>
    <w:p w:rsidR="009B2414" w:rsidRDefault="00F900AC" w:rsidP="009B2414">
      <w:pPr>
        <w:pStyle w:val="Default"/>
        <w:ind w:left="1134" w:hanging="141"/>
        <w:jc w:val="both"/>
        <w:rPr>
          <w:sz w:val="20"/>
          <w:szCs w:val="20"/>
        </w:rPr>
      </w:pPr>
      <w:r>
        <w:rPr>
          <w:sz w:val="20"/>
          <w:szCs w:val="20"/>
        </w:rPr>
        <w:t xml:space="preserve">9.1.2.1. Nerealizování činností dle odst. 9.1.1.1. </w:t>
      </w:r>
      <w:r w:rsidR="009B2414">
        <w:rPr>
          <w:sz w:val="20"/>
          <w:szCs w:val="20"/>
        </w:rPr>
        <w:t>- v</w:t>
      </w:r>
      <w:r>
        <w:rPr>
          <w:sz w:val="20"/>
          <w:szCs w:val="20"/>
        </w:rPr>
        <w:t xml:space="preserve"> takovém případě nevzniká příkazníkovi z</w:t>
      </w:r>
      <w:r w:rsidR="007B208D">
        <w:rPr>
          <w:sz w:val="20"/>
          <w:szCs w:val="20"/>
        </w:rPr>
        <w:t> t</w:t>
      </w:r>
      <w:r>
        <w:rPr>
          <w:sz w:val="20"/>
          <w:szCs w:val="20"/>
        </w:rPr>
        <w:t>ohoto titulu žádný finanční a ani jiný nárok vůči příkazci za neprovedení činností.</w:t>
      </w:r>
    </w:p>
    <w:p w:rsidR="000F0C15" w:rsidRDefault="009B2414" w:rsidP="009B2414">
      <w:pPr>
        <w:pStyle w:val="Default"/>
        <w:ind w:left="1134" w:hanging="141"/>
        <w:jc w:val="both"/>
        <w:rPr>
          <w:sz w:val="20"/>
          <w:szCs w:val="20"/>
        </w:rPr>
      </w:pPr>
      <w:r>
        <w:rPr>
          <w:sz w:val="20"/>
          <w:szCs w:val="20"/>
        </w:rPr>
        <w:t xml:space="preserve">9.1.2.2. </w:t>
      </w:r>
      <w:r w:rsidR="000F0C15">
        <w:rPr>
          <w:sz w:val="20"/>
          <w:szCs w:val="20"/>
        </w:rPr>
        <w:t xml:space="preserve">Příkazce je oprávněn na základě </w:t>
      </w:r>
      <w:r w:rsidR="00AB4A9F">
        <w:rPr>
          <w:sz w:val="20"/>
          <w:szCs w:val="20"/>
        </w:rPr>
        <w:t xml:space="preserve">svého </w:t>
      </w:r>
      <w:r w:rsidR="000F0C15">
        <w:rPr>
          <w:sz w:val="20"/>
          <w:szCs w:val="20"/>
        </w:rPr>
        <w:t>rozhodnutí</w:t>
      </w:r>
      <w:r w:rsidR="00AB4A9F">
        <w:rPr>
          <w:sz w:val="20"/>
          <w:szCs w:val="20"/>
        </w:rPr>
        <w:t xml:space="preserve"> </w:t>
      </w:r>
      <w:r w:rsidR="000F0C15">
        <w:rPr>
          <w:sz w:val="20"/>
          <w:szCs w:val="20"/>
        </w:rPr>
        <w:t xml:space="preserve">nepokračovat v realizaci kteréhokoliv díla 1 - 5. V takovém případě nevzniká příkazníkovi z tohoto titulu žádný finanční a ani jiný nárok vůči příkazci za výkon příslušných činností. O takovém rozhodnutí je příkazce povinen příkazníka informovat bez zbytečného prodlení. </w:t>
      </w:r>
    </w:p>
    <w:p w:rsidR="000F0C15" w:rsidRDefault="007B208D" w:rsidP="000F0C15">
      <w:pPr>
        <w:pStyle w:val="Default"/>
        <w:ind w:left="1134" w:hanging="141"/>
        <w:jc w:val="both"/>
        <w:rPr>
          <w:sz w:val="20"/>
          <w:szCs w:val="20"/>
        </w:rPr>
      </w:pPr>
      <w:r>
        <w:rPr>
          <w:sz w:val="20"/>
          <w:szCs w:val="20"/>
        </w:rPr>
        <w:t>9.1.2.</w:t>
      </w:r>
      <w:r w:rsidR="009B2414">
        <w:rPr>
          <w:sz w:val="20"/>
          <w:szCs w:val="20"/>
        </w:rPr>
        <w:t>3</w:t>
      </w:r>
      <w:r>
        <w:rPr>
          <w:sz w:val="20"/>
          <w:szCs w:val="20"/>
        </w:rPr>
        <w:t xml:space="preserve">. </w:t>
      </w:r>
      <w:r w:rsidR="000F0C15">
        <w:rPr>
          <w:sz w:val="20"/>
          <w:szCs w:val="20"/>
        </w:rPr>
        <w:t>Po realizací činností nad rámec této smlouvy, dle odst. 9.1.1.2., vzniká příkazníkovi finanční nárok vůči příkazci za provedení těchto činností.</w:t>
      </w:r>
    </w:p>
    <w:p w:rsidR="00715BC0" w:rsidRDefault="00C15250" w:rsidP="00715BC0">
      <w:pPr>
        <w:pStyle w:val="Default"/>
        <w:ind w:firstLine="567"/>
        <w:jc w:val="both"/>
        <w:rPr>
          <w:b/>
          <w:bCs/>
          <w:sz w:val="20"/>
          <w:szCs w:val="20"/>
        </w:rPr>
      </w:pPr>
      <w:r>
        <w:rPr>
          <w:sz w:val="20"/>
          <w:szCs w:val="20"/>
        </w:rPr>
        <w:t>9.1.3</w:t>
      </w:r>
      <w:r w:rsidR="00916C42">
        <w:rPr>
          <w:sz w:val="20"/>
          <w:szCs w:val="20"/>
        </w:rPr>
        <w:t xml:space="preserve">. </w:t>
      </w:r>
      <w:r w:rsidR="00916C42">
        <w:rPr>
          <w:b/>
          <w:bCs/>
          <w:sz w:val="20"/>
          <w:szCs w:val="20"/>
        </w:rPr>
        <w:t>Změna předpokládaného termínu plnění:</w:t>
      </w:r>
      <w:r w:rsidR="00715BC0">
        <w:rPr>
          <w:b/>
          <w:bCs/>
          <w:sz w:val="20"/>
          <w:szCs w:val="20"/>
        </w:rPr>
        <w:tab/>
      </w:r>
      <w:r w:rsidR="00715BC0">
        <w:rPr>
          <w:b/>
          <w:bCs/>
          <w:sz w:val="20"/>
          <w:szCs w:val="20"/>
        </w:rPr>
        <w:tab/>
      </w:r>
      <w:r w:rsidR="00715BC0">
        <w:rPr>
          <w:b/>
          <w:bCs/>
          <w:sz w:val="20"/>
          <w:szCs w:val="20"/>
        </w:rPr>
        <w:tab/>
      </w:r>
      <w:r w:rsidR="00715BC0">
        <w:rPr>
          <w:b/>
          <w:bCs/>
          <w:sz w:val="20"/>
          <w:szCs w:val="20"/>
        </w:rPr>
        <w:tab/>
      </w:r>
    </w:p>
    <w:p w:rsidR="00916C42" w:rsidRDefault="00715BC0" w:rsidP="00715BC0">
      <w:pPr>
        <w:pStyle w:val="Default"/>
        <w:ind w:left="1134" w:hanging="141"/>
        <w:jc w:val="both"/>
        <w:rPr>
          <w:sz w:val="20"/>
          <w:szCs w:val="20"/>
        </w:rPr>
      </w:pPr>
      <w:r>
        <w:rPr>
          <w:sz w:val="20"/>
          <w:szCs w:val="20"/>
        </w:rPr>
        <w:t>9.1.</w:t>
      </w:r>
      <w:r w:rsidR="00707373">
        <w:rPr>
          <w:sz w:val="20"/>
          <w:szCs w:val="20"/>
        </w:rPr>
        <w:t>3</w:t>
      </w:r>
      <w:r>
        <w:rPr>
          <w:sz w:val="20"/>
          <w:szCs w:val="20"/>
        </w:rPr>
        <w:t>.1. Příkazce je oprávněn jednostranně změnit termín plnění jednotlivých děl 1 – 5, zejména posunout, případně prodloužit dobu plnění v návaznosti na zahájení, průběh a dokončení stavebních prací při provádění děl 1 – 5. V takovém případě nevzniká příkazníkovi z tohoto titulu žádný finanční a ani jiný nárok vůči příkazci za výkon příslušných činností. O takovém rozhodnutí je příkazce povinen příkazníka informovat bez</w:t>
      </w:r>
      <w:r w:rsidR="00AB4A9F">
        <w:rPr>
          <w:sz w:val="20"/>
          <w:szCs w:val="20"/>
        </w:rPr>
        <w:t xml:space="preserve"> zbytečného prodlení.</w:t>
      </w:r>
    </w:p>
    <w:p w:rsidR="007B208D" w:rsidRPr="007B208D" w:rsidRDefault="00F900AC" w:rsidP="007B208D">
      <w:pPr>
        <w:widowControl w:val="0"/>
        <w:numPr>
          <w:ilvl w:val="1"/>
          <w:numId w:val="5"/>
        </w:numPr>
        <w:adjustRightInd w:val="0"/>
        <w:spacing w:before="60"/>
        <w:jc w:val="both"/>
        <w:textAlignment w:val="baseline"/>
        <w:outlineLvl w:val="0"/>
        <w:rPr>
          <w:rFonts w:ascii="Arial" w:hAnsi="Arial" w:cs="Arial"/>
          <w:sz w:val="20"/>
          <w:szCs w:val="22"/>
        </w:rPr>
      </w:pPr>
      <w:r w:rsidRPr="007B208D">
        <w:rPr>
          <w:rFonts w:ascii="Arial" w:hAnsi="Arial" w:cs="Arial"/>
          <w:sz w:val="20"/>
          <w:szCs w:val="22"/>
        </w:rPr>
        <w:t>Veškeré výše uvedené vyhrazené změny budou stanoveny</w:t>
      </w:r>
      <w:r w:rsidR="000F0C15">
        <w:rPr>
          <w:rFonts w:ascii="Arial" w:hAnsi="Arial" w:cs="Arial"/>
          <w:sz w:val="20"/>
          <w:szCs w:val="22"/>
        </w:rPr>
        <w:t xml:space="preserve"> a upřesněny</w:t>
      </w:r>
      <w:r w:rsidRPr="007B208D">
        <w:rPr>
          <w:rFonts w:ascii="Arial" w:hAnsi="Arial" w:cs="Arial"/>
          <w:sz w:val="20"/>
          <w:szCs w:val="22"/>
        </w:rPr>
        <w:t xml:space="preserve"> písemně formou dodatků k této smlouvě. </w:t>
      </w:r>
    </w:p>
    <w:p w:rsidR="007B208D" w:rsidRDefault="007B208D" w:rsidP="007B208D">
      <w:pPr>
        <w:pStyle w:val="Default"/>
        <w:jc w:val="both"/>
        <w:rPr>
          <w:sz w:val="20"/>
          <w:szCs w:val="20"/>
        </w:rPr>
      </w:pPr>
    </w:p>
    <w:p w:rsidR="00CB1D63" w:rsidRDefault="00CB1D63" w:rsidP="007B208D">
      <w:pPr>
        <w:pStyle w:val="Default"/>
        <w:jc w:val="both"/>
        <w:rPr>
          <w:sz w:val="20"/>
          <w:szCs w:val="20"/>
        </w:rPr>
      </w:pPr>
    </w:p>
    <w:p w:rsidR="00535EB1" w:rsidRPr="007B208D"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Pr>
          <w:rFonts w:ascii="Arial" w:hAnsi="Arial" w:cs="Arial"/>
          <w:b/>
          <w:caps/>
          <w:sz w:val="20"/>
          <w:szCs w:val="22"/>
        </w:rPr>
        <w:t xml:space="preserve">Odstoupení od </w:t>
      </w:r>
      <w:r w:rsidR="00C523DC">
        <w:rPr>
          <w:rFonts w:ascii="Arial" w:hAnsi="Arial" w:cs="Arial"/>
          <w:b/>
          <w:caps/>
          <w:sz w:val="20"/>
          <w:szCs w:val="22"/>
        </w:rPr>
        <w:t>smlouvy</w:t>
      </w:r>
      <w:r w:rsidR="00A93E16">
        <w:rPr>
          <w:rFonts w:ascii="Arial" w:hAnsi="Arial" w:cs="Arial"/>
          <w:b/>
          <w:caps/>
          <w:sz w:val="20"/>
          <w:szCs w:val="22"/>
        </w:rPr>
        <w:t>, odvolání příkazu</w:t>
      </w:r>
    </w:p>
    <w:p w:rsidR="006846F5" w:rsidRPr="006846F5" w:rsidRDefault="006846F5" w:rsidP="006846F5">
      <w:pPr>
        <w:pStyle w:val="Odstavecseseznamem"/>
        <w:widowControl w:val="0"/>
        <w:numPr>
          <w:ilvl w:val="0"/>
          <w:numId w:val="11"/>
        </w:numPr>
        <w:adjustRightInd w:val="0"/>
        <w:spacing w:before="60"/>
        <w:contextualSpacing w:val="0"/>
        <w:jc w:val="both"/>
        <w:textAlignment w:val="baseline"/>
        <w:outlineLvl w:val="0"/>
        <w:rPr>
          <w:rFonts w:ascii="Arial" w:hAnsi="Arial" w:cs="Arial"/>
          <w:vanish/>
          <w:sz w:val="20"/>
          <w:szCs w:val="22"/>
        </w:rPr>
      </w:pPr>
    </w:p>
    <w:p w:rsidR="006846F5" w:rsidRPr="006846F5" w:rsidRDefault="006846F5" w:rsidP="006846F5">
      <w:pPr>
        <w:pStyle w:val="Odstavecseseznamem"/>
        <w:widowControl w:val="0"/>
        <w:numPr>
          <w:ilvl w:val="0"/>
          <w:numId w:val="11"/>
        </w:numPr>
        <w:adjustRightInd w:val="0"/>
        <w:spacing w:before="60"/>
        <w:contextualSpacing w:val="0"/>
        <w:jc w:val="both"/>
        <w:textAlignment w:val="baseline"/>
        <w:outlineLvl w:val="0"/>
        <w:rPr>
          <w:rFonts w:ascii="Arial" w:hAnsi="Arial" w:cs="Arial"/>
          <w:vanish/>
          <w:sz w:val="20"/>
          <w:szCs w:val="22"/>
        </w:rPr>
      </w:pPr>
    </w:p>
    <w:p w:rsidR="006846F5" w:rsidRPr="006846F5" w:rsidRDefault="006846F5" w:rsidP="006846F5">
      <w:pPr>
        <w:pStyle w:val="Odstavecseseznamem"/>
        <w:widowControl w:val="0"/>
        <w:numPr>
          <w:ilvl w:val="0"/>
          <w:numId w:val="11"/>
        </w:numPr>
        <w:adjustRightInd w:val="0"/>
        <w:spacing w:before="60"/>
        <w:contextualSpacing w:val="0"/>
        <w:jc w:val="both"/>
        <w:textAlignment w:val="baseline"/>
        <w:outlineLvl w:val="0"/>
        <w:rPr>
          <w:rFonts w:ascii="Arial" w:hAnsi="Arial" w:cs="Arial"/>
          <w:vanish/>
          <w:sz w:val="20"/>
          <w:szCs w:val="22"/>
        </w:rPr>
      </w:pPr>
    </w:p>
    <w:p w:rsidR="00535EB1" w:rsidRDefault="001804AF" w:rsidP="006846F5">
      <w:pPr>
        <w:widowControl w:val="0"/>
        <w:numPr>
          <w:ilvl w:val="1"/>
          <w:numId w:val="11"/>
        </w:numPr>
        <w:adjustRightInd w:val="0"/>
        <w:spacing w:before="60"/>
        <w:jc w:val="both"/>
        <w:textAlignment w:val="baseline"/>
        <w:outlineLvl w:val="0"/>
        <w:rPr>
          <w:rFonts w:ascii="Arial" w:hAnsi="Arial" w:cs="Arial"/>
          <w:sz w:val="20"/>
          <w:szCs w:val="22"/>
        </w:rPr>
      </w:pPr>
      <w:r>
        <w:rPr>
          <w:rFonts w:ascii="Arial" w:hAnsi="Arial" w:cs="Arial"/>
          <w:sz w:val="20"/>
          <w:szCs w:val="22"/>
        </w:rPr>
        <w:t>Příkazce je oprávněn od této smlouvy odstoupit pro podstatné porušení smlouvy v případě</w:t>
      </w:r>
      <w:r w:rsidR="00535EB1">
        <w:rPr>
          <w:rFonts w:ascii="Arial" w:hAnsi="Arial" w:cs="Arial"/>
          <w:sz w:val="20"/>
          <w:szCs w:val="22"/>
        </w:rPr>
        <w:t>:</w:t>
      </w:r>
    </w:p>
    <w:p w:rsidR="0023410B" w:rsidRDefault="00C523DC" w:rsidP="00166E87">
      <w:pPr>
        <w:widowControl w:val="0"/>
        <w:numPr>
          <w:ilvl w:val="2"/>
          <w:numId w:val="11"/>
        </w:numPr>
        <w:adjustRightInd w:val="0"/>
        <w:spacing w:before="60"/>
        <w:ind w:left="1134" w:hanging="567"/>
        <w:jc w:val="both"/>
        <w:textAlignment w:val="baseline"/>
        <w:outlineLvl w:val="0"/>
        <w:rPr>
          <w:rFonts w:ascii="Arial" w:hAnsi="Arial" w:cs="Arial"/>
          <w:sz w:val="20"/>
          <w:szCs w:val="22"/>
        </w:rPr>
      </w:pPr>
      <w:r>
        <w:rPr>
          <w:rFonts w:ascii="Arial" w:hAnsi="Arial" w:cs="Arial"/>
          <w:sz w:val="20"/>
          <w:szCs w:val="22"/>
        </w:rPr>
        <w:t xml:space="preserve">vstupu </w:t>
      </w:r>
      <w:r w:rsidR="0078246D">
        <w:rPr>
          <w:rFonts w:ascii="Arial" w:hAnsi="Arial" w:cs="Arial"/>
          <w:sz w:val="20"/>
          <w:szCs w:val="22"/>
        </w:rPr>
        <w:t>příkazník</w:t>
      </w:r>
      <w:r w:rsidR="001804AF">
        <w:rPr>
          <w:rFonts w:ascii="Arial" w:hAnsi="Arial" w:cs="Arial"/>
          <w:sz w:val="20"/>
          <w:szCs w:val="22"/>
        </w:rPr>
        <w:t>a</w:t>
      </w:r>
      <w:r w:rsidR="005D332F">
        <w:rPr>
          <w:rFonts w:ascii="Arial" w:hAnsi="Arial" w:cs="Arial"/>
          <w:sz w:val="20"/>
          <w:szCs w:val="22"/>
        </w:rPr>
        <w:t xml:space="preserve"> </w:t>
      </w:r>
      <w:r w:rsidR="00535EB1">
        <w:rPr>
          <w:rFonts w:ascii="Arial" w:hAnsi="Arial" w:cs="Arial"/>
          <w:sz w:val="20"/>
          <w:szCs w:val="22"/>
        </w:rPr>
        <w:t xml:space="preserve">do likvidace nebo </w:t>
      </w:r>
      <w:r w:rsidR="00E250EE">
        <w:rPr>
          <w:rFonts w:ascii="Arial" w:hAnsi="Arial" w:cs="Arial"/>
          <w:sz w:val="20"/>
          <w:szCs w:val="22"/>
        </w:rPr>
        <w:t>probíhá-li vůči jeho majetku insolvenční řízení</w:t>
      </w:r>
      <w:r w:rsidR="008F64EC">
        <w:rPr>
          <w:rFonts w:ascii="Arial" w:hAnsi="Arial" w:cs="Arial"/>
          <w:sz w:val="20"/>
          <w:szCs w:val="22"/>
        </w:rPr>
        <w:t xml:space="preserve"> nebo byl podán insolvenční návrh</w:t>
      </w:r>
      <w:r w:rsidR="001804AF">
        <w:rPr>
          <w:rFonts w:ascii="Arial" w:hAnsi="Arial" w:cs="Arial"/>
          <w:sz w:val="20"/>
          <w:szCs w:val="22"/>
        </w:rPr>
        <w:t>,</w:t>
      </w:r>
    </w:p>
    <w:p w:rsidR="001804AF" w:rsidRDefault="001804AF" w:rsidP="00166E87">
      <w:pPr>
        <w:widowControl w:val="0"/>
        <w:numPr>
          <w:ilvl w:val="2"/>
          <w:numId w:val="11"/>
        </w:numPr>
        <w:adjustRightInd w:val="0"/>
        <w:spacing w:before="60"/>
        <w:ind w:left="1134" w:hanging="567"/>
        <w:jc w:val="both"/>
        <w:textAlignment w:val="baseline"/>
        <w:outlineLvl w:val="0"/>
        <w:rPr>
          <w:rFonts w:ascii="Arial" w:hAnsi="Arial" w:cs="Arial"/>
          <w:sz w:val="20"/>
          <w:szCs w:val="22"/>
        </w:rPr>
      </w:pPr>
      <w:r>
        <w:rPr>
          <w:rFonts w:ascii="Arial" w:hAnsi="Arial" w:cs="Arial"/>
          <w:sz w:val="20"/>
          <w:szCs w:val="22"/>
        </w:rPr>
        <w:t>postupuje-li příkazník při obstarávání záležitostí příkazce podle této smlouvy takovým způsobem, že se lze oprávněně obávat o kvalitu prováděných činností.</w:t>
      </w:r>
    </w:p>
    <w:p w:rsidR="001804AF" w:rsidRDefault="001804AF"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Příkazník je oprávněn od této smlouvy odstoupit pro podstatné porušení smlouvy v případě:</w:t>
      </w:r>
    </w:p>
    <w:p w:rsidR="0023410B" w:rsidRDefault="00535EB1" w:rsidP="00166E87">
      <w:pPr>
        <w:widowControl w:val="0"/>
        <w:numPr>
          <w:ilvl w:val="2"/>
          <w:numId w:val="11"/>
        </w:numPr>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23410B">
        <w:rPr>
          <w:rFonts w:ascii="Arial" w:hAnsi="Arial" w:cs="Arial"/>
          <w:sz w:val="20"/>
          <w:szCs w:val="22"/>
        </w:rPr>
        <w:t>je v </w:t>
      </w:r>
      <w:r w:rsidRPr="00AD1A9C">
        <w:rPr>
          <w:rFonts w:ascii="Arial" w:hAnsi="Arial" w:cs="Arial"/>
          <w:b/>
          <w:sz w:val="20"/>
          <w:szCs w:val="22"/>
        </w:rPr>
        <w:t>prodlení s úhradou faktury</w:t>
      </w:r>
      <w:r w:rsidRPr="0023410B">
        <w:rPr>
          <w:rFonts w:ascii="Arial" w:hAnsi="Arial" w:cs="Arial"/>
          <w:sz w:val="20"/>
          <w:szCs w:val="22"/>
        </w:rPr>
        <w:t xml:space="preserve"> </w:t>
      </w:r>
      <w:r w:rsidRPr="00950586">
        <w:rPr>
          <w:rFonts w:ascii="Arial" w:hAnsi="Arial" w:cs="Arial"/>
          <w:sz w:val="20"/>
          <w:szCs w:val="22"/>
        </w:rPr>
        <w:t xml:space="preserve">delším </w:t>
      </w:r>
      <w:r w:rsidRPr="00950586">
        <w:rPr>
          <w:rFonts w:ascii="Arial" w:hAnsi="Arial" w:cs="Arial"/>
          <w:b/>
          <w:sz w:val="20"/>
          <w:szCs w:val="22"/>
        </w:rPr>
        <w:t>než 30 dnů</w:t>
      </w:r>
      <w:r w:rsidR="009B2913" w:rsidRPr="00950586">
        <w:rPr>
          <w:rFonts w:ascii="Arial" w:hAnsi="Arial" w:cs="Arial"/>
          <w:b/>
          <w:sz w:val="20"/>
          <w:szCs w:val="22"/>
        </w:rPr>
        <w:t>,</w:t>
      </w:r>
    </w:p>
    <w:p w:rsidR="0023410B" w:rsidRDefault="00535EB1" w:rsidP="00166E87">
      <w:pPr>
        <w:widowControl w:val="0"/>
        <w:numPr>
          <w:ilvl w:val="2"/>
          <w:numId w:val="11"/>
        </w:numPr>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AD1A9C">
        <w:rPr>
          <w:rFonts w:ascii="Arial" w:hAnsi="Arial" w:cs="Arial"/>
          <w:b/>
          <w:sz w:val="20"/>
          <w:szCs w:val="22"/>
        </w:rPr>
        <w:t xml:space="preserve">odepře </w:t>
      </w:r>
      <w:r w:rsidR="0078246D">
        <w:rPr>
          <w:rFonts w:ascii="Arial" w:hAnsi="Arial" w:cs="Arial"/>
          <w:sz w:val="20"/>
          <w:szCs w:val="22"/>
        </w:rPr>
        <w:t>příkazník</w:t>
      </w:r>
      <w:r w:rsidR="0023458C">
        <w:rPr>
          <w:rFonts w:ascii="Arial" w:hAnsi="Arial" w:cs="Arial"/>
          <w:sz w:val="20"/>
          <w:szCs w:val="22"/>
        </w:rPr>
        <w:t>ov</w:t>
      </w:r>
      <w:r w:rsidR="00EA59F3">
        <w:rPr>
          <w:rFonts w:ascii="Arial" w:hAnsi="Arial" w:cs="Arial"/>
          <w:sz w:val="20"/>
          <w:szCs w:val="22"/>
        </w:rPr>
        <w:t>i</w:t>
      </w:r>
      <w:r w:rsidR="005D332F" w:rsidRPr="0023410B">
        <w:rPr>
          <w:rFonts w:ascii="Arial" w:hAnsi="Arial" w:cs="Arial"/>
          <w:sz w:val="20"/>
          <w:szCs w:val="22"/>
        </w:rPr>
        <w:t xml:space="preserve"> </w:t>
      </w:r>
      <w:r w:rsidR="0025255C" w:rsidRPr="00AD1A9C">
        <w:rPr>
          <w:rFonts w:ascii="Arial" w:hAnsi="Arial" w:cs="Arial"/>
          <w:b/>
          <w:sz w:val="20"/>
          <w:szCs w:val="22"/>
        </w:rPr>
        <w:t>poskytnout</w:t>
      </w:r>
      <w:r w:rsidR="0025255C">
        <w:rPr>
          <w:rFonts w:ascii="Arial" w:hAnsi="Arial" w:cs="Arial"/>
          <w:sz w:val="20"/>
          <w:szCs w:val="22"/>
        </w:rPr>
        <w:t xml:space="preserve"> dohodnutou </w:t>
      </w:r>
      <w:r w:rsidR="0025255C" w:rsidRPr="00AD1A9C">
        <w:rPr>
          <w:rFonts w:ascii="Arial" w:hAnsi="Arial" w:cs="Arial"/>
          <w:b/>
          <w:sz w:val="20"/>
          <w:szCs w:val="22"/>
        </w:rPr>
        <w:t>součinnost,</w:t>
      </w:r>
      <w:r w:rsidR="0025255C">
        <w:rPr>
          <w:rFonts w:ascii="Arial" w:hAnsi="Arial" w:cs="Arial"/>
          <w:sz w:val="20"/>
          <w:szCs w:val="22"/>
        </w:rPr>
        <w:t xml:space="preserve"> bez níž</w:t>
      </w:r>
      <w:r w:rsidR="009447E1">
        <w:rPr>
          <w:rFonts w:ascii="Arial" w:hAnsi="Arial" w:cs="Arial"/>
          <w:sz w:val="20"/>
          <w:szCs w:val="22"/>
        </w:rPr>
        <w:t xml:space="preserve"> nelze </w:t>
      </w:r>
      <w:r w:rsidRPr="0023410B">
        <w:rPr>
          <w:rFonts w:ascii="Arial" w:hAnsi="Arial" w:cs="Arial"/>
          <w:sz w:val="20"/>
          <w:szCs w:val="22"/>
        </w:rPr>
        <w:t>řádně vykonat dohodnuté obstarání záležitostí, přestože byl na možnost odstoupení písemně upozorněn,</w:t>
      </w:r>
    </w:p>
    <w:p w:rsidR="00535EB1" w:rsidRPr="0023458C" w:rsidRDefault="00535EB1" w:rsidP="00166E87">
      <w:pPr>
        <w:widowControl w:val="0"/>
        <w:numPr>
          <w:ilvl w:val="2"/>
          <w:numId w:val="11"/>
        </w:numPr>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Pr="00AD1A9C">
        <w:rPr>
          <w:rFonts w:ascii="Arial" w:hAnsi="Arial" w:cs="Arial"/>
          <w:b/>
          <w:sz w:val="20"/>
          <w:szCs w:val="22"/>
        </w:rPr>
        <w:t>přerušení prací</w:t>
      </w:r>
      <w:r w:rsidRPr="0023410B">
        <w:rPr>
          <w:rFonts w:ascii="Arial" w:hAnsi="Arial" w:cs="Arial"/>
          <w:sz w:val="20"/>
          <w:szCs w:val="22"/>
        </w:rPr>
        <w:t xml:space="preserve"> na základě rozhodnutí </w:t>
      </w:r>
      <w:r w:rsidR="0078246D">
        <w:rPr>
          <w:rFonts w:ascii="Arial" w:hAnsi="Arial" w:cs="Arial"/>
          <w:sz w:val="20"/>
          <w:szCs w:val="22"/>
        </w:rPr>
        <w:t>příkazce</w:t>
      </w:r>
      <w:r w:rsidR="00D434CF" w:rsidRPr="0023410B">
        <w:rPr>
          <w:rFonts w:ascii="Arial" w:hAnsi="Arial" w:cs="Arial"/>
          <w:sz w:val="20"/>
          <w:szCs w:val="22"/>
        </w:rPr>
        <w:t xml:space="preserve"> </w:t>
      </w:r>
      <w:r w:rsidRPr="0023410B">
        <w:rPr>
          <w:rFonts w:ascii="Arial" w:hAnsi="Arial" w:cs="Arial"/>
          <w:sz w:val="20"/>
          <w:szCs w:val="22"/>
        </w:rPr>
        <w:t xml:space="preserve">trvá déle než </w:t>
      </w:r>
      <w:r w:rsidR="00E80E81" w:rsidRPr="0023410B">
        <w:rPr>
          <w:rFonts w:ascii="Arial" w:hAnsi="Arial" w:cs="Arial"/>
          <w:sz w:val="20"/>
          <w:szCs w:val="22"/>
        </w:rPr>
        <w:t>6</w:t>
      </w:r>
      <w:r w:rsidRPr="0023410B">
        <w:rPr>
          <w:rFonts w:ascii="Arial" w:hAnsi="Arial" w:cs="Arial"/>
          <w:sz w:val="20"/>
          <w:szCs w:val="22"/>
        </w:rPr>
        <w:t xml:space="preserve"> měsíc</w:t>
      </w:r>
      <w:r w:rsidR="00E80E81" w:rsidRPr="0023410B">
        <w:rPr>
          <w:rFonts w:ascii="Arial" w:hAnsi="Arial" w:cs="Arial"/>
          <w:sz w:val="20"/>
          <w:szCs w:val="22"/>
        </w:rPr>
        <w:t>ů</w:t>
      </w:r>
      <w:r w:rsidRPr="0023410B">
        <w:rPr>
          <w:rFonts w:ascii="Arial" w:hAnsi="Arial" w:cs="Arial"/>
          <w:sz w:val="20"/>
          <w:szCs w:val="22"/>
        </w:rPr>
        <w:t>.</w:t>
      </w:r>
    </w:p>
    <w:p w:rsidR="0023410B" w:rsidRDefault="00535EB1"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 xml:space="preserve">Odstoupení je </w:t>
      </w:r>
      <w:r w:rsidRPr="00D872C8">
        <w:rPr>
          <w:rFonts w:ascii="Arial" w:hAnsi="Arial" w:cs="Arial"/>
          <w:b/>
          <w:sz w:val="20"/>
          <w:szCs w:val="22"/>
        </w:rPr>
        <w:t>platné a účinné</w:t>
      </w:r>
      <w:r>
        <w:rPr>
          <w:rFonts w:ascii="Arial" w:hAnsi="Arial" w:cs="Arial"/>
          <w:sz w:val="20"/>
          <w:szCs w:val="22"/>
        </w:rPr>
        <w:t xml:space="preserve"> ke dni doručení oznámení o odstoupení. </w:t>
      </w:r>
      <w:r w:rsidR="0078246D">
        <w:rPr>
          <w:rFonts w:ascii="Arial" w:hAnsi="Arial" w:cs="Arial"/>
          <w:sz w:val="20"/>
          <w:szCs w:val="22"/>
        </w:rPr>
        <w:t>Příkazník</w:t>
      </w:r>
      <w:r w:rsidR="00E76316">
        <w:rPr>
          <w:rFonts w:ascii="Arial" w:hAnsi="Arial" w:cs="Arial"/>
          <w:sz w:val="20"/>
          <w:szCs w:val="22"/>
        </w:rPr>
        <w:t xml:space="preserve"> </w:t>
      </w:r>
      <w:r>
        <w:rPr>
          <w:rFonts w:ascii="Arial" w:hAnsi="Arial" w:cs="Arial"/>
          <w:sz w:val="20"/>
          <w:szCs w:val="22"/>
        </w:rPr>
        <w:t>je však povinen uskutečnit</w:t>
      </w:r>
      <w:r w:rsidR="0023458C">
        <w:rPr>
          <w:rFonts w:ascii="Arial" w:hAnsi="Arial" w:cs="Arial"/>
          <w:sz w:val="20"/>
          <w:szCs w:val="22"/>
        </w:rPr>
        <w:t>,</w:t>
      </w:r>
      <w:r>
        <w:rPr>
          <w:rFonts w:ascii="Arial" w:hAnsi="Arial" w:cs="Arial"/>
          <w:sz w:val="20"/>
          <w:szCs w:val="22"/>
        </w:rPr>
        <w:t xml:space="preserve"> resp.</w:t>
      </w:r>
      <w:r w:rsidR="00E76316">
        <w:rPr>
          <w:rFonts w:ascii="Arial" w:hAnsi="Arial" w:cs="Arial"/>
          <w:sz w:val="20"/>
          <w:szCs w:val="22"/>
        </w:rPr>
        <w:t xml:space="preserve"> </w:t>
      </w:r>
      <w:r w:rsidRPr="00D872C8">
        <w:rPr>
          <w:rFonts w:ascii="Arial" w:hAnsi="Arial" w:cs="Arial"/>
          <w:b/>
          <w:sz w:val="20"/>
          <w:szCs w:val="22"/>
        </w:rPr>
        <w:t>dokončit</w:t>
      </w:r>
      <w:r w:rsidR="0023458C">
        <w:rPr>
          <w:rFonts w:ascii="Arial" w:hAnsi="Arial" w:cs="Arial"/>
          <w:b/>
          <w:sz w:val="20"/>
          <w:szCs w:val="22"/>
        </w:rPr>
        <w:t>,</w:t>
      </w:r>
      <w:r w:rsidRPr="00D872C8">
        <w:rPr>
          <w:rFonts w:ascii="Arial" w:hAnsi="Arial" w:cs="Arial"/>
          <w:b/>
          <w:sz w:val="20"/>
          <w:szCs w:val="22"/>
        </w:rPr>
        <w:t xml:space="preserve"> nezbytn</w:t>
      </w:r>
      <w:r w:rsidR="0023458C">
        <w:rPr>
          <w:rFonts w:ascii="Arial" w:hAnsi="Arial" w:cs="Arial"/>
          <w:b/>
          <w:sz w:val="20"/>
          <w:szCs w:val="22"/>
        </w:rPr>
        <w:t>á právní jednání</w:t>
      </w:r>
      <w:r>
        <w:rPr>
          <w:rFonts w:ascii="Arial" w:hAnsi="Arial" w:cs="Arial"/>
          <w:sz w:val="20"/>
          <w:szCs w:val="22"/>
        </w:rPr>
        <w:t>, jej</w:t>
      </w:r>
      <w:r w:rsidR="00E76316">
        <w:rPr>
          <w:rFonts w:ascii="Arial" w:hAnsi="Arial" w:cs="Arial"/>
          <w:sz w:val="20"/>
          <w:szCs w:val="22"/>
        </w:rPr>
        <w:t>ich</w:t>
      </w:r>
      <w:r>
        <w:rPr>
          <w:rFonts w:ascii="Arial" w:hAnsi="Arial" w:cs="Arial"/>
          <w:sz w:val="20"/>
          <w:szCs w:val="22"/>
        </w:rPr>
        <w:t>ž neuskutečnění</w:t>
      </w:r>
      <w:r w:rsidR="0023458C">
        <w:rPr>
          <w:rFonts w:ascii="Arial" w:hAnsi="Arial" w:cs="Arial"/>
          <w:sz w:val="20"/>
          <w:szCs w:val="22"/>
        </w:rPr>
        <w:t>m</w:t>
      </w:r>
      <w:r>
        <w:rPr>
          <w:rFonts w:ascii="Arial" w:hAnsi="Arial" w:cs="Arial"/>
          <w:sz w:val="20"/>
          <w:szCs w:val="22"/>
        </w:rPr>
        <w:t xml:space="preserve"> by mohl</w:t>
      </w:r>
      <w:r w:rsidR="0023458C">
        <w:rPr>
          <w:rFonts w:ascii="Arial" w:hAnsi="Arial" w:cs="Arial"/>
          <w:sz w:val="20"/>
          <w:szCs w:val="22"/>
        </w:rPr>
        <w:t>a</w:t>
      </w:r>
      <w:r>
        <w:rPr>
          <w:rFonts w:ascii="Arial" w:hAnsi="Arial" w:cs="Arial"/>
          <w:sz w:val="20"/>
          <w:szCs w:val="22"/>
        </w:rPr>
        <w:t xml:space="preserve"> vznik</w:t>
      </w:r>
      <w:r w:rsidR="0023458C">
        <w:rPr>
          <w:rFonts w:ascii="Arial" w:hAnsi="Arial" w:cs="Arial"/>
          <w:sz w:val="20"/>
          <w:szCs w:val="22"/>
        </w:rPr>
        <w:t>nout</w:t>
      </w:r>
      <w:r>
        <w:rPr>
          <w:rFonts w:ascii="Arial" w:hAnsi="Arial" w:cs="Arial"/>
          <w:sz w:val="20"/>
          <w:szCs w:val="22"/>
        </w:rPr>
        <w:t xml:space="preserve"> </w:t>
      </w:r>
      <w:r w:rsidR="0023458C">
        <w:rPr>
          <w:rFonts w:ascii="Arial" w:hAnsi="Arial" w:cs="Arial"/>
          <w:sz w:val="20"/>
          <w:szCs w:val="22"/>
        </w:rPr>
        <w:t>příkazci škoda</w:t>
      </w:r>
      <w:r>
        <w:rPr>
          <w:rFonts w:ascii="Arial" w:hAnsi="Arial" w:cs="Arial"/>
          <w:sz w:val="20"/>
          <w:szCs w:val="22"/>
        </w:rPr>
        <w:t>. Odstoupením</w:t>
      </w:r>
      <w:r w:rsidR="004739CE">
        <w:rPr>
          <w:rFonts w:ascii="Arial" w:hAnsi="Arial" w:cs="Arial"/>
          <w:sz w:val="20"/>
          <w:szCs w:val="22"/>
        </w:rPr>
        <w:t xml:space="preserve"> od </w:t>
      </w:r>
      <w:r w:rsidR="009447E1">
        <w:rPr>
          <w:rFonts w:ascii="Arial" w:hAnsi="Arial" w:cs="Arial"/>
          <w:sz w:val="20"/>
          <w:szCs w:val="22"/>
        </w:rPr>
        <w:t>této smlouvy</w:t>
      </w:r>
      <w:r w:rsidR="004739CE">
        <w:rPr>
          <w:rFonts w:ascii="Arial" w:hAnsi="Arial" w:cs="Arial"/>
          <w:sz w:val="20"/>
          <w:szCs w:val="22"/>
        </w:rPr>
        <w:t xml:space="preserve"> smluvní vztah</w:t>
      </w:r>
      <w:r>
        <w:rPr>
          <w:rFonts w:ascii="Arial" w:hAnsi="Arial" w:cs="Arial"/>
          <w:sz w:val="20"/>
          <w:szCs w:val="22"/>
        </w:rPr>
        <w:t xml:space="preserve"> zaniká ke dni účinnosti odstoupení, nikoliv od počátku.</w:t>
      </w:r>
    </w:p>
    <w:p w:rsidR="0023410B" w:rsidRDefault="00AF4309"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 xml:space="preserve">V případě odstoupení </w:t>
      </w:r>
      <w:r w:rsidRPr="0023410B">
        <w:rPr>
          <w:rFonts w:ascii="Arial" w:hAnsi="Arial" w:cs="Arial"/>
          <w:sz w:val="20"/>
          <w:szCs w:val="22"/>
        </w:rPr>
        <w:t xml:space="preserve">má </w:t>
      </w:r>
      <w:r>
        <w:rPr>
          <w:rFonts w:ascii="Arial" w:hAnsi="Arial" w:cs="Arial"/>
          <w:sz w:val="20"/>
          <w:szCs w:val="22"/>
        </w:rPr>
        <w:t>p</w:t>
      </w:r>
      <w:r w:rsidR="0078246D">
        <w:rPr>
          <w:rFonts w:ascii="Arial" w:hAnsi="Arial" w:cs="Arial"/>
          <w:sz w:val="20"/>
          <w:szCs w:val="22"/>
        </w:rPr>
        <w:t>říkazník</w:t>
      </w:r>
      <w:r w:rsidR="00333BD3" w:rsidRPr="0023410B">
        <w:rPr>
          <w:rFonts w:ascii="Arial" w:hAnsi="Arial" w:cs="Arial"/>
          <w:sz w:val="20"/>
          <w:szCs w:val="22"/>
        </w:rPr>
        <w:t xml:space="preserve"> </w:t>
      </w:r>
      <w:r w:rsidR="00535EB1" w:rsidRPr="0023410B">
        <w:rPr>
          <w:rFonts w:ascii="Arial" w:hAnsi="Arial" w:cs="Arial"/>
          <w:sz w:val="20"/>
          <w:szCs w:val="22"/>
        </w:rPr>
        <w:t xml:space="preserve">nárok na </w:t>
      </w:r>
      <w:r w:rsidR="00535EB1" w:rsidRPr="00FB66A3">
        <w:rPr>
          <w:rFonts w:ascii="Arial" w:hAnsi="Arial" w:cs="Arial"/>
          <w:b/>
          <w:sz w:val="20"/>
          <w:szCs w:val="22"/>
        </w:rPr>
        <w:t>odpovídající část sjednané odměny</w:t>
      </w:r>
      <w:r w:rsidR="00535EB1" w:rsidRPr="0023410B">
        <w:rPr>
          <w:rFonts w:ascii="Arial" w:hAnsi="Arial" w:cs="Arial"/>
          <w:sz w:val="20"/>
          <w:szCs w:val="22"/>
        </w:rPr>
        <w:t>, odpovídající řádně provedeným pracím a službám.</w:t>
      </w:r>
    </w:p>
    <w:p w:rsidR="009948B7" w:rsidRDefault="00535EB1"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sidRPr="0023410B">
        <w:rPr>
          <w:rFonts w:ascii="Arial" w:hAnsi="Arial" w:cs="Arial"/>
          <w:sz w:val="20"/>
          <w:szCs w:val="22"/>
        </w:rPr>
        <w:t xml:space="preserve">V případě jakéhokoliv odstoupení připraví </w:t>
      </w:r>
      <w:r w:rsidR="0078246D">
        <w:rPr>
          <w:rFonts w:ascii="Arial" w:hAnsi="Arial" w:cs="Arial"/>
          <w:sz w:val="20"/>
          <w:szCs w:val="22"/>
        </w:rPr>
        <w:t>příkazník</w:t>
      </w:r>
      <w:r w:rsidR="00333BD3" w:rsidRPr="0023410B">
        <w:rPr>
          <w:rFonts w:ascii="Arial" w:hAnsi="Arial" w:cs="Arial"/>
          <w:sz w:val="20"/>
          <w:szCs w:val="22"/>
        </w:rPr>
        <w:t xml:space="preserve"> </w:t>
      </w:r>
      <w:r w:rsidRPr="0023410B">
        <w:rPr>
          <w:rFonts w:ascii="Arial" w:hAnsi="Arial" w:cs="Arial"/>
          <w:sz w:val="20"/>
          <w:szCs w:val="22"/>
        </w:rPr>
        <w:t xml:space="preserve">nejpozději do 5 dnů ode dne účinnosti odstoupení </w:t>
      </w:r>
      <w:r w:rsidRPr="00FB66A3">
        <w:rPr>
          <w:rFonts w:ascii="Arial" w:hAnsi="Arial" w:cs="Arial"/>
          <w:b/>
          <w:sz w:val="20"/>
          <w:szCs w:val="22"/>
        </w:rPr>
        <w:t xml:space="preserve">celkové vyúčtování </w:t>
      </w:r>
      <w:r w:rsidR="00D57175">
        <w:rPr>
          <w:rFonts w:ascii="Arial" w:hAnsi="Arial" w:cs="Arial"/>
          <w:b/>
          <w:sz w:val="20"/>
          <w:szCs w:val="22"/>
        </w:rPr>
        <w:t>příkazní</w:t>
      </w:r>
      <w:r w:rsidR="00333BD3" w:rsidRPr="00FB66A3">
        <w:rPr>
          <w:rFonts w:ascii="Arial" w:hAnsi="Arial" w:cs="Arial"/>
          <w:b/>
          <w:sz w:val="20"/>
          <w:szCs w:val="22"/>
        </w:rPr>
        <w:t xml:space="preserve"> </w:t>
      </w:r>
      <w:r w:rsidRPr="00FB66A3">
        <w:rPr>
          <w:rFonts w:ascii="Arial" w:hAnsi="Arial" w:cs="Arial"/>
          <w:b/>
          <w:sz w:val="20"/>
          <w:szCs w:val="22"/>
        </w:rPr>
        <w:t>činnost</w:t>
      </w:r>
      <w:r w:rsidR="00333BD3" w:rsidRPr="00FB66A3">
        <w:rPr>
          <w:rFonts w:ascii="Arial" w:hAnsi="Arial" w:cs="Arial"/>
          <w:b/>
          <w:sz w:val="20"/>
          <w:szCs w:val="22"/>
        </w:rPr>
        <w:t>i</w:t>
      </w:r>
      <w:r w:rsidRPr="0023410B">
        <w:rPr>
          <w:rFonts w:ascii="Arial" w:hAnsi="Arial" w:cs="Arial"/>
          <w:sz w:val="20"/>
          <w:szCs w:val="22"/>
        </w:rPr>
        <w:t>, včetně všech dokladů,</w:t>
      </w:r>
      <w:r w:rsidR="00333BD3" w:rsidRPr="0023410B">
        <w:rPr>
          <w:rFonts w:ascii="Arial" w:hAnsi="Arial" w:cs="Arial"/>
          <w:sz w:val="20"/>
          <w:szCs w:val="22"/>
        </w:rPr>
        <w:t xml:space="preserve"> </w:t>
      </w:r>
      <w:r w:rsidRPr="0023410B">
        <w:rPr>
          <w:rFonts w:ascii="Arial" w:hAnsi="Arial" w:cs="Arial"/>
          <w:sz w:val="20"/>
          <w:szCs w:val="22"/>
        </w:rPr>
        <w:t xml:space="preserve">které pro </w:t>
      </w:r>
      <w:r w:rsidR="0078246D">
        <w:rPr>
          <w:rFonts w:ascii="Arial" w:hAnsi="Arial" w:cs="Arial"/>
          <w:sz w:val="20"/>
          <w:szCs w:val="22"/>
        </w:rPr>
        <w:t>příkazce</w:t>
      </w:r>
      <w:r w:rsidR="00D434CF" w:rsidRPr="0023410B">
        <w:rPr>
          <w:rFonts w:ascii="Arial" w:hAnsi="Arial" w:cs="Arial"/>
          <w:sz w:val="20"/>
          <w:szCs w:val="22"/>
        </w:rPr>
        <w:t xml:space="preserve"> </w:t>
      </w:r>
      <w:r w:rsidR="00D57175">
        <w:rPr>
          <w:rFonts w:ascii="Arial" w:hAnsi="Arial" w:cs="Arial"/>
          <w:sz w:val="20"/>
          <w:szCs w:val="22"/>
        </w:rPr>
        <w:t>obstaral</w:t>
      </w:r>
      <w:r w:rsidRPr="0023410B">
        <w:rPr>
          <w:rFonts w:ascii="Arial" w:hAnsi="Arial" w:cs="Arial"/>
          <w:sz w:val="20"/>
          <w:szCs w:val="22"/>
        </w:rPr>
        <w:t xml:space="preserve">. Všechny tyto doklady předá v uvedené lhůtě </w:t>
      </w:r>
      <w:r w:rsidR="00D57175">
        <w:rPr>
          <w:rFonts w:ascii="Arial" w:hAnsi="Arial" w:cs="Arial"/>
          <w:sz w:val="20"/>
          <w:szCs w:val="22"/>
        </w:rPr>
        <w:t>příkazc</w:t>
      </w:r>
      <w:r w:rsidR="009447E1">
        <w:rPr>
          <w:rFonts w:ascii="Arial" w:hAnsi="Arial" w:cs="Arial"/>
          <w:sz w:val="20"/>
          <w:szCs w:val="22"/>
        </w:rPr>
        <w:t>i</w:t>
      </w:r>
      <w:r w:rsidRPr="0023410B">
        <w:rPr>
          <w:rFonts w:ascii="Arial" w:hAnsi="Arial" w:cs="Arial"/>
          <w:sz w:val="20"/>
          <w:szCs w:val="22"/>
        </w:rPr>
        <w:t>.</w:t>
      </w:r>
    </w:p>
    <w:p w:rsidR="00D71E26" w:rsidRDefault="00D71E26"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rsidR="00A93E16" w:rsidRDefault="00A93E16"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rsidR="00DD776B" w:rsidRPr="00AF4309" w:rsidRDefault="00DD776B" w:rsidP="00DD776B">
      <w:pPr>
        <w:widowControl w:val="0"/>
        <w:adjustRightInd w:val="0"/>
        <w:spacing w:before="60"/>
        <w:ind w:left="567"/>
        <w:jc w:val="both"/>
        <w:textAlignment w:val="baseline"/>
        <w:outlineLvl w:val="0"/>
        <w:rPr>
          <w:rFonts w:ascii="Arial" w:hAnsi="Arial" w:cs="Arial"/>
          <w:sz w:val="20"/>
          <w:szCs w:val="22"/>
        </w:rPr>
      </w:pPr>
    </w:p>
    <w:p w:rsidR="00535EB1" w:rsidRPr="00950586"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sidRPr="00950586">
        <w:rPr>
          <w:rFonts w:ascii="Arial" w:hAnsi="Arial" w:cs="Arial"/>
          <w:b/>
          <w:caps/>
          <w:sz w:val="20"/>
          <w:szCs w:val="22"/>
        </w:rPr>
        <w:t>SMLUVNÍ SANKCE</w:t>
      </w:r>
    </w:p>
    <w:p w:rsidR="00950586" w:rsidRPr="00950586" w:rsidRDefault="00950586" w:rsidP="00166E87">
      <w:pPr>
        <w:pStyle w:val="Odstavecseseznamem"/>
        <w:widowControl w:val="0"/>
        <w:numPr>
          <w:ilvl w:val="0"/>
          <w:numId w:val="11"/>
        </w:numPr>
        <w:adjustRightInd w:val="0"/>
        <w:spacing w:before="60"/>
        <w:contextualSpacing w:val="0"/>
        <w:jc w:val="both"/>
        <w:textAlignment w:val="baseline"/>
        <w:outlineLvl w:val="0"/>
        <w:rPr>
          <w:rFonts w:ascii="Arial" w:hAnsi="Arial" w:cs="Arial"/>
          <w:vanish/>
          <w:sz w:val="20"/>
          <w:szCs w:val="22"/>
        </w:rPr>
      </w:pPr>
    </w:p>
    <w:p w:rsidR="005053DA" w:rsidRPr="00E10618" w:rsidRDefault="00535EB1" w:rsidP="00166E87">
      <w:pPr>
        <w:widowControl w:val="0"/>
        <w:numPr>
          <w:ilvl w:val="1"/>
          <w:numId w:val="11"/>
        </w:numPr>
        <w:adjustRightInd w:val="0"/>
        <w:spacing w:before="60"/>
        <w:jc w:val="both"/>
        <w:textAlignment w:val="baseline"/>
        <w:outlineLvl w:val="0"/>
        <w:rPr>
          <w:rFonts w:ascii="Arial" w:hAnsi="Arial" w:cs="Arial"/>
          <w:sz w:val="20"/>
          <w:szCs w:val="22"/>
        </w:rPr>
      </w:pPr>
      <w:r w:rsidRPr="005053DA">
        <w:rPr>
          <w:rFonts w:ascii="Arial" w:hAnsi="Arial" w:cs="Arial"/>
          <w:sz w:val="20"/>
          <w:szCs w:val="22"/>
        </w:rPr>
        <w:t>V</w:t>
      </w:r>
      <w:r w:rsidR="00D377E0" w:rsidRPr="005053DA">
        <w:rPr>
          <w:rFonts w:ascii="Arial" w:hAnsi="Arial" w:cs="Arial"/>
          <w:sz w:val="20"/>
          <w:szCs w:val="22"/>
        </w:rPr>
        <w:t> </w:t>
      </w:r>
      <w:r w:rsidRPr="005053DA">
        <w:rPr>
          <w:rFonts w:ascii="Arial" w:hAnsi="Arial" w:cs="Arial"/>
          <w:sz w:val="20"/>
          <w:szCs w:val="22"/>
        </w:rPr>
        <w:t>případě</w:t>
      </w:r>
      <w:r w:rsidR="00D377E0" w:rsidRPr="005053DA">
        <w:rPr>
          <w:rFonts w:ascii="Arial" w:hAnsi="Arial" w:cs="Arial"/>
          <w:sz w:val="20"/>
          <w:szCs w:val="22"/>
        </w:rPr>
        <w:t>, že</w:t>
      </w:r>
      <w:r w:rsidRPr="005053DA">
        <w:rPr>
          <w:rFonts w:ascii="Arial" w:hAnsi="Arial" w:cs="Arial"/>
          <w:sz w:val="20"/>
          <w:szCs w:val="22"/>
        </w:rPr>
        <w:t xml:space="preserve"> </w:t>
      </w:r>
      <w:r w:rsidR="0078246D" w:rsidRPr="005053DA">
        <w:rPr>
          <w:rFonts w:ascii="Arial" w:hAnsi="Arial" w:cs="Arial"/>
          <w:sz w:val="20"/>
          <w:szCs w:val="22"/>
        </w:rPr>
        <w:t>příkazník</w:t>
      </w:r>
      <w:r w:rsidR="00D377E0" w:rsidRPr="005053DA">
        <w:rPr>
          <w:rFonts w:ascii="Arial" w:hAnsi="Arial" w:cs="Arial"/>
          <w:sz w:val="20"/>
          <w:szCs w:val="22"/>
        </w:rPr>
        <w:t xml:space="preserve"> nevykonává</w:t>
      </w:r>
      <w:r w:rsidRPr="005053DA">
        <w:rPr>
          <w:rFonts w:ascii="Arial" w:hAnsi="Arial" w:cs="Arial"/>
          <w:b/>
          <w:sz w:val="20"/>
          <w:szCs w:val="22"/>
        </w:rPr>
        <w:t xml:space="preserve"> některé </w:t>
      </w:r>
      <w:r w:rsidR="00D377E0" w:rsidRPr="005053DA">
        <w:rPr>
          <w:rFonts w:ascii="Arial" w:hAnsi="Arial" w:cs="Arial"/>
          <w:b/>
          <w:sz w:val="20"/>
          <w:szCs w:val="22"/>
        </w:rPr>
        <w:t>své</w:t>
      </w:r>
      <w:r w:rsidRPr="005053DA">
        <w:rPr>
          <w:rFonts w:ascii="Arial" w:hAnsi="Arial" w:cs="Arial"/>
          <w:b/>
          <w:sz w:val="20"/>
          <w:szCs w:val="22"/>
        </w:rPr>
        <w:t xml:space="preserve"> povinnosti</w:t>
      </w:r>
      <w:r w:rsidRPr="005053DA">
        <w:rPr>
          <w:rFonts w:ascii="Arial" w:hAnsi="Arial" w:cs="Arial"/>
          <w:sz w:val="20"/>
          <w:szCs w:val="22"/>
        </w:rPr>
        <w:t xml:space="preserve"> dle </w:t>
      </w:r>
      <w:r w:rsidR="00E1186E" w:rsidRPr="005053DA">
        <w:rPr>
          <w:rFonts w:ascii="Arial" w:hAnsi="Arial" w:cs="Arial"/>
          <w:sz w:val="20"/>
          <w:szCs w:val="22"/>
        </w:rPr>
        <w:t>této smlouvy</w:t>
      </w:r>
      <w:r w:rsidR="004739CE" w:rsidRPr="005053DA">
        <w:rPr>
          <w:rFonts w:ascii="Arial" w:hAnsi="Arial" w:cs="Arial"/>
          <w:sz w:val="20"/>
          <w:szCs w:val="22"/>
        </w:rPr>
        <w:t xml:space="preserve"> </w:t>
      </w:r>
      <w:r w:rsidR="00D377E0" w:rsidRPr="005053DA">
        <w:rPr>
          <w:rFonts w:ascii="Arial" w:hAnsi="Arial" w:cs="Arial"/>
          <w:sz w:val="20"/>
          <w:szCs w:val="22"/>
        </w:rPr>
        <w:t xml:space="preserve">řádně </w:t>
      </w:r>
      <w:r w:rsidR="00AE2A1E" w:rsidRPr="005053DA">
        <w:rPr>
          <w:rFonts w:ascii="Arial" w:hAnsi="Arial" w:cs="Arial"/>
          <w:sz w:val="20"/>
          <w:szCs w:val="22"/>
        </w:rPr>
        <w:t>nebo</w:t>
      </w:r>
      <w:r w:rsidR="00D377E0" w:rsidRPr="005053DA">
        <w:rPr>
          <w:rFonts w:ascii="Arial" w:hAnsi="Arial" w:cs="Arial"/>
          <w:sz w:val="20"/>
          <w:szCs w:val="22"/>
        </w:rPr>
        <w:t xml:space="preserve"> včas, </w:t>
      </w:r>
      <w:r w:rsidR="00AE2A1E" w:rsidRPr="005053DA">
        <w:rPr>
          <w:rFonts w:ascii="Arial" w:hAnsi="Arial" w:cs="Arial"/>
          <w:sz w:val="20"/>
          <w:szCs w:val="22"/>
        </w:rPr>
        <w:t>je</w:t>
      </w:r>
      <w:r w:rsidRPr="005053DA">
        <w:rPr>
          <w:rFonts w:ascii="Arial" w:hAnsi="Arial" w:cs="Arial"/>
          <w:sz w:val="20"/>
          <w:szCs w:val="22"/>
        </w:rPr>
        <w:t xml:space="preserve"> </w:t>
      </w:r>
      <w:r w:rsidR="0078246D" w:rsidRPr="005053DA">
        <w:rPr>
          <w:rFonts w:ascii="Arial" w:hAnsi="Arial" w:cs="Arial"/>
          <w:sz w:val="20"/>
          <w:szCs w:val="22"/>
        </w:rPr>
        <w:t>příkazce</w:t>
      </w:r>
      <w:r w:rsidR="00E1186E" w:rsidRPr="005053DA">
        <w:rPr>
          <w:rFonts w:ascii="Arial" w:hAnsi="Arial" w:cs="Arial"/>
          <w:sz w:val="20"/>
          <w:szCs w:val="22"/>
        </w:rPr>
        <w:t xml:space="preserve"> </w:t>
      </w:r>
      <w:r w:rsidRPr="005053DA">
        <w:rPr>
          <w:rFonts w:ascii="Arial" w:hAnsi="Arial" w:cs="Arial"/>
          <w:sz w:val="20"/>
          <w:szCs w:val="22"/>
        </w:rPr>
        <w:t xml:space="preserve">oprávněn požadovat zaplacení smluvní </w:t>
      </w:r>
      <w:r w:rsidRPr="00E10618">
        <w:rPr>
          <w:rFonts w:ascii="Arial" w:hAnsi="Arial" w:cs="Arial"/>
          <w:sz w:val="20"/>
          <w:szCs w:val="22"/>
        </w:rPr>
        <w:t xml:space="preserve">pokuty ve výši </w:t>
      </w:r>
      <w:r w:rsidR="00E10618" w:rsidRPr="00E10618">
        <w:rPr>
          <w:rFonts w:ascii="Arial" w:hAnsi="Arial" w:cs="Arial"/>
          <w:sz w:val="20"/>
          <w:szCs w:val="22"/>
        </w:rPr>
        <w:t>3.000</w:t>
      </w:r>
      <w:r w:rsidR="008A5E54" w:rsidRPr="00E10618">
        <w:rPr>
          <w:rFonts w:ascii="Arial" w:hAnsi="Arial" w:cs="Arial"/>
          <w:sz w:val="20"/>
          <w:szCs w:val="22"/>
        </w:rPr>
        <w:t>,- Kč</w:t>
      </w:r>
      <w:r w:rsidR="00B35A12" w:rsidRPr="00E10618">
        <w:rPr>
          <w:rFonts w:ascii="Arial" w:hAnsi="Arial" w:cs="Arial"/>
          <w:sz w:val="20"/>
          <w:szCs w:val="22"/>
        </w:rPr>
        <w:t xml:space="preserve"> </w:t>
      </w:r>
      <w:r w:rsidRPr="00E10618">
        <w:rPr>
          <w:rFonts w:ascii="Arial" w:hAnsi="Arial" w:cs="Arial"/>
          <w:sz w:val="20"/>
          <w:szCs w:val="22"/>
        </w:rPr>
        <w:t>za každý jedno</w:t>
      </w:r>
      <w:r w:rsidR="00AE2A1E" w:rsidRPr="00E10618">
        <w:rPr>
          <w:rFonts w:ascii="Arial" w:hAnsi="Arial" w:cs="Arial"/>
          <w:sz w:val="20"/>
          <w:szCs w:val="22"/>
        </w:rPr>
        <w:t>tlivý případ porušení povinnosti</w:t>
      </w:r>
      <w:r w:rsidRPr="00E10618">
        <w:rPr>
          <w:rFonts w:ascii="Arial" w:hAnsi="Arial" w:cs="Arial"/>
          <w:sz w:val="20"/>
          <w:szCs w:val="22"/>
        </w:rPr>
        <w:t>.</w:t>
      </w:r>
      <w:r w:rsidR="008A5E54" w:rsidRPr="00E10618">
        <w:rPr>
          <w:rFonts w:ascii="Arial" w:hAnsi="Arial" w:cs="Arial"/>
          <w:sz w:val="20"/>
          <w:szCs w:val="22"/>
        </w:rPr>
        <w:t xml:space="preserve"> </w:t>
      </w:r>
    </w:p>
    <w:p w:rsidR="00B168E2" w:rsidRPr="00E10618" w:rsidRDefault="00535EB1"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sidRPr="00E10618">
        <w:rPr>
          <w:rFonts w:ascii="Arial" w:hAnsi="Arial" w:cs="Arial"/>
          <w:sz w:val="20"/>
          <w:szCs w:val="22"/>
        </w:rPr>
        <w:t xml:space="preserve">V případě, že </w:t>
      </w:r>
      <w:r w:rsidR="0078246D" w:rsidRPr="00E10618">
        <w:rPr>
          <w:rFonts w:ascii="Arial" w:hAnsi="Arial" w:cs="Arial"/>
          <w:sz w:val="20"/>
          <w:szCs w:val="22"/>
        </w:rPr>
        <w:t>příkazník</w:t>
      </w:r>
      <w:r w:rsidR="00333BD3" w:rsidRPr="00E10618">
        <w:rPr>
          <w:rFonts w:ascii="Arial" w:hAnsi="Arial" w:cs="Arial"/>
          <w:sz w:val="20"/>
          <w:szCs w:val="22"/>
        </w:rPr>
        <w:t xml:space="preserve"> </w:t>
      </w:r>
      <w:r w:rsidRPr="00E10618">
        <w:rPr>
          <w:rFonts w:ascii="Arial" w:hAnsi="Arial" w:cs="Arial"/>
          <w:b/>
          <w:sz w:val="20"/>
          <w:szCs w:val="22"/>
        </w:rPr>
        <w:t xml:space="preserve">nebude vykonávat řádně a včas technický dozor </w:t>
      </w:r>
      <w:r w:rsidR="00A83FEB" w:rsidRPr="00E10618">
        <w:rPr>
          <w:rFonts w:ascii="Arial" w:hAnsi="Arial" w:cs="Arial"/>
          <w:b/>
          <w:sz w:val="20"/>
          <w:szCs w:val="22"/>
        </w:rPr>
        <w:t>stavebníka</w:t>
      </w:r>
      <w:r w:rsidRPr="00E10618">
        <w:rPr>
          <w:rFonts w:ascii="Arial" w:hAnsi="Arial" w:cs="Arial"/>
          <w:sz w:val="20"/>
          <w:szCs w:val="22"/>
        </w:rPr>
        <w:t xml:space="preserve"> dle </w:t>
      </w:r>
      <w:r w:rsidR="00E1186E" w:rsidRPr="00E10618">
        <w:rPr>
          <w:rFonts w:ascii="Arial" w:hAnsi="Arial" w:cs="Arial"/>
          <w:sz w:val="20"/>
          <w:szCs w:val="22"/>
        </w:rPr>
        <w:t>této smlouvy</w:t>
      </w:r>
      <w:r w:rsidR="004739CE" w:rsidRPr="00E10618">
        <w:rPr>
          <w:rFonts w:ascii="Arial" w:hAnsi="Arial" w:cs="Arial"/>
          <w:sz w:val="20"/>
          <w:szCs w:val="22"/>
        </w:rPr>
        <w:t xml:space="preserve"> </w:t>
      </w:r>
      <w:r w:rsidRPr="00E10618">
        <w:rPr>
          <w:rFonts w:ascii="Arial" w:hAnsi="Arial" w:cs="Arial"/>
          <w:sz w:val="20"/>
          <w:szCs w:val="22"/>
        </w:rPr>
        <w:t>a v p</w:t>
      </w:r>
      <w:r w:rsidR="00AE2A1E" w:rsidRPr="00E10618">
        <w:rPr>
          <w:rFonts w:ascii="Arial" w:hAnsi="Arial" w:cs="Arial"/>
          <w:sz w:val="20"/>
          <w:szCs w:val="22"/>
        </w:rPr>
        <w:t>říčinné souvislosti s tím</w:t>
      </w:r>
      <w:r w:rsidRPr="00E10618">
        <w:rPr>
          <w:rFonts w:ascii="Arial" w:hAnsi="Arial" w:cs="Arial"/>
          <w:sz w:val="20"/>
          <w:szCs w:val="22"/>
        </w:rPr>
        <w:t xml:space="preserve"> </w:t>
      </w:r>
      <w:r w:rsidR="00A423CC" w:rsidRPr="00E10618">
        <w:rPr>
          <w:rFonts w:ascii="Arial" w:hAnsi="Arial" w:cs="Arial"/>
          <w:sz w:val="20"/>
          <w:szCs w:val="22"/>
        </w:rPr>
        <w:t>se zvýší</w:t>
      </w:r>
      <w:r w:rsidRPr="00E10618">
        <w:rPr>
          <w:rFonts w:ascii="Arial" w:hAnsi="Arial" w:cs="Arial"/>
          <w:sz w:val="20"/>
          <w:szCs w:val="22"/>
        </w:rPr>
        <w:t xml:space="preserve"> cen</w:t>
      </w:r>
      <w:r w:rsidR="00A423CC" w:rsidRPr="00E10618">
        <w:rPr>
          <w:rFonts w:ascii="Arial" w:hAnsi="Arial" w:cs="Arial"/>
          <w:sz w:val="20"/>
          <w:szCs w:val="22"/>
        </w:rPr>
        <w:t>a</w:t>
      </w:r>
      <w:r w:rsidRPr="00E10618">
        <w:rPr>
          <w:rFonts w:ascii="Arial" w:hAnsi="Arial" w:cs="Arial"/>
          <w:sz w:val="20"/>
          <w:szCs w:val="22"/>
        </w:rPr>
        <w:t xml:space="preserve"> za dílo </w:t>
      </w:r>
      <w:r w:rsidR="000F1260" w:rsidRPr="00E10618">
        <w:rPr>
          <w:rFonts w:ascii="Arial" w:hAnsi="Arial" w:cs="Arial"/>
          <w:sz w:val="20"/>
          <w:szCs w:val="22"/>
        </w:rPr>
        <w:t>(</w:t>
      </w:r>
      <w:r w:rsidRPr="00E10618">
        <w:rPr>
          <w:rFonts w:ascii="Arial" w:hAnsi="Arial" w:cs="Arial"/>
          <w:sz w:val="20"/>
          <w:szCs w:val="22"/>
        </w:rPr>
        <w:t>stavbu), oproti ceně uvedené ve smlouvě o dílo s</w:t>
      </w:r>
      <w:r w:rsidR="00333BD3" w:rsidRPr="00E10618">
        <w:rPr>
          <w:rFonts w:ascii="Arial" w:hAnsi="Arial" w:cs="Arial"/>
          <w:sz w:val="20"/>
          <w:szCs w:val="22"/>
        </w:rPr>
        <w:t>e zhotovitelem s</w:t>
      </w:r>
      <w:r w:rsidR="00E1186E" w:rsidRPr="00E10618">
        <w:rPr>
          <w:rFonts w:ascii="Arial" w:hAnsi="Arial" w:cs="Arial"/>
          <w:sz w:val="20"/>
          <w:szCs w:val="22"/>
        </w:rPr>
        <w:t>tavby, je</w:t>
      </w:r>
      <w:r w:rsidRPr="00E10618">
        <w:rPr>
          <w:rFonts w:ascii="Arial" w:hAnsi="Arial" w:cs="Arial"/>
          <w:sz w:val="20"/>
          <w:szCs w:val="22"/>
        </w:rPr>
        <w:t xml:space="preserve"> </w:t>
      </w:r>
      <w:r w:rsidR="0078246D" w:rsidRPr="00E10618">
        <w:rPr>
          <w:rFonts w:ascii="Arial" w:hAnsi="Arial" w:cs="Arial"/>
          <w:sz w:val="20"/>
          <w:szCs w:val="22"/>
        </w:rPr>
        <w:t>příkazník</w:t>
      </w:r>
      <w:r w:rsidR="00333BD3" w:rsidRPr="00E10618">
        <w:rPr>
          <w:rFonts w:ascii="Arial" w:hAnsi="Arial" w:cs="Arial"/>
          <w:sz w:val="20"/>
          <w:szCs w:val="22"/>
        </w:rPr>
        <w:t xml:space="preserve"> </w:t>
      </w:r>
      <w:r w:rsidRPr="00E10618">
        <w:rPr>
          <w:rFonts w:ascii="Arial" w:hAnsi="Arial" w:cs="Arial"/>
          <w:sz w:val="20"/>
          <w:szCs w:val="22"/>
        </w:rPr>
        <w:t xml:space="preserve">povinen uhradit vedle </w:t>
      </w:r>
      <w:r w:rsidR="00A83FEB" w:rsidRPr="00E10618">
        <w:rPr>
          <w:rFonts w:ascii="Arial" w:hAnsi="Arial" w:cs="Arial"/>
          <w:sz w:val="20"/>
          <w:szCs w:val="22"/>
        </w:rPr>
        <w:t xml:space="preserve">smluvní </w:t>
      </w:r>
      <w:r w:rsidRPr="00E10618">
        <w:rPr>
          <w:rFonts w:ascii="Arial" w:hAnsi="Arial" w:cs="Arial"/>
          <w:sz w:val="20"/>
          <w:szCs w:val="22"/>
        </w:rPr>
        <w:t xml:space="preserve">pokuty dle </w:t>
      </w:r>
      <w:r w:rsidR="00E1186E" w:rsidRPr="00E10618">
        <w:rPr>
          <w:rFonts w:ascii="Arial" w:hAnsi="Arial" w:cs="Arial"/>
          <w:sz w:val="20"/>
          <w:szCs w:val="22"/>
        </w:rPr>
        <w:t>odst. 1</w:t>
      </w:r>
      <w:r w:rsidR="00A83FEB" w:rsidRPr="00E10618">
        <w:rPr>
          <w:rFonts w:ascii="Arial" w:hAnsi="Arial" w:cs="Arial"/>
          <w:sz w:val="20"/>
          <w:szCs w:val="22"/>
        </w:rPr>
        <w:t xml:space="preserve">0.1. </w:t>
      </w:r>
      <w:r w:rsidR="00E1186E" w:rsidRPr="00E10618">
        <w:rPr>
          <w:rFonts w:ascii="Arial" w:hAnsi="Arial" w:cs="Arial"/>
          <w:sz w:val="20"/>
          <w:szCs w:val="22"/>
        </w:rPr>
        <w:t xml:space="preserve">smluvní pokutu ve výši </w:t>
      </w:r>
      <w:r w:rsidR="00E10618" w:rsidRPr="00E10618">
        <w:rPr>
          <w:rFonts w:ascii="Arial" w:hAnsi="Arial" w:cs="Arial"/>
          <w:sz w:val="20"/>
          <w:szCs w:val="22"/>
        </w:rPr>
        <w:t>3.000</w:t>
      </w:r>
      <w:r w:rsidR="008A5E54" w:rsidRPr="00E10618">
        <w:rPr>
          <w:rFonts w:ascii="Arial" w:hAnsi="Arial" w:cs="Arial"/>
          <w:sz w:val="20"/>
          <w:szCs w:val="22"/>
        </w:rPr>
        <w:t>,- Kč</w:t>
      </w:r>
      <w:r w:rsidR="00AE2A1E" w:rsidRPr="00E10618">
        <w:rPr>
          <w:rFonts w:ascii="Arial" w:hAnsi="Arial" w:cs="Arial"/>
          <w:sz w:val="20"/>
          <w:szCs w:val="22"/>
        </w:rPr>
        <w:t xml:space="preserve"> </w:t>
      </w:r>
      <w:r w:rsidRPr="00E10618">
        <w:rPr>
          <w:rFonts w:ascii="Arial" w:hAnsi="Arial" w:cs="Arial"/>
          <w:sz w:val="20"/>
          <w:szCs w:val="22"/>
        </w:rPr>
        <w:t xml:space="preserve">za každý </w:t>
      </w:r>
      <w:r w:rsidR="003818F6" w:rsidRPr="00E10618">
        <w:rPr>
          <w:rFonts w:ascii="Arial" w:hAnsi="Arial" w:cs="Arial"/>
          <w:sz w:val="20"/>
          <w:szCs w:val="22"/>
        </w:rPr>
        <w:t xml:space="preserve">takový </w:t>
      </w:r>
      <w:r w:rsidRPr="00E10618">
        <w:rPr>
          <w:rFonts w:ascii="Arial" w:hAnsi="Arial" w:cs="Arial"/>
          <w:sz w:val="20"/>
          <w:szCs w:val="22"/>
        </w:rPr>
        <w:t>jednotlivý případ</w:t>
      </w:r>
      <w:r w:rsidR="00A83FEB" w:rsidRPr="00E10618">
        <w:rPr>
          <w:rFonts w:ascii="Arial" w:hAnsi="Arial" w:cs="Arial"/>
          <w:sz w:val="20"/>
          <w:szCs w:val="22"/>
        </w:rPr>
        <w:t xml:space="preserve"> navýšení ceny za dílo</w:t>
      </w:r>
      <w:r w:rsidRPr="00E10618">
        <w:rPr>
          <w:rFonts w:ascii="Arial" w:hAnsi="Arial" w:cs="Arial"/>
          <w:sz w:val="20"/>
          <w:szCs w:val="22"/>
        </w:rPr>
        <w:t>.</w:t>
      </w:r>
    </w:p>
    <w:p w:rsidR="00B462AC" w:rsidRPr="00E10618" w:rsidRDefault="00355E25"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sidRPr="00E10618">
        <w:rPr>
          <w:rFonts w:ascii="Arial" w:hAnsi="Arial" w:cs="Arial"/>
          <w:sz w:val="20"/>
          <w:szCs w:val="22"/>
        </w:rPr>
        <w:t xml:space="preserve">V případě, že </w:t>
      </w:r>
      <w:r w:rsidR="0078246D" w:rsidRPr="00E10618">
        <w:rPr>
          <w:rFonts w:ascii="Arial" w:hAnsi="Arial" w:cs="Arial"/>
          <w:sz w:val="20"/>
          <w:szCs w:val="22"/>
        </w:rPr>
        <w:t>příkazník</w:t>
      </w:r>
      <w:r w:rsidRPr="00E10618">
        <w:rPr>
          <w:rFonts w:ascii="Arial" w:hAnsi="Arial" w:cs="Arial"/>
          <w:sz w:val="20"/>
          <w:szCs w:val="22"/>
        </w:rPr>
        <w:t xml:space="preserve"> provede </w:t>
      </w:r>
      <w:r w:rsidRPr="00E10618">
        <w:rPr>
          <w:rFonts w:ascii="Arial" w:hAnsi="Arial" w:cs="Arial"/>
          <w:b/>
          <w:sz w:val="20"/>
          <w:szCs w:val="22"/>
        </w:rPr>
        <w:t xml:space="preserve">nedbalou </w:t>
      </w:r>
      <w:r w:rsidR="00492A4D" w:rsidRPr="00E10618">
        <w:rPr>
          <w:rFonts w:ascii="Arial" w:hAnsi="Arial" w:cs="Arial"/>
          <w:b/>
          <w:sz w:val="20"/>
          <w:szCs w:val="22"/>
        </w:rPr>
        <w:t>nebo neúplnou kontrolu faktury nebo</w:t>
      </w:r>
      <w:r w:rsidRPr="00E10618">
        <w:rPr>
          <w:rFonts w:ascii="Arial" w:hAnsi="Arial" w:cs="Arial"/>
          <w:b/>
          <w:sz w:val="20"/>
          <w:szCs w:val="22"/>
        </w:rPr>
        <w:t xml:space="preserve"> soupisu provedených prací</w:t>
      </w:r>
      <w:r w:rsidR="00AD1A9C" w:rsidRPr="00E10618">
        <w:rPr>
          <w:rFonts w:ascii="Arial" w:hAnsi="Arial" w:cs="Arial"/>
          <w:b/>
          <w:sz w:val="20"/>
          <w:szCs w:val="22"/>
        </w:rPr>
        <w:t xml:space="preserve"> </w:t>
      </w:r>
      <w:r w:rsidRPr="00E10618">
        <w:rPr>
          <w:rFonts w:ascii="Arial" w:hAnsi="Arial" w:cs="Arial"/>
          <w:sz w:val="20"/>
          <w:szCs w:val="22"/>
        </w:rPr>
        <w:t>a ty budou obsahovat práce, které nebyly v daném období proveden</w:t>
      </w:r>
      <w:r w:rsidR="00CB7DD3" w:rsidRPr="00E10618">
        <w:rPr>
          <w:rFonts w:ascii="Arial" w:hAnsi="Arial" w:cs="Arial"/>
          <w:sz w:val="20"/>
          <w:szCs w:val="22"/>
        </w:rPr>
        <w:t>y</w:t>
      </w:r>
      <w:r w:rsidR="00AE2A1E" w:rsidRPr="00E10618">
        <w:rPr>
          <w:rFonts w:ascii="Arial" w:hAnsi="Arial" w:cs="Arial"/>
          <w:sz w:val="20"/>
          <w:szCs w:val="22"/>
        </w:rPr>
        <w:t xml:space="preserve"> vůbec nebo</w:t>
      </w:r>
      <w:r w:rsidRPr="00E10618">
        <w:rPr>
          <w:rFonts w:ascii="Arial" w:hAnsi="Arial" w:cs="Arial"/>
          <w:sz w:val="20"/>
          <w:szCs w:val="22"/>
        </w:rPr>
        <w:t xml:space="preserve"> v odpovídajícím množství, zaplatí </w:t>
      </w:r>
      <w:r w:rsidR="00AE2A1E" w:rsidRPr="00E10618">
        <w:rPr>
          <w:rFonts w:ascii="Arial" w:hAnsi="Arial" w:cs="Arial"/>
          <w:sz w:val="20"/>
          <w:szCs w:val="22"/>
        </w:rPr>
        <w:t>příkazc</w:t>
      </w:r>
      <w:r w:rsidR="00E1186E" w:rsidRPr="00E10618">
        <w:rPr>
          <w:rFonts w:ascii="Arial" w:hAnsi="Arial" w:cs="Arial"/>
          <w:sz w:val="20"/>
          <w:szCs w:val="22"/>
        </w:rPr>
        <w:t>i</w:t>
      </w:r>
      <w:r w:rsidRPr="00E10618">
        <w:rPr>
          <w:rFonts w:ascii="Arial" w:hAnsi="Arial" w:cs="Arial"/>
          <w:sz w:val="20"/>
          <w:szCs w:val="22"/>
        </w:rPr>
        <w:t xml:space="preserve"> smluvní pokutu ve výši </w:t>
      </w:r>
      <w:r w:rsidR="00E10618" w:rsidRPr="00E10618">
        <w:rPr>
          <w:rFonts w:ascii="Arial" w:hAnsi="Arial" w:cs="Arial"/>
          <w:sz w:val="20"/>
          <w:szCs w:val="22"/>
        </w:rPr>
        <w:t>3.000</w:t>
      </w:r>
      <w:r w:rsidRPr="00E10618">
        <w:rPr>
          <w:rFonts w:ascii="Arial" w:hAnsi="Arial" w:cs="Arial"/>
          <w:sz w:val="20"/>
          <w:szCs w:val="22"/>
        </w:rPr>
        <w:t>,- Kč za každou jednotlivou položku prací, která nebyla proveden</w:t>
      </w:r>
      <w:r w:rsidR="00CB7DD3" w:rsidRPr="00E10618">
        <w:rPr>
          <w:rFonts w:ascii="Arial" w:hAnsi="Arial" w:cs="Arial"/>
          <w:sz w:val="20"/>
          <w:szCs w:val="22"/>
        </w:rPr>
        <w:t>a</w:t>
      </w:r>
      <w:r w:rsidRPr="00E10618">
        <w:rPr>
          <w:rFonts w:ascii="Arial" w:hAnsi="Arial" w:cs="Arial"/>
          <w:sz w:val="20"/>
          <w:szCs w:val="22"/>
        </w:rPr>
        <w:t>.</w:t>
      </w:r>
    </w:p>
    <w:p w:rsidR="002A465E" w:rsidRPr="00E10618" w:rsidRDefault="002A465E"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sidRPr="00E10618">
        <w:rPr>
          <w:rFonts w:ascii="Arial" w:hAnsi="Arial" w:cs="Arial"/>
          <w:sz w:val="20"/>
          <w:szCs w:val="22"/>
        </w:rPr>
        <w:t xml:space="preserve">V případě, že </w:t>
      </w:r>
      <w:r w:rsidR="0078246D" w:rsidRPr="00E10618">
        <w:rPr>
          <w:rFonts w:ascii="Arial" w:hAnsi="Arial" w:cs="Arial"/>
          <w:sz w:val="20"/>
          <w:szCs w:val="22"/>
        </w:rPr>
        <w:t>příkazník</w:t>
      </w:r>
      <w:r w:rsidRPr="00E10618">
        <w:rPr>
          <w:rFonts w:ascii="Arial" w:hAnsi="Arial" w:cs="Arial"/>
          <w:sz w:val="20"/>
          <w:szCs w:val="22"/>
        </w:rPr>
        <w:t xml:space="preserve"> poruší ustanovení odst. </w:t>
      </w:r>
      <w:r w:rsidRPr="00E10618">
        <w:rPr>
          <w:rFonts w:ascii="Arial" w:hAnsi="Arial" w:cs="Arial"/>
          <w:sz w:val="20"/>
          <w:szCs w:val="22"/>
        </w:rPr>
        <w:fldChar w:fldCharType="begin"/>
      </w:r>
      <w:r w:rsidRPr="00E10618">
        <w:rPr>
          <w:rFonts w:ascii="Arial" w:hAnsi="Arial" w:cs="Arial"/>
          <w:sz w:val="20"/>
          <w:szCs w:val="22"/>
        </w:rPr>
        <w:instrText xml:space="preserve"> REF _Ref309115734 \r \h  \* MERGEFORMAT </w:instrText>
      </w:r>
      <w:r w:rsidRPr="00E10618">
        <w:rPr>
          <w:rFonts w:ascii="Arial" w:hAnsi="Arial" w:cs="Arial"/>
          <w:sz w:val="20"/>
          <w:szCs w:val="22"/>
        </w:rPr>
      </w:r>
      <w:r w:rsidRPr="00E10618">
        <w:rPr>
          <w:rFonts w:ascii="Arial" w:hAnsi="Arial" w:cs="Arial"/>
          <w:sz w:val="20"/>
          <w:szCs w:val="22"/>
        </w:rPr>
        <w:fldChar w:fldCharType="separate"/>
      </w:r>
      <w:r w:rsidR="003901C6">
        <w:rPr>
          <w:rFonts w:ascii="Arial" w:hAnsi="Arial" w:cs="Arial"/>
          <w:sz w:val="20"/>
          <w:szCs w:val="22"/>
        </w:rPr>
        <w:t>3.2.26</w:t>
      </w:r>
      <w:r w:rsidRPr="00E10618">
        <w:rPr>
          <w:rFonts w:ascii="Arial" w:hAnsi="Arial" w:cs="Arial"/>
          <w:sz w:val="20"/>
          <w:szCs w:val="22"/>
        </w:rPr>
        <w:fldChar w:fldCharType="end"/>
      </w:r>
      <w:r w:rsidR="00E10618" w:rsidRPr="00E10618">
        <w:rPr>
          <w:rFonts w:ascii="Arial" w:hAnsi="Arial" w:cs="Arial"/>
          <w:sz w:val="20"/>
          <w:szCs w:val="22"/>
        </w:rPr>
        <w:t>6</w:t>
      </w:r>
      <w:r w:rsidRPr="00E10618">
        <w:rPr>
          <w:rFonts w:ascii="Arial" w:hAnsi="Arial" w:cs="Arial"/>
          <w:sz w:val="20"/>
          <w:szCs w:val="22"/>
        </w:rPr>
        <w:t xml:space="preserve">, </w:t>
      </w:r>
      <w:r w:rsidRPr="00E10618">
        <w:rPr>
          <w:rFonts w:ascii="Arial" w:hAnsi="Arial" w:cs="Arial"/>
          <w:sz w:val="20"/>
          <w:szCs w:val="22"/>
        </w:rPr>
        <w:fldChar w:fldCharType="begin"/>
      </w:r>
      <w:r w:rsidRPr="00E10618">
        <w:rPr>
          <w:rFonts w:ascii="Arial" w:hAnsi="Arial" w:cs="Arial"/>
          <w:sz w:val="20"/>
          <w:szCs w:val="22"/>
        </w:rPr>
        <w:instrText xml:space="preserve"> REF _Ref309115739 \r \h  \* MERGEFORMAT </w:instrText>
      </w:r>
      <w:r w:rsidRPr="00E10618">
        <w:rPr>
          <w:rFonts w:ascii="Arial" w:hAnsi="Arial" w:cs="Arial"/>
          <w:sz w:val="20"/>
          <w:szCs w:val="22"/>
        </w:rPr>
      </w:r>
      <w:r w:rsidRPr="00E10618">
        <w:rPr>
          <w:rFonts w:ascii="Arial" w:hAnsi="Arial" w:cs="Arial"/>
          <w:sz w:val="20"/>
          <w:szCs w:val="22"/>
        </w:rPr>
        <w:fldChar w:fldCharType="separate"/>
      </w:r>
      <w:r w:rsidR="003901C6">
        <w:rPr>
          <w:rFonts w:ascii="Arial" w:hAnsi="Arial" w:cs="Arial"/>
          <w:sz w:val="20"/>
          <w:szCs w:val="22"/>
        </w:rPr>
        <w:t>3.2.26</w:t>
      </w:r>
      <w:r w:rsidRPr="00E10618">
        <w:rPr>
          <w:rFonts w:ascii="Arial" w:hAnsi="Arial" w:cs="Arial"/>
          <w:sz w:val="20"/>
          <w:szCs w:val="22"/>
        </w:rPr>
        <w:fldChar w:fldCharType="end"/>
      </w:r>
      <w:r w:rsidR="00E10618" w:rsidRPr="00E10618">
        <w:rPr>
          <w:rFonts w:ascii="Arial" w:hAnsi="Arial" w:cs="Arial"/>
          <w:sz w:val="20"/>
          <w:szCs w:val="22"/>
        </w:rPr>
        <w:t>7</w:t>
      </w:r>
      <w:r w:rsidRPr="00E10618">
        <w:rPr>
          <w:rFonts w:ascii="Arial" w:hAnsi="Arial" w:cs="Arial"/>
          <w:sz w:val="20"/>
          <w:szCs w:val="22"/>
        </w:rPr>
        <w:t xml:space="preserve">, </w:t>
      </w:r>
      <w:r w:rsidRPr="00E10618">
        <w:rPr>
          <w:rFonts w:ascii="Arial" w:hAnsi="Arial" w:cs="Arial"/>
          <w:sz w:val="20"/>
          <w:szCs w:val="22"/>
        </w:rPr>
        <w:fldChar w:fldCharType="begin"/>
      </w:r>
      <w:r w:rsidRPr="00E10618">
        <w:rPr>
          <w:rFonts w:ascii="Arial" w:hAnsi="Arial" w:cs="Arial"/>
          <w:sz w:val="20"/>
          <w:szCs w:val="22"/>
        </w:rPr>
        <w:instrText xml:space="preserve"> REF _Ref309115744 \r \h  \* MERGEFORMAT </w:instrText>
      </w:r>
      <w:r w:rsidRPr="00E10618">
        <w:rPr>
          <w:rFonts w:ascii="Arial" w:hAnsi="Arial" w:cs="Arial"/>
          <w:sz w:val="20"/>
          <w:szCs w:val="22"/>
        </w:rPr>
      </w:r>
      <w:r w:rsidRPr="00E10618">
        <w:rPr>
          <w:rFonts w:ascii="Arial" w:hAnsi="Arial" w:cs="Arial"/>
          <w:sz w:val="20"/>
          <w:szCs w:val="22"/>
        </w:rPr>
        <w:fldChar w:fldCharType="separate"/>
      </w:r>
      <w:r w:rsidR="003901C6">
        <w:rPr>
          <w:rFonts w:ascii="Arial" w:hAnsi="Arial" w:cs="Arial"/>
          <w:sz w:val="20"/>
          <w:szCs w:val="22"/>
        </w:rPr>
        <w:t>3.2.28</w:t>
      </w:r>
      <w:r w:rsidRPr="00E10618">
        <w:rPr>
          <w:rFonts w:ascii="Arial" w:hAnsi="Arial" w:cs="Arial"/>
          <w:sz w:val="20"/>
          <w:szCs w:val="22"/>
        </w:rPr>
        <w:fldChar w:fldCharType="end"/>
      </w:r>
      <w:r w:rsidR="00E10618" w:rsidRPr="00E10618">
        <w:rPr>
          <w:rFonts w:ascii="Arial" w:hAnsi="Arial" w:cs="Arial"/>
          <w:sz w:val="20"/>
          <w:szCs w:val="22"/>
        </w:rPr>
        <w:t>29</w:t>
      </w:r>
      <w:r w:rsidRPr="00E10618">
        <w:rPr>
          <w:rFonts w:ascii="Arial" w:hAnsi="Arial" w:cs="Arial"/>
          <w:sz w:val="20"/>
          <w:szCs w:val="22"/>
        </w:rPr>
        <w:t xml:space="preserve">, zaplatí </w:t>
      </w:r>
      <w:r w:rsidR="00AE2A1E" w:rsidRPr="00E10618">
        <w:rPr>
          <w:rFonts w:ascii="Arial" w:hAnsi="Arial" w:cs="Arial"/>
          <w:sz w:val="20"/>
          <w:szCs w:val="22"/>
        </w:rPr>
        <w:t>příkazc</w:t>
      </w:r>
      <w:r w:rsidRPr="00E10618">
        <w:rPr>
          <w:rFonts w:ascii="Arial" w:hAnsi="Arial" w:cs="Arial"/>
          <w:sz w:val="20"/>
          <w:szCs w:val="22"/>
        </w:rPr>
        <w:t xml:space="preserve">i smluvní pokutu ve výši </w:t>
      </w:r>
      <w:r w:rsidR="00E10618" w:rsidRPr="00E10618">
        <w:rPr>
          <w:rFonts w:ascii="Arial" w:hAnsi="Arial" w:cs="Arial"/>
          <w:sz w:val="20"/>
          <w:szCs w:val="22"/>
        </w:rPr>
        <w:t>1.000</w:t>
      </w:r>
      <w:r w:rsidR="00147604" w:rsidRPr="00E10618">
        <w:rPr>
          <w:rFonts w:ascii="Arial" w:hAnsi="Arial" w:cs="Arial"/>
          <w:sz w:val="20"/>
          <w:szCs w:val="22"/>
        </w:rPr>
        <w:t>,-</w:t>
      </w:r>
      <w:r w:rsidRPr="00E10618">
        <w:rPr>
          <w:rFonts w:ascii="Arial" w:hAnsi="Arial" w:cs="Arial"/>
          <w:sz w:val="20"/>
          <w:szCs w:val="22"/>
        </w:rPr>
        <w:t xml:space="preserve"> Kč za každé</w:t>
      </w:r>
      <w:r w:rsidR="005053DA" w:rsidRPr="00E10618">
        <w:rPr>
          <w:rFonts w:ascii="Arial" w:hAnsi="Arial" w:cs="Arial"/>
          <w:sz w:val="20"/>
          <w:szCs w:val="22"/>
        </w:rPr>
        <w:t xml:space="preserve"> takové</w:t>
      </w:r>
      <w:r w:rsidRPr="00E10618">
        <w:rPr>
          <w:rFonts w:ascii="Arial" w:hAnsi="Arial" w:cs="Arial"/>
          <w:sz w:val="20"/>
          <w:szCs w:val="22"/>
        </w:rPr>
        <w:t xml:space="preserve"> jednotlivé porušení.</w:t>
      </w:r>
    </w:p>
    <w:p w:rsidR="00B168E2" w:rsidRPr="00E1186E" w:rsidRDefault="0078246D"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Příkazce</w:t>
      </w:r>
      <w:r w:rsidR="00D434CF">
        <w:rPr>
          <w:rFonts w:ascii="Arial" w:hAnsi="Arial" w:cs="Arial"/>
          <w:sz w:val="20"/>
          <w:szCs w:val="22"/>
        </w:rPr>
        <w:t xml:space="preserve"> </w:t>
      </w:r>
      <w:r w:rsidR="00535EB1">
        <w:rPr>
          <w:rFonts w:ascii="Arial" w:hAnsi="Arial" w:cs="Arial"/>
          <w:sz w:val="20"/>
          <w:szCs w:val="22"/>
        </w:rPr>
        <w:t xml:space="preserve">je povinen </w:t>
      </w:r>
      <w:r>
        <w:rPr>
          <w:rFonts w:ascii="Arial" w:hAnsi="Arial" w:cs="Arial"/>
          <w:sz w:val="20"/>
          <w:szCs w:val="22"/>
        </w:rPr>
        <w:t>příkazník</w:t>
      </w:r>
      <w:r w:rsidR="005053DA">
        <w:rPr>
          <w:rFonts w:ascii="Arial" w:hAnsi="Arial" w:cs="Arial"/>
          <w:sz w:val="20"/>
          <w:szCs w:val="22"/>
        </w:rPr>
        <w:t>a</w:t>
      </w:r>
      <w:r w:rsidR="00333BD3">
        <w:rPr>
          <w:rFonts w:ascii="Arial" w:hAnsi="Arial" w:cs="Arial"/>
          <w:sz w:val="20"/>
          <w:szCs w:val="22"/>
        </w:rPr>
        <w:t xml:space="preserve"> </w:t>
      </w:r>
      <w:r w:rsidR="00535EB1">
        <w:rPr>
          <w:rFonts w:ascii="Arial" w:hAnsi="Arial" w:cs="Arial"/>
          <w:sz w:val="20"/>
          <w:szCs w:val="22"/>
        </w:rPr>
        <w:t xml:space="preserve">bez zbytečného odkladu písemně </w:t>
      </w:r>
      <w:r w:rsidR="00535EB1" w:rsidRPr="00AD1A9C">
        <w:rPr>
          <w:rFonts w:ascii="Arial" w:hAnsi="Arial" w:cs="Arial"/>
          <w:b/>
          <w:sz w:val="20"/>
          <w:szCs w:val="22"/>
        </w:rPr>
        <w:t>upozornit na porušení</w:t>
      </w:r>
      <w:r w:rsidR="00535EB1">
        <w:rPr>
          <w:rFonts w:ascii="Arial" w:hAnsi="Arial" w:cs="Arial"/>
          <w:sz w:val="20"/>
          <w:szCs w:val="22"/>
        </w:rPr>
        <w:t xml:space="preserve"> </w:t>
      </w:r>
      <w:r w:rsidR="00535EB1" w:rsidRPr="00E1186E">
        <w:rPr>
          <w:rFonts w:ascii="Arial" w:hAnsi="Arial" w:cs="Arial"/>
          <w:sz w:val="20"/>
          <w:szCs w:val="22"/>
        </w:rPr>
        <w:t xml:space="preserve">povinností sjednaných </w:t>
      </w:r>
      <w:r w:rsidR="00E1186E">
        <w:rPr>
          <w:rFonts w:ascii="Arial" w:hAnsi="Arial" w:cs="Arial"/>
          <w:sz w:val="20"/>
          <w:szCs w:val="22"/>
        </w:rPr>
        <w:t>touto smlouvou</w:t>
      </w:r>
      <w:r w:rsidR="00333BD3" w:rsidRPr="00E1186E">
        <w:rPr>
          <w:rFonts w:ascii="Arial" w:hAnsi="Arial" w:cs="Arial"/>
          <w:sz w:val="20"/>
          <w:szCs w:val="22"/>
        </w:rPr>
        <w:t xml:space="preserve"> </w:t>
      </w:r>
      <w:r w:rsidR="00535EB1" w:rsidRPr="00E1186E">
        <w:rPr>
          <w:rFonts w:ascii="Arial" w:hAnsi="Arial" w:cs="Arial"/>
          <w:sz w:val="20"/>
          <w:szCs w:val="22"/>
        </w:rPr>
        <w:t xml:space="preserve">s uvedením, v čem spatřuje </w:t>
      </w:r>
      <w:r w:rsidR="005053DA">
        <w:rPr>
          <w:rFonts w:ascii="Arial" w:hAnsi="Arial" w:cs="Arial"/>
          <w:sz w:val="20"/>
          <w:szCs w:val="22"/>
        </w:rPr>
        <w:t>toto</w:t>
      </w:r>
      <w:r w:rsidR="004739CE" w:rsidRPr="00E1186E">
        <w:rPr>
          <w:rFonts w:ascii="Arial" w:hAnsi="Arial" w:cs="Arial"/>
          <w:sz w:val="20"/>
          <w:szCs w:val="22"/>
        </w:rPr>
        <w:t xml:space="preserve"> </w:t>
      </w:r>
      <w:r w:rsidR="00B168E2" w:rsidRPr="00E1186E">
        <w:rPr>
          <w:rFonts w:ascii="Arial" w:hAnsi="Arial" w:cs="Arial"/>
          <w:sz w:val="20"/>
          <w:szCs w:val="22"/>
        </w:rPr>
        <w:t>porušení.</w:t>
      </w:r>
    </w:p>
    <w:p w:rsidR="00B168E2" w:rsidRPr="00092070" w:rsidRDefault="0078246D" w:rsidP="00166E87">
      <w:pPr>
        <w:widowControl w:val="0"/>
        <w:numPr>
          <w:ilvl w:val="1"/>
          <w:numId w:val="11"/>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Příkazník</w:t>
      </w:r>
      <w:r w:rsidR="00590DA1">
        <w:rPr>
          <w:rFonts w:ascii="Arial" w:hAnsi="Arial" w:cs="Arial"/>
          <w:sz w:val="20"/>
          <w:szCs w:val="22"/>
        </w:rPr>
        <w:t xml:space="preserve"> je povinen uhradit vyúčtované smluvní pokuty </w:t>
      </w:r>
      <w:r w:rsidR="00590DA1" w:rsidRPr="005B216A">
        <w:rPr>
          <w:rFonts w:ascii="Arial" w:hAnsi="Arial" w:cs="Arial"/>
          <w:b/>
          <w:sz w:val="20"/>
          <w:szCs w:val="22"/>
        </w:rPr>
        <w:t xml:space="preserve">do </w:t>
      </w:r>
      <w:r w:rsidR="00AD1A9C" w:rsidRPr="005B216A">
        <w:rPr>
          <w:rFonts w:ascii="Arial" w:hAnsi="Arial" w:cs="Arial"/>
          <w:b/>
          <w:sz w:val="20"/>
          <w:szCs w:val="22"/>
        </w:rPr>
        <w:t>30</w:t>
      </w:r>
      <w:r w:rsidR="00590DA1" w:rsidRPr="005B216A">
        <w:rPr>
          <w:rFonts w:ascii="Arial" w:hAnsi="Arial" w:cs="Arial"/>
          <w:b/>
          <w:sz w:val="20"/>
          <w:szCs w:val="22"/>
        </w:rPr>
        <w:t xml:space="preserve"> dnů</w:t>
      </w:r>
      <w:r w:rsidR="00590DA1">
        <w:rPr>
          <w:rFonts w:ascii="Arial" w:hAnsi="Arial" w:cs="Arial"/>
          <w:sz w:val="20"/>
          <w:szCs w:val="22"/>
        </w:rPr>
        <w:t xml:space="preserve"> ode dne obdržení faktury. </w:t>
      </w:r>
      <w:r>
        <w:rPr>
          <w:rFonts w:ascii="Arial" w:hAnsi="Arial" w:cs="Arial"/>
          <w:b/>
          <w:sz w:val="20"/>
          <w:szCs w:val="22"/>
        </w:rPr>
        <w:t>Příkazce</w:t>
      </w:r>
      <w:r w:rsidR="00590DA1" w:rsidRPr="00AD1A9C">
        <w:rPr>
          <w:rFonts w:ascii="Arial" w:hAnsi="Arial" w:cs="Arial"/>
          <w:b/>
          <w:sz w:val="20"/>
          <w:szCs w:val="22"/>
        </w:rPr>
        <w:t xml:space="preserve"> je oprávněn</w:t>
      </w:r>
      <w:r w:rsidR="00590DA1">
        <w:rPr>
          <w:rFonts w:ascii="Arial" w:hAnsi="Arial" w:cs="Arial"/>
          <w:sz w:val="20"/>
          <w:szCs w:val="22"/>
        </w:rPr>
        <w:t xml:space="preserve"> smluvní pokutu </w:t>
      </w:r>
      <w:r w:rsidR="00590DA1" w:rsidRPr="00AD1A9C">
        <w:rPr>
          <w:rFonts w:ascii="Arial" w:hAnsi="Arial" w:cs="Arial"/>
          <w:b/>
          <w:sz w:val="20"/>
          <w:szCs w:val="22"/>
        </w:rPr>
        <w:t>jednostranně započíst</w:t>
      </w:r>
      <w:r w:rsidR="00590DA1">
        <w:rPr>
          <w:rFonts w:ascii="Arial" w:hAnsi="Arial" w:cs="Arial"/>
          <w:sz w:val="20"/>
          <w:szCs w:val="22"/>
        </w:rPr>
        <w:t xml:space="preserve"> oproti odměně </w:t>
      </w:r>
      <w:r>
        <w:rPr>
          <w:rFonts w:ascii="Arial" w:hAnsi="Arial" w:cs="Arial"/>
          <w:sz w:val="20"/>
          <w:szCs w:val="22"/>
        </w:rPr>
        <w:t>příkazník</w:t>
      </w:r>
      <w:r w:rsidR="005053DA">
        <w:rPr>
          <w:rFonts w:ascii="Arial" w:hAnsi="Arial" w:cs="Arial"/>
          <w:sz w:val="20"/>
          <w:szCs w:val="22"/>
        </w:rPr>
        <w:t>a</w:t>
      </w:r>
      <w:r w:rsidR="00590DA1">
        <w:rPr>
          <w:rFonts w:ascii="Arial" w:hAnsi="Arial" w:cs="Arial"/>
          <w:sz w:val="20"/>
          <w:szCs w:val="22"/>
        </w:rPr>
        <w:t>.</w:t>
      </w:r>
    </w:p>
    <w:p w:rsidR="005B216A" w:rsidRDefault="00590DA1" w:rsidP="00166E87">
      <w:pPr>
        <w:widowControl w:val="0"/>
        <w:numPr>
          <w:ilvl w:val="1"/>
          <w:numId w:val="11"/>
        </w:numPr>
        <w:adjustRightInd w:val="0"/>
        <w:spacing w:before="60"/>
        <w:ind w:left="567" w:hanging="567"/>
        <w:jc w:val="both"/>
        <w:textAlignment w:val="baseline"/>
        <w:outlineLvl w:val="0"/>
        <w:rPr>
          <w:rFonts w:ascii="Arial" w:hAnsi="Arial" w:cs="Arial"/>
          <w:b/>
          <w:sz w:val="20"/>
          <w:szCs w:val="22"/>
        </w:rPr>
      </w:pPr>
      <w:r w:rsidRPr="00B168E2">
        <w:rPr>
          <w:rFonts w:ascii="Arial" w:hAnsi="Arial" w:cs="Arial"/>
          <w:sz w:val="20"/>
          <w:szCs w:val="22"/>
        </w:rPr>
        <w:t xml:space="preserve">Zaplacením </w:t>
      </w:r>
      <w:r w:rsidR="005053DA">
        <w:rPr>
          <w:rFonts w:ascii="Arial" w:hAnsi="Arial" w:cs="Arial"/>
          <w:sz w:val="20"/>
          <w:szCs w:val="22"/>
        </w:rPr>
        <w:t xml:space="preserve">jakékoli </w:t>
      </w:r>
      <w:r w:rsidRPr="00B168E2">
        <w:rPr>
          <w:rFonts w:ascii="Arial" w:hAnsi="Arial" w:cs="Arial"/>
          <w:sz w:val="20"/>
          <w:szCs w:val="22"/>
        </w:rPr>
        <w:t>smluvní pokuty</w:t>
      </w:r>
      <w:r w:rsidR="005053DA">
        <w:rPr>
          <w:rFonts w:ascii="Arial" w:hAnsi="Arial" w:cs="Arial"/>
          <w:sz w:val="20"/>
          <w:szCs w:val="22"/>
        </w:rPr>
        <w:t xml:space="preserve"> dle této smlouvy</w:t>
      </w:r>
      <w:r w:rsidRPr="00B168E2">
        <w:rPr>
          <w:rFonts w:ascii="Arial" w:hAnsi="Arial" w:cs="Arial"/>
          <w:sz w:val="20"/>
          <w:szCs w:val="22"/>
        </w:rPr>
        <w:t xml:space="preserve"> </w:t>
      </w:r>
      <w:r w:rsidR="0078246D">
        <w:rPr>
          <w:rFonts w:ascii="Arial" w:hAnsi="Arial" w:cs="Arial"/>
          <w:sz w:val="20"/>
          <w:szCs w:val="22"/>
        </w:rPr>
        <w:t>příkazník</w:t>
      </w:r>
      <w:r w:rsidR="00E1186E">
        <w:rPr>
          <w:rFonts w:ascii="Arial" w:hAnsi="Arial" w:cs="Arial"/>
          <w:sz w:val="20"/>
          <w:szCs w:val="22"/>
        </w:rPr>
        <w:t>em</w:t>
      </w:r>
      <w:r w:rsidRPr="00B168E2">
        <w:rPr>
          <w:rFonts w:ascii="Arial" w:hAnsi="Arial" w:cs="Arial"/>
          <w:sz w:val="20"/>
          <w:szCs w:val="22"/>
        </w:rPr>
        <w:t xml:space="preserve"> není </w:t>
      </w:r>
      <w:r w:rsidRPr="0099461A">
        <w:rPr>
          <w:rFonts w:ascii="Arial" w:hAnsi="Arial" w:cs="Arial"/>
          <w:b/>
          <w:sz w:val="20"/>
          <w:szCs w:val="22"/>
        </w:rPr>
        <w:t xml:space="preserve">dotčen nárok </w:t>
      </w:r>
      <w:r w:rsidR="0078246D">
        <w:rPr>
          <w:rFonts w:ascii="Arial" w:hAnsi="Arial" w:cs="Arial"/>
          <w:b/>
          <w:sz w:val="20"/>
          <w:szCs w:val="22"/>
        </w:rPr>
        <w:t>příkazce</w:t>
      </w:r>
      <w:r w:rsidRPr="0099461A">
        <w:rPr>
          <w:rFonts w:ascii="Arial" w:hAnsi="Arial" w:cs="Arial"/>
          <w:b/>
          <w:sz w:val="20"/>
          <w:szCs w:val="22"/>
        </w:rPr>
        <w:t xml:space="preserve"> na náhradu škody ve výši přesahující smluvní pokutu.</w:t>
      </w:r>
    </w:p>
    <w:p w:rsidR="00147604" w:rsidRDefault="00147604" w:rsidP="00147604">
      <w:pPr>
        <w:widowControl w:val="0"/>
        <w:adjustRightInd w:val="0"/>
        <w:spacing w:before="60"/>
        <w:ind w:left="567"/>
        <w:jc w:val="both"/>
        <w:textAlignment w:val="baseline"/>
        <w:outlineLvl w:val="0"/>
        <w:rPr>
          <w:rFonts w:ascii="Arial" w:hAnsi="Arial" w:cs="Arial"/>
          <w:b/>
          <w:sz w:val="20"/>
          <w:szCs w:val="22"/>
        </w:rPr>
      </w:pPr>
    </w:p>
    <w:p w:rsidR="00E84EED" w:rsidRDefault="00E84EED" w:rsidP="00147604">
      <w:pPr>
        <w:widowControl w:val="0"/>
        <w:adjustRightInd w:val="0"/>
        <w:spacing w:before="60"/>
        <w:ind w:left="567"/>
        <w:jc w:val="both"/>
        <w:textAlignment w:val="baseline"/>
        <w:outlineLvl w:val="0"/>
        <w:rPr>
          <w:rFonts w:ascii="Arial" w:hAnsi="Arial" w:cs="Arial"/>
          <w:b/>
          <w:sz w:val="20"/>
          <w:szCs w:val="22"/>
        </w:rPr>
      </w:pPr>
    </w:p>
    <w:p w:rsidR="00E84EED" w:rsidRDefault="00E84EED" w:rsidP="00147604">
      <w:pPr>
        <w:widowControl w:val="0"/>
        <w:adjustRightInd w:val="0"/>
        <w:spacing w:before="60"/>
        <w:ind w:left="567"/>
        <w:jc w:val="both"/>
        <w:textAlignment w:val="baseline"/>
        <w:outlineLvl w:val="0"/>
        <w:rPr>
          <w:rFonts w:ascii="Arial" w:hAnsi="Arial" w:cs="Arial"/>
          <w:b/>
          <w:sz w:val="20"/>
          <w:szCs w:val="22"/>
        </w:rPr>
      </w:pPr>
    </w:p>
    <w:p w:rsidR="00E84EED" w:rsidRDefault="00E84EED" w:rsidP="00147604">
      <w:pPr>
        <w:widowControl w:val="0"/>
        <w:adjustRightInd w:val="0"/>
        <w:spacing w:before="60"/>
        <w:ind w:left="567"/>
        <w:jc w:val="both"/>
        <w:textAlignment w:val="baseline"/>
        <w:outlineLvl w:val="0"/>
        <w:rPr>
          <w:rFonts w:ascii="Arial" w:hAnsi="Arial" w:cs="Arial"/>
          <w:b/>
          <w:sz w:val="20"/>
          <w:szCs w:val="22"/>
        </w:rPr>
      </w:pPr>
    </w:p>
    <w:p w:rsidR="00E84EED" w:rsidRDefault="00E84EED" w:rsidP="00147604">
      <w:pPr>
        <w:widowControl w:val="0"/>
        <w:adjustRightInd w:val="0"/>
        <w:spacing w:before="60"/>
        <w:ind w:left="567"/>
        <w:jc w:val="both"/>
        <w:textAlignment w:val="baseline"/>
        <w:outlineLvl w:val="0"/>
        <w:rPr>
          <w:rFonts w:ascii="Arial" w:hAnsi="Arial" w:cs="Arial"/>
          <w:b/>
          <w:sz w:val="20"/>
          <w:szCs w:val="22"/>
        </w:rPr>
      </w:pPr>
    </w:p>
    <w:p w:rsidR="00E84EED" w:rsidRPr="005053DA" w:rsidRDefault="00E84EED" w:rsidP="00147604">
      <w:pPr>
        <w:widowControl w:val="0"/>
        <w:adjustRightInd w:val="0"/>
        <w:spacing w:before="60"/>
        <w:ind w:left="567"/>
        <w:jc w:val="both"/>
        <w:textAlignment w:val="baseline"/>
        <w:outlineLvl w:val="0"/>
        <w:rPr>
          <w:rFonts w:ascii="Arial" w:hAnsi="Arial" w:cs="Arial"/>
          <w:b/>
          <w:sz w:val="20"/>
          <w:szCs w:val="22"/>
        </w:rPr>
      </w:pPr>
    </w:p>
    <w:p w:rsidR="00950586" w:rsidRDefault="00535EB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sidRPr="00950586">
        <w:rPr>
          <w:rFonts w:ascii="Arial" w:hAnsi="Arial" w:cs="Arial"/>
          <w:b/>
          <w:caps/>
          <w:sz w:val="20"/>
          <w:szCs w:val="22"/>
        </w:rPr>
        <w:t>SPORY</w:t>
      </w:r>
    </w:p>
    <w:p w:rsidR="00950586" w:rsidRPr="00950586" w:rsidRDefault="00950586" w:rsidP="00166E87">
      <w:pPr>
        <w:pStyle w:val="Odstavecseseznamem"/>
        <w:widowControl w:val="0"/>
        <w:numPr>
          <w:ilvl w:val="0"/>
          <w:numId w:val="11"/>
        </w:numPr>
        <w:adjustRightInd w:val="0"/>
        <w:spacing w:before="60"/>
        <w:contextualSpacing w:val="0"/>
        <w:jc w:val="both"/>
        <w:textAlignment w:val="baseline"/>
        <w:outlineLvl w:val="0"/>
        <w:rPr>
          <w:rFonts w:ascii="Arial" w:hAnsi="Arial" w:cs="Arial"/>
          <w:vanish/>
          <w:sz w:val="20"/>
          <w:szCs w:val="22"/>
        </w:rPr>
      </w:pPr>
    </w:p>
    <w:p w:rsidR="00147604" w:rsidRPr="00852B20" w:rsidRDefault="00535EB1" w:rsidP="00852B20">
      <w:pPr>
        <w:widowControl w:val="0"/>
        <w:adjustRightInd w:val="0"/>
        <w:spacing w:before="60"/>
        <w:ind w:left="720"/>
        <w:jc w:val="both"/>
        <w:textAlignment w:val="baseline"/>
        <w:outlineLvl w:val="0"/>
        <w:rPr>
          <w:rFonts w:ascii="Arial" w:hAnsi="Arial" w:cs="Arial"/>
          <w:sz w:val="20"/>
          <w:szCs w:val="22"/>
        </w:rPr>
      </w:pPr>
      <w:r w:rsidRPr="00950586">
        <w:rPr>
          <w:rFonts w:ascii="Arial" w:hAnsi="Arial" w:cs="Arial"/>
          <w:sz w:val="20"/>
          <w:szCs w:val="22"/>
        </w:rPr>
        <w:t xml:space="preserve">Strany se dohodly, že v případě sporů týkajících se </w:t>
      </w:r>
      <w:r w:rsidR="008B53AA" w:rsidRPr="00950586">
        <w:rPr>
          <w:rFonts w:ascii="Arial" w:hAnsi="Arial" w:cs="Arial"/>
          <w:sz w:val="20"/>
          <w:szCs w:val="22"/>
        </w:rPr>
        <w:t>této smlouvy</w:t>
      </w:r>
      <w:r w:rsidR="00EA046C" w:rsidRPr="00950586">
        <w:rPr>
          <w:rFonts w:ascii="Arial" w:hAnsi="Arial" w:cs="Arial"/>
          <w:sz w:val="20"/>
          <w:szCs w:val="22"/>
        </w:rPr>
        <w:t xml:space="preserve"> </w:t>
      </w:r>
      <w:r w:rsidRPr="00950586">
        <w:rPr>
          <w:rFonts w:ascii="Arial" w:hAnsi="Arial" w:cs="Arial"/>
          <w:sz w:val="20"/>
          <w:szCs w:val="22"/>
        </w:rPr>
        <w:t xml:space="preserve">vyvinou maximální úsilí řešit tyto spory vzájemnou dohodou. Pokud není dosaženo dohody do 30 dnů </w:t>
      </w:r>
      <w:r w:rsidR="008B53AA" w:rsidRPr="00950586">
        <w:rPr>
          <w:rFonts w:ascii="Arial" w:hAnsi="Arial" w:cs="Arial"/>
          <w:sz w:val="20"/>
          <w:szCs w:val="22"/>
        </w:rPr>
        <w:t xml:space="preserve">ode dne předložení sporné věci </w:t>
      </w:r>
      <w:r w:rsidRPr="00950586">
        <w:rPr>
          <w:rFonts w:ascii="Arial" w:hAnsi="Arial" w:cs="Arial"/>
          <w:sz w:val="20"/>
          <w:szCs w:val="22"/>
        </w:rPr>
        <w:t xml:space="preserve">statutárním zástupcům smluvních stran, budou tyto spory </w:t>
      </w:r>
      <w:r w:rsidR="00160FFE" w:rsidRPr="00950586">
        <w:rPr>
          <w:rFonts w:ascii="Arial" w:hAnsi="Arial" w:cs="Arial"/>
          <w:sz w:val="20"/>
          <w:szCs w:val="22"/>
        </w:rPr>
        <w:t xml:space="preserve">projednány a rozhodnuty k tomu věcně a místně příslušným soudem dle příslušných ustanovení občanského soudního řádu. </w:t>
      </w:r>
    </w:p>
    <w:p w:rsidR="00E10618" w:rsidRPr="00147604" w:rsidRDefault="00E10618" w:rsidP="00147604">
      <w:pPr>
        <w:widowControl w:val="0"/>
        <w:tabs>
          <w:tab w:val="left" w:pos="567"/>
        </w:tabs>
        <w:adjustRightInd w:val="0"/>
        <w:spacing w:before="60"/>
        <w:ind w:left="567"/>
        <w:textAlignment w:val="baseline"/>
        <w:outlineLvl w:val="0"/>
        <w:rPr>
          <w:rFonts w:ascii="Arial" w:hAnsi="Arial" w:cs="Arial"/>
          <w:b/>
          <w:sz w:val="20"/>
          <w:szCs w:val="20"/>
        </w:rPr>
      </w:pPr>
    </w:p>
    <w:p w:rsidR="0067099C" w:rsidRPr="00950586" w:rsidRDefault="004E5381" w:rsidP="00852B20">
      <w:pPr>
        <w:widowControl w:val="0"/>
        <w:numPr>
          <w:ilvl w:val="0"/>
          <w:numId w:val="3"/>
        </w:numPr>
        <w:tabs>
          <w:tab w:val="left" w:pos="708"/>
        </w:tabs>
        <w:adjustRightInd w:val="0"/>
        <w:spacing w:after="240" w:line="0" w:lineRule="atLeast"/>
        <w:jc w:val="center"/>
        <w:textAlignment w:val="baseline"/>
        <w:outlineLvl w:val="0"/>
        <w:rPr>
          <w:rFonts w:ascii="Arial" w:hAnsi="Arial" w:cs="Arial"/>
          <w:b/>
          <w:caps/>
          <w:sz w:val="20"/>
          <w:szCs w:val="22"/>
        </w:rPr>
      </w:pPr>
      <w:r>
        <w:rPr>
          <w:rFonts w:ascii="Arial" w:hAnsi="Arial" w:cs="Arial"/>
          <w:b/>
          <w:caps/>
          <w:sz w:val="20"/>
          <w:szCs w:val="22"/>
        </w:rPr>
        <w:t>Závěrečná ustanovení</w:t>
      </w:r>
    </w:p>
    <w:p w:rsidR="00950586" w:rsidRPr="00950586" w:rsidRDefault="00950586" w:rsidP="00166E87">
      <w:pPr>
        <w:pStyle w:val="Odstavecseseznamem"/>
        <w:widowControl w:val="0"/>
        <w:numPr>
          <w:ilvl w:val="0"/>
          <w:numId w:val="11"/>
        </w:numPr>
        <w:tabs>
          <w:tab w:val="left" w:pos="708"/>
        </w:tabs>
        <w:adjustRightInd w:val="0"/>
        <w:spacing w:before="60"/>
        <w:contextualSpacing w:val="0"/>
        <w:jc w:val="both"/>
        <w:textAlignment w:val="baseline"/>
        <w:outlineLvl w:val="0"/>
        <w:rPr>
          <w:rFonts w:ascii="Arial" w:hAnsi="Arial" w:cs="Arial"/>
          <w:vanish/>
          <w:sz w:val="20"/>
          <w:szCs w:val="22"/>
          <w:highlight w:val="cyan"/>
        </w:rPr>
      </w:pPr>
    </w:p>
    <w:p w:rsidR="00F47EA1" w:rsidRPr="00950586" w:rsidRDefault="00F47EA1" w:rsidP="00166E87">
      <w:pPr>
        <w:widowControl w:val="0"/>
        <w:numPr>
          <w:ilvl w:val="1"/>
          <w:numId w:val="11"/>
        </w:numPr>
        <w:tabs>
          <w:tab w:val="left" w:pos="708"/>
        </w:tabs>
        <w:adjustRightInd w:val="0"/>
        <w:spacing w:before="60"/>
        <w:jc w:val="both"/>
        <w:textAlignment w:val="baseline"/>
        <w:outlineLvl w:val="0"/>
        <w:rPr>
          <w:rFonts w:ascii="Arial" w:hAnsi="Arial" w:cs="Arial"/>
          <w:b/>
          <w:sz w:val="20"/>
          <w:szCs w:val="22"/>
        </w:rPr>
      </w:pPr>
      <w:r w:rsidRPr="00950586">
        <w:rPr>
          <w:rFonts w:ascii="Arial" w:hAnsi="Arial" w:cs="Arial"/>
          <w:sz w:val="20"/>
          <w:szCs w:val="22"/>
        </w:rPr>
        <w:t>Smluvní strany se dohodly, že Zlínský kraj v zákonné lhůtě odešle smlouvu k řádnému uveřejnění do registru smluv vedeného Ministerstvem vnitra ČR.</w:t>
      </w:r>
    </w:p>
    <w:p w:rsidR="003232D3" w:rsidRPr="00ED3EFF" w:rsidRDefault="003232D3" w:rsidP="00166E87">
      <w:pPr>
        <w:widowControl w:val="0"/>
        <w:numPr>
          <w:ilvl w:val="1"/>
          <w:numId w:val="11"/>
        </w:numPr>
        <w:tabs>
          <w:tab w:val="left" w:pos="708"/>
        </w:tabs>
        <w:adjustRightInd w:val="0"/>
        <w:spacing w:after="60"/>
        <w:jc w:val="both"/>
        <w:textAlignment w:val="baseline"/>
        <w:outlineLvl w:val="0"/>
        <w:rPr>
          <w:rFonts w:ascii="Arial" w:hAnsi="Arial" w:cs="Arial"/>
          <w:b/>
          <w:sz w:val="20"/>
          <w:szCs w:val="22"/>
        </w:rPr>
      </w:pPr>
      <w:r w:rsidRPr="00950586">
        <w:rPr>
          <w:rFonts w:ascii="Arial" w:hAnsi="Arial" w:cs="Arial"/>
          <w:sz w:val="20"/>
          <w:szCs w:val="22"/>
        </w:rPr>
        <w:t>Tato smlouva nabývá platnosti dnem uzavření smlouvy, tj</w:t>
      </w:r>
      <w:r w:rsidR="0048454A" w:rsidRPr="00950586">
        <w:rPr>
          <w:rFonts w:ascii="Arial" w:hAnsi="Arial" w:cs="Arial"/>
          <w:sz w:val="20"/>
          <w:szCs w:val="22"/>
        </w:rPr>
        <w:t>.</w:t>
      </w:r>
      <w:r w:rsidRPr="00950586">
        <w:rPr>
          <w:rFonts w:ascii="Arial" w:hAnsi="Arial" w:cs="Arial"/>
          <w:sz w:val="20"/>
          <w:szCs w:val="22"/>
        </w:rPr>
        <w:t xml:space="preserve"> dnem podpisu obou smluvních stran. </w:t>
      </w:r>
      <w:r w:rsidR="00E01C38" w:rsidRPr="00950586">
        <w:rPr>
          <w:rFonts w:ascii="Arial" w:hAnsi="Arial" w:cs="Arial"/>
          <w:sz w:val="20"/>
          <w:szCs w:val="22"/>
        </w:rPr>
        <w:t xml:space="preserve">Tato smlouva </w:t>
      </w:r>
      <w:r w:rsidRPr="00950586">
        <w:rPr>
          <w:rFonts w:ascii="Arial" w:hAnsi="Arial" w:cs="Arial"/>
          <w:sz w:val="20"/>
          <w:szCs w:val="22"/>
        </w:rPr>
        <w:t>nabývá účinnosti dnem jejího uveřejnění v registru smluv dle § 6 zákona č. 340/2015 Sb.</w:t>
      </w:r>
      <w:r w:rsidR="006F01E2" w:rsidRPr="00950586">
        <w:rPr>
          <w:rFonts w:ascii="Arial" w:hAnsi="Arial" w:cs="Arial"/>
          <w:sz w:val="20"/>
          <w:szCs w:val="22"/>
        </w:rPr>
        <w:t xml:space="preserve">, o zvláštních podmínkách účinnosti některých smluv, uveřejňování těchto smluv a o registru smluv (dále jen zákon č. 340/2015 Sb., o registru smluv). </w:t>
      </w:r>
    </w:p>
    <w:p w:rsidR="004F5EA7" w:rsidRPr="00ED3EFF" w:rsidRDefault="004F5EA7" w:rsidP="00166E87">
      <w:pPr>
        <w:widowControl w:val="0"/>
        <w:numPr>
          <w:ilvl w:val="1"/>
          <w:numId w:val="11"/>
        </w:numPr>
        <w:tabs>
          <w:tab w:val="left" w:pos="708"/>
        </w:tabs>
        <w:adjustRightInd w:val="0"/>
        <w:spacing w:after="60"/>
        <w:jc w:val="both"/>
        <w:textAlignment w:val="baseline"/>
        <w:outlineLvl w:val="0"/>
        <w:rPr>
          <w:rFonts w:ascii="Arial" w:hAnsi="Arial" w:cs="Arial"/>
          <w:b/>
          <w:sz w:val="20"/>
          <w:szCs w:val="22"/>
        </w:rPr>
      </w:pPr>
      <w:r>
        <w:rPr>
          <w:rFonts w:ascii="Arial" w:hAnsi="Arial" w:cs="Arial"/>
          <w:sz w:val="20"/>
        </w:rPr>
        <w:t>Příkazník</w:t>
      </w:r>
      <w:r w:rsidRPr="00D66CAC">
        <w:rPr>
          <w:rFonts w:ascii="Arial" w:hAnsi="Arial" w:cs="Arial"/>
          <w:sz w:val="20"/>
        </w:rPr>
        <w:t xml:space="preserve">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w:t>
      </w:r>
      <w:r w:rsidR="00AD78A0">
        <w:rPr>
          <w:rFonts w:ascii="Arial" w:hAnsi="Arial" w:cs="Arial"/>
          <w:sz w:val="20"/>
        </w:rPr>
        <w:t>nikne ručení příkazce</w:t>
      </w:r>
      <w:r w:rsidRPr="00D66CAC">
        <w:rPr>
          <w:rFonts w:ascii="Arial" w:hAnsi="Arial" w:cs="Arial"/>
          <w:sz w:val="20"/>
        </w:rPr>
        <w:t xml:space="preserve"> ve smyslu zák</w:t>
      </w:r>
      <w:r w:rsidR="00AD78A0">
        <w:rPr>
          <w:rFonts w:ascii="Arial" w:hAnsi="Arial" w:cs="Arial"/>
          <w:sz w:val="20"/>
        </w:rPr>
        <w:t>. č. 435/2004 Sb., má příkazce</w:t>
      </w:r>
      <w:r w:rsidRPr="00D66CAC">
        <w:rPr>
          <w:rFonts w:ascii="Arial" w:hAnsi="Arial" w:cs="Arial"/>
          <w:sz w:val="20"/>
        </w:rPr>
        <w:t xml:space="preserve"> nárok na </w:t>
      </w:r>
      <w:r w:rsidR="00AD78A0">
        <w:rPr>
          <w:rFonts w:ascii="Arial" w:hAnsi="Arial" w:cs="Arial"/>
          <w:sz w:val="20"/>
        </w:rPr>
        <w:t>náhradu všeho, co za příkazníka</w:t>
      </w:r>
      <w:r w:rsidRPr="00D66CAC">
        <w:rPr>
          <w:rFonts w:ascii="Arial" w:hAnsi="Arial" w:cs="Arial"/>
          <w:sz w:val="20"/>
        </w:rPr>
        <w:t xml:space="preserve"> v souvislosti s tímto ručením plnil</w:t>
      </w:r>
      <w:r>
        <w:rPr>
          <w:rFonts w:ascii="Arial" w:hAnsi="Arial" w:cs="Arial"/>
          <w:sz w:val="20"/>
        </w:rPr>
        <w:t>.</w:t>
      </w:r>
    </w:p>
    <w:p w:rsidR="004F5EA7" w:rsidRPr="00ED3EFF" w:rsidRDefault="00AD78A0" w:rsidP="00166E87">
      <w:pPr>
        <w:widowControl w:val="0"/>
        <w:numPr>
          <w:ilvl w:val="1"/>
          <w:numId w:val="11"/>
        </w:numPr>
        <w:tabs>
          <w:tab w:val="left" w:pos="708"/>
        </w:tabs>
        <w:adjustRightInd w:val="0"/>
        <w:spacing w:after="60"/>
        <w:jc w:val="both"/>
        <w:textAlignment w:val="baseline"/>
        <w:outlineLvl w:val="0"/>
        <w:rPr>
          <w:rFonts w:ascii="Arial" w:hAnsi="Arial" w:cs="Arial"/>
          <w:b/>
          <w:sz w:val="20"/>
          <w:szCs w:val="22"/>
        </w:rPr>
      </w:pPr>
      <w:r>
        <w:rPr>
          <w:rFonts w:ascii="Arial" w:hAnsi="Arial" w:cs="Arial"/>
          <w:sz w:val="20"/>
        </w:rPr>
        <w:t>Příkazník</w:t>
      </w:r>
      <w:r w:rsidR="004F5EA7" w:rsidRPr="00D66CAC">
        <w:rPr>
          <w:rFonts w:ascii="Arial" w:hAnsi="Arial" w:cs="Arial"/>
          <w:sz w:val="20"/>
        </w:rPr>
        <w:t xml:space="preserve"> prohlašuje, že si je </w:t>
      </w:r>
      <w:r>
        <w:rPr>
          <w:rFonts w:ascii="Arial" w:hAnsi="Arial" w:cs="Arial"/>
          <w:sz w:val="20"/>
        </w:rPr>
        <w:t>vědom skutečnosti, že příkazce</w:t>
      </w:r>
      <w:r w:rsidR="004F5EA7" w:rsidRPr="00D66CAC">
        <w:rPr>
          <w:rFonts w:ascii="Arial" w:hAnsi="Arial" w:cs="Arial"/>
          <w:sz w:val="20"/>
        </w:rPr>
        <w:t>, má zájem na realizaci zakázky, dle této smlouvy, v souladu se zásadami společensky odpovědného zadává</w:t>
      </w:r>
      <w:r>
        <w:rPr>
          <w:rFonts w:ascii="Arial" w:hAnsi="Arial" w:cs="Arial"/>
          <w:sz w:val="20"/>
        </w:rPr>
        <w:t>ní veřejných zakázek. Příkazník</w:t>
      </w:r>
      <w:r w:rsidR="004F5EA7" w:rsidRPr="00D66CAC">
        <w:rPr>
          <w:rFonts w:ascii="Arial" w:hAnsi="Arial" w:cs="Arial"/>
          <w:sz w:val="20"/>
        </w:rPr>
        <w:t xml:space="preserve">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w:t>
      </w:r>
      <w:r>
        <w:rPr>
          <w:rFonts w:ascii="Arial" w:hAnsi="Arial" w:cs="Arial"/>
          <w:sz w:val="20"/>
        </w:rPr>
        <w:t>u smlouvy prováděny příkazníkem</w:t>
      </w:r>
      <w:r w:rsidR="004F5EA7" w:rsidRPr="00D66CAC">
        <w:rPr>
          <w:rFonts w:ascii="Arial" w:hAnsi="Arial" w:cs="Arial"/>
          <w:sz w:val="20"/>
        </w:rPr>
        <w:t xml:space="preserve"> či jinými osobami</w:t>
      </w:r>
      <w:r w:rsidR="004F5EA7">
        <w:rPr>
          <w:rFonts w:ascii="Arial" w:hAnsi="Arial" w:cs="Arial"/>
          <w:sz w:val="20"/>
        </w:rPr>
        <w:t>.</w:t>
      </w:r>
    </w:p>
    <w:p w:rsidR="004F5EA7" w:rsidRPr="00950586" w:rsidRDefault="004F5EA7" w:rsidP="00166E87">
      <w:pPr>
        <w:widowControl w:val="0"/>
        <w:numPr>
          <w:ilvl w:val="1"/>
          <w:numId w:val="11"/>
        </w:numPr>
        <w:tabs>
          <w:tab w:val="left" w:pos="708"/>
        </w:tabs>
        <w:adjustRightInd w:val="0"/>
        <w:spacing w:after="60"/>
        <w:jc w:val="both"/>
        <w:textAlignment w:val="baseline"/>
        <w:outlineLvl w:val="0"/>
        <w:rPr>
          <w:rFonts w:ascii="Arial" w:hAnsi="Arial" w:cs="Arial"/>
          <w:b/>
          <w:sz w:val="20"/>
          <w:szCs w:val="22"/>
        </w:rPr>
      </w:pPr>
      <w:r w:rsidRPr="00D055DE">
        <w:rPr>
          <w:rFonts w:ascii="Arial" w:hAnsi="Arial" w:cs="Arial"/>
          <w:sz w:val="20"/>
          <w:szCs w:val="20"/>
        </w:rPr>
        <w:t>Smluvní strany potvrzují správnost svých údajů, které jsou uvedeny v čl. 1 této smlouvy. V případě, že dojde v průběhu smluvního vztahu ke změnám uvedených údajů, zavazují se strany oznámit druhé straně (postačí e-mailem prostřednictvím osob oprávněných jednat za smluvní strany ve věcech technických nebo smluvních) bez zbytečného odkladu aktualizaci těchto údajů bez nutnosti uzavírat dodatek k této smlouvě</w:t>
      </w:r>
      <w:r>
        <w:rPr>
          <w:rFonts w:ascii="Arial" w:hAnsi="Arial" w:cs="Arial"/>
          <w:sz w:val="20"/>
          <w:szCs w:val="20"/>
        </w:rPr>
        <w:t>.</w:t>
      </w:r>
    </w:p>
    <w:p w:rsidR="00B168E2" w:rsidRPr="00950586" w:rsidRDefault="00032B8D" w:rsidP="00166E87">
      <w:pPr>
        <w:widowControl w:val="0"/>
        <w:numPr>
          <w:ilvl w:val="1"/>
          <w:numId w:val="11"/>
        </w:numPr>
        <w:tabs>
          <w:tab w:val="left" w:pos="708"/>
        </w:tabs>
        <w:adjustRightInd w:val="0"/>
        <w:spacing w:before="60"/>
        <w:jc w:val="both"/>
        <w:textAlignment w:val="baseline"/>
        <w:outlineLvl w:val="0"/>
        <w:rPr>
          <w:rFonts w:ascii="Arial" w:hAnsi="Arial" w:cs="Arial"/>
          <w:b/>
          <w:sz w:val="20"/>
          <w:szCs w:val="22"/>
        </w:rPr>
      </w:pPr>
      <w:r w:rsidRPr="00950586">
        <w:rPr>
          <w:rFonts w:ascii="Arial" w:hAnsi="Arial" w:cs="Arial"/>
          <w:sz w:val="20"/>
          <w:szCs w:val="22"/>
        </w:rPr>
        <w:t xml:space="preserve">Tuto smlouvu </w:t>
      </w:r>
      <w:r w:rsidR="004E5381" w:rsidRPr="00950586">
        <w:rPr>
          <w:rFonts w:ascii="Arial" w:hAnsi="Arial" w:cs="Arial"/>
          <w:sz w:val="20"/>
          <w:szCs w:val="22"/>
        </w:rPr>
        <w:t>je možné měnit, doplnit nebo zrušit</w:t>
      </w:r>
      <w:r w:rsidR="001A5E35" w:rsidRPr="00950586">
        <w:rPr>
          <w:rFonts w:ascii="Arial" w:hAnsi="Arial" w:cs="Arial"/>
          <w:sz w:val="20"/>
          <w:szCs w:val="22"/>
        </w:rPr>
        <w:t xml:space="preserve"> některá její ustanovení</w:t>
      </w:r>
      <w:r w:rsidR="004E5381" w:rsidRPr="00950586">
        <w:rPr>
          <w:rFonts w:ascii="Arial" w:hAnsi="Arial" w:cs="Arial"/>
          <w:sz w:val="20"/>
          <w:szCs w:val="22"/>
        </w:rPr>
        <w:t xml:space="preserve"> pouze písemnými </w:t>
      </w:r>
      <w:r w:rsidR="0048454A" w:rsidRPr="00950586">
        <w:rPr>
          <w:rFonts w:ascii="Arial" w:hAnsi="Arial" w:cs="Arial"/>
          <w:sz w:val="20"/>
          <w:szCs w:val="22"/>
        </w:rPr>
        <w:t>průběžně</w:t>
      </w:r>
      <w:r w:rsidR="00DC2639" w:rsidRPr="00950586">
        <w:rPr>
          <w:rFonts w:ascii="Arial" w:hAnsi="Arial" w:cs="Arial"/>
          <w:sz w:val="20"/>
          <w:szCs w:val="22"/>
        </w:rPr>
        <w:t xml:space="preserve"> </w:t>
      </w:r>
      <w:r w:rsidR="004E5381" w:rsidRPr="00950586">
        <w:rPr>
          <w:rFonts w:ascii="Arial" w:hAnsi="Arial" w:cs="Arial"/>
          <w:sz w:val="20"/>
          <w:szCs w:val="22"/>
        </w:rPr>
        <w:t>číslovanými dodatky, jež musí být jako takové označeny a potvrzeny oběma účastníky</w:t>
      </w:r>
      <w:r w:rsidR="001A5E35" w:rsidRPr="00950586">
        <w:rPr>
          <w:rFonts w:ascii="Arial" w:hAnsi="Arial" w:cs="Arial"/>
          <w:sz w:val="20"/>
          <w:szCs w:val="22"/>
        </w:rPr>
        <w:t xml:space="preserve"> této smlouvy</w:t>
      </w:r>
      <w:r w:rsidR="004E5381" w:rsidRPr="00950586">
        <w:rPr>
          <w:rFonts w:ascii="Arial" w:hAnsi="Arial" w:cs="Arial"/>
          <w:sz w:val="20"/>
          <w:szCs w:val="22"/>
        </w:rPr>
        <w:t xml:space="preserve">. Tyto dodatky podléhají témuž smluvnímu režimu jako </w:t>
      </w:r>
      <w:r w:rsidR="006B199F" w:rsidRPr="00950586">
        <w:rPr>
          <w:rFonts w:ascii="Arial" w:hAnsi="Arial" w:cs="Arial"/>
          <w:sz w:val="20"/>
          <w:szCs w:val="22"/>
        </w:rPr>
        <w:t>tato smlouva.</w:t>
      </w:r>
    </w:p>
    <w:p w:rsidR="00B168E2" w:rsidRPr="00950586" w:rsidRDefault="004E5381" w:rsidP="00166E87">
      <w:pPr>
        <w:widowControl w:val="0"/>
        <w:numPr>
          <w:ilvl w:val="1"/>
          <w:numId w:val="11"/>
        </w:numPr>
        <w:tabs>
          <w:tab w:val="left" w:pos="708"/>
        </w:tabs>
        <w:adjustRightInd w:val="0"/>
        <w:spacing w:before="60"/>
        <w:jc w:val="both"/>
        <w:textAlignment w:val="baseline"/>
        <w:outlineLvl w:val="0"/>
        <w:rPr>
          <w:rFonts w:ascii="Arial" w:hAnsi="Arial" w:cs="Arial"/>
          <w:b/>
          <w:sz w:val="20"/>
          <w:szCs w:val="22"/>
        </w:rPr>
      </w:pPr>
      <w:r w:rsidRPr="00950586">
        <w:rPr>
          <w:rFonts w:ascii="Arial" w:hAnsi="Arial" w:cs="Arial"/>
          <w:sz w:val="20"/>
          <w:szCs w:val="22"/>
        </w:rPr>
        <w:t xml:space="preserve">Smluvní strany </w:t>
      </w:r>
      <w:r w:rsidR="00210FB1" w:rsidRPr="00950586">
        <w:rPr>
          <w:rFonts w:ascii="Arial" w:hAnsi="Arial" w:cs="Arial"/>
          <w:sz w:val="20"/>
          <w:szCs w:val="22"/>
        </w:rPr>
        <w:t>přistupují k</w:t>
      </w:r>
      <w:r w:rsidR="006438DC" w:rsidRPr="00950586">
        <w:rPr>
          <w:rFonts w:ascii="Arial" w:hAnsi="Arial" w:cs="Arial"/>
          <w:sz w:val="20"/>
          <w:szCs w:val="22"/>
        </w:rPr>
        <w:t> uzavření této smlouvy</w:t>
      </w:r>
      <w:r w:rsidRPr="00950586">
        <w:rPr>
          <w:rFonts w:ascii="Arial" w:hAnsi="Arial" w:cs="Arial"/>
          <w:sz w:val="20"/>
          <w:szCs w:val="22"/>
        </w:rPr>
        <w:t xml:space="preserve"> na základě vlastní, dobrovolné vůle a považují jej</w:t>
      </w:r>
      <w:r w:rsidR="006438DC" w:rsidRPr="00950586">
        <w:rPr>
          <w:rFonts w:ascii="Arial" w:hAnsi="Arial" w:cs="Arial"/>
          <w:sz w:val="20"/>
          <w:szCs w:val="22"/>
        </w:rPr>
        <w:t>í</w:t>
      </w:r>
      <w:r w:rsidRPr="00950586">
        <w:rPr>
          <w:rFonts w:ascii="Arial" w:hAnsi="Arial" w:cs="Arial"/>
          <w:sz w:val="20"/>
          <w:szCs w:val="22"/>
        </w:rPr>
        <w:t xml:space="preserve"> obsah za ujednání v souladu s dobrými mravy a zásadami poctivé obchodní soutěže.</w:t>
      </w:r>
    </w:p>
    <w:p w:rsidR="000E000A" w:rsidRPr="00950586" w:rsidRDefault="000E000A" w:rsidP="00166E87">
      <w:pPr>
        <w:pStyle w:val="Zkladntextodsazen"/>
        <w:numPr>
          <w:ilvl w:val="1"/>
          <w:numId w:val="11"/>
        </w:numPr>
        <w:spacing w:before="60"/>
        <w:jc w:val="both"/>
        <w:rPr>
          <w:rFonts w:cs="Arial"/>
          <w:b w:val="0"/>
          <w:i w:val="0"/>
          <w:color w:val="000000"/>
        </w:rPr>
      </w:pPr>
      <w:r w:rsidRPr="00950586">
        <w:rPr>
          <w:rFonts w:cs="Arial"/>
          <w:b w:val="0"/>
          <w:i w:val="0"/>
          <w:color w:val="000000"/>
        </w:rPr>
        <w:t>Příkazník souhlasí s případným uveřejněním podmínek, za jakých byla smlouva uzavřena v rozsahu dle zákona č. 134/2016 Sb.,</w:t>
      </w:r>
      <w:r w:rsidR="006F01E2" w:rsidRPr="00950586">
        <w:rPr>
          <w:rFonts w:cs="Arial"/>
          <w:b w:val="0"/>
          <w:i w:val="0"/>
          <w:color w:val="000000"/>
        </w:rPr>
        <w:t xml:space="preserve"> </w:t>
      </w:r>
      <w:r w:rsidR="00A96ED3" w:rsidRPr="00950586">
        <w:rPr>
          <w:rFonts w:cs="Arial"/>
          <w:b w:val="0"/>
          <w:i w:val="0"/>
          <w:color w:val="000000"/>
        </w:rPr>
        <w:t xml:space="preserve">o zadávání veřejných zakázek, v platném znění, </w:t>
      </w:r>
      <w:r w:rsidRPr="00950586">
        <w:rPr>
          <w:rFonts w:cs="Arial"/>
          <w:b w:val="0"/>
          <w:i w:val="0"/>
          <w:color w:val="000000"/>
        </w:rPr>
        <w:t>zákona č. 340/2015 Sb.</w:t>
      </w:r>
      <w:r w:rsidR="00A96ED3" w:rsidRPr="00950586">
        <w:rPr>
          <w:rFonts w:cs="Arial"/>
          <w:b w:val="0"/>
          <w:i w:val="0"/>
          <w:color w:val="000000"/>
        </w:rPr>
        <w:t xml:space="preserve">, o registru smluv, v platném znění, </w:t>
      </w:r>
      <w:r w:rsidRPr="00950586">
        <w:rPr>
          <w:rFonts w:cs="Arial"/>
          <w:b w:val="0"/>
          <w:i w:val="0"/>
          <w:color w:val="000000"/>
        </w:rPr>
        <w:t>a zákona č. 106/1999 Sb.</w:t>
      </w:r>
      <w:r w:rsidR="00A96ED3" w:rsidRPr="00950586">
        <w:rPr>
          <w:rFonts w:cs="Arial"/>
          <w:b w:val="0"/>
          <w:i w:val="0"/>
          <w:color w:val="000000"/>
        </w:rPr>
        <w:t>, o svobodném přístupu k informacím, v platném znění.</w:t>
      </w:r>
    </w:p>
    <w:p w:rsidR="000E000A" w:rsidRPr="00950586" w:rsidRDefault="000E000A" w:rsidP="00166E87">
      <w:pPr>
        <w:pStyle w:val="Zkladntextodsazen"/>
        <w:numPr>
          <w:ilvl w:val="1"/>
          <w:numId w:val="11"/>
        </w:numPr>
        <w:spacing w:before="60"/>
        <w:jc w:val="both"/>
        <w:rPr>
          <w:rFonts w:cs="Arial"/>
          <w:b w:val="0"/>
          <w:i w:val="0"/>
          <w:color w:val="000000"/>
        </w:rPr>
      </w:pPr>
      <w:r w:rsidRPr="00950586">
        <w:rPr>
          <w:rFonts w:cs="Arial"/>
          <w:b w:val="0"/>
          <w:i w:val="0"/>
          <w:color w:val="000000"/>
        </w:rPr>
        <w:t>Smluvní strany prohlašují, že žádná část smlouvy nenaplňuje znaky obchodního tajems</w:t>
      </w:r>
      <w:r w:rsidR="00147CF0" w:rsidRPr="00950586">
        <w:rPr>
          <w:rFonts w:cs="Arial"/>
          <w:b w:val="0"/>
          <w:i w:val="0"/>
          <w:color w:val="000000"/>
        </w:rPr>
        <w:t xml:space="preserve">tví dle </w:t>
      </w:r>
      <w:r w:rsidR="00147CF0" w:rsidRPr="00950586">
        <w:rPr>
          <w:rFonts w:cs="Arial"/>
          <w:b w:val="0"/>
          <w:i w:val="0"/>
          <w:color w:val="000000"/>
        </w:rPr>
        <w:br/>
        <w:t>§ 504 zákona č. 89/2012</w:t>
      </w:r>
      <w:r w:rsidRPr="00950586">
        <w:rPr>
          <w:rFonts w:cs="Arial"/>
          <w:b w:val="0"/>
          <w:i w:val="0"/>
          <w:color w:val="000000"/>
        </w:rPr>
        <w:t xml:space="preserve"> Sb., občanský zákon</w:t>
      </w:r>
      <w:r w:rsidR="00A96ED3" w:rsidRPr="00950586">
        <w:rPr>
          <w:rFonts w:cs="Arial"/>
          <w:b w:val="0"/>
          <w:i w:val="0"/>
          <w:color w:val="000000"/>
        </w:rPr>
        <w:t>ík, v platném znění</w:t>
      </w:r>
      <w:r w:rsidR="00071409" w:rsidRPr="00950586">
        <w:rPr>
          <w:rFonts w:cs="Arial"/>
          <w:b w:val="0"/>
          <w:i w:val="0"/>
          <w:color w:val="000000"/>
        </w:rPr>
        <w:t xml:space="preserve">, dále jen občanský zákoník. </w:t>
      </w:r>
    </w:p>
    <w:p w:rsidR="00B168E2" w:rsidRPr="00ED3EFF" w:rsidRDefault="004E5381" w:rsidP="00166E87">
      <w:pPr>
        <w:widowControl w:val="0"/>
        <w:numPr>
          <w:ilvl w:val="1"/>
          <w:numId w:val="11"/>
        </w:numPr>
        <w:tabs>
          <w:tab w:val="left" w:pos="708"/>
        </w:tabs>
        <w:adjustRightInd w:val="0"/>
        <w:spacing w:before="60"/>
        <w:jc w:val="both"/>
        <w:textAlignment w:val="baseline"/>
        <w:outlineLvl w:val="0"/>
        <w:rPr>
          <w:rFonts w:ascii="Arial" w:hAnsi="Arial" w:cs="Arial"/>
          <w:b/>
          <w:sz w:val="20"/>
          <w:szCs w:val="20"/>
        </w:rPr>
      </w:pPr>
      <w:r w:rsidRPr="006438DC">
        <w:rPr>
          <w:rFonts w:ascii="Arial" w:hAnsi="Arial" w:cs="Arial"/>
          <w:sz w:val="20"/>
          <w:szCs w:val="20"/>
        </w:rPr>
        <w:t>S</w:t>
      </w:r>
      <w:r w:rsidR="001A5E35">
        <w:rPr>
          <w:rFonts w:ascii="Arial" w:hAnsi="Arial" w:cs="Arial"/>
          <w:sz w:val="20"/>
          <w:szCs w:val="20"/>
        </w:rPr>
        <w:t>tyk mezi stranami bude písemný (</w:t>
      </w:r>
      <w:r w:rsidRPr="006438DC">
        <w:rPr>
          <w:rFonts w:ascii="Arial" w:hAnsi="Arial" w:cs="Arial"/>
          <w:sz w:val="20"/>
          <w:szCs w:val="20"/>
        </w:rPr>
        <w:t>e-mailem</w:t>
      </w:r>
      <w:r w:rsidR="001A5E35">
        <w:rPr>
          <w:rFonts w:ascii="Arial" w:hAnsi="Arial" w:cs="Arial"/>
          <w:sz w:val="20"/>
          <w:szCs w:val="20"/>
        </w:rPr>
        <w:t>, dopisem, datovou schránkou</w:t>
      </w:r>
      <w:r w:rsidRPr="006438DC">
        <w:rPr>
          <w:rFonts w:ascii="Arial" w:hAnsi="Arial" w:cs="Arial"/>
          <w:sz w:val="20"/>
          <w:szCs w:val="20"/>
        </w:rPr>
        <w:t>) nebo ústní. D</w:t>
      </w:r>
      <w:r w:rsidR="006438DC" w:rsidRPr="006438DC">
        <w:rPr>
          <w:rFonts w:ascii="Arial" w:hAnsi="Arial" w:cs="Arial"/>
          <w:sz w:val="20"/>
          <w:szCs w:val="20"/>
        </w:rPr>
        <w:t xml:space="preserve">ůležitá sdělení </w:t>
      </w:r>
      <w:r w:rsidRPr="006438DC">
        <w:rPr>
          <w:rFonts w:ascii="Arial" w:hAnsi="Arial" w:cs="Arial"/>
          <w:sz w:val="20"/>
          <w:szCs w:val="20"/>
        </w:rPr>
        <w:t>budou buď osobně doručena</w:t>
      </w:r>
      <w:r w:rsidR="00FC2432" w:rsidRPr="006438DC">
        <w:rPr>
          <w:rFonts w:ascii="Arial" w:hAnsi="Arial" w:cs="Arial"/>
          <w:sz w:val="20"/>
          <w:szCs w:val="20"/>
        </w:rPr>
        <w:t>,</w:t>
      </w:r>
      <w:r w:rsidRPr="006438DC">
        <w:rPr>
          <w:rFonts w:ascii="Arial" w:hAnsi="Arial" w:cs="Arial"/>
          <w:sz w:val="20"/>
          <w:szCs w:val="20"/>
        </w:rPr>
        <w:t xml:space="preserve"> nebo zaslána doporučeným dopisem. Jako doklad o doručení bude považován podpis na kopii průvodního dopisu při osobním doručení nebo potvrzení pošty o doručení.</w:t>
      </w:r>
    </w:p>
    <w:p w:rsidR="007270EB" w:rsidRPr="006F1D53" w:rsidRDefault="009D20F7" w:rsidP="00ED3EFF">
      <w:pPr>
        <w:widowControl w:val="0"/>
        <w:numPr>
          <w:ilvl w:val="1"/>
          <w:numId w:val="11"/>
        </w:numPr>
        <w:tabs>
          <w:tab w:val="left" w:pos="708"/>
        </w:tabs>
        <w:adjustRightInd w:val="0"/>
        <w:spacing w:before="60"/>
        <w:jc w:val="both"/>
        <w:textAlignment w:val="baseline"/>
        <w:outlineLvl w:val="0"/>
      </w:pPr>
      <w:r w:rsidRPr="00ED3EFF">
        <w:rPr>
          <w:rFonts w:ascii="Arial" w:hAnsi="Arial" w:cs="Arial"/>
          <w:color w:val="000000"/>
          <w:sz w:val="20"/>
          <w:szCs w:val="20"/>
        </w:rPr>
        <w:t>Případná neplatnost některého ustanovení této smlouvy nemá za následek neplatnost ostatních ustanovení.</w:t>
      </w:r>
      <w:r w:rsidRPr="00ED3EFF">
        <w:rPr>
          <w:rFonts w:ascii="Arial" w:hAnsi="Arial" w:cs="Arial"/>
          <w:sz w:val="20"/>
          <w:szCs w:val="20"/>
        </w:rPr>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8020D6" w:rsidRPr="006438DC" w:rsidRDefault="008020D6" w:rsidP="00166E87">
      <w:pPr>
        <w:widowControl w:val="0"/>
        <w:numPr>
          <w:ilvl w:val="1"/>
          <w:numId w:val="11"/>
        </w:numPr>
        <w:tabs>
          <w:tab w:val="left" w:pos="708"/>
        </w:tabs>
        <w:adjustRightInd w:val="0"/>
        <w:spacing w:before="60"/>
        <w:jc w:val="both"/>
        <w:textAlignment w:val="baseline"/>
        <w:outlineLvl w:val="0"/>
        <w:rPr>
          <w:rFonts w:ascii="Arial" w:hAnsi="Arial" w:cs="Arial"/>
          <w:b/>
          <w:sz w:val="20"/>
          <w:szCs w:val="20"/>
        </w:rPr>
      </w:pPr>
      <w:r>
        <w:rPr>
          <w:rFonts w:ascii="Arial" w:hAnsi="Arial" w:cs="Arial"/>
          <w:sz w:val="20"/>
          <w:szCs w:val="20"/>
        </w:rPr>
        <w:t xml:space="preserve">V souladu s § 1801 </w:t>
      </w:r>
      <w:r w:rsidR="00071409">
        <w:rPr>
          <w:rFonts w:ascii="Arial" w:hAnsi="Arial" w:cs="Arial"/>
          <w:sz w:val="20"/>
          <w:szCs w:val="20"/>
        </w:rPr>
        <w:t>občanského zákoníku</w:t>
      </w:r>
      <w:r>
        <w:rPr>
          <w:rFonts w:ascii="Arial" w:hAnsi="Arial" w:cs="Arial"/>
          <w:sz w:val="20"/>
          <w:szCs w:val="20"/>
        </w:rPr>
        <w:t xml:space="preserve">, se ve smluvním vztahu založeném touto smlouvou vylučuje použití § 1799 a § 1800 </w:t>
      </w:r>
      <w:r w:rsidR="00071409">
        <w:rPr>
          <w:rFonts w:ascii="Arial" w:hAnsi="Arial" w:cs="Arial"/>
          <w:sz w:val="20"/>
          <w:szCs w:val="20"/>
        </w:rPr>
        <w:t xml:space="preserve">občanského zákoníku. </w:t>
      </w:r>
    </w:p>
    <w:p w:rsidR="004E237C" w:rsidRPr="003232D3" w:rsidRDefault="003232D3" w:rsidP="00166E87">
      <w:pPr>
        <w:widowControl w:val="0"/>
        <w:numPr>
          <w:ilvl w:val="1"/>
          <w:numId w:val="11"/>
        </w:numPr>
        <w:tabs>
          <w:tab w:val="left" w:pos="708"/>
        </w:tabs>
        <w:adjustRightInd w:val="0"/>
        <w:spacing w:before="60"/>
        <w:jc w:val="both"/>
        <w:textAlignment w:val="baseline"/>
        <w:outlineLvl w:val="0"/>
        <w:rPr>
          <w:rFonts w:ascii="Arial" w:hAnsi="Arial" w:cs="Arial"/>
          <w:sz w:val="20"/>
          <w:szCs w:val="22"/>
        </w:rPr>
      </w:pPr>
      <w:r w:rsidRPr="003232D3">
        <w:rPr>
          <w:rFonts w:ascii="Arial" w:hAnsi="Arial" w:cs="Arial"/>
          <w:sz w:val="20"/>
          <w:szCs w:val="22"/>
        </w:rPr>
        <w:t>Příkazník podpisem smlouvy prohlašuje, že není</w:t>
      </w:r>
      <w:r w:rsidR="004E237C" w:rsidRPr="003232D3">
        <w:rPr>
          <w:rFonts w:ascii="Arial" w:hAnsi="Arial" w:cs="Arial"/>
          <w:sz w:val="20"/>
          <w:szCs w:val="22"/>
        </w:rPr>
        <w:t xml:space="preserve"> dodavatelem stavby ani osobou s dodavatelem stavby propojenou ve smyslu § </w:t>
      </w:r>
      <w:r w:rsidR="001A5E35" w:rsidRPr="003232D3">
        <w:rPr>
          <w:rFonts w:ascii="Arial" w:hAnsi="Arial" w:cs="Arial"/>
          <w:sz w:val="20"/>
          <w:szCs w:val="22"/>
        </w:rPr>
        <w:t>318 a n.</w:t>
      </w:r>
      <w:r w:rsidR="004E237C" w:rsidRPr="003232D3">
        <w:rPr>
          <w:rFonts w:ascii="Arial" w:hAnsi="Arial" w:cs="Arial"/>
          <w:sz w:val="20"/>
          <w:szCs w:val="22"/>
        </w:rPr>
        <w:t xml:space="preserve"> zákona č. </w:t>
      </w:r>
      <w:r w:rsidR="001A5E35" w:rsidRPr="003232D3">
        <w:rPr>
          <w:rFonts w:ascii="Arial" w:hAnsi="Arial" w:cs="Arial"/>
          <w:sz w:val="20"/>
          <w:szCs w:val="22"/>
        </w:rPr>
        <w:t>90/2012</w:t>
      </w:r>
      <w:r w:rsidR="004E237C" w:rsidRPr="003232D3">
        <w:rPr>
          <w:rFonts w:ascii="Arial" w:hAnsi="Arial" w:cs="Arial"/>
          <w:sz w:val="20"/>
          <w:szCs w:val="22"/>
        </w:rPr>
        <w:t xml:space="preserve"> Sb., </w:t>
      </w:r>
      <w:r w:rsidR="001A5E35" w:rsidRPr="003232D3">
        <w:rPr>
          <w:rFonts w:ascii="Arial" w:hAnsi="Arial" w:cs="Arial"/>
          <w:sz w:val="20"/>
          <w:szCs w:val="22"/>
        </w:rPr>
        <w:t>o obchodních společnostech a družstvech (zákon o obchodních korporacích)</w:t>
      </w:r>
      <w:r w:rsidR="004E237C" w:rsidRPr="003232D3">
        <w:rPr>
          <w:rFonts w:ascii="Arial" w:hAnsi="Arial" w:cs="Arial"/>
          <w:sz w:val="20"/>
          <w:szCs w:val="22"/>
        </w:rPr>
        <w:t>.</w:t>
      </w:r>
    </w:p>
    <w:p w:rsidR="00E10618" w:rsidRPr="00E10618" w:rsidRDefault="00E10618" w:rsidP="00166E87">
      <w:pPr>
        <w:widowControl w:val="0"/>
        <w:numPr>
          <w:ilvl w:val="1"/>
          <w:numId w:val="11"/>
        </w:numPr>
        <w:tabs>
          <w:tab w:val="left" w:pos="708"/>
        </w:tabs>
        <w:adjustRightInd w:val="0"/>
        <w:spacing w:before="60"/>
        <w:jc w:val="both"/>
        <w:textAlignment w:val="baseline"/>
        <w:outlineLvl w:val="0"/>
        <w:rPr>
          <w:rFonts w:ascii="Arial" w:hAnsi="Arial" w:cs="Arial"/>
          <w:sz w:val="20"/>
          <w:szCs w:val="22"/>
        </w:rPr>
      </w:pPr>
      <w:r w:rsidRPr="00E10618">
        <w:rPr>
          <w:rFonts w:ascii="Arial" w:hAnsi="Arial" w:cs="Arial"/>
          <w:sz w:val="20"/>
          <w:szCs w:val="22"/>
        </w:rPr>
        <w:t>Smlouva se vyhotovuje v 4 rovnocenných vyhotoveních. Dodavatel obdrží 1 vyhotovení, objednatel obdrží 3 vyhotovení (nebude-li smlouva podepsána kvalifikovaným elektronickým podpisem).</w:t>
      </w:r>
    </w:p>
    <w:p w:rsidR="00950586" w:rsidRDefault="00950586" w:rsidP="00E10618">
      <w:pPr>
        <w:widowControl w:val="0"/>
        <w:tabs>
          <w:tab w:val="left" w:pos="708"/>
        </w:tabs>
        <w:adjustRightInd w:val="0"/>
        <w:spacing w:before="60"/>
        <w:jc w:val="both"/>
        <w:textAlignment w:val="baseline"/>
        <w:outlineLvl w:val="0"/>
        <w:rPr>
          <w:rFonts w:ascii="Arial" w:hAnsi="Arial" w:cs="Arial"/>
          <w:b/>
          <w:sz w:val="20"/>
          <w:szCs w:val="22"/>
        </w:rPr>
      </w:pPr>
    </w:p>
    <w:p w:rsidR="00620950" w:rsidRDefault="00620950" w:rsidP="00147604">
      <w:pPr>
        <w:widowControl w:val="0"/>
        <w:adjustRightInd w:val="0"/>
        <w:ind w:left="709" w:hanging="709"/>
        <w:jc w:val="both"/>
        <w:textAlignment w:val="baseline"/>
        <w:outlineLvl w:val="0"/>
        <w:rPr>
          <w:rFonts w:ascii="Arial" w:hAnsi="Arial" w:cs="Arial"/>
          <w:sz w:val="20"/>
          <w:szCs w:val="20"/>
        </w:rPr>
      </w:pPr>
    </w:p>
    <w:p w:rsidR="001013CB" w:rsidRDefault="001013CB" w:rsidP="00147604">
      <w:pPr>
        <w:widowControl w:val="0"/>
        <w:adjustRightInd w:val="0"/>
        <w:ind w:left="709" w:hanging="709"/>
        <w:jc w:val="both"/>
        <w:textAlignment w:val="baseline"/>
        <w:outlineLvl w:val="0"/>
        <w:rPr>
          <w:rFonts w:ascii="Arial" w:hAnsi="Arial" w:cs="Arial"/>
          <w:sz w:val="20"/>
          <w:szCs w:val="20"/>
        </w:rPr>
      </w:pPr>
    </w:p>
    <w:p w:rsidR="00512B3F" w:rsidRDefault="00512B3F" w:rsidP="00147604">
      <w:pPr>
        <w:widowControl w:val="0"/>
        <w:adjustRightInd w:val="0"/>
        <w:ind w:left="709" w:hanging="709"/>
        <w:jc w:val="both"/>
        <w:textAlignment w:val="baseline"/>
        <w:outlineLvl w:val="0"/>
        <w:rPr>
          <w:rFonts w:ascii="Arial" w:hAnsi="Arial" w:cs="Arial"/>
          <w:sz w:val="20"/>
          <w:szCs w:val="20"/>
        </w:rPr>
      </w:pPr>
    </w:p>
    <w:p w:rsidR="00512B3F" w:rsidRDefault="00512B3F" w:rsidP="00147604">
      <w:pPr>
        <w:widowControl w:val="0"/>
        <w:adjustRightInd w:val="0"/>
        <w:ind w:left="709" w:hanging="709"/>
        <w:jc w:val="both"/>
        <w:textAlignment w:val="baseline"/>
        <w:outlineLvl w:val="0"/>
        <w:rPr>
          <w:rFonts w:ascii="Arial" w:hAnsi="Arial" w:cs="Arial"/>
          <w:sz w:val="20"/>
          <w:szCs w:val="20"/>
        </w:rPr>
      </w:pPr>
    </w:p>
    <w:p w:rsidR="001013CB" w:rsidRDefault="001013CB" w:rsidP="00147604">
      <w:pPr>
        <w:widowControl w:val="0"/>
        <w:adjustRightInd w:val="0"/>
        <w:ind w:left="709" w:hanging="709"/>
        <w:jc w:val="both"/>
        <w:textAlignment w:val="baseline"/>
        <w:outlineLvl w:val="0"/>
        <w:rPr>
          <w:rFonts w:ascii="Arial" w:hAnsi="Arial" w:cs="Arial"/>
          <w:sz w:val="20"/>
          <w:szCs w:val="20"/>
        </w:rPr>
      </w:pPr>
    </w:p>
    <w:p w:rsidR="00620950" w:rsidRPr="003B2B86" w:rsidRDefault="00620950" w:rsidP="00147604">
      <w:pPr>
        <w:widowControl w:val="0"/>
        <w:adjustRightInd w:val="0"/>
        <w:ind w:left="709" w:hanging="709"/>
        <w:jc w:val="both"/>
        <w:textAlignment w:val="baseline"/>
        <w:outlineLvl w:val="0"/>
        <w:rPr>
          <w:rFonts w:ascii="Arial" w:hAnsi="Arial" w:cs="Arial"/>
          <w:sz w:val="20"/>
          <w:szCs w:val="20"/>
        </w:rPr>
      </w:pPr>
    </w:p>
    <w:p w:rsidR="00D531C8" w:rsidRPr="00244D35" w:rsidRDefault="00D531C8" w:rsidP="00D531C8">
      <w:pPr>
        <w:widowControl w:val="0"/>
        <w:pBdr>
          <w:top w:val="single" w:sz="6" w:space="1" w:color="auto"/>
          <w:left w:val="single" w:sz="6" w:space="0" w:color="auto"/>
          <w:bottom w:val="single" w:sz="6" w:space="1" w:color="auto"/>
          <w:right w:val="single" w:sz="6" w:space="1" w:color="auto"/>
        </w:pBdr>
        <w:jc w:val="both"/>
        <w:rPr>
          <w:rFonts w:ascii="Arial" w:hAnsi="Arial" w:cs="Arial"/>
          <w:b/>
          <w:sz w:val="20"/>
          <w:szCs w:val="22"/>
        </w:rPr>
      </w:pPr>
      <w:r w:rsidRPr="00244D35">
        <w:rPr>
          <w:rFonts w:ascii="Arial" w:hAnsi="Arial" w:cs="Arial"/>
          <w:b/>
          <w:sz w:val="20"/>
          <w:szCs w:val="22"/>
        </w:rPr>
        <w:t>Doložka dle § 23 zákona č. 129/2000 Sb., o krajích, ve znění pozdějších předpisů</w:t>
      </w:r>
    </w:p>
    <w:p w:rsidR="00D531C8" w:rsidRPr="00244D35" w:rsidRDefault="00D531C8" w:rsidP="00D531C8">
      <w:pPr>
        <w:widowControl w:val="0"/>
        <w:pBdr>
          <w:top w:val="single" w:sz="6" w:space="1" w:color="auto"/>
          <w:left w:val="single" w:sz="6" w:space="0" w:color="auto"/>
          <w:bottom w:val="single" w:sz="6" w:space="1" w:color="auto"/>
          <w:right w:val="single" w:sz="6" w:space="1" w:color="auto"/>
        </w:pBdr>
        <w:jc w:val="both"/>
        <w:rPr>
          <w:rFonts w:ascii="Arial" w:hAnsi="Arial" w:cs="Arial"/>
          <w:sz w:val="20"/>
          <w:szCs w:val="22"/>
        </w:rPr>
      </w:pPr>
      <w:r>
        <w:rPr>
          <w:rFonts w:ascii="Arial" w:hAnsi="Arial" w:cs="Arial"/>
          <w:sz w:val="20"/>
          <w:szCs w:val="22"/>
        </w:rPr>
        <w:t xml:space="preserve">Rozhodnuto orgánem kraje: </w:t>
      </w:r>
      <w:r w:rsidRPr="008D75DC">
        <w:rPr>
          <w:rFonts w:ascii="Arial" w:hAnsi="Arial" w:cs="Arial"/>
          <w:sz w:val="20"/>
          <w:szCs w:val="22"/>
        </w:rPr>
        <w:t>Rada Zlínského kraje</w:t>
      </w:r>
    </w:p>
    <w:p w:rsidR="00D531C8" w:rsidRPr="00EC4167" w:rsidRDefault="00D531C8" w:rsidP="00D531C8">
      <w:pPr>
        <w:widowControl w:val="0"/>
        <w:pBdr>
          <w:top w:val="single" w:sz="6" w:space="1" w:color="auto"/>
          <w:left w:val="single" w:sz="6" w:space="0" w:color="auto"/>
          <w:bottom w:val="single" w:sz="6" w:space="1" w:color="auto"/>
          <w:right w:val="single" w:sz="6" w:space="1" w:color="auto"/>
        </w:pBdr>
        <w:jc w:val="both"/>
        <w:rPr>
          <w:rFonts w:ascii="Arial" w:hAnsi="Arial" w:cs="Arial"/>
          <w:i/>
          <w:sz w:val="20"/>
          <w:szCs w:val="22"/>
        </w:rPr>
      </w:pPr>
      <w:r w:rsidRPr="00244D35">
        <w:rPr>
          <w:rFonts w:ascii="Arial" w:hAnsi="Arial" w:cs="Arial"/>
          <w:i/>
          <w:sz w:val="20"/>
          <w:szCs w:val="22"/>
        </w:rPr>
        <w:t xml:space="preserve">Datum a číslo usnesení:  </w:t>
      </w:r>
      <w:r w:rsidR="009B6CAA">
        <w:rPr>
          <w:rFonts w:ascii="Arial" w:hAnsi="Arial" w:cs="Arial"/>
          <w:i/>
          <w:sz w:val="20"/>
          <w:szCs w:val="22"/>
        </w:rPr>
        <w:t>0</w:t>
      </w:r>
      <w:r w:rsidR="00512B3F">
        <w:rPr>
          <w:rFonts w:ascii="Arial" w:hAnsi="Arial" w:cs="Arial"/>
          <w:i/>
          <w:sz w:val="20"/>
          <w:szCs w:val="22"/>
        </w:rPr>
        <w:t>3.</w:t>
      </w:r>
      <w:r w:rsidR="009B6CAA">
        <w:rPr>
          <w:rFonts w:ascii="Arial" w:hAnsi="Arial" w:cs="Arial"/>
          <w:i/>
          <w:sz w:val="20"/>
          <w:szCs w:val="22"/>
        </w:rPr>
        <w:t>0</w:t>
      </w:r>
      <w:r w:rsidR="00512B3F">
        <w:rPr>
          <w:rFonts w:ascii="Arial" w:hAnsi="Arial" w:cs="Arial"/>
          <w:i/>
          <w:sz w:val="20"/>
          <w:szCs w:val="22"/>
        </w:rPr>
        <w:t xml:space="preserve">4.2023, </w:t>
      </w:r>
      <w:r w:rsidR="00512B3F" w:rsidRPr="00512B3F">
        <w:rPr>
          <w:rFonts w:ascii="Arial" w:hAnsi="Arial" w:cs="Arial"/>
          <w:i/>
          <w:sz w:val="20"/>
          <w:szCs w:val="22"/>
        </w:rPr>
        <w:t>0368/R08/23</w:t>
      </w:r>
      <w:r w:rsidRPr="00244D35">
        <w:rPr>
          <w:rFonts w:ascii="Arial" w:hAnsi="Arial" w:cs="Arial"/>
          <w:i/>
          <w:sz w:val="20"/>
          <w:szCs w:val="22"/>
        </w:rPr>
        <w:t xml:space="preserve">            </w:t>
      </w:r>
    </w:p>
    <w:p w:rsidR="003B2B86" w:rsidRPr="003B2B86" w:rsidRDefault="003B2B86" w:rsidP="003B2B86">
      <w:pPr>
        <w:jc w:val="both"/>
        <w:rPr>
          <w:rFonts w:ascii="Arial" w:hAnsi="Arial" w:cs="Arial"/>
          <w:sz w:val="20"/>
          <w:szCs w:val="20"/>
        </w:rPr>
      </w:pPr>
    </w:p>
    <w:p w:rsidR="00EC4167" w:rsidRDefault="00EC4167" w:rsidP="003B2B86">
      <w:pPr>
        <w:pStyle w:val="Zkladntext"/>
        <w:tabs>
          <w:tab w:val="left" w:pos="5220"/>
        </w:tabs>
        <w:jc w:val="both"/>
        <w:rPr>
          <w:rFonts w:ascii="Arial" w:hAnsi="Arial" w:cs="Arial"/>
          <w:sz w:val="20"/>
        </w:rPr>
      </w:pPr>
    </w:p>
    <w:p w:rsidR="00E10618" w:rsidRDefault="00E10618" w:rsidP="003B2B86">
      <w:pPr>
        <w:pStyle w:val="Zkladntext"/>
        <w:tabs>
          <w:tab w:val="left" w:pos="5220"/>
        </w:tabs>
        <w:jc w:val="both"/>
        <w:rPr>
          <w:rFonts w:ascii="Arial" w:hAnsi="Arial" w:cs="Arial"/>
          <w:sz w:val="20"/>
        </w:rPr>
      </w:pPr>
    </w:p>
    <w:p w:rsidR="003B2B86" w:rsidRPr="00C64191" w:rsidRDefault="001237E3" w:rsidP="003B2B86">
      <w:pPr>
        <w:pStyle w:val="Zkladntext"/>
        <w:tabs>
          <w:tab w:val="left" w:pos="5220"/>
        </w:tabs>
        <w:jc w:val="both"/>
        <w:rPr>
          <w:rFonts w:ascii="Arial" w:hAnsi="Arial" w:cs="Arial"/>
          <w:sz w:val="20"/>
        </w:rPr>
      </w:pPr>
      <w:r w:rsidRPr="00C64191">
        <w:rPr>
          <w:rFonts w:ascii="Arial" w:hAnsi="Arial" w:cs="Arial"/>
          <w:sz w:val="20"/>
        </w:rPr>
        <w:t xml:space="preserve">Ve Zlíně dne: </w:t>
      </w:r>
      <w:r w:rsidR="00EA539F" w:rsidRPr="00C64191">
        <w:rPr>
          <w:rFonts w:ascii="Arial" w:hAnsi="Arial" w:cs="Arial"/>
          <w:sz w:val="20"/>
        </w:rPr>
        <w:t xml:space="preserve"> </w:t>
      </w:r>
      <w:r w:rsidR="00E10618" w:rsidRPr="00C64191">
        <w:rPr>
          <w:rFonts w:ascii="Arial" w:hAnsi="Arial" w:cs="Arial"/>
          <w:sz w:val="20"/>
        </w:rPr>
        <w:t>………………………</w:t>
      </w:r>
      <w:r w:rsidR="00EA539F" w:rsidRPr="00C64191">
        <w:rPr>
          <w:rFonts w:ascii="Arial" w:hAnsi="Arial" w:cs="Arial"/>
          <w:sz w:val="20"/>
        </w:rPr>
        <w:t xml:space="preserve">                                     V</w:t>
      </w:r>
      <w:r w:rsidR="00C64191" w:rsidRPr="00C64191">
        <w:rPr>
          <w:rFonts w:ascii="Arial" w:hAnsi="Arial" w:cs="Arial"/>
          <w:sz w:val="20"/>
        </w:rPr>
        <w:t xml:space="preserve"> Zlíně </w:t>
      </w:r>
      <w:r w:rsidR="00EA539F" w:rsidRPr="00C64191">
        <w:rPr>
          <w:rFonts w:ascii="Arial" w:hAnsi="Arial" w:cs="Arial"/>
          <w:sz w:val="20"/>
        </w:rPr>
        <w:t xml:space="preserve">……….. dne </w:t>
      </w:r>
      <w:r w:rsidR="0031010B">
        <w:rPr>
          <w:rFonts w:ascii="Arial" w:hAnsi="Arial" w:cs="Arial"/>
          <w:sz w:val="20"/>
        </w:rPr>
        <w:t>…..</w:t>
      </w:r>
      <w:r w:rsidR="00EA539F" w:rsidRPr="00C64191">
        <w:rPr>
          <w:rFonts w:ascii="Arial" w:hAnsi="Arial" w:cs="Arial"/>
          <w:sz w:val="20"/>
        </w:rPr>
        <w:t>…………..</w:t>
      </w:r>
    </w:p>
    <w:p w:rsidR="003B2B86" w:rsidRPr="00C64191" w:rsidRDefault="003B2B86" w:rsidP="003B2B86">
      <w:pPr>
        <w:pStyle w:val="Zkladntext"/>
        <w:tabs>
          <w:tab w:val="left" w:pos="5220"/>
        </w:tabs>
        <w:jc w:val="both"/>
        <w:rPr>
          <w:rFonts w:ascii="Arial" w:hAnsi="Arial" w:cs="Arial"/>
          <w:sz w:val="20"/>
        </w:rPr>
      </w:pPr>
    </w:p>
    <w:p w:rsidR="00EA539F" w:rsidRPr="00C64191" w:rsidRDefault="00EA539F" w:rsidP="003B2B86">
      <w:pPr>
        <w:pStyle w:val="Zkladntext"/>
        <w:tabs>
          <w:tab w:val="left" w:pos="5220"/>
        </w:tabs>
        <w:jc w:val="both"/>
        <w:rPr>
          <w:rFonts w:ascii="Arial" w:hAnsi="Arial" w:cs="Arial"/>
          <w:sz w:val="20"/>
        </w:rPr>
      </w:pPr>
    </w:p>
    <w:p w:rsidR="00EA539F" w:rsidRPr="00C64191" w:rsidRDefault="00EA539F" w:rsidP="003B2B86">
      <w:pPr>
        <w:pStyle w:val="Zkladntext"/>
        <w:tabs>
          <w:tab w:val="left" w:pos="5220"/>
        </w:tabs>
        <w:jc w:val="both"/>
        <w:rPr>
          <w:rFonts w:ascii="Arial" w:hAnsi="Arial" w:cs="Arial"/>
          <w:sz w:val="20"/>
        </w:rPr>
      </w:pPr>
    </w:p>
    <w:p w:rsidR="00E10618" w:rsidRPr="00C64191" w:rsidRDefault="00E10618" w:rsidP="003B2B86">
      <w:pPr>
        <w:pStyle w:val="Zkladntext"/>
        <w:tabs>
          <w:tab w:val="left" w:pos="5220"/>
        </w:tabs>
        <w:jc w:val="both"/>
        <w:rPr>
          <w:rFonts w:ascii="Arial" w:hAnsi="Arial" w:cs="Arial"/>
          <w:sz w:val="20"/>
        </w:rPr>
      </w:pPr>
    </w:p>
    <w:p w:rsidR="00E10618" w:rsidRPr="00C64191" w:rsidRDefault="00E10618" w:rsidP="003B2B86">
      <w:pPr>
        <w:pStyle w:val="Zkladntext"/>
        <w:tabs>
          <w:tab w:val="left" w:pos="5220"/>
        </w:tabs>
        <w:jc w:val="both"/>
        <w:rPr>
          <w:rFonts w:ascii="Arial" w:hAnsi="Arial" w:cs="Arial"/>
          <w:sz w:val="20"/>
        </w:rPr>
      </w:pPr>
    </w:p>
    <w:p w:rsidR="00E10618" w:rsidRPr="00C64191" w:rsidRDefault="00E10618" w:rsidP="003B2B86">
      <w:pPr>
        <w:pStyle w:val="Zkladntext"/>
        <w:tabs>
          <w:tab w:val="left" w:pos="5220"/>
        </w:tabs>
        <w:jc w:val="both"/>
        <w:rPr>
          <w:rFonts w:ascii="Arial" w:hAnsi="Arial" w:cs="Arial"/>
          <w:sz w:val="20"/>
        </w:rPr>
      </w:pPr>
    </w:p>
    <w:p w:rsidR="00EA539F" w:rsidRPr="00C64191" w:rsidRDefault="00EA539F" w:rsidP="003B2B86">
      <w:pPr>
        <w:pStyle w:val="Zkladntext"/>
        <w:tabs>
          <w:tab w:val="left" w:pos="5220"/>
        </w:tabs>
        <w:jc w:val="both"/>
        <w:rPr>
          <w:rFonts w:ascii="Arial" w:hAnsi="Arial" w:cs="Arial"/>
          <w:sz w:val="20"/>
        </w:rPr>
      </w:pPr>
      <w:r w:rsidRPr="00C64191">
        <w:rPr>
          <w:rFonts w:ascii="Arial" w:hAnsi="Arial" w:cs="Arial"/>
          <w:sz w:val="20"/>
        </w:rPr>
        <w:t>_________________________                                           _______________________________</w:t>
      </w:r>
    </w:p>
    <w:p w:rsidR="00EA539F" w:rsidRPr="00C64191" w:rsidRDefault="00950586" w:rsidP="003B2B86">
      <w:pPr>
        <w:pStyle w:val="Zkladntext"/>
        <w:tabs>
          <w:tab w:val="left" w:pos="5220"/>
        </w:tabs>
        <w:jc w:val="both"/>
        <w:rPr>
          <w:rFonts w:ascii="Arial" w:hAnsi="Arial" w:cs="Arial"/>
          <w:sz w:val="20"/>
        </w:rPr>
      </w:pPr>
      <w:r w:rsidRPr="00C64191">
        <w:rPr>
          <w:rFonts w:ascii="Arial" w:hAnsi="Arial" w:cs="Arial"/>
          <w:sz w:val="20"/>
        </w:rPr>
        <w:t>Ing. Radim Holiš</w:t>
      </w:r>
      <w:r w:rsidRPr="00C64191">
        <w:rPr>
          <w:rFonts w:ascii="Arial" w:hAnsi="Arial" w:cs="Arial"/>
          <w:sz w:val="20"/>
        </w:rPr>
        <w:tab/>
      </w:r>
      <w:r w:rsidR="00EA539F" w:rsidRPr="00C64191">
        <w:rPr>
          <w:rFonts w:ascii="Arial" w:hAnsi="Arial" w:cs="Arial"/>
          <w:sz w:val="20"/>
        </w:rPr>
        <w:t xml:space="preserve"> </w:t>
      </w:r>
      <w:r w:rsidR="00260406">
        <w:rPr>
          <w:rFonts w:ascii="Arial" w:hAnsi="Arial" w:cs="Arial"/>
          <w:sz w:val="20"/>
        </w:rPr>
        <w:t>XXXX</w:t>
      </w:r>
    </w:p>
    <w:p w:rsidR="000B71D4" w:rsidRDefault="00EA539F" w:rsidP="00435E94">
      <w:pPr>
        <w:pStyle w:val="Zkladntext"/>
        <w:tabs>
          <w:tab w:val="left" w:pos="5220"/>
        </w:tabs>
        <w:jc w:val="left"/>
        <w:rPr>
          <w:rFonts w:ascii="Arial" w:hAnsi="Arial" w:cs="Arial"/>
          <w:sz w:val="20"/>
        </w:rPr>
      </w:pPr>
      <w:r w:rsidRPr="00C64191">
        <w:rPr>
          <w:rFonts w:ascii="Arial" w:hAnsi="Arial" w:cs="Arial"/>
          <w:sz w:val="20"/>
        </w:rPr>
        <w:t>hejtman</w:t>
      </w:r>
      <w:r w:rsidR="00950586" w:rsidRPr="00950586">
        <w:rPr>
          <w:rFonts w:ascii="Arial" w:hAnsi="Arial" w:cs="Arial"/>
          <w:sz w:val="20"/>
        </w:rPr>
        <w:t xml:space="preserve"> </w:t>
      </w:r>
    </w:p>
    <w:p w:rsidR="000B71D4" w:rsidRDefault="000B71D4" w:rsidP="00435E94">
      <w:pPr>
        <w:pStyle w:val="Zkladntext"/>
        <w:tabs>
          <w:tab w:val="left" w:pos="5220"/>
        </w:tabs>
        <w:jc w:val="left"/>
        <w:rPr>
          <w:rFonts w:ascii="Arial" w:hAnsi="Arial" w:cs="Arial"/>
          <w:sz w:val="20"/>
        </w:rPr>
      </w:pPr>
    </w:p>
    <w:p w:rsidR="000B71D4" w:rsidRDefault="000B71D4" w:rsidP="00435E94">
      <w:pPr>
        <w:pStyle w:val="Zkladntext"/>
        <w:tabs>
          <w:tab w:val="left" w:pos="5220"/>
        </w:tabs>
        <w:jc w:val="left"/>
        <w:rPr>
          <w:rFonts w:ascii="Arial" w:hAnsi="Arial" w:cs="Arial"/>
          <w:sz w:val="20"/>
        </w:rPr>
      </w:pPr>
    </w:p>
    <w:p w:rsidR="000B71D4" w:rsidRDefault="000B71D4" w:rsidP="00435E94">
      <w:pPr>
        <w:pStyle w:val="Zkladntext"/>
        <w:tabs>
          <w:tab w:val="left" w:pos="5220"/>
        </w:tabs>
        <w:jc w:val="left"/>
        <w:rPr>
          <w:rFonts w:ascii="Arial" w:hAnsi="Arial" w:cs="Arial"/>
          <w:sz w:val="20"/>
        </w:rPr>
      </w:pPr>
    </w:p>
    <w:p w:rsidR="000B71D4" w:rsidRDefault="000B71D4" w:rsidP="00435E94">
      <w:pPr>
        <w:pStyle w:val="Zkladntext"/>
        <w:tabs>
          <w:tab w:val="left" w:pos="5220"/>
        </w:tabs>
        <w:jc w:val="left"/>
        <w:rPr>
          <w:rFonts w:ascii="Arial" w:hAnsi="Arial" w:cs="Arial"/>
          <w:sz w:val="20"/>
        </w:rPr>
      </w:pPr>
    </w:p>
    <w:p w:rsidR="000B71D4" w:rsidRDefault="000B71D4" w:rsidP="00435E94">
      <w:pPr>
        <w:pStyle w:val="Zkladntext"/>
        <w:tabs>
          <w:tab w:val="left" w:pos="5220"/>
        </w:tabs>
        <w:jc w:val="left"/>
        <w:rPr>
          <w:rFonts w:ascii="Arial" w:hAnsi="Arial" w:cs="Arial"/>
          <w:sz w:val="20"/>
        </w:rPr>
      </w:pPr>
    </w:p>
    <w:p w:rsidR="000B71D4" w:rsidRDefault="000B71D4" w:rsidP="00435E94">
      <w:pPr>
        <w:pStyle w:val="Zkladntext"/>
        <w:tabs>
          <w:tab w:val="left" w:pos="5220"/>
        </w:tabs>
        <w:jc w:val="left"/>
        <w:rPr>
          <w:rFonts w:ascii="Arial" w:hAnsi="Arial" w:cs="Arial"/>
          <w:sz w:val="20"/>
        </w:rPr>
      </w:pPr>
    </w:p>
    <w:p w:rsidR="000B71D4" w:rsidRDefault="000B71D4" w:rsidP="00435E94">
      <w:pPr>
        <w:pStyle w:val="Zkladntext"/>
        <w:tabs>
          <w:tab w:val="left" w:pos="5220"/>
        </w:tabs>
        <w:jc w:val="left"/>
        <w:rPr>
          <w:rFonts w:ascii="Arial" w:hAnsi="Arial" w:cs="Arial"/>
          <w:sz w:val="20"/>
        </w:rPr>
      </w:pPr>
    </w:p>
    <w:p w:rsidR="000B71D4" w:rsidRDefault="000B71D4" w:rsidP="00435E94">
      <w:pPr>
        <w:pStyle w:val="Zkladntext"/>
        <w:tabs>
          <w:tab w:val="left" w:pos="5220"/>
        </w:tabs>
        <w:jc w:val="left"/>
        <w:rPr>
          <w:rFonts w:ascii="Arial" w:hAnsi="Arial" w:cs="Arial"/>
          <w:sz w:val="20"/>
        </w:rPr>
      </w:pPr>
    </w:p>
    <w:sectPr w:rsidR="000B71D4" w:rsidSect="002266DC">
      <w:headerReference w:type="default" r:id="rId8"/>
      <w:footerReference w:type="default" r:id="rId9"/>
      <w:headerReference w:type="first" r:id="rId10"/>
      <w:pgSz w:w="11906" w:h="16838"/>
      <w:pgMar w:top="1304" w:right="113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35" w:rsidRDefault="00962135">
      <w:r>
        <w:separator/>
      </w:r>
    </w:p>
  </w:endnote>
  <w:endnote w:type="continuationSeparator" w:id="0">
    <w:p w:rsidR="00962135" w:rsidRDefault="0096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84" w:rsidRDefault="00951584" w:rsidP="00951584">
    <w:pPr>
      <w:pStyle w:val="Zpat"/>
      <w:spacing w:line="120" w:lineRule="auto"/>
      <w:jc w:val="center"/>
      <w:rPr>
        <w:rStyle w:val="slostrnky"/>
      </w:rPr>
    </w:pPr>
  </w:p>
  <w:p w:rsidR="009F6CCE" w:rsidRDefault="009F6CCE">
    <w:pPr>
      <w:pStyle w:val="Zpat"/>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962135">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35" w:rsidRDefault="00962135">
      <w:r>
        <w:separator/>
      </w:r>
    </w:p>
  </w:footnote>
  <w:footnote w:type="continuationSeparator" w:id="0">
    <w:p w:rsidR="00962135" w:rsidRDefault="0096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CE" w:rsidRDefault="009F6CCE">
    <w:pPr>
      <w:pStyle w:val="Zhlav"/>
      <w:tabs>
        <w:tab w:val="clear" w:pos="4536"/>
        <w:tab w:val="center" w:pos="4253"/>
      </w:tabs>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CE" w:rsidRDefault="0018335A">
    <w:pPr>
      <w:pStyle w:val="Zhlav"/>
      <w:jc w:val="right"/>
    </w:pPr>
    <w:r w:rsidRPr="003F5C75">
      <w:rPr>
        <w:rFonts w:ascii="Arial" w:hAnsi="Arial" w:cs="Arial"/>
        <w:noProof/>
        <w:sz w:val="20"/>
      </w:rPr>
      <w:drawing>
        <wp:inline distT="0" distB="0" distL="0" distR="0">
          <wp:extent cx="1440815" cy="431165"/>
          <wp:effectExtent l="0" t="0" r="0" b="0"/>
          <wp:docPr id="2"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431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5DE0"/>
    <w:multiLevelType w:val="multilevel"/>
    <w:tmpl w:val="C6E004F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E9449D"/>
    <w:multiLevelType w:val="multilevel"/>
    <w:tmpl w:val="2E3E4A0C"/>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B738AF"/>
    <w:multiLevelType w:val="multilevel"/>
    <w:tmpl w:val="0D7A5F5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7CC4739"/>
    <w:multiLevelType w:val="multilevel"/>
    <w:tmpl w:val="BC021364"/>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7B1B18"/>
    <w:multiLevelType w:val="multilevel"/>
    <w:tmpl w:val="ABB6D320"/>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sz w:val="20"/>
        <w:szCs w:val="2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9" w15:restartNumberingAfterBreak="0">
    <w:nsid w:val="56D744AC"/>
    <w:multiLevelType w:val="multilevel"/>
    <w:tmpl w:val="824E7692"/>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FB5F3D"/>
    <w:multiLevelType w:val="hybridMultilevel"/>
    <w:tmpl w:val="2AD46ED2"/>
    <w:lvl w:ilvl="0" w:tplc="4778387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6B4B6727"/>
    <w:multiLevelType w:val="hybridMultilevel"/>
    <w:tmpl w:val="2AD46ED2"/>
    <w:lvl w:ilvl="0" w:tplc="4778387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8"/>
  </w:num>
  <w:num w:numId="2">
    <w:abstractNumId w:val="7"/>
  </w:num>
  <w:num w:numId="3">
    <w:abstractNumId w:val="4"/>
  </w:num>
  <w:num w:numId="4">
    <w:abstractNumId w:val="5"/>
  </w:num>
  <w:num w:numId="5">
    <w:abstractNumId w:val="9"/>
  </w:num>
  <w:num w:numId="6">
    <w:abstractNumId w:val="1"/>
  </w:num>
  <w:num w:numId="7">
    <w:abstractNumId w:val="3"/>
  </w:num>
  <w:num w:numId="8">
    <w:abstractNumId w:val="2"/>
  </w:num>
  <w:num w:numId="9">
    <w:abstractNumId w:val="11"/>
  </w:num>
  <w:num w:numId="10">
    <w:abstractNumId w:val="10"/>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0055D"/>
    <w:rsid w:val="00010568"/>
    <w:rsid w:val="000206FF"/>
    <w:rsid w:val="0002310B"/>
    <w:rsid w:val="00026C91"/>
    <w:rsid w:val="000305D8"/>
    <w:rsid w:val="00032B8D"/>
    <w:rsid w:val="00043E4C"/>
    <w:rsid w:val="00044DA7"/>
    <w:rsid w:val="000510D6"/>
    <w:rsid w:val="00053182"/>
    <w:rsid w:val="00062B29"/>
    <w:rsid w:val="00063EAA"/>
    <w:rsid w:val="00064E29"/>
    <w:rsid w:val="00065376"/>
    <w:rsid w:val="000670E6"/>
    <w:rsid w:val="0007033D"/>
    <w:rsid w:val="00070B4C"/>
    <w:rsid w:val="00071409"/>
    <w:rsid w:val="00073B31"/>
    <w:rsid w:val="0007731B"/>
    <w:rsid w:val="000776F2"/>
    <w:rsid w:val="00077CB4"/>
    <w:rsid w:val="00080E95"/>
    <w:rsid w:val="00081059"/>
    <w:rsid w:val="00082D4E"/>
    <w:rsid w:val="00084203"/>
    <w:rsid w:val="00092070"/>
    <w:rsid w:val="000948EE"/>
    <w:rsid w:val="000A0802"/>
    <w:rsid w:val="000A46B7"/>
    <w:rsid w:val="000B358E"/>
    <w:rsid w:val="000B71D4"/>
    <w:rsid w:val="000C1474"/>
    <w:rsid w:val="000C242B"/>
    <w:rsid w:val="000C6070"/>
    <w:rsid w:val="000D051D"/>
    <w:rsid w:val="000D0D09"/>
    <w:rsid w:val="000D3A6C"/>
    <w:rsid w:val="000E000A"/>
    <w:rsid w:val="000E2485"/>
    <w:rsid w:val="000E2B45"/>
    <w:rsid w:val="000F06FE"/>
    <w:rsid w:val="000F0C15"/>
    <w:rsid w:val="000F1260"/>
    <w:rsid w:val="000F3590"/>
    <w:rsid w:val="000F39E6"/>
    <w:rsid w:val="000F3ED5"/>
    <w:rsid w:val="000F4C39"/>
    <w:rsid w:val="00100744"/>
    <w:rsid w:val="001013CB"/>
    <w:rsid w:val="001014DF"/>
    <w:rsid w:val="001028B2"/>
    <w:rsid w:val="00107EF9"/>
    <w:rsid w:val="00107F14"/>
    <w:rsid w:val="00110BD1"/>
    <w:rsid w:val="001128CA"/>
    <w:rsid w:val="001203AF"/>
    <w:rsid w:val="001237E3"/>
    <w:rsid w:val="001244F6"/>
    <w:rsid w:val="00125443"/>
    <w:rsid w:val="00126D6C"/>
    <w:rsid w:val="0013436A"/>
    <w:rsid w:val="00135993"/>
    <w:rsid w:val="00136B8E"/>
    <w:rsid w:val="001370E1"/>
    <w:rsid w:val="00144584"/>
    <w:rsid w:val="00146D2A"/>
    <w:rsid w:val="001470F9"/>
    <w:rsid w:val="00147604"/>
    <w:rsid w:val="00147CF0"/>
    <w:rsid w:val="001500C0"/>
    <w:rsid w:val="00151432"/>
    <w:rsid w:val="00152288"/>
    <w:rsid w:val="0015248F"/>
    <w:rsid w:val="00155873"/>
    <w:rsid w:val="00156104"/>
    <w:rsid w:val="00160FFE"/>
    <w:rsid w:val="001612E8"/>
    <w:rsid w:val="001619D8"/>
    <w:rsid w:val="00163A73"/>
    <w:rsid w:val="00165444"/>
    <w:rsid w:val="00166E87"/>
    <w:rsid w:val="00167D7C"/>
    <w:rsid w:val="00171342"/>
    <w:rsid w:val="00171FCF"/>
    <w:rsid w:val="001733E3"/>
    <w:rsid w:val="0017672D"/>
    <w:rsid w:val="001804AF"/>
    <w:rsid w:val="0018250F"/>
    <w:rsid w:val="0018335A"/>
    <w:rsid w:val="00185B98"/>
    <w:rsid w:val="00185F35"/>
    <w:rsid w:val="0019129F"/>
    <w:rsid w:val="00191520"/>
    <w:rsid w:val="00191EC1"/>
    <w:rsid w:val="00196544"/>
    <w:rsid w:val="00197D8D"/>
    <w:rsid w:val="00197E7C"/>
    <w:rsid w:val="001A09D9"/>
    <w:rsid w:val="001A0C2C"/>
    <w:rsid w:val="001A0F73"/>
    <w:rsid w:val="001A217D"/>
    <w:rsid w:val="001A2694"/>
    <w:rsid w:val="001A4C6A"/>
    <w:rsid w:val="001A5E35"/>
    <w:rsid w:val="001A66F2"/>
    <w:rsid w:val="001B15C3"/>
    <w:rsid w:val="001B2B2E"/>
    <w:rsid w:val="001B344A"/>
    <w:rsid w:val="001C19D2"/>
    <w:rsid w:val="001C506D"/>
    <w:rsid w:val="001C5966"/>
    <w:rsid w:val="001C7A5D"/>
    <w:rsid w:val="001D0EAC"/>
    <w:rsid w:val="001D153B"/>
    <w:rsid w:val="001D48F1"/>
    <w:rsid w:val="001E041F"/>
    <w:rsid w:val="001E2A0D"/>
    <w:rsid w:val="001E2EC9"/>
    <w:rsid w:val="001E5E3A"/>
    <w:rsid w:val="001F6629"/>
    <w:rsid w:val="00203C71"/>
    <w:rsid w:val="002055FB"/>
    <w:rsid w:val="00207F4C"/>
    <w:rsid w:val="002100F7"/>
    <w:rsid w:val="00210FB1"/>
    <w:rsid w:val="00217441"/>
    <w:rsid w:val="00222562"/>
    <w:rsid w:val="0022412E"/>
    <w:rsid w:val="00224794"/>
    <w:rsid w:val="00225062"/>
    <w:rsid w:val="002253A0"/>
    <w:rsid w:val="002266DC"/>
    <w:rsid w:val="002273CD"/>
    <w:rsid w:val="002278B3"/>
    <w:rsid w:val="00233023"/>
    <w:rsid w:val="00234033"/>
    <w:rsid w:val="0023410B"/>
    <w:rsid w:val="0023458C"/>
    <w:rsid w:val="0023520F"/>
    <w:rsid w:val="00241C39"/>
    <w:rsid w:val="00243C92"/>
    <w:rsid w:val="00243C9C"/>
    <w:rsid w:val="00243EEF"/>
    <w:rsid w:val="00244D35"/>
    <w:rsid w:val="00245A0E"/>
    <w:rsid w:val="0025255C"/>
    <w:rsid w:val="0025580D"/>
    <w:rsid w:val="00255ACF"/>
    <w:rsid w:val="00257A28"/>
    <w:rsid w:val="00260406"/>
    <w:rsid w:val="00261FC4"/>
    <w:rsid w:val="00271FE3"/>
    <w:rsid w:val="00273C2E"/>
    <w:rsid w:val="00274A3C"/>
    <w:rsid w:val="0028103F"/>
    <w:rsid w:val="00282BF9"/>
    <w:rsid w:val="0029383E"/>
    <w:rsid w:val="00293BA7"/>
    <w:rsid w:val="00294A21"/>
    <w:rsid w:val="00295AF1"/>
    <w:rsid w:val="002A0B85"/>
    <w:rsid w:val="002A1752"/>
    <w:rsid w:val="002A427A"/>
    <w:rsid w:val="002A465E"/>
    <w:rsid w:val="002A5CA5"/>
    <w:rsid w:val="002A6716"/>
    <w:rsid w:val="002B319D"/>
    <w:rsid w:val="002B5541"/>
    <w:rsid w:val="002B5B4C"/>
    <w:rsid w:val="002B7402"/>
    <w:rsid w:val="002C288E"/>
    <w:rsid w:val="002C53E5"/>
    <w:rsid w:val="002D396A"/>
    <w:rsid w:val="002E12DC"/>
    <w:rsid w:val="002E3373"/>
    <w:rsid w:val="002E51B6"/>
    <w:rsid w:val="002E6A6C"/>
    <w:rsid w:val="002E7398"/>
    <w:rsid w:val="002E73F0"/>
    <w:rsid w:val="002F0AA7"/>
    <w:rsid w:val="002F2B18"/>
    <w:rsid w:val="0030097B"/>
    <w:rsid w:val="00301D97"/>
    <w:rsid w:val="00303E24"/>
    <w:rsid w:val="003040BA"/>
    <w:rsid w:val="00305AA1"/>
    <w:rsid w:val="00306830"/>
    <w:rsid w:val="003072E5"/>
    <w:rsid w:val="00307E93"/>
    <w:rsid w:val="0031010B"/>
    <w:rsid w:val="0031118D"/>
    <w:rsid w:val="003212CD"/>
    <w:rsid w:val="00321832"/>
    <w:rsid w:val="003232D3"/>
    <w:rsid w:val="003275E6"/>
    <w:rsid w:val="003328BC"/>
    <w:rsid w:val="00333BD3"/>
    <w:rsid w:val="00335A05"/>
    <w:rsid w:val="00336210"/>
    <w:rsid w:val="00337582"/>
    <w:rsid w:val="00337AE1"/>
    <w:rsid w:val="003405DD"/>
    <w:rsid w:val="00346E64"/>
    <w:rsid w:val="00351FF7"/>
    <w:rsid w:val="003526CD"/>
    <w:rsid w:val="00353CAB"/>
    <w:rsid w:val="0035497C"/>
    <w:rsid w:val="00355E25"/>
    <w:rsid w:val="0035661E"/>
    <w:rsid w:val="00362C1E"/>
    <w:rsid w:val="0036746F"/>
    <w:rsid w:val="00370804"/>
    <w:rsid w:val="00371251"/>
    <w:rsid w:val="0037175B"/>
    <w:rsid w:val="003720AE"/>
    <w:rsid w:val="0037272A"/>
    <w:rsid w:val="00373924"/>
    <w:rsid w:val="00374750"/>
    <w:rsid w:val="00374D37"/>
    <w:rsid w:val="003768E5"/>
    <w:rsid w:val="00377C5D"/>
    <w:rsid w:val="00377D91"/>
    <w:rsid w:val="003810CA"/>
    <w:rsid w:val="003818F6"/>
    <w:rsid w:val="003823F3"/>
    <w:rsid w:val="003840C7"/>
    <w:rsid w:val="0038583B"/>
    <w:rsid w:val="00386685"/>
    <w:rsid w:val="003869FA"/>
    <w:rsid w:val="0039007C"/>
    <w:rsid w:val="003901C6"/>
    <w:rsid w:val="003911DB"/>
    <w:rsid w:val="0039357A"/>
    <w:rsid w:val="0039398C"/>
    <w:rsid w:val="00394F92"/>
    <w:rsid w:val="00396D73"/>
    <w:rsid w:val="00397111"/>
    <w:rsid w:val="00397A83"/>
    <w:rsid w:val="003A2129"/>
    <w:rsid w:val="003A5C1B"/>
    <w:rsid w:val="003B0FF5"/>
    <w:rsid w:val="003B2B86"/>
    <w:rsid w:val="003B3BDF"/>
    <w:rsid w:val="003B64B7"/>
    <w:rsid w:val="003C17A3"/>
    <w:rsid w:val="003C577F"/>
    <w:rsid w:val="003C6E65"/>
    <w:rsid w:val="003C77C5"/>
    <w:rsid w:val="003D0648"/>
    <w:rsid w:val="003D23ED"/>
    <w:rsid w:val="003D77A1"/>
    <w:rsid w:val="003E0F3F"/>
    <w:rsid w:val="003F0915"/>
    <w:rsid w:val="003F0FF1"/>
    <w:rsid w:val="003F5C75"/>
    <w:rsid w:val="00402650"/>
    <w:rsid w:val="004028A3"/>
    <w:rsid w:val="00403E70"/>
    <w:rsid w:val="00411AD1"/>
    <w:rsid w:val="00412486"/>
    <w:rsid w:val="00414E2C"/>
    <w:rsid w:val="004167FF"/>
    <w:rsid w:val="00416EB6"/>
    <w:rsid w:val="00422A82"/>
    <w:rsid w:val="0042506F"/>
    <w:rsid w:val="00431459"/>
    <w:rsid w:val="0043238A"/>
    <w:rsid w:val="00435E94"/>
    <w:rsid w:val="0043781F"/>
    <w:rsid w:val="0044220B"/>
    <w:rsid w:val="004436E3"/>
    <w:rsid w:val="00443E75"/>
    <w:rsid w:val="004469FB"/>
    <w:rsid w:val="0044730E"/>
    <w:rsid w:val="00450624"/>
    <w:rsid w:val="00450FD8"/>
    <w:rsid w:val="0045208A"/>
    <w:rsid w:val="0045670E"/>
    <w:rsid w:val="004575AC"/>
    <w:rsid w:val="00460740"/>
    <w:rsid w:val="00461D12"/>
    <w:rsid w:val="0046598C"/>
    <w:rsid w:val="00467054"/>
    <w:rsid w:val="00471284"/>
    <w:rsid w:val="0047150B"/>
    <w:rsid w:val="004715D8"/>
    <w:rsid w:val="00471CBA"/>
    <w:rsid w:val="00472F03"/>
    <w:rsid w:val="004737DD"/>
    <w:rsid w:val="004739CE"/>
    <w:rsid w:val="004822FE"/>
    <w:rsid w:val="00482BAA"/>
    <w:rsid w:val="0048454A"/>
    <w:rsid w:val="00484B9A"/>
    <w:rsid w:val="0048527E"/>
    <w:rsid w:val="00485F53"/>
    <w:rsid w:val="00486571"/>
    <w:rsid w:val="00492A4D"/>
    <w:rsid w:val="0049324F"/>
    <w:rsid w:val="004966F6"/>
    <w:rsid w:val="00497089"/>
    <w:rsid w:val="004A384F"/>
    <w:rsid w:val="004A5004"/>
    <w:rsid w:val="004A660C"/>
    <w:rsid w:val="004A6800"/>
    <w:rsid w:val="004B137C"/>
    <w:rsid w:val="004B3075"/>
    <w:rsid w:val="004B31B2"/>
    <w:rsid w:val="004B3C49"/>
    <w:rsid w:val="004B6CE1"/>
    <w:rsid w:val="004C2A06"/>
    <w:rsid w:val="004C401E"/>
    <w:rsid w:val="004C68DB"/>
    <w:rsid w:val="004D0766"/>
    <w:rsid w:val="004D12F8"/>
    <w:rsid w:val="004D16CF"/>
    <w:rsid w:val="004D24D1"/>
    <w:rsid w:val="004D482C"/>
    <w:rsid w:val="004D4C83"/>
    <w:rsid w:val="004D5447"/>
    <w:rsid w:val="004E0FD3"/>
    <w:rsid w:val="004E12CC"/>
    <w:rsid w:val="004E18CF"/>
    <w:rsid w:val="004E1EA8"/>
    <w:rsid w:val="004E237C"/>
    <w:rsid w:val="004E3A55"/>
    <w:rsid w:val="004E46B3"/>
    <w:rsid w:val="004E5381"/>
    <w:rsid w:val="004F03FE"/>
    <w:rsid w:val="004F07E5"/>
    <w:rsid w:val="004F3331"/>
    <w:rsid w:val="004F5B81"/>
    <w:rsid w:val="004F5EA7"/>
    <w:rsid w:val="004F729A"/>
    <w:rsid w:val="004F7A78"/>
    <w:rsid w:val="00500027"/>
    <w:rsid w:val="00501802"/>
    <w:rsid w:val="005053DA"/>
    <w:rsid w:val="00506799"/>
    <w:rsid w:val="00512B3F"/>
    <w:rsid w:val="00521844"/>
    <w:rsid w:val="00522BE5"/>
    <w:rsid w:val="00522CFD"/>
    <w:rsid w:val="00522F7B"/>
    <w:rsid w:val="00523699"/>
    <w:rsid w:val="00525D20"/>
    <w:rsid w:val="00532425"/>
    <w:rsid w:val="00533602"/>
    <w:rsid w:val="00535EB1"/>
    <w:rsid w:val="00537B4F"/>
    <w:rsid w:val="0054143E"/>
    <w:rsid w:val="00541859"/>
    <w:rsid w:val="00541F3C"/>
    <w:rsid w:val="00543DD4"/>
    <w:rsid w:val="00543F28"/>
    <w:rsid w:val="00544EB6"/>
    <w:rsid w:val="005464F6"/>
    <w:rsid w:val="00551BE0"/>
    <w:rsid w:val="00554F74"/>
    <w:rsid w:val="00572800"/>
    <w:rsid w:val="00574341"/>
    <w:rsid w:val="00582C42"/>
    <w:rsid w:val="00585B60"/>
    <w:rsid w:val="005876C0"/>
    <w:rsid w:val="00587A40"/>
    <w:rsid w:val="00590DA1"/>
    <w:rsid w:val="00597CBA"/>
    <w:rsid w:val="005A3272"/>
    <w:rsid w:val="005A5554"/>
    <w:rsid w:val="005B216A"/>
    <w:rsid w:val="005B31F6"/>
    <w:rsid w:val="005B4FA5"/>
    <w:rsid w:val="005C28C5"/>
    <w:rsid w:val="005C3294"/>
    <w:rsid w:val="005C3CB4"/>
    <w:rsid w:val="005C49B6"/>
    <w:rsid w:val="005C6041"/>
    <w:rsid w:val="005C606A"/>
    <w:rsid w:val="005D1C3B"/>
    <w:rsid w:val="005D332F"/>
    <w:rsid w:val="005D490C"/>
    <w:rsid w:val="005D6D0C"/>
    <w:rsid w:val="005D6F30"/>
    <w:rsid w:val="005E3470"/>
    <w:rsid w:val="005E73F8"/>
    <w:rsid w:val="005F2593"/>
    <w:rsid w:val="005F3CC8"/>
    <w:rsid w:val="005F69E0"/>
    <w:rsid w:val="005F7379"/>
    <w:rsid w:val="0060320D"/>
    <w:rsid w:val="0061054B"/>
    <w:rsid w:val="006107A2"/>
    <w:rsid w:val="00612B0D"/>
    <w:rsid w:val="00615228"/>
    <w:rsid w:val="00616B9E"/>
    <w:rsid w:val="00620450"/>
    <w:rsid w:val="00620950"/>
    <w:rsid w:val="006211F0"/>
    <w:rsid w:val="00621D86"/>
    <w:rsid w:val="006276BA"/>
    <w:rsid w:val="006438DC"/>
    <w:rsid w:val="00647E62"/>
    <w:rsid w:val="006504E2"/>
    <w:rsid w:val="00651F98"/>
    <w:rsid w:val="00655612"/>
    <w:rsid w:val="0067099C"/>
    <w:rsid w:val="006711C3"/>
    <w:rsid w:val="00674AC1"/>
    <w:rsid w:val="006757B1"/>
    <w:rsid w:val="00675F66"/>
    <w:rsid w:val="00682BA3"/>
    <w:rsid w:val="006846F5"/>
    <w:rsid w:val="0068759D"/>
    <w:rsid w:val="00691D36"/>
    <w:rsid w:val="00692396"/>
    <w:rsid w:val="00695383"/>
    <w:rsid w:val="00695865"/>
    <w:rsid w:val="006A25C0"/>
    <w:rsid w:val="006A2B57"/>
    <w:rsid w:val="006B199F"/>
    <w:rsid w:val="006C3284"/>
    <w:rsid w:val="006C5765"/>
    <w:rsid w:val="006C6061"/>
    <w:rsid w:val="006C6399"/>
    <w:rsid w:val="006C6BC3"/>
    <w:rsid w:val="006D17E7"/>
    <w:rsid w:val="006D1955"/>
    <w:rsid w:val="006D3F64"/>
    <w:rsid w:val="006D4C93"/>
    <w:rsid w:val="006D5D5B"/>
    <w:rsid w:val="006D6F70"/>
    <w:rsid w:val="006D7099"/>
    <w:rsid w:val="006E1651"/>
    <w:rsid w:val="006E1922"/>
    <w:rsid w:val="006E2155"/>
    <w:rsid w:val="006E2E83"/>
    <w:rsid w:val="006E4346"/>
    <w:rsid w:val="006E5078"/>
    <w:rsid w:val="006F01E2"/>
    <w:rsid w:val="006F1D53"/>
    <w:rsid w:val="006F2189"/>
    <w:rsid w:val="006F5A9B"/>
    <w:rsid w:val="006F6060"/>
    <w:rsid w:val="0070039B"/>
    <w:rsid w:val="007011F3"/>
    <w:rsid w:val="00703D79"/>
    <w:rsid w:val="00705B45"/>
    <w:rsid w:val="00705E76"/>
    <w:rsid w:val="00707020"/>
    <w:rsid w:val="00707373"/>
    <w:rsid w:val="00712A93"/>
    <w:rsid w:val="00715BC0"/>
    <w:rsid w:val="00720F6F"/>
    <w:rsid w:val="00720F9C"/>
    <w:rsid w:val="007238E0"/>
    <w:rsid w:val="00725911"/>
    <w:rsid w:val="007270EB"/>
    <w:rsid w:val="007279FC"/>
    <w:rsid w:val="007329F4"/>
    <w:rsid w:val="00734D3C"/>
    <w:rsid w:val="00740ED0"/>
    <w:rsid w:val="00742D97"/>
    <w:rsid w:val="00743AA8"/>
    <w:rsid w:val="007506F2"/>
    <w:rsid w:val="00753089"/>
    <w:rsid w:val="007556A5"/>
    <w:rsid w:val="00757462"/>
    <w:rsid w:val="00761398"/>
    <w:rsid w:val="00764EAF"/>
    <w:rsid w:val="007662C0"/>
    <w:rsid w:val="0076784B"/>
    <w:rsid w:val="007732D9"/>
    <w:rsid w:val="00774A14"/>
    <w:rsid w:val="00777B67"/>
    <w:rsid w:val="0078246D"/>
    <w:rsid w:val="00782568"/>
    <w:rsid w:val="00782855"/>
    <w:rsid w:val="00786C37"/>
    <w:rsid w:val="00786D5A"/>
    <w:rsid w:val="00786E2A"/>
    <w:rsid w:val="00790BD9"/>
    <w:rsid w:val="00791A55"/>
    <w:rsid w:val="007932EF"/>
    <w:rsid w:val="007A0964"/>
    <w:rsid w:val="007A09BC"/>
    <w:rsid w:val="007A2EED"/>
    <w:rsid w:val="007A7A9E"/>
    <w:rsid w:val="007B0750"/>
    <w:rsid w:val="007B208D"/>
    <w:rsid w:val="007B22BD"/>
    <w:rsid w:val="007B2305"/>
    <w:rsid w:val="007B4EFF"/>
    <w:rsid w:val="007B67F7"/>
    <w:rsid w:val="007B6EC1"/>
    <w:rsid w:val="007B78AF"/>
    <w:rsid w:val="007C1310"/>
    <w:rsid w:val="007C1DD4"/>
    <w:rsid w:val="007C4A82"/>
    <w:rsid w:val="007C52DE"/>
    <w:rsid w:val="007D3B1C"/>
    <w:rsid w:val="007D3F66"/>
    <w:rsid w:val="007D4045"/>
    <w:rsid w:val="007D40F7"/>
    <w:rsid w:val="007D4ADB"/>
    <w:rsid w:val="007E3110"/>
    <w:rsid w:val="007E32F3"/>
    <w:rsid w:val="007F0883"/>
    <w:rsid w:val="007F3332"/>
    <w:rsid w:val="007F35FC"/>
    <w:rsid w:val="007F3CD9"/>
    <w:rsid w:val="007F3EFA"/>
    <w:rsid w:val="007F5CB6"/>
    <w:rsid w:val="007F73BA"/>
    <w:rsid w:val="007F7504"/>
    <w:rsid w:val="007F7573"/>
    <w:rsid w:val="007F7C94"/>
    <w:rsid w:val="008020D6"/>
    <w:rsid w:val="00804395"/>
    <w:rsid w:val="00805DB4"/>
    <w:rsid w:val="0081120E"/>
    <w:rsid w:val="0081249A"/>
    <w:rsid w:val="008129CA"/>
    <w:rsid w:val="00812C0B"/>
    <w:rsid w:val="008154DD"/>
    <w:rsid w:val="00816360"/>
    <w:rsid w:val="00820BB0"/>
    <w:rsid w:val="00830426"/>
    <w:rsid w:val="00830AB3"/>
    <w:rsid w:val="00830E81"/>
    <w:rsid w:val="0083142C"/>
    <w:rsid w:val="00832434"/>
    <w:rsid w:val="00832ACA"/>
    <w:rsid w:val="00833B1F"/>
    <w:rsid w:val="00845561"/>
    <w:rsid w:val="00846915"/>
    <w:rsid w:val="00852B20"/>
    <w:rsid w:val="00853194"/>
    <w:rsid w:val="00853F43"/>
    <w:rsid w:val="00855B45"/>
    <w:rsid w:val="00862584"/>
    <w:rsid w:val="00862659"/>
    <w:rsid w:val="00863397"/>
    <w:rsid w:val="00864578"/>
    <w:rsid w:val="00866C10"/>
    <w:rsid w:val="00866F73"/>
    <w:rsid w:val="00867AC9"/>
    <w:rsid w:val="00867FB2"/>
    <w:rsid w:val="00870D2F"/>
    <w:rsid w:val="0087227A"/>
    <w:rsid w:val="00872C3C"/>
    <w:rsid w:val="00875584"/>
    <w:rsid w:val="008778B4"/>
    <w:rsid w:val="0088083E"/>
    <w:rsid w:val="00883C49"/>
    <w:rsid w:val="00883C77"/>
    <w:rsid w:val="00883F98"/>
    <w:rsid w:val="0088771D"/>
    <w:rsid w:val="00895537"/>
    <w:rsid w:val="00895E1F"/>
    <w:rsid w:val="008961EA"/>
    <w:rsid w:val="00897FA3"/>
    <w:rsid w:val="008A0391"/>
    <w:rsid w:val="008A3098"/>
    <w:rsid w:val="008A5E54"/>
    <w:rsid w:val="008A7242"/>
    <w:rsid w:val="008B28DC"/>
    <w:rsid w:val="008B53AA"/>
    <w:rsid w:val="008C11CD"/>
    <w:rsid w:val="008C2BDD"/>
    <w:rsid w:val="008C72B7"/>
    <w:rsid w:val="008C7C29"/>
    <w:rsid w:val="008D2415"/>
    <w:rsid w:val="008D4C6F"/>
    <w:rsid w:val="008D5AC8"/>
    <w:rsid w:val="008D60CA"/>
    <w:rsid w:val="008D6355"/>
    <w:rsid w:val="008D74A2"/>
    <w:rsid w:val="008D75DC"/>
    <w:rsid w:val="008E1C46"/>
    <w:rsid w:val="008E2394"/>
    <w:rsid w:val="008E59E9"/>
    <w:rsid w:val="008E6A05"/>
    <w:rsid w:val="008F1113"/>
    <w:rsid w:val="008F6303"/>
    <w:rsid w:val="008F64EC"/>
    <w:rsid w:val="008F671B"/>
    <w:rsid w:val="00903517"/>
    <w:rsid w:val="009037C2"/>
    <w:rsid w:val="0090597D"/>
    <w:rsid w:val="009071AA"/>
    <w:rsid w:val="0091532E"/>
    <w:rsid w:val="00916C42"/>
    <w:rsid w:val="00916F76"/>
    <w:rsid w:val="00917566"/>
    <w:rsid w:val="00917C11"/>
    <w:rsid w:val="00924434"/>
    <w:rsid w:val="0092579D"/>
    <w:rsid w:val="00933C83"/>
    <w:rsid w:val="00933E17"/>
    <w:rsid w:val="00935AB4"/>
    <w:rsid w:val="009365AF"/>
    <w:rsid w:val="00942B33"/>
    <w:rsid w:val="00943170"/>
    <w:rsid w:val="009447E1"/>
    <w:rsid w:val="00944E64"/>
    <w:rsid w:val="009466E7"/>
    <w:rsid w:val="00950586"/>
    <w:rsid w:val="00951584"/>
    <w:rsid w:val="009520FF"/>
    <w:rsid w:val="009554F3"/>
    <w:rsid w:val="009570B3"/>
    <w:rsid w:val="00962135"/>
    <w:rsid w:val="0096431B"/>
    <w:rsid w:val="0096442B"/>
    <w:rsid w:val="00964FD0"/>
    <w:rsid w:val="00970534"/>
    <w:rsid w:val="00972D2E"/>
    <w:rsid w:val="00975CB5"/>
    <w:rsid w:val="00977A00"/>
    <w:rsid w:val="00983828"/>
    <w:rsid w:val="009841B9"/>
    <w:rsid w:val="0098455B"/>
    <w:rsid w:val="0098748A"/>
    <w:rsid w:val="00987B2D"/>
    <w:rsid w:val="00990E19"/>
    <w:rsid w:val="0099196F"/>
    <w:rsid w:val="009921C9"/>
    <w:rsid w:val="009925F5"/>
    <w:rsid w:val="009942F9"/>
    <w:rsid w:val="0099461A"/>
    <w:rsid w:val="00994756"/>
    <w:rsid w:val="009948B7"/>
    <w:rsid w:val="00994F23"/>
    <w:rsid w:val="009A15D2"/>
    <w:rsid w:val="009A5B45"/>
    <w:rsid w:val="009A788D"/>
    <w:rsid w:val="009A78B1"/>
    <w:rsid w:val="009B0013"/>
    <w:rsid w:val="009B01E0"/>
    <w:rsid w:val="009B0C5E"/>
    <w:rsid w:val="009B2414"/>
    <w:rsid w:val="009B2913"/>
    <w:rsid w:val="009B38AE"/>
    <w:rsid w:val="009B5D27"/>
    <w:rsid w:val="009B5EF4"/>
    <w:rsid w:val="009B6CAA"/>
    <w:rsid w:val="009C12E6"/>
    <w:rsid w:val="009C2164"/>
    <w:rsid w:val="009C6717"/>
    <w:rsid w:val="009D0BAF"/>
    <w:rsid w:val="009D1DBB"/>
    <w:rsid w:val="009D20F7"/>
    <w:rsid w:val="009D212A"/>
    <w:rsid w:val="009D587F"/>
    <w:rsid w:val="009E015D"/>
    <w:rsid w:val="009E7A39"/>
    <w:rsid w:val="009F5F27"/>
    <w:rsid w:val="009F6CCE"/>
    <w:rsid w:val="009F6FCA"/>
    <w:rsid w:val="009F71F3"/>
    <w:rsid w:val="00A000E9"/>
    <w:rsid w:val="00A01377"/>
    <w:rsid w:val="00A01FA2"/>
    <w:rsid w:val="00A02D64"/>
    <w:rsid w:val="00A06278"/>
    <w:rsid w:val="00A07730"/>
    <w:rsid w:val="00A10542"/>
    <w:rsid w:val="00A10AC9"/>
    <w:rsid w:val="00A16289"/>
    <w:rsid w:val="00A1780B"/>
    <w:rsid w:val="00A2236F"/>
    <w:rsid w:val="00A3120E"/>
    <w:rsid w:val="00A32ACC"/>
    <w:rsid w:val="00A34930"/>
    <w:rsid w:val="00A36235"/>
    <w:rsid w:val="00A423CC"/>
    <w:rsid w:val="00A439B0"/>
    <w:rsid w:val="00A45ACA"/>
    <w:rsid w:val="00A46461"/>
    <w:rsid w:val="00A50BC8"/>
    <w:rsid w:val="00A50EBA"/>
    <w:rsid w:val="00A5124D"/>
    <w:rsid w:val="00A520F7"/>
    <w:rsid w:val="00A526EC"/>
    <w:rsid w:val="00A60E4E"/>
    <w:rsid w:val="00A61412"/>
    <w:rsid w:val="00A61EEC"/>
    <w:rsid w:val="00A623AF"/>
    <w:rsid w:val="00A62D67"/>
    <w:rsid w:val="00A6535C"/>
    <w:rsid w:val="00A6624C"/>
    <w:rsid w:val="00A70A4D"/>
    <w:rsid w:val="00A719FA"/>
    <w:rsid w:val="00A71E91"/>
    <w:rsid w:val="00A73398"/>
    <w:rsid w:val="00A7534E"/>
    <w:rsid w:val="00A75FAA"/>
    <w:rsid w:val="00A7752F"/>
    <w:rsid w:val="00A80137"/>
    <w:rsid w:val="00A80DE8"/>
    <w:rsid w:val="00A83FEB"/>
    <w:rsid w:val="00A86145"/>
    <w:rsid w:val="00A90ACF"/>
    <w:rsid w:val="00A91242"/>
    <w:rsid w:val="00A917B3"/>
    <w:rsid w:val="00A91A89"/>
    <w:rsid w:val="00A91F38"/>
    <w:rsid w:val="00A92A4E"/>
    <w:rsid w:val="00A93E16"/>
    <w:rsid w:val="00A9564B"/>
    <w:rsid w:val="00A96ED3"/>
    <w:rsid w:val="00A97B0C"/>
    <w:rsid w:val="00AA0010"/>
    <w:rsid w:val="00AA022C"/>
    <w:rsid w:val="00AA09B9"/>
    <w:rsid w:val="00AA3E61"/>
    <w:rsid w:val="00AA69FD"/>
    <w:rsid w:val="00AA7850"/>
    <w:rsid w:val="00AB3ECD"/>
    <w:rsid w:val="00AB4A9F"/>
    <w:rsid w:val="00AB5DA8"/>
    <w:rsid w:val="00AB7C77"/>
    <w:rsid w:val="00AC56FB"/>
    <w:rsid w:val="00AC5BC4"/>
    <w:rsid w:val="00AC6130"/>
    <w:rsid w:val="00AD1A9C"/>
    <w:rsid w:val="00AD2222"/>
    <w:rsid w:val="00AD2D24"/>
    <w:rsid w:val="00AD4817"/>
    <w:rsid w:val="00AD78A0"/>
    <w:rsid w:val="00AE04BB"/>
    <w:rsid w:val="00AE2A1E"/>
    <w:rsid w:val="00AE6E43"/>
    <w:rsid w:val="00AE74C1"/>
    <w:rsid w:val="00AF00F0"/>
    <w:rsid w:val="00AF4309"/>
    <w:rsid w:val="00B0193B"/>
    <w:rsid w:val="00B10B4D"/>
    <w:rsid w:val="00B11159"/>
    <w:rsid w:val="00B1148E"/>
    <w:rsid w:val="00B13BD6"/>
    <w:rsid w:val="00B14F26"/>
    <w:rsid w:val="00B16362"/>
    <w:rsid w:val="00B168E2"/>
    <w:rsid w:val="00B213F0"/>
    <w:rsid w:val="00B22135"/>
    <w:rsid w:val="00B22F8B"/>
    <w:rsid w:val="00B245F4"/>
    <w:rsid w:val="00B24EFB"/>
    <w:rsid w:val="00B26617"/>
    <w:rsid w:val="00B272BC"/>
    <w:rsid w:val="00B27EA8"/>
    <w:rsid w:val="00B35A12"/>
    <w:rsid w:val="00B35BBD"/>
    <w:rsid w:val="00B364F7"/>
    <w:rsid w:val="00B4135F"/>
    <w:rsid w:val="00B41B18"/>
    <w:rsid w:val="00B43209"/>
    <w:rsid w:val="00B4433D"/>
    <w:rsid w:val="00B4576D"/>
    <w:rsid w:val="00B462AC"/>
    <w:rsid w:val="00B510C7"/>
    <w:rsid w:val="00B51A53"/>
    <w:rsid w:val="00B525B7"/>
    <w:rsid w:val="00B544EA"/>
    <w:rsid w:val="00B6171F"/>
    <w:rsid w:val="00B61BAB"/>
    <w:rsid w:val="00B6287E"/>
    <w:rsid w:val="00B62AF4"/>
    <w:rsid w:val="00B65DF0"/>
    <w:rsid w:val="00B65F81"/>
    <w:rsid w:val="00B73365"/>
    <w:rsid w:val="00B757A0"/>
    <w:rsid w:val="00B76557"/>
    <w:rsid w:val="00B76D2D"/>
    <w:rsid w:val="00B8114A"/>
    <w:rsid w:val="00B93CDF"/>
    <w:rsid w:val="00B9512A"/>
    <w:rsid w:val="00BA7D4A"/>
    <w:rsid w:val="00BB2795"/>
    <w:rsid w:val="00BB2FD9"/>
    <w:rsid w:val="00BB3250"/>
    <w:rsid w:val="00BB7900"/>
    <w:rsid w:val="00BB7D83"/>
    <w:rsid w:val="00BC344F"/>
    <w:rsid w:val="00BC4494"/>
    <w:rsid w:val="00BD0CC4"/>
    <w:rsid w:val="00BD2784"/>
    <w:rsid w:val="00BE4FA5"/>
    <w:rsid w:val="00BE6410"/>
    <w:rsid w:val="00BF1673"/>
    <w:rsid w:val="00BF1EAC"/>
    <w:rsid w:val="00BF3F4F"/>
    <w:rsid w:val="00BF4BCD"/>
    <w:rsid w:val="00BF4EB3"/>
    <w:rsid w:val="00C0050B"/>
    <w:rsid w:val="00C00AD3"/>
    <w:rsid w:val="00C00FF2"/>
    <w:rsid w:val="00C0453C"/>
    <w:rsid w:val="00C046FF"/>
    <w:rsid w:val="00C050B3"/>
    <w:rsid w:val="00C06E26"/>
    <w:rsid w:val="00C12C85"/>
    <w:rsid w:val="00C146FA"/>
    <w:rsid w:val="00C15250"/>
    <w:rsid w:val="00C15E87"/>
    <w:rsid w:val="00C2036E"/>
    <w:rsid w:val="00C203BA"/>
    <w:rsid w:val="00C204E8"/>
    <w:rsid w:val="00C20521"/>
    <w:rsid w:val="00C20B7F"/>
    <w:rsid w:val="00C229A9"/>
    <w:rsid w:val="00C2676E"/>
    <w:rsid w:val="00C27BF1"/>
    <w:rsid w:val="00C315CF"/>
    <w:rsid w:val="00C31C04"/>
    <w:rsid w:val="00C32356"/>
    <w:rsid w:val="00C32950"/>
    <w:rsid w:val="00C33251"/>
    <w:rsid w:val="00C349C3"/>
    <w:rsid w:val="00C35CDF"/>
    <w:rsid w:val="00C36365"/>
    <w:rsid w:val="00C41974"/>
    <w:rsid w:val="00C42EDA"/>
    <w:rsid w:val="00C43091"/>
    <w:rsid w:val="00C455AD"/>
    <w:rsid w:val="00C4593E"/>
    <w:rsid w:val="00C45B35"/>
    <w:rsid w:val="00C46800"/>
    <w:rsid w:val="00C50806"/>
    <w:rsid w:val="00C51117"/>
    <w:rsid w:val="00C51CCF"/>
    <w:rsid w:val="00C5217B"/>
    <w:rsid w:val="00C523DC"/>
    <w:rsid w:val="00C52CB5"/>
    <w:rsid w:val="00C54F9E"/>
    <w:rsid w:val="00C56A88"/>
    <w:rsid w:val="00C57148"/>
    <w:rsid w:val="00C620EE"/>
    <w:rsid w:val="00C624DD"/>
    <w:rsid w:val="00C636E6"/>
    <w:rsid w:val="00C64191"/>
    <w:rsid w:val="00C64682"/>
    <w:rsid w:val="00C67677"/>
    <w:rsid w:val="00C701C1"/>
    <w:rsid w:val="00C71C94"/>
    <w:rsid w:val="00C8211E"/>
    <w:rsid w:val="00C865F0"/>
    <w:rsid w:val="00C86C9A"/>
    <w:rsid w:val="00C877E7"/>
    <w:rsid w:val="00C91364"/>
    <w:rsid w:val="00C918BB"/>
    <w:rsid w:val="00C948F2"/>
    <w:rsid w:val="00C95657"/>
    <w:rsid w:val="00C97B23"/>
    <w:rsid w:val="00CA0E71"/>
    <w:rsid w:val="00CA17C7"/>
    <w:rsid w:val="00CA1A9F"/>
    <w:rsid w:val="00CA38B4"/>
    <w:rsid w:val="00CA3AB9"/>
    <w:rsid w:val="00CB1BCE"/>
    <w:rsid w:val="00CB1D63"/>
    <w:rsid w:val="00CB34F3"/>
    <w:rsid w:val="00CB5A84"/>
    <w:rsid w:val="00CB71C3"/>
    <w:rsid w:val="00CB7DD3"/>
    <w:rsid w:val="00CC00F5"/>
    <w:rsid w:val="00CC22B9"/>
    <w:rsid w:val="00CC5B98"/>
    <w:rsid w:val="00CC64BB"/>
    <w:rsid w:val="00CC788E"/>
    <w:rsid w:val="00CD018C"/>
    <w:rsid w:val="00CD6261"/>
    <w:rsid w:val="00CD6D7F"/>
    <w:rsid w:val="00CE17E0"/>
    <w:rsid w:val="00CE28E2"/>
    <w:rsid w:val="00CE39D3"/>
    <w:rsid w:val="00CE5A82"/>
    <w:rsid w:val="00CE6C8B"/>
    <w:rsid w:val="00CE7FAA"/>
    <w:rsid w:val="00CF002D"/>
    <w:rsid w:val="00CF0382"/>
    <w:rsid w:val="00CF3CB8"/>
    <w:rsid w:val="00CF54C5"/>
    <w:rsid w:val="00D02084"/>
    <w:rsid w:val="00D054BE"/>
    <w:rsid w:val="00D0584D"/>
    <w:rsid w:val="00D05BD0"/>
    <w:rsid w:val="00D14991"/>
    <w:rsid w:val="00D1686F"/>
    <w:rsid w:val="00D17EDF"/>
    <w:rsid w:val="00D215DC"/>
    <w:rsid w:val="00D23D9D"/>
    <w:rsid w:val="00D2535E"/>
    <w:rsid w:val="00D3180D"/>
    <w:rsid w:val="00D364D4"/>
    <w:rsid w:val="00D377E0"/>
    <w:rsid w:val="00D42347"/>
    <w:rsid w:val="00D42D23"/>
    <w:rsid w:val="00D42E50"/>
    <w:rsid w:val="00D434CF"/>
    <w:rsid w:val="00D45C97"/>
    <w:rsid w:val="00D51D58"/>
    <w:rsid w:val="00D52096"/>
    <w:rsid w:val="00D531C8"/>
    <w:rsid w:val="00D5573C"/>
    <w:rsid w:val="00D57175"/>
    <w:rsid w:val="00D57AF7"/>
    <w:rsid w:val="00D60189"/>
    <w:rsid w:val="00D615E2"/>
    <w:rsid w:val="00D65CB3"/>
    <w:rsid w:val="00D67D5D"/>
    <w:rsid w:val="00D67E20"/>
    <w:rsid w:val="00D71A35"/>
    <w:rsid w:val="00D71E26"/>
    <w:rsid w:val="00D723D5"/>
    <w:rsid w:val="00D72C57"/>
    <w:rsid w:val="00D73440"/>
    <w:rsid w:val="00D74388"/>
    <w:rsid w:val="00D81776"/>
    <w:rsid w:val="00D872C8"/>
    <w:rsid w:val="00D87903"/>
    <w:rsid w:val="00D91628"/>
    <w:rsid w:val="00D95274"/>
    <w:rsid w:val="00D97ED1"/>
    <w:rsid w:val="00DA6553"/>
    <w:rsid w:val="00DA74C9"/>
    <w:rsid w:val="00DB032E"/>
    <w:rsid w:val="00DB1F43"/>
    <w:rsid w:val="00DB2844"/>
    <w:rsid w:val="00DC2639"/>
    <w:rsid w:val="00DC34C6"/>
    <w:rsid w:val="00DD0B7A"/>
    <w:rsid w:val="00DD148A"/>
    <w:rsid w:val="00DD1B59"/>
    <w:rsid w:val="00DD2E56"/>
    <w:rsid w:val="00DD3820"/>
    <w:rsid w:val="00DD4D88"/>
    <w:rsid w:val="00DD6F38"/>
    <w:rsid w:val="00DD776B"/>
    <w:rsid w:val="00DF3A8B"/>
    <w:rsid w:val="00DF4264"/>
    <w:rsid w:val="00DF6672"/>
    <w:rsid w:val="00E00087"/>
    <w:rsid w:val="00E00445"/>
    <w:rsid w:val="00E008C4"/>
    <w:rsid w:val="00E01C38"/>
    <w:rsid w:val="00E02C4E"/>
    <w:rsid w:val="00E031A5"/>
    <w:rsid w:val="00E0603B"/>
    <w:rsid w:val="00E06D2A"/>
    <w:rsid w:val="00E10618"/>
    <w:rsid w:val="00E1186E"/>
    <w:rsid w:val="00E1740C"/>
    <w:rsid w:val="00E17FA5"/>
    <w:rsid w:val="00E2104F"/>
    <w:rsid w:val="00E250EE"/>
    <w:rsid w:val="00E25D14"/>
    <w:rsid w:val="00E304DB"/>
    <w:rsid w:val="00E30CFE"/>
    <w:rsid w:val="00E361B2"/>
    <w:rsid w:val="00E40239"/>
    <w:rsid w:val="00E40B13"/>
    <w:rsid w:val="00E41444"/>
    <w:rsid w:val="00E42EB4"/>
    <w:rsid w:val="00E5058A"/>
    <w:rsid w:val="00E5143F"/>
    <w:rsid w:val="00E54689"/>
    <w:rsid w:val="00E600A0"/>
    <w:rsid w:val="00E60EDE"/>
    <w:rsid w:val="00E63ABA"/>
    <w:rsid w:val="00E667FF"/>
    <w:rsid w:val="00E67B65"/>
    <w:rsid w:val="00E71FF0"/>
    <w:rsid w:val="00E76131"/>
    <w:rsid w:val="00E76316"/>
    <w:rsid w:val="00E800F9"/>
    <w:rsid w:val="00E806D8"/>
    <w:rsid w:val="00E80E81"/>
    <w:rsid w:val="00E81B71"/>
    <w:rsid w:val="00E81D73"/>
    <w:rsid w:val="00E84EED"/>
    <w:rsid w:val="00E8507F"/>
    <w:rsid w:val="00E900F2"/>
    <w:rsid w:val="00E90975"/>
    <w:rsid w:val="00E92C6C"/>
    <w:rsid w:val="00E93393"/>
    <w:rsid w:val="00E9791D"/>
    <w:rsid w:val="00E97D2D"/>
    <w:rsid w:val="00EA046C"/>
    <w:rsid w:val="00EA191F"/>
    <w:rsid w:val="00EA3B38"/>
    <w:rsid w:val="00EA4B3B"/>
    <w:rsid w:val="00EA539F"/>
    <w:rsid w:val="00EA59F3"/>
    <w:rsid w:val="00EA64C6"/>
    <w:rsid w:val="00EA6912"/>
    <w:rsid w:val="00EA7317"/>
    <w:rsid w:val="00EA7AE8"/>
    <w:rsid w:val="00EB0921"/>
    <w:rsid w:val="00EB13D8"/>
    <w:rsid w:val="00EB4AF0"/>
    <w:rsid w:val="00EB609A"/>
    <w:rsid w:val="00EB7100"/>
    <w:rsid w:val="00EC115A"/>
    <w:rsid w:val="00EC213E"/>
    <w:rsid w:val="00EC4167"/>
    <w:rsid w:val="00EC7A50"/>
    <w:rsid w:val="00EC7BC5"/>
    <w:rsid w:val="00EC7D5E"/>
    <w:rsid w:val="00ED26DA"/>
    <w:rsid w:val="00ED3EFF"/>
    <w:rsid w:val="00ED4D30"/>
    <w:rsid w:val="00ED543B"/>
    <w:rsid w:val="00ED757C"/>
    <w:rsid w:val="00ED7B22"/>
    <w:rsid w:val="00EE0DC3"/>
    <w:rsid w:val="00EE7B68"/>
    <w:rsid w:val="00EF063B"/>
    <w:rsid w:val="00EF0C2E"/>
    <w:rsid w:val="00F03380"/>
    <w:rsid w:val="00F05050"/>
    <w:rsid w:val="00F05593"/>
    <w:rsid w:val="00F06228"/>
    <w:rsid w:val="00F06793"/>
    <w:rsid w:val="00F07F51"/>
    <w:rsid w:val="00F10264"/>
    <w:rsid w:val="00F11ACA"/>
    <w:rsid w:val="00F11B17"/>
    <w:rsid w:val="00F12CD9"/>
    <w:rsid w:val="00F17132"/>
    <w:rsid w:val="00F224C9"/>
    <w:rsid w:val="00F255DC"/>
    <w:rsid w:val="00F263EA"/>
    <w:rsid w:val="00F269C3"/>
    <w:rsid w:val="00F32C66"/>
    <w:rsid w:val="00F32D17"/>
    <w:rsid w:val="00F40187"/>
    <w:rsid w:val="00F42A29"/>
    <w:rsid w:val="00F46FEC"/>
    <w:rsid w:val="00F4732B"/>
    <w:rsid w:val="00F47EA1"/>
    <w:rsid w:val="00F50786"/>
    <w:rsid w:val="00F557C0"/>
    <w:rsid w:val="00F60A46"/>
    <w:rsid w:val="00F628D3"/>
    <w:rsid w:val="00F631DA"/>
    <w:rsid w:val="00F63FBC"/>
    <w:rsid w:val="00F65846"/>
    <w:rsid w:val="00F66288"/>
    <w:rsid w:val="00F679AE"/>
    <w:rsid w:val="00F707D4"/>
    <w:rsid w:val="00F70EF7"/>
    <w:rsid w:val="00F712F0"/>
    <w:rsid w:val="00F728E7"/>
    <w:rsid w:val="00F73F74"/>
    <w:rsid w:val="00F76C28"/>
    <w:rsid w:val="00F809BB"/>
    <w:rsid w:val="00F812F7"/>
    <w:rsid w:val="00F84078"/>
    <w:rsid w:val="00F86168"/>
    <w:rsid w:val="00F900AC"/>
    <w:rsid w:val="00F909A6"/>
    <w:rsid w:val="00F94055"/>
    <w:rsid w:val="00F94D31"/>
    <w:rsid w:val="00F97072"/>
    <w:rsid w:val="00FA4EE8"/>
    <w:rsid w:val="00FA4FFC"/>
    <w:rsid w:val="00FA62DA"/>
    <w:rsid w:val="00FB1E8E"/>
    <w:rsid w:val="00FB66A3"/>
    <w:rsid w:val="00FC016D"/>
    <w:rsid w:val="00FC093F"/>
    <w:rsid w:val="00FC09DF"/>
    <w:rsid w:val="00FC1985"/>
    <w:rsid w:val="00FC2432"/>
    <w:rsid w:val="00FC2EDE"/>
    <w:rsid w:val="00FC37AB"/>
    <w:rsid w:val="00FC3BCA"/>
    <w:rsid w:val="00FC60A2"/>
    <w:rsid w:val="00FD60AE"/>
    <w:rsid w:val="00FD636F"/>
    <w:rsid w:val="00FE204C"/>
    <w:rsid w:val="00FE2F7D"/>
    <w:rsid w:val="00FE3050"/>
    <w:rsid w:val="00FE4558"/>
    <w:rsid w:val="00FE6EBD"/>
    <w:rsid w:val="00FE721E"/>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BBB26"/>
  <w15:chartTrackingRefBased/>
  <w15:docId w15:val="{6D266915-C22A-4D29-967D-F8249AD2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18CF"/>
    <w:rPr>
      <w:sz w:val="24"/>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rFonts w:ascii="Arial" w:hAnsi="Arial"/>
      <w:b/>
      <w:sz w:val="20"/>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ascii="Arial" w:hAnsi="Arial"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ascii="Arial" w:hAnsi="Arial"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337582"/>
    <w:pPr>
      <w:tabs>
        <w:tab w:val="center" w:pos="4536"/>
        <w:tab w:val="right" w:pos="9072"/>
      </w:tabs>
    </w:pPr>
  </w:style>
  <w:style w:type="paragraph" w:styleId="Zkladntext">
    <w:name w:val="Body Text"/>
    <w:basedOn w:val="Normln"/>
    <w:rsid w:val="00337582"/>
    <w:pPr>
      <w:jc w:val="center"/>
    </w:pPr>
    <w:rPr>
      <w:szCs w:val="20"/>
    </w:rPr>
  </w:style>
  <w:style w:type="paragraph" w:styleId="Textvbloku">
    <w:name w:val="Block Text"/>
    <w:basedOn w:val="Normln"/>
    <w:rsid w:val="00337582"/>
    <w:pPr>
      <w:ind w:right="-92"/>
      <w:jc w:val="both"/>
    </w:pPr>
    <w:rPr>
      <w:szCs w:val="20"/>
    </w:rPr>
  </w:style>
  <w:style w:type="paragraph" w:customStyle="1" w:styleId="Textvbloku1">
    <w:name w:val="Text v bloku1"/>
    <w:basedOn w:val="Normln"/>
    <w:rsid w:val="00337582"/>
    <w:pPr>
      <w:widowControl w:val="0"/>
      <w:ind w:right="-92"/>
      <w:jc w:val="both"/>
    </w:pPr>
    <w:rPr>
      <w:szCs w:val="20"/>
    </w:r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rFonts w:ascii="Arial" w:hAnsi="Arial"/>
      <w:sz w:val="20"/>
      <w:szCs w:val="20"/>
    </w:rPr>
  </w:style>
  <w:style w:type="paragraph" w:styleId="Zkladntextodsazen3">
    <w:name w:val="Body Text Indent 3"/>
    <w:basedOn w:val="Normln"/>
    <w:rsid w:val="00337582"/>
    <w:pPr>
      <w:ind w:left="283"/>
      <w:jc w:val="both"/>
    </w:pPr>
    <w:rPr>
      <w:rFonts w:ascii="Arial" w:hAnsi="Arial"/>
      <w:sz w:val="20"/>
      <w:szCs w:val="20"/>
    </w:rPr>
  </w:style>
  <w:style w:type="paragraph" w:styleId="Zkladntextodsazen">
    <w:name w:val="Body Text Indent"/>
    <w:basedOn w:val="Normln"/>
    <w:rsid w:val="00337582"/>
    <w:pPr>
      <w:numPr>
        <w:ilvl w:val="12"/>
      </w:numPr>
      <w:ind w:left="851"/>
    </w:pPr>
    <w:rPr>
      <w:rFonts w:ascii="Arial" w:hAnsi="Arial"/>
      <w:b/>
      <w:i/>
      <w:color w:val="0000FF"/>
      <w:sz w:val="20"/>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 w:val="20"/>
      <w:szCs w:val="20"/>
    </w:rPr>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Char">
    <w:name w:val="Char"/>
    <w:basedOn w:val="Normln"/>
    <w:rsid w:val="00A73398"/>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uiPriority w:val="34"/>
    <w:qFormat/>
    <w:rsid w:val="003B2B86"/>
    <w:pPr>
      <w:ind w:left="720"/>
      <w:contextualSpacing/>
    </w:pPr>
  </w:style>
  <w:style w:type="paragraph" w:styleId="Revize">
    <w:name w:val="Revision"/>
    <w:hidden/>
    <w:uiPriority w:val="99"/>
    <w:semiHidden/>
    <w:rsid w:val="00B14F26"/>
    <w:rPr>
      <w:sz w:val="24"/>
      <w:szCs w:val="24"/>
    </w:rPr>
  </w:style>
  <w:style w:type="character" w:customStyle="1" w:styleId="TextkomenteChar">
    <w:name w:val="Text komentáře Char"/>
    <w:link w:val="Textkomente"/>
    <w:uiPriority w:val="99"/>
    <w:semiHidden/>
    <w:rsid w:val="00B757A0"/>
  </w:style>
  <w:style w:type="table" w:styleId="Mkatabulky">
    <w:name w:val="Table Grid"/>
    <w:basedOn w:val="Normlntabulka"/>
    <w:uiPriority w:val="39"/>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6F1D53"/>
    <w:rPr>
      <w:rFonts w:ascii="Arial" w:hAnsi="Arial" w:cs="Arial"/>
    </w:rPr>
  </w:style>
  <w:style w:type="paragraph" w:customStyle="1" w:styleId="Styl2">
    <w:name w:val="Styl2"/>
    <w:basedOn w:val="Normln"/>
    <w:link w:val="Styl2Char"/>
    <w:qFormat/>
    <w:rsid w:val="006F1D53"/>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6F1D53"/>
    <w:rPr>
      <w:rFonts w:ascii="Arial" w:eastAsia="Calibri" w:hAnsi="Arial" w:cs="Arial"/>
      <w:spacing w:val="2"/>
      <w:lang w:eastAsia="en-US"/>
    </w:rPr>
  </w:style>
  <w:style w:type="paragraph" w:customStyle="1" w:styleId="KUsmlouva-1rove">
    <w:name w:val="KU smlouva - 1. úroveň"/>
    <w:basedOn w:val="Odstavecseseznamem"/>
    <w:qFormat/>
    <w:rsid w:val="00E10618"/>
    <w:pPr>
      <w:keepNext/>
      <w:numPr>
        <w:numId w:val="12"/>
      </w:numPr>
      <w:tabs>
        <w:tab w:val="num" w:pos="360"/>
      </w:tabs>
      <w:spacing w:before="360" w:after="120"/>
      <w:ind w:left="720" w:firstLine="0"/>
      <w:jc w:val="center"/>
      <w:outlineLvl w:val="0"/>
    </w:pPr>
    <w:rPr>
      <w:rFonts w:ascii="Arial" w:hAnsi="Arial"/>
      <w:b/>
      <w:caps/>
      <w:sz w:val="20"/>
      <w:szCs w:val="20"/>
    </w:rPr>
  </w:style>
  <w:style w:type="paragraph" w:customStyle="1" w:styleId="KUsmlouva-2rove">
    <w:name w:val="KU smlouva - 2. úroveň"/>
    <w:basedOn w:val="Odstavecseseznamem"/>
    <w:qFormat/>
    <w:rsid w:val="00E10618"/>
    <w:pPr>
      <w:numPr>
        <w:ilvl w:val="1"/>
        <w:numId w:val="12"/>
      </w:numPr>
      <w:tabs>
        <w:tab w:val="num" w:pos="360"/>
      </w:tabs>
      <w:spacing w:before="120" w:after="120"/>
      <w:ind w:left="720" w:firstLine="0"/>
      <w:contextualSpacing w:val="0"/>
      <w:jc w:val="both"/>
      <w:outlineLvl w:val="1"/>
    </w:pPr>
    <w:rPr>
      <w:rFonts w:ascii="Arial" w:hAnsi="Arial" w:cs="Arial"/>
      <w:sz w:val="20"/>
      <w:szCs w:val="20"/>
    </w:rPr>
  </w:style>
  <w:style w:type="paragraph" w:customStyle="1" w:styleId="KUsmlouva-3rove">
    <w:name w:val="KU smlouva - 3. úroveň"/>
    <w:basedOn w:val="Normln"/>
    <w:qFormat/>
    <w:rsid w:val="00E10618"/>
    <w:pPr>
      <w:numPr>
        <w:ilvl w:val="2"/>
        <w:numId w:val="12"/>
      </w:numPr>
      <w:spacing w:after="60"/>
      <w:jc w:val="both"/>
      <w:outlineLvl w:val="2"/>
    </w:pPr>
    <w:rPr>
      <w:rFonts w:ascii="Arial" w:hAnsi="Arial" w:cs="Arial"/>
      <w:sz w:val="20"/>
      <w:szCs w:val="20"/>
    </w:rPr>
  </w:style>
  <w:style w:type="paragraph" w:customStyle="1" w:styleId="KUsmlouva-4rove">
    <w:name w:val="KU smlouva - 4. úroveň"/>
    <w:basedOn w:val="Normln"/>
    <w:qFormat/>
    <w:rsid w:val="00E10618"/>
    <w:pPr>
      <w:numPr>
        <w:ilvl w:val="3"/>
        <w:numId w:val="12"/>
      </w:numPr>
      <w:jc w:val="both"/>
      <w:outlineLvl w:val="3"/>
    </w:pPr>
    <w:rPr>
      <w:rFonts w:ascii="Arial" w:hAnsi="Arial" w:cs="Arial"/>
      <w:sz w:val="20"/>
      <w:szCs w:val="20"/>
    </w:rPr>
  </w:style>
  <w:style w:type="paragraph" w:customStyle="1" w:styleId="Default">
    <w:name w:val="Default"/>
    <w:rsid w:val="00F900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9D4B-737C-48A1-A2D3-3E708336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7132</Words>
  <Characters>42083</Characters>
  <Application>Microsoft Office Word</Application>
  <DocSecurity>0</DocSecurity>
  <Lines>350</Lines>
  <Paragraphs>98</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SMLOUVA  MANDÁTNÍ TDI</vt:lpstr>
      <vt:lpstr/>
      <vt:lpstr>Předmět A MÍSTO PLNĚNÍ</vt:lpstr>
      <vt:lpstr>Příkazník se tímto zavazuje obstarat záležitost příkazce spočívající ve výkonu f</vt:lpstr>
      <vt:lpstr/>
      <vt:lpstr>staveb:</vt:lpstr>
      <vt:lpstr>Příkazník se dále zavazuje poskytovat další dohodnuté služby, činnosti a práce a</vt:lpstr>
      <vt:lpstr>Účelem činnosti TDS je dozor nad včasným a kvalitním provedením díla prováděného</vt:lpstr>
      <vt:lpstr>Příkazník bude vykonávat činnosti koordinátora dle zákona č. 309/2006 Sb. Příkaz</vt:lpstr>
      <vt:lpstr>Příkazník prohlašuje, že může vykonávat činnost koordinátora, neboť má zabezpeče</vt:lpstr>
      <vt:lpstr>Příkazce se zavazuje za řádně a včas provedené činnosti zaplatit příkazníkovi od</vt:lpstr>
      <vt:lpstr>Příkazník bude provádět činnost podle této smlouvy zásadně jménem a na účet přík</vt:lpstr>
      <vt:lpstr>bude obstarávat běžné záležitosti a úkony spojené s přípravou a realizací stavby</vt:lpstr>
      <vt:lpstr>právně jednat bude jménem a na účet příkazce na základě zmocnění uděleného mu p</vt:lpstr>
      <vt:lpstr>Místem plnění je: </vt:lpstr>
      <vt:lpstr>Dílo 1, 3, 4 a 5 bude realizováno na pozemku p. č. 1119/28, LV 263, k. ú. Zlín,</vt:lpstr>
      <vt:lpstr>Dílo 2 bude realizováno na pozemcích p. č. st. 6441, p. č. st 3290, jehož součá</vt:lpstr>
      <vt:lpstr/>
      <vt:lpstr/>
      <vt:lpstr>Činnosti příkazníka – TDS a koordinátora</vt:lpstr>
      <vt:lpstr>Před zahájením provádění jednotlivých děl 1 - 5:</vt:lpstr>
      <vt:lpstr>jménem příkazce plní povinnosti dle § 152 odst. 3 písm. a), b), c), d), e), f) z</vt:lpstr>
      <vt:lpstr>s ohledem na skutečnost, že stavební práce budou prováděny za nepřerušeného prov</vt:lpstr>
      <vt:lpstr>organizuje předání staveniště zhotoviteli a podílí se na vypracování zápisů o př</vt:lpstr>
      <vt:lpstr>zajistí předání napojovacích míst na určené stávající inženýrské sítě a na dopra</vt:lpstr>
      <vt:lpstr>zkontroluje, zda zhotovitel zavedl stavební deník a tento vede po celou dobu rea</vt:lpstr>
      <vt:lpstr>před zahájením stavby stanoví termíny kontrolních dnů (KD), které předloží ostat</vt:lpstr>
      <vt:lpstr>před zahájením stavby předloží příkazci ke schválení harmonogram a platební kale</vt:lpstr>
      <vt:lpstr>jako koordinátor je povinen při přípravě staveb dodržovat povinnosti dle § 18 zá</vt:lpstr>
      <vt:lpstr>V průběhu provádění díla 1 - 5:</vt:lpstr>
      <vt:lpstr>kontroluje provedení přípravných prací a prací na zařízení staveniště a kontrolu</vt:lpstr>
      <vt:lpstr>jako koordinátor je povinen při realizaci stavby dodržovat povinnosti dle § 18 o</vt:lpstr>
      <vt:lpstr>potvrzuje zahájení prací, tj. prací přípravných, na zařízení staveniště a na st</vt:lpstr>
      <vt:lpstr>odpovídá za soulad průběhu prací zejména se:</vt:lpstr>
      <vt:lpstr>smlouvou o dílo na dodávku stavby,</vt:lpstr>
      <vt:lpstr>ostatními smlouvami, uzavřenými příkazcem k předmětu díla,</vt:lpstr>
      <vt:lpstr>investičním záměrem akce,</vt:lpstr>
      <vt:lpstr>stavebním povolením nebo ohlášení stavby,</vt:lpstr>
      <vt:lpstr>závazným stanoviskem Odboru kultury Magistrátu města Zlín,</vt:lpstr>
      <vt:lpstr>směrnicí KÚZK – SM/41/03/16,</vt:lpstr>
      <vt:lpstr>projektovou dokumentací pro provádění stavby</vt:lpstr>
      <vt:lpstr>opatřeními státního stavebního dohledu (po dobu realizace stavby),</vt:lpstr>
      <vt:lpstr>schváleným harmonogramem postupu výstavby,</vt:lpstr>
      <vt:lpstr>kontroluje postup prací zhotovitele, výsledky zapisuje do stavebního deníku a v </vt:lpstr>
      <vt:lpstr>sleduje obsah stavebního nebo montážního deníku (dále jen „stavební deník“) a db</vt:lpstr>
      <vt:lpstr>kontroluje průběžně dodržování technologického postupu prací stanoveného přísluš</vt:lpstr>
      <vt:lpstr>upozorňuje zhotovitele zápisem ve stavebním deníku na nedostatky zjištěné v průb</vt:lpstr>
      <vt:lpstr>prověřuje části dodávek, které budou v dalším průběhu staveb zakryty nebo se sta</vt:lpstr>
      <vt:lpstr>dbá na to, aby zhotovitel prováděl předepsané nebo dohodnuté zkoušky materiálů a</vt:lpstr>
      <vt:lpstr>spolupracuje s projektanty vykonávající autorský dozor,</vt:lpstr>
      <vt:lpstr>spolupracuje s projektanty a zhotovitelem při navrhování opatření k odstranění p</vt:lpstr>
      <vt:lpstr>spolupracuje s pracovníky zhotovitelů při provádění opatření na odvrácení nebo o</vt:lpstr>
      <vt:lpstr>v souladu se smlouvami odevzdává připravené práce dalším zhotovitelům na jejich </vt:lpstr>
      <vt:lpstr>uplatňuje náměty směřující ke zhospodárňování budoucího provozu (užívání) dokonč</vt:lpstr>
      <vt:lpstr>kontroluje řádné uskladnění materiálu, strojů a konstrukcí zajišťované zhotovite</vt:lpstr>
      <vt:lpstr>kontroluje, zda materiály, konstrukce a výrobky pro stavbu jsou doloženy osvědče</vt:lpstr>
      <vt:lpstr>do stavebního deníku zaznamenává každé přerušení či zastavení prací, které naříd</vt:lpstr>
      <vt:lpstr>projednává dodatky a změny ověřené projektové dokumentace, které nezvyšují nákla</vt:lpstr>
      <vt:lpstr>zajišťuje včasné zpracování a projednání změnových listů, které předkládá k odso</vt:lpstr>
      <vt:lpstr>Pokud změny vedou k úpravě schválených parametrů stavby, zajistí příkazník admin</vt:lpstr>
      <vt:lpstr>vzor změnového listu je přílohou č. 5 předané směrnice SM/41/03/16,</vt:lpstr>
      <vt:lpstr>předkládá na KD návrhy změnových listů k odsouhlasení příkazci, </vt:lpstr>
      <vt:lpstr>kontroluje, zda zhotovitel průběžně a systematicky zakresluje do jednoho vyhotov</vt:lpstr>
      <vt:lpstr>v souladu s vydanými závaznými stanovisky konzultuje a zajišťuje odsouhlasení do</vt:lpstr>
      <vt:lpstr>provádí průběžnou kontrolu a odsouhlasení rozsahu provedených prací, kontrolu so</vt:lpstr>
      <vt:lpstr>provádí kontrolu věcné správnosti faktur zhotovitele stavby a úplnosti oceňovací</vt:lpstr>
      <vt:lpstr>provádí kontrolu právních náležitostí faktur zhotovitele stavby vyžadovaných zák</vt:lpstr>
      <vt:lpstr>příkazník provede kontrolu správnosti každého soupisu provedených prací a dodáve</vt:lpstr>
      <vt:lpstr>zajistí doručení správného daňového dokladu zhotovitele stavby příkazci nejpozdě</vt:lpstr>
      <vt:lpstr>řádně a včas vyhotovuje a předává veškeré podklady pro účtování smluvních pokut </vt:lpstr>
      <vt:lpstr>o všech závažných okolnostech, vyskytujících se při realizaci díla, informuje př</vt:lpstr>
      <vt:lpstr>v průběhu výstavby připravuje podklady pro závěrečné hodnocení stavby,</vt:lpstr>
      <vt:lpstr>je povinen se účastnit kontrolní prohlídky stavby stavebním úřadem a umožnit ve </vt:lpstr>
      <vt:lpstr>Před předáním a převzetím díla 1 - 5:</vt:lpstr>
      <vt:lpstr>na základě výzvy zhotovitele se zúčastní předběžné prohlídky předmětu díla,</vt:lpstr>
      <vt:lpstr>zajistí připravenost stavby pro kolaudaci a předání díla příkazci,</vt:lpstr>
      <vt:lpstr>provede podle zápisů ve stavebním deníku výpis odchylek od ověřené projektové do</vt:lpstr>
      <vt:lpstr>zabezpečí účast osob určených příkazcem na přejímacích řízeních,</vt:lpstr>
      <vt:lpstr>vypracuje pro příkazce tzv. Závěrečnou zprávu reprodukce majetku, ve které budou</vt:lpstr>
      <vt:lpstr>z těchto podkladů pak případně, ukáže-li se to potřebným, připraví ve spolupráci</vt:lpstr>
      <vt:lpstr>v případě potřeby zabezpečí součinnost a spolupráci s odpovědnými geodety (zákon</vt:lpstr>
      <vt:lpstr>Při předání a převzetí díla 1 - 5:</vt:lpstr>
      <vt:lpstr>kontroluje, přebírá od zhotovitele a předloží příkazci doklady připravené k přej</vt:lpstr>
      <vt:lpstr>účastní se přejímacího řízení a zjišťuje soupis vad a nedodělků zjištěných při p</vt:lpstr>
      <vt:lpstr>vyhotovuje pro příkazce podklady pro účtování smluvních pokut, příp. dalších san</vt:lpstr>
      <vt:lpstr>v součinnosti s příkazcem zajišťuje zhotoviteli přístup do těch částí objektu, k</vt:lpstr>
      <vt:lpstr>kontroluje a zápisem potvrzuje odstranění vad a nedodělků, v případě nedodržení </vt:lpstr>
      <vt:lpstr>účastní se na straně příkazce závěrečné kontrolní prohlídky stavby,</vt:lpstr>
      <vt:lpstr>kontroluje vyklizení staveniště zhotovitelem díla,</vt:lpstr>
      <vt:lpstr>obstará podklady, podá žádost o vydání kolaudačního souhlasu a vyřídí vydání kol</vt:lpstr>
      <vt:lpstr>Je oprávněn jménem příkazce:</vt:lpstr>
      <vt:lpstr>činit zápisy do stavebního deníku o zjištěných skutečnostech a vyzývat zhotovite</vt:lpstr>
      <vt:lpstr>dát zhotoviteli příkaz k přerušení práce, je-li ohrožena bezpečnost provádění dí</vt:lpstr>
      <vt:lpstr>spolupracovat s autorským dozorem zhotovitele projektu, s orgány státního staveb</vt:lpstr>
      <vt:lpstr>vykonávat jménem příkazce činnosti dle zákona č. 309/2006 Sb. a prováděcích před</vt:lpstr>
      <vt:lpstr/>
      <vt:lpstr>Podmínky provádění PŘÍKAZNÍ činnosti</vt:lpstr>
      <vt:lpstr>Příkazník je povinen plnit příkaz příkazce poctivě a pečlivě podle svých schopno</vt:lpstr>
      <vt:lpstr>V případě pochybností o obsahu pokynu příkazce si příkazník vyžádá upřesňující s</vt:lpstr>
      <vt:lpstr>Příkazník bude průběžně, nejméně 1x za čtrnáct dnů informovat příkazce o stavu o</vt:lpstr>
      <vt:lpstr>Příkazník je povinen zachovávat mlčenlivost o všech údajích, týkajících se příka</vt:lpstr>
    </vt:vector>
  </TitlesOfParts>
  <Company>Krajský úřad Zlínského kraje</Company>
  <LinksUpToDate>false</LinksUpToDate>
  <CharactersWithSpaces>49117</CharactersWithSpaces>
  <SharedDoc>false</SharedDoc>
  <HLinks>
    <vt:vector size="24" baseType="variant">
      <vt:variant>
        <vt:i4>7733261</vt:i4>
      </vt:variant>
      <vt:variant>
        <vt:i4>9</vt:i4>
      </vt:variant>
      <vt:variant>
        <vt:i4>0</vt:i4>
      </vt:variant>
      <vt:variant>
        <vt:i4>5</vt:i4>
      </vt:variant>
      <vt:variant>
        <vt:lpwstr>mailto:kovanda@k-ing.cz</vt:lpwstr>
      </vt:variant>
      <vt:variant>
        <vt:lpwstr/>
      </vt:variant>
      <vt:variant>
        <vt:i4>6684745</vt:i4>
      </vt:variant>
      <vt:variant>
        <vt:i4>6</vt:i4>
      </vt:variant>
      <vt:variant>
        <vt:i4>0</vt:i4>
      </vt:variant>
      <vt:variant>
        <vt:i4>5</vt:i4>
      </vt:variant>
      <vt:variant>
        <vt:lpwstr>mailto:vendolsky@desacon.cz</vt:lpwstr>
      </vt:variant>
      <vt:variant>
        <vt:lpwstr/>
      </vt:variant>
      <vt:variant>
        <vt:i4>2752536</vt:i4>
      </vt:variant>
      <vt:variant>
        <vt:i4>3</vt:i4>
      </vt:variant>
      <vt:variant>
        <vt:i4>0</vt:i4>
      </vt:variant>
      <vt:variant>
        <vt:i4>5</vt:i4>
      </vt:variant>
      <vt:variant>
        <vt:lpwstr>mailto:gajzler@fmib.cz</vt:lpwstr>
      </vt:variant>
      <vt:variant>
        <vt:lpwstr/>
      </vt:variant>
      <vt:variant>
        <vt:i4>3801158</vt:i4>
      </vt:variant>
      <vt:variant>
        <vt:i4>0</vt:i4>
      </vt:variant>
      <vt:variant>
        <vt:i4>0</vt:i4>
      </vt:variant>
      <vt:variant>
        <vt:i4>5</vt:i4>
      </vt:variant>
      <vt:variant>
        <vt:lpwstr>../kovanda@k-ing.cz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Lancevská Marina</cp:lastModifiedBy>
  <cp:revision>14</cp:revision>
  <cp:lastPrinted>2023-03-15T13:50:00Z</cp:lastPrinted>
  <dcterms:created xsi:type="dcterms:W3CDTF">2023-04-19T09:58:00Z</dcterms:created>
  <dcterms:modified xsi:type="dcterms:W3CDTF">2023-04-19T11:06:00Z</dcterms:modified>
</cp:coreProperties>
</file>