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1190700182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242"/>
        <w:jc w:val="left"/>
      </w:pPr>
      <w:r>
        <w:rPr/>
        <w:t>Mateřská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Zdravíčko,</w:t>
      </w:r>
      <w:r>
        <w:rPr>
          <w:spacing w:val="-3"/>
        </w:rPr>
        <w:t> </w:t>
      </w:r>
      <w:r>
        <w:rPr/>
        <w:t>Ústí</w:t>
      </w:r>
      <w:r>
        <w:rPr>
          <w:spacing w:val="-3"/>
        </w:rPr>
        <w:t> </w:t>
      </w:r>
      <w:r>
        <w:rPr/>
        <w:t>nad</w:t>
      </w:r>
      <w:r>
        <w:rPr>
          <w:spacing w:val="-5"/>
        </w:rPr>
        <w:t> </w:t>
      </w:r>
      <w:r>
        <w:rPr/>
        <w:t>Labem,</w:t>
      </w:r>
      <w:r>
        <w:rPr>
          <w:spacing w:val="4"/>
        </w:rPr>
        <w:t> </w:t>
      </w:r>
      <w:r>
        <w:rPr/>
        <w:t>Malátova</w:t>
      </w:r>
      <w:r>
        <w:rPr>
          <w:spacing w:val="-3"/>
        </w:rPr>
        <w:t> </w:t>
      </w:r>
      <w:r>
        <w:rPr/>
        <w:t>12,</w:t>
      </w:r>
      <w:r>
        <w:rPr>
          <w:spacing w:val="-4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17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Malátova</w:t>
      </w:r>
      <w:r>
        <w:rPr>
          <w:spacing w:val="-2"/>
        </w:rPr>
        <w:t> </w:t>
      </w:r>
      <w:r>
        <w:rPr/>
        <w:t>2438/12, Ústí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Labem-centrum,</w:t>
      </w:r>
      <w:r>
        <w:rPr>
          <w:spacing w:val="-2"/>
        </w:rPr>
        <w:t> </w:t>
      </w:r>
      <w:r>
        <w:rPr/>
        <w:t>400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Ústí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70229422</w:t>
      </w:r>
    </w:p>
    <w:p>
      <w:pPr>
        <w:pStyle w:val="BodyText"/>
        <w:tabs>
          <w:tab w:pos="3117" w:val="left" w:leader="none"/>
        </w:tabs>
        <w:spacing w:before="1"/>
        <w:ind w:left="242"/>
        <w:jc w:val="left"/>
      </w:pPr>
      <w:r>
        <w:rPr/>
        <w:t>zastoupená:</w:t>
        <w:tab/>
        <w:t>Mgr.</w:t>
      </w:r>
      <w:r>
        <w:rPr>
          <w:spacing w:val="-4"/>
        </w:rPr>
        <w:t> </w:t>
      </w:r>
      <w:r>
        <w:rPr/>
        <w:t>Bc.</w:t>
      </w:r>
      <w:r>
        <w:rPr>
          <w:spacing w:val="-2"/>
        </w:rPr>
        <w:t> </w:t>
      </w:r>
      <w:r>
        <w:rPr/>
        <w:t>Reginou</w:t>
      </w:r>
      <w:r>
        <w:rPr>
          <w:spacing w:val="-1"/>
        </w:rPr>
        <w:t> </w:t>
      </w:r>
      <w:r>
        <w:rPr/>
        <w:t>K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o v</w:t>
      </w:r>
      <w:r>
        <w:rPr>
          <w:spacing w:val="-1"/>
        </w:rPr>
        <w:t> </w:t>
      </w:r>
      <w:r>
        <w:rPr/>
        <w:t>o 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715183533/0300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1190700182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97"/>
        <w:jc w:val="left"/>
      </w:pPr>
      <w:r>
        <w:rPr/>
        <w:t>„Přírodní</w:t>
      </w:r>
      <w:r>
        <w:rPr>
          <w:spacing w:val="-5"/>
        </w:rPr>
        <w:t> </w:t>
      </w:r>
      <w:r>
        <w:rPr/>
        <w:t>zahrada</w:t>
      </w:r>
      <w:r>
        <w:rPr>
          <w:spacing w:val="-2"/>
        </w:rPr>
        <w:t> </w:t>
      </w:r>
      <w:r>
        <w:rPr/>
        <w:t>Malátova“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 realizovanou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275 809,61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4"/>
        </w:rPr>
        <w:t> </w:t>
      </w:r>
      <w:r>
        <w:rPr/>
        <w:t>stě</w:t>
      </w:r>
      <w:r>
        <w:rPr>
          <w:spacing w:val="-3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pět</w:t>
      </w:r>
      <w:r>
        <w:rPr>
          <w:spacing w:val="-3"/>
        </w:rPr>
        <w:t> </w:t>
      </w:r>
      <w:r>
        <w:rPr/>
        <w:t>tisíc</w:t>
      </w:r>
      <w:r>
        <w:rPr>
          <w:spacing w:val="-1"/>
        </w:rPr>
        <w:t> </w:t>
      </w:r>
      <w:r>
        <w:rPr/>
        <w:t>osm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devět</w:t>
      </w:r>
      <w:r>
        <w:rPr>
          <w:spacing w:val="-4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šedesát</w:t>
      </w:r>
      <w:r>
        <w:rPr>
          <w:spacing w:val="-3"/>
        </w:rPr>
        <w:t> </w:t>
      </w:r>
      <w:r>
        <w:rPr/>
        <w:t>jeden</w:t>
      </w:r>
      <w:r>
        <w:rPr>
          <w:spacing w:val="-2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324</w:t>
      </w:r>
      <w:r>
        <w:rPr>
          <w:spacing w:val="1"/>
          <w:sz w:val="20"/>
        </w:rPr>
        <w:t> </w:t>
      </w:r>
      <w:r>
        <w:rPr>
          <w:sz w:val="20"/>
        </w:rPr>
        <w:t>481,90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> </w:t>
      </w:r>
      <w:r>
        <w:rPr>
          <w:sz w:val="20"/>
        </w:rPr>
        <w:t>realizace akce)</w:t>
      </w:r>
      <w:r>
        <w:rPr>
          <w:spacing w:val="1"/>
          <w:sz w:val="20"/>
        </w:rPr>
        <w:t> </w:t>
      </w:r>
      <w:r>
        <w:rPr>
          <w:sz w:val="20"/>
        </w:rPr>
        <w:t>překročily nebo</w:t>
      </w:r>
      <w:r>
        <w:rPr>
          <w:spacing w:val="1"/>
          <w:sz w:val="20"/>
        </w:rPr>
        <w:t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52"/>
        </w:rPr>
        <w:t> </w:t>
      </w:r>
      <w:r>
        <w:rPr/>
        <w:t>dodávky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1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53"/>
          <w:sz w:val="20"/>
        </w:rPr>
        <w:t> </w:t>
      </w:r>
      <w:r>
        <w:rPr>
          <w:sz w:val="20"/>
        </w:rPr>
        <w:t>poskytne</w:t>
      </w:r>
      <w:r>
        <w:rPr>
          <w:spacing w:val="52"/>
          <w:sz w:val="20"/>
        </w:rPr>
        <w:t> </w:t>
      </w:r>
      <w:r>
        <w:rPr>
          <w:sz w:val="20"/>
        </w:rPr>
        <w:t>finanční</w:t>
      </w:r>
      <w:r>
        <w:rPr>
          <w:spacing w:val="52"/>
          <w:sz w:val="20"/>
        </w:rPr>
        <w:t> </w:t>
      </w:r>
      <w:r>
        <w:rPr>
          <w:sz w:val="20"/>
        </w:rPr>
        <w:t>prostředky</w:t>
      </w:r>
      <w:r>
        <w:rPr>
          <w:spacing w:val="53"/>
          <w:sz w:val="20"/>
        </w:rPr>
        <w:t> </w:t>
      </w:r>
      <w:r>
        <w:rPr>
          <w:sz w:val="20"/>
        </w:rPr>
        <w:t>průběžně  postupem</w:t>
      </w:r>
      <w:r>
        <w:rPr>
          <w:spacing w:val="53"/>
          <w:sz w:val="20"/>
        </w:rPr>
        <w:t> </w:t>
      </w:r>
      <w:r>
        <w:rPr>
          <w:sz w:val="20"/>
        </w:rPr>
        <w:t>stanoveným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52"/>
          <w:sz w:val="20"/>
        </w:rPr>
        <w:t> </w:t>
      </w:r>
      <w:r>
        <w:rPr>
          <w:sz w:val="20"/>
        </w:rPr>
        <w:t>10–15</w:t>
      </w:r>
      <w:r>
        <w:rPr>
          <w:spacing w:val="54"/>
          <w:sz w:val="20"/>
        </w:rPr>
        <w:t> </w:t>
      </w:r>
      <w:r>
        <w:rPr>
          <w:sz w:val="20"/>
        </w:rPr>
        <w:t>tak,</w:t>
      </w:r>
      <w:r>
        <w:rPr>
          <w:spacing w:val="53"/>
          <w:sz w:val="20"/>
        </w:rPr>
        <w:t> </w:t>
      </w:r>
      <w:r>
        <w:rPr>
          <w:sz w:val="20"/>
        </w:rPr>
        <w:t>aby</w:t>
      </w:r>
      <w:r>
        <w:rPr>
          <w:spacing w:val="52"/>
          <w:sz w:val="20"/>
        </w:rPr>
        <w:t> </w:t>
      </w:r>
      <w:r>
        <w:rPr>
          <w:sz w:val="20"/>
        </w:rPr>
        <w:t>byl</w:t>
      </w:r>
    </w:p>
    <w:p>
      <w:pPr>
        <w:pStyle w:val="BodyText"/>
        <w:spacing w:before="1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275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809,61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prostředků,</w:t>
      </w:r>
      <w:r>
        <w:rPr>
          <w:spacing w:val="1"/>
          <w:sz w:val="20"/>
        </w:rPr>
        <w:t> </w:t>
      </w:r>
      <w:r>
        <w:rPr>
          <w:sz w:val="20"/>
        </w:rPr>
        <w:t>(bod</w:t>
      </w:r>
      <w:r>
        <w:rPr>
          <w:spacing w:val="1"/>
          <w:sz w:val="20"/>
        </w:rPr>
        <w:t> </w:t>
      </w:r>
      <w:r>
        <w:rPr>
          <w:sz w:val="20"/>
        </w:rPr>
        <w:t>11),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 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Ustanovení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tím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 podpory</w:t>
      </w:r>
      <w:r>
        <w:rPr>
          <w:spacing w:val="-4"/>
        </w:rPr>
        <w:t> </w:t>
      </w:r>
      <w:r>
        <w:rPr/>
        <w:t>umožní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1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 v</w:t>
      </w:r>
      <w:r>
        <w:rPr>
          <w:spacing w:val="3"/>
          <w:sz w:val="20"/>
        </w:rPr>
        <w:t> </w:t>
      </w:r>
      <w:r>
        <w:rPr>
          <w:sz w:val="20"/>
        </w:rPr>
        <w:t>článku 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6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30" w:right="2287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09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„Přírodní</w:t>
      </w:r>
      <w:r>
        <w:rPr>
          <w:spacing w:val="1"/>
          <w:sz w:val="20"/>
        </w:rPr>
        <w:t> </w:t>
      </w:r>
      <w:r>
        <w:rPr>
          <w:sz w:val="20"/>
        </w:rPr>
        <w:t>zahrada Malátova“ ze dne 2. 4. 2020, včetně případných změn a doplňků těchto dokumentů, pokud</w:t>
      </w:r>
      <w:r>
        <w:rPr>
          <w:spacing w:val="-5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v období od 4/2020 do 12/2022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7. 4.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pStyle w:val="BodyText"/>
        <w:ind w:left="923"/>
        <w:jc w:val="left"/>
      </w:pPr>
      <w:r>
        <w:rPr/>
        <w:t>relevantní,</w:t>
      </w:r>
      <w:r>
        <w:rPr>
          <w:spacing w:val="-1"/>
        </w:rPr>
        <w:t> </w:t>
      </w:r>
      <w:r>
        <w:rPr/>
        <w:t>splní</w:t>
      </w:r>
      <w:r>
        <w:rPr>
          <w:spacing w:val="-3"/>
        </w:rPr>
        <w:t> </w:t>
      </w:r>
      <w:r>
        <w:rPr/>
        <w:t>povinnost podle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1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 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 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8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3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6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2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15"/>
          <w:sz w:val="20"/>
        </w:rPr>
        <w:t> </w:t>
      </w:r>
      <w:r>
        <w:rPr>
          <w:sz w:val="20"/>
        </w:rPr>
        <w:t>smluv</w:t>
      </w:r>
      <w:r>
        <w:rPr>
          <w:spacing w:val="15"/>
          <w:sz w:val="20"/>
        </w:rPr>
        <w:t> </w:t>
      </w:r>
      <w:r>
        <w:rPr>
          <w:sz w:val="20"/>
        </w:rPr>
        <w:t>(zákon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registru</w:t>
      </w:r>
      <w:r>
        <w:rPr>
          <w:spacing w:val="15"/>
          <w:sz w:val="20"/>
        </w:rPr>
        <w:t> </w:t>
      </w:r>
      <w:r>
        <w:rPr>
          <w:sz w:val="20"/>
        </w:rPr>
        <w:t>smluv),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6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pokud</w:t>
      </w:r>
      <w:r>
        <w:rPr>
          <w:spacing w:val="15"/>
          <w:sz w:val="20"/>
        </w:rPr>
        <w:t> </w:t>
      </w:r>
      <w:r>
        <w:rPr>
          <w:sz w:val="20"/>
        </w:rPr>
        <w:t>zveřejnění</w:t>
      </w:r>
      <w:r>
        <w:rPr>
          <w:spacing w:val="16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</w:pPr>
      <w:r>
        <w:rPr/>
        <w:t>tento</w:t>
      </w:r>
      <w:r>
        <w:rPr>
          <w:spacing w:val="-3"/>
        </w:rPr>
        <w:t> </w:t>
      </w:r>
      <w:r>
        <w:rPr/>
        <w:t>zákon</w:t>
      </w:r>
      <w:r>
        <w:rPr>
          <w:spacing w:val="-3"/>
        </w:rPr>
        <w:t> </w:t>
      </w:r>
      <w:r>
        <w:rPr/>
        <w:t>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9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9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4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5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9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7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4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5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5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8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dle 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1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792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2023-04-19T08:46:30Z</dcterms:created>
  <dcterms:modified xsi:type="dcterms:W3CDTF">2023-04-19T08:46:30Z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2023-04-19T00:00:00Z</vt:filetime>
  </property>
</Properties>
</file>