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861A" w14:textId="77777777" w:rsidR="001E4708" w:rsidRDefault="001E4708">
      <w:pPr>
        <w:pStyle w:val="Zkladntext"/>
        <w:rPr>
          <w:rFonts w:ascii="Times New Roman"/>
          <w:sz w:val="20"/>
        </w:rPr>
      </w:pPr>
    </w:p>
    <w:p w14:paraId="75CB729A" w14:textId="77777777" w:rsidR="001E4708" w:rsidRDefault="001E4708">
      <w:pPr>
        <w:pStyle w:val="Zkladntext"/>
        <w:spacing w:before="8"/>
        <w:rPr>
          <w:rFonts w:ascii="Times New Roman"/>
          <w:sz w:val="20"/>
        </w:rPr>
      </w:pPr>
    </w:p>
    <w:p w14:paraId="18F87229" w14:textId="77777777" w:rsidR="001E4708" w:rsidRDefault="00705D56">
      <w:pPr>
        <w:pStyle w:val="Zkladntext"/>
        <w:spacing w:line="208" w:lineRule="auto"/>
        <w:ind w:left="5095" w:right="3607"/>
      </w:pPr>
      <w:r>
        <w:pict w14:anchorId="04E584E0">
          <v:group id="docshapegroup3" o:spid="_x0000_s1035" style="position:absolute;left:0;text-align:left;margin-left:15.95pt;margin-top:13.75pt;width:221.65pt;height:132.5pt;z-index:15729664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inset="0,0,0,0">
                <w:txbxContent>
                  <w:p w14:paraId="22C0CD9D" w14:textId="77777777" w:rsidR="001E4708" w:rsidRDefault="001E4708">
                    <w:pPr>
                      <w:spacing w:before="7"/>
                      <w:rPr>
                        <w:sz w:val="23"/>
                      </w:rPr>
                    </w:pPr>
                  </w:p>
                  <w:p w14:paraId="599CD3BB" w14:textId="77777777" w:rsidR="001E4708" w:rsidRDefault="00705D56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07382A6" w14:textId="77777777" w:rsidR="001E4708" w:rsidRDefault="00705D56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3610004416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17.04.2023</w:t>
                    </w:r>
                  </w:p>
                  <w:p w14:paraId="1A6812B8" w14:textId="77777777" w:rsidR="001E4708" w:rsidRDefault="00705D56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25A2CC6D" w14:textId="39F41B55" w:rsidR="001E4708" w:rsidRDefault="00705D56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7189322F" w14:textId="5ED27428" w:rsidR="001E4708" w:rsidRDefault="00705D56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279;width:4421;height:358" fillcolor="#ccc" stroked="f">
              <v:textbox inset="0,0,0,0">
                <w:txbxContent>
                  <w:p w14:paraId="253112BC" w14:textId="77777777" w:rsidR="001E4708" w:rsidRDefault="00705D56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TETA s.r.o. Klíšská</w:t>
      </w:r>
      <w:r>
        <w:rPr>
          <w:spacing w:val="-17"/>
        </w:rPr>
        <w:t xml:space="preserve"> </w:t>
      </w:r>
      <w:r>
        <w:t>977/77</w:t>
      </w:r>
    </w:p>
    <w:p w14:paraId="0E405E3F" w14:textId="77777777" w:rsidR="001E4708" w:rsidRDefault="00705D56">
      <w:pPr>
        <w:pStyle w:val="Zkladntext"/>
        <w:spacing w:line="208" w:lineRule="auto"/>
        <w:ind w:left="5095" w:right="2644"/>
      </w:pPr>
      <w:r>
        <w:t>400</w:t>
      </w:r>
      <w:r>
        <w:rPr>
          <w:spacing w:val="-4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Ústí</w:t>
      </w:r>
      <w:r>
        <w:rPr>
          <w:spacing w:val="-9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Labem DIČ: CZ47785781</w:t>
      </w:r>
    </w:p>
    <w:p w14:paraId="566C5813" w14:textId="77777777" w:rsidR="001E4708" w:rsidRDefault="00705D56">
      <w:pPr>
        <w:pStyle w:val="Zkladntext"/>
        <w:tabs>
          <w:tab w:val="left" w:pos="5671"/>
        </w:tabs>
        <w:spacing w:line="247" w:lineRule="exact"/>
        <w:ind w:left="5095"/>
      </w:pPr>
      <w:r>
        <w:rPr>
          <w:spacing w:val="-5"/>
        </w:rPr>
        <w:t>IČ:</w:t>
      </w:r>
      <w:r>
        <w:tab/>
      </w:r>
      <w:r>
        <w:rPr>
          <w:spacing w:val="-2"/>
        </w:rPr>
        <w:t>47785781</w:t>
      </w:r>
    </w:p>
    <w:p w14:paraId="157BABCB" w14:textId="77777777" w:rsidR="001E4708" w:rsidRDefault="001E4708">
      <w:pPr>
        <w:pStyle w:val="Zkladntext"/>
        <w:rPr>
          <w:sz w:val="20"/>
        </w:rPr>
      </w:pPr>
    </w:p>
    <w:p w14:paraId="447A4AE3" w14:textId="77777777" w:rsidR="001E4708" w:rsidRDefault="001E4708">
      <w:pPr>
        <w:pStyle w:val="Zkladntext"/>
        <w:rPr>
          <w:sz w:val="20"/>
        </w:rPr>
      </w:pPr>
    </w:p>
    <w:p w14:paraId="2297AC86" w14:textId="77777777" w:rsidR="001E4708" w:rsidRDefault="001E4708">
      <w:pPr>
        <w:pStyle w:val="Zkladntext"/>
        <w:spacing w:before="3"/>
        <w:rPr>
          <w:sz w:val="16"/>
        </w:rPr>
      </w:pPr>
    </w:p>
    <w:p w14:paraId="2FC26427" w14:textId="77777777" w:rsidR="001E4708" w:rsidRDefault="00705D56">
      <w:pPr>
        <w:spacing w:before="59" w:line="220" w:lineRule="atLeast"/>
        <w:ind w:left="50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F88ECFB" w14:textId="77777777" w:rsidR="001E4708" w:rsidRDefault="00705D56">
      <w:pPr>
        <w:tabs>
          <w:tab w:val="right" w:pos="7773"/>
        </w:tabs>
        <w:spacing w:line="225" w:lineRule="exact"/>
        <w:ind w:left="50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52F83798" w14:textId="77777777" w:rsidR="001E4708" w:rsidRDefault="00705D56">
      <w:pPr>
        <w:tabs>
          <w:tab w:val="left" w:pos="6422"/>
        </w:tabs>
        <w:spacing w:line="251" w:lineRule="exact"/>
        <w:ind w:left="50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19557</w:t>
      </w:r>
    </w:p>
    <w:p w14:paraId="177996F7" w14:textId="77777777" w:rsidR="001E4708" w:rsidRDefault="00705D56">
      <w:pPr>
        <w:pStyle w:val="Zkladntext"/>
        <w:spacing w:before="332" w:line="208" w:lineRule="auto"/>
        <w:ind w:left="50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EA145EB" w14:textId="77777777" w:rsidR="001E4708" w:rsidRDefault="00705D56">
      <w:pPr>
        <w:tabs>
          <w:tab w:val="left" w:pos="1084"/>
          <w:tab w:val="left" w:pos="3820"/>
        </w:tabs>
        <w:spacing w:before="776"/>
        <w:ind w:left="220"/>
        <w:rPr>
          <w:sz w:val="20"/>
        </w:rPr>
      </w:pPr>
      <w:r>
        <w:pict w14:anchorId="742734BA">
          <v:line id="_x0000_s1034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</w:t>
      </w:r>
      <w:r>
        <w:rPr>
          <w:spacing w:val="-4"/>
          <w:sz w:val="20"/>
        </w:rPr>
        <w:t>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C040715" w14:textId="77777777" w:rsidR="001E4708" w:rsidRDefault="00705D56">
      <w:pPr>
        <w:tabs>
          <w:tab w:val="left" w:pos="2956"/>
          <w:tab w:val="left" w:pos="4317"/>
          <w:tab w:val="left" w:pos="8063"/>
        </w:tabs>
        <w:spacing w:before="10"/>
        <w:ind w:left="22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190B21B" w14:textId="77777777" w:rsidR="001E4708" w:rsidRDefault="00705D56">
      <w:pPr>
        <w:pStyle w:val="Zkladntext"/>
        <w:spacing w:line="20" w:lineRule="exact"/>
        <w:ind w:left="9724"/>
        <w:rPr>
          <w:sz w:val="2"/>
        </w:rPr>
      </w:pPr>
      <w:r>
        <w:rPr>
          <w:sz w:val="2"/>
        </w:rPr>
      </w:r>
      <w:r>
        <w:rPr>
          <w:sz w:val="2"/>
        </w:rPr>
        <w:pict w14:anchorId="791E6220">
          <v:group id="docshapegroup7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670D8ADA" w14:textId="77777777" w:rsidR="001E4708" w:rsidRDefault="001E4708">
      <w:pPr>
        <w:pStyle w:val="Zkladntext"/>
        <w:spacing w:before="7"/>
      </w:pPr>
    </w:p>
    <w:p w14:paraId="0D94AD42" w14:textId="77777777" w:rsidR="001E4708" w:rsidRDefault="00705D56">
      <w:pPr>
        <w:pStyle w:val="Zkladntext"/>
        <w:tabs>
          <w:tab w:val="left" w:pos="3821"/>
        </w:tabs>
        <w:spacing w:line="258" w:lineRule="exact"/>
        <w:ind w:left="22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6182143003</w:t>
      </w:r>
      <w:proofErr w:type="gramEnd"/>
      <w:r>
        <w:tab/>
        <w:t>Telekomunikační</w:t>
      </w:r>
      <w:r>
        <w:rPr>
          <w:spacing w:val="3"/>
        </w:rPr>
        <w:t xml:space="preserve"> </w:t>
      </w:r>
      <w:r>
        <w:rPr>
          <w:spacing w:val="-2"/>
        </w:rPr>
        <w:t>služby</w:t>
      </w:r>
    </w:p>
    <w:p w14:paraId="1BC76B36" w14:textId="77777777" w:rsidR="001E4708" w:rsidRDefault="00705D56">
      <w:pPr>
        <w:pStyle w:val="Zkladntext"/>
        <w:tabs>
          <w:tab w:val="left" w:pos="2956"/>
          <w:tab w:val="left" w:pos="6279"/>
          <w:tab w:val="left" w:pos="9130"/>
        </w:tabs>
        <w:spacing w:line="258" w:lineRule="exact"/>
        <w:ind w:left="902"/>
      </w:pPr>
      <w:r>
        <w:rPr>
          <w:spacing w:val="-2"/>
        </w:rPr>
        <w:t>96.</w:t>
      </w:r>
      <w:proofErr w:type="gramStart"/>
      <w:r>
        <w:rPr>
          <w:spacing w:val="-2"/>
        </w:rPr>
        <w:t>400,00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96.400,00</w:t>
      </w:r>
    </w:p>
    <w:p w14:paraId="4C68ACDD" w14:textId="77777777" w:rsidR="001E4708" w:rsidRDefault="00705D56">
      <w:pPr>
        <w:pStyle w:val="Zkladntext"/>
        <w:spacing w:before="233" w:line="208" w:lineRule="auto"/>
        <w:ind w:left="1084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9980990080</w:t>
      </w:r>
      <w:r>
        <w:rPr>
          <w:spacing w:val="-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pronájmu</w:t>
      </w:r>
      <w:r>
        <w:rPr>
          <w:spacing w:val="-1"/>
        </w:rPr>
        <w:t xml:space="preserve"> </w:t>
      </w:r>
      <w:r>
        <w:t>přenosového prostředí,</w:t>
      </w:r>
      <w:r>
        <w:rPr>
          <w:spacing w:val="40"/>
        </w:rPr>
        <w:t xml:space="preserve"> </w:t>
      </w:r>
      <w:r>
        <w:t>u vás tímto objednáváme překládku stávající optiky za zřizovací poplatek</w:t>
      </w:r>
      <w:r>
        <w:rPr>
          <w:spacing w:val="40"/>
        </w:rPr>
        <w:t xml:space="preserve"> </w:t>
      </w:r>
      <w:r>
        <w:t>10 000.- kč bez DPH</w:t>
      </w:r>
      <w:r>
        <w:rPr>
          <w:spacing w:val="40"/>
        </w:rPr>
        <w:t xml:space="preserve"> </w:t>
      </w:r>
      <w:r>
        <w:t>na novou adresu: bod A: Vojanova 601/48, 400 07 Krásné Březno, bod B zůstává stejný: Dlouhá 3096/2, 400 01 Ústí nad Labem. Dále objednáváme navýšení kapacity příst</w:t>
      </w:r>
      <w:r>
        <w:t xml:space="preserve">upové linky na 1 </w:t>
      </w:r>
      <w:proofErr w:type="spellStart"/>
      <w:r>
        <w:t>Gbps</w:t>
      </w:r>
      <w:proofErr w:type="spellEnd"/>
      <w:r>
        <w:t xml:space="preserve"> s měsíčním paušálem </w:t>
      </w:r>
      <w:proofErr w:type="gramStart"/>
      <w:r>
        <w:t>10.800,-</w:t>
      </w:r>
      <w:proofErr w:type="gramEnd"/>
      <w:r>
        <w:t xml:space="preserve"> Kč bez DPH,</w:t>
      </w:r>
    </w:p>
    <w:p w14:paraId="66BC879A" w14:textId="77777777" w:rsidR="001E4708" w:rsidRDefault="00705D56">
      <w:pPr>
        <w:pStyle w:val="Zkladntext"/>
        <w:spacing w:line="228" w:lineRule="exact"/>
        <w:ind w:left="1084"/>
      </w:pPr>
      <w:r>
        <w:t>a to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období</w:t>
      </w:r>
      <w:r>
        <w:rPr>
          <w:spacing w:val="-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do 31.</w:t>
      </w:r>
      <w:r>
        <w:rPr>
          <w:spacing w:val="2"/>
        </w:rPr>
        <w:t xml:space="preserve"> </w:t>
      </w:r>
      <w:r>
        <w:t>12.</w:t>
      </w:r>
      <w:r>
        <w:rPr>
          <w:spacing w:val="4"/>
        </w:rPr>
        <w:t xml:space="preserve"> </w:t>
      </w:r>
      <w:r>
        <w:t>2023.</w:t>
      </w:r>
      <w:r>
        <w:rPr>
          <w:spacing w:val="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30.4.2023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současně</w:t>
      </w:r>
      <w:r>
        <w:rPr>
          <w:spacing w:val="2"/>
        </w:rPr>
        <w:t xml:space="preserve"> </w:t>
      </w:r>
      <w:proofErr w:type="gramStart"/>
      <w:r>
        <w:t>ruší</w:t>
      </w:r>
      <w:proofErr w:type="gramEnd"/>
      <w:r>
        <w:t xml:space="preserve"> </w:t>
      </w:r>
      <w:r>
        <w:rPr>
          <w:spacing w:val="-2"/>
        </w:rPr>
        <w:t>platnost</w:t>
      </w:r>
    </w:p>
    <w:p w14:paraId="69AB1FAB" w14:textId="77777777" w:rsidR="001E4708" w:rsidRDefault="00705D56">
      <w:pPr>
        <w:pStyle w:val="Zkladntext"/>
        <w:spacing w:line="240" w:lineRule="exact"/>
        <w:ind w:left="1084"/>
      </w:pPr>
      <w:r>
        <w:t>původní</w:t>
      </w:r>
      <w:r>
        <w:rPr>
          <w:spacing w:val="-1"/>
        </w:rPr>
        <w:t xml:space="preserve"> </w:t>
      </w:r>
      <w:r>
        <w:t xml:space="preserve">objednávky </w:t>
      </w:r>
      <w:r>
        <w:rPr>
          <w:spacing w:val="-2"/>
        </w:rPr>
        <w:t>3610004111.</w:t>
      </w:r>
    </w:p>
    <w:p w14:paraId="64EAE592" w14:textId="77777777" w:rsidR="001E4708" w:rsidRDefault="00705D56">
      <w:pPr>
        <w:pStyle w:val="Zkladntext"/>
        <w:spacing w:before="11" w:line="208" w:lineRule="auto"/>
        <w:ind w:left="1084" w:right="416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 xml:space="preserve">způsobem tam upraveným </w:t>
      </w:r>
      <w:r>
        <w:t>a za tam stanovených obchodních podmínek.</w:t>
      </w:r>
    </w:p>
    <w:p w14:paraId="2275F4F2" w14:textId="77777777" w:rsidR="001E4708" w:rsidRDefault="00705D56">
      <w:pPr>
        <w:pStyle w:val="Zkladntext"/>
        <w:tabs>
          <w:tab w:val="left" w:pos="6029"/>
        </w:tabs>
        <w:spacing w:line="208" w:lineRule="auto"/>
        <w:ind w:left="1084" w:right="134"/>
      </w:pPr>
      <w:r>
        <w:t>Toto plnění je na základě této Smlouvy objednáváno za vyšší měsíční paušál než původně zasmluvněný (5490,- Kč bez DPH),</w:t>
      </w:r>
      <w:r>
        <w:tab/>
        <w:t xml:space="preserve">a to právě z důvodu navýšení kapacity přístupové linky. Tato změna je v souladu s § 222 odst. </w:t>
      </w:r>
      <w:r>
        <w:t>4 zákona č. 134/2016 Sb., o zadávání</w:t>
      </w:r>
      <w:r>
        <w:rPr>
          <w:spacing w:val="-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zakázek,</w:t>
      </w:r>
      <w:r>
        <w:rPr>
          <w:spacing w:val="-2"/>
        </w:rPr>
        <w:t xml:space="preserve"> </w:t>
      </w:r>
      <w:r>
        <w:t>neboť</w:t>
      </w:r>
      <w:r>
        <w:rPr>
          <w:spacing w:val="-2"/>
        </w:rPr>
        <w:t xml:space="preserve"> </w:t>
      </w:r>
      <w:r>
        <w:t>celkové</w:t>
      </w:r>
      <w:r>
        <w:rPr>
          <w:spacing w:val="-4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navýšení</w:t>
      </w:r>
      <w:r>
        <w:rPr>
          <w:spacing w:val="-2"/>
        </w:rPr>
        <w:t xml:space="preserve"> </w:t>
      </w:r>
      <w:r>
        <w:t>činí</w:t>
      </w:r>
      <w:r>
        <w:rPr>
          <w:spacing w:val="-5"/>
        </w:rPr>
        <w:t xml:space="preserve"> </w:t>
      </w:r>
      <w:proofErr w:type="gramStart"/>
      <w:r>
        <w:t>42.480,-</w:t>
      </w:r>
      <w:proofErr w:type="gramEnd"/>
      <w:r>
        <w:rPr>
          <w:spacing w:val="-4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a je tak v rámci finančních limitů daných tímto ustanovením, přičemž navýšení kapacity nikterak nemění celkovou povahu veřejné zakázky.</w:t>
      </w:r>
    </w:p>
    <w:p w14:paraId="2242B8C4" w14:textId="77777777" w:rsidR="001E4708" w:rsidRDefault="001E4708">
      <w:pPr>
        <w:pStyle w:val="Zkladntext"/>
        <w:rPr>
          <w:sz w:val="20"/>
        </w:rPr>
      </w:pPr>
    </w:p>
    <w:p w14:paraId="74B6EA4D" w14:textId="77777777" w:rsidR="001E4708" w:rsidRDefault="001E4708">
      <w:pPr>
        <w:pStyle w:val="Zkladntext"/>
        <w:rPr>
          <w:sz w:val="20"/>
        </w:rPr>
      </w:pPr>
    </w:p>
    <w:p w14:paraId="28478788" w14:textId="77777777" w:rsidR="001E4708" w:rsidRDefault="00705D56">
      <w:pPr>
        <w:pStyle w:val="Zkladntext"/>
        <w:spacing w:before="6"/>
        <w:rPr>
          <w:sz w:val="11"/>
        </w:rPr>
      </w:pPr>
      <w:r>
        <w:pict w14:anchorId="1DA74C94">
          <v:shape id="docshape8" o:spid="_x0000_s1031" style="position:absolute;margin-left:17.05pt;margin-top:7.85pt;width:7in;height:.1pt;z-index:-15728128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5B27341C" w14:textId="77777777" w:rsidR="001E4708" w:rsidRDefault="001E4708">
      <w:pPr>
        <w:pStyle w:val="Zkladntext"/>
        <w:spacing w:before="9"/>
        <w:rPr>
          <w:sz w:val="18"/>
        </w:rPr>
      </w:pPr>
    </w:p>
    <w:p w14:paraId="0A070FDC" w14:textId="77777777" w:rsidR="001E4708" w:rsidRDefault="00705D56">
      <w:pPr>
        <w:pStyle w:val="Zkladntext"/>
        <w:tabs>
          <w:tab w:val="left" w:pos="9130"/>
        </w:tabs>
        <w:spacing w:before="93"/>
        <w:ind w:left="295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96.400,00</w:t>
      </w:r>
    </w:p>
    <w:p w14:paraId="4BF81DCC" w14:textId="77777777" w:rsidR="001E4708" w:rsidRDefault="001E4708">
      <w:pPr>
        <w:sectPr w:rsidR="001E4708">
          <w:headerReference w:type="default" r:id="rId6"/>
          <w:footerReference w:type="default" r:id="rId7"/>
          <w:type w:val="continuous"/>
          <w:pgSz w:w="11910" w:h="16840"/>
          <w:pgMar w:top="2700" w:right="1120" w:bottom="1260" w:left="120" w:header="723" w:footer="1066" w:gutter="0"/>
          <w:pgNumType w:start="1"/>
          <w:cols w:space="708"/>
        </w:sectPr>
      </w:pPr>
    </w:p>
    <w:p w14:paraId="089C01C4" w14:textId="77777777" w:rsidR="001E4708" w:rsidRDefault="001E4708">
      <w:pPr>
        <w:pStyle w:val="Zkladntext"/>
        <w:spacing w:before="1"/>
        <w:rPr>
          <w:sz w:val="29"/>
        </w:rPr>
      </w:pPr>
    </w:p>
    <w:p w14:paraId="63FC69D5" w14:textId="77777777" w:rsidR="001E4708" w:rsidRDefault="001E4708">
      <w:pPr>
        <w:rPr>
          <w:sz w:val="29"/>
        </w:rPr>
        <w:sectPr w:rsidR="001E4708">
          <w:pgSz w:w="11910" w:h="16840"/>
          <w:pgMar w:top="2700" w:right="1120" w:bottom="1260" w:left="120" w:header="723" w:footer="1066" w:gutter="0"/>
          <w:cols w:space="708"/>
        </w:sectPr>
      </w:pPr>
    </w:p>
    <w:p w14:paraId="657501F8" w14:textId="77777777" w:rsidR="001E4708" w:rsidRDefault="00705D56">
      <w:pPr>
        <w:pStyle w:val="Zkladntext"/>
        <w:spacing w:before="122" w:line="208" w:lineRule="auto"/>
        <w:ind w:left="312" w:right="580"/>
      </w:pPr>
      <w:r>
        <w:t>TETA s.r.o. Klíšská</w:t>
      </w:r>
      <w:r>
        <w:rPr>
          <w:spacing w:val="-17"/>
        </w:rPr>
        <w:t xml:space="preserve"> </w:t>
      </w:r>
      <w:r>
        <w:t>977/77</w:t>
      </w:r>
    </w:p>
    <w:p w14:paraId="54D96F05" w14:textId="77777777" w:rsidR="001E4708" w:rsidRDefault="00705D56">
      <w:pPr>
        <w:pStyle w:val="Zkladntext"/>
        <w:spacing w:line="247" w:lineRule="exact"/>
        <w:ind w:left="312"/>
      </w:pPr>
      <w:r>
        <w:t>400</w:t>
      </w:r>
      <w:r>
        <w:rPr>
          <w:spacing w:val="2"/>
        </w:rPr>
        <w:t xml:space="preserve"> </w:t>
      </w:r>
      <w:r>
        <w:t>01 Ústí</w:t>
      </w:r>
      <w:r>
        <w:rPr>
          <w:spacing w:val="-3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rPr>
          <w:spacing w:val="-2"/>
        </w:rPr>
        <w:t>Labem</w:t>
      </w:r>
    </w:p>
    <w:p w14:paraId="3484EA2F" w14:textId="77777777" w:rsidR="001E4708" w:rsidRDefault="00705D56">
      <w:pPr>
        <w:spacing w:before="6"/>
        <w:rPr>
          <w:sz w:val="14"/>
        </w:rPr>
      </w:pPr>
      <w:r>
        <w:br w:type="column"/>
      </w:r>
    </w:p>
    <w:p w14:paraId="6A18DEF8" w14:textId="77777777" w:rsidR="001E4708" w:rsidRDefault="00705D56">
      <w:pPr>
        <w:spacing w:before="1" w:line="174" w:lineRule="exact"/>
        <w:ind w:left="31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72EBE63" w14:textId="77777777" w:rsidR="001E4708" w:rsidRDefault="00705D56">
      <w:pPr>
        <w:pStyle w:val="Zkladntext"/>
        <w:spacing w:line="266" w:lineRule="exact"/>
        <w:ind w:left="312"/>
      </w:pPr>
      <w:r>
        <w:t>3610004416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17.04.2023</w:t>
      </w:r>
    </w:p>
    <w:p w14:paraId="374AC431" w14:textId="77777777" w:rsidR="001E4708" w:rsidRDefault="001E4708">
      <w:pPr>
        <w:spacing w:line="266" w:lineRule="exact"/>
        <w:sectPr w:rsidR="001E4708">
          <w:type w:val="continuous"/>
          <w:pgSz w:w="11910" w:h="16840"/>
          <w:pgMar w:top="2700" w:right="1120" w:bottom="1260" w:left="120" w:header="723" w:footer="1066" w:gutter="0"/>
          <w:cols w:num="2" w:space="708" w:equalWidth="0">
            <w:col w:w="2860" w:space="4340"/>
            <w:col w:w="3470"/>
          </w:cols>
        </w:sectPr>
      </w:pPr>
    </w:p>
    <w:p w14:paraId="4A5558AD" w14:textId="77777777" w:rsidR="001E4708" w:rsidRDefault="001E4708">
      <w:pPr>
        <w:pStyle w:val="Zkladntext"/>
        <w:rPr>
          <w:sz w:val="20"/>
        </w:rPr>
      </w:pPr>
    </w:p>
    <w:p w14:paraId="4737CCA0" w14:textId="77777777" w:rsidR="001E4708" w:rsidRDefault="001E4708">
      <w:pPr>
        <w:pStyle w:val="Zkladntext"/>
        <w:rPr>
          <w:sz w:val="20"/>
        </w:rPr>
      </w:pPr>
    </w:p>
    <w:p w14:paraId="42B1DF8E" w14:textId="77777777" w:rsidR="001E4708" w:rsidRDefault="001E4708">
      <w:pPr>
        <w:pStyle w:val="Zkladntext"/>
        <w:spacing w:before="7"/>
        <w:rPr>
          <w:sz w:val="25"/>
        </w:rPr>
      </w:pPr>
    </w:p>
    <w:p w14:paraId="3CDA24BA" w14:textId="77777777" w:rsidR="001E4708" w:rsidRDefault="00705D56">
      <w:pPr>
        <w:pStyle w:val="Zkladntext"/>
        <w:spacing w:line="20" w:lineRule="exact"/>
        <w:ind w:left="276"/>
        <w:rPr>
          <w:sz w:val="2"/>
        </w:rPr>
      </w:pPr>
      <w:r>
        <w:rPr>
          <w:sz w:val="2"/>
        </w:rPr>
      </w:r>
      <w:r>
        <w:rPr>
          <w:sz w:val="2"/>
        </w:rPr>
        <w:pict w14:anchorId="26F15EEB">
          <v:group id="docshapegroup9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17BFBAC1" w14:textId="77777777" w:rsidR="001E4708" w:rsidRDefault="001E4708">
      <w:pPr>
        <w:pStyle w:val="Zkladntext"/>
        <w:spacing w:before="10"/>
        <w:rPr>
          <w:sz w:val="8"/>
        </w:rPr>
      </w:pPr>
    </w:p>
    <w:p w14:paraId="316C4705" w14:textId="77777777" w:rsidR="001E4708" w:rsidRDefault="00705D56">
      <w:pPr>
        <w:pStyle w:val="Zkladntext"/>
        <w:spacing w:before="92" w:line="258" w:lineRule="exact"/>
        <w:ind w:left="27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5700000010</w:t>
      </w:r>
    </w:p>
    <w:p w14:paraId="21ED5A8B" w14:textId="77777777" w:rsidR="001E4708" w:rsidRDefault="00705D56">
      <w:pPr>
        <w:pStyle w:val="Zkladntext"/>
        <w:tabs>
          <w:tab w:val="left" w:pos="2103"/>
        </w:tabs>
        <w:spacing w:line="258" w:lineRule="exact"/>
        <w:ind w:left="276"/>
      </w:pPr>
      <w:r>
        <w:t>Číslo</w:t>
      </w:r>
      <w:r>
        <w:rPr>
          <w:spacing w:val="-2"/>
        </w:rPr>
        <w:t xml:space="preserve"> smlouvy</w:t>
      </w:r>
      <w:r>
        <w:tab/>
      </w:r>
      <w:r>
        <w:rPr>
          <w:spacing w:val="-2"/>
        </w:rPr>
        <w:t>9980090080</w:t>
      </w:r>
    </w:p>
    <w:p w14:paraId="29B7442A" w14:textId="657627F6" w:rsidR="001E4708" w:rsidRDefault="00705D56">
      <w:pPr>
        <w:spacing w:before="234" w:line="208" w:lineRule="auto"/>
        <w:ind w:left="27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76BEC58A" w14:textId="77777777" w:rsidR="001E4708" w:rsidRDefault="001E4708">
      <w:pPr>
        <w:pStyle w:val="Zkladntext"/>
        <w:spacing w:before="9"/>
        <w:rPr>
          <w:b/>
          <w:sz w:val="20"/>
        </w:rPr>
      </w:pPr>
    </w:p>
    <w:p w14:paraId="0FAD2783" w14:textId="77777777" w:rsidR="001E4708" w:rsidRDefault="00705D56">
      <w:pPr>
        <w:pStyle w:val="Zkladntext"/>
        <w:spacing w:line="208" w:lineRule="auto"/>
        <w:ind w:left="27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</w:t>
      </w:r>
      <w:r>
        <w:t>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00D1811E" w14:textId="77777777" w:rsidR="001E4708" w:rsidRDefault="001E4708">
      <w:pPr>
        <w:pStyle w:val="Zkladntext"/>
        <w:spacing w:before="10"/>
        <w:rPr>
          <w:sz w:val="20"/>
        </w:rPr>
      </w:pPr>
    </w:p>
    <w:p w14:paraId="00531C0B" w14:textId="77777777" w:rsidR="001E4708" w:rsidRDefault="00705D56">
      <w:pPr>
        <w:spacing w:line="208" w:lineRule="auto"/>
        <w:ind w:left="276" w:right="134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0F6771B2" w14:textId="77777777" w:rsidR="001E4708" w:rsidRDefault="001E4708">
      <w:pPr>
        <w:pStyle w:val="Zkladntext"/>
        <w:spacing w:before="4"/>
        <w:rPr>
          <w:sz w:val="10"/>
        </w:rPr>
      </w:pPr>
    </w:p>
    <w:p w14:paraId="0E817246" w14:textId="77777777" w:rsidR="001E4708" w:rsidRDefault="001E4708">
      <w:pPr>
        <w:rPr>
          <w:sz w:val="10"/>
        </w:rPr>
        <w:sectPr w:rsidR="001E4708">
          <w:type w:val="continuous"/>
          <w:pgSz w:w="11910" w:h="16840"/>
          <w:pgMar w:top="2700" w:right="1120" w:bottom="1260" w:left="120" w:header="723" w:footer="1066" w:gutter="0"/>
          <w:cols w:space="708"/>
        </w:sectPr>
      </w:pPr>
    </w:p>
    <w:p w14:paraId="22A42EF7" w14:textId="6BBEEB4F" w:rsidR="001E4708" w:rsidRDefault="001E4708">
      <w:pPr>
        <w:spacing w:before="4"/>
        <w:rPr>
          <w:rFonts w:ascii="Trebuchet MS"/>
          <w:sz w:val="55"/>
        </w:rPr>
      </w:pPr>
    </w:p>
    <w:p w14:paraId="5A35F8BB" w14:textId="77777777" w:rsidR="001E4708" w:rsidRDefault="001E4708" w:rsidP="00705D56">
      <w:pPr>
        <w:spacing w:before="110" w:line="261" w:lineRule="auto"/>
        <w:ind w:left="118" w:right="312"/>
        <w:rPr>
          <w:rFonts w:ascii="Trebuchet MS" w:hAnsi="Trebuchet MS"/>
          <w:spacing w:val="-4"/>
        </w:rPr>
      </w:pPr>
    </w:p>
    <w:p w14:paraId="414159D2" w14:textId="77777777" w:rsidR="00705D56" w:rsidRDefault="00705D56" w:rsidP="00705D56">
      <w:pPr>
        <w:spacing w:before="110" w:line="261" w:lineRule="auto"/>
        <w:ind w:left="118" w:right="312"/>
        <w:rPr>
          <w:rFonts w:ascii="Trebuchet MS" w:hAnsi="Trebuchet MS"/>
          <w:spacing w:val="-4"/>
        </w:rPr>
      </w:pPr>
    </w:p>
    <w:p w14:paraId="72C852B9" w14:textId="77777777" w:rsidR="00705D56" w:rsidRDefault="00705D56" w:rsidP="00705D56">
      <w:pPr>
        <w:spacing w:before="110" w:line="261" w:lineRule="auto"/>
        <w:ind w:left="118" w:right="312"/>
        <w:rPr>
          <w:rFonts w:ascii="Trebuchet MS" w:hAnsi="Trebuchet MS"/>
          <w:spacing w:val="-4"/>
        </w:rPr>
      </w:pPr>
    </w:p>
    <w:p w14:paraId="34F40A0C" w14:textId="77777777" w:rsidR="00705D56" w:rsidRDefault="00705D56" w:rsidP="00705D56">
      <w:pPr>
        <w:spacing w:before="110" w:line="261" w:lineRule="auto"/>
        <w:ind w:left="118" w:right="312"/>
        <w:rPr>
          <w:rFonts w:ascii="Trebuchet MS" w:hAnsi="Trebuchet MS"/>
          <w:spacing w:val="-4"/>
        </w:rPr>
      </w:pPr>
    </w:p>
    <w:p w14:paraId="4E8D5AC8" w14:textId="77777777" w:rsidR="00705D56" w:rsidRDefault="00705D56" w:rsidP="00705D56">
      <w:pPr>
        <w:spacing w:before="110" w:line="261" w:lineRule="auto"/>
        <w:ind w:left="118" w:right="312"/>
        <w:rPr>
          <w:rFonts w:ascii="Trebuchet MS" w:hAnsi="Trebuchet MS"/>
          <w:spacing w:val="-4"/>
        </w:rPr>
      </w:pPr>
    </w:p>
    <w:p w14:paraId="01B83FCA" w14:textId="77777777" w:rsidR="00705D56" w:rsidRDefault="00705D56" w:rsidP="00705D56">
      <w:pPr>
        <w:spacing w:before="110" w:line="261" w:lineRule="auto"/>
        <w:ind w:left="118" w:right="312"/>
        <w:rPr>
          <w:rFonts w:ascii="Trebuchet MS" w:hAnsi="Trebuchet MS"/>
          <w:spacing w:val="-4"/>
        </w:rPr>
      </w:pPr>
    </w:p>
    <w:p w14:paraId="3B507DE6" w14:textId="77777777" w:rsidR="00705D56" w:rsidRDefault="00705D56" w:rsidP="00705D56">
      <w:pPr>
        <w:spacing w:before="110" w:line="261" w:lineRule="auto"/>
        <w:ind w:left="118" w:right="312"/>
        <w:rPr>
          <w:rFonts w:ascii="Trebuchet MS" w:hAnsi="Trebuchet MS"/>
          <w:spacing w:val="-4"/>
        </w:rPr>
      </w:pPr>
    </w:p>
    <w:p w14:paraId="54E795E0" w14:textId="1473D8CA" w:rsidR="00705D56" w:rsidRPr="00705D56" w:rsidRDefault="00705D56" w:rsidP="00705D56">
      <w:pPr>
        <w:spacing w:before="110" w:line="261" w:lineRule="auto"/>
        <w:ind w:left="118" w:right="312"/>
        <w:rPr>
          <w:rFonts w:ascii="Trebuchet MS" w:hAnsi="Trebuchet MS"/>
        </w:rPr>
        <w:sectPr w:rsidR="00705D56" w:rsidRPr="00705D56">
          <w:type w:val="continuous"/>
          <w:pgSz w:w="11910" w:h="16840"/>
          <w:pgMar w:top="2700" w:right="1120" w:bottom="1260" w:left="120" w:header="723" w:footer="1066" w:gutter="0"/>
          <w:cols w:num="4" w:space="708" w:equalWidth="0">
            <w:col w:w="1927" w:space="123"/>
            <w:col w:w="1848" w:space="2519"/>
            <w:col w:w="805" w:space="1207"/>
            <w:col w:w="2241"/>
          </w:cols>
        </w:sectPr>
      </w:pPr>
    </w:p>
    <w:p w14:paraId="536D8DB6" w14:textId="77777777" w:rsidR="001E4708" w:rsidRDefault="00705D56">
      <w:pPr>
        <w:tabs>
          <w:tab w:val="left" w:pos="7188"/>
        </w:tabs>
        <w:spacing w:line="189" w:lineRule="exact"/>
        <w:ind w:left="27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CE26911" w14:textId="77777777" w:rsidR="001E4708" w:rsidRDefault="00705D56">
      <w:pPr>
        <w:pStyle w:val="Zkladntext"/>
        <w:tabs>
          <w:tab w:val="left" w:pos="7254"/>
        </w:tabs>
        <w:spacing w:line="258" w:lineRule="exact"/>
        <w:ind w:left="27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1E4708">
      <w:type w:val="continuous"/>
      <w:pgSz w:w="11910" w:h="16840"/>
      <w:pgMar w:top="2700" w:right="1120" w:bottom="1260" w:left="12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4E80" w14:textId="77777777" w:rsidR="00000000" w:rsidRDefault="00705D56">
      <w:r>
        <w:separator/>
      </w:r>
    </w:p>
  </w:endnote>
  <w:endnote w:type="continuationSeparator" w:id="0">
    <w:p w14:paraId="08F45EB2" w14:textId="77777777" w:rsidR="00000000" w:rsidRDefault="0070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11D7" w14:textId="77777777" w:rsidR="001E4708" w:rsidRDefault="00705D56">
    <w:pPr>
      <w:pStyle w:val="Zkladntext"/>
      <w:spacing w:line="14" w:lineRule="auto"/>
      <w:rPr>
        <w:sz w:val="20"/>
      </w:rPr>
    </w:pPr>
    <w:r>
      <w:pict w14:anchorId="611CA3B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9296;mso-position-horizontal-relative:page;mso-position-vertical-relative:page" filled="f" stroked="f">
          <v:textbox inset="0,0,0,0">
            <w:txbxContent>
              <w:p w14:paraId="7C448B2A" w14:textId="77777777" w:rsidR="001E4708" w:rsidRDefault="00705D56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CBB5" w14:textId="77777777" w:rsidR="00000000" w:rsidRDefault="00705D56">
      <w:r>
        <w:separator/>
      </w:r>
    </w:p>
  </w:footnote>
  <w:footnote w:type="continuationSeparator" w:id="0">
    <w:p w14:paraId="6A7EC2FD" w14:textId="77777777" w:rsidR="00000000" w:rsidRDefault="0070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6B88" w14:textId="77777777" w:rsidR="001E4708" w:rsidRDefault="00705D5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160" behindDoc="1" locked="0" layoutInCell="1" allowOverlap="1" wp14:anchorId="595E7F9F" wp14:editId="1952D62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EE2C0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9808;mso-position-horizontal-relative:page;mso-position-vertical-relative:page" filled="f" stroked="f">
          <v:textbox inset="0,0,0,0">
            <w:txbxContent>
              <w:p w14:paraId="293E8D6A" w14:textId="77777777" w:rsidR="001E4708" w:rsidRDefault="00705D56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5FC3F425" w14:textId="77777777" w:rsidR="001E4708" w:rsidRDefault="00705D56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B7A2B12" w14:textId="77777777" w:rsidR="001E4708" w:rsidRDefault="00705D56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708"/>
    <w:rsid w:val="001E4708"/>
    <w:rsid w:val="0070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0E2AD2D"/>
  <w15:docId w15:val="{901D9ECF-4CA9-4A93-ABE0-E5979DF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6"/>
      <w:szCs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JCHMELOVA/NA30000025160_1</dc:title>
  <dc:creator>jchmelova</dc:creator>
  <cp:lastModifiedBy>Čížková Kristýna</cp:lastModifiedBy>
  <cp:revision>2</cp:revision>
  <dcterms:created xsi:type="dcterms:W3CDTF">2023-04-19T08:57:00Z</dcterms:created>
  <dcterms:modified xsi:type="dcterms:W3CDTF">2023-04-19T09:00:00Z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2023-04-19T00:00:00Z</vt:filetime>
  </property>
  <property fmtid="{D5CDD505-2E9C-101B-9397-08002B2CF9AE}" pid="4" name="Producer">
    <vt:lpwstr>Microsoft: Print To PDF</vt:lpwstr>
  </property>
</Properties>
</file>