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8BC6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37BBECB8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09A9F5A6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5841AA5C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6A316914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0499266C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02639DE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42AD8840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1650D739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365D5344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 dne 18. 2. 2002 u Krajského soudu v Českých Budějovicích,</w:t>
      </w:r>
    </w:p>
    <w:p w14:paraId="35501BF7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5D4D986A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04DCF181" w14:textId="227B7145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</w:t>
      </w:r>
      <w:proofErr w:type="gramStart"/>
      <w:r>
        <w:rPr>
          <w:rFonts w:ascii="Cambria" w:hAnsi="Cambria"/>
          <w:sz w:val="22"/>
          <w:szCs w:val="22"/>
        </w:rPr>
        <w:t xml:space="preserve">spojení: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</w:t>
      </w:r>
      <w:r w:rsidR="00A04188">
        <w:rPr>
          <w:rFonts w:ascii="Cambria" w:hAnsi="Cambria"/>
          <w:sz w:val="22"/>
          <w:szCs w:val="22"/>
        </w:rPr>
        <w:t>****</w:t>
      </w:r>
    </w:p>
    <w:p w14:paraId="2B2990EB" w14:textId="42DE12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</w:t>
      </w:r>
      <w:proofErr w:type="gramStart"/>
      <w:r>
        <w:rPr>
          <w:rFonts w:ascii="Cambria" w:hAnsi="Cambria"/>
          <w:sz w:val="22"/>
          <w:szCs w:val="22"/>
        </w:rPr>
        <w:t xml:space="preserve">účtu: </w:t>
      </w:r>
      <w:r w:rsidR="00EC7109">
        <w:rPr>
          <w:rFonts w:ascii="Cambria" w:hAnsi="Cambria"/>
          <w:sz w:val="22"/>
          <w:szCs w:val="22"/>
        </w:rPr>
        <w:t xml:space="preserve">  </w:t>
      </w:r>
      <w:proofErr w:type="gramEnd"/>
      <w:r w:rsidR="00EC7109">
        <w:rPr>
          <w:rFonts w:ascii="Cambria" w:hAnsi="Cambria"/>
          <w:sz w:val="22"/>
          <w:szCs w:val="22"/>
        </w:rPr>
        <w:t xml:space="preserve">                                            </w:t>
      </w:r>
      <w:r w:rsidR="00A04188">
        <w:rPr>
          <w:rFonts w:ascii="Cambria" w:hAnsi="Cambria"/>
          <w:sz w:val="22"/>
          <w:szCs w:val="22"/>
        </w:rPr>
        <w:t>****</w:t>
      </w:r>
    </w:p>
    <w:p w14:paraId="74A963E8" w14:textId="62E0D3DF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</w:r>
      <w:r w:rsidR="00A04188">
        <w:rPr>
          <w:rFonts w:ascii="Cambria" w:hAnsi="Cambria"/>
          <w:sz w:val="22"/>
          <w:szCs w:val="22"/>
        </w:rPr>
        <w:t>****</w:t>
      </w:r>
    </w:p>
    <w:p w14:paraId="216AA1A3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12C7A27D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0FB158B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1A482D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3F3CA509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4941AD2" w14:textId="6E94AC29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</w:t>
      </w:r>
      <w:r w:rsidR="004B6EB9">
        <w:rPr>
          <w:rFonts w:ascii="Cambria" w:hAnsi="Cambria"/>
          <w:b/>
          <w:bCs/>
          <w:sz w:val="22"/>
          <w:szCs w:val="22"/>
        </w:rPr>
        <w:t>MALCOM CZ s.r.o.</w:t>
      </w:r>
      <w:r>
        <w:rPr>
          <w:rFonts w:ascii="Cambria" w:hAnsi="Cambria"/>
          <w:b/>
          <w:bCs/>
          <w:sz w:val="22"/>
          <w:szCs w:val="22"/>
        </w:rPr>
        <w:t xml:space="preserve">    </w:t>
      </w:r>
    </w:p>
    <w:p w14:paraId="10D5A7E2" w14:textId="5FC1EA55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</w:t>
      </w:r>
      <w:r w:rsidR="004B6EB9">
        <w:rPr>
          <w:rFonts w:ascii="Cambria" w:hAnsi="Cambria"/>
          <w:sz w:val="22"/>
          <w:szCs w:val="22"/>
        </w:rPr>
        <w:t xml:space="preserve">  </w:t>
      </w:r>
      <w:proofErr w:type="spellStart"/>
      <w:r w:rsidR="004B6EB9">
        <w:rPr>
          <w:rFonts w:ascii="Cambria" w:hAnsi="Cambria"/>
          <w:sz w:val="22"/>
          <w:szCs w:val="22"/>
        </w:rPr>
        <w:t>Mostníkovská</w:t>
      </w:r>
      <w:proofErr w:type="spellEnd"/>
      <w:r w:rsidR="004B6EB9">
        <w:rPr>
          <w:rFonts w:ascii="Cambria" w:hAnsi="Cambria"/>
          <w:sz w:val="22"/>
          <w:szCs w:val="22"/>
        </w:rPr>
        <w:t xml:space="preserve"> 304/1, 266 01 </w:t>
      </w:r>
      <w:proofErr w:type="gramStart"/>
      <w:r w:rsidR="004B6EB9">
        <w:rPr>
          <w:rFonts w:ascii="Cambria" w:hAnsi="Cambria"/>
          <w:sz w:val="22"/>
          <w:szCs w:val="22"/>
        </w:rPr>
        <w:t>Beroun</w:t>
      </w:r>
      <w:r w:rsidR="004D5AFD">
        <w:rPr>
          <w:rFonts w:ascii="Cambria" w:hAnsi="Cambria"/>
          <w:sz w:val="22"/>
          <w:szCs w:val="22"/>
        </w:rPr>
        <w:t xml:space="preserve"> - Závodí</w:t>
      </w:r>
      <w:proofErr w:type="gramEnd"/>
    </w:p>
    <w:p w14:paraId="6F96486A" w14:textId="3D474F29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4B6EB9">
        <w:rPr>
          <w:rFonts w:ascii="Cambria" w:hAnsi="Cambria"/>
          <w:sz w:val="22"/>
          <w:szCs w:val="22"/>
        </w:rPr>
        <w:t>017 45 841</w:t>
      </w:r>
    </w:p>
    <w:p w14:paraId="7364F700" w14:textId="27BE0C02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4B6EB9">
        <w:rPr>
          <w:rFonts w:ascii="Cambria" w:hAnsi="Cambria"/>
          <w:sz w:val="22"/>
          <w:szCs w:val="22"/>
        </w:rPr>
        <w:t>CZ 01745841</w:t>
      </w:r>
    </w:p>
    <w:p w14:paraId="0364BBCE" w14:textId="6CDE6BDA" w:rsidR="005C76FE" w:rsidRDefault="005C76FE" w:rsidP="005C76FE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  <w:t xml:space="preserve">        </w:t>
      </w:r>
      <w:r w:rsidR="00A4069F">
        <w:rPr>
          <w:rFonts w:ascii="Cambria" w:hAnsi="Cambria"/>
          <w:sz w:val="22"/>
          <w:szCs w:val="22"/>
        </w:rPr>
        <w:t>dne</w:t>
      </w:r>
      <w:r>
        <w:rPr>
          <w:rFonts w:ascii="Cambria" w:hAnsi="Cambria"/>
          <w:sz w:val="22"/>
          <w:szCs w:val="22"/>
        </w:rPr>
        <w:t xml:space="preserve"> </w:t>
      </w:r>
      <w:r w:rsidR="004B6EB9">
        <w:rPr>
          <w:rFonts w:ascii="Cambria" w:hAnsi="Cambria"/>
          <w:spacing w:val="-10"/>
          <w:sz w:val="22"/>
          <w:szCs w:val="22"/>
        </w:rPr>
        <w:t>13.6.</w:t>
      </w:r>
      <w:r w:rsidR="00A4069F">
        <w:rPr>
          <w:rFonts w:ascii="Cambria" w:hAnsi="Cambria"/>
          <w:spacing w:val="-10"/>
          <w:sz w:val="22"/>
          <w:szCs w:val="22"/>
        </w:rPr>
        <w:t xml:space="preserve"> </w:t>
      </w:r>
      <w:r w:rsidR="004B6EB9">
        <w:rPr>
          <w:rFonts w:ascii="Cambria" w:hAnsi="Cambria"/>
          <w:spacing w:val="-10"/>
          <w:sz w:val="22"/>
          <w:szCs w:val="22"/>
        </w:rPr>
        <w:t>2013</w:t>
      </w:r>
      <w:r w:rsidR="00A4069F">
        <w:rPr>
          <w:rFonts w:ascii="Cambria" w:hAnsi="Cambria"/>
          <w:spacing w:val="-10"/>
          <w:sz w:val="22"/>
          <w:szCs w:val="22"/>
        </w:rPr>
        <w:t xml:space="preserve"> u Městského soudu v Praze oddíl C, vložka 211276</w:t>
      </w:r>
    </w:p>
    <w:p w14:paraId="4A858A9A" w14:textId="096B0C1A" w:rsidR="005C76F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              </w:t>
      </w:r>
      <w:r w:rsidR="00A4069F">
        <w:rPr>
          <w:rFonts w:ascii="Cambria" w:hAnsi="Cambria"/>
          <w:sz w:val="22"/>
          <w:szCs w:val="22"/>
        </w:rPr>
        <w:t>Janem Matouškem - jednatelem</w:t>
      </w:r>
    </w:p>
    <w:p w14:paraId="00231BB4" w14:textId="46E34FB0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A04188">
        <w:rPr>
          <w:rFonts w:ascii="Cambria" w:hAnsi="Cambria"/>
          <w:sz w:val="22"/>
          <w:szCs w:val="22"/>
        </w:rPr>
        <w:t>*****</w:t>
      </w:r>
    </w:p>
    <w:p w14:paraId="5DEA6F21" w14:textId="03201E7A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A04188">
        <w:rPr>
          <w:rFonts w:ascii="Cambria" w:hAnsi="Cambria"/>
          <w:sz w:val="22"/>
          <w:szCs w:val="22"/>
        </w:rPr>
        <w:t>*****</w:t>
      </w:r>
    </w:p>
    <w:p w14:paraId="05B61B50" w14:textId="09415C51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</w:r>
      <w:r w:rsidR="00A04188">
        <w:rPr>
          <w:rFonts w:ascii="Cambria" w:hAnsi="Cambria"/>
          <w:sz w:val="22"/>
          <w:szCs w:val="22"/>
        </w:rPr>
        <w:t>*****</w:t>
      </w:r>
    </w:p>
    <w:p w14:paraId="36427127" w14:textId="252BDB50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Telefon/Fax: </w:t>
      </w:r>
      <w:r>
        <w:rPr>
          <w:rFonts w:ascii="Cambria" w:hAnsi="Cambria"/>
          <w:sz w:val="22"/>
          <w:szCs w:val="22"/>
        </w:rPr>
        <w:tab/>
      </w:r>
      <w:r w:rsidR="00A4069F">
        <w:rPr>
          <w:rFonts w:ascii="Cambria" w:hAnsi="Cambria"/>
          <w:sz w:val="22"/>
          <w:szCs w:val="22"/>
        </w:rPr>
        <w:t>778 037 701</w:t>
      </w:r>
    </w:p>
    <w:p w14:paraId="2DFBBBA3" w14:textId="3AAF9205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  <w:r w:rsidR="00A4069F">
        <w:rPr>
          <w:rFonts w:ascii="Cambria" w:hAnsi="Cambria"/>
          <w:sz w:val="22"/>
          <w:szCs w:val="22"/>
        </w:rPr>
        <w:t xml:space="preserve"> matousek@malcomcz.eu</w:t>
      </w:r>
    </w:p>
    <w:p w14:paraId="2D5A273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69F625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5B8D6D8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BAF31CD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6B165EEF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5444F261" w14:textId="704CD645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>
        <w:rPr>
          <w:rFonts w:ascii="Cambria" w:hAnsi="Cambria"/>
          <w:b/>
          <w:sz w:val="22"/>
          <w:szCs w:val="22"/>
        </w:rPr>
        <w:t>„</w:t>
      </w:r>
      <w:r w:rsidR="00056AEF">
        <w:rPr>
          <w:rFonts w:ascii="Cambria" w:hAnsi="Cambria"/>
          <w:b/>
          <w:sz w:val="22"/>
          <w:szCs w:val="22"/>
        </w:rPr>
        <w:t>NÁKUP SEKAČKY</w:t>
      </w:r>
      <w:r w:rsidR="00E030A1">
        <w:rPr>
          <w:rFonts w:ascii="Cambria" w:hAnsi="Cambria"/>
          <w:b/>
          <w:sz w:val="22"/>
          <w:szCs w:val="22"/>
        </w:rPr>
        <w:t xml:space="preserve"> NA TRÁVU</w:t>
      </w:r>
      <w:r>
        <w:rPr>
          <w:rFonts w:ascii="Cambria" w:hAnsi="Cambria"/>
          <w:b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 xml:space="preserve">ze dne </w:t>
      </w:r>
      <w:r w:rsidR="00EB5E03">
        <w:rPr>
          <w:rFonts w:ascii="Cambria" w:hAnsi="Cambria"/>
          <w:sz w:val="22"/>
          <w:szCs w:val="22"/>
        </w:rPr>
        <w:t>9</w:t>
      </w:r>
      <w:r w:rsidR="00A4069F">
        <w:rPr>
          <w:rFonts w:ascii="Cambria" w:hAnsi="Cambria"/>
          <w:sz w:val="22"/>
          <w:szCs w:val="22"/>
        </w:rPr>
        <w:t>.</w:t>
      </w:r>
      <w:r w:rsidR="00EB5E03">
        <w:rPr>
          <w:rFonts w:ascii="Cambria" w:hAnsi="Cambria"/>
          <w:sz w:val="22"/>
          <w:szCs w:val="22"/>
        </w:rPr>
        <w:t xml:space="preserve">března </w:t>
      </w:r>
      <w:r w:rsidR="00A4069F">
        <w:rPr>
          <w:rFonts w:ascii="Cambria" w:hAnsi="Cambria"/>
          <w:sz w:val="22"/>
          <w:szCs w:val="22"/>
        </w:rPr>
        <w:t>202</w:t>
      </w:r>
      <w:r w:rsidR="00EB5E03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dodat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1 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282346">
        <w:rPr>
          <w:rFonts w:ascii="Cambria" w:hAnsi="Cambria"/>
          <w:sz w:val="22"/>
          <w:szCs w:val="22"/>
        </w:rPr>
        <w:t xml:space="preserve">. </w:t>
      </w:r>
      <w:r w:rsidR="00282346" w:rsidRPr="002A09FE">
        <w:rPr>
          <w:rFonts w:ascii="Cambria" w:hAnsi="Cambria"/>
          <w:b/>
          <w:bCs/>
          <w:sz w:val="22"/>
          <w:szCs w:val="22"/>
        </w:rPr>
        <w:t>ETESIA</w:t>
      </w:r>
      <w:r>
        <w:rPr>
          <w:rFonts w:ascii="Cambria" w:hAnsi="Cambria"/>
          <w:sz w:val="22"/>
          <w:szCs w:val="22"/>
        </w:rPr>
        <w:t>, typ</w:t>
      </w:r>
      <w:r w:rsidR="00282346">
        <w:rPr>
          <w:rFonts w:ascii="Cambria" w:hAnsi="Cambria"/>
          <w:sz w:val="22"/>
          <w:szCs w:val="22"/>
        </w:rPr>
        <w:t xml:space="preserve"> </w:t>
      </w:r>
      <w:r w:rsidR="00282346" w:rsidRPr="002A09FE">
        <w:rPr>
          <w:rFonts w:ascii="Cambria" w:hAnsi="Cambria"/>
          <w:b/>
          <w:bCs/>
          <w:sz w:val="22"/>
          <w:szCs w:val="22"/>
        </w:rPr>
        <w:t>H 124 DX 4x4</w:t>
      </w:r>
      <w:r>
        <w:rPr>
          <w:rFonts w:ascii="Cambria" w:hAnsi="Cambria"/>
          <w:sz w:val="22"/>
          <w:szCs w:val="22"/>
        </w:rPr>
        <w:t xml:space="preserve"> včetně garance zabezpečení servisních služeb na toto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7413614E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2688E705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jedná se výhradně o nový výrobek,</w:t>
      </w:r>
    </w:p>
    <w:p w14:paraId="6D13840E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20BDF3BD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323C6DC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34D5100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Součástí předmětu plnění je rovněž zprovoznění stroje a proškolení uživatele stroje kupujícího, minimálně 10 litrů pohonných hmot v nádrži předávaného stroje vč. doplnění všech dalších provozních kapalin a vč. velkého technického průkazu,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58294CA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36FADB1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E672A2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6C9059D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28E94402" w14:textId="3F76E07A" w:rsidR="005C76FE" w:rsidRDefault="005C76FE" w:rsidP="005C76FE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 xml:space="preserve">nejpozději do </w:t>
      </w:r>
      <w:r w:rsidR="00DB01D1">
        <w:rPr>
          <w:rFonts w:ascii="Cambria" w:hAnsi="Cambria"/>
          <w:b/>
          <w:color w:val="000000"/>
          <w:sz w:val="22"/>
          <w:szCs w:val="22"/>
        </w:rPr>
        <w:t>9</w:t>
      </w:r>
      <w:r w:rsidR="00636092">
        <w:rPr>
          <w:rFonts w:ascii="Cambria" w:hAnsi="Cambria"/>
          <w:b/>
          <w:color w:val="000000"/>
          <w:sz w:val="22"/>
          <w:szCs w:val="22"/>
        </w:rPr>
        <w:t>0</w:t>
      </w:r>
      <w:r w:rsidR="00F20DDD">
        <w:rPr>
          <w:rFonts w:ascii="Cambria" w:hAnsi="Cambria"/>
          <w:b/>
          <w:color w:val="000000"/>
          <w:sz w:val="22"/>
          <w:szCs w:val="22"/>
        </w:rPr>
        <w:t>-</w:t>
      </w:r>
      <w:r w:rsidR="009600D7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F20DDD">
        <w:rPr>
          <w:rFonts w:ascii="Cambria" w:hAnsi="Cambria"/>
          <w:b/>
          <w:color w:val="000000"/>
          <w:sz w:val="22"/>
          <w:szCs w:val="22"/>
        </w:rPr>
        <w:t>ti</w:t>
      </w:r>
      <w:r w:rsidR="00843F4A">
        <w:rPr>
          <w:rFonts w:ascii="Cambria" w:hAnsi="Cambria"/>
          <w:b/>
          <w:color w:val="000000"/>
          <w:sz w:val="22"/>
          <w:szCs w:val="22"/>
        </w:rPr>
        <w:t xml:space="preserve"> kalendářních dnů od podpisu smlouvy</w:t>
      </w:r>
      <w:r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7A9700C2" w14:textId="77777777" w:rsidR="00EB5E03" w:rsidRDefault="00EB5E03" w:rsidP="005C76FE">
      <w:pPr>
        <w:pStyle w:val="Normal2"/>
        <w:ind w:left="0"/>
        <w:rPr>
          <w:rFonts w:ascii="Cambria" w:hAnsi="Cambria"/>
          <w:sz w:val="22"/>
          <w:szCs w:val="22"/>
        </w:rPr>
      </w:pPr>
    </w:p>
    <w:p w14:paraId="17E2D0C1" w14:textId="4EC51A83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Místem plnění je sídlo společnosti Služby města Jindřichův Hradec s </w:t>
      </w:r>
      <w:proofErr w:type="gramStart"/>
      <w:r>
        <w:rPr>
          <w:rFonts w:ascii="Cambria" w:hAnsi="Cambria"/>
          <w:sz w:val="22"/>
          <w:szCs w:val="22"/>
        </w:rPr>
        <w:t>r.o..</w:t>
      </w:r>
      <w:proofErr w:type="gramEnd"/>
      <w:r>
        <w:rPr>
          <w:rFonts w:ascii="Cambria" w:hAnsi="Cambria"/>
          <w:sz w:val="22"/>
          <w:szCs w:val="22"/>
        </w:rPr>
        <w:t xml:space="preserve"> Pouze v případě vzájemné dohody prodávajícího s kupujícím může být místo předání změněno.</w:t>
      </w:r>
    </w:p>
    <w:p w14:paraId="736F2F49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B76060C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49D2BE05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34D0A07B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42A96048" w14:textId="1898FF5E" w:rsidR="005C76FE" w:rsidRPr="00EB5E03" w:rsidRDefault="005C76FE" w:rsidP="005C76FE">
      <w:pPr>
        <w:pStyle w:val="Nadpis7"/>
        <w:rPr>
          <w:b/>
          <w:color w:val="000000" w:themeColor="text1"/>
          <w:sz w:val="22"/>
          <w:szCs w:val="22"/>
        </w:rPr>
      </w:pPr>
      <w:r w:rsidRPr="00EB5E03">
        <w:rPr>
          <w:b/>
          <w:bCs/>
          <w:color w:val="000000" w:themeColor="text1"/>
          <w:sz w:val="22"/>
          <w:szCs w:val="22"/>
        </w:rPr>
        <w:t xml:space="preserve">Celková nabídková (nejvýše přípustná) cena bez </w:t>
      </w:r>
      <w:proofErr w:type="gramStart"/>
      <w:r w:rsidRPr="00EB5E03">
        <w:rPr>
          <w:b/>
          <w:bCs/>
          <w:color w:val="000000" w:themeColor="text1"/>
          <w:sz w:val="22"/>
          <w:szCs w:val="22"/>
        </w:rPr>
        <w:t>DPH</w:t>
      </w:r>
      <w:r w:rsidRPr="00EB5E03">
        <w:rPr>
          <w:color w:val="000000" w:themeColor="text1"/>
          <w:sz w:val="22"/>
          <w:szCs w:val="22"/>
        </w:rPr>
        <w:t xml:space="preserve">:   </w:t>
      </w:r>
      <w:proofErr w:type="gramEnd"/>
      <w:r w:rsidRPr="00EB5E03">
        <w:rPr>
          <w:color w:val="000000" w:themeColor="text1"/>
          <w:sz w:val="22"/>
          <w:szCs w:val="22"/>
        </w:rPr>
        <w:t xml:space="preserve">                        </w:t>
      </w:r>
      <w:r w:rsidR="00EB5E03">
        <w:rPr>
          <w:color w:val="000000" w:themeColor="text1"/>
          <w:sz w:val="22"/>
          <w:szCs w:val="22"/>
        </w:rPr>
        <w:t xml:space="preserve"> </w:t>
      </w:r>
      <w:r w:rsidRPr="00EB5E03">
        <w:rPr>
          <w:color w:val="000000" w:themeColor="text1"/>
          <w:sz w:val="22"/>
          <w:szCs w:val="22"/>
        </w:rPr>
        <w:t xml:space="preserve">        </w:t>
      </w:r>
      <w:r w:rsidR="00282346" w:rsidRPr="00EB5E03">
        <w:rPr>
          <w:b/>
          <w:bCs/>
          <w:color w:val="000000" w:themeColor="text1"/>
          <w:sz w:val="22"/>
          <w:szCs w:val="22"/>
        </w:rPr>
        <w:t>9</w:t>
      </w:r>
      <w:r w:rsidR="00EB5E03" w:rsidRPr="00EB5E03">
        <w:rPr>
          <w:b/>
          <w:bCs/>
          <w:color w:val="000000" w:themeColor="text1"/>
          <w:sz w:val="22"/>
          <w:szCs w:val="22"/>
        </w:rPr>
        <w:t>98</w:t>
      </w:r>
      <w:r w:rsidR="00282346" w:rsidRPr="00EB5E03">
        <w:rPr>
          <w:b/>
          <w:bCs/>
          <w:color w:val="000000" w:themeColor="text1"/>
          <w:sz w:val="22"/>
          <w:szCs w:val="22"/>
        </w:rPr>
        <w:t>.000</w:t>
      </w:r>
      <w:r w:rsidRPr="00EB5E03">
        <w:rPr>
          <w:b/>
          <w:bCs/>
          <w:color w:val="000000" w:themeColor="text1"/>
          <w:sz w:val="22"/>
          <w:szCs w:val="22"/>
        </w:rPr>
        <w:t>,-Kč</w:t>
      </w:r>
    </w:p>
    <w:p w14:paraId="76DF7C93" w14:textId="4AE4A309" w:rsidR="005C76FE" w:rsidRPr="00EB5E03" w:rsidRDefault="005C76FE" w:rsidP="005C76FE">
      <w:pPr>
        <w:pStyle w:val="Nadpis7"/>
        <w:rPr>
          <w:color w:val="000000" w:themeColor="text1"/>
          <w:sz w:val="22"/>
          <w:szCs w:val="22"/>
        </w:rPr>
      </w:pPr>
      <w:r w:rsidRPr="00EB5E03">
        <w:rPr>
          <w:b/>
          <w:bCs/>
          <w:color w:val="000000" w:themeColor="text1"/>
          <w:sz w:val="22"/>
          <w:szCs w:val="22"/>
        </w:rPr>
        <w:t xml:space="preserve">Celková nabídková cena včetně </w:t>
      </w:r>
      <w:proofErr w:type="gramStart"/>
      <w:r w:rsidRPr="00EB5E03">
        <w:rPr>
          <w:b/>
          <w:bCs/>
          <w:color w:val="000000" w:themeColor="text1"/>
          <w:sz w:val="22"/>
          <w:szCs w:val="22"/>
        </w:rPr>
        <w:t xml:space="preserve">DPH:   </w:t>
      </w:r>
      <w:proofErr w:type="gramEnd"/>
      <w:r w:rsidRPr="00EB5E03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</w:t>
      </w:r>
      <w:r w:rsidR="00282346" w:rsidRPr="00EB5E03">
        <w:rPr>
          <w:b/>
          <w:bCs/>
          <w:color w:val="000000" w:themeColor="text1"/>
          <w:sz w:val="22"/>
          <w:szCs w:val="22"/>
        </w:rPr>
        <w:t>1.</w:t>
      </w:r>
      <w:r w:rsidR="00EB5E03" w:rsidRPr="00EB5E03">
        <w:rPr>
          <w:b/>
          <w:bCs/>
          <w:color w:val="000000" w:themeColor="text1"/>
          <w:sz w:val="22"/>
          <w:szCs w:val="22"/>
        </w:rPr>
        <w:t>207.580</w:t>
      </w:r>
      <w:r w:rsidRPr="00EB5E03">
        <w:rPr>
          <w:b/>
          <w:bCs/>
          <w:color w:val="000000" w:themeColor="text1"/>
          <w:sz w:val="22"/>
          <w:szCs w:val="22"/>
        </w:rPr>
        <w:t>,-Kč</w:t>
      </w:r>
    </w:p>
    <w:p w14:paraId="76BB0C1C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00CC7FF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4056E374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6060AB1D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779151E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1CFFC0A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A8E3690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5CCFE3C4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2E61AB8C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73FEEF6D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16341313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66CC77B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4D19DA69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73DCBEB1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768C7041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04BB5372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3.2       </w:t>
      </w:r>
      <w:proofErr w:type="gramStart"/>
      <w:r>
        <w:rPr>
          <w:rFonts w:ascii="Cambria" w:hAnsi="Cambria"/>
          <w:b/>
          <w:sz w:val="22"/>
          <w:szCs w:val="22"/>
        </w:rPr>
        <w:t>Platební  ujednání</w:t>
      </w:r>
      <w:proofErr w:type="gramEnd"/>
    </w:p>
    <w:p w14:paraId="217CEA33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5031595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103CCB3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074C3BA6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1298F3CC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10CD9E32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3B3AA9C6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548FE0F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EB5CA2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F1A22E0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78B8AEE2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01A0731" w14:textId="33DFF730" w:rsidR="005C76FE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 délce </w:t>
      </w:r>
      <w:r w:rsidR="00282346" w:rsidRPr="00282346">
        <w:rPr>
          <w:rFonts w:ascii="Cambria" w:hAnsi="Cambria"/>
          <w:b/>
          <w:bCs/>
          <w:sz w:val="22"/>
          <w:szCs w:val="22"/>
        </w:rPr>
        <w:t>24</w:t>
      </w:r>
      <w:r w:rsidRPr="00282346">
        <w:rPr>
          <w:rFonts w:ascii="Cambria" w:hAnsi="Cambria"/>
          <w:b/>
          <w:bCs/>
          <w:sz w:val="22"/>
          <w:szCs w:val="22"/>
        </w:rPr>
        <w:t xml:space="preserve"> měsíců</w:t>
      </w:r>
      <w:r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Tato záruční lhůta se počítá ode dne předání předmětného </w:t>
      </w:r>
      <w:r w:rsidR="004E436B">
        <w:rPr>
          <w:rFonts w:ascii="Cambria" w:hAnsi="Cambria"/>
          <w:sz w:val="22"/>
          <w:szCs w:val="22"/>
        </w:rPr>
        <w:t>stroje</w:t>
      </w:r>
      <w:r w:rsidR="00256728">
        <w:rPr>
          <w:rFonts w:ascii="Cambria" w:hAnsi="Cambria"/>
          <w:sz w:val="22"/>
          <w:szCs w:val="22"/>
        </w:rPr>
        <w:t>.</w:t>
      </w:r>
      <w:r w:rsidR="004E436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14:paraId="6192BCA3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555BB140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Náhradní díly spotřebního charakteru jako např. těsnění, pryžové součástky, provozní náplně apod. nejsou součástí záruky.</w:t>
      </w:r>
    </w:p>
    <w:p w14:paraId="39ABBDA4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0C970AC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9864C97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</w:t>
      </w:r>
      <w:proofErr w:type="gramStart"/>
      <w:r>
        <w:rPr>
          <w:rFonts w:ascii="Cambria" w:hAnsi="Cambria"/>
          <w:b/>
          <w:sz w:val="22"/>
          <w:szCs w:val="22"/>
        </w:rPr>
        <w:t>vad - reklamace</w:t>
      </w:r>
      <w:proofErr w:type="gramEnd"/>
      <w:r>
        <w:rPr>
          <w:rFonts w:ascii="Cambria" w:hAnsi="Cambria"/>
          <w:b/>
          <w:sz w:val="22"/>
          <w:szCs w:val="22"/>
        </w:rPr>
        <w:t xml:space="preserve"> v záruční době</w:t>
      </w:r>
    </w:p>
    <w:p w14:paraId="503508D5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1DA0B443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393042DC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0B81C79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0CD1D0C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6842561A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garantuje, že v záruční době budou odstraněny veškeré záruční vady do </w:t>
      </w:r>
      <w:proofErr w:type="gramStart"/>
      <w:r>
        <w:rPr>
          <w:rFonts w:ascii="Cambria" w:hAnsi="Cambria"/>
          <w:sz w:val="22"/>
          <w:szCs w:val="22"/>
        </w:rPr>
        <w:t>7</w:t>
      </w:r>
      <w:r w:rsidRPr="006F0D87">
        <w:rPr>
          <w:rFonts w:ascii="Cambria" w:hAnsi="Cambria"/>
          <w:sz w:val="22"/>
          <w:szCs w:val="22"/>
        </w:rPr>
        <w:t>-ti</w:t>
      </w:r>
      <w:proofErr w:type="gramEnd"/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53EE030E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6CF8013B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15429C7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14D355CB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A8EFD74" w14:textId="77777777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r w:rsidR="00F84FFE" w:rsidRPr="005F6A9D">
        <w:rPr>
          <w:rFonts w:ascii="Cambria" w:hAnsi="Cambria"/>
          <w:b/>
          <w:sz w:val="22"/>
          <w:szCs w:val="22"/>
        </w:rPr>
        <w:t>1000,-Kč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2A9E0CAB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V případě prodlení s úhradou faktury se obě smluvní strany dohodly na úroku z prodlení ve výši </w:t>
      </w:r>
      <w:proofErr w:type="gramStart"/>
      <w:r w:rsidRPr="005F6A9D">
        <w:rPr>
          <w:rFonts w:ascii="Cambria" w:hAnsi="Cambria"/>
          <w:sz w:val="22"/>
          <w:szCs w:val="22"/>
        </w:rPr>
        <w:t>0,1%</w:t>
      </w:r>
      <w:proofErr w:type="gramEnd"/>
      <w:r w:rsidRPr="005F6A9D">
        <w:rPr>
          <w:rFonts w:ascii="Cambria" w:hAnsi="Cambria"/>
          <w:sz w:val="22"/>
          <w:szCs w:val="22"/>
        </w:rPr>
        <w:t xml:space="preserve"> z dlužné částky za každý i započatý den prodlení až do úplného zaplacení.</w:t>
      </w:r>
    </w:p>
    <w:p w14:paraId="0C58BCD3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2 000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4350AB6E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08CD62B5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4A507D57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0CE5464E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52C6CDB1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2FCDD159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05E51934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Všechny zprávy zaslané jednou smluvní stranou faxem nebo e-mailem musí být druhou smluvní stranou do 24 hodin od přijetí potvrzeny faxem nebo e-mailem.</w:t>
      </w:r>
    </w:p>
    <w:p w14:paraId="41049983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68820437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5EE892B6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1B513D11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16A06CB3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2376D95C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</w:t>
      </w:r>
      <w:proofErr w:type="gramStart"/>
      <w:r>
        <w:rPr>
          <w:rFonts w:ascii="Cambria" w:hAnsi="Cambria"/>
          <w:sz w:val="22"/>
          <w:szCs w:val="22"/>
        </w:rPr>
        <w:t>14-ti</w:t>
      </w:r>
      <w:proofErr w:type="gramEnd"/>
      <w:r>
        <w:rPr>
          <w:rFonts w:ascii="Cambria" w:hAnsi="Cambria"/>
          <w:sz w:val="22"/>
          <w:szCs w:val="22"/>
        </w:rPr>
        <w:t xml:space="preserve"> kalendářních dnů.</w:t>
      </w:r>
    </w:p>
    <w:p w14:paraId="217D5918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60CFA9CF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19B25DF7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6ACB988E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1FA878E6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1D32C608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3FE3D668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22A521C9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340DD2DE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115F66FE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13FED7AC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32A49A3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6FBCA9F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33D2145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D6442AD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2A5EA93C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0C8F3A18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6DB44F48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39526F93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2A8F1BF7" w14:textId="56BA396F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prohlašuje, že se seznámil se zadávacími podmínkami veřejné zakázky „</w:t>
      </w:r>
      <w:r w:rsidR="00256728">
        <w:rPr>
          <w:rFonts w:ascii="Cambria" w:hAnsi="Cambria"/>
          <w:sz w:val="22"/>
          <w:szCs w:val="22"/>
        </w:rPr>
        <w:t xml:space="preserve">NÁKUP </w:t>
      </w:r>
      <w:r w:rsidR="004E436B">
        <w:rPr>
          <w:rFonts w:ascii="Cambria" w:hAnsi="Cambria"/>
          <w:sz w:val="22"/>
          <w:szCs w:val="22"/>
        </w:rPr>
        <w:t>SEKAČK</w:t>
      </w:r>
      <w:r w:rsidR="00256728">
        <w:rPr>
          <w:rFonts w:ascii="Cambria" w:hAnsi="Cambria"/>
          <w:sz w:val="22"/>
          <w:szCs w:val="22"/>
        </w:rPr>
        <w:t>Y</w:t>
      </w:r>
      <w:r w:rsidR="00A007EB">
        <w:rPr>
          <w:rFonts w:ascii="Cambria" w:hAnsi="Cambria"/>
          <w:sz w:val="22"/>
          <w:szCs w:val="22"/>
        </w:rPr>
        <w:t xml:space="preserve"> NA TRÁVU</w:t>
      </w:r>
      <w:r>
        <w:rPr>
          <w:rFonts w:ascii="Cambria" w:hAnsi="Cambria"/>
          <w:sz w:val="22"/>
          <w:szCs w:val="22"/>
        </w:rPr>
        <w:t>“,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4F30AA19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18FA52FB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se vyhotovuje ve dvou vyhotoveních, po jednom pro každou ze smluvních stran.</w:t>
      </w:r>
    </w:p>
    <w:p w14:paraId="564E2F1D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107253C3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D042CB8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345041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15F7BD69" w14:textId="2F468F81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 Jindřichově Hradci, dne </w:t>
      </w:r>
      <w:r w:rsidR="0016025E">
        <w:rPr>
          <w:rFonts w:ascii="Cambria" w:hAnsi="Cambria"/>
          <w:sz w:val="22"/>
          <w:szCs w:val="22"/>
        </w:rPr>
        <w:t>11</w:t>
      </w:r>
      <w:r w:rsidR="009E774C">
        <w:rPr>
          <w:rFonts w:ascii="Cambria" w:hAnsi="Cambria"/>
          <w:sz w:val="22"/>
          <w:szCs w:val="22"/>
        </w:rPr>
        <w:t>.</w:t>
      </w:r>
      <w:r w:rsidR="004D5AFD">
        <w:rPr>
          <w:rFonts w:ascii="Cambria" w:hAnsi="Cambria"/>
          <w:sz w:val="22"/>
          <w:szCs w:val="22"/>
        </w:rPr>
        <w:t>4</w:t>
      </w:r>
      <w:r w:rsidR="00282346">
        <w:rPr>
          <w:rFonts w:ascii="Cambria" w:hAnsi="Cambria"/>
          <w:sz w:val="22"/>
          <w:szCs w:val="22"/>
        </w:rPr>
        <w:t>. 202</w:t>
      </w:r>
      <w:r w:rsidR="004D5AFD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                                   </w:t>
      </w:r>
    </w:p>
    <w:p w14:paraId="5CDC2B8C" w14:textId="77777777" w:rsidR="002A09FE" w:rsidRDefault="002A09FE" w:rsidP="005C76FE">
      <w:pPr>
        <w:jc w:val="center"/>
        <w:rPr>
          <w:rFonts w:ascii="Cambria" w:hAnsi="Cambria"/>
          <w:sz w:val="22"/>
          <w:szCs w:val="22"/>
        </w:rPr>
      </w:pPr>
    </w:p>
    <w:p w14:paraId="5C2A18EB" w14:textId="15905366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560ADCE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79C9EC46" w14:textId="54168908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kupujícího: Ing. Ivo Ježek</w:t>
      </w:r>
      <w:r w:rsidR="00282346">
        <w:rPr>
          <w:rFonts w:ascii="Cambria" w:hAnsi="Cambria"/>
          <w:sz w:val="22"/>
          <w:szCs w:val="22"/>
        </w:rPr>
        <w:t>, jednatel</w:t>
      </w:r>
    </w:p>
    <w:p w14:paraId="527A2F8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47DBEFC" w14:textId="58C2F9C1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AF43489" w14:textId="77777777" w:rsidR="002A09FE" w:rsidRDefault="002A09FE" w:rsidP="005C76FE">
      <w:pPr>
        <w:jc w:val="center"/>
        <w:rPr>
          <w:rFonts w:ascii="Cambria" w:hAnsi="Cambria"/>
          <w:sz w:val="22"/>
          <w:szCs w:val="22"/>
        </w:rPr>
      </w:pPr>
    </w:p>
    <w:p w14:paraId="57148FD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ADEA06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9BBF724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1B04FF9D" w14:textId="19EC753A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V</w:t>
      </w:r>
      <w:r w:rsidR="004D5AFD">
        <w:rPr>
          <w:rFonts w:ascii="Cambria" w:hAnsi="Cambria"/>
          <w:sz w:val="22"/>
          <w:szCs w:val="22"/>
        </w:rPr>
        <w:t> Jindřichově Hradci</w:t>
      </w:r>
      <w:r w:rsidRPr="00282346">
        <w:rPr>
          <w:rFonts w:ascii="Cambria" w:hAnsi="Cambria"/>
          <w:sz w:val="22"/>
          <w:szCs w:val="22"/>
        </w:rPr>
        <w:t xml:space="preserve"> dne</w:t>
      </w:r>
      <w:r w:rsidR="00A04188">
        <w:rPr>
          <w:rFonts w:ascii="Cambria" w:hAnsi="Cambria"/>
          <w:sz w:val="22"/>
          <w:szCs w:val="22"/>
        </w:rPr>
        <w:t xml:space="preserve"> 17.4.2023</w:t>
      </w:r>
    </w:p>
    <w:p w14:paraId="6823F88D" w14:textId="057F7C3E" w:rsidR="00282346" w:rsidRDefault="00282346" w:rsidP="005C76FE">
      <w:pPr>
        <w:rPr>
          <w:rFonts w:ascii="Cambria" w:hAnsi="Cambria"/>
          <w:sz w:val="22"/>
          <w:szCs w:val="22"/>
        </w:rPr>
      </w:pPr>
    </w:p>
    <w:p w14:paraId="06CE1CF6" w14:textId="77777777" w:rsidR="002A09FE" w:rsidRDefault="002A09FE" w:rsidP="005C76FE">
      <w:pPr>
        <w:rPr>
          <w:rFonts w:ascii="Cambria" w:hAnsi="Cambria"/>
          <w:sz w:val="22"/>
          <w:szCs w:val="22"/>
        </w:rPr>
      </w:pPr>
    </w:p>
    <w:p w14:paraId="46D3F4B1" w14:textId="77777777" w:rsidR="00666317" w:rsidRDefault="00666317" w:rsidP="005C76FE">
      <w:pPr>
        <w:rPr>
          <w:rFonts w:ascii="Cambria" w:hAnsi="Cambria"/>
          <w:sz w:val="22"/>
          <w:szCs w:val="22"/>
        </w:rPr>
      </w:pPr>
    </w:p>
    <w:p w14:paraId="29CEF437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037BB514" w14:textId="017CB9A4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 prodávajícího: </w:t>
      </w:r>
      <w:r w:rsidR="00666317">
        <w:rPr>
          <w:rFonts w:ascii="Cambria" w:hAnsi="Cambria"/>
          <w:sz w:val="22"/>
          <w:szCs w:val="22"/>
        </w:rPr>
        <w:t>Jan Matoušek, jednatel</w:t>
      </w:r>
    </w:p>
    <w:p w14:paraId="3BDE849A" w14:textId="77777777" w:rsidR="005D52F1" w:rsidRPr="008239CE" w:rsidRDefault="005D52F1">
      <w:pPr>
        <w:rPr>
          <w:rFonts w:asciiTheme="majorHAnsi" w:hAnsiTheme="majorHAnsi"/>
        </w:rPr>
      </w:pPr>
    </w:p>
    <w:sectPr w:rsidR="005D52F1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AF2FF" w14:textId="77777777" w:rsidR="00E73682" w:rsidRDefault="00E73682" w:rsidP="00957D18">
      <w:r>
        <w:separator/>
      </w:r>
    </w:p>
  </w:endnote>
  <w:endnote w:type="continuationSeparator" w:id="0">
    <w:p w14:paraId="212571BE" w14:textId="77777777" w:rsidR="00E73682" w:rsidRDefault="00E73682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5775" w14:textId="77777777" w:rsidR="00653109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F9E631" w14:textId="77777777" w:rsidR="00653109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3D41" w14:textId="77777777" w:rsidR="002C2429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7006C000" w14:textId="77777777" w:rsidR="002C2429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E130" w14:textId="77777777" w:rsidR="00E73682" w:rsidRDefault="00E73682" w:rsidP="00957D18">
      <w:r>
        <w:separator/>
      </w:r>
    </w:p>
  </w:footnote>
  <w:footnote w:type="continuationSeparator" w:id="0">
    <w:p w14:paraId="779EBB10" w14:textId="77777777" w:rsidR="00E73682" w:rsidRDefault="00E73682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6F5D" w14:textId="77777777" w:rsidR="00653109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DD034C" w14:textId="77777777" w:rsidR="00653109" w:rsidRDefault="0000000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9EC0" w14:textId="77777777" w:rsidR="00653109" w:rsidRPr="00303E3A" w:rsidRDefault="00000000" w:rsidP="00303E3A">
    <w:pPr>
      <w:pStyle w:val="Zhlav"/>
      <w:ind w:right="360"/>
      <w:rPr>
        <w:sz w:val="16"/>
      </w:rPr>
    </w:pPr>
  </w:p>
  <w:p w14:paraId="1A671FAB" w14:textId="77777777" w:rsidR="00653109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217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10126">
    <w:abstractNumId w:val="3"/>
  </w:num>
  <w:num w:numId="3" w16cid:durableId="1736388731">
    <w:abstractNumId w:val="9"/>
  </w:num>
  <w:num w:numId="4" w16cid:durableId="1606569736">
    <w:abstractNumId w:val="7"/>
  </w:num>
  <w:num w:numId="5" w16cid:durableId="1659846165">
    <w:abstractNumId w:val="5"/>
  </w:num>
  <w:num w:numId="6" w16cid:durableId="64686261">
    <w:abstractNumId w:val="0"/>
  </w:num>
  <w:num w:numId="7" w16cid:durableId="294914038">
    <w:abstractNumId w:val="6"/>
  </w:num>
  <w:num w:numId="8" w16cid:durableId="1181898935">
    <w:abstractNumId w:val="1"/>
  </w:num>
  <w:num w:numId="9" w16cid:durableId="621378922">
    <w:abstractNumId w:val="8"/>
  </w:num>
  <w:num w:numId="10" w16cid:durableId="142981052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949448">
    <w:abstractNumId w:val="4"/>
  </w:num>
  <w:num w:numId="12" w16cid:durableId="21280444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395840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5585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0019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4484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8710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0096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25E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D7A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EA0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346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9FE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99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12B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794"/>
    <w:rsid w:val="004A3A75"/>
    <w:rsid w:val="004A3CD6"/>
    <w:rsid w:val="004A3E56"/>
    <w:rsid w:val="004A41C3"/>
    <w:rsid w:val="004A4CDA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6EB9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AFD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317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BDD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2C43"/>
    <w:rsid w:val="00782E93"/>
    <w:rsid w:val="0078361B"/>
    <w:rsid w:val="007838FD"/>
    <w:rsid w:val="0078395F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A8A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86D"/>
    <w:rsid w:val="0099489F"/>
    <w:rsid w:val="009948BF"/>
    <w:rsid w:val="0099504E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4C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7EB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188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69F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456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2F5"/>
    <w:rsid w:val="00C46743"/>
    <w:rsid w:val="00C46859"/>
    <w:rsid w:val="00C46FF3"/>
    <w:rsid w:val="00C4771B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1D1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A4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0A1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682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5E03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109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AFE"/>
    <w:rsid w:val="00EE7B7C"/>
    <w:rsid w:val="00EF0281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13B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5942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28A94-E007-47DC-8A25-57B7FDC4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2155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2023-04-11T06:26:00Z</cp:lastPrinted>
  <dcterms:created xsi:type="dcterms:W3CDTF">2023-04-19T07:11:00Z</dcterms:created>
  <dcterms:modified xsi:type="dcterms:W3CDTF">2023-04-19T07:11:00Z</dcterms:modified>
</cp:coreProperties>
</file>