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E8" w:rsidRDefault="0066095A">
      <w:pPr>
        <w:pStyle w:val="Zkladntext1"/>
      </w:pPr>
      <w:r>
        <w:rPr>
          <w:b/>
          <w:bCs/>
        </w:rPr>
        <w:t xml:space="preserve">STAR WORKS, </w:t>
      </w:r>
      <w:proofErr w:type="spellStart"/>
      <w:r>
        <w:rPr>
          <w:b/>
          <w:bCs/>
          <w:lang w:val="en-US" w:eastAsia="en-US" w:bidi="en-US"/>
        </w:rPr>
        <w:t>s.r.o</w:t>
      </w:r>
      <w:proofErr w:type="spellEnd"/>
      <w:r>
        <w:rPr>
          <w:b/>
          <w:bCs/>
          <w:lang w:val="en-US" w:eastAsia="en-US" w:bidi="en-US"/>
        </w:rPr>
        <w:t>.</w:t>
      </w:r>
    </w:p>
    <w:p w:rsidR="009545E8" w:rsidRDefault="0066095A">
      <w:pPr>
        <w:pStyle w:val="Zkladntext1"/>
        <w:spacing w:line="233" w:lineRule="auto"/>
      </w:pPr>
      <w:r>
        <w:t>se sídlem Doudova 319/29, 110 00 Praha 4</w:t>
      </w:r>
    </w:p>
    <w:p w:rsidR="009545E8" w:rsidRDefault="0066095A">
      <w:pPr>
        <w:pStyle w:val="Zkladntext1"/>
      </w:pPr>
      <w:r>
        <w:t>IČ: 28433726, DIČ: CZ28433726</w:t>
      </w:r>
    </w:p>
    <w:p w:rsidR="009545E8" w:rsidRDefault="0066095A">
      <w:pPr>
        <w:pStyle w:val="Zkladntext1"/>
        <w:spacing w:line="266" w:lineRule="auto"/>
      </w:pPr>
      <w:r>
        <w:t xml:space="preserve">zapsána v obchodním rejstříku vedeném Městským soudem v Praze, oddíl C, vložka 141180 bankovní spojení: </w:t>
      </w:r>
      <w:proofErr w:type="spellStart"/>
      <w:r>
        <w:rPr>
          <w:lang w:val="en-US" w:eastAsia="en-US" w:bidi="en-US"/>
        </w:rPr>
        <w:t>Raiffeisenbank</w:t>
      </w:r>
      <w:proofErr w:type="spellEnd"/>
    </w:p>
    <w:p w:rsidR="009545E8" w:rsidRDefault="0066095A">
      <w:pPr>
        <w:pStyle w:val="Zkladntext1"/>
        <w:spacing w:line="266" w:lineRule="auto"/>
      </w:pPr>
      <w:r>
        <w:t xml:space="preserve">č. účtu: </w:t>
      </w:r>
    </w:p>
    <w:p w:rsidR="009545E8" w:rsidRDefault="0066095A">
      <w:pPr>
        <w:pStyle w:val="Zkladntext1"/>
        <w:spacing w:line="233" w:lineRule="auto"/>
      </w:pPr>
      <w:r>
        <w:t xml:space="preserve">jejímž jménem jedná </w:t>
      </w:r>
      <w:r>
        <w:t>Michal Mazač, jednatel</w:t>
      </w:r>
    </w:p>
    <w:p w:rsidR="009545E8" w:rsidRDefault="0066095A">
      <w:pPr>
        <w:pStyle w:val="Zkladntext1"/>
        <w:spacing w:after="200" w:line="266" w:lineRule="auto"/>
      </w:pPr>
      <w:r>
        <w:t xml:space="preserve">(dále jen </w:t>
      </w:r>
      <w:r>
        <w:rPr>
          <w:b/>
          <w:bCs/>
        </w:rPr>
        <w:t>„agentura“)</w:t>
      </w:r>
    </w:p>
    <w:p w:rsidR="009545E8" w:rsidRDefault="0066095A">
      <w:pPr>
        <w:pStyle w:val="Zkladntext1"/>
        <w:spacing w:after="200" w:line="266" w:lineRule="auto"/>
      </w:pPr>
      <w:r>
        <w:t>a</w:t>
      </w:r>
    </w:p>
    <w:p w:rsidR="009545E8" w:rsidRDefault="0066095A">
      <w:pPr>
        <w:pStyle w:val="Zkladntext1"/>
        <w:spacing w:line="266" w:lineRule="auto"/>
      </w:pPr>
      <w:r>
        <w:rPr>
          <w:b/>
          <w:bCs/>
        </w:rPr>
        <w:t xml:space="preserve">Mělnické kulturní </w:t>
      </w:r>
      <w:proofErr w:type="gramStart"/>
      <w:r>
        <w:rPr>
          <w:b/>
          <w:bCs/>
        </w:rPr>
        <w:t xml:space="preserve">centrum, </w:t>
      </w:r>
      <w:proofErr w:type="spellStart"/>
      <w:r>
        <w:rPr>
          <w:b/>
          <w:bCs/>
        </w:rPr>
        <w:t>z.ú</w:t>
      </w:r>
      <w:proofErr w:type="spellEnd"/>
      <w:r>
        <w:rPr>
          <w:b/>
          <w:bCs/>
        </w:rPr>
        <w:t>.</w:t>
      </w:r>
      <w:proofErr w:type="gramEnd"/>
    </w:p>
    <w:p w:rsidR="009545E8" w:rsidRDefault="0066095A">
      <w:pPr>
        <w:pStyle w:val="Zkladntext1"/>
      </w:pPr>
      <w:r>
        <w:t>se sídlem U Sadů 323, 276 01 Mělník</w:t>
      </w:r>
    </w:p>
    <w:p w:rsidR="009545E8" w:rsidRDefault="0066095A">
      <w:pPr>
        <w:pStyle w:val="Zkladntext1"/>
      </w:pPr>
      <w:r>
        <w:t>IČ: 24210137, DIČ: CZ24210137</w:t>
      </w:r>
    </w:p>
    <w:p w:rsidR="009545E8" w:rsidRDefault="0066095A">
      <w:pPr>
        <w:pStyle w:val="Zkladntext1"/>
      </w:pPr>
      <w:r>
        <w:t xml:space="preserve">bankovní spojení: </w:t>
      </w:r>
    </w:p>
    <w:p w:rsidR="009545E8" w:rsidRDefault="0066095A">
      <w:pPr>
        <w:pStyle w:val="Zkladntext1"/>
      </w:pPr>
      <w:r>
        <w:t xml:space="preserve">zastoupený Ing. Radkou </w:t>
      </w:r>
      <w:proofErr w:type="spellStart"/>
      <w:r>
        <w:t>Kareisovou</w:t>
      </w:r>
      <w:proofErr w:type="spellEnd"/>
      <w:r>
        <w:t>, ředitelkou</w:t>
      </w:r>
    </w:p>
    <w:p w:rsidR="009545E8" w:rsidRDefault="0066095A">
      <w:pPr>
        <w:pStyle w:val="Zkladntext1"/>
        <w:spacing w:after="700"/>
      </w:pPr>
      <w:r>
        <w:t xml:space="preserve">(dále jen </w:t>
      </w:r>
      <w:r>
        <w:rPr>
          <w:b/>
          <w:bCs/>
        </w:rPr>
        <w:t>„</w:t>
      </w:r>
      <w:proofErr w:type="spellStart"/>
      <w:r>
        <w:rPr>
          <w:b/>
          <w:bCs/>
        </w:rPr>
        <w:t>pořadat</w:t>
      </w:r>
      <w:r>
        <w:rPr>
          <w:b/>
          <w:bCs/>
        </w:rPr>
        <w:t>l</w:t>
      </w:r>
      <w:proofErr w:type="spellEnd"/>
      <w:r>
        <w:rPr>
          <w:b/>
          <w:bCs/>
        </w:rPr>
        <w:t xml:space="preserve">“) </w:t>
      </w:r>
      <w:r>
        <w:t>uza</w:t>
      </w:r>
      <w:r>
        <w:t>vírají tuto</w:t>
      </w:r>
    </w:p>
    <w:p w:rsidR="009545E8" w:rsidRDefault="0066095A">
      <w:pPr>
        <w:pStyle w:val="Zkladntext1"/>
        <w:jc w:val="center"/>
      </w:pPr>
      <w:r>
        <w:rPr>
          <w:b/>
          <w:bCs/>
        </w:rPr>
        <w:t>SMLOUVU</w:t>
      </w:r>
    </w:p>
    <w:p w:rsidR="009545E8" w:rsidRDefault="0066095A">
      <w:pPr>
        <w:pStyle w:val="Zkladntext1"/>
        <w:jc w:val="center"/>
      </w:pPr>
      <w:r>
        <w:t>o zajištění realizace představení</w:t>
      </w:r>
      <w:r>
        <w:br/>
        <w:t>článek 1</w:t>
      </w:r>
    </w:p>
    <w:p w:rsidR="009545E8" w:rsidRDefault="0066095A">
      <w:pPr>
        <w:pStyle w:val="Zkladntext1"/>
        <w:jc w:val="center"/>
      </w:pPr>
      <w:r>
        <w:rPr>
          <w:b/>
          <w:bCs/>
        </w:rPr>
        <w:t>Předmět smlouvy</w:t>
      </w:r>
    </w:p>
    <w:p w:rsidR="009545E8" w:rsidRDefault="0066095A">
      <w:pPr>
        <w:pStyle w:val="Zkladntext1"/>
        <w:numPr>
          <w:ilvl w:val="0"/>
          <w:numId w:val="1"/>
        </w:numPr>
        <w:tabs>
          <w:tab w:val="left" w:pos="353"/>
        </w:tabs>
        <w:spacing w:after="460"/>
        <w:ind w:left="380" w:hanging="380"/>
        <w:jc w:val="both"/>
      </w:pPr>
      <w:r>
        <w:t xml:space="preserve">Předmětem této smlouvy je zajištění realizace představení s názvem </w:t>
      </w:r>
      <w:r>
        <w:rPr>
          <w:b/>
          <w:bCs/>
        </w:rPr>
        <w:t xml:space="preserve">„Můj nejlepší kamarád“ </w:t>
      </w:r>
      <w:r>
        <w:t>(dále jen „představení“) agenturou STAR WORKS (dále jen „agentura“) v rozsahu, způsobem</w:t>
      </w:r>
      <w:r>
        <w:t xml:space="preserve"> a za podmínek stanovených touto smlouvou.</w:t>
      </w:r>
    </w:p>
    <w:p w:rsidR="009545E8" w:rsidRDefault="0066095A">
      <w:pPr>
        <w:pStyle w:val="Zkladntext1"/>
      </w:pPr>
      <w:r>
        <w:t>Termín realizace představení: 15. května 2023</w:t>
      </w:r>
    </w:p>
    <w:p w:rsidR="009545E8" w:rsidRDefault="0066095A">
      <w:pPr>
        <w:pStyle w:val="Zkladntext1"/>
      </w:pPr>
      <w:r>
        <w:t>Čas realizace představení: od 19.00 hod.</w:t>
      </w:r>
    </w:p>
    <w:p w:rsidR="009545E8" w:rsidRDefault="0066095A">
      <w:pPr>
        <w:pStyle w:val="Zkladntext1"/>
        <w:spacing w:after="920"/>
      </w:pPr>
      <w:r>
        <w:t>Místo realizace představení: Masarykův kulturní dům - divadelní sál, U Sadů 323, 276 01 Mělník</w:t>
      </w:r>
    </w:p>
    <w:p w:rsidR="009545E8" w:rsidRDefault="0066095A">
      <w:pPr>
        <w:pStyle w:val="Zkladntext1"/>
        <w:jc w:val="center"/>
      </w:pPr>
      <w:r>
        <w:t>článek 2</w:t>
      </w:r>
    </w:p>
    <w:p w:rsidR="009545E8" w:rsidRDefault="0066095A">
      <w:pPr>
        <w:pStyle w:val="Zkladntext1"/>
        <w:jc w:val="center"/>
      </w:pPr>
      <w:r>
        <w:rPr>
          <w:b/>
          <w:bCs/>
        </w:rPr>
        <w:t xml:space="preserve">Cena plnění, platební </w:t>
      </w:r>
      <w:r>
        <w:rPr>
          <w:b/>
          <w:bCs/>
        </w:rPr>
        <w:t>a fakturační podmínky</w:t>
      </w:r>
    </w:p>
    <w:p w:rsidR="009545E8" w:rsidRDefault="0066095A">
      <w:pPr>
        <w:pStyle w:val="Zkladntext1"/>
        <w:numPr>
          <w:ilvl w:val="0"/>
          <w:numId w:val="1"/>
        </w:numPr>
        <w:tabs>
          <w:tab w:val="left" w:pos="353"/>
        </w:tabs>
        <w:ind w:left="380" w:hanging="380"/>
        <w:jc w:val="both"/>
      </w:pPr>
      <w:r>
        <w:t xml:space="preserve">Za odehrané představení zaplatí pořadatel agentuře paušální cenu ve výši 60.000,- Kč (slovy </w:t>
      </w:r>
      <w:proofErr w:type="spellStart"/>
      <w:r>
        <w:t>šedesáttisíc</w:t>
      </w:r>
      <w:proofErr w:type="spellEnd"/>
      <w:r>
        <w:t xml:space="preserve"> korun českých) bez DPH.</w:t>
      </w:r>
    </w:p>
    <w:p w:rsidR="009545E8" w:rsidRDefault="0066095A">
      <w:pPr>
        <w:pStyle w:val="Zkladntext1"/>
        <w:numPr>
          <w:ilvl w:val="0"/>
          <w:numId w:val="1"/>
        </w:numPr>
        <w:tabs>
          <w:tab w:val="left" w:pos="358"/>
        </w:tabs>
        <w:ind w:left="380" w:hanging="380"/>
        <w:jc w:val="both"/>
      </w:pPr>
      <w:r>
        <w:t xml:space="preserve">Cena včetně DPH je splatná na základě faktury s náležitostmi daňového dokladu vystavené agenturou po </w:t>
      </w:r>
      <w:r>
        <w:t>realizaci představení. Splatnost faktury je 14 dnů od jejího doručení bezhotovostním převodem na účet agentury uvedený v záhlaví této smlouvy.</w:t>
      </w:r>
    </w:p>
    <w:p w:rsidR="009545E8" w:rsidRDefault="0066095A">
      <w:pPr>
        <w:pStyle w:val="Zkladntext1"/>
        <w:numPr>
          <w:ilvl w:val="0"/>
          <w:numId w:val="1"/>
        </w:numPr>
        <w:tabs>
          <w:tab w:val="left" w:pos="362"/>
        </w:tabs>
        <w:ind w:left="380" w:hanging="380"/>
        <w:jc w:val="both"/>
      </w:pPr>
      <w:r>
        <w:t xml:space="preserve">Pořadatel se dále zavazuje uhradit na účet agentury </w:t>
      </w:r>
      <w:r>
        <w:rPr>
          <w:lang w:val="en-US" w:eastAsia="en-US" w:bidi="en-US"/>
        </w:rPr>
        <w:t xml:space="preserve">DILI </w:t>
      </w:r>
      <w:r>
        <w:t xml:space="preserve">A odměnu za poskytnutí licence ve výši 14% z celkové </w:t>
      </w:r>
      <w:r>
        <w:t>hrubé tržby za představení.</w:t>
      </w:r>
    </w:p>
    <w:p w:rsidR="009545E8" w:rsidRDefault="0066095A">
      <w:pPr>
        <w:pStyle w:val="Zkladntext1"/>
        <w:numPr>
          <w:ilvl w:val="0"/>
          <w:numId w:val="1"/>
        </w:numPr>
        <w:tabs>
          <w:tab w:val="left" w:pos="373"/>
        </w:tabs>
        <w:spacing w:after="100"/>
        <w:ind w:left="380" w:hanging="380"/>
        <w:jc w:val="both"/>
        <w:sectPr w:rsidR="009545E8">
          <w:headerReference w:type="default" r:id="rId7"/>
          <w:pgSz w:w="11900" w:h="16840"/>
          <w:pgMar w:top="1324" w:right="1366" w:bottom="1324" w:left="1264" w:header="0" w:footer="896" w:gutter="0"/>
          <w:pgNumType w:start="1"/>
          <w:cols w:space="720"/>
          <w:noEndnote/>
          <w:docGrid w:linePitch="360"/>
        </w:sectPr>
      </w:pPr>
      <w:r>
        <w:t>Pořadatel se dále zavazuje agentuře uhradit cenu za dopravu umělců a dekorace na místo realizace představení a zp</w:t>
      </w:r>
      <w:r>
        <w:t>ět, (dvě auta:14 Kč/km doprava umělců, 16 Kč/km dekorace).</w:t>
      </w:r>
    </w:p>
    <w:p w:rsidR="009545E8" w:rsidRDefault="0066095A">
      <w:pPr>
        <w:pStyle w:val="Zkladntext1"/>
        <w:jc w:val="center"/>
      </w:pPr>
      <w:r>
        <w:lastRenderedPageBreak/>
        <w:t>Článek 4</w:t>
      </w:r>
    </w:p>
    <w:p w:rsidR="009545E8" w:rsidRDefault="0066095A">
      <w:pPr>
        <w:pStyle w:val="Zkladntext1"/>
        <w:jc w:val="center"/>
      </w:pPr>
      <w:r>
        <w:rPr>
          <w:b/>
          <w:bCs/>
        </w:rPr>
        <w:t>Závazky smluvních stran při realizaci představení</w:t>
      </w:r>
    </w:p>
    <w:p w:rsidR="009545E8" w:rsidRDefault="0066095A">
      <w:pPr>
        <w:pStyle w:val="Zkladntext1"/>
        <w:ind w:firstLine="420"/>
      </w:pPr>
      <w:r>
        <w:t>Pořadatel se zavazuje pro potřeby realizace představení zajistit tyto technické podmínky:</w:t>
      </w:r>
    </w:p>
    <w:p w:rsidR="009545E8" w:rsidRDefault="0066095A">
      <w:pPr>
        <w:pStyle w:val="Zkladntext1"/>
        <w:ind w:left="1140" w:firstLine="20"/>
      </w:pPr>
      <w:r>
        <w:t xml:space="preserve">parkovací místo pro dva mikrobusy herecké šatny </w:t>
      </w:r>
      <w:r>
        <w:t>pro 2 muže a 3 ženy</w:t>
      </w:r>
    </w:p>
    <w:p w:rsidR="009545E8" w:rsidRDefault="0066095A">
      <w:pPr>
        <w:pStyle w:val="Zkladntext1"/>
        <w:spacing w:line="257" w:lineRule="auto"/>
        <w:ind w:left="1140" w:hanging="360"/>
      </w:pPr>
      <w:r>
        <w:t>- přístup do divadla pro stavbu scény 3 hodiny před začátkem představení s asistencí místního technika, pro zvuk a světla 2,5 hodiny před začátkem představení min. rozměry jeviště 5m x 5m s výškou 3,5 m</w:t>
      </w:r>
    </w:p>
    <w:p w:rsidR="009545E8" w:rsidRDefault="0066095A">
      <w:pPr>
        <w:pStyle w:val="Zkladntext1"/>
        <w:spacing w:line="257" w:lineRule="auto"/>
        <w:ind w:left="1140"/>
      </w:pPr>
      <w:r>
        <w:t>uklizené prázdné jeviště s bočním</w:t>
      </w:r>
      <w:r>
        <w:t>i výkryty (šály) a černým horizontem</w:t>
      </w:r>
    </w:p>
    <w:p w:rsidR="009545E8" w:rsidRDefault="0066095A">
      <w:pPr>
        <w:pStyle w:val="Zkladntext1"/>
        <w:spacing w:line="257" w:lineRule="auto"/>
        <w:ind w:left="1140"/>
      </w:pPr>
      <w:r>
        <w:t>ozvučení sálu, zvukový pult, 2 x zvuková bedna</w:t>
      </w:r>
    </w:p>
    <w:p w:rsidR="009545E8" w:rsidRDefault="0066095A">
      <w:pPr>
        <w:pStyle w:val="Zkladntext1"/>
        <w:spacing w:line="257" w:lineRule="auto"/>
        <w:ind w:left="1140"/>
      </w:pPr>
      <w:r>
        <w:t xml:space="preserve">MD s funkcí </w:t>
      </w:r>
      <w:proofErr w:type="spellStart"/>
      <w:r>
        <w:t>autopauza</w:t>
      </w:r>
      <w:proofErr w:type="spellEnd"/>
      <w:r>
        <w:t xml:space="preserve"> </w:t>
      </w:r>
      <w:r>
        <w:rPr>
          <w:b/>
          <w:bCs/>
        </w:rPr>
        <w:t>(nemáte-li k dispozici, sdělte prosím agentuře)</w:t>
      </w:r>
    </w:p>
    <w:p w:rsidR="009545E8" w:rsidRDefault="0066095A">
      <w:pPr>
        <w:pStyle w:val="Zkladntext1"/>
        <w:spacing w:line="257" w:lineRule="auto"/>
        <w:ind w:left="1140"/>
      </w:pPr>
      <w:r>
        <w:t>světelný pult, min. 10 reflektorů</w:t>
      </w:r>
    </w:p>
    <w:p w:rsidR="009545E8" w:rsidRDefault="0066095A">
      <w:pPr>
        <w:pStyle w:val="Zkladntext1"/>
        <w:spacing w:line="257" w:lineRule="auto"/>
        <w:ind w:left="1140"/>
      </w:pPr>
      <w:r>
        <w:t>jedna regulovaná zásuvka</w:t>
      </w:r>
    </w:p>
    <w:p w:rsidR="009545E8" w:rsidRDefault="0066095A">
      <w:pPr>
        <w:pStyle w:val="Zkladntext1"/>
        <w:spacing w:line="257" w:lineRule="auto"/>
        <w:ind w:left="1140"/>
      </w:pPr>
      <w:r>
        <w:t>posazení osvětlovače a zvukaře umožňující p</w:t>
      </w:r>
      <w:r>
        <w:t>řední pohled na jeviště</w:t>
      </w:r>
    </w:p>
    <w:p w:rsidR="009545E8" w:rsidRDefault="0066095A">
      <w:pPr>
        <w:pStyle w:val="Zkladntext1"/>
        <w:spacing w:line="257" w:lineRule="auto"/>
        <w:ind w:left="1140"/>
      </w:pPr>
      <w:r>
        <w:t>služba na stěhování dekorace (1 manipulant)</w:t>
      </w:r>
    </w:p>
    <w:p w:rsidR="009545E8" w:rsidRDefault="0066095A">
      <w:pPr>
        <w:pStyle w:val="Zkladntext1"/>
        <w:spacing w:after="220" w:line="257" w:lineRule="auto"/>
        <w:ind w:left="1140"/>
      </w:pPr>
      <w:r>
        <w:t xml:space="preserve">možnost vrtání do podlahy </w:t>
      </w:r>
      <w:r>
        <w:rPr>
          <w:b/>
          <w:bCs/>
        </w:rPr>
        <w:t>(pokud ne, sdělte prosím agentuře)</w:t>
      </w:r>
    </w:p>
    <w:p w:rsidR="009545E8" w:rsidRDefault="0066095A">
      <w:pPr>
        <w:pStyle w:val="Zkladntext1"/>
        <w:spacing w:after="460"/>
        <w:ind w:left="420" w:firstLine="20"/>
        <w:jc w:val="both"/>
      </w:pPr>
      <w:r>
        <w:t>Pořadatel zajistí, aby představení bylo řádně připraveno i po stránce společenské, bezpečnostní a hygienické.</w:t>
      </w:r>
    </w:p>
    <w:p w:rsidR="009545E8" w:rsidRDefault="0066095A">
      <w:pPr>
        <w:pStyle w:val="Zkladntext1"/>
        <w:jc w:val="center"/>
      </w:pPr>
      <w:r>
        <w:t>článek 5</w:t>
      </w:r>
    </w:p>
    <w:p w:rsidR="009545E8" w:rsidRDefault="0066095A">
      <w:pPr>
        <w:pStyle w:val="Zkladntext1"/>
        <w:jc w:val="center"/>
      </w:pPr>
      <w:r>
        <w:rPr>
          <w:b/>
          <w:bCs/>
        </w:rPr>
        <w:t xml:space="preserve">Ostatní </w:t>
      </w:r>
      <w:r>
        <w:rPr>
          <w:b/>
          <w:bCs/>
        </w:rPr>
        <w:t>ujednání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3"/>
        </w:tabs>
        <w:ind w:left="780" w:hanging="340"/>
        <w:jc w:val="both"/>
      </w:pPr>
      <w:r>
        <w:t>Agentura se zavazuje, že se umělci dostaví na místo realizace představení včas, tj. tak, aby byli schopni zahájit své vystoupení ve sjednanou dobu. Umělecký výkon provedou řádné a svědomitě a v celém sjednaném rozsahu.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3"/>
        </w:tabs>
        <w:ind w:firstLine="420"/>
      </w:pPr>
      <w:r>
        <w:t xml:space="preserve">Pořadatel potvrdí </w:t>
      </w:r>
      <w:r>
        <w:t>uskutečnění představení podpisem pověřené osobě.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5"/>
        </w:tabs>
        <w:ind w:left="780" w:hanging="340"/>
        <w:jc w:val="both"/>
      </w:pPr>
      <w:r>
        <w:t>Pořadatel je pojištěn v objektu konání představení pro případ úrazu a majetkových škod umělců z jejich strany průkazně nezaviněných. V případě, že pořadatel není pojištěn, poskytuje sám případné náhrady.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9"/>
        </w:tabs>
        <w:ind w:left="780" w:hanging="340"/>
        <w:jc w:val="both"/>
      </w:pPr>
      <w:r>
        <w:t>Pořadatel zodpovídá za splnění oznamovací povinnosti o představení a odvod poplatků za autorská práva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9"/>
        </w:tabs>
        <w:ind w:left="780" w:hanging="340"/>
        <w:jc w:val="both"/>
      </w:pPr>
      <w:r>
        <w:t xml:space="preserve">Pořadatel zajistí, že bez předchozího souhlasu agentury nebudou během představení pořizovány audiovizuální, obrazové či zvukové záznamy uměleckých výkonů </w:t>
      </w:r>
      <w:r>
        <w:t>a ani nebudou prováděny jejich přenosy, vyjma případů povolených zákonem, a bude o tom informovat předem diváky.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9"/>
        </w:tabs>
        <w:ind w:left="780" w:hanging="340"/>
        <w:jc w:val="both"/>
      </w:pPr>
      <w:r>
        <w:t>Agentura povoluje pořízení audiovizuálních, obrazových či zvukových záznamů uměleckých výkonů nekomerčního charakteru pořadatelem nebo akredito</w:t>
      </w:r>
      <w:r>
        <w:t>vaným novinářem pro interní potřeby pořadatele.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3"/>
        </w:tabs>
        <w:ind w:firstLine="420"/>
      </w:pPr>
      <w:r>
        <w:t>Bude-li smlouva vypovězena ve lhůtě do 7 dnů před sjednaným představením ze strany:</w:t>
      </w:r>
    </w:p>
    <w:p w:rsidR="009545E8" w:rsidRDefault="0066095A">
      <w:pPr>
        <w:pStyle w:val="Zkladntext1"/>
        <w:numPr>
          <w:ilvl w:val="0"/>
          <w:numId w:val="3"/>
        </w:numPr>
        <w:tabs>
          <w:tab w:val="left" w:pos="1147"/>
        </w:tabs>
        <w:ind w:firstLine="780"/>
      </w:pPr>
      <w:r>
        <w:t>pořadatele, uhradí pořadatel agentuře polovinu ze smluvní ceny,</w:t>
      </w:r>
    </w:p>
    <w:p w:rsidR="009545E8" w:rsidRDefault="0066095A">
      <w:pPr>
        <w:pStyle w:val="Zkladntext1"/>
        <w:numPr>
          <w:ilvl w:val="0"/>
          <w:numId w:val="3"/>
        </w:numPr>
        <w:tabs>
          <w:tab w:val="left" w:pos="1147"/>
        </w:tabs>
        <w:ind w:firstLine="780"/>
      </w:pPr>
      <w:r>
        <w:t>agentury, uhradí agentura pořadateli polovinu vzniklých nákl</w:t>
      </w:r>
      <w:r>
        <w:t>adů na představení.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3"/>
        </w:tabs>
        <w:ind w:firstLine="420"/>
      </w:pPr>
      <w:r>
        <w:t>Bude-li smlouva vypovězena ve lhůtě kratší než 7 dnů před sjednaným představením ze strany:</w:t>
      </w:r>
    </w:p>
    <w:p w:rsidR="009545E8" w:rsidRDefault="0066095A">
      <w:pPr>
        <w:pStyle w:val="Zkladntext1"/>
        <w:numPr>
          <w:ilvl w:val="0"/>
          <w:numId w:val="4"/>
        </w:numPr>
        <w:tabs>
          <w:tab w:val="left" w:pos="1147"/>
        </w:tabs>
        <w:ind w:firstLine="780"/>
      </w:pPr>
      <w:r>
        <w:t>pořadatele, uhradí pořadatel agentuře smluvní cenu v plné výši,</w:t>
      </w:r>
    </w:p>
    <w:p w:rsidR="009545E8" w:rsidRDefault="0066095A">
      <w:pPr>
        <w:pStyle w:val="Zkladntext1"/>
        <w:numPr>
          <w:ilvl w:val="0"/>
          <w:numId w:val="4"/>
        </w:numPr>
        <w:tabs>
          <w:tab w:val="left" w:pos="1147"/>
        </w:tabs>
        <w:ind w:firstLine="780"/>
      </w:pPr>
      <w:r>
        <w:t>agentury, uhradí agentura pořadateli vzniklé náklady na představení.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783"/>
        </w:tabs>
        <w:ind w:firstLine="420"/>
      </w:pPr>
      <w:r>
        <w:t>Neuskuteční</w:t>
      </w:r>
      <w:r>
        <w:t>-li se sjednané představení bez předchozího vypovězení smlouvy vinou:</w:t>
      </w:r>
    </w:p>
    <w:p w:rsidR="009545E8" w:rsidRDefault="0066095A">
      <w:pPr>
        <w:pStyle w:val="Zkladntext1"/>
        <w:numPr>
          <w:ilvl w:val="0"/>
          <w:numId w:val="5"/>
        </w:numPr>
        <w:tabs>
          <w:tab w:val="left" w:pos="1147"/>
        </w:tabs>
        <w:ind w:left="1140" w:hanging="360"/>
        <w:jc w:val="both"/>
      </w:pPr>
      <w:r>
        <w:t>pořadatele, uhradí pořadatel agentuře celou smluvní cenu za představení, kromě důvodů uvedených v bodě 10 tohoto článku,</w:t>
      </w:r>
    </w:p>
    <w:p w:rsidR="009545E8" w:rsidRDefault="0066095A">
      <w:pPr>
        <w:pStyle w:val="Zkladntext1"/>
        <w:numPr>
          <w:ilvl w:val="0"/>
          <w:numId w:val="5"/>
        </w:numPr>
        <w:tabs>
          <w:tab w:val="left" w:pos="1147"/>
        </w:tabs>
        <w:ind w:left="1140" w:hanging="360"/>
        <w:jc w:val="both"/>
      </w:pPr>
      <w:r>
        <w:t>agentury, uhradí agentura pořadateli vzniklé náklady na představe</w:t>
      </w:r>
      <w:r>
        <w:t>ní, kromě důvodů uvedených v bodě 10 tohoto článku.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890"/>
        </w:tabs>
        <w:ind w:left="780" w:hanging="340"/>
        <w:jc w:val="both"/>
      </w:pPr>
      <w:r>
        <w:t xml:space="preserve">Bude-li realizace představení znemožněna z důvodů hodných zvláštního zřetele na straně umělců např. vážné onemocnění nebo úmrtí v rodině člena souboru, úřední zákaz, havárie nebo z důvodů vyšší moci mají </w:t>
      </w:r>
      <w:r>
        <w:t>obě smluvní strany právo od smlouvy odstoupit bez nároku na finanční náhradu škody, pokud se nedohodnou jinak (náhradní termín).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875"/>
        </w:tabs>
        <w:ind w:left="780" w:hanging="340"/>
        <w:jc w:val="both"/>
      </w:pPr>
      <w:r>
        <w:t>Bude-li realizace představení znemožněna z důvodů hodných zvláštního zřetele na straně pořadatele např. úřední zákaz, havárie v</w:t>
      </w:r>
      <w:r>
        <w:t xml:space="preserve"> místě konání představení nebo z důvodů vyšší moci mají obě smluvní strany právo od smlouvy odstoupit bez nároku na finanční náhradu škody, pokud se nedohodnou jinak (náhradní termín).</w:t>
      </w:r>
    </w:p>
    <w:p w:rsidR="009545E8" w:rsidRDefault="0066095A">
      <w:pPr>
        <w:pStyle w:val="Zkladntext1"/>
        <w:numPr>
          <w:ilvl w:val="0"/>
          <w:numId w:val="2"/>
        </w:numPr>
        <w:tabs>
          <w:tab w:val="left" w:pos="890"/>
        </w:tabs>
        <w:ind w:left="780" w:hanging="340"/>
        <w:jc w:val="both"/>
        <w:sectPr w:rsidR="009545E8">
          <w:headerReference w:type="default" r:id="rId8"/>
          <w:footerReference w:type="default" r:id="rId9"/>
          <w:pgSz w:w="11900" w:h="16840"/>
          <w:pgMar w:top="1396" w:right="581" w:bottom="1225" w:left="793" w:header="968" w:footer="3" w:gutter="0"/>
          <w:cols w:space="720"/>
          <w:noEndnote/>
          <w:docGrid w:linePitch="360"/>
        </w:sectPr>
      </w:pPr>
      <w:r>
        <w:t>Pořadatel závazně potvrzuje svoji platebn</w:t>
      </w:r>
      <w:r>
        <w:t>í schopnost k úhradě všech položek v uzavřené smlouvě a dodrží splatnost vystavené faktury. V případě nedodržení termínu splatnosti faktury uhradí pořadatel agentuře navíc dohodnutou smluvní pokutu ve výši 1 % z fakturované částky za každý</w:t>
      </w:r>
    </w:p>
    <w:p w:rsidR="009545E8" w:rsidRDefault="0066095A">
      <w:pPr>
        <w:pStyle w:val="Zkladntext1"/>
        <w:framePr w:w="10184" w:h="774" w:wrap="none" w:hAnchor="page" w:x="985" w:y="1"/>
        <w:spacing w:line="331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den prodlení pla</w:t>
      </w:r>
      <w:r>
        <w:rPr>
          <w:sz w:val="22"/>
          <w:szCs w:val="22"/>
        </w:rPr>
        <w:t>tby. Zaplacením smluvní pokuty nezaniká právo agentury na náhradu škody v plné výši.</w:t>
      </w:r>
    </w:p>
    <w:p w:rsidR="009545E8" w:rsidRDefault="009545E8">
      <w:pPr>
        <w:pStyle w:val="Zkladntext40"/>
        <w:framePr w:w="310" w:h="1764" w:wrap="none" w:hAnchor="page" w:x="438" w:y="1949"/>
        <w:numPr>
          <w:ilvl w:val="0"/>
          <w:numId w:val="6"/>
        </w:numPr>
      </w:pPr>
    </w:p>
    <w:p w:rsidR="009545E8" w:rsidRDefault="009545E8">
      <w:pPr>
        <w:pStyle w:val="Zkladntext40"/>
        <w:framePr w:w="310" w:h="1764" w:wrap="none" w:hAnchor="page" w:x="438" w:y="1949"/>
        <w:numPr>
          <w:ilvl w:val="0"/>
          <w:numId w:val="6"/>
        </w:numPr>
      </w:pPr>
    </w:p>
    <w:p w:rsidR="009545E8" w:rsidRDefault="009545E8">
      <w:pPr>
        <w:pStyle w:val="Zkladntext40"/>
        <w:framePr w:w="310" w:h="1764" w:wrap="none" w:hAnchor="page" w:x="438" w:y="1949"/>
        <w:numPr>
          <w:ilvl w:val="0"/>
          <w:numId w:val="6"/>
        </w:numPr>
        <w:jc w:val="both"/>
      </w:pPr>
    </w:p>
    <w:p w:rsidR="009545E8" w:rsidRDefault="009545E8">
      <w:pPr>
        <w:pStyle w:val="Zkladntext40"/>
        <w:framePr w:w="310" w:h="1764" w:wrap="none" w:hAnchor="page" w:x="438" w:y="1949"/>
        <w:numPr>
          <w:ilvl w:val="0"/>
          <w:numId w:val="6"/>
        </w:numPr>
        <w:jc w:val="both"/>
      </w:pPr>
    </w:p>
    <w:p w:rsidR="009545E8" w:rsidRDefault="0066095A">
      <w:pPr>
        <w:pStyle w:val="Zkladntext1"/>
        <w:framePr w:w="10418" w:h="2390" w:wrap="none" w:hAnchor="page" w:x="856" w:y="1326"/>
        <w:jc w:val="center"/>
        <w:rPr>
          <w:sz w:val="22"/>
          <w:szCs w:val="22"/>
        </w:rPr>
      </w:pPr>
      <w:r>
        <w:rPr>
          <w:sz w:val="22"/>
          <w:szCs w:val="22"/>
        </w:rPr>
        <w:t>Článek 0</w:t>
      </w:r>
    </w:p>
    <w:p w:rsidR="009545E8" w:rsidRDefault="0066095A">
      <w:pPr>
        <w:pStyle w:val="Zkladntext1"/>
        <w:framePr w:w="10418" w:h="2390" w:wrap="none" w:hAnchor="page" w:x="856" w:y="1326"/>
        <w:spacing w:line="228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9545E8" w:rsidRDefault="0066095A">
      <w:pPr>
        <w:pStyle w:val="Zkladntext1"/>
        <w:framePr w:w="10418" w:h="2390" w:wrap="none" w:hAnchor="page" w:x="856" w:y="1326"/>
        <w:tabs>
          <w:tab w:val="left" w:pos="8827"/>
          <w:tab w:val="left" w:pos="10192"/>
        </w:tabs>
        <w:spacing w:line="305" w:lineRule="auto"/>
        <w:jc w:val="both"/>
        <w:rPr>
          <w:sz w:val="22"/>
          <w:szCs w:val="22"/>
        </w:rPr>
      </w:pPr>
      <w:r>
        <w:rPr>
          <w:sz w:val="22"/>
          <w:szCs w:val="22"/>
        </w:rPr>
        <w:t>Veškeré změny a dodatky smlouvy mohou být učiněny pouze písemně, po vzájemné dohodě obou smluvních stran.</w:t>
      </w:r>
      <w:r>
        <w:rPr>
          <w:sz w:val="22"/>
          <w:szCs w:val="22"/>
        </w:rPr>
        <w:tab/>
      </w:r>
      <w:r>
        <w:rPr>
          <w:sz w:val="22"/>
          <w:szCs w:val="22"/>
          <w:vertAlign w:val="subscript"/>
        </w:rPr>
        <w:t>M</w:t>
      </w:r>
      <w:r>
        <w:rPr>
          <w:sz w:val="22"/>
          <w:szCs w:val="22"/>
        </w:rPr>
        <w:tab/>
        <w:t>,</w:t>
      </w:r>
    </w:p>
    <w:p w:rsidR="009545E8" w:rsidRDefault="0066095A">
      <w:pPr>
        <w:pStyle w:val="Zkladntext1"/>
        <w:framePr w:w="10418" w:h="2390" w:wrap="none" w:hAnchor="page" w:x="856" w:y="1326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Obě smluvní strany jsou </w:t>
      </w:r>
      <w:r>
        <w:rPr>
          <w:sz w:val="22"/>
          <w:szCs w:val="22"/>
        </w:rPr>
        <w:t xml:space="preserve">oprávněny tuto smlouvu vypovědět s účinky od </w:t>
      </w:r>
      <w:proofErr w:type="gramStart"/>
      <w:r>
        <w:rPr>
          <w:sz w:val="22"/>
          <w:szCs w:val="22"/>
        </w:rPr>
        <w:t>doručeni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pisemne</w:t>
      </w:r>
      <w:proofErr w:type="spellEnd"/>
      <w:r>
        <w:rPr>
          <w:sz w:val="22"/>
          <w:szCs w:val="22"/>
        </w:rPr>
        <w:t xml:space="preserve"> výpovědi druhé smluvní straně.</w:t>
      </w:r>
    </w:p>
    <w:p w:rsidR="009545E8" w:rsidRDefault="0066095A">
      <w:pPr>
        <w:pStyle w:val="Zkladntext1"/>
        <w:framePr w:w="10418" w:h="2390" w:wrap="none" w:hAnchor="page" w:x="856" w:y="1326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Smlouva nabývá platnosti jejím podpisem druhou smluvní stranou v pořadí. Vyhotovuje se ve dvou exemplářích s platností originálu, po jednom pro každou smluvní stra</w:t>
      </w:r>
      <w:r>
        <w:rPr>
          <w:sz w:val="22"/>
          <w:szCs w:val="22"/>
        </w:rPr>
        <w:t>nu.</w:t>
      </w:r>
    </w:p>
    <w:p w:rsidR="009545E8" w:rsidRDefault="0066095A">
      <w:pPr>
        <w:pStyle w:val="Zkladntext1"/>
        <w:framePr w:w="10418" w:h="2390" w:wrap="none" w:hAnchor="page" w:x="856" w:y="1326"/>
        <w:spacing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Smlouva bude zveřejněna v registru smluv, zajistí pořadatel.</w:t>
      </w:r>
    </w:p>
    <w:p w:rsidR="009545E8" w:rsidRDefault="0066095A">
      <w:pPr>
        <w:pStyle w:val="Zkladntext50"/>
        <w:framePr w:w="3856" w:h="425" w:wrap="none" w:hAnchor="page" w:x="326" w:y="5707"/>
      </w:pPr>
      <w:r>
        <w:t>■</w:t>
      </w:r>
    </w:p>
    <w:p w:rsidR="009545E8" w:rsidRDefault="0066095A">
      <w:pPr>
        <w:pStyle w:val="Zkladntext30"/>
        <w:framePr w:w="3856" w:h="425" w:wrap="none" w:hAnchor="page" w:x="326" w:y="5707"/>
        <w:tabs>
          <w:tab w:val="right" w:leader="dot" w:pos="3222"/>
          <w:tab w:val="left" w:leader="dot" w:pos="3805"/>
        </w:tabs>
        <w:spacing w:line="180" w:lineRule="auto"/>
        <w:jc w:val="right"/>
      </w:pPr>
      <w:r>
        <w:t xml:space="preserve">V Praze </w:t>
      </w:r>
      <w:proofErr w:type="gramStart"/>
      <w:r>
        <w:t>dne ,</w:t>
      </w:r>
      <w:r>
        <w:tab/>
        <w:t>i:.....,</w:t>
      </w:r>
      <w:proofErr w:type="gramEnd"/>
      <w:r>
        <w:tab/>
      </w:r>
    </w:p>
    <w:p w:rsidR="009545E8" w:rsidRDefault="0066095A">
      <w:pPr>
        <w:pStyle w:val="Zkladntext30"/>
        <w:framePr w:w="2912" w:h="299" w:wrap="none" w:hAnchor="page" w:x="6162" w:y="5873"/>
        <w:spacing w:line="240" w:lineRule="auto"/>
      </w:pPr>
      <w:r>
        <w:t xml:space="preserve">V Mělníku dne </w:t>
      </w:r>
      <w:proofErr w:type="gramStart"/>
      <w:r>
        <w:t>12.4.2023</w:t>
      </w:r>
      <w:proofErr w:type="gramEnd"/>
    </w:p>
    <w:p w:rsidR="009545E8" w:rsidRDefault="00271F18">
      <w:pPr>
        <w:pStyle w:val="Titulekobrzku0"/>
        <w:framePr w:w="2491" w:h="371" w:wrap="none" w:hAnchor="page" w:x="244" w:y="8904"/>
        <w:spacing w:line="240" w:lineRule="auto"/>
        <w:ind w:left="0"/>
        <w:jc w:val="left"/>
      </w:pPr>
      <w:r>
        <w:t>Michal</w:t>
      </w:r>
      <w:r w:rsidR="0066095A">
        <w:t xml:space="preserve"> Mazač, jednatel</w:t>
      </w:r>
    </w:p>
    <w:p w:rsidR="009545E8" w:rsidRDefault="00271F18">
      <w:pPr>
        <w:pStyle w:val="Titulekobrzku0"/>
        <w:framePr w:w="3521" w:h="324" w:wrap="none" w:hAnchor="page" w:x="6224" w:y="8962"/>
        <w:spacing w:line="240" w:lineRule="auto"/>
        <w:ind w:left="0"/>
        <w:jc w:val="center"/>
      </w:pPr>
      <w:r>
        <w:t>I</w:t>
      </w:r>
      <w:r w:rsidR="0066095A">
        <w:t xml:space="preserve">ng. Radka </w:t>
      </w:r>
      <w:proofErr w:type="spellStart"/>
      <w:r w:rsidR="0066095A">
        <w:t>Kareisová</w:t>
      </w:r>
      <w:proofErr w:type="spellEnd"/>
      <w:r w:rsidR="0066095A">
        <w:t>, ředitelka</w:t>
      </w: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</w:p>
    <w:p w:rsidR="009545E8" w:rsidRDefault="009545E8">
      <w:pPr>
        <w:spacing w:line="360" w:lineRule="exact"/>
      </w:pPr>
      <w:bookmarkStart w:id="0" w:name="_GoBack"/>
      <w:bookmarkEnd w:id="0"/>
    </w:p>
    <w:p w:rsidR="009545E8" w:rsidRDefault="009545E8">
      <w:pPr>
        <w:spacing w:line="360" w:lineRule="exact"/>
      </w:pPr>
    </w:p>
    <w:p w:rsidR="009545E8" w:rsidRDefault="009545E8">
      <w:pPr>
        <w:spacing w:after="381" w:line="1" w:lineRule="exact"/>
      </w:pPr>
    </w:p>
    <w:p w:rsidR="009545E8" w:rsidRDefault="009545E8">
      <w:pPr>
        <w:spacing w:line="1" w:lineRule="exact"/>
      </w:pPr>
    </w:p>
    <w:sectPr w:rsidR="009545E8">
      <w:headerReference w:type="default" r:id="rId10"/>
      <w:footerReference w:type="default" r:id="rId11"/>
      <w:pgSz w:w="11900" w:h="16840"/>
      <w:pgMar w:top="1321" w:right="627" w:bottom="1321" w:left="243" w:header="893" w:footer="8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5A" w:rsidRDefault="0066095A">
      <w:r>
        <w:separator/>
      </w:r>
    </w:p>
  </w:endnote>
  <w:endnote w:type="continuationSeparator" w:id="0">
    <w:p w:rsidR="0066095A" w:rsidRDefault="0066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E8" w:rsidRDefault="006609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3669665</wp:posOffset>
              </wp:positionH>
              <wp:positionV relativeFrom="page">
                <wp:posOffset>10062845</wp:posOffset>
              </wp:positionV>
              <wp:extent cx="50165" cy="88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45E8" w:rsidRDefault="0066095A">
                          <w:pPr>
                            <w:pStyle w:val="Zhlavnebozpat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8.94999999999999pt;margin-top:792.35000000000002pt;width:3.9500000000000002pt;height: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E8" w:rsidRDefault="009545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5A" w:rsidRDefault="0066095A"/>
  </w:footnote>
  <w:footnote w:type="continuationSeparator" w:id="0">
    <w:p w:rsidR="0066095A" w:rsidRDefault="0066095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E8" w:rsidRDefault="006609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5964555</wp:posOffset>
              </wp:positionH>
              <wp:positionV relativeFrom="page">
                <wp:posOffset>374650</wp:posOffset>
              </wp:positionV>
              <wp:extent cx="701675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67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45E8" w:rsidRDefault="0066095A">
                          <w:pPr>
                            <w:pStyle w:val="Zhlavnebozpat20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S/2023/0041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9.65000000000003pt;margin-top:29.5pt;width:55.25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S/2023/0041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E8" w:rsidRDefault="009545E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E8" w:rsidRDefault="009545E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A42"/>
    <w:multiLevelType w:val="multilevel"/>
    <w:tmpl w:val="5952381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C3A80"/>
    <w:multiLevelType w:val="multilevel"/>
    <w:tmpl w:val="1D3C12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57DE9"/>
    <w:multiLevelType w:val="multilevel"/>
    <w:tmpl w:val="627A4C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E52E2"/>
    <w:multiLevelType w:val="multilevel"/>
    <w:tmpl w:val="FC32B6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907F6"/>
    <w:multiLevelType w:val="multilevel"/>
    <w:tmpl w:val="4DF07FE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192EE2"/>
    <w:multiLevelType w:val="multilevel"/>
    <w:tmpl w:val="96F231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E8"/>
    <w:rsid w:val="00271F18"/>
    <w:rsid w:val="0066095A"/>
    <w:rsid w:val="009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31BA"/>
  <w15:docId w15:val="{2CFF8110-F28B-496A-8053-5AC994AC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jc w:val="right"/>
    </w:pPr>
    <w:rPr>
      <w:rFonts w:ascii="Arial" w:eastAsia="Arial" w:hAnsi="Arial" w:cs="Arial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09" w:lineRule="auto"/>
    </w:pPr>
    <w:rPr>
      <w:rFonts w:ascii="Arial" w:eastAsia="Arial" w:hAnsi="Arial" w:cs="Arial"/>
    </w:rPr>
  </w:style>
  <w:style w:type="paragraph" w:customStyle="1" w:styleId="Titulekobrzku0">
    <w:name w:val="Titulek obrázku"/>
    <w:basedOn w:val="Normln"/>
    <w:link w:val="Titulekobrzku"/>
    <w:pPr>
      <w:spacing w:line="295" w:lineRule="auto"/>
      <w:ind w:left="380"/>
      <w:jc w:val="right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889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2023-04-18T13:25:00Z</dcterms:created>
  <dcterms:modified xsi:type="dcterms:W3CDTF">2023-04-18T13:36:00Z</dcterms:modified>
</cp:coreProperties>
</file>