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D14" w:rsidRPr="0041551F" w:rsidRDefault="00436D14" w:rsidP="00915C6B">
      <w:pPr>
        <w:spacing w:line="240" w:lineRule="atLeast"/>
        <w:jc w:val="right"/>
        <w:outlineLvl w:val="0"/>
        <w:rPr>
          <w:rFonts w:ascii="Arial" w:eastAsia="Arial Unicode MS" w:hAnsi="Arial" w:cs="Arial"/>
          <w:bCs/>
          <w:sz w:val="20"/>
        </w:rPr>
      </w:pPr>
      <w:r w:rsidRPr="0041551F">
        <w:rPr>
          <w:rFonts w:ascii="Arial" w:eastAsia="Arial Unicode MS" w:hAnsi="Arial" w:cs="Arial"/>
          <w:bCs/>
          <w:sz w:val="20"/>
        </w:rPr>
        <w:t xml:space="preserve">Příloha č. </w:t>
      </w:r>
      <w:r w:rsidR="00E45131">
        <w:rPr>
          <w:rFonts w:ascii="Arial" w:eastAsia="Arial Unicode MS" w:hAnsi="Arial" w:cs="Arial"/>
          <w:bCs/>
          <w:sz w:val="20"/>
        </w:rPr>
        <w:t>4</w:t>
      </w:r>
    </w:p>
    <w:p w:rsidR="001C0CAD" w:rsidRPr="0041551F" w:rsidRDefault="001C0CAD" w:rsidP="00915C6B">
      <w:pPr>
        <w:spacing w:line="240" w:lineRule="atLeast"/>
        <w:jc w:val="right"/>
        <w:outlineLvl w:val="0"/>
        <w:rPr>
          <w:rFonts w:ascii="Arial" w:eastAsia="Arial Unicode MS" w:hAnsi="Arial" w:cs="Arial"/>
          <w:b/>
          <w:bCs/>
          <w:sz w:val="20"/>
        </w:rPr>
      </w:pPr>
    </w:p>
    <w:p w:rsidR="00436D14" w:rsidRPr="0041551F" w:rsidRDefault="00DD4146" w:rsidP="0041551F">
      <w:pPr>
        <w:pStyle w:val="Nzev"/>
        <w:spacing w:line="240" w:lineRule="atLeast"/>
        <w:rPr>
          <w:rFonts w:ascii="Arial" w:hAnsi="Arial"/>
          <w:szCs w:val="28"/>
        </w:rPr>
      </w:pPr>
      <w:r w:rsidRPr="0041551F">
        <w:rPr>
          <w:rFonts w:ascii="Arial" w:hAnsi="Arial"/>
          <w:szCs w:val="28"/>
        </w:rPr>
        <w:t>KUPNÍ SMLOUVA</w:t>
      </w:r>
    </w:p>
    <w:p w:rsidR="00436D14" w:rsidRPr="0041551F" w:rsidRDefault="00436D14" w:rsidP="0041551F">
      <w:pPr>
        <w:pStyle w:val="Nzev"/>
        <w:spacing w:line="240" w:lineRule="atLeast"/>
        <w:rPr>
          <w:rFonts w:ascii="Arial" w:hAnsi="Arial"/>
          <w:sz w:val="24"/>
          <w:szCs w:val="24"/>
        </w:rPr>
      </w:pPr>
    </w:p>
    <w:p w:rsidR="0052799E" w:rsidRPr="0041551F" w:rsidRDefault="00E90E93" w:rsidP="0041551F">
      <w:pPr>
        <w:pStyle w:val="Nzev"/>
        <w:spacing w:line="240" w:lineRule="atLeast"/>
        <w:rPr>
          <w:rFonts w:ascii="Arial" w:hAnsi="Arial"/>
          <w:b w:val="0"/>
          <w:sz w:val="20"/>
          <w:szCs w:val="20"/>
        </w:rPr>
      </w:pPr>
      <w:r w:rsidRPr="0041551F">
        <w:rPr>
          <w:rFonts w:ascii="Arial" w:hAnsi="Arial"/>
          <w:b w:val="0"/>
          <w:sz w:val="20"/>
          <w:szCs w:val="20"/>
        </w:rPr>
        <w:t>na základě veřejné zakázky s názvem</w:t>
      </w:r>
    </w:p>
    <w:p w:rsidR="00E90E93" w:rsidRPr="0041551F" w:rsidRDefault="00E90E93" w:rsidP="0041551F">
      <w:pPr>
        <w:pStyle w:val="Nzev"/>
        <w:spacing w:line="240" w:lineRule="atLeast"/>
        <w:rPr>
          <w:rFonts w:ascii="Arial" w:hAnsi="Arial"/>
          <w:b w:val="0"/>
          <w:sz w:val="24"/>
          <w:szCs w:val="24"/>
        </w:rPr>
      </w:pPr>
    </w:p>
    <w:p w:rsidR="00E37857" w:rsidRPr="0041551F" w:rsidRDefault="006A5274" w:rsidP="0041551F">
      <w:pPr>
        <w:pStyle w:val="Nzev"/>
        <w:spacing w:line="240" w:lineRule="atLeast"/>
        <w:rPr>
          <w:rFonts w:ascii="Arial" w:hAnsi="Arial"/>
          <w:sz w:val="24"/>
          <w:szCs w:val="24"/>
        </w:rPr>
      </w:pPr>
      <w:r>
        <w:rPr>
          <w:rFonts w:ascii="Arial" w:hAnsi="Arial"/>
          <w:sz w:val="24"/>
          <w:szCs w:val="24"/>
        </w:rPr>
        <w:t>Dodávka samojízdné žací sekačky</w:t>
      </w:r>
    </w:p>
    <w:p w:rsidR="00436D14" w:rsidRPr="0041551F" w:rsidRDefault="00436D14" w:rsidP="00915C6B">
      <w:pPr>
        <w:pStyle w:val="Identifikacestran"/>
        <w:spacing w:line="240" w:lineRule="atLeast"/>
        <w:jc w:val="left"/>
        <w:rPr>
          <w:rFonts w:ascii="Arial" w:hAnsi="Arial" w:cs="Arial"/>
        </w:rPr>
      </w:pPr>
    </w:p>
    <w:p w:rsidR="00436D14" w:rsidRPr="0041551F" w:rsidRDefault="00436D14" w:rsidP="00915C6B">
      <w:pPr>
        <w:pStyle w:val="Identifikacestran"/>
        <w:spacing w:line="240" w:lineRule="atLeast"/>
        <w:jc w:val="left"/>
        <w:rPr>
          <w:rFonts w:ascii="Arial" w:hAnsi="Arial" w:cs="Arial"/>
        </w:rPr>
      </w:pPr>
    </w:p>
    <w:p w:rsidR="002921E4" w:rsidRPr="0041551F" w:rsidRDefault="002921E4" w:rsidP="002921E4">
      <w:pPr>
        <w:tabs>
          <w:tab w:val="left" w:pos="1843"/>
        </w:tabs>
        <w:rPr>
          <w:rFonts w:ascii="Arial" w:hAnsi="Arial" w:cs="Arial"/>
          <w:b/>
          <w:bCs/>
          <w:sz w:val="20"/>
        </w:rPr>
      </w:pPr>
      <w:r w:rsidRPr="0041551F">
        <w:rPr>
          <w:rFonts w:ascii="Arial" w:hAnsi="Arial" w:cs="Arial"/>
          <w:b/>
          <w:bCs/>
          <w:sz w:val="20"/>
        </w:rPr>
        <w:t>Roudnické městské služby, příspěvková organizace</w:t>
      </w:r>
    </w:p>
    <w:p w:rsidR="002921E4" w:rsidRPr="0041551F" w:rsidRDefault="002921E4" w:rsidP="002921E4">
      <w:pPr>
        <w:tabs>
          <w:tab w:val="left" w:pos="1843"/>
        </w:tabs>
        <w:rPr>
          <w:rFonts w:ascii="Arial" w:hAnsi="Arial" w:cs="Arial"/>
          <w:sz w:val="20"/>
        </w:rPr>
      </w:pPr>
      <w:r w:rsidRPr="0041551F">
        <w:rPr>
          <w:rFonts w:ascii="Arial" w:hAnsi="Arial" w:cs="Arial"/>
          <w:sz w:val="20"/>
        </w:rPr>
        <w:t xml:space="preserve">IČ: </w:t>
      </w:r>
      <w:r w:rsidR="00436FE8">
        <w:rPr>
          <w:rFonts w:ascii="Arial" w:hAnsi="Arial" w:cs="Arial"/>
          <w:sz w:val="20"/>
        </w:rPr>
        <w:t>46773851</w:t>
      </w:r>
    </w:p>
    <w:p w:rsidR="002921E4" w:rsidRPr="0041551F" w:rsidRDefault="002921E4" w:rsidP="002921E4">
      <w:pPr>
        <w:tabs>
          <w:tab w:val="left" w:pos="1843"/>
        </w:tabs>
        <w:rPr>
          <w:rFonts w:ascii="Arial" w:hAnsi="Arial" w:cs="Arial"/>
          <w:sz w:val="20"/>
        </w:rPr>
      </w:pPr>
      <w:r w:rsidRPr="0041551F">
        <w:rPr>
          <w:rFonts w:ascii="Arial" w:hAnsi="Arial" w:cs="Arial"/>
          <w:sz w:val="20"/>
        </w:rPr>
        <w:t>DIČ: CZ</w:t>
      </w:r>
      <w:r w:rsidR="00436FE8">
        <w:rPr>
          <w:rFonts w:ascii="Arial" w:hAnsi="Arial" w:cs="Arial"/>
          <w:sz w:val="20"/>
        </w:rPr>
        <w:t>46771255</w:t>
      </w:r>
    </w:p>
    <w:p w:rsidR="002921E4" w:rsidRPr="0041551F" w:rsidRDefault="00436FE8" w:rsidP="002921E4">
      <w:pPr>
        <w:tabs>
          <w:tab w:val="left" w:pos="1843"/>
        </w:tabs>
        <w:rPr>
          <w:rFonts w:ascii="Arial" w:hAnsi="Arial" w:cs="Arial"/>
          <w:sz w:val="20"/>
        </w:rPr>
      </w:pPr>
      <w:r>
        <w:rPr>
          <w:rFonts w:ascii="Arial" w:hAnsi="Arial" w:cs="Arial"/>
          <w:sz w:val="20"/>
        </w:rPr>
        <w:t>Se sídlem: Žižkova 2482,</w:t>
      </w:r>
      <w:r w:rsidR="002921E4" w:rsidRPr="0041551F">
        <w:rPr>
          <w:rFonts w:ascii="Arial" w:hAnsi="Arial" w:cs="Arial"/>
          <w:sz w:val="20"/>
        </w:rPr>
        <w:t xml:space="preserve"> 413 01 Roudnice nad Labem</w:t>
      </w:r>
    </w:p>
    <w:p w:rsidR="002921E4" w:rsidRPr="0041551F" w:rsidRDefault="002921E4" w:rsidP="002921E4">
      <w:pPr>
        <w:tabs>
          <w:tab w:val="left" w:pos="1843"/>
        </w:tabs>
        <w:rPr>
          <w:rFonts w:ascii="Arial" w:hAnsi="Arial" w:cs="Arial"/>
          <w:sz w:val="20"/>
        </w:rPr>
      </w:pPr>
      <w:r w:rsidRPr="0041551F">
        <w:rPr>
          <w:rFonts w:ascii="Arial" w:hAnsi="Arial" w:cs="Arial"/>
          <w:sz w:val="20"/>
        </w:rPr>
        <w:t>zastoupené:</w:t>
      </w:r>
      <w:r w:rsidRPr="0041551F">
        <w:rPr>
          <w:sz w:val="20"/>
        </w:rPr>
        <w:t xml:space="preserve"> </w:t>
      </w:r>
      <w:r w:rsidRPr="0041551F">
        <w:rPr>
          <w:rFonts w:ascii="Arial" w:hAnsi="Arial" w:cs="Arial"/>
          <w:sz w:val="20"/>
        </w:rPr>
        <w:t>Ing. Martinem Chudobou, ředitelem</w:t>
      </w:r>
    </w:p>
    <w:p w:rsidR="00436D14" w:rsidRPr="0041551F" w:rsidRDefault="00436D14" w:rsidP="00915C6B">
      <w:pPr>
        <w:pStyle w:val="Identifikacestran"/>
        <w:spacing w:line="240" w:lineRule="atLeast"/>
        <w:rPr>
          <w:rFonts w:ascii="Arial" w:hAnsi="Arial" w:cs="Arial"/>
          <w:sz w:val="20"/>
        </w:rPr>
      </w:pPr>
      <w:r w:rsidRPr="0041551F">
        <w:rPr>
          <w:rFonts w:ascii="Arial" w:hAnsi="Arial" w:cs="Arial"/>
          <w:sz w:val="20"/>
        </w:rPr>
        <w:t>(dále jen „</w:t>
      </w:r>
      <w:r w:rsidR="00F65A02" w:rsidRPr="0041551F">
        <w:rPr>
          <w:rFonts w:ascii="Arial" w:hAnsi="Arial" w:cs="Arial"/>
          <w:b/>
          <w:i/>
          <w:sz w:val="20"/>
        </w:rPr>
        <w:t>Kupující</w:t>
      </w:r>
      <w:r w:rsidRPr="0041551F">
        <w:rPr>
          <w:rFonts w:ascii="Arial" w:hAnsi="Arial" w:cs="Arial"/>
          <w:sz w:val="20"/>
        </w:rPr>
        <w:t>“)</w:t>
      </w:r>
    </w:p>
    <w:p w:rsidR="00436D14" w:rsidRPr="0041551F" w:rsidRDefault="00436D14" w:rsidP="00915C6B">
      <w:pPr>
        <w:pStyle w:val="Identifikacestran"/>
        <w:spacing w:line="240" w:lineRule="atLeast"/>
        <w:rPr>
          <w:rFonts w:ascii="Arial" w:hAnsi="Arial" w:cs="Arial"/>
          <w:sz w:val="20"/>
        </w:rPr>
      </w:pPr>
      <w:r w:rsidRPr="0041551F">
        <w:rPr>
          <w:rFonts w:ascii="Arial" w:hAnsi="Arial" w:cs="Arial"/>
          <w:sz w:val="20"/>
        </w:rPr>
        <w:t>na straně jedné</w:t>
      </w:r>
    </w:p>
    <w:p w:rsidR="00436D14" w:rsidRPr="0041551F" w:rsidRDefault="00436D14" w:rsidP="00915C6B">
      <w:pPr>
        <w:pStyle w:val="Identifikacestran"/>
        <w:spacing w:line="240" w:lineRule="atLeast"/>
        <w:rPr>
          <w:rFonts w:ascii="Arial" w:hAnsi="Arial" w:cs="Arial"/>
          <w:sz w:val="20"/>
        </w:rPr>
      </w:pPr>
    </w:p>
    <w:p w:rsidR="00436D14" w:rsidRPr="0041551F" w:rsidRDefault="00436D14" w:rsidP="00915C6B">
      <w:pPr>
        <w:pStyle w:val="Identifikacestran"/>
        <w:spacing w:line="240" w:lineRule="atLeast"/>
        <w:rPr>
          <w:rFonts w:ascii="Arial" w:hAnsi="Arial" w:cs="Arial"/>
          <w:sz w:val="20"/>
        </w:rPr>
      </w:pPr>
      <w:r w:rsidRPr="0041551F">
        <w:rPr>
          <w:rFonts w:ascii="Arial" w:hAnsi="Arial" w:cs="Arial"/>
          <w:sz w:val="20"/>
        </w:rPr>
        <w:t>a</w:t>
      </w:r>
    </w:p>
    <w:p w:rsidR="00436D14" w:rsidRPr="0041551F" w:rsidRDefault="00436D14" w:rsidP="00915C6B">
      <w:pPr>
        <w:pStyle w:val="Smluvnstrana"/>
        <w:spacing w:line="240" w:lineRule="atLeast"/>
        <w:jc w:val="left"/>
        <w:rPr>
          <w:rFonts w:ascii="Arial" w:hAnsi="Arial" w:cs="Arial"/>
          <w:szCs w:val="28"/>
        </w:rPr>
      </w:pPr>
    </w:p>
    <w:p w:rsidR="00955D87" w:rsidRDefault="00436D14" w:rsidP="00915C6B">
      <w:pPr>
        <w:pStyle w:val="Smluvnstrana"/>
        <w:spacing w:line="240" w:lineRule="atLeast"/>
        <w:jc w:val="left"/>
        <w:rPr>
          <w:rFonts w:ascii="Arial" w:hAnsi="Arial" w:cs="Arial"/>
          <w:sz w:val="20"/>
        </w:rPr>
      </w:pPr>
      <w:r w:rsidRPr="0041551F">
        <w:rPr>
          <w:rFonts w:ascii="Arial" w:hAnsi="Arial" w:cs="Arial"/>
          <w:sz w:val="20"/>
        </w:rPr>
        <w:t>Obchodní firma/název/jméno a příjmení</w:t>
      </w:r>
      <w:r w:rsidR="00640C60" w:rsidRPr="0041551F">
        <w:rPr>
          <w:rFonts w:ascii="Arial" w:hAnsi="Arial" w:cs="Arial"/>
          <w:sz w:val="20"/>
        </w:rPr>
        <w:t>:</w:t>
      </w:r>
      <w:r w:rsidR="0035454F">
        <w:rPr>
          <w:rFonts w:ascii="Arial" w:hAnsi="Arial" w:cs="Arial"/>
          <w:sz w:val="20"/>
        </w:rPr>
        <w:t xml:space="preserve"> </w:t>
      </w:r>
    </w:p>
    <w:p w:rsidR="00436D14" w:rsidRPr="0041551F" w:rsidRDefault="0035454F" w:rsidP="00915C6B">
      <w:pPr>
        <w:pStyle w:val="Smluvnstrana"/>
        <w:spacing w:line="240" w:lineRule="atLeast"/>
        <w:jc w:val="left"/>
        <w:rPr>
          <w:rFonts w:ascii="Arial" w:hAnsi="Arial" w:cs="Arial"/>
          <w:sz w:val="20"/>
        </w:rPr>
      </w:pPr>
      <w:r>
        <w:rPr>
          <w:rFonts w:ascii="Arial" w:hAnsi="Arial" w:cs="Arial"/>
          <w:sz w:val="20"/>
        </w:rPr>
        <w:t>Šípal s.r.o.</w:t>
      </w:r>
    </w:p>
    <w:p w:rsidR="00436D14" w:rsidRPr="0041551F" w:rsidRDefault="00436D14" w:rsidP="00915C6B">
      <w:pPr>
        <w:tabs>
          <w:tab w:val="right" w:pos="9072"/>
          <w:tab w:val="right" w:pos="9360"/>
        </w:tabs>
        <w:spacing w:line="240" w:lineRule="atLeast"/>
        <w:ind w:right="-1"/>
        <w:rPr>
          <w:rFonts w:ascii="Arial" w:hAnsi="Arial" w:cs="Arial"/>
          <w:sz w:val="20"/>
        </w:rPr>
      </w:pPr>
      <w:r w:rsidRPr="0041551F">
        <w:rPr>
          <w:rFonts w:ascii="Arial" w:hAnsi="Arial" w:cs="Arial"/>
          <w:sz w:val="20"/>
        </w:rPr>
        <w:t>se sídlem/místo podnikání</w:t>
      </w:r>
      <w:r w:rsidR="00640C60" w:rsidRPr="0041551F">
        <w:rPr>
          <w:rFonts w:ascii="Arial" w:hAnsi="Arial" w:cs="Arial"/>
          <w:sz w:val="20"/>
        </w:rPr>
        <w:t>:</w:t>
      </w:r>
      <w:r w:rsidRPr="0041551F">
        <w:rPr>
          <w:rFonts w:ascii="Arial" w:hAnsi="Arial" w:cs="Arial"/>
          <w:sz w:val="20"/>
        </w:rPr>
        <w:t xml:space="preserve"> </w:t>
      </w:r>
      <w:r w:rsidR="0035454F">
        <w:rPr>
          <w:rFonts w:ascii="Arial" w:hAnsi="Arial" w:cs="Arial"/>
          <w:sz w:val="20"/>
        </w:rPr>
        <w:t>Tuřany 89, 273 79</w:t>
      </w:r>
    </w:p>
    <w:p w:rsidR="00436D14" w:rsidRPr="0041551F" w:rsidRDefault="00436D14" w:rsidP="00915C6B">
      <w:pPr>
        <w:tabs>
          <w:tab w:val="right" w:pos="9072"/>
          <w:tab w:val="right" w:pos="9360"/>
        </w:tabs>
        <w:spacing w:line="240" w:lineRule="atLeast"/>
        <w:ind w:right="-1"/>
        <w:rPr>
          <w:rFonts w:ascii="Arial" w:hAnsi="Arial" w:cs="Arial"/>
          <w:sz w:val="20"/>
        </w:rPr>
      </w:pPr>
      <w:r w:rsidRPr="0041551F">
        <w:rPr>
          <w:rFonts w:ascii="Arial" w:hAnsi="Arial" w:cs="Arial"/>
          <w:sz w:val="20"/>
        </w:rPr>
        <w:t xml:space="preserve">IČ: </w:t>
      </w:r>
      <w:proofErr w:type="gramStart"/>
      <w:r w:rsidR="0035454F">
        <w:rPr>
          <w:rFonts w:ascii="Arial" w:hAnsi="Arial" w:cs="Arial"/>
          <w:sz w:val="20"/>
        </w:rPr>
        <w:t xml:space="preserve">28494261 </w:t>
      </w:r>
      <w:r w:rsidRPr="0041551F">
        <w:rPr>
          <w:rFonts w:ascii="Arial" w:hAnsi="Arial" w:cs="Arial"/>
          <w:sz w:val="20"/>
        </w:rPr>
        <w:t xml:space="preserve"> DIČ</w:t>
      </w:r>
      <w:proofErr w:type="gramEnd"/>
      <w:r w:rsidRPr="0041551F">
        <w:rPr>
          <w:rFonts w:ascii="Arial" w:hAnsi="Arial" w:cs="Arial"/>
          <w:sz w:val="20"/>
        </w:rPr>
        <w:t xml:space="preserve">: </w:t>
      </w:r>
      <w:r w:rsidR="0035454F">
        <w:rPr>
          <w:rFonts w:ascii="Arial" w:hAnsi="Arial" w:cs="Arial"/>
          <w:sz w:val="20"/>
        </w:rPr>
        <w:t>CZ28494261</w:t>
      </w:r>
    </w:p>
    <w:p w:rsidR="00436D14" w:rsidRPr="0041551F" w:rsidRDefault="00436D14" w:rsidP="00915C6B">
      <w:pPr>
        <w:tabs>
          <w:tab w:val="right" w:pos="9072"/>
          <w:tab w:val="right" w:pos="9360"/>
        </w:tabs>
        <w:spacing w:line="240" w:lineRule="atLeast"/>
        <w:ind w:right="-1"/>
        <w:rPr>
          <w:rFonts w:ascii="Arial" w:hAnsi="Arial" w:cs="Arial"/>
          <w:sz w:val="20"/>
        </w:rPr>
      </w:pPr>
      <w:r w:rsidRPr="0041551F">
        <w:rPr>
          <w:rFonts w:ascii="Arial" w:hAnsi="Arial" w:cs="Arial"/>
          <w:sz w:val="20"/>
        </w:rPr>
        <w:t>zastoupen</w:t>
      </w:r>
      <w:r w:rsidR="00EB1E1E" w:rsidRPr="0041551F">
        <w:rPr>
          <w:rFonts w:ascii="Arial" w:hAnsi="Arial" w:cs="Arial"/>
          <w:sz w:val="20"/>
        </w:rPr>
        <w:t>a</w:t>
      </w:r>
      <w:r w:rsidR="00A36185" w:rsidRPr="0041551F">
        <w:rPr>
          <w:rFonts w:ascii="Arial" w:hAnsi="Arial" w:cs="Arial"/>
          <w:sz w:val="20"/>
        </w:rPr>
        <w:t>/jednající</w:t>
      </w:r>
      <w:r w:rsidR="00640C60" w:rsidRPr="0041551F">
        <w:rPr>
          <w:rFonts w:ascii="Arial" w:hAnsi="Arial" w:cs="Arial"/>
          <w:sz w:val="20"/>
        </w:rPr>
        <w:t>:</w:t>
      </w:r>
      <w:r w:rsidRPr="0041551F">
        <w:rPr>
          <w:rFonts w:ascii="Arial" w:hAnsi="Arial" w:cs="Arial"/>
          <w:sz w:val="20"/>
        </w:rPr>
        <w:t xml:space="preserve"> </w:t>
      </w:r>
      <w:r w:rsidR="0035454F">
        <w:rPr>
          <w:rFonts w:ascii="Arial" w:hAnsi="Arial" w:cs="Arial"/>
          <w:sz w:val="20"/>
        </w:rPr>
        <w:t xml:space="preserve">Ing. Miloslav </w:t>
      </w:r>
      <w:proofErr w:type="gramStart"/>
      <w:r w:rsidR="0035454F">
        <w:rPr>
          <w:rFonts w:ascii="Arial" w:hAnsi="Arial" w:cs="Arial"/>
          <w:sz w:val="20"/>
        </w:rPr>
        <w:t>Šípal - jednatel</w:t>
      </w:r>
      <w:proofErr w:type="gramEnd"/>
    </w:p>
    <w:p w:rsidR="00436D14" w:rsidRPr="0041551F" w:rsidRDefault="00436D14" w:rsidP="00915C6B">
      <w:pPr>
        <w:tabs>
          <w:tab w:val="right" w:pos="9072"/>
          <w:tab w:val="right" w:pos="9360"/>
        </w:tabs>
        <w:spacing w:line="240" w:lineRule="atLeast"/>
        <w:ind w:right="-1"/>
        <w:rPr>
          <w:rFonts w:ascii="Arial" w:hAnsi="Arial" w:cs="Arial"/>
          <w:sz w:val="20"/>
        </w:rPr>
      </w:pPr>
      <w:r w:rsidRPr="0041551F">
        <w:rPr>
          <w:rFonts w:ascii="Arial" w:hAnsi="Arial" w:cs="Arial"/>
          <w:sz w:val="20"/>
        </w:rPr>
        <w:t>zapsan</w:t>
      </w:r>
      <w:r w:rsidR="00EB1E1E" w:rsidRPr="0041551F">
        <w:rPr>
          <w:rFonts w:ascii="Arial" w:hAnsi="Arial" w:cs="Arial"/>
          <w:sz w:val="20"/>
        </w:rPr>
        <w:t>á/</w:t>
      </w:r>
      <w:proofErr w:type="gramStart"/>
      <w:r w:rsidR="00512047" w:rsidRPr="0041551F">
        <w:rPr>
          <w:rFonts w:ascii="Arial" w:hAnsi="Arial" w:cs="Arial"/>
          <w:sz w:val="20"/>
        </w:rPr>
        <w:t>ý</w:t>
      </w:r>
      <w:r w:rsidRPr="0041551F">
        <w:rPr>
          <w:rFonts w:ascii="Arial" w:hAnsi="Arial" w:cs="Arial"/>
          <w:sz w:val="20"/>
        </w:rPr>
        <w:t xml:space="preserve"> </w:t>
      </w:r>
      <w:r w:rsidR="0035454F">
        <w:rPr>
          <w:rFonts w:ascii="Arial" w:hAnsi="Arial" w:cs="Arial"/>
          <w:sz w:val="20"/>
        </w:rPr>
        <w:t>:</w:t>
      </w:r>
      <w:proofErr w:type="gramEnd"/>
      <w:r w:rsidR="0035454F">
        <w:rPr>
          <w:rFonts w:ascii="Arial" w:hAnsi="Arial" w:cs="Arial"/>
          <w:sz w:val="20"/>
        </w:rPr>
        <w:t xml:space="preserve"> </w:t>
      </w:r>
      <w:r w:rsidRPr="0041551F">
        <w:rPr>
          <w:rFonts w:ascii="Arial" w:hAnsi="Arial" w:cs="Arial"/>
          <w:sz w:val="20"/>
        </w:rPr>
        <w:t xml:space="preserve"> </w:t>
      </w:r>
      <w:proofErr w:type="spellStart"/>
      <w:r w:rsidR="00E73EFB" w:rsidRPr="0041551F">
        <w:rPr>
          <w:rFonts w:ascii="Arial" w:hAnsi="Arial" w:cs="Arial"/>
          <w:sz w:val="20"/>
        </w:rPr>
        <w:t>sp</w:t>
      </w:r>
      <w:proofErr w:type="spellEnd"/>
      <w:r w:rsidR="00E73EFB" w:rsidRPr="0041551F">
        <w:rPr>
          <w:rFonts w:ascii="Arial" w:hAnsi="Arial" w:cs="Arial"/>
          <w:sz w:val="20"/>
        </w:rPr>
        <w:t>. zn.</w:t>
      </w:r>
      <w:r w:rsidRPr="0041551F">
        <w:rPr>
          <w:rFonts w:ascii="Arial" w:hAnsi="Arial" w:cs="Arial"/>
          <w:sz w:val="20"/>
        </w:rPr>
        <w:t xml:space="preserve"> </w:t>
      </w:r>
      <w:r w:rsidR="0035454F">
        <w:rPr>
          <w:rFonts w:ascii="Verdana" w:hAnsi="Verdana"/>
          <w:color w:val="333333"/>
          <w:sz w:val="18"/>
          <w:szCs w:val="18"/>
          <w:shd w:val="clear" w:color="auto" w:fill="FFFFFF"/>
        </w:rPr>
        <w:t>C 145685 vedená u Městského soudu v Praze</w:t>
      </w:r>
    </w:p>
    <w:p w:rsidR="00436D14" w:rsidRPr="0041551F" w:rsidRDefault="00640C60" w:rsidP="00915C6B">
      <w:pPr>
        <w:tabs>
          <w:tab w:val="right" w:pos="9072"/>
          <w:tab w:val="right" w:pos="9360"/>
        </w:tabs>
        <w:spacing w:line="240" w:lineRule="atLeast"/>
        <w:ind w:right="-1"/>
        <w:rPr>
          <w:rFonts w:ascii="Arial" w:hAnsi="Arial" w:cs="Arial"/>
          <w:bCs/>
          <w:sz w:val="20"/>
        </w:rPr>
      </w:pPr>
      <w:r w:rsidRPr="0041551F">
        <w:rPr>
          <w:rFonts w:ascii="Arial" w:hAnsi="Arial" w:cs="Arial"/>
          <w:sz w:val="20"/>
        </w:rPr>
        <w:t>b</w:t>
      </w:r>
      <w:r w:rsidR="00436D14" w:rsidRPr="0041551F">
        <w:rPr>
          <w:rFonts w:ascii="Arial" w:hAnsi="Arial" w:cs="Arial"/>
          <w:sz w:val="20"/>
        </w:rPr>
        <w:t xml:space="preserve">ank. spojení: </w:t>
      </w:r>
      <w:r w:rsidR="005A470E">
        <w:rPr>
          <w:rFonts w:ascii="Arial" w:hAnsi="Arial" w:cs="Arial"/>
          <w:sz w:val="20"/>
        </w:rPr>
        <w:t>XXXXXXXX</w:t>
      </w:r>
    </w:p>
    <w:p w:rsidR="00436D14" w:rsidRPr="0041551F" w:rsidRDefault="00436D14" w:rsidP="00915C6B">
      <w:pPr>
        <w:pStyle w:val="Identifikacestran"/>
        <w:spacing w:line="240" w:lineRule="atLeast"/>
        <w:rPr>
          <w:rFonts w:ascii="Arial" w:hAnsi="Arial" w:cs="Arial"/>
          <w:sz w:val="20"/>
        </w:rPr>
      </w:pPr>
      <w:r w:rsidRPr="0041551F">
        <w:rPr>
          <w:rFonts w:ascii="Arial" w:hAnsi="Arial" w:cs="Arial"/>
          <w:sz w:val="20"/>
        </w:rPr>
        <w:t>(dále jen „</w:t>
      </w:r>
      <w:r w:rsidR="00640C60" w:rsidRPr="0041551F">
        <w:rPr>
          <w:rFonts w:ascii="Arial" w:hAnsi="Arial" w:cs="Arial"/>
          <w:b/>
          <w:i/>
          <w:sz w:val="20"/>
        </w:rPr>
        <w:t>Prodávající</w:t>
      </w:r>
      <w:r w:rsidRPr="0041551F">
        <w:rPr>
          <w:rFonts w:ascii="Arial" w:hAnsi="Arial" w:cs="Arial"/>
          <w:sz w:val="20"/>
        </w:rPr>
        <w:t>“)</w:t>
      </w:r>
    </w:p>
    <w:p w:rsidR="00436D14" w:rsidRPr="0041551F" w:rsidRDefault="00436D14" w:rsidP="00915C6B">
      <w:pPr>
        <w:pStyle w:val="Identifikacestran"/>
        <w:spacing w:line="240" w:lineRule="atLeast"/>
        <w:rPr>
          <w:rFonts w:ascii="Arial" w:hAnsi="Arial" w:cs="Arial"/>
          <w:sz w:val="20"/>
        </w:rPr>
      </w:pPr>
    </w:p>
    <w:p w:rsidR="00E37857" w:rsidRPr="0041551F" w:rsidRDefault="00E37857" w:rsidP="00E37857">
      <w:pPr>
        <w:pStyle w:val="Identifikacestran"/>
        <w:spacing w:line="260" w:lineRule="atLeast"/>
        <w:rPr>
          <w:rFonts w:ascii="Arial" w:hAnsi="Arial" w:cs="Arial"/>
          <w:sz w:val="20"/>
        </w:rPr>
      </w:pPr>
    </w:p>
    <w:p w:rsidR="00E37857" w:rsidRPr="0041551F" w:rsidRDefault="00E37857" w:rsidP="00915C6B">
      <w:pPr>
        <w:pStyle w:val="Identifikacestran"/>
        <w:spacing w:line="240" w:lineRule="atLeast"/>
        <w:rPr>
          <w:rFonts w:ascii="Arial" w:hAnsi="Arial" w:cs="Arial"/>
          <w:sz w:val="20"/>
        </w:rPr>
      </w:pPr>
    </w:p>
    <w:p w:rsidR="00436D14" w:rsidRPr="0041551F" w:rsidRDefault="00436D14" w:rsidP="00915C6B">
      <w:pPr>
        <w:pStyle w:val="Identifikacestran"/>
        <w:spacing w:line="240" w:lineRule="atLeast"/>
        <w:rPr>
          <w:rFonts w:ascii="Arial" w:hAnsi="Arial" w:cs="Arial"/>
          <w:sz w:val="20"/>
        </w:rPr>
      </w:pPr>
      <w:r w:rsidRPr="0041551F">
        <w:rPr>
          <w:rFonts w:ascii="Arial" w:hAnsi="Arial" w:cs="Arial"/>
          <w:sz w:val="20"/>
        </w:rPr>
        <w:t>na straně druhé</w:t>
      </w:r>
    </w:p>
    <w:p w:rsidR="00436D14" w:rsidRPr="0041551F" w:rsidRDefault="00436D14" w:rsidP="00915C6B">
      <w:pPr>
        <w:pStyle w:val="Identifikacestran"/>
        <w:spacing w:line="240" w:lineRule="atLeast"/>
        <w:rPr>
          <w:rFonts w:ascii="Arial" w:hAnsi="Arial" w:cs="Arial"/>
          <w:sz w:val="20"/>
        </w:rPr>
      </w:pPr>
    </w:p>
    <w:p w:rsidR="00436D14" w:rsidRPr="0041551F" w:rsidRDefault="00436D14" w:rsidP="00915C6B">
      <w:pPr>
        <w:spacing w:line="240" w:lineRule="atLeast"/>
        <w:rPr>
          <w:rFonts w:ascii="Arial" w:hAnsi="Arial" w:cs="Arial"/>
          <w:sz w:val="20"/>
        </w:rPr>
      </w:pPr>
      <w:r w:rsidRPr="0041551F">
        <w:rPr>
          <w:rFonts w:ascii="Arial" w:hAnsi="Arial" w:cs="Arial"/>
          <w:sz w:val="20"/>
        </w:rPr>
        <w:t>(společně dále jen „</w:t>
      </w:r>
      <w:r w:rsidRPr="0041551F">
        <w:rPr>
          <w:rFonts w:ascii="Arial" w:hAnsi="Arial" w:cs="Arial"/>
          <w:b/>
          <w:i/>
          <w:sz w:val="20"/>
        </w:rPr>
        <w:t>Smluvní strany</w:t>
      </w:r>
      <w:r w:rsidRPr="0041551F">
        <w:rPr>
          <w:rFonts w:ascii="Arial" w:hAnsi="Arial" w:cs="Arial"/>
          <w:sz w:val="20"/>
        </w:rPr>
        <w:t>“ nebo každý jednotlivě „</w:t>
      </w:r>
      <w:r w:rsidRPr="0041551F">
        <w:rPr>
          <w:rFonts w:ascii="Arial" w:hAnsi="Arial" w:cs="Arial"/>
          <w:b/>
          <w:i/>
          <w:sz w:val="20"/>
        </w:rPr>
        <w:t>Smluvní strana</w:t>
      </w:r>
      <w:r w:rsidRPr="0041551F">
        <w:rPr>
          <w:rFonts w:ascii="Arial" w:hAnsi="Arial" w:cs="Arial"/>
          <w:sz w:val="20"/>
        </w:rPr>
        <w:t>“)</w:t>
      </w:r>
    </w:p>
    <w:p w:rsidR="00436D14" w:rsidRDefault="00436D14" w:rsidP="00915C6B">
      <w:pPr>
        <w:spacing w:line="240" w:lineRule="atLeast"/>
        <w:jc w:val="center"/>
        <w:rPr>
          <w:rFonts w:ascii="Arial" w:hAnsi="Arial" w:cs="Arial"/>
          <w:sz w:val="20"/>
        </w:rPr>
      </w:pPr>
    </w:p>
    <w:p w:rsidR="00E70F69" w:rsidRDefault="00E70F69" w:rsidP="00915C6B">
      <w:pPr>
        <w:spacing w:line="240" w:lineRule="atLeast"/>
        <w:jc w:val="center"/>
        <w:rPr>
          <w:rFonts w:ascii="Arial" w:hAnsi="Arial" w:cs="Arial"/>
          <w:sz w:val="20"/>
        </w:rPr>
      </w:pPr>
    </w:p>
    <w:p w:rsidR="00E70F69" w:rsidRPr="0041551F" w:rsidRDefault="00E70F69" w:rsidP="00915C6B">
      <w:pPr>
        <w:spacing w:line="240" w:lineRule="atLeast"/>
        <w:jc w:val="center"/>
        <w:rPr>
          <w:rFonts w:ascii="Arial" w:hAnsi="Arial" w:cs="Arial"/>
          <w:sz w:val="20"/>
        </w:rPr>
      </w:pPr>
    </w:p>
    <w:p w:rsidR="00436D14" w:rsidRPr="0041551F" w:rsidRDefault="00436D14" w:rsidP="0041551F">
      <w:pPr>
        <w:spacing w:line="240" w:lineRule="atLeast"/>
        <w:jc w:val="center"/>
        <w:rPr>
          <w:rFonts w:ascii="Arial" w:hAnsi="Arial" w:cs="Arial"/>
          <w:sz w:val="20"/>
        </w:rPr>
      </w:pPr>
      <w:r w:rsidRPr="0041551F">
        <w:rPr>
          <w:rFonts w:ascii="Arial" w:hAnsi="Arial" w:cs="Arial"/>
          <w:sz w:val="20"/>
        </w:rPr>
        <w:t>uzavírají</w:t>
      </w:r>
      <w:r w:rsidR="00CE6735" w:rsidRPr="0041551F">
        <w:rPr>
          <w:rFonts w:ascii="Arial" w:hAnsi="Arial" w:cs="Arial"/>
          <w:sz w:val="20"/>
        </w:rPr>
        <w:t xml:space="preserve"> tuto</w:t>
      </w:r>
    </w:p>
    <w:p w:rsidR="00CE6735" w:rsidRPr="0041551F" w:rsidRDefault="00CE6735" w:rsidP="0041551F">
      <w:pPr>
        <w:spacing w:line="240" w:lineRule="atLeast"/>
        <w:jc w:val="center"/>
        <w:rPr>
          <w:rFonts w:ascii="Arial" w:hAnsi="Arial" w:cs="Arial"/>
          <w:sz w:val="20"/>
        </w:rPr>
      </w:pPr>
    </w:p>
    <w:p w:rsidR="00CE6735" w:rsidRPr="0041551F" w:rsidRDefault="00CE6735" w:rsidP="0041551F">
      <w:pPr>
        <w:spacing w:line="240" w:lineRule="atLeast"/>
        <w:jc w:val="center"/>
        <w:rPr>
          <w:rFonts w:ascii="Arial" w:hAnsi="Arial" w:cs="Arial"/>
          <w:b/>
          <w:sz w:val="20"/>
        </w:rPr>
      </w:pPr>
      <w:r w:rsidRPr="0041551F">
        <w:rPr>
          <w:rFonts w:ascii="Arial" w:hAnsi="Arial" w:cs="Arial"/>
          <w:b/>
          <w:sz w:val="20"/>
        </w:rPr>
        <w:t>kupní smlouvu</w:t>
      </w:r>
    </w:p>
    <w:p w:rsidR="00CE6735" w:rsidRPr="0041551F" w:rsidRDefault="00CE6735" w:rsidP="0041551F">
      <w:pPr>
        <w:spacing w:line="240" w:lineRule="atLeast"/>
        <w:jc w:val="center"/>
        <w:rPr>
          <w:rFonts w:ascii="Arial" w:hAnsi="Arial" w:cs="Arial"/>
          <w:sz w:val="20"/>
        </w:rPr>
      </w:pPr>
    </w:p>
    <w:p w:rsidR="00E70F69" w:rsidRDefault="00436D14" w:rsidP="0041551F">
      <w:pPr>
        <w:spacing w:line="240" w:lineRule="atLeast"/>
        <w:jc w:val="center"/>
        <w:rPr>
          <w:rFonts w:ascii="Arial" w:hAnsi="Arial" w:cs="Arial"/>
          <w:sz w:val="20"/>
        </w:rPr>
      </w:pPr>
      <w:r w:rsidRPr="0041551F">
        <w:rPr>
          <w:rFonts w:ascii="Arial" w:hAnsi="Arial" w:cs="Arial"/>
          <w:sz w:val="20"/>
        </w:rPr>
        <w:t xml:space="preserve">v souladu s ustanovením </w:t>
      </w:r>
      <w:r w:rsidR="00863C25" w:rsidRPr="0041551F">
        <w:rPr>
          <w:rFonts w:ascii="Arial" w:hAnsi="Arial" w:cs="Arial"/>
          <w:sz w:val="20"/>
        </w:rPr>
        <w:t xml:space="preserve">§ </w:t>
      </w:r>
      <w:r w:rsidR="00193B4C" w:rsidRPr="0041551F">
        <w:rPr>
          <w:rFonts w:ascii="Arial" w:hAnsi="Arial" w:cs="Arial"/>
          <w:sz w:val="20"/>
        </w:rPr>
        <w:t>2079</w:t>
      </w:r>
      <w:r w:rsidR="00863C25" w:rsidRPr="0041551F">
        <w:rPr>
          <w:rFonts w:ascii="Arial" w:hAnsi="Arial" w:cs="Arial"/>
          <w:sz w:val="20"/>
        </w:rPr>
        <w:t xml:space="preserve"> a násl. </w:t>
      </w:r>
      <w:r w:rsidRPr="0041551F">
        <w:rPr>
          <w:rFonts w:ascii="Arial" w:hAnsi="Arial" w:cs="Arial"/>
          <w:sz w:val="20"/>
        </w:rPr>
        <w:t xml:space="preserve">zákona č. </w:t>
      </w:r>
      <w:r w:rsidR="00193B4C" w:rsidRPr="0041551F">
        <w:rPr>
          <w:rFonts w:ascii="Arial" w:hAnsi="Arial" w:cs="Arial"/>
          <w:sz w:val="20"/>
        </w:rPr>
        <w:t>89/2012</w:t>
      </w:r>
      <w:r w:rsidRPr="0041551F">
        <w:rPr>
          <w:rFonts w:ascii="Arial" w:hAnsi="Arial" w:cs="Arial"/>
          <w:sz w:val="20"/>
        </w:rPr>
        <w:t xml:space="preserve"> Sb., </w:t>
      </w:r>
      <w:r w:rsidR="00193B4C" w:rsidRPr="0041551F">
        <w:rPr>
          <w:rFonts w:ascii="Arial" w:hAnsi="Arial" w:cs="Arial"/>
          <w:sz w:val="20"/>
        </w:rPr>
        <w:t>občanského zákoníku</w:t>
      </w:r>
      <w:r w:rsidR="005B22E0" w:rsidRPr="0041551F">
        <w:rPr>
          <w:rFonts w:ascii="Arial" w:hAnsi="Arial" w:cs="Arial"/>
          <w:sz w:val="20"/>
        </w:rPr>
        <w:t xml:space="preserve"> </w:t>
      </w:r>
    </w:p>
    <w:p w:rsidR="00436D14" w:rsidRPr="0041551F" w:rsidRDefault="00436D14" w:rsidP="0041551F">
      <w:pPr>
        <w:spacing w:line="240" w:lineRule="atLeast"/>
        <w:jc w:val="center"/>
        <w:rPr>
          <w:rFonts w:ascii="Arial" w:hAnsi="Arial" w:cs="Arial"/>
          <w:sz w:val="20"/>
        </w:rPr>
      </w:pPr>
      <w:r w:rsidRPr="0041551F">
        <w:rPr>
          <w:rFonts w:ascii="Arial" w:hAnsi="Arial" w:cs="Arial"/>
          <w:sz w:val="20"/>
        </w:rPr>
        <w:t>(dále</w:t>
      </w:r>
      <w:r w:rsidR="002A24AF" w:rsidRPr="0041551F">
        <w:rPr>
          <w:rFonts w:ascii="Arial" w:hAnsi="Arial" w:cs="Arial"/>
          <w:sz w:val="20"/>
        </w:rPr>
        <w:t xml:space="preserve"> též</w:t>
      </w:r>
      <w:r w:rsidRPr="0041551F">
        <w:rPr>
          <w:rFonts w:ascii="Arial" w:hAnsi="Arial" w:cs="Arial"/>
          <w:sz w:val="20"/>
        </w:rPr>
        <w:t xml:space="preserve"> jen „</w:t>
      </w:r>
      <w:proofErr w:type="spellStart"/>
      <w:r w:rsidRPr="0041551F">
        <w:rPr>
          <w:rFonts w:ascii="Arial" w:hAnsi="Arial" w:cs="Arial"/>
          <w:b/>
          <w:i/>
          <w:sz w:val="20"/>
        </w:rPr>
        <w:t>O</w:t>
      </w:r>
      <w:r w:rsidR="00193B4C" w:rsidRPr="0041551F">
        <w:rPr>
          <w:rFonts w:ascii="Arial" w:hAnsi="Arial" w:cs="Arial"/>
          <w:b/>
          <w:i/>
          <w:sz w:val="20"/>
        </w:rPr>
        <w:t>bč</w:t>
      </w:r>
      <w:r w:rsidRPr="0041551F">
        <w:rPr>
          <w:rFonts w:ascii="Arial" w:hAnsi="Arial" w:cs="Arial"/>
          <w:b/>
          <w:i/>
          <w:sz w:val="20"/>
        </w:rPr>
        <w:t>Z</w:t>
      </w:r>
      <w:proofErr w:type="spellEnd"/>
      <w:r w:rsidRPr="0041551F">
        <w:rPr>
          <w:rFonts w:ascii="Arial" w:hAnsi="Arial" w:cs="Arial"/>
          <w:sz w:val="20"/>
        </w:rPr>
        <w:t>“)</w:t>
      </w:r>
    </w:p>
    <w:p w:rsidR="00B33518" w:rsidRPr="0041551F" w:rsidRDefault="00B33518" w:rsidP="00915C6B">
      <w:pPr>
        <w:spacing w:line="240" w:lineRule="atLeast"/>
        <w:rPr>
          <w:rFonts w:ascii="Arial" w:hAnsi="Arial" w:cs="Arial"/>
          <w:sz w:val="20"/>
        </w:rPr>
      </w:pPr>
    </w:p>
    <w:p w:rsidR="00436D14" w:rsidRPr="0041551F" w:rsidRDefault="00436D14" w:rsidP="00915C6B">
      <w:pPr>
        <w:spacing w:line="240" w:lineRule="atLeast"/>
        <w:rPr>
          <w:rFonts w:ascii="Arial" w:hAnsi="Arial" w:cs="Arial"/>
          <w:sz w:val="20"/>
        </w:rPr>
      </w:pPr>
      <w:r w:rsidRPr="0041551F">
        <w:rPr>
          <w:rFonts w:ascii="Arial" w:hAnsi="Arial" w:cs="Arial"/>
          <w:sz w:val="20"/>
        </w:rPr>
        <w:t>(dále jen „</w:t>
      </w:r>
      <w:r w:rsidRPr="0041551F">
        <w:rPr>
          <w:rFonts w:ascii="Arial" w:hAnsi="Arial" w:cs="Arial"/>
          <w:b/>
          <w:i/>
          <w:sz w:val="20"/>
        </w:rPr>
        <w:t>Smlouva</w:t>
      </w:r>
      <w:r w:rsidRPr="0041551F">
        <w:rPr>
          <w:rFonts w:ascii="Arial" w:hAnsi="Arial" w:cs="Arial"/>
          <w:sz w:val="20"/>
        </w:rPr>
        <w:t>“):</w:t>
      </w:r>
    </w:p>
    <w:p w:rsidR="00436D14" w:rsidRPr="0041551F" w:rsidRDefault="00D341B3" w:rsidP="00915C6B">
      <w:pPr>
        <w:pStyle w:val="Nadpis1"/>
        <w:keepNext w:val="0"/>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r w:rsidRPr="0041551F">
        <w:rPr>
          <w:rFonts w:ascii="Arial" w:hAnsi="Arial" w:cs="Arial"/>
          <w:sz w:val="24"/>
          <w:szCs w:val="24"/>
        </w:rPr>
        <w:br w:type="page"/>
      </w:r>
      <w:r w:rsidR="009361A5" w:rsidRPr="0041551F">
        <w:rPr>
          <w:rFonts w:ascii="Arial" w:hAnsi="Arial" w:cs="Arial"/>
          <w:sz w:val="24"/>
          <w:szCs w:val="24"/>
        </w:rPr>
        <w:lastRenderedPageBreak/>
        <w:t>úvodní ustanovení</w:t>
      </w:r>
    </w:p>
    <w:p w:rsidR="00436D14" w:rsidRPr="0041551F" w:rsidRDefault="00436D14"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Uzavření Smlouvy mezi </w:t>
      </w:r>
      <w:r w:rsidR="009361A5" w:rsidRPr="0041551F">
        <w:rPr>
          <w:rFonts w:ascii="Arial" w:hAnsi="Arial" w:cs="Arial"/>
          <w:sz w:val="20"/>
        </w:rPr>
        <w:t xml:space="preserve">Kupujícím a Prodávajícím </w:t>
      </w:r>
      <w:r w:rsidRPr="0041551F">
        <w:rPr>
          <w:rFonts w:ascii="Arial" w:hAnsi="Arial" w:cs="Arial"/>
          <w:sz w:val="20"/>
        </w:rPr>
        <w:t xml:space="preserve">je výsledkem </w:t>
      </w:r>
      <w:r w:rsidR="00E37857" w:rsidRPr="0041551F">
        <w:rPr>
          <w:rFonts w:ascii="Arial" w:hAnsi="Arial" w:cs="Arial"/>
          <w:sz w:val="20"/>
        </w:rPr>
        <w:t xml:space="preserve">zadávacího </w:t>
      </w:r>
      <w:r w:rsidR="00965997" w:rsidRPr="0041551F">
        <w:rPr>
          <w:rFonts w:ascii="Arial" w:hAnsi="Arial"/>
          <w:sz w:val="20"/>
        </w:rPr>
        <w:t>řízení</w:t>
      </w:r>
      <w:r w:rsidRPr="0041551F">
        <w:rPr>
          <w:rFonts w:ascii="Arial" w:hAnsi="Arial" w:cs="Arial"/>
          <w:sz w:val="20"/>
        </w:rPr>
        <w:t xml:space="preserve"> uskutečněného </w:t>
      </w:r>
      <w:r w:rsidR="009361A5" w:rsidRPr="0041551F">
        <w:rPr>
          <w:rFonts w:ascii="Arial" w:hAnsi="Arial" w:cs="Arial"/>
          <w:sz w:val="20"/>
        </w:rPr>
        <w:t xml:space="preserve">Kupujícím jakožto zadavatelem </w:t>
      </w:r>
      <w:r w:rsidRPr="0041551F">
        <w:rPr>
          <w:rFonts w:ascii="Arial" w:hAnsi="Arial" w:cs="Arial"/>
          <w:sz w:val="20"/>
        </w:rPr>
        <w:t xml:space="preserve">na </w:t>
      </w:r>
      <w:r w:rsidR="001A7329" w:rsidRPr="0041551F">
        <w:rPr>
          <w:rFonts w:ascii="Arial" w:hAnsi="Arial" w:cs="Arial"/>
          <w:sz w:val="20"/>
        </w:rPr>
        <w:t xml:space="preserve">podlimitní </w:t>
      </w:r>
      <w:r w:rsidRPr="0041551F">
        <w:rPr>
          <w:rFonts w:ascii="Arial" w:hAnsi="Arial" w:cs="Arial"/>
          <w:sz w:val="20"/>
        </w:rPr>
        <w:t xml:space="preserve">veřejnou zakázku s výše uvedeným názvem. </w:t>
      </w:r>
    </w:p>
    <w:p w:rsidR="003C61CE" w:rsidRPr="0041551F" w:rsidRDefault="003C61CE" w:rsidP="00E37857">
      <w:pPr>
        <w:pStyle w:val="Nadpis1"/>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bookmarkStart w:id="0" w:name="_Ref536546364"/>
      <w:r w:rsidRPr="0041551F">
        <w:rPr>
          <w:rFonts w:ascii="Arial" w:hAnsi="Arial" w:cs="Arial"/>
          <w:sz w:val="24"/>
          <w:szCs w:val="24"/>
        </w:rPr>
        <w:t>PŘEDMĚT SMLOUVY</w:t>
      </w:r>
      <w:bookmarkEnd w:id="0"/>
    </w:p>
    <w:p w:rsidR="003C61CE" w:rsidRPr="0041551F" w:rsidRDefault="00F34652"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bookmarkStart w:id="1" w:name="_Ref138223551"/>
      <w:r w:rsidRPr="0041551F">
        <w:rPr>
          <w:rFonts w:ascii="Arial" w:hAnsi="Arial" w:cs="Arial"/>
          <w:sz w:val="20"/>
        </w:rPr>
        <w:t xml:space="preserve">Prodávající se touto Smlouvou zavazuje </w:t>
      </w:r>
      <w:r w:rsidR="00A67191" w:rsidRPr="0041551F">
        <w:rPr>
          <w:rFonts w:ascii="Arial" w:hAnsi="Arial" w:cs="Arial"/>
          <w:sz w:val="20"/>
        </w:rPr>
        <w:t>dodat Kupujícímu za podmínek v</w:t>
      </w:r>
      <w:r w:rsidR="00D7079D" w:rsidRPr="0041551F">
        <w:rPr>
          <w:rFonts w:ascii="Arial" w:hAnsi="Arial" w:cs="Arial"/>
          <w:sz w:val="20"/>
        </w:rPr>
        <w:t> </w:t>
      </w:r>
      <w:r w:rsidR="00A67191" w:rsidRPr="0041551F">
        <w:rPr>
          <w:rFonts w:ascii="Arial" w:hAnsi="Arial" w:cs="Arial"/>
          <w:sz w:val="20"/>
        </w:rPr>
        <w:t>této</w:t>
      </w:r>
      <w:r w:rsidR="00D7079D" w:rsidRPr="0041551F">
        <w:rPr>
          <w:rFonts w:ascii="Arial" w:hAnsi="Arial" w:cs="Arial"/>
          <w:sz w:val="20"/>
        </w:rPr>
        <w:t xml:space="preserve"> </w:t>
      </w:r>
      <w:r w:rsidR="00A67191" w:rsidRPr="0041551F">
        <w:rPr>
          <w:rFonts w:ascii="Arial" w:hAnsi="Arial" w:cs="Arial"/>
          <w:sz w:val="20"/>
        </w:rPr>
        <w:t>S</w:t>
      </w:r>
      <w:r w:rsidR="00D7079D" w:rsidRPr="0041551F">
        <w:rPr>
          <w:rFonts w:ascii="Arial" w:hAnsi="Arial" w:cs="Arial"/>
          <w:sz w:val="20"/>
        </w:rPr>
        <w:t>m</w:t>
      </w:r>
      <w:r w:rsidR="00A67191" w:rsidRPr="0041551F">
        <w:rPr>
          <w:rFonts w:ascii="Arial" w:hAnsi="Arial" w:cs="Arial"/>
          <w:sz w:val="20"/>
        </w:rPr>
        <w:t xml:space="preserve">louvě stanovených </w:t>
      </w:r>
      <w:r w:rsidR="006A5274">
        <w:rPr>
          <w:rFonts w:ascii="Arial" w:hAnsi="Arial" w:cs="Arial"/>
          <w:sz w:val="20"/>
        </w:rPr>
        <w:t>–</w:t>
      </w:r>
      <w:r w:rsidR="00A16355">
        <w:rPr>
          <w:rFonts w:ascii="Arial" w:hAnsi="Arial" w:cs="Arial"/>
          <w:sz w:val="20"/>
        </w:rPr>
        <w:t xml:space="preserve"> </w:t>
      </w:r>
      <w:r w:rsidR="006A5274">
        <w:rPr>
          <w:rFonts w:ascii="Arial" w:hAnsi="Arial" w:cs="Arial"/>
          <w:sz w:val="20"/>
        </w:rPr>
        <w:t>samojízdn</w:t>
      </w:r>
      <w:r w:rsidR="00436FE8">
        <w:rPr>
          <w:rFonts w:ascii="Arial" w:hAnsi="Arial" w:cs="Arial"/>
          <w:sz w:val="20"/>
        </w:rPr>
        <w:t>ou</w:t>
      </w:r>
      <w:r w:rsidR="006A5274">
        <w:rPr>
          <w:rFonts w:ascii="Arial" w:hAnsi="Arial" w:cs="Arial"/>
          <w:sz w:val="20"/>
        </w:rPr>
        <w:t xml:space="preserve"> žací sekačk</w:t>
      </w:r>
      <w:r w:rsidR="00436FE8">
        <w:rPr>
          <w:rFonts w:ascii="Arial" w:hAnsi="Arial" w:cs="Arial"/>
          <w:sz w:val="20"/>
        </w:rPr>
        <w:t>u</w:t>
      </w:r>
      <w:r w:rsidR="00A16355" w:rsidRPr="0041551F">
        <w:rPr>
          <w:rFonts w:ascii="Arial" w:hAnsi="Arial" w:cs="Arial"/>
          <w:sz w:val="20"/>
        </w:rPr>
        <w:t xml:space="preserve"> </w:t>
      </w:r>
      <w:r w:rsidR="00325A1F" w:rsidRPr="0041551F">
        <w:rPr>
          <w:rFonts w:ascii="Arial" w:hAnsi="Arial" w:cs="Arial"/>
          <w:sz w:val="20"/>
        </w:rPr>
        <w:t>dle specifikace uvedené v příloze č. 1 této Smlouvy – Technická specifikace, a to včetně všech součástí, příslušenství a výbavy, dokladů a zaškolení obsluhy, splňující příslušné legislativní a technické normy a specifikaci v této Smlouvě</w:t>
      </w:r>
      <w:r w:rsidR="00493EB6" w:rsidRPr="0041551F">
        <w:rPr>
          <w:rFonts w:ascii="Arial" w:hAnsi="Arial" w:cs="Arial"/>
          <w:sz w:val="20"/>
        </w:rPr>
        <w:t xml:space="preserve"> </w:t>
      </w:r>
      <w:r w:rsidR="00476533" w:rsidRPr="0041551F">
        <w:rPr>
          <w:rFonts w:ascii="Arial" w:hAnsi="Arial" w:cs="Arial"/>
          <w:sz w:val="20"/>
        </w:rPr>
        <w:t>(to vše dále též jen „</w:t>
      </w:r>
      <w:r w:rsidR="006A5274">
        <w:rPr>
          <w:rFonts w:ascii="Arial" w:hAnsi="Arial" w:cs="Arial"/>
          <w:b/>
          <w:i/>
          <w:sz w:val="20"/>
        </w:rPr>
        <w:t>Sekačka</w:t>
      </w:r>
      <w:r w:rsidR="00476533" w:rsidRPr="0041551F">
        <w:rPr>
          <w:rFonts w:ascii="Arial" w:hAnsi="Arial" w:cs="Arial"/>
          <w:sz w:val="20"/>
        </w:rPr>
        <w:t>“)</w:t>
      </w:r>
      <w:r w:rsidR="003C0DD9" w:rsidRPr="0041551F">
        <w:rPr>
          <w:rFonts w:ascii="Arial" w:hAnsi="Arial" w:cs="Arial"/>
          <w:sz w:val="20"/>
        </w:rPr>
        <w:t xml:space="preserve"> </w:t>
      </w:r>
      <w:r w:rsidR="00493EB6" w:rsidRPr="0041551F">
        <w:rPr>
          <w:rFonts w:ascii="Arial" w:hAnsi="Arial" w:cs="Arial"/>
          <w:sz w:val="20"/>
        </w:rPr>
        <w:t>a převést na Kupujícího vlastnické právo k </w:t>
      </w:r>
      <w:r w:rsidR="006A5274">
        <w:rPr>
          <w:rFonts w:ascii="Arial" w:hAnsi="Arial" w:cs="Arial"/>
          <w:sz w:val="20"/>
        </w:rPr>
        <w:t>sekačce</w:t>
      </w:r>
      <w:r w:rsidR="0027469E" w:rsidRPr="0041551F">
        <w:rPr>
          <w:rFonts w:ascii="Arial" w:hAnsi="Arial" w:cs="Arial"/>
          <w:sz w:val="20"/>
        </w:rPr>
        <w:t xml:space="preserve"> </w:t>
      </w:r>
      <w:r w:rsidR="00493EB6" w:rsidRPr="0041551F">
        <w:rPr>
          <w:rFonts w:ascii="Arial" w:hAnsi="Arial" w:cs="Arial"/>
          <w:sz w:val="20"/>
        </w:rPr>
        <w:t>a Kupující se zavazuje Prodávajícímu zaplatit dohodnutou kupní cenu</w:t>
      </w:r>
      <w:bookmarkEnd w:id="1"/>
      <w:r w:rsidR="00B0588A" w:rsidRPr="0041551F">
        <w:rPr>
          <w:rFonts w:ascii="Arial" w:hAnsi="Arial" w:cs="Arial"/>
          <w:sz w:val="20"/>
        </w:rPr>
        <w:t>.</w:t>
      </w:r>
      <w:r w:rsidR="0027469E" w:rsidRPr="0041551F">
        <w:rPr>
          <w:rFonts w:ascii="Arial" w:hAnsi="Arial" w:cs="Arial"/>
          <w:sz w:val="20"/>
        </w:rPr>
        <w:t xml:space="preserve"> Součástí koupě </w:t>
      </w:r>
      <w:r w:rsidR="006A5274">
        <w:rPr>
          <w:rFonts w:ascii="Arial" w:hAnsi="Arial" w:cs="Arial"/>
          <w:sz w:val="20"/>
        </w:rPr>
        <w:t>sekačky</w:t>
      </w:r>
      <w:r w:rsidR="0027469E" w:rsidRPr="0041551F">
        <w:rPr>
          <w:rFonts w:ascii="Arial" w:hAnsi="Arial" w:cs="Arial"/>
          <w:sz w:val="20"/>
        </w:rPr>
        <w:t xml:space="preserve"> je poskytnutí služeb a dodávek v rozsahu dle této Smlouvy.</w:t>
      </w:r>
    </w:p>
    <w:p w:rsidR="000D6455" w:rsidRPr="0041551F" w:rsidRDefault="000D6455" w:rsidP="000D6455">
      <w:pPr>
        <w:pStyle w:val="Nadpis2"/>
        <w:numPr>
          <w:ilvl w:val="1"/>
          <w:numId w:val="2"/>
        </w:numPr>
        <w:spacing w:line="260" w:lineRule="atLeast"/>
        <w:rPr>
          <w:rFonts w:ascii="Arial" w:hAnsi="Arial" w:cs="Arial"/>
          <w:sz w:val="20"/>
        </w:rPr>
      </w:pPr>
      <w:bookmarkStart w:id="2" w:name="_Ref447612175"/>
      <w:r w:rsidRPr="0041551F">
        <w:rPr>
          <w:rFonts w:ascii="Arial" w:hAnsi="Arial" w:cs="Arial"/>
          <w:sz w:val="20"/>
        </w:rPr>
        <w:t xml:space="preserve">Prodávající se zavazuje zajistit v souladu s touto Smlouvou veškeré technické a právní předpoklady potřebné pro převzetí </w:t>
      </w:r>
      <w:r w:rsidR="006A5274">
        <w:rPr>
          <w:rFonts w:ascii="Arial" w:hAnsi="Arial" w:cs="Arial"/>
          <w:sz w:val="20"/>
        </w:rPr>
        <w:t>sekačky</w:t>
      </w:r>
      <w:r w:rsidRPr="0041551F">
        <w:rPr>
          <w:rFonts w:ascii="Arial" w:hAnsi="Arial" w:cs="Arial"/>
          <w:sz w:val="20"/>
        </w:rPr>
        <w:t xml:space="preserve"> Kupujícím a pro jeho uvedení do provozu. </w:t>
      </w:r>
      <w:r w:rsidR="009A69A8" w:rsidRPr="0041551F">
        <w:rPr>
          <w:rFonts w:ascii="Arial" w:hAnsi="Arial" w:cs="Arial"/>
          <w:sz w:val="20"/>
        </w:rPr>
        <w:t xml:space="preserve">Na </w:t>
      </w:r>
      <w:r w:rsidR="006A5274">
        <w:rPr>
          <w:rFonts w:ascii="Arial" w:hAnsi="Arial" w:cs="Arial"/>
          <w:sz w:val="20"/>
        </w:rPr>
        <w:t>sekačce</w:t>
      </w:r>
      <w:r w:rsidRPr="0041551F">
        <w:rPr>
          <w:rFonts w:ascii="Arial" w:hAnsi="Arial" w:cs="Arial"/>
          <w:sz w:val="20"/>
        </w:rPr>
        <w:t xml:space="preserve"> musí být </w:t>
      </w:r>
      <w:r w:rsidR="009A69A8" w:rsidRPr="0041551F">
        <w:rPr>
          <w:rFonts w:ascii="Arial" w:hAnsi="Arial" w:cs="Arial"/>
          <w:sz w:val="20"/>
        </w:rPr>
        <w:t xml:space="preserve">již v době předání Prodávajícím </w:t>
      </w:r>
      <w:r w:rsidRPr="0041551F">
        <w:rPr>
          <w:rFonts w:ascii="Arial" w:hAnsi="Arial" w:cs="Arial"/>
          <w:sz w:val="20"/>
        </w:rPr>
        <w:t xml:space="preserve">proveden kompletní předprodejní servis. </w:t>
      </w:r>
      <w:r w:rsidR="006A5274">
        <w:rPr>
          <w:rFonts w:ascii="Arial" w:hAnsi="Arial" w:cs="Arial"/>
          <w:sz w:val="20"/>
        </w:rPr>
        <w:t>Sekačka</w:t>
      </w:r>
      <w:r w:rsidR="000A72EB" w:rsidRPr="0041551F">
        <w:rPr>
          <w:rFonts w:ascii="Arial" w:hAnsi="Arial" w:cs="Arial"/>
          <w:sz w:val="20"/>
        </w:rPr>
        <w:t xml:space="preserve"> </w:t>
      </w:r>
      <w:r w:rsidRPr="0041551F">
        <w:rPr>
          <w:rFonts w:ascii="Arial" w:hAnsi="Arial" w:cs="Arial"/>
          <w:sz w:val="20"/>
        </w:rPr>
        <w:t>musí být zcela připraven</w:t>
      </w:r>
      <w:r w:rsidR="006A5274">
        <w:rPr>
          <w:rFonts w:ascii="Arial" w:hAnsi="Arial" w:cs="Arial"/>
          <w:sz w:val="20"/>
        </w:rPr>
        <w:t>a</w:t>
      </w:r>
      <w:r w:rsidRPr="0041551F">
        <w:rPr>
          <w:rFonts w:ascii="Arial" w:hAnsi="Arial" w:cs="Arial"/>
          <w:sz w:val="20"/>
        </w:rPr>
        <w:t xml:space="preserve"> k okamžitému provozu. </w:t>
      </w:r>
    </w:p>
    <w:p w:rsidR="004454F5" w:rsidRPr="0041551F" w:rsidRDefault="00524ACD"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Prodávající se zavazuje dodat Kupujícímu </w:t>
      </w:r>
      <w:r w:rsidR="006A5274">
        <w:rPr>
          <w:rFonts w:ascii="Arial" w:hAnsi="Arial" w:cs="Arial"/>
          <w:sz w:val="20"/>
        </w:rPr>
        <w:t>samojízdnou žací sekačku</w:t>
      </w:r>
      <w:r w:rsidR="00860793" w:rsidRPr="0041551F">
        <w:rPr>
          <w:rFonts w:ascii="Arial" w:hAnsi="Arial" w:cs="Arial"/>
          <w:sz w:val="20"/>
        </w:rPr>
        <w:t xml:space="preserve"> </w:t>
      </w:r>
      <w:r w:rsidRPr="0041551F">
        <w:rPr>
          <w:rFonts w:ascii="Arial" w:hAnsi="Arial" w:cs="Arial"/>
          <w:sz w:val="20"/>
        </w:rPr>
        <w:t xml:space="preserve">s </w:t>
      </w:r>
      <w:r w:rsidR="00860793" w:rsidRPr="0041551F">
        <w:rPr>
          <w:rFonts w:ascii="Arial" w:hAnsi="Arial" w:cs="Arial"/>
          <w:sz w:val="20"/>
        </w:rPr>
        <w:t xml:space="preserve">následující </w:t>
      </w:r>
      <w:r w:rsidR="004454F5" w:rsidRPr="0041551F">
        <w:rPr>
          <w:rFonts w:ascii="Arial" w:hAnsi="Arial" w:cs="Arial"/>
          <w:sz w:val="20"/>
        </w:rPr>
        <w:t>specifikac</w:t>
      </w:r>
      <w:r w:rsidRPr="0041551F">
        <w:rPr>
          <w:rFonts w:ascii="Arial" w:hAnsi="Arial" w:cs="Arial"/>
          <w:sz w:val="20"/>
        </w:rPr>
        <w:t>í</w:t>
      </w:r>
      <w:r w:rsidR="00860793" w:rsidRPr="0041551F">
        <w:rPr>
          <w:rFonts w:ascii="Arial" w:hAnsi="Arial" w:cs="Arial"/>
          <w:sz w:val="20"/>
        </w:rPr>
        <w:t xml:space="preserve"> a </w:t>
      </w:r>
      <w:r w:rsidRPr="0041551F">
        <w:rPr>
          <w:rFonts w:ascii="Arial" w:hAnsi="Arial" w:cs="Arial"/>
          <w:sz w:val="20"/>
        </w:rPr>
        <w:t xml:space="preserve">za splnění těchto </w:t>
      </w:r>
      <w:r w:rsidR="00860793" w:rsidRPr="0041551F">
        <w:rPr>
          <w:rFonts w:ascii="Arial" w:hAnsi="Arial" w:cs="Arial"/>
          <w:sz w:val="20"/>
        </w:rPr>
        <w:t>podmín</w:t>
      </w:r>
      <w:r w:rsidRPr="0041551F">
        <w:rPr>
          <w:rFonts w:ascii="Arial" w:hAnsi="Arial" w:cs="Arial"/>
          <w:sz w:val="20"/>
        </w:rPr>
        <w:t>ek</w:t>
      </w:r>
      <w:r w:rsidR="004454F5" w:rsidRPr="0041551F">
        <w:rPr>
          <w:rFonts w:ascii="Arial" w:hAnsi="Arial" w:cs="Arial"/>
          <w:sz w:val="20"/>
        </w:rPr>
        <w:t>:</w:t>
      </w:r>
      <w:bookmarkEnd w:id="2"/>
    </w:p>
    <w:p w:rsidR="00BC6E77" w:rsidRPr="0041551F" w:rsidRDefault="006A5274" w:rsidP="00915C6B">
      <w:pPr>
        <w:pStyle w:val="Nadpis2"/>
        <w:numPr>
          <w:ilvl w:val="2"/>
          <w:numId w:val="2"/>
        </w:numPr>
        <w:overflowPunct w:val="0"/>
        <w:autoSpaceDE w:val="0"/>
        <w:autoSpaceDN w:val="0"/>
        <w:adjustRightInd w:val="0"/>
        <w:spacing w:line="240" w:lineRule="atLeast"/>
        <w:textAlignment w:val="baseline"/>
        <w:rPr>
          <w:rFonts w:ascii="Arial" w:hAnsi="Arial" w:cs="Arial"/>
          <w:sz w:val="20"/>
        </w:rPr>
      </w:pPr>
      <w:bookmarkStart w:id="3" w:name="_Ref447609480"/>
      <w:r>
        <w:rPr>
          <w:rFonts w:ascii="Arial" w:hAnsi="Arial" w:cs="Arial"/>
          <w:sz w:val="20"/>
        </w:rPr>
        <w:t>Sekačka</w:t>
      </w:r>
      <w:r w:rsidR="00BC6E77" w:rsidRPr="0041551F">
        <w:rPr>
          <w:rFonts w:ascii="Arial" w:hAnsi="Arial" w:cs="Arial"/>
          <w:sz w:val="20"/>
        </w:rPr>
        <w:t xml:space="preserve"> musí být nov</w:t>
      </w:r>
      <w:r>
        <w:rPr>
          <w:rFonts w:ascii="Arial" w:hAnsi="Arial" w:cs="Arial"/>
          <w:sz w:val="20"/>
        </w:rPr>
        <w:t>á</w:t>
      </w:r>
      <w:r w:rsidR="00BC6E77" w:rsidRPr="0041551F">
        <w:rPr>
          <w:rFonts w:ascii="Arial" w:hAnsi="Arial" w:cs="Arial"/>
          <w:sz w:val="20"/>
        </w:rPr>
        <w:t>,</w:t>
      </w:r>
      <w:r w:rsidR="006A7B9C" w:rsidRPr="0041551F">
        <w:rPr>
          <w:rFonts w:ascii="Arial" w:hAnsi="Arial" w:cs="Arial"/>
          <w:sz w:val="20"/>
        </w:rPr>
        <w:t xml:space="preserve"> nepoužit</w:t>
      </w:r>
      <w:r>
        <w:rPr>
          <w:rFonts w:ascii="Arial" w:hAnsi="Arial" w:cs="Arial"/>
          <w:sz w:val="20"/>
        </w:rPr>
        <w:t>á</w:t>
      </w:r>
      <w:r w:rsidR="001B6BD4" w:rsidRPr="0041551F">
        <w:rPr>
          <w:rFonts w:ascii="Arial" w:hAnsi="Arial" w:cs="Arial"/>
          <w:sz w:val="20"/>
        </w:rPr>
        <w:t>, originální, nerepasovan</w:t>
      </w:r>
      <w:r>
        <w:rPr>
          <w:rFonts w:ascii="Arial" w:hAnsi="Arial" w:cs="Arial"/>
          <w:sz w:val="20"/>
        </w:rPr>
        <w:t>á</w:t>
      </w:r>
      <w:r w:rsidR="00D725CD" w:rsidRPr="0041551F">
        <w:rPr>
          <w:rFonts w:ascii="Arial" w:hAnsi="Arial" w:cs="Arial"/>
          <w:sz w:val="20"/>
        </w:rPr>
        <w:t xml:space="preserve"> a</w:t>
      </w:r>
      <w:r w:rsidR="00BF2AE4" w:rsidRPr="0041551F">
        <w:rPr>
          <w:rFonts w:ascii="Arial" w:hAnsi="Arial" w:cs="Arial"/>
          <w:sz w:val="20"/>
        </w:rPr>
        <w:t xml:space="preserve"> vyroben</w:t>
      </w:r>
      <w:r>
        <w:rPr>
          <w:rFonts w:ascii="Arial" w:hAnsi="Arial" w:cs="Arial"/>
          <w:sz w:val="20"/>
        </w:rPr>
        <w:t>á</w:t>
      </w:r>
      <w:r w:rsidR="00BF2AE4" w:rsidRPr="0041551F">
        <w:rPr>
          <w:rFonts w:ascii="Arial" w:hAnsi="Arial" w:cs="Arial"/>
          <w:sz w:val="20"/>
        </w:rPr>
        <w:t xml:space="preserve"> </w:t>
      </w:r>
      <w:r w:rsidR="00B217EE" w:rsidRPr="0041551F">
        <w:rPr>
          <w:rFonts w:ascii="Arial" w:hAnsi="Arial" w:cs="Arial"/>
          <w:sz w:val="20"/>
        </w:rPr>
        <w:t xml:space="preserve">nikoli dříve než </w:t>
      </w:r>
      <w:r w:rsidR="00D928EA" w:rsidRPr="0041551F">
        <w:rPr>
          <w:rFonts w:ascii="Arial" w:hAnsi="Arial" w:cs="Arial"/>
          <w:sz w:val="20"/>
        </w:rPr>
        <w:t>v roce 202</w:t>
      </w:r>
      <w:r>
        <w:rPr>
          <w:rFonts w:ascii="Arial" w:hAnsi="Arial" w:cs="Arial"/>
          <w:sz w:val="20"/>
        </w:rPr>
        <w:t>3</w:t>
      </w:r>
      <w:r w:rsidR="00324ED1" w:rsidRPr="0041551F">
        <w:rPr>
          <w:rFonts w:ascii="Arial" w:hAnsi="Arial" w:cs="Arial"/>
          <w:sz w:val="20"/>
        </w:rPr>
        <w:t>,</w:t>
      </w:r>
      <w:bookmarkEnd w:id="3"/>
    </w:p>
    <w:p w:rsidR="001B6BD4" w:rsidRPr="0041551F" w:rsidRDefault="001B6BD4" w:rsidP="00915C6B">
      <w:pPr>
        <w:pStyle w:val="Nadpis2"/>
        <w:numPr>
          <w:ilvl w:val="2"/>
          <w:numId w:val="2"/>
        </w:numPr>
        <w:overflowPunct w:val="0"/>
        <w:autoSpaceDE w:val="0"/>
        <w:autoSpaceDN w:val="0"/>
        <w:adjustRightInd w:val="0"/>
        <w:spacing w:line="240" w:lineRule="atLeast"/>
        <w:textAlignment w:val="baseline"/>
        <w:rPr>
          <w:rFonts w:ascii="Arial" w:hAnsi="Arial" w:cs="Arial"/>
          <w:sz w:val="20"/>
        </w:rPr>
      </w:pPr>
      <w:r w:rsidRPr="0041551F">
        <w:rPr>
          <w:rFonts w:ascii="Arial" w:hAnsi="Arial" w:cs="Arial"/>
          <w:sz w:val="20"/>
        </w:rPr>
        <w:t xml:space="preserve">Kupující musí být první uživatel </w:t>
      </w:r>
      <w:r w:rsidR="006A5274">
        <w:rPr>
          <w:rFonts w:ascii="Arial" w:hAnsi="Arial" w:cs="Arial"/>
          <w:sz w:val="20"/>
        </w:rPr>
        <w:t>sekačky</w:t>
      </w:r>
      <w:r w:rsidRPr="0041551F">
        <w:rPr>
          <w:rFonts w:ascii="Arial" w:hAnsi="Arial" w:cs="Arial"/>
          <w:sz w:val="20"/>
        </w:rPr>
        <w:t>,</w:t>
      </w:r>
    </w:p>
    <w:p w:rsidR="006A7B9C" w:rsidRPr="0041551F" w:rsidRDefault="006A5274" w:rsidP="00915C6B">
      <w:pPr>
        <w:pStyle w:val="Nadpis2"/>
        <w:numPr>
          <w:ilvl w:val="2"/>
          <w:numId w:val="2"/>
        </w:numPr>
        <w:overflowPunct w:val="0"/>
        <w:autoSpaceDE w:val="0"/>
        <w:autoSpaceDN w:val="0"/>
        <w:adjustRightInd w:val="0"/>
        <w:spacing w:line="240" w:lineRule="atLeast"/>
        <w:textAlignment w:val="baseline"/>
        <w:rPr>
          <w:rFonts w:ascii="Arial" w:hAnsi="Arial" w:cs="Arial"/>
          <w:sz w:val="20"/>
        </w:rPr>
      </w:pPr>
      <w:r>
        <w:rPr>
          <w:rFonts w:ascii="Arial" w:hAnsi="Arial" w:cs="Arial"/>
          <w:sz w:val="20"/>
        </w:rPr>
        <w:t>Sekačka</w:t>
      </w:r>
      <w:r w:rsidR="005668E1" w:rsidRPr="0041551F">
        <w:rPr>
          <w:rFonts w:ascii="Arial" w:hAnsi="Arial" w:cs="Arial"/>
          <w:sz w:val="20"/>
        </w:rPr>
        <w:t xml:space="preserve"> </w:t>
      </w:r>
      <w:r w:rsidR="006A7B9C" w:rsidRPr="0041551F">
        <w:rPr>
          <w:rFonts w:ascii="Arial" w:hAnsi="Arial" w:cs="Arial"/>
          <w:sz w:val="20"/>
        </w:rPr>
        <w:t xml:space="preserve">musí být </w:t>
      </w:r>
      <w:r w:rsidR="009D1F24" w:rsidRPr="0041551F">
        <w:rPr>
          <w:rFonts w:ascii="Arial" w:hAnsi="Arial" w:cs="Arial"/>
          <w:sz w:val="20"/>
        </w:rPr>
        <w:t>sestave</w:t>
      </w:r>
      <w:r w:rsidR="009A69A8" w:rsidRPr="0041551F">
        <w:rPr>
          <w:rFonts w:ascii="Arial" w:hAnsi="Arial" w:cs="Arial"/>
          <w:sz w:val="20"/>
        </w:rPr>
        <w:t>n</w:t>
      </w:r>
      <w:r>
        <w:rPr>
          <w:rFonts w:ascii="Arial" w:hAnsi="Arial" w:cs="Arial"/>
          <w:sz w:val="20"/>
        </w:rPr>
        <w:t>á</w:t>
      </w:r>
      <w:r w:rsidR="009D1F24" w:rsidRPr="0041551F">
        <w:rPr>
          <w:rFonts w:ascii="Arial" w:hAnsi="Arial" w:cs="Arial"/>
          <w:sz w:val="20"/>
        </w:rPr>
        <w:t>, smontovan</w:t>
      </w:r>
      <w:r>
        <w:rPr>
          <w:rFonts w:ascii="Arial" w:hAnsi="Arial" w:cs="Arial"/>
          <w:sz w:val="20"/>
        </w:rPr>
        <w:t>á</w:t>
      </w:r>
      <w:r w:rsidR="009D1F24" w:rsidRPr="0041551F">
        <w:rPr>
          <w:rFonts w:ascii="Arial" w:hAnsi="Arial" w:cs="Arial"/>
          <w:sz w:val="20"/>
        </w:rPr>
        <w:t>, instalovan</w:t>
      </w:r>
      <w:r>
        <w:rPr>
          <w:rFonts w:ascii="Arial" w:hAnsi="Arial" w:cs="Arial"/>
          <w:sz w:val="20"/>
        </w:rPr>
        <w:t>á</w:t>
      </w:r>
      <w:r w:rsidR="009D1F24" w:rsidRPr="0041551F">
        <w:rPr>
          <w:rFonts w:ascii="Arial" w:hAnsi="Arial" w:cs="Arial"/>
          <w:sz w:val="20"/>
        </w:rPr>
        <w:t xml:space="preserve">, plně funkční a </w:t>
      </w:r>
      <w:r w:rsidR="009A69A8" w:rsidRPr="0041551F">
        <w:rPr>
          <w:rFonts w:ascii="Arial" w:hAnsi="Arial" w:cs="Arial"/>
          <w:sz w:val="20"/>
        </w:rPr>
        <w:t xml:space="preserve">splňovat všechny příslušné podmínky a požadavky </w:t>
      </w:r>
      <w:r w:rsidR="009D1F24" w:rsidRPr="0041551F">
        <w:rPr>
          <w:rFonts w:ascii="Arial" w:hAnsi="Arial" w:cs="Arial"/>
          <w:sz w:val="20"/>
        </w:rPr>
        <w:t>dle právních předpisů účinných ke dni předání</w:t>
      </w:r>
      <w:r w:rsidR="00E95BC4" w:rsidRPr="0041551F">
        <w:rPr>
          <w:rFonts w:ascii="Arial" w:hAnsi="Arial" w:cs="Arial"/>
          <w:sz w:val="20"/>
        </w:rPr>
        <w:t>,</w:t>
      </w:r>
    </w:p>
    <w:p w:rsidR="008B7775" w:rsidRPr="0041551F" w:rsidRDefault="006A5274" w:rsidP="00915C6B">
      <w:pPr>
        <w:pStyle w:val="Nadpis2"/>
        <w:numPr>
          <w:ilvl w:val="2"/>
          <w:numId w:val="2"/>
        </w:numPr>
        <w:overflowPunct w:val="0"/>
        <w:autoSpaceDE w:val="0"/>
        <w:autoSpaceDN w:val="0"/>
        <w:adjustRightInd w:val="0"/>
        <w:spacing w:line="240" w:lineRule="atLeast"/>
        <w:textAlignment w:val="baseline"/>
        <w:rPr>
          <w:rFonts w:ascii="Arial" w:hAnsi="Arial" w:cs="Arial"/>
          <w:sz w:val="20"/>
        </w:rPr>
      </w:pPr>
      <w:bookmarkStart w:id="4" w:name="_Ref353460998"/>
      <w:r>
        <w:rPr>
          <w:rFonts w:ascii="Arial" w:hAnsi="Arial" w:cs="Arial"/>
          <w:sz w:val="20"/>
        </w:rPr>
        <w:t>Sekačka</w:t>
      </w:r>
      <w:r w:rsidR="008B7775" w:rsidRPr="0041551F">
        <w:rPr>
          <w:rFonts w:ascii="Arial" w:hAnsi="Arial" w:cs="Arial"/>
          <w:sz w:val="20"/>
        </w:rPr>
        <w:t xml:space="preserve"> musí být dodán</w:t>
      </w:r>
      <w:r>
        <w:rPr>
          <w:rFonts w:ascii="Arial" w:hAnsi="Arial" w:cs="Arial"/>
          <w:sz w:val="20"/>
        </w:rPr>
        <w:t>a</w:t>
      </w:r>
      <w:r w:rsidR="008B7775" w:rsidRPr="0041551F">
        <w:rPr>
          <w:rFonts w:ascii="Arial" w:hAnsi="Arial" w:cs="Arial"/>
          <w:sz w:val="20"/>
        </w:rPr>
        <w:t xml:space="preserve"> bez faktických a právních vad, prost</w:t>
      </w:r>
      <w:r w:rsidR="00436FE8">
        <w:rPr>
          <w:rFonts w:ascii="Arial" w:hAnsi="Arial" w:cs="Arial"/>
          <w:sz w:val="20"/>
        </w:rPr>
        <w:t>a</w:t>
      </w:r>
      <w:r w:rsidR="008B7775" w:rsidRPr="0041551F">
        <w:rPr>
          <w:rFonts w:ascii="Arial" w:hAnsi="Arial" w:cs="Arial"/>
          <w:sz w:val="20"/>
        </w:rPr>
        <w:t xml:space="preserve"> jakýchkoliv práv třetích osob, zejména zástavníc</w:t>
      </w:r>
      <w:r w:rsidR="00A0467F" w:rsidRPr="0041551F">
        <w:rPr>
          <w:rFonts w:ascii="Arial" w:hAnsi="Arial" w:cs="Arial"/>
          <w:sz w:val="20"/>
        </w:rPr>
        <w:t xml:space="preserve">h práv, předkupních </w:t>
      </w:r>
      <w:proofErr w:type="gramStart"/>
      <w:r w:rsidR="00A0467F" w:rsidRPr="0041551F">
        <w:rPr>
          <w:rFonts w:ascii="Arial" w:hAnsi="Arial" w:cs="Arial"/>
          <w:sz w:val="20"/>
        </w:rPr>
        <w:t>práv,</w:t>
      </w:r>
      <w:proofErr w:type="gramEnd"/>
      <w:r w:rsidR="00A0467F" w:rsidRPr="0041551F">
        <w:rPr>
          <w:rFonts w:ascii="Arial" w:hAnsi="Arial" w:cs="Arial"/>
          <w:sz w:val="20"/>
        </w:rPr>
        <w:t xml:space="preserve"> apod.</w:t>
      </w:r>
      <w:bookmarkEnd w:id="4"/>
    </w:p>
    <w:p w:rsidR="00644628" w:rsidRPr="0041551F" w:rsidRDefault="006A5274" w:rsidP="00915C6B">
      <w:pPr>
        <w:pStyle w:val="Nadpis2"/>
        <w:numPr>
          <w:ilvl w:val="2"/>
          <w:numId w:val="2"/>
        </w:numPr>
        <w:overflowPunct w:val="0"/>
        <w:autoSpaceDE w:val="0"/>
        <w:autoSpaceDN w:val="0"/>
        <w:adjustRightInd w:val="0"/>
        <w:spacing w:line="240" w:lineRule="atLeast"/>
        <w:textAlignment w:val="baseline"/>
        <w:rPr>
          <w:rFonts w:ascii="Arial" w:hAnsi="Arial" w:cs="Arial"/>
          <w:sz w:val="20"/>
        </w:rPr>
      </w:pPr>
      <w:r>
        <w:rPr>
          <w:rFonts w:ascii="Arial" w:hAnsi="Arial" w:cs="Arial"/>
          <w:sz w:val="20"/>
        </w:rPr>
        <w:t>S</w:t>
      </w:r>
      <w:r w:rsidR="005668E1" w:rsidRPr="0041551F">
        <w:rPr>
          <w:rFonts w:ascii="Arial" w:hAnsi="Arial" w:cs="Arial"/>
          <w:sz w:val="20"/>
        </w:rPr>
        <w:t>e</w:t>
      </w:r>
      <w:r>
        <w:rPr>
          <w:rFonts w:ascii="Arial" w:hAnsi="Arial" w:cs="Arial"/>
          <w:sz w:val="20"/>
        </w:rPr>
        <w:t>ka</w:t>
      </w:r>
      <w:r w:rsidR="00436FE8">
        <w:rPr>
          <w:rFonts w:ascii="Arial" w:hAnsi="Arial" w:cs="Arial"/>
          <w:sz w:val="20"/>
        </w:rPr>
        <w:t>č</w:t>
      </w:r>
      <w:r>
        <w:rPr>
          <w:rFonts w:ascii="Arial" w:hAnsi="Arial" w:cs="Arial"/>
          <w:sz w:val="20"/>
        </w:rPr>
        <w:t>ka</w:t>
      </w:r>
      <w:r w:rsidR="005668E1" w:rsidRPr="0041551F">
        <w:rPr>
          <w:rFonts w:ascii="Arial" w:hAnsi="Arial" w:cs="Arial"/>
          <w:sz w:val="20"/>
        </w:rPr>
        <w:t xml:space="preserve"> </w:t>
      </w:r>
      <w:r w:rsidR="00644628" w:rsidRPr="0041551F">
        <w:rPr>
          <w:rFonts w:ascii="Arial" w:hAnsi="Arial" w:cs="Arial"/>
          <w:sz w:val="20"/>
        </w:rPr>
        <w:t>nesmí být označen</w:t>
      </w:r>
      <w:r>
        <w:rPr>
          <w:rFonts w:ascii="Arial" w:hAnsi="Arial" w:cs="Arial"/>
          <w:sz w:val="20"/>
        </w:rPr>
        <w:t>a</w:t>
      </w:r>
      <w:r w:rsidR="00644628" w:rsidRPr="0041551F">
        <w:rPr>
          <w:rFonts w:ascii="Arial" w:hAnsi="Arial" w:cs="Arial"/>
          <w:sz w:val="20"/>
        </w:rPr>
        <w:t xml:space="preserve"> žádným způsobem trvale ani dočasně reklamou ani jinými </w:t>
      </w:r>
      <w:r w:rsidR="009A69A8" w:rsidRPr="0041551F">
        <w:rPr>
          <w:rFonts w:ascii="Arial" w:hAnsi="Arial" w:cs="Arial"/>
          <w:sz w:val="20"/>
        </w:rPr>
        <w:t xml:space="preserve">marketingovými </w:t>
      </w:r>
      <w:r w:rsidR="00644628" w:rsidRPr="0041551F">
        <w:rPr>
          <w:rFonts w:ascii="Arial" w:hAnsi="Arial" w:cs="Arial"/>
          <w:sz w:val="20"/>
        </w:rPr>
        <w:t>sděleními bez předchozího písemného souhlasu Kupujícího,</w:t>
      </w:r>
    </w:p>
    <w:p w:rsidR="00856E67" w:rsidRPr="0041551F" w:rsidRDefault="00E6247D" w:rsidP="00915C6B">
      <w:pPr>
        <w:pStyle w:val="Nadpis2"/>
        <w:numPr>
          <w:ilvl w:val="2"/>
          <w:numId w:val="2"/>
        </w:numPr>
        <w:overflowPunct w:val="0"/>
        <w:autoSpaceDE w:val="0"/>
        <w:autoSpaceDN w:val="0"/>
        <w:adjustRightInd w:val="0"/>
        <w:spacing w:line="240" w:lineRule="atLeast"/>
        <w:textAlignment w:val="baseline"/>
        <w:rPr>
          <w:rFonts w:ascii="Arial" w:hAnsi="Arial" w:cs="Arial"/>
          <w:sz w:val="20"/>
        </w:rPr>
      </w:pPr>
      <w:r w:rsidRPr="0041551F">
        <w:rPr>
          <w:rFonts w:ascii="Arial" w:hAnsi="Arial" w:cs="Arial"/>
          <w:sz w:val="20"/>
        </w:rPr>
        <w:t xml:space="preserve">Zaškolení </w:t>
      </w:r>
      <w:r w:rsidR="009D1F24" w:rsidRPr="0041551F">
        <w:rPr>
          <w:rFonts w:ascii="Arial" w:hAnsi="Arial" w:cs="Arial"/>
          <w:sz w:val="20"/>
        </w:rPr>
        <w:t xml:space="preserve">Kupujícím určených osob na užívání a obsluhu </w:t>
      </w:r>
      <w:r w:rsidR="006A5274">
        <w:rPr>
          <w:rFonts w:ascii="Arial" w:hAnsi="Arial" w:cs="Arial"/>
          <w:sz w:val="20"/>
        </w:rPr>
        <w:t>sekačky</w:t>
      </w:r>
      <w:r w:rsidR="005668E1" w:rsidRPr="0041551F">
        <w:rPr>
          <w:rFonts w:ascii="Arial" w:hAnsi="Arial" w:cs="Arial"/>
          <w:sz w:val="20"/>
        </w:rPr>
        <w:t xml:space="preserve"> </w:t>
      </w:r>
      <w:r w:rsidR="009D1F24" w:rsidRPr="0041551F">
        <w:rPr>
          <w:rFonts w:ascii="Arial" w:hAnsi="Arial" w:cs="Arial"/>
          <w:sz w:val="20"/>
        </w:rPr>
        <w:t xml:space="preserve">včetně teorie pro řidiče a uživatelského seznámení </w:t>
      </w:r>
      <w:r w:rsidR="006A5274">
        <w:rPr>
          <w:rFonts w:ascii="Arial" w:hAnsi="Arial" w:cs="Arial"/>
          <w:sz w:val="20"/>
        </w:rPr>
        <w:t>se sekačkou</w:t>
      </w:r>
      <w:r w:rsidR="009D1F24" w:rsidRPr="0041551F">
        <w:rPr>
          <w:rFonts w:ascii="Arial" w:hAnsi="Arial" w:cs="Arial"/>
          <w:sz w:val="20"/>
        </w:rPr>
        <w:t xml:space="preserve">, a to </w:t>
      </w:r>
      <w:r w:rsidR="00856E67" w:rsidRPr="0041551F">
        <w:rPr>
          <w:rFonts w:ascii="Arial" w:hAnsi="Arial" w:cs="Arial"/>
          <w:sz w:val="20"/>
        </w:rPr>
        <w:t xml:space="preserve">v rozsahu nejméně </w:t>
      </w:r>
      <w:r w:rsidR="001D480F" w:rsidRPr="0041551F">
        <w:rPr>
          <w:rFonts w:ascii="Arial" w:hAnsi="Arial" w:cs="Arial"/>
          <w:sz w:val="20"/>
        </w:rPr>
        <w:t>jedné</w:t>
      </w:r>
      <w:r w:rsidR="00856E67" w:rsidRPr="0041551F">
        <w:rPr>
          <w:rFonts w:ascii="Arial" w:hAnsi="Arial" w:cs="Arial"/>
          <w:sz w:val="20"/>
        </w:rPr>
        <w:t xml:space="preserve"> hodin</w:t>
      </w:r>
      <w:r w:rsidR="009D1F24" w:rsidRPr="0041551F">
        <w:rPr>
          <w:rFonts w:ascii="Arial" w:hAnsi="Arial" w:cs="Arial"/>
          <w:sz w:val="20"/>
        </w:rPr>
        <w:t>y</w:t>
      </w:r>
      <w:r w:rsidR="00E64876" w:rsidRPr="0041551F">
        <w:rPr>
          <w:rFonts w:ascii="Arial" w:hAnsi="Arial" w:cs="Arial"/>
          <w:sz w:val="20"/>
        </w:rPr>
        <w:t xml:space="preserve"> v</w:t>
      </w:r>
      <w:r w:rsidR="009A69A8" w:rsidRPr="0041551F">
        <w:rPr>
          <w:rFonts w:ascii="Arial" w:hAnsi="Arial" w:cs="Arial"/>
          <w:sz w:val="20"/>
        </w:rPr>
        <w:t> </w:t>
      </w:r>
      <w:r w:rsidR="007C5C96" w:rsidRPr="0041551F">
        <w:rPr>
          <w:rFonts w:ascii="Arial" w:hAnsi="Arial" w:cs="Arial"/>
          <w:sz w:val="20"/>
        </w:rPr>
        <w:t>M</w:t>
      </w:r>
      <w:r w:rsidR="002B3DA8" w:rsidRPr="0041551F">
        <w:rPr>
          <w:rFonts w:ascii="Arial" w:hAnsi="Arial" w:cs="Arial"/>
          <w:sz w:val="20"/>
        </w:rPr>
        <w:t xml:space="preserve">ístě plnění </w:t>
      </w:r>
      <w:r w:rsidR="000D6455" w:rsidRPr="0041551F">
        <w:rPr>
          <w:rFonts w:ascii="Arial" w:hAnsi="Arial" w:cs="Arial"/>
          <w:sz w:val="20"/>
        </w:rPr>
        <w:t xml:space="preserve">při převzetí </w:t>
      </w:r>
      <w:r w:rsidR="006A5274">
        <w:rPr>
          <w:rFonts w:ascii="Arial" w:hAnsi="Arial" w:cs="Arial"/>
          <w:sz w:val="20"/>
        </w:rPr>
        <w:t>sekačky</w:t>
      </w:r>
      <w:r w:rsidR="005668E1" w:rsidRPr="0041551F">
        <w:rPr>
          <w:rFonts w:ascii="Arial" w:hAnsi="Arial" w:cs="Arial"/>
          <w:sz w:val="20"/>
        </w:rPr>
        <w:t xml:space="preserve"> </w:t>
      </w:r>
      <w:r w:rsidR="000D6455" w:rsidRPr="0041551F">
        <w:rPr>
          <w:rFonts w:ascii="Arial" w:hAnsi="Arial" w:cs="Arial"/>
          <w:sz w:val="20"/>
        </w:rPr>
        <w:t>a vydání potvrzení o kvalifikovaném zaškolení</w:t>
      </w:r>
      <w:r w:rsidR="005C7A3A" w:rsidRPr="0041551F">
        <w:rPr>
          <w:rFonts w:ascii="Arial" w:hAnsi="Arial" w:cs="Arial"/>
          <w:sz w:val="20"/>
        </w:rPr>
        <w:t>,</w:t>
      </w:r>
    </w:p>
    <w:p w:rsidR="004C54EA" w:rsidRPr="0041551F" w:rsidRDefault="00E6247D" w:rsidP="00915C6B">
      <w:pPr>
        <w:pStyle w:val="Nadpis2"/>
        <w:numPr>
          <w:ilvl w:val="2"/>
          <w:numId w:val="2"/>
        </w:numPr>
        <w:overflowPunct w:val="0"/>
        <w:autoSpaceDE w:val="0"/>
        <w:autoSpaceDN w:val="0"/>
        <w:adjustRightInd w:val="0"/>
        <w:spacing w:line="240" w:lineRule="atLeast"/>
        <w:textAlignment w:val="baseline"/>
        <w:rPr>
          <w:rFonts w:ascii="Arial" w:hAnsi="Arial" w:cs="Arial"/>
          <w:sz w:val="20"/>
        </w:rPr>
      </w:pPr>
      <w:r w:rsidRPr="0041551F">
        <w:rPr>
          <w:rFonts w:ascii="Arial" w:hAnsi="Arial" w:cs="Arial"/>
          <w:sz w:val="20"/>
        </w:rPr>
        <w:t xml:space="preserve">Záruka </w:t>
      </w:r>
      <w:r w:rsidR="004C54EA" w:rsidRPr="0041551F">
        <w:rPr>
          <w:rFonts w:ascii="Arial" w:hAnsi="Arial" w:cs="Arial"/>
          <w:sz w:val="20"/>
        </w:rPr>
        <w:t>za jakost</w:t>
      </w:r>
      <w:r w:rsidR="00E4502A" w:rsidRPr="0041551F">
        <w:rPr>
          <w:rFonts w:ascii="Arial" w:hAnsi="Arial" w:cs="Arial"/>
          <w:sz w:val="20"/>
        </w:rPr>
        <w:t xml:space="preserve">, záruční a pozáruční servis </w:t>
      </w:r>
      <w:r w:rsidR="007C5C96" w:rsidRPr="0041551F">
        <w:rPr>
          <w:rFonts w:ascii="Arial" w:hAnsi="Arial" w:cs="Arial"/>
          <w:sz w:val="20"/>
        </w:rPr>
        <w:t xml:space="preserve">dle čl. 7 </w:t>
      </w:r>
      <w:r w:rsidR="004C54EA" w:rsidRPr="0041551F">
        <w:rPr>
          <w:rFonts w:ascii="Arial" w:hAnsi="Arial" w:cs="Arial"/>
          <w:sz w:val="20"/>
        </w:rPr>
        <w:t>této Smlouvy</w:t>
      </w:r>
      <w:r w:rsidR="00324B17" w:rsidRPr="0041551F">
        <w:rPr>
          <w:rFonts w:ascii="Arial" w:hAnsi="Arial" w:cs="Arial"/>
          <w:sz w:val="20"/>
        </w:rPr>
        <w:t>,</w:t>
      </w:r>
    </w:p>
    <w:p w:rsidR="008A70E2" w:rsidRPr="0041551F" w:rsidRDefault="00E6247D" w:rsidP="00915C6B">
      <w:pPr>
        <w:pStyle w:val="Nadpis2"/>
        <w:numPr>
          <w:ilvl w:val="2"/>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S</w:t>
      </w:r>
      <w:r w:rsidR="006A5274">
        <w:rPr>
          <w:rFonts w:ascii="Arial" w:hAnsi="Arial" w:cs="Arial"/>
          <w:sz w:val="20"/>
        </w:rPr>
        <w:t>e</w:t>
      </w:r>
      <w:r w:rsidR="009A69A8" w:rsidRPr="0041551F">
        <w:rPr>
          <w:rFonts w:ascii="Arial" w:hAnsi="Arial" w:cs="Arial"/>
          <w:sz w:val="20"/>
        </w:rPr>
        <w:t> </w:t>
      </w:r>
      <w:r w:rsidR="006A5274">
        <w:rPr>
          <w:rFonts w:ascii="Arial" w:hAnsi="Arial" w:cs="Arial"/>
          <w:sz w:val="20"/>
        </w:rPr>
        <w:t>sekačkou</w:t>
      </w:r>
      <w:r w:rsidR="009A69A8" w:rsidRPr="0041551F">
        <w:rPr>
          <w:rFonts w:ascii="Arial" w:hAnsi="Arial" w:cs="Arial"/>
          <w:sz w:val="20"/>
        </w:rPr>
        <w:t xml:space="preserve"> </w:t>
      </w:r>
      <w:r w:rsidR="00A944EB" w:rsidRPr="0041551F">
        <w:rPr>
          <w:rFonts w:ascii="Arial" w:hAnsi="Arial" w:cs="Arial"/>
          <w:sz w:val="20"/>
        </w:rPr>
        <w:t>musí být dodány veškeré doklady a dokumentace</w:t>
      </w:r>
      <w:r w:rsidR="000D6455" w:rsidRPr="0041551F">
        <w:rPr>
          <w:rFonts w:ascii="Arial" w:hAnsi="Arial" w:cs="Arial"/>
          <w:sz w:val="20"/>
        </w:rPr>
        <w:t xml:space="preserve"> potřebné pro provoz a užívání </w:t>
      </w:r>
      <w:r w:rsidR="00A25547">
        <w:rPr>
          <w:rFonts w:ascii="Arial" w:hAnsi="Arial" w:cs="Arial"/>
          <w:sz w:val="20"/>
        </w:rPr>
        <w:t>sekačky</w:t>
      </w:r>
      <w:r w:rsidR="00A944EB" w:rsidRPr="0041551F">
        <w:rPr>
          <w:rFonts w:ascii="Arial" w:hAnsi="Arial" w:cs="Arial"/>
          <w:sz w:val="20"/>
        </w:rPr>
        <w:t xml:space="preserve">, </w:t>
      </w:r>
      <w:r w:rsidR="0067302F" w:rsidRPr="0041551F">
        <w:rPr>
          <w:rFonts w:ascii="Arial" w:hAnsi="Arial" w:cs="Arial"/>
          <w:sz w:val="20"/>
        </w:rPr>
        <w:t xml:space="preserve">a to </w:t>
      </w:r>
      <w:r w:rsidR="00A944EB" w:rsidRPr="0041551F">
        <w:rPr>
          <w:rFonts w:ascii="Arial" w:hAnsi="Arial" w:cs="Arial"/>
          <w:sz w:val="20"/>
        </w:rPr>
        <w:t>zejména</w:t>
      </w:r>
      <w:r w:rsidR="00564D25" w:rsidRPr="0041551F">
        <w:rPr>
          <w:rFonts w:ascii="Arial" w:hAnsi="Arial" w:cs="Arial"/>
          <w:sz w:val="20"/>
        </w:rPr>
        <w:t xml:space="preserve"> dodací list, technický list, záruční a servisní knížka, návod na obsluhu a údržbu ve dvojím vyhotovení v českém jazyce, </w:t>
      </w:r>
    </w:p>
    <w:p w:rsidR="00CD406A" w:rsidRPr="0041551F" w:rsidRDefault="00CD406A" w:rsidP="00915C6B">
      <w:pPr>
        <w:pStyle w:val="Nadpis1"/>
        <w:keepNext w:val="0"/>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r w:rsidRPr="0041551F">
        <w:rPr>
          <w:rFonts w:ascii="Arial" w:hAnsi="Arial" w:cs="Arial"/>
          <w:sz w:val="24"/>
          <w:szCs w:val="24"/>
        </w:rPr>
        <w:t xml:space="preserve">místo </w:t>
      </w:r>
      <w:r w:rsidR="006B2E38" w:rsidRPr="0041551F">
        <w:rPr>
          <w:rFonts w:ascii="Arial" w:hAnsi="Arial" w:cs="Arial"/>
          <w:sz w:val="24"/>
          <w:szCs w:val="24"/>
        </w:rPr>
        <w:t xml:space="preserve">a doba </w:t>
      </w:r>
      <w:r w:rsidRPr="0041551F">
        <w:rPr>
          <w:rFonts w:ascii="Arial" w:hAnsi="Arial" w:cs="Arial"/>
          <w:sz w:val="24"/>
          <w:szCs w:val="24"/>
        </w:rPr>
        <w:t xml:space="preserve">plnění </w:t>
      </w:r>
    </w:p>
    <w:p w:rsidR="006B2E38" w:rsidRPr="0041551F" w:rsidRDefault="006B2E38"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bookmarkStart w:id="5" w:name="_Ref229827038"/>
      <w:r w:rsidRPr="0041551F">
        <w:rPr>
          <w:rFonts w:ascii="Arial" w:hAnsi="Arial" w:cs="Arial"/>
          <w:sz w:val="20"/>
        </w:rPr>
        <w:t xml:space="preserve">Místem dodání </w:t>
      </w:r>
      <w:r w:rsidR="006A5274">
        <w:rPr>
          <w:rFonts w:ascii="Arial" w:hAnsi="Arial" w:cs="Arial"/>
          <w:sz w:val="20"/>
        </w:rPr>
        <w:t>sekačky</w:t>
      </w:r>
      <w:r w:rsidRPr="0041551F">
        <w:rPr>
          <w:rFonts w:ascii="Arial" w:hAnsi="Arial" w:cs="Arial"/>
          <w:sz w:val="20"/>
        </w:rPr>
        <w:t xml:space="preserve"> je </w:t>
      </w:r>
      <w:r w:rsidR="00497BBC" w:rsidRPr="0041551F">
        <w:rPr>
          <w:rFonts w:ascii="Arial" w:hAnsi="Arial" w:cs="Arial"/>
          <w:sz w:val="20"/>
        </w:rPr>
        <w:t>sídlo kupujícího</w:t>
      </w:r>
      <w:r w:rsidR="002B3DA8" w:rsidRPr="0041551F">
        <w:rPr>
          <w:rFonts w:ascii="Arial" w:hAnsi="Arial" w:cs="Arial"/>
          <w:sz w:val="20"/>
        </w:rPr>
        <w:t xml:space="preserve"> </w:t>
      </w:r>
      <w:r w:rsidR="002921E4" w:rsidRPr="0041551F">
        <w:rPr>
          <w:rFonts w:ascii="Arial" w:hAnsi="Arial" w:cs="Arial"/>
          <w:sz w:val="20"/>
        </w:rPr>
        <w:t>v Roudnici nad Labem</w:t>
      </w:r>
      <w:r w:rsidR="002B3DA8" w:rsidRPr="0041551F">
        <w:rPr>
          <w:rFonts w:ascii="Arial" w:hAnsi="Arial" w:cs="Arial"/>
          <w:sz w:val="20"/>
        </w:rPr>
        <w:t xml:space="preserve"> na adrese </w:t>
      </w:r>
      <w:r w:rsidR="00497BBC" w:rsidRPr="0041551F">
        <w:rPr>
          <w:rFonts w:ascii="Arial" w:hAnsi="Arial" w:cs="Arial"/>
          <w:sz w:val="20"/>
        </w:rPr>
        <w:t>Žižkova 2482</w:t>
      </w:r>
      <w:r w:rsidR="002B3DA8" w:rsidRPr="0041551F">
        <w:rPr>
          <w:rFonts w:ascii="Arial" w:hAnsi="Arial" w:cs="Arial"/>
          <w:sz w:val="20"/>
        </w:rPr>
        <w:t xml:space="preserve">, </w:t>
      </w:r>
      <w:r w:rsidR="002921E4" w:rsidRPr="0041551F">
        <w:rPr>
          <w:rFonts w:ascii="Arial" w:hAnsi="Arial" w:cs="Arial"/>
          <w:sz w:val="20"/>
        </w:rPr>
        <w:t>Roudnice nad Labem</w:t>
      </w:r>
      <w:r w:rsidR="002B3DA8" w:rsidRPr="0041551F">
        <w:rPr>
          <w:rFonts w:ascii="Arial" w:hAnsi="Arial" w:cs="Arial"/>
          <w:sz w:val="20"/>
        </w:rPr>
        <w:t xml:space="preserve"> </w:t>
      </w:r>
      <w:r w:rsidR="005F7703" w:rsidRPr="0041551F">
        <w:rPr>
          <w:rFonts w:ascii="Arial" w:hAnsi="Arial" w:cs="Arial"/>
          <w:sz w:val="20"/>
        </w:rPr>
        <w:t>(</w:t>
      </w:r>
      <w:r w:rsidR="002B3DA8" w:rsidRPr="0041551F">
        <w:rPr>
          <w:rFonts w:ascii="Arial" w:hAnsi="Arial" w:cs="Arial"/>
          <w:sz w:val="20"/>
        </w:rPr>
        <w:t xml:space="preserve">výše a </w:t>
      </w:r>
      <w:r w:rsidR="005F7703" w:rsidRPr="0041551F">
        <w:rPr>
          <w:rFonts w:ascii="Arial" w:hAnsi="Arial" w:cs="Arial"/>
          <w:sz w:val="20"/>
        </w:rPr>
        <w:t>dále též jen „</w:t>
      </w:r>
      <w:r w:rsidR="005F7703" w:rsidRPr="0041551F">
        <w:rPr>
          <w:rFonts w:ascii="Arial" w:hAnsi="Arial" w:cs="Arial"/>
          <w:b/>
          <w:i/>
          <w:sz w:val="20"/>
        </w:rPr>
        <w:t>Místo plnění</w:t>
      </w:r>
      <w:r w:rsidR="005F7703" w:rsidRPr="0041551F">
        <w:rPr>
          <w:rFonts w:ascii="Arial" w:hAnsi="Arial" w:cs="Arial"/>
          <w:sz w:val="20"/>
        </w:rPr>
        <w:t>“)</w:t>
      </w:r>
      <w:r w:rsidRPr="0041551F">
        <w:rPr>
          <w:rFonts w:ascii="Arial" w:hAnsi="Arial" w:cs="Arial"/>
          <w:sz w:val="20"/>
        </w:rPr>
        <w:t>.</w:t>
      </w:r>
    </w:p>
    <w:p w:rsidR="00EF25EE" w:rsidRPr="00D521FD" w:rsidRDefault="00CD406A"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bookmarkStart w:id="6" w:name="_Hlk73348050"/>
      <w:r w:rsidRPr="00D521FD">
        <w:rPr>
          <w:rFonts w:ascii="Arial" w:hAnsi="Arial" w:cs="Arial"/>
          <w:sz w:val="20"/>
        </w:rPr>
        <w:t xml:space="preserve">Prodávající se zavazuje dodat Kupujícímu </w:t>
      </w:r>
      <w:r w:rsidR="006A5274" w:rsidRPr="00D521FD">
        <w:rPr>
          <w:rFonts w:ascii="Arial" w:hAnsi="Arial" w:cs="Arial"/>
          <w:sz w:val="20"/>
        </w:rPr>
        <w:t>sekačku</w:t>
      </w:r>
      <w:r w:rsidR="005668E1" w:rsidRPr="00D521FD">
        <w:rPr>
          <w:rFonts w:ascii="Arial" w:hAnsi="Arial" w:cs="Arial"/>
          <w:sz w:val="20"/>
        </w:rPr>
        <w:t xml:space="preserve"> </w:t>
      </w:r>
      <w:r w:rsidRPr="00D521FD">
        <w:rPr>
          <w:rFonts w:ascii="Arial" w:hAnsi="Arial" w:cs="Arial"/>
          <w:sz w:val="20"/>
        </w:rPr>
        <w:t xml:space="preserve">do </w:t>
      </w:r>
      <w:r w:rsidR="009F6591" w:rsidRPr="00D521FD">
        <w:rPr>
          <w:rFonts w:ascii="Arial" w:hAnsi="Arial" w:cs="Arial"/>
          <w:sz w:val="20"/>
        </w:rPr>
        <w:t>2</w:t>
      </w:r>
      <w:r w:rsidR="001D661B" w:rsidRPr="00D521FD">
        <w:rPr>
          <w:rFonts w:ascii="Arial" w:hAnsi="Arial" w:cs="Arial"/>
          <w:sz w:val="20"/>
        </w:rPr>
        <w:t xml:space="preserve"> měsíců</w:t>
      </w:r>
      <w:r w:rsidR="001D661B" w:rsidRPr="00D521FD">
        <w:rPr>
          <w:rFonts w:ascii="Arial" w:hAnsi="Arial"/>
          <w:sz w:val="20"/>
        </w:rPr>
        <w:t xml:space="preserve"> </w:t>
      </w:r>
      <w:r w:rsidR="00FB3898" w:rsidRPr="00D521FD">
        <w:rPr>
          <w:rFonts w:ascii="Arial" w:hAnsi="Arial" w:cs="Arial"/>
          <w:sz w:val="20"/>
        </w:rPr>
        <w:t xml:space="preserve">ode dne </w:t>
      </w:r>
      <w:r w:rsidR="007D353E" w:rsidRPr="00D521FD">
        <w:rPr>
          <w:rFonts w:ascii="Arial" w:hAnsi="Arial" w:cs="Arial"/>
          <w:sz w:val="20"/>
        </w:rPr>
        <w:t xml:space="preserve">účinnosti </w:t>
      </w:r>
      <w:r w:rsidR="00FB3898" w:rsidRPr="00D521FD">
        <w:rPr>
          <w:rFonts w:ascii="Arial" w:hAnsi="Arial" w:cs="Arial"/>
          <w:sz w:val="20"/>
        </w:rPr>
        <w:t>této Smlouvy</w:t>
      </w:r>
      <w:r w:rsidR="007D353E" w:rsidRPr="00D521FD">
        <w:rPr>
          <w:rFonts w:ascii="Arial" w:hAnsi="Arial" w:cs="Arial"/>
          <w:sz w:val="20"/>
        </w:rPr>
        <w:t xml:space="preserve"> </w:t>
      </w:r>
      <w:bookmarkEnd w:id="6"/>
      <w:r w:rsidR="007D353E" w:rsidRPr="00D521FD">
        <w:rPr>
          <w:rFonts w:ascii="Arial" w:hAnsi="Arial" w:cs="Arial"/>
          <w:sz w:val="20"/>
        </w:rPr>
        <w:t xml:space="preserve">s tím, že den předání </w:t>
      </w:r>
      <w:r w:rsidR="006A5274" w:rsidRPr="00D521FD">
        <w:rPr>
          <w:rFonts w:ascii="Arial" w:hAnsi="Arial" w:cs="Arial"/>
          <w:sz w:val="20"/>
        </w:rPr>
        <w:t>sekačky</w:t>
      </w:r>
      <w:r w:rsidR="007D353E" w:rsidRPr="00D521FD">
        <w:rPr>
          <w:rFonts w:ascii="Arial" w:hAnsi="Arial" w:cs="Arial"/>
          <w:sz w:val="20"/>
        </w:rPr>
        <w:t xml:space="preserve"> Kupujícímu musí být pracovním dnem v České republice</w:t>
      </w:r>
      <w:r w:rsidRPr="00D521FD">
        <w:rPr>
          <w:rFonts w:ascii="Arial" w:hAnsi="Arial" w:cs="Arial"/>
          <w:sz w:val="20"/>
        </w:rPr>
        <w:t>.</w:t>
      </w:r>
      <w:bookmarkEnd w:id="5"/>
      <w:r w:rsidR="00EF25EE" w:rsidRPr="00D521FD">
        <w:rPr>
          <w:rFonts w:ascii="Arial" w:hAnsi="Arial" w:cs="Arial"/>
          <w:sz w:val="20"/>
        </w:rPr>
        <w:t xml:space="preserve"> </w:t>
      </w:r>
      <w:r w:rsidR="007D353E" w:rsidRPr="00D521FD">
        <w:rPr>
          <w:rFonts w:ascii="Arial" w:hAnsi="Arial" w:cs="Arial"/>
          <w:sz w:val="20"/>
        </w:rPr>
        <w:t xml:space="preserve">Prodávající informuje Kupujícího o přesném termínu předání </w:t>
      </w:r>
      <w:r w:rsidR="006A5274" w:rsidRPr="00D521FD">
        <w:rPr>
          <w:rFonts w:ascii="Arial" w:hAnsi="Arial" w:cs="Arial"/>
          <w:sz w:val="20"/>
        </w:rPr>
        <w:t>sekačky</w:t>
      </w:r>
      <w:r w:rsidR="007D353E" w:rsidRPr="00D521FD">
        <w:rPr>
          <w:rFonts w:ascii="Arial" w:hAnsi="Arial" w:cs="Arial"/>
          <w:sz w:val="20"/>
        </w:rPr>
        <w:t xml:space="preserve"> nejméně 1 </w:t>
      </w:r>
      <w:r w:rsidR="00E5583E" w:rsidRPr="00D521FD">
        <w:rPr>
          <w:rFonts w:ascii="Arial" w:hAnsi="Arial" w:cs="Arial"/>
          <w:sz w:val="20"/>
        </w:rPr>
        <w:t xml:space="preserve">týden </w:t>
      </w:r>
      <w:r w:rsidR="007D353E" w:rsidRPr="00D521FD">
        <w:rPr>
          <w:rFonts w:ascii="Arial" w:hAnsi="Arial" w:cs="Arial"/>
          <w:sz w:val="20"/>
        </w:rPr>
        <w:t>před plánovaným termínem.</w:t>
      </w:r>
    </w:p>
    <w:p w:rsidR="006B2E38" w:rsidRPr="0041551F" w:rsidRDefault="006B2E38"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bookmarkStart w:id="7" w:name="_Ref534482054"/>
      <w:r w:rsidRPr="0041551F">
        <w:rPr>
          <w:rFonts w:ascii="Arial" w:hAnsi="Arial" w:cs="Arial"/>
          <w:sz w:val="20"/>
        </w:rPr>
        <w:lastRenderedPageBreak/>
        <w:t xml:space="preserve">O předání a převzetí </w:t>
      </w:r>
      <w:r w:rsidR="006A5274">
        <w:rPr>
          <w:rFonts w:ascii="Arial" w:hAnsi="Arial" w:cs="Arial"/>
          <w:sz w:val="20"/>
        </w:rPr>
        <w:t>sekačky</w:t>
      </w:r>
      <w:r w:rsidRPr="0041551F">
        <w:rPr>
          <w:rFonts w:ascii="Arial" w:hAnsi="Arial" w:cs="Arial"/>
          <w:sz w:val="20"/>
        </w:rPr>
        <w:t xml:space="preserve"> vyhotoví Smluvní strany </w:t>
      </w:r>
      <w:r w:rsidR="00703594" w:rsidRPr="0041551F">
        <w:rPr>
          <w:rFonts w:ascii="Arial" w:hAnsi="Arial" w:cs="Arial"/>
          <w:sz w:val="20"/>
        </w:rPr>
        <w:t xml:space="preserve">písemný </w:t>
      </w:r>
      <w:r w:rsidRPr="0041551F">
        <w:rPr>
          <w:rFonts w:ascii="Arial" w:hAnsi="Arial" w:cs="Arial"/>
          <w:sz w:val="20"/>
        </w:rPr>
        <w:t>zápis</w:t>
      </w:r>
      <w:r w:rsidR="007D353E" w:rsidRPr="0041551F">
        <w:rPr>
          <w:rFonts w:ascii="Arial" w:hAnsi="Arial" w:cs="Arial"/>
          <w:sz w:val="20"/>
        </w:rPr>
        <w:t>, který podepíší zástupci obou Smluvních stran</w:t>
      </w:r>
      <w:bookmarkEnd w:id="7"/>
      <w:r w:rsidR="00CC6579" w:rsidRPr="0041551F">
        <w:rPr>
          <w:rFonts w:ascii="Arial" w:hAnsi="Arial" w:cs="Arial"/>
          <w:sz w:val="20"/>
        </w:rPr>
        <w:t xml:space="preserve"> dle čl. </w:t>
      </w:r>
      <w:r w:rsidR="00CC6579" w:rsidRPr="0041551F">
        <w:rPr>
          <w:rFonts w:ascii="Arial" w:hAnsi="Arial" w:cs="Arial"/>
          <w:sz w:val="20"/>
        </w:rPr>
        <w:fldChar w:fldCharType="begin"/>
      </w:r>
      <w:r w:rsidR="00CC6579" w:rsidRPr="0041551F">
        <w:rPr>
          <w:rFonts w:ascii="Arial" w:hAnsi="Arial" w:cs="Arial"/>
          <w:sz w:val="20"/>
        </w:rPr>
        <w:instrText xml:space="preserve"> REF _Ref394053220 \r \h </w:instrText>
      </w:r>
      <w:r w:rsidR="0041551F">
        <w:rPr>
          <w:rFonts w:ascii="Arial" w:hAnsi="Arial" w:cs="Arial"/>
          <w:sz w:val="20"/>
        </w:rPr>
        <w:instrText xml:space="preserve"> \* MERGEFORMAT </w:instrText>
      </w:r>
      <w:r w:rsidR="00CC6579" w:rsidRPr="0041551F">
        <w:rPr>
          <w:rFonts w:ascii="Arial" w:hAnsi="Arial" w:cs="Arial"/>
          <w:sz w:val="20"/>
        </w:rPr>
      </w:r>
      <w:r w:rsidR="00CC6579" w:rsidRPr="0041551F">
        <w:rPr>
          <w:rFonts w:ascii="Arial" w:hAnsi="Arial" w:cs="Arial"/>
          <w:sz w:val="20"/>
        </w:rPr>
        <w:fldChar w:fldCharType="separate"/>
      </w:r>
      <w:r w:rsidR="005A470E">
        <w:rPr>
          <w:rFonts w:ascii="Arial" w:hAnsi="Arial" w:cs="Arial"/>
          <w:sz w:val="20"/>
        </w:rPr>
        <w:t>6.2.2</w:t>
      </w:r>
      <w:r w:rsidR="00CC6579" w:rsidRPr="0041551F">
        <w:rPr>
          <w:rFonts w:ascii="Arial" w:hAnsi="Arial" w:cs="Arial"/>
          <w:sz w:val="20"/>
        </w:rPr>
        <w:fldChar w:fldCharType="end"/>
      </w:r>
    </w:p>
    <w:p w:rsidR="00322668" w:rsidRPr="0041551F" w:rsidRDefault="00322668" w:rsidP="00915C6B">
      <w:pPr>
        <w:pStyle w:val="Nadpis1"/>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r w:rsidRPr="0041551F">
        <w:rPr>
          <w:rFonts w:ascii="Arial" w:hAnsi="Arial" w:cs="Arial"/>
          <w:sz w:val="24"/>
          <w:szCs w:val="24"/>
        </w:rPr>
        <w:t>KUPNÍ CENA A PLATEBNÍ PODMÍNKY</w:t>
      </w:r>
    </w:p>
    <w:p w:rsidR="00CA6DF2" w:rsidRPr="0041551F" w:rsidRDefault="00CA6DF2"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bookmarkStart w:id="8" w:name="_Ref138355459"/>
      <w:r w:rsidRPr="0041551F">
        <w:rPr>
          <w:rFonts w:ascii="Arial" w:hAnsi="Arial" w:cs="Arial"/>
          <w:sz w:val="20"/>
        </w:rPr>
        <w:t xml:space="preserve">Kupní </w:t>
      </w:r>
      <w:r w:rsidR="00322668" w:rsidRPr="0041551F">
        <w:rPr>
          <w:rFonts w:ascii="Arial" w:hAnsi="Arial" w:cs="Arial"/>
          <w:sz w:val="20"/>
        </w:rPr>
        <w:t xml:space="preserve">cena </w:t>
      </w:r>
      <w:r w:rsidR="006A5274">
        <w:rPr>
          <w:rFonts w:ascii="Arial" w:hAnsi="Arial" w:cs="Arial"/>
          <w:sz w:val="20"/>
        </w:rPr>
        <w:t>samojízdné žací sekačky</w:t>
      </w:r>
      <w:r w:rsidR="00A16355" w:rsidRPr="0041551F">
        <w:rPr>
          <w:rFonts w:ascii="Arial" w:hAnsi="Arial" w:cs="Arial"/>
          <w:sz w:val="20"/>
        </w:rPr>
        <w:t xml:space="preserve"> </w:t>
      </w:r>
      <w:r w:rsidR="00322668" w:rsidRPr="0041551F">
        <w:rPr>
          <w:rFonts w:ascii="Arial" w:hAnsi="Arial" w:cs="Arial"/>
          <w:sz w:val="20"/>
        </w:rPr>
        <w:t xml:space="preserve">činí </w:t>
      </w:r>
      <w:r w:rsidR="00A76181">
        <w:rPr>
          <w:rFonts w:ascii="Arial" w:hAnsi="Arial" w:cs="Arial"/>
          <w:sz w:val="20"/>
        </w:rPr>
        <w:t>8</w:t>
      </w:r>
      <w:r w:rsidR="00D94E12">
        <w:rPr>
          <w:rFonts w:ascii="Arial" w:hAnsi="Arial" w:cs="Arial"/>
          <w:sz w:val="20"/>
        </w:rPr>
        <w:t>39</w:t>
      </w:r>
      <w:r w:rsidR="00A76181">
        <w:rPr>
          <w:rFonts w:ascii="Arial" w:hAnsi="Arial" w:cs="Arial"/>
          <w:sz w:val="20"/>
        </w:rPr>
        <w:t>.000,-</w:t>
      </w:r>
      <w:r w:rsidR="00322668" w:rsidRPr="0041551F">
        <w:rPr>
          <w:rFonts w:ascii="Arial" w:hAnsi="Arial" w:cs="Arial"/>
          <w:sz w:val="20"/>
        </w:rPr>
        <w:t xml:space="preserve"> Kč </w:t>
      </w:r>
      <w:r w:rsidR="009A2A48" w:rsidRPr="0041551F">
        <w:rPr>
          <w:rFonts w:ascii="Arial" w:hAnsi="Arial" w:cs="Arial"/>
          <w:sz w:val="20"/>
        </w:rPr>
        <w:t xml:space="preserve">bez DPH </w:t>
      </w:r>
      <w:r w:rsidR="00322668" w:rsidRPr="0041551F">
        <w:rPr>
          <w:rFonts w:ascii="Arial" w:hAnsi="Arial" w:cs="Arial"/>
          <w:sz w:val="20"/>
        </w:rPr>
        <w:t>(slovy:</w:t>
      </w:r>
      <w:r w:rsidR="00A76181">
        <w:rPr>
          <w:rFonts w:ascii="Arial" w:hAnsi="Arial" w:cs="Arial"/>
          <w:sz w:val="20"/>
        </w:rPr>
        <w:t xml:space="preserve"> </w:t>
      </w:r>
      <w:proofErr w:type="spellStart"/>
      <w:r w:rsidR="00A76181">
        <w:rPr>
          <w:rFonts w:ascii="Arial" w:hAnsi="Arial" w:cs="Arial"/>
          <w:sz w:val="20"/>
        </w:rPr>
        <w:t>osmset</w:t>
      </w:r>
      <w:r w:rsidR="00D94E12">
        <w:rPr>
          <w:rFonts w:ascii="Arial" w:hAnsi="Arial" w:cs="Arial"/>
          <w:sz w:val="20"/>
        </w:rPr>
        <w:t>třicetdevět</w:t>
      </w:r>
      <w:r w:rsidR="00A76181">
        <w:rPr>
          <w:rFonts w:ascii="Arial" w:hAnsi="Arial" w:cs="Arial"/>
          <w:sz w:val="20"/>
        </w:rPr>
        <w:t>tisíc</w:t>
      </w:r>
      <w:proofErr w:type="spellEnd"/>
      <w:r w:rsidR="00322668" w:rsidRPr="0041551F">
        <w:rPr>
          <w:rFonts w:ascii="Arial" w:hAnsi="Arial" w:cs="Arial"/>
          <w:sz w:val="20"/>
        </w:rPr>
        <w:t xml:space="preserve"> korun českých</w:t>
      </w:r>
      <w:r w:rsidRPr="0041551F">
        <w:rPr>
          <w:rFonts w:ascii="Arial" w:hAnsi="Arial" w:cs="Arial"/>
          <w:sz w:val="20"/>
        </w:rPr>
        <w:t>)</w:t>
      </w:r>
      <w:r w:rsidR="009A2A48" w:rsidRPr="0041551F">
        <w:rPr>
          <w:rFonts w:ascii="Arial" w:hAnsi="Arial" w:cs="Arial"/>
          <w:sz w:val="20"/>
        </w:rPr>
        <w:t xml:space="preserve"> s tím, že výše DPH činí </w:t>
      </w:r>
      <w:r w:rsidR="00D94E12">
        <w:rPr>
          <w:rFonts w:ascii="Arial" w:hAnsi="Arial" w:cs="Arial"/>
          <w:sz w:val="20"/>
        </w:rPr>
        <w:t>176.190</w:t>
      </w:r>
      <w:r w:rsidR="009A2A48" w:rsidRPr="0041551F">
        <w:rPr>
          <w:rFonts w:ascii="Arial" w:hAnsi="Arial" w:cs="Arial"/>
          <w:sz w:val="20"/>
        </w:rPr>
        <w:t xml:space="preserve">,- Kč a kupní cena celkem činí </w:t>
      </w:r>
      <w:proofErr w:type="gramStart"/>
      <w:r w:rsidR="00A76181">
        <w:rPr>
          <w:rFonts w:ascii="Arial" w:hAnsi="Arial" w:cs="Arial"/>
          <w:sz w:val="20"/>
        </w:rPr>
        <w:t>1.0</w:t>
      </w:r>
      <w:r w:rsidR="00D94E12">
        <w:rPr>
          <w:rFonts w:ascii="Arial" w:hAnsi="Arial" w:cs="Arial"/>
          <w:sz w:val="20"/>
        </w:rPr>
        <w:t>1</w:t>
      </w:r>
      <w:r w:rsidR="00A76181">
        <w:rPr>
          <w:rFonts w:ascii="Arial" w:hAnsi="Arial" w:cs="Arial"/>
          <w:sz w:val="20"/>
        </w:rPr>
        <w:t>5.</w:t>
      </w:r>
      <w:r w:rsidR="00D94E12">
        <w:rPr>
          <w:rFonts w:ascii="Arial" w:hAnsi="Arial" w:cs="Arial"/>
          <w:sz w:val="20"/>
        </w:rPr>
        <w:t>19</w:t>
      </w:r>
      <w:r w:rsidR="00A76181">
        <w:rPr>
          <w:rFonts w:ascii="Arial" w:hAnsi="Arial" w:cs="Arial"/>
          <w:sz w:val="20"/>
        </w:rPr>
        <w:t>0</w:t>
      </w:r>
      <w:r w:rsidR="009A2A48" w:rsidRPr="0041551F">
        <w:rPr>
          <w:rFonts w:ascii="Arial" w:hAnsi="Arial" w:cs="Arial"/>
          <w:sz w:val="20"/>
        </w:rPr>
        <w:t>,-</w:t>
      </w:r>
      <w:proofErr w:type="gramEnd"/>
      <w:r w:rsidR="009A2A48" w:rsidRPr="0041551F">
        <w:rPr>
          <w:rFonts w:ascii="Arial" w:hAnsi="Arial" w:cs="Arial"/>
          <w:sz w:val="20"/>
        </w:rPr>
        <w:t xml:space="preserve"> Kč včetně DPH</w:t>
      </w:r>
      <w:r w:rsidR="00907F02" w:rsidRPr="0041551F">
        <w:rPr>
          <w:rFonts w:ascii="Arial" w:hAnsi="Arial" w:cs="Arial"/>
          <w:sz w:val="20"/>
        </w:rPr>
        <w:t xml:space="preserve"> (dále jen „</w:t>
      </w:r>
      <w:r w:rsidR="00907F02" w:rsidRPr="0041551F">
        <w:rPr>
          <w:rFonts w:ascii="Arial" w:hAnsi="Arial" w:cs="Arial"/>
          <w:b/>
          <w:i/>
          <w:sz w:val="20"/>
        </w:rPr>
        <w:t>Cena</w:t>
      </w:r>
      <w:r w:rsidR="00907F02" w:rsidRPr="0041551F">
        <w:rPr>
          <w:rFonts w:ascii="Arial" w:hAnsi="Arial" w:cs="Arial"/>
          <w:sz w:val="20"/>
        </w:rPr>
        <w:t>“).</w:t>
      </w:r>
      <w:bookmarkEnd w:id="8"/>
      <w:r w:rsidR="00322668" w:rsidRPr="0041551F">
        <w:rPr>
          <w:rFonts w:ascii="Arial" w:hAnsi="Arial" w:cs="Arial"/>
          <w:sz w:val="20"/>
        </w:rPr>
        <w:t xml:space="preserve"> </w:t>
      </w:r>
      <w:r w:rsidR="00CC6579" w:rsidRPr="0041551F">
        <w:rPr>
          <w:rFonts w:ascii="Arial" w:hAnsi="Arial" w:cs="Arial"/>
          <w:sz w:val="20"/>
        </w:rPr>
        <w:t xml:space="preserve"> Výše uvedená cena je maximální, nejvýše přípustná.       </w:t>
      </w:r>
    </w:p>
    <w:p w:rsidR="00AD2687" w:rsidRPr="0041551F" w:rsidRDefault="00907F02"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bookmarkStart w:id="9" w:name="_Ref138227613"/>
      <w:bookmarkStart w:id="10" w:name="_Ref231369490"/>
      <w:r w:rsidRPr="0041551F">
        <w:rPr>
          <w:rFonts w:ascii="Arial" w:hAnsi="Arial" w:cs="Arial"/>
          <w:sz w:val="20"/>
        </w:rPr>
        <w:t xml:space="preserve">Cena </w:t>
      </w:r>
      <w:r w:rsidR="00322668" w:rsidRPr="0041551F">
        <w:rPr>
          <w:rFonts w:ascii="Arial" w:hAnsi="Arial" w:cs="Arial"/>
          <w:sz w:val="20"/>
        </w:rPr>
        <w:t>zahrnuje veškeré náklady, hotové výdaje, případné clo, daně a jakékoli další poplatky</w:t>
      </w:r>
      <w:r w:rsidR="00BE0850" w:rsidRPr="0041551F">
        <w:rPr>
          <w:rFonts w:ascii="Arial" w:hAnsi="Arial" w:cs="Arial"/>
          <w:sz w:val="20"/>
        </w:rPr>
        <w:t>,</w:t>
      </w:r>
      <w:r w:rsidR="00322668" w:rsidRPr="0041551F">
        <w:rPr>
          <w:rFonts w:ascii="Arial" w:hAnsi="Arial" w:cs="Arial"/>
          <w:sz w:val="20"/>
        </w:rPr>
        <w:t xml:space="preserve"> náklady </w:t>
      </w:r>
      <w:r w:rsidR="00BE0850" w:rsidRPr="0041551F">
        <w:rPr>
          <w:rFonts w:ascii="Arial" w:hAnsi="Arial" w:cs="Arial"/>
          <w:sz w:val="20"/>
        </w:rPr>
        <w:t xml:space="preserve">a výdaje </w:t>
      </w:r>
      <w:r w:rsidR="00322668" w:rsidRPr="0041551F">
        <w:rPr>
          <w:rFonts w:ascii="Arial" w:hAnsi="Arial" w:cs="Arial"/>
          <w:sz w:val="20"/>
        </w:rPr>
        <w:t>spojené s</w:t>
      </w:r>
      <w:r w:rsidR="00B81F7B" w:rsidRPr="0041551F">
        <w:rPr>
          <w:rFonts w:ascii="Arial" w:hAnsi="Arial" w:cs="Arial"/>
          <w:sz w:val="20"/>
        </w:rPr>
        <w:t> </w:t>
      </w:r>
      <w:r w:rsidR="005F2E66" w:rsidRPr="0041551F">
        <w:rPr>
          <w:rFonts w:ascii="Arial" w:hAnsi="Arial" w:cs="Arial"/>
          <w:sz w:val="20"/>
        </w:rPr>
        <w:t>do</w:t>
      </w:r>
      <w:r w:rsidR="00B81F7B" w:rsidRPr="0041551F">
        <w:rPr>
          <w:rFonts w:ascii="Arial" w:hAnsi="Arial" w:cs="Arial"/>
          <w:sz w:val="20"/>
        </w:rPr>
        <w:t xml:space="preserve">dáním </w:t>
      </w:r>
      <w:r w:rsidR="00F86E54" w:rsidRPr="0041551F">
        <w:rPr>
          <w:rFonts w:ascii="Arial" w:hAnsi="Arial" w:cs="Arial"/>
          <w:sz w:val="20"/>
        </w:rPr>
        <w:t xml:space="preserve">a předáním </w:t>
      </w:r>
      <w:r w:rsidR="00A25547">
        <w:rPr>
          <w:rFonts w:ascii="Arial" w:hAnsi="Arial" w:cs="Arial"/>
          <w:sz w:val="20"/>
        </w:rPr>
        <w:t>sekačky</w:t>
      </w:r>
      <w:r w:rsidR="00B81F7B" w:rsidRPr="0041551F">
        <w:rPr>
          <w:rFonts w:ascii="Arial" w:hAnsi="Arial" w:cs="Arial"/>
          <w:sz w:val="20"/>
        </w:rPr>
        <w:t xml:space="preserve"> </w:t>
      </w:r>
      <w:r w:rsidR="00F86E54" w:rsidRPr="0041551F">
        <w:rPr>
          <w:rFonts w:ascii="Arial" w:hAnsi="Arial" w:cs="Arial"/>
          <w:sz w:val="20"/>
        </w:rPr>
        <w:t xml:space="preserve">a poskytnutím všech služeb a dodávek </w:t>
      </w:r>
      <w:r w:rsidR="00B81F7B" w:rsidRPr="0041551F">
        <w:rPr>
          <w:rFonts w:ascii="Arial" w:hAnsi="Arial" w:cs="Arial"/>
          <w:sz w:val="20"/>
        </w:rPr>
        <w:t xml:space="preserve">dle </w:t>
      </w:r>
      <w:r w:rsidR="00322668" w:rsidRPr="0041551F">
        <w:rPr>
          <w:rFonts w:ascii="Arial" w:hAnsi="Arial" w:cs="Arial"/>
          <w:sz w:val="20"/>
        </w:rPr>
        <w:t>této Smlouvy</w:t>
      </w:r>
      <w:r w:rsidR="00F86E54" w:rsidRPr="0041551F">
        <w:rPr>
          <w:rFonts w:ascii="Arial" w:hAnsi="Arial" w:cs="Arial"/>
          <w:sz w:val="20"/>
        </w:rPr>
        <w:t xml:space="preserve">. </w:t>
      </w:r>
      <w:bookmarkEnd w:id="9"/>
      <w:bookmarkEnd w:id="10"/>
    </w:p>
    <w:p w:rsidR="00672D7B" w:rsidRPr="0041551F" w:rsidRDefault="00F86E54"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bookmarkStart w:id="11" w:name="_Ref138357495"/>
      <w:bookmarkStart w:id="12" w:name="_Ref231122797"/>
      <w:r w:rsidRPr="0041551F">
        <w:rPr>
          <w:rFonts w:ascii="Arial" w:hAnsi="Arial" w:cs="Arial"/>
          <w:sz w:val="20"/>
        </w:rPr>
        <w:t>Smluvní strany sjednávají, že Prodávající nemá právo na zálohové platby</w:t>
      </w:r>
      <w:r w:rsidR="00E17E2D" w:rsidRPr="0041551F">
        <w:rPr>
          <w:rFonts w:ascii="Arial" w:hAnsi="Arial" w:cs="Arial"/>
          <w:sz w:val="20"/>
        </w:rPr>
        <w:t xml:space="preserve">. </w:t>
      </w:r>
    </w:p>
    <w:p w:rsidR="00BF2AC9" w:rsidRPr="0041551F" w:rsidRDefault="00672D7B" w:rsidP="00BF2AC9">
      <w:pPr>
        <w:pStyle w:val="Nadpis2"/>
        <w:numPr>
          <w:ilvl w:val="1"/>
          <w:numId w:val="2"/>
        </w:numPr>
        <w:spacing w:line="260" w:lineRule="atLeast"/>
        <w:rPr>
          <w:rFonts w:ascii="Arial" w:hAnsi="Arial" w:cs="Arial"/>
          <w:sz w:val="20"/>
        </w:rPr>
      </w:pPr>
      <w:bookmarkStart w:id="13" w:name="_Ref380528344"/>
      <w:bookmarkStart w:id="14" w:name="_Ref380608113"/>
      <w:bookmarkEnd w:id="11"/>
      <w:bookmarkEnd w:id="12"/>
      <w:r w:rsidRPr="0041551F">
        <w:rPr>
          <w:rFonts w:ascii="Arial" w:hAnsi="Arial" w:cs="Arial"/>
          <w:sz w:val="20"/>
        </w:rPr>
        <w:t xml:space="preserve">Kupující </w:t>
      </w:r>
      <w:r w:rsidR="009F6591">
        <w:rPr>
          <w:rFonts w:ascii="Arial" w:hAnsi="Arial" w:cs="Arial"/>
          <w:sz w:val="20"/>
        </w:rPr>
        <w:t>zaplatí c</w:t>
      </w:r>
      <w:r w:rsidR="00BF2AC9" w:rsidRPr="0041551F">
        <w:rPr>
          <w:rFonts w:ascii="Arial" w:hAnsi="Arial" w:cs="Arial"/>
          <w:sz w:val="20"/>
        </w:rPr>
        <w:t xml:space="preserve">enu </w:t>
      </w:r>
      <w:bookmarkEnd w:id="13"/>
      <w:r w:rsidRPr="0041551F">
        <w:rPr>
          <w:rFonts w:ascii="Arial" w:hAnsi="Arial" w:cs="Arial"/>
          <w:sz w:val="20"/>
        </w:rPr>
        <w:t xml:space="preserve">Prodávajícímu </w:t>
      </w:r>
      <w:r w:rsidR="00BF2AC9" w:rsidRPr="0041551F">
        <w:rPr>
          <w:rFonts w:ascii="Arial" w:hAnsi="Arial" w:cs="Arial"/>
          <w:sz w:val="20"/>
        </w:rPr>
        <w:t xml:space="preserve">po dodání </w:t>
      </w:r>
      <w:r w:rsidR="006A5274">
        <w:rPr>
          <w:rFonts w:ascii="Arial" w:hAnsi="Arial" w:cs="Arial"/>
          <w:sz w:val="20"/>
        </w:rPr>
        <w:t>sekačky</w:t>
      </w:r>
      <w:r w:rsidRPr="0041551F">
        <w:rPr>
          <w:rFonts w:ascii="Arial" w:hAnsi="Arial" w:cs="Arial"/>
          <w:sz w:val="20"/>
        </w:rPr>
        <w:t xml:space="preserve"> </w:t>
      </w:r>
      <w:r w:rsidR="00BF2AC9" w:rsidRPr="0041551F">
        <w:rPr>
          <w:rFonts w:ascii="Arial" w:hAnsi="Arial" w:cs="Arial"/>
          <w:sz w:val="20"/>
        </w:rPr>
        <w:t xml:space="preserve">na základě faktury (daňového dokladu) vystavené </w:t>
      </w:r>
      <w:r w:rsidRPr="0041551F">
        <w:rPr>
          <w:rFonts w:ascii="Arial" w:hAnsi="Arial" w:cs="Arial"/>
          <w:sz w:val="20"/>
        </w:rPr>
        <w:t>Prodáva</w:t>
      </w:r>
      <w:r w:rsidR="009F6591">
        <w:rPr>
          <w:rFonts w:ascii="Arial" w:hAnsi="Arial" w:cs="Arial"/>
          <w:sz w:val="20"/>
        </w:rPr>
        <w:t>jícím</w:t>
      </w:r>
      <w:r w:rsidR="00BF2AC9" w:rsidRPr="0041551F">
        <w:rPr>
          <w:rFonts w:ascii="Arial" w:hAnsi="Arial" w:cs="Arial"/>
          <w:sz w:val="20"/>
        </w:rPr>
        <w:t xml:space="preserve">. </w:t>
      </w:r>
      <w:r w:rsidR="00C17093" w:rsidRPr="0041551F">
        <w:rPr>
          <w:rFonts w:ascii="Arial" w:hAnsi="Arial" w:cs="Arial"/>
          <w:sz w:val="20"/>
        </w:rPr>
        <w:t>K f</w:t>
      </w:r>
      <w:r w:rsidR="00BF2AC9" w:rsidRPr="0041551F">
        <w:rPr>
          <w:rFonts w:ascii="Arial" w:hAnsi="Arial" w:cs="Arial"/>
          <w:sz w:val="20"/>
        </w:rPr>
        <w:t>aktu</w:t>
      </w:r>
      <w:r w:rsidR="00C17093" w:rsidRPr="0041551F">
        <w:rPr>
          <w:rFonts w:ascii="Arial" w:hAnsi="Arial" w:cs="Arial"/>
          <w:sz w:val="20"/>
        </w:rPr>
        <w:t>ře</w:t>
      </w:r>
      <w:r w:rsidR="00BF2AC9" w:rsidRPr="0041551F">
        <w:rPr>
          <w:rFonts w:ascii="Arial" w:hAnsi="Arial" w:cs="Arial"/>
          <w:sz w:val="20"/>
        </w:rPr>
        <w:t xml:space="preserve"> je </w:t>
      </w:r>
      <w:r w:rsidRPr="0041551F">
        <w:rPr>
          <w:rFonts w:ascii="Arial" w:hAnsi="Arial" w:cs="Arial"/>
          <w:sz w:val="20"/>
        </w:rPr>
        <w:t xml:space="preserve">Prodávající </w:t>
      </w:r>
      <w:r w:rsidR="00C17093" w:rsidRPr="0041551F">
        <w:rPr>
          <w:rFonts w:ascii="Arial" w:hAnsi="Arial" w:cs="Arial"/>
          <w:sz w:val="20"/>
        </w:rPr>
        <w:t>povinen přiložit kopii</w:t>
      </w:r>
      <w:r w:rsidR="00BF2AC9" w:rsidRPr="0041551F">
        <w:rPr>
          <w:rFonts w:ascii="Arial" w:hAnsi="Arial" w:cs="Arial"/>
          <w:sz w:val="20"/>
        </w:rPr>
        <w:t xml:space="preserve"> Zápisu o </w:t>
      </w:r>
      <w:r w:rsidR="00CC6579" w:rsidRPr="0041551F">
        <w:rPr>
          <w:rFonts w:ascii="Arial" w:hAnsi="Arial" w:cs="Arial"/>
          <w:sz w:val="20"/>
        </w:rPr>
        <w:t>pře</w:t>
      </w:r>
      <w:r w:rsidR="002E56BE" w:rsidRPr="0041551F">
        <w:rPr>
          <w:rFonts w:ascii="Arial" w:hAnsi="Arial" w:cs="Arial"/>
          <w:sz w:val="20"/>
        </w:rPr>
        <w:t>dání</w:t>
      </w:r>
      <w:r w:rsidR="00BF2AC9" w:rsidRPr="0041551F">
        <w:rPr>
          <w:rFonts w:ascii="Arial" w:hAnsi="Arial" w:cs="Arial"/>
          <w:sz w:val="20"/>
        </w:rPr>
        <w:t xml:space="preserve"> dle čl. </w:t>
      </w:r>
      <w:r w:rsidR="004B0AB3" w:rsidRPr="0041551F">
        <w:rPr>
          <w:rFonts w:ascii="Arial" w:hAnsi="Arial" w:cs="Arial"/>
          <w:sz w:val="20"/>
        </w:rPr>
        <w:fldChar w:fldCharType="begin"/>
      </w:r>
      <w:r w:rsidR="004B0AB3" w:rsidRPr="0041551F">
        <w:rPr>
          <w:rFonts w:ascii="Arial" w:hAnsi="Arial" w:cs="Arial"/>
          <w:sz w:val="20"/>
        </w:rPr>
        <w:instrText xml:space="preserve"> REF _Ref394053220 \r \h </w:instrText>
      </w:r>
      <w:r w:rsidR="0041551F">
        <w:rPr>
          <w:rFonts w:ascii="Arial" w:hAnsi="Arial" w:cs="Arial"/>
          <w:sz w:val="20"/>
        </w:rPr>
        <w:instrText xml:space="preserve"> \* MERGEFORMAT </w:instrText>
      </w:r>
      <w:r w:rsidR="004B0AB3" w:rsidRPr="0041551F">
        <w:rPr>
          <w:rFonts w:ascii="Arial" w:hAnsi="Arial" w:cs="Arial"/>
          <w:sz w:val="20"/>
        </w:rPr>
      </w:r>
      <w:r w:rsidR="004B0AB3" w:rsidRPr="0041551F">
        <w:rPr>
          <w:rFonts w:ascii="Arial" w:hAnsi="Arial" w:cs="Arial"/>
          <w:sz w:val="20"/>
        </w:rPr>
        <w:fldChar w:fldCharType="separate"/>
      </w:r>
      <w:r w:rsidR="005A470E">
        <w:rPr>
          <w:rFonts w:ascii="Arial" w:hAnsi="Arial" w:cs="Arial"/>
          <w:sz w:val="20"/>
        </w:rPr>
        <w:t>6.2.2</w:t>
      </w:r>
      <w:r w:rsidR="004B0AB3" w:rsidRPr="0041551F">
        <w:rPr>
          <w:rFonts w:ascii="Arial" w:hAnsi="Arial" w:cs="Arial"/>
          <w:sz w:val="20"/>
        </w:rPr>
        <w:fldChar w:fldCharType="end"/>
      </w:r>
      <w:r w:rsidR="004B0AB3" w:rsidRPr="0041551F">
        <w:rPr>
          <w:rFonts w:ascii="Arial" w:hAnsi="Arial" w:cs="Arial"/>
          <w:sz w:val="20"/>
        </w:rPr>
        <w:t xml:space="preserve"> </w:t>
      </w:r>
      <w:r w:rsidR="00BF2AC9" w:rsidRPr="0041551F">
        <w:rPr>
          <w:rFonts w:ascii="Arial" w:hAnsi="Arial" w:cs="Arial"/>
          <w:sz w:val="20"/>
        </w:rPr>
        <w:t>Smlouvy.</w:t>
      </w:r>
      <w:bookmarkEnd w:id="14"/>
      <w:r w:rsidR="00BF2AC9" w:rsidRPr="0041551F">
        <w:rPr>
          <w:rFonts w:ascii="Arial" w:hAnsi="Arial" w:cs="Arial"/>
          <w:sz w:val="20"/>
        </w:rPr>
        <w:t xml:space="preserve"> </w:t>
      </w:r>
    </w:p>
    <w:p w:rsidR="00BF2AC9" w:rsidRPr="0041551F" w:rsidRDefault="00BF2AC9" w:rsidP="00BF2AC9">
      <w:pPr>
        <w:pStyle w:val="Nadpis2"/>
        <w:numPr>
          <w:ilvl w:val="1"/>
          <w:numId w:val="2"/>
        </w:numPr>
        <w:spacing w:line="260" w:lineRule="atLeast"/>
        <w:rPr>
          <w:rFonts w:ascii="Arial" w:hAnsi="Arial" w:cs="Arial"/>
          <w:sz w:val="20"/>
        </w:rPr>
      </w:pPr>
      <w:bookmarkStart w:id="15" w:name="_Ref380507430"/>
      <w:r w:rsidRPr="0041551F">
        <w:rPr>
          <w:rFonts w:ascii="Arial" w:hAnsi="Arial" w:cs="Arial"/>
          <w:sz w:val="20"/>
        </w:rPr>
        <w:t xml:space="preserve">Faktura musí být doručena </w:t>
      </w:r>
      <w:r w:rsidR="00672D7B" w:rsidRPr="0041551F">
        <w:rPr>
          <w:rFonts w:ascii="Arial" w:hAnsi="Arial" w:cs="Arial"/>
          <w:sz w:val="20"/>
        </w:rPr>
        <w:t xml:space="preserve">Kupujícímu </w:t>
      </w:r>
      <w:r w:rsidRPr="0041551F">
        <w:rPr>
          <w:rFonts w:ascii="Arial" w:hAnsi="Arial" w:cs="Arial"/>
          <w:sz w:val="20"/>
        </w:rPr>
        <w:t>a musí obsahovat veškeré povinné zákonné náležitosti řádného účetního a daňového dokladu ve smyslu příslušných právních předpisů, zejména zákona č. 563/1991 Sb., o účetnictví ve znění pozdějších předpisů a zákona č. 235/2004 Sb., o dani z přidané hodnoty ve znění pozdějších předpisů. Faktura dále musí mít též tyto náležitosti:</w:t>
      </w:r>
      <w:bookmarkEnd w:id="15"/>
    </w:p>
    <w:p w:rsidR="00BF2AC9" w:rsidRPr="0041551F" w:rsidRDefault="00BF2AC9" w:rsidP="00BF2AC9">
      <w:pPr>
        <w:pStyle w:val="Nadpis2"/>
        <w:numPr>
          <w:ilvl w:val="2"/>
          <w:numId w:val="2"/>
        </w:numPr>
        <w:tabs>
          <w:tab w:val="clear" w:pos="1440"/>
          <w:tab w:val="num" w:pos="1418"/>
        </w:tabs>
        <w:spacing w:line="260" w:lineRule="atLeast"/>
        <w:ind w:left="1418" w:hanging="709"/>
        <w:rPr>
          <w:rFonts w:ascii="Arial" w:hAnsi="Arial" w:cs="Arial"/>
          <w:sz w:val="20"/>
        </w:rPr>
      </w:pPr>
      <w:r w:rsidRPr="0041551F">
        <w:rPr>
          <w:rFonts w:ascii="Arial" w:hAnsi="Arial" w:cs="Arial"/>
          <w:sz w:val="20"/>
        </w:rPr>
        <w:t xml:space="preserve">V případě kontroly faktur je třeba z nich na první pohled poznat, co je jejich předmětem, tzn. je třeba podrobně rozepsat jednotlivé fakturované položky včetně jejich množství a ceny. Není akceptovatelné pouhé uvedení například – dodávka zboží ve výši </w:t>
      </w:r>
      <w:r w:rsidR="007C5C96" w:rsidRPr="0041551F">
        <w:rPr>
          <w:rFonts w:ascii="Arial" w:hAnsi="Arial" w:cs="Arial"/>
          <w:sz w:val="20"/>
        </w:rPr>
        <w:t>x</w:t>
      </w:r>
      <w:r w:rsidRPr="0041551F">
        <w:rPr>
          <w:rFonts w:ascii="Arial" w:hAnsi="Arial" w:cs="Arial"/>
          <w:sz w:val="20"/>
        </w:rPr>
        <w:t xml:space="preserve"> Kč.</w:t>
      </w:r>
    </w:p>
    <w:p w:rsidR="00BF2AC9" w:rsidRPr="0041551F" w:rsidRDefault="00BF2AC9" w:rsidP="00BF2AC9">
      <w:pPr>
        <w:pStyle w:val="Nadpis2"/>
        <w:numPr>
          <w:ilvl w:val="1"/>
          <w:numId w:val="2"/>
        </w:numPr>
        <w:spacing w:line="260" w:lineRule="atLeast"/>
        <w:rPr>
          <w:rFonts w:ascii="Arial" w:hAnsi="Arial" w:cs="Arial"/>
          <w:sz w:val="20"/>
        </w:rPr>
      </w:pPr>
      <w:r w:rsidRPr="0041551F">
        <w:rPr>
          <w:rFonts w:ascii="Arial" w:hAnsi="Arial" w:cs="Arial"/>
          <w:sz w:val="20"/>
        </w:rPr>
        <w:t xml:space="preserve">Nebude-li mít faktura zákonné či smluvní náležitosti a/nebo přílohy dle čl. </w:t>
      </w:r>
      <w:r w:rsidR="00D346CE" w:rsidRPr="0041551F">
        <w:rPr>
          <w:rFonts w:ascii="Arial" w:hAnsi="Arial" w:cs="Arial"/>
          <w:sz w:val="20"/>
        </w:rPr>
        <w:fldChar w:fldCharType="begin"/>
      </w:r>
      <w:r w:rsidR="00D346CE" w:rsidRPr="0041551F">
        <w:rPr>
          <w:rFonts w:ascii="Arial" w:hAnsi="Arial" w:cs="Arial"/>
          <w:sz w:val="20"/>
        </w:rPr>
        <w:instrText xml:space="preserve"> REF _Ref380608113 \r \h </w:instrText>
      </w:r>
      <w:r w:rsidR="0041551F">
        <w:rPr>
          <w:rFonts w:ascii="Arial" w:hAnsi="Arial" w:cs="Arial"/>
          <w:sz w:val="20"/>
        </w:rPr>
        <w:instrText xml:space="preserve"> \* MERGEFORMAT </w:instrText>
      </w:r>
      <w:r w:rsidR="00D346CE" w:rsidRPr="0041551F">
        <w:rPr>
          <w:rFonts w:ascii="Arial" w:hAnsi="Arial" w:cs="Arial"/>
          <w:sz w:val="20"/>
        </w:rPr>
      </w:r>
      <w:r w:rsidR="00D346CE" w:rsidRPr="0041551F">
        <w:rPr>
          <w:rFonts w:ascii="Arial" w:hAnsi="Arial" w:cs="Arial"/>
          <w:sz w:val="20"/>
        </w:rPr>
        <w:fldChar w:fldCharType="separate"/>
      </w:r>
      <w:r w:rsidR="005A470E">
        <w:rPr>
          <w:rFonts w:ascii="Arial" w:hAnsi="Arial" w:cs="Arial"/>
          <w:sz w:val="20"/>
        </w:rPr>
        <w:t>4.4</w:t>
      </w:r>
      <w:r w:rsidR="00D346CE" w:rsidRPr="0041551F">
        <w:rPr>
          <w:rFonts w:ascii="Arial" w:hAnsi="Arial" w:cs="Arial"/>
          <w:sz w:val="20"/>
        </w:rPr>
        <w:fldChar w:fldCharType="end"/>
      </w:r>
      <w:r w:rsidR="00D346CE" w:rsidRPr="0041551F">
        <w:rPr>
          <w:rFonts w:ascii="Arial" w:hAnsi="Arial" w:cs="Arial"/>
          <w:sz w:val="20"/>
        </w:rPr>
        <w:t xml:space="preserve"> a </w:t>
      </w:r>
      <w:r w:rsidR="00D346CE" w:rsidRPr="0041551F">
        <w:rPr>
          <w:rFonts w:ascii="Arial" w:hAnsi="Arial" w:cs="Arial"/>
          <w:sz w:val="20"/>
        </w:rPr>
        <w:fldChar w:fldCharType="begin"/>
      </w:r>
      <w:r w:rsidR="00D346CE" w:rsidRPr="0041551F">
        <w:rPr>
          <w:rFonts w:ascii="Arial" w:hAnsi="Arial" w:cs="Arial"/>
          <w:sz w:val="20"/>
        </w:rPr>
        <w:instrText xml:space="preserve"> REF _Ref380507430 \r \h </w:instrText>
      </w:r>
      <w:r w:rsidR="0041551F">
        <w:rPr>
          <w:rFonts w:ascii="Arial" w:hAnsi="Arial" w:cs="Arial"/>
          <w:sz w:val="20"/>
        </w:rPr>
        <w:instrText xml:space="preserve"> \* MERGEFORMAT </w:instrText>
      </w:r>
      <w:r w:rsidR="00D346CE" w:rsidRPr="0041551F">
        <w:rPr>
          <w:rFonts w:ascii="Arial" w:hAnsi="Arial" w:cs="Arial"/>
          <w:sz w:val="20"/>
        </w:rPr>
      </w:r>
      <w:r w:rsidR="00D346CE" w:rsidRPr="0041551F">
        <w:rPr>
          <w:rFonts w:ascii="Arial" w:hAnsi="Arial" w:cs="Arial"/>
          <w:sz w:val="20"/>
        </w:rPr>
        <w:fldChar w:fldCharType="separate"/>
      </w:r>
      <w:r w:rsidR="005A470E">
        <w:rPr>
          <w:rFonts w:ascii="Arial" w:hAnsi="Arial" w:cs="Arial"/>
          <w:sz w:val="20"/>
        </w:rPr>
        <w:t>4.5</w:t>
      </w:r>
      <w:r w:rsidR="00D346CE" w:rsidRPr="0041551F">
        <w:rPr>
          <w:rFonts w:ascii="Arial" w:hAnsi="Arial" w:cs="Arial"/>
          <w:sz w:val="20"/>
        </w:rPr>
        <w:fldChar w:fldCharType="end"/>
      </w:r>
      <w:r w:rsidR="00D346CE" w:rsidRPr="0041551F">
        <w:rPr>
          <w:rFonts w:ascii="Arial" w:hAnsi="Arial" w:cs="Arial"/>
          <w:sz w:val="20"/>
        </w:rPr>
        <w:t xml:space="preserve"> </w:t>
      </w:r>
      <w:r w:rsidRPr="0041551F">
        <w:rPr>
          <w:rFonts w:ascii="Arial" w:hAnsi="Arial" w:cs="Arial"/>
          <w:sz w:val="20"/>
        </w:rPr>
        <w:t xml:space="preserve">Smlouvy anebo nebude-li řádně vystavena, je </w:t>
      </w:r>
      <w:r w:rsidR="00672D7B" w:rsidRPr="0041551F">
        <w:rPr>
          <w:rFonts w:ascii="Arial" w:hAnsi="Arial" w:cs="Arial"/>
          <w:sz w:val="20"/>
        </w:rPr>
        <w:t xml:space="preserve">Kupující </w:t>
      </w:r>
      <w:r w:rsidRPr="0041551F">
        <w:rPr>
          <w:rFonts w:ascii="Arial" w:hAnsi="Arial" w:cs="Arial"/>
          <w:sz w:val="20"/>
        </w:rPr>
        <w:t xml:space="preserve">oprávněn fakturu vrátit; v takovém případě nebude v prodlení s jejím zaplacením. </w:t>
      </w:r>
      <w:r w:rsidR="00672D7B" w:rsidRPr="0041551F">
        <w:rPr>
          <w:rFonts w:ascii="Arial" w:hAnsi="Arial" w:cs="Arial"/>
          <w:sz w:val="20"/>
        </w:rPr>
        <w:t xml:space="preserve">Prodávající </w:t>
      </w:r>
      <w:r w:rsidRPr="0041551F">
        <w:rPr>
          <w:rFonts w:ascii="Arial" w:hAnsi="Arial" w:cs="Arial"/>
          <w:sz w:val="20"/>
        </w:rPr>
        <w:t xml:space="preserve">následně vystaví novou řádnou fakturu, u které začne běžet nová lhůta splatnosti ode dne, kdy bude doručena </w:t>
      </w:r>
      <w:r w:rsidR="00672D7B" w:rsidRPr="0041551F">
        <w:rPr>
          <w:rFonts w:ascii="Arial" w:hAnsi="Arial" w:cs="Arial"/>
          <w:sz w:val="20"/>
        </w:rPr>
        <w:t>Kupujícímu</w:t>
      </w:r>
      <w:r w:rsidRPr="0041551F">
        <w:rPr>
          <w:rFonts w:ascii="Arial" w:hAnsi="Arial" w:cs="Arial"/>
          <w:sz w:val="20"/>
        </w:rPr>
        <w:t xml:space="preserve">. </w:t>
      </w:r>
    </w:p>
    <w:p w:rsidR="00BF2AC9" w:rsidRPr="0041551F" w:rsidRDefault="00BF2AC9" w:rsidP="00BF2AC9">
      <w:pPr>
        <w:pStyle w:val="Nadpis2"/>
        <w:numPr>
          <w:ilvl w:val="1"/>
          <w:numId w:val="2"/>
        </w:numPr>
        <w:spacing w:line="260" w:lineRule="atLeast"/>
        <w:rPr>
          <w:rFonts w:ascii="Arial" w:hAnsi="Arial" w:cs="Arial"/>
          <w:sz w:val="20"/>
        </w:rPr>
      </w:pPr>
      <w:r w:rsidRPr="0041551F">
        <w:rPr>
          <w:rFonts w:ascii="Arial" w:hAnsi="Arial" w:cs="Arial"/>
          <w:sz w:val="20"/>
        </w:rPr>
        <w:t xml:space="preserve">Faktura je splatná do </w:t>
      </w:r>
      <w:r w:rsidR="00C17093" w:rsidRPr="0041551F">
        <w:rPr>
          <w:rFonts w:ascii="Arial" w:hAnsi="Arial" w:cs="Arial"/>
          <w:sz w:val="20"/>
        </w:rPr>
        <w:t>14</w:t>
      </w:r>
      <w:r w:rsidRPr="0041551F">
        <w:rPr>
          <w:rFonts w:ascii="Arial" w:hAnsi="Arial" w:cs="Arial"/>
          <w:sz w:val="20"/>
        </w:rPr>
        <w:t xml:space="preserve"> (</w:t>
      </w:r>
      <w:r w:rsidR="00C17093" w:rsidRPr="0041551F">
        <w:rPr>
          <w:rFonts w:ascii="Arial" w:hAnsi="Arial" w:cs="Arial"/>
          <w:sz w:val="20"/>
        </w:rPr>
        <w:t>čtrnácti</w:t>
      </w:r>
      <w:r w:rsidRPr="0041551F">
        <w:rPr>
          <w:rFonts w:ascii="Arial" w:hAnsi="Arial" w:cs="Arial"/>
          <w:sz w:val="20"/>
        </w:rPr>
        <w:t xml:space="preserve">) dnů ode dne jejího doručení </w:t>
      </w:r>
      <w:r w:rsidR="00672D7B" w:rsidRPr="0041551F">
        <w:rPr>
          <w:rFonts w:ascii="Arial" w:hAnsi="Arial" w:cs="Arial"/>
          <w:sz w:val="20"/>
        </w:rPr>
        <w:t>Kupujícímu</w:t>
      </w:r>
      <w:r w:rsidRPr="0041551F">
        <w:rPr>
          <w:rFonts w:ascii="Arial" w:hAnsi="Arial" w:cs="Arial"/>
          <w:sz w:val="20"/>
        </w:rPr>
        <w:t xml:space="preserve">, a to na účet </w:t>
      </w:r>
      <w:r w:rsidR="00672D7B" w:rsidRPr="0041551F">
        <w:rPr>
          <w:rFonts w:ascii="Arial" w:hAnsi="Arial" w:cs="Arial"/>
          <w:sz w:val="20"/>
        </w:rPr>
        <w:t xml:space="preserve">Prodávajícího </w:t>
      </w:r>
      <w:r w:rsidRPr="0041551F">
        <w:rPr>
          <w:rFonts w:ascii="Arial" w:hAnsi="Arial" w:cs="Arial"/>
          <w:sz w:val="20"/>
        </w:rPr>
        <w:t xml:space="preserve">uvedený na faktuře. Faktura je uhrazena dnem odeslání příslušné částky z účtu </w:t>
      </w:r>
      <w:r w:rsidR="00672D7B" w:rsidRPr="0041551F">
        <w:rPr>
          <w:rFonts w:ascii="Arial" w:hAnsi="Arial" w:cs="Arial"/>
          <w:sz w:val="20"/>
        </w:rPr>
        <w:t xml:space="preserve">Kupujícího </w:t>
      </w:r>
      <w:r w:rsidRPr="0041551F">
        <w:rPr>
          <w:rFonts w:ascii="Arial" w:hAnsi="Arial" w:cs="Arial"/>
          <w:sz w:val="20"/>
        </w:rPr>
        <w:t xml:space="preserve">na účet </w:t>
      </w:r>
      <w:r w:rsidR="00672D7B" w:rsidRPr="0041551F">
        <w:rPr>
          <w:rFonts w:ascii="Arial" w:hAnsi="Arial" w:cs="Arial"/>
          <w:sz w:val="20"/>
        </w:rPr>
        <w:t>Prodávajícího</w:t>
      </w:r>
      <w:r w:rsidRPr="0041551F">
        <w:rPr>
          <w:rFonts w:ascii="Arial" w:hAnsi="Arial" w:cs="Arial"/>
          <w:sz w:val="20"/>
        </w:rPr>
        <w:t xml:space="preserve">. </w:t>
      </w:r>
    </w:p>
    <w:p w:rsidR="00322668" w:rsidRPr="0041551F" w:rsidRDefault="00322668" w:rsidP="00915C6B">
      <w:pPr>
        <w:pStyle w:val="Nadpis1"/>
        <w:keepNext w:val="0"/>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r w:rsidRPr="0041551F">
        <w:rPr>
          <w:rFonts w:ascii="Arial" w:hAnsi="Arial" w:cs="Arial"/>
          <w:sz w:val="24"/>
          <w:szCs w:val="24"/>
        </w:rPr>
        <w:t>VLASTNICKÉ PRÁVO A PŘECHOD NEBEZPEČÍ ŠKODY</w:t>
      </w:r>
    </w:p>
    <w:p w:rsidR="00657898" w:rsidRPr="0041551F" w:rsidRDefault="00322668"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Vlastnické právo k </w:t>
      </w:r>
      <w:r w:rsidR="006A5274">
        <w:rPr>
          <w:rFonts w:ascii="Arial" w:hAnsi="Arial" w:cs="Arial"/>
          <w:sz w:val="20"/>
        </w:rPr>
        <w:t>sekačce</w:t>
      </w:r>
      <w:r w:rsidR="005668E1" w:rsidRPr="0041551F">
        <w:rPr>
          <w:rFonts w:ascii="Arial" w:hAnsi="Arial" w:cs="Arial"/>
          <w:sz w:val="20"/>
        </w:rPr>
        <w:t xml:space="preserve"> </w:t>
      </w:r>
      <w:r w:rsidR="00D60496" w:rsidRPr="0041551F">
        <w:rPr>
          <w:rFonts w:ascii="Arial" w:hAnsi="Arial" w:cs="Arial"/>
          <w:sz w:val="20"/>
        </w:rPr>
        <w:t xml:space="preserve">přechází na Kupujícího převzetím </w:t>
      </w:r>
      <w:r w:rsidR="006A5274">
        <w:rPr>
          <w:rFonts w:ascii="Arial" w:hAnsi="Arial" w:cs="Arial"/>
          <w:sz w:val="20"/>
        </w:rPr>
        <w:t>sekačky</w:t>
      </w:r>
      <w:r w:rsidR="00D60496" w:rsidRPr="0041551F">
        <w:rPr>
          <w:rFonts w:ascii="Arial" w:hAnsi="Arial" w:cs="Arial"/>
          <w:sz w:val="20"/>
        </w:rPr>
        <w:t>.</w:t>
      </w:r>
      <w:r w:rsidR="006B2E38" w:rsidRPr="0041551F">
        <w:rPr>
          <w:rFonts w:ascii="Arial" w:hAnsi="Arial" w:cs="Arial"/>
          <w:sz w:val="20"/>
        </w:rPr>
        <w:t xml:space="preserve"> </w:t>
      </w:r>
      <w:r w:rsidR="00D60496" w:rsidRPr="0041551F">
        <w:rPr>
          <w:rFonts w:ascii="Arial" w:hAnsi="Arial" w:cs="Arial"/>
          <w:sz w:val="20"/>
        </w:rPr>
        <w:t xml:space="preserve">Nebezpečí </w:t>
      </w:r>
      <w:r w:rsidR="006B2E38" w:rsidRPr="0041551F">
        <w:rPr>
          <w:rFonts w:ascii="Arial" w:hAnsi="Arial" w:cs="Arial"/>
          <w:sz w:val="20"/>
        </w:rPr>
        <w:t xml:space="preserve">škody na </w:t>
      </w:r>
      <w:r w:rsidR="006A5274">
        <w:rPr>
          <w:rFonts w:ascii="Arial" w:hAnsi="Arial" w:cs="Arial"/>
          <w:sz w:val="20"/>
        </w:rPr>
        <w:t>sekačce</w:t>
      </w:r>
      <w:r w:rsidR="006B2E38" w:rsidRPr="0041551F">
        <w:rPr>
          <w:rFonts w:ascii="Arial" w:hAnsi="Arial" w:cs="Arial"/>
          <w:sz w:val="20"/>
        </w:rPr>
        <w:t xml:space="preserve"> </w:t>
      </w:r>
      <w:r w:rsidRPr="0041551F">
        <w:rPr>
          <w:rFonts w:ascii="Arial" w:hAnsi="Arial" w:cs="Arial"/>
          <w:sz w:val="20"/>
        </w:rPr>
        <w:t xml:space="preserve">přechází na Kupujícího </w:t>
      </w:r>
      <w:r w:rsidR="006B2E38" w:rsidRPr="0041551F">
        <w:rPr>
          <w:rFonts w:ascii="Arial" w:hAnsi="Arial" w:cs="Arial"/>
          <w:sz w:val="20"/>
        </w:rPr>
        <w:t>o</w:t>
      </w:r>
      <w:r w:rsidR="00920128" w:rsidRPr="0041551F">
        <w:rPr>
          <w:rFonts w:ascii="Arial" w:hAnsi="Arial" w:cs="Arial"/>
          <w:sz w:val="20"/>
        </w:rPr>
        <w:t xml:space="preserve">kamžikem, kdy </w:t>
      </w:r>
      <w:r w:rsidR="00DD6F41" w:rsidRPr="0041551F">
        <w:rPr>
          <w:rFonts w:ascii="Arial" w:hAnsi="Arial" w:cs="Arial"/>
          <w:sz w:val="20"/>
        </w:rPr>
        <w:t xml:space="preserve">Kupující </w:t>
      </w:r>
      <w:r w:rsidR="00920128" w:rsidRPr="0041551F">
        <w:rPr>
          <w:rFonts w:ascii="Arial" w:hAnsi="Arial" w:cs="Arial"/>
          <w:sz w:val="20"/>
        </w:rPr>
        <w:t>převz</w:t>
      </w:r>
      <w:r w:rsidR="0035270B" w:rsidRPr="0041551F">
        <w:rPr>
          <w:rFonts w:ascii="Arial" w:hAnsi="Arial" w:cs="Arial"/>
          <w:sz w:val="20"/>
        </w:rPr>
        <w:t>etí</w:t>
      </w:r>
      <w:r w:rsidR="00920128" w:rsidRPr="0041551F">
        <w:rPr>
          <w:rFonts w:ascii="Arial" w:hAnsi="Arial" w:cs="Arial"/>
          <w:sz w:val="20"/>
        </w:rPr>
        <w:t xml:space="preserve"> </w:t>
      </w:r>
      <w:r w:rsidR="006A5274">
        <w:rPr>
          <w:rFonts w:ascii="Arial" w:hAnsi="Arial" w:cs="Arial"/>
          <w:sz w:val="20"/>
        </w:rPr>
        <w:t>sekačky</w:t>
      </w:r>
      <w:r w:rsidR="0035270B" w:rsidRPr="0041551F">
        <w:rPr>
          <w:rFonts w:ascii="Arial" w:hAnsi="Arial" w:cs="Arial"/>
          <w:sz w:val="20"/>
        </w:rPr>
        <w:t xml:space="preserve"> stvrdí podpisem na zápisu o </w:t>
      </w:r>
      <w:r w:rsidR="00C17093" w:rsidRPr="0041551F">
        <w:rPr>
          <w:rFonts w:ascii="Arial" w:hAnsi="Arial" w:cs="Arial"/>
          <w:sz w:val="20"/>
        </w:rPr>
        <w:t>předání</w:t>
      </w:r>
      <w:r w:rsidR="008F4EF7" w:rsidRPr="0041551F">
        <w:rPr>
          <w:rFonts w:ascii="Arial" w:hAnsi="Arial" w:cs="Arial"/>
          <w:sz w:val="20"/>
        </w:rPr>
        <w:t>.</w:t>
      </w:r>
    </w:p>
    <w:p w:rsidR="004B0AB3" w:rsidRPr="0041551F" w:rsidRDefault="004B0AB3" w:rsidP="00D95E2E">
      <w:pPr>
        <w:pStyle w:val="Nadpis1"/>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bookmarkStart w:id="16" w:name="_Ref231124762"/>
      <w:r w:rsidRPr="0041551F">
        <w:rPr>
          <w:rFonts w:ascii="Arial" w:hAnsi="Arial" w:cs="Arial"/>
          <w:sz w:val="24"/>
          <w:szCs w:val="24"/>
        </w:rPr>
        <w:t xml:space="preserve">PŘEDÁNÍ A PŘEVZETÍ </w:t>
      </w:r>
    </w:p>
    <w:p w:rsidR="004B0AB3" w:rsidRPr="0041551F" w:rsidRDefault="004B0AB3" w:rsidP="004B0AB3">
      <w:pPr>
        <w:pStyle w:val="Nadpis2"/>
        <w:numPr>
          <w:ilvl w:val="1"/>
          <w:numId w:val="2"/>
        </w:numPr>
        <w:spacing w:line="240" w:lineRule="atLeast"/>
        <w:rPr>
          <w:rFonts w:ascii="Arial" w:hAnsi="Arial" w:cs="Arial"/>
          <w:sz w:val="20"/>
        </w:rPr>
      </w:pPr>
      <w:r w:rsidRPr="0041551F">
        <w:rPr>
          <w:rFonts w:ascii="Arial" w:hAnsi="Arial" w:cs="Arial"/>
          <w:sz w:val="20"/>
        </w:rPr>
        <w:t xml:space="preserve">Prodávající se zavazuje </w:t>
      </w:r>
      <w:r w:rsidR="006A5274">
        <w:rPr>
          <w:rFonts w:ascii="Arial" w:hAnsi="Arial" w:cs="Arial"/>
          <w:sz w:val="20"/>
        </w:rPr>
        <w:t>sekačku</w:t>
      </w:r>
      <w:r w:rsidRPr="0041551F">
        <w:rPr>
          <w:rFonts w:ascii="Arial" w:hAnsi="Arial" w:cs="Arial"/>
          <w:sz w:val="20"/>
        </w:rPr>
        <w:t xml:space="preserve"> předat a Kupující ho převzít za podmínek stanovených Smlouvou.</w:t>
      </w:r>
    </w:p>
    <w:p w:rsidR="004B0AB3" w:rsidRPr="0041551F" w:rsidRDefault="006A5274" w:rsidP="004B0AB3">
      <w:pPr>
        <w:pStyle w:val="Nadpis2"/>
        <w:numPr>
          <w:ilvl w:val="1"/>
          <w:numId w:val="2"/>
        </w:numPr>
        <w:spacing w:line="240" w:lineRule="atLeast"/>
        <w:rPr>
          <w:rFonts w:ascii="Arial" w:hAnsi="Arial" w:cs="Arial"/>
          <w:sz w:val="20"/>
        </w:rPr>
      </w:pPr>
      <w:bookmarkStart w:id="17" w:name="_Ref308178417"/>
      <w:r>
        <w:rPr>
          <w:rFonts w:ascii="Arial" w:hAnsi="Arial" w:cs="Arial"/>
          <w:sz w:val="20"/>
        </w:rPr>
        <w:t>Sekačka</w:t>
      </w:r>
      <w:r w:rsidR="00497BBC" w:rsidRPr="0041551F">
        <w:rPr>
          <w:rFonts w:ascii="Arial" w:hAnsi="Arial" w:cs="Arial"/>
          <w:sz w:val="20"/>
        </w:rPr>
        <w:t xml:space="preserve"> </w:t>
      </w:r>
      <w:r w:rsidR="004B0AB3" w:rsidRPr="0041551F">
        <w:rPr>
          <w:rFonts w:ascii="Arial" w:hAnsi="Arial" w:cs="Arial"/>
          <w:sz w:val="20"/>
        </w:rPr>
        <w:t>je řádně Prodávajícím Kupujícímu předán</w:t>
      </w:r>
      <w:r>
        <w:rPr>
          <w:rFonts w:ascii="Arial" w:hAnsi="Arial" w:cs="Arial"/>
          <w:sz w:val="20"/>
        </w:rPr>
        <w:t>a</w:t>
      </w:r>
      <w:r w:rsidR="004B0AB3" w:rsidRPr="0041551F">
        <w:rPr>
          <w:rFonts w:ascii="Arial" w:hAnsi="Arial" w:cs="Arial"/>
          <w:sz w:val="20"/>
        </w:rPr>
        <w:t xml:space="preserve"> a Kupujícím převzat</w:t>
      </w:r>
      <w:r>
        <w:rPr>
          <w:rFonts w:ascii="Arial" w:hAnsi="Arial" w:cs="Arial"/>
          <w:sz w:val="20"/>
        </w:rPr>
        <w:t>a</w:t>
      </w:r>
      <w:r w:rsidR="004B0AB3" w:rsidRPr="0041551F">
        <w:rPr>
          <w:rFonts w:ascii="Arial" w:hAnsi="Arial" w:cs="Arial"/>
          <w:sz w:val="20"/>
        </w:rPr>
        <w:t xml:space="preserve"> dnem, kdy nastane poslední z níže uvedených událostí:</w:t>
      </w:r>
      <w:bookmarkEnd w:id="17"/>
    </w:p>
    <w:p w:rsidR="004B0AB3" w:rsidRPr="0041551F" w:rsidRDefault="004B0AB3" w:rsidP="004B0AB3">
      <w:pPr>
        <w:pStyle w:val="Nadpis2"/>
        <w:numPr>
          <w:ilvl w:val="2"/>
          <w:numId w:val="2"/>
        </w:numPr>
        <w:spacing w:line="260" w:lineRule="atLeast"/>
        <w:ind w:left="1418" w:hanging="709"/>
        <w:rPr>
          <w:rFonts w:ascii="Arial" w:hAnsi="Arial" w:cs="Arial"/>
          <w:sz w:val="20"/>
        </w:rPr>
      </w:pPr>
      <w:r w:rsidRPr="0041551F">
        <w:rPr>
          <w:rFonts w:ascii="Arial" w:hAnsi="Arial" w:cs="Arial"/>
          <w:sz w:val="20"/>
        </w:rPr>
        <w:t xml:space="preserve">řádným dodáním </w:t>
      </w:r>
      <w:r w:rsidR="006A5274">
        <w:rPr>
          <w:rFonts w:ascii="Arial" w:hAnsi="Arial" w:cs="Arial"/>
          <w:sz w:val="20"/>
        </w:rPr>
        <w:t>sekačky</w:t>
      </w:r>
      <w:r w:rsidR="009A753F" w:rsidRPr="0041551F">
        <w:rPr>
          <w:rFonts w:ascii="Arial" w:hAnsi="Arial" w:cs="Arial"/>
          <w:sz w:val="20"/>
        </w:rPr>
        <w:t xml:space="preserve"> </w:t>
      </w:r>
      <w:r w:rsidRPr="0041551F">
        <w:rPr>
          <w:rFonts w:ascii="Arial" w:hAnsi="Arial" w:cs="Arial"/>
          <w:sz w:val="20"/>
        </w:rPr>
        <w:t xml:space="preserve">dle čl. </w:t>
      </w:r>
      <w:r w:rsidRPr="0041551F">
        <w:rPr>
          <w:rFonts w:ascii="Arial" w:hAnsi="Arial" w:cs="Arial"/>
          <w:sz w:val="20"/>
        </w:rPr>
        <w:fldChar w:fldCharType="begin"/>
      </w:r>
      <w:r w:rsidRPr="0041551F">
        <w:rPr>
          <w:rFonts w:ascii="Arial" w:hAnsi="Arial" w:cs="Arial"/>
          <w:sz w:val="20"/>
        </w:rPr>
        <w:instrText xml:space="preserve"> REF _Ref536546364 \r \h </w:instrText>
      </w:r>
      <w:r w:rsidR="0041551F">
        <w:rPr>
          <w:rFonts w:ascii="Arial" w:hAnsi="Arial" w:cs="Arial"/>
          <w:sz w:val="20"/>
        </w:rPr>
        <w:instrText xml:space="preserve"> \* MERGEFORMAT </w:instrText>
      </w:r>
      <w:r w:rsidRPr="0041551F">
        <w:rPr>
          <w:rFonts w:ascii="Arial" w:hAnsi="Arial" w:cs="Arial"/>
          <w:sz w:val="20"/>
        </w:rPr>
      </w:r>
      <w:r w:rsidRPr="0041551F">
        <w:rPr>
          <w:rFonts w:ascii="Arial" w:hAnsi="Arial" w:cs="Arial"/>
          <w:sz w:val="20"/>
        </w:rPr>
        <w:fldChar w:fldCharType="separate"/>
      </w:r>
      <w:r w:rsidR="005A470E">
        <w:rPr>
          <w:rFonts w:ascii="Arial" w:hAnsi="Arial" w:cs="Arial"/>
          <w:sz w:val="20"/>
        </w:rPr>
        <w:t>2</w:t>
      </w:r>
      <w:r w:rsidRPr="0041551F">
        <w:rPr>
          <w:rFonts w:ascii="Arial" w:hAnsi="Arial" w:cs="Arial"/>
          <w:sz w:val="20"/>
        </w:rPr>
        <w:fldChar w:fldCharType="end"/>
      </w:r>
      <w:r w:rsidRPr="0041551F">
        <w:rPr>
          <w:rFonts w:ascii="Arial" w:hAnsi="Arial" w:cs="Arial"/>
          <w:sz w:val="20"/>
        </w:rPr>
        <w:t xml:space="preserve"> Smlouvy;</w:t>
      </w:r>
    </w:p>
    <w:p w:rsidR="004B0AB3" w:rsidRPr="0041551F" w:rsidRDefault="004B0AB3" w:rsidP="004B0AB3">
      <w:pPr>
        <w:pStyle w:val="Nadpis2"/>
        <w:numPr>
          <w:ilvl w:val="2"/>
          <w:numId w:val="2"/>
        </w:numPr>
        <w:tabs>
          <w:tab w:val="clear" w:pos="1440"/>
          <w:tab w:val="num" w:pos="1418"/>
        </w:tabs>
        <w:spacing w:line="260" w:lineRule="atLeast"/>
        <w:ind w:left="1418" w:hanging="709"/>
        <w:rPr>
          <w:rFonts w:ascii="Arial" w:hAnsi="Arial" w:cs="Arial"/>
          <w:sz w:val="20"/>
        </w:rPr>
      </w:pPr>
      <w:bookmarkStart w:id="18" w:name="_Ref394053220"/>
      <w:bookmarkStart w:id="19" w:name="_Ref308174454"/>
      <w:r w:rsidRPr="0041551F">
        <w:rPr>
          <w:rFonts w:ascii="Arial" w:hAnsi="Arial" w:cs="Arial"/>
          <w:sz w:val="20"/>
        </w:rPr>
        <w:t xml:space="preserve">podpisem </w:t>
      </w:r>
      <w:r w:rsidR="00324B17" w:rsidRPr="0041551F">
        <w:rPr>
          <w:rFonts w:ascii="Arial" w:hAnsi="Arial" w:cs="Arial"/>
          <w:sz w:val="20"/>
        </w:rPr>
        <w:t xml:space="preserve">zápisu </w:t>
      </w:r>
      <w:r w:rsidRPr="0041551F">
        <w:rPr>
          <w:rFonts w:ascii="Arial" w:hAnsi="Arial" w:cs="Arial"/>
          <w:sz w:val="20"/>
        </w:rPr>
        <w:t xml:space="preserve">o </w:t>
      </w:r>
      <w:r w:rsidR="00C17093" w:rsidRPr="0041551F">
        <w:rPr>
          <w:rFonts w:ascii="Arial" w:hAnsi="Arial" w:cs="Arial"/>
          <w:sz w:val="20"/>
        </w:rPr>
        <w:t>předání</w:t>
      </w:r>
      <w:r w:rsidRPr="0041551F">
        <w:rPr>
          <w:rFonts w:ascii="Arial" w:hAnsi="Arial" w:cs="Arial"/>
          <w:sz w:val="20"/>
        </w:rPr>
        <w:t xml:space="preserve"> </w:t>
      </w:r>
      <w:r w:rsidR="006A5274">
        <w:rPr>
          <w:rFonts w:ascii="Arial" w:hAnsi="Arial" w:cs="Arial"/>
          <w:sz w:val="20"/>
        </w:rPr>
        <w:t>s</w:t>
      </w:r>
      <w:r w:rsidR="00A25547">
        <w:rPr>
          <w:rFonts w:ascii="Arial" w:hAnsi="Arial" w:cs="Arial"/>
          <w:sz w:val="20"/>
        </w:rPr>
        <w:t>e</w:t>
      </w:r>
      <w:r w:rsidR="006A5274">
        <w:rPr>
          <w:rFonts w:ascii="Arial" w:hAnsi="Arial" w:cs="Arial"/>
          <w:sz w:val="20"/>
        </w:rPr>
        <w:t>kačky</w:t>
      </w:r>
      <w:r w:rsidRPr="0041551F">
        <w:rPr>
          <w:rFonts w:ascii="Arial" w:hAnsi="Arial" w:cs="Arial"/>
          <w:sz w:val="20"/>
        </w:rPr>
        <w:t xml:space="preserve"> oběma Smluvními stranami stanovícím, že </w:t>
      </w:r>
      <w:r w:rsidR="00A25547">
        <w:rPr>
          <w:rFonts w:ascii="Arial" w:hAnsi="Arial" w:cs="Arial"/>
          <w:sz w:val="20"/>
        </w:rPr>
        <w:t>sekačka</w:t>
      </w:r>
      <w:r w:rsidRPr="0041551F">
        <w:rPr>
          <w:rFonts w:ascii="Arial" w:hAnsi="Arial" w:cs="Arial"/>
          <w:sz w:val="20"/>
        </w:rPr>
        <w:t xml:space="preserve"> je bez vad a nedodělků; v případě, že zápis o dodání obsahuje záznam o vadách a nedodělcích, tak vystavením písemného potvrzení Kupujícího o tom, že vady </w:t>
      </w:r>
      <w:r w:rsidRPr="0041551F">
        <w:rPr>
          <w:rFonts w:ascii="Arial" w:hAnsi="Arial" w:cs="Arial"/>
          <w:sz w:val="20"/>
        </w:rPr>
        <w:lastRenderedPageBreak/>
        <w:t>a nedodělky dle předmětného zápisu byly odstraněny (to vše dále a výše též jen „</w:t>
      </w:r>
      <w:r w:rsidRPr="0041551F">
        <w:rPr>
          <w:rFonts w:ascii="Arial" w:hAnsi="Arial" w:cs="Arial"/>
          <w:b/>
          <w:i/>
          <w:sz w:val="20"/>
        </w:rPr>
        <w:t xml:space="preserve">Zápis o </w:t>
      </w:r>
      <w:r w:rsidR="00CC6579" w:rsidRPr="0041551F">
        <w:rPr>
          <w:rFonts w:ascii="Arial" w:hAnsi="Arial" w:cs="Arial"/>
          <w:b/>
          <w:i/>
          <w:sz w:val="20"/>
        </w:rPr>
        <w:t>pře</w:t>
      </w:r>
      <w:r w:rsidR="000E2EB4" w:rsidRPr="0041551F">
        <w:rPr>
          <w:rFonts w:ascii="Arial" w:hAnsi="Arial" w:cs="Arial"/>
          <w:b/>
          <w:i/>
          <w:sz w:val="20"/>
        </w:rPr>
        <w:t>dání</w:t>
      </w:r>
      <w:r w:rsidRPr="0041551F">
        <w:rPr>
          <w:rFonts w:ascii="Arial" w:hAnsi="Arial" w:cs="Arial"/>
          <w:sz w:val="20"/>
        </w:rPr>
        <w:t>“);</w:t>
      </w:r>
      <w:bookmarkEnd w:id="18"/>
      <w:r w:rsidRPr="0041551F">
        <w:rPr>
          <w:rFonts w:ascii="Arial" w:hAnsi="Arial" w:cs="Arial"/>
          <w:sz w:val="20"/>
        </w:rPr>
        <w:t xml:space="preserve"> </w:t>
      </w:r>
      <w:bookmarkEnd w:id="19"/>
    </w:p>
    <w:p w:rsidR="004B0AB3" w:rsidRPr="0041551F" w:rsidRDefault="004B0AB3" w:rsidP="004B0AB3">
      <w:pPr>
        <w:pStyle w:val="Nadpis2"/>
        <w:numPr>
          <w:ilvl w:val="2"/>
          <w:numId w:val="2"/>
        </w:numPr>
        <w:tabs>
          <w:tab w:val="clear" w:pos="1440"/>
          <w:tab w:val="num" w:pos="1418"/>
        </w:tabs>
        <w:spacing w:line="260" w:lineRule="atLeast"/>
        <w:ind w:left="1418" w:hanging="709"/>
        <w:rPr>
          <w:rFonts w:ascii="Arial" w:hAnsi="Arial" w:cs="Arial"/>
          <w:sz w:val="20"/>
        </w:rPr>
      </w:pPr>
      <w:r w:rsidRPr="0041551F">
        <w:rPr>
          <w:rFonts w:ascii="Arial" w:hAnsi="Arial" w:cs="Arial"/>
          <w:sz w:val="20"/>
        </w:rPr>
        <w:t>nabytím vlastnického práva k </w:t>
      </w:r>
      <w:r w:rsidR="006A5274">
        <w:rPr>
          <w:rFonts w:ascii="Arial" w:hAnsi="Arial" w:cs="Arial"/>
          <w:sz w:val="20"/>
        </w:rPr>
        <w:t>sekačce</w:t>
      </w:r>
      <w:r w:rsidRPr="0041551F">
        <w:rPr>
          <w:rFonts w:ascii="Arial" w:hAnsi="Arial" w:cs="Arial"/>
          <w:sz w:val="20"/>
        </w:rPr>
        <w:t xml:space="preserve"> Kupujícím.</w:t>
      </w:r>
    </w:p>
    <w:p w:rsidR="004F2BFC" w:rsidRPr="0041551F" w:rsidRDefault="004F2BFC" w:rsidP="004F2BFC">
      <w:pPr>
        <w:pStyle w:val="Nadpis1"/>
        <w:keepNext w:val="0"/>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bookmarkStart w:id="20" w:name="_Ref394501422"/>
      <w:bookmarkStart w:id="21" w:name="_Ref536547311"/>
      <w:r w:rsidRPr="0041551F">
        <w:rPr>
          <w:rFonts w:ascii="Arial" w:hAnsi="Arial" w:cs="Arial"/>
          <w:sz w:val="24"/>
          <w:szCs w:val="24"/>
        </w:rPr>
        <w:t>ODPOVĚDNOST ZA VADY</w:t>
      </w:r>
      <w:r w:rsidR="000469B6" w:rsidRPr="0041551F">
        <w:rPr>
          <w:rFonts w:ascii="Arial" w:hAnsi="Arial" w:cs="Arial"/>
          <w:sz w:val="24"/>
          <w:szCs w:val="24"/>
        </w:rPr>
        <w:t>,</w:t>
      </w:r>
      <w:r w:rsidRPr="0041551F">
        <w:rPr>
          <w:rFonts w:ascii="Arial" w:hAnsi="Arial" w:cs="Arial"/>
          <w:sz w:val="24"/>
          <w:szCs w:val="24"/>
        </w:rPr>
        <w:t xml:space="preserve"> záruka</w:t>
      </w:r>
      <w:bookmarkEnd w:id="20"/>
      <w:r w:rsidRPr="0041551F">
        <w:rPr>
          <w:rFonts w:ascii="Arial" w:hAnsi="Arial" w:cs="Arial"/>
          <w:sz w:val="24"/>
          <w:szCs w:val="24"/>
        </w:rPr>
        <w:t xml:space="preserve"> za jakost</w:t>
      </w:r>
      <w:bookmarkEnd w:id="21"/>
      <w:r w:rsidR="000469B6" w:rsidRPr="0041551F">
        <w:rPr>
          <w:rFonts w:ascii="Arial" w:hAnsi="Arial" w:cs="Arial"/>
          <w:sz w:val="24"/>
          <w:szCs w:val="24"/>
        </w:rPr>
        <w:t xml:space="preserve">, </w:t>
      </w:r>
      <w:bookmarkStart w:id="22" w:name="_Ref536625683"/>
      <w:r w:rsidR="000469B6" w:rsidRPr="0041551F">
        <w:rPr>
          <w:rFonts w:ascii="Arial" w:hAnsi="Arial" w:cs="Arial"/>
          <w:sz w:val="24"/>
          <w:szCs w:val="24"/>
        </w:rPr>
        <w:t xml:space="preserve">SERVIS </w:t>
      </w:r>
      <w:bookmarkEnd w:id="22"/>
      <w:r w:rsidR="00A25547">
        <w:rPr>
          <w:rFonts w:ascii="Arial" w:hAnsi="Arial" w:cs="Arial"/>
          <w:sz w:val="24"/>
          <w:szCs w:val="24"/>
        </w:rPr>
        <w:t>SEKAČKY</w:t>
      </w:r>
    </w:p>
    <w:p w:rsidR="004F2BFC" w:rsidRPr="0041551F" w:rsidRDefault="004F2BFC" w:rsidP="004F2BFC">
      <w:pPr>
        <w:pStyle w:val="Nadpis2"/>
        <w:numPr>
          <w:ilvl w:val="1"/>
          <w:numId w:val="2"/>
        </w:numPr>
        <w:spacing w:line="260" w:lineRule="atLeast"/>
        <w:ind w:left="709" w:hanging="709"/>
        <w:rPr>
          <w:rFonts w:ascii="Arial" w:hAnsi="Arial" w:cs="Arial"/>
          <w:sz w:val="20"/>
        </w:rPr>
      </w:pPr>
      <w:r w:rsidRPr="0041551F">
        <w:rPr>
          <w:rFonts w:ascii="Arial" w:hAnsi="Arial" w:cs="Arial"/>
          <w:sz w:val="20"/>
        </w:rPr>
        <w:t xml:space="preserve">Prodávající odpovídá za to, že </w:t>
      </w:r>
      <w:r w:rsidR="006A5274">
        <w:rPr>
          <w:rFonts w:ascii="Arial" w:hAnsi="Arial" w:cs="Arial"/>
          <w:sz w:val="20"/>
        </w:rPr>
        <w:t xml:space="preserve">sekačka </w:t>
      </w:r>
      <w:r w:rsidRPr="0041551F">
        <w:rPr>
          <w:rFonts w:ascii="Arial" w:hAnsi="Arial" w:cs="Arial"/>
          <w:sz w:val="20"/>
        </w:rPr>
        <w:t>bude mít vlastnosti sjednané ve Smlouvě včetně jejích příloh a stanovené v právních předpisech.</w:t>
      </w:r>
    </w:p>
    <w:p w:rsidR="004F2BFC" w:rsidRPr="0041551F" w:rsidRDefault="004F2BFC" w:rsidP="004F2BFC">
      <w:pPr>
        <w:pStyle w:val="Nadpis2"/>
        <w:numPr>
          <w:ilvl w:val="1"/>
          <w:numId w:val="2"/>
        </w:numPr>
        <w:spacing w:line="240" w:lineRule="atLeast"/>
        <w:rPr>
          <w:rFonts w:ascii="Arial" w:hAnsi="Arial" w:cs="Arial"/>
          <w:sz w:val="20"/>
        </w:rPr>
      </w:pPr>
      <w:r w:rsidRPr="0041551F">
        <w:rPr>
          <w:rFonts w:ascii="Arial" w:hAnsi="Arial" w:cs="Arial"/>
          <w:sz w:val="20"/>
        </w:rPr>
        <w:t xml:space="preserve">Vadou se rozumí odchylka v množství, jakosti a provedení </w:t>
      </w:r>
      <w:r w:rsidR="006A5274">
        <w:rPr>
          <w:rFonts w:ascii="Arial" w:hAnsi="Arial" w:cs="Arial"/>
          <w:sz w:val="20"/>
        </w:rPr>
        <w:t>sekačky</w:t>
      </w:r>
      <w:r w:rsidRPr="0041551F">
        <w:rPr>
          <w:rFonts w:ascii="Arial" w:hAnsi="Arial" w:cs="Arial"/>
          <w:sz w:val="20"/>
        </w:rPr>
        <w:t xml:space="preserve">, jež určuje tato Smlouva nebo obecně závazné předpisy. Prodávající odpovídá za vady zjevné, skryté i právní, které má </w:t>
      </w:r>
      <w:r w:rsidR="00A25547">
        <w:rPr>
          <w:rFonts w:ascii="Arial" w:hAnsi="Arial" w:cs="Arial"/>
          <w:sz w:val="20"/>
        </w:rPr>
        <w:t>sekačka</w:t>
      </w:r>
      <w:r w:rsidR="009A753F" w:rsidRPr="0041551F">
        <w:rPr>
          <w:rFonts w:ascii="Arial" w:hAnsi="Arial" w:cs="Arial"/>
          <w:sz w:val="20"/>
        </w:rPr>
        <w:t xml:space="preserve"> </w:t>
      </w:r>
      <w:r w:rsidRPr="0041551F">
        <w:rPr>
          <w:rFonts w:ascii="Arial" w:hAnsi="Arial" w:cs="Arial"/>
          <w:sz w:val="20"/>
        </w:rPr>
        <w:t xml:space="preserve">v době jeho předání Kupujícímu, a dále za ty, které se na </w:t>
      </w:r>
      <w:r w:rsidR="00A25547">
        <w:rPr>
          <w:rFonts w:ascii="Arial" w:hAnsi="Arial" w:cs="Arial"/>
          <w:sz w:val="20"/>
        </w:rPr>
        <w:t>sekačce</w:t>
      </w:r>
      <w:r w:rsidRPr="0041551F">
        <w:rPr>
          <w:rFonts w:ascii="Arial" w:hAnsi="Arial" w:cs="Arial"/>
          <w:sz w:val="20"/>
        </w:rPr>
        <w:t xml:space="preserve"> vyskytnou v záruční době.</w:t>
      </w:r>
    </w:p>
    <w:p w:rsidR="004F2BFC" w:rsidRPr="0041551F" w:rsidRDefault="004F2BFC" w:rsidP="004F2BFC">
      <w:pPr>
        <w:pStyle w:val="Nadpis2"/>
        <w:numPr>
          <w:ilvl w:val="1"/>
          <w:numId w:val="2"/>
        </w:numPr>
        <w:spacing w:line="240" w:lineRule="atLeast"/>
        <w:rPr>
          <w:rFonts w:ascii="Arial" w:hAnsi="Arial" w:cs="Arial"/>
          <w:sz w:val="20"/>
        </w:rPr>
      </w:pPr>
      <w:r w:rsidRPr="0041551F">
        <w:rPr>
          <w:rFonts w:ascii="Arial" w:hAnsi="Arial" w:cs="Arial"/>
          <w:sz w:val="20"/>
        </w:rPr>
        <w:t xml:space="preserve">Prodávající prohlašuje, že v den dodání </w:t>
      </w:r>
      <w:r w:rsidR="00A25547">
        <w:rPr>
          <w:rFonts w:ascii="Arial" w:hAnsi="Arial" w:cs="Arial"/>
          <w:sz w:val="20"/>
        </w:rPr>
        <w:t>sekačky</w:t>
      </w:r>
      <w:r w:rsidRPr="0041551F">
        <w:rPr>
          <w:rFonts w:ascii="Arial" w:hAnsi="Arial" w:cs="Arial"/>
          <w:sz w:val="20"/>
        </w:rPr>
        <w:t xml:space="preserve"> Kupujícímu bude výlučným vlastníkem </w:t>
      </w:r>
      <w:r w:rsidR="00A25547">
        <w:rPr>
          <w:rFonts w:ascii="Arial" w:hAnsi="Arial" w:cs="Arial"/>
          <w:sz w:val="20"/>
        </w:rPr>
        <w:t>sekačky</w:t>
      </w:r>
      <w:r w:rsidRPr="0041551F">
        <w:rPr>
          <w:rFonts w:ascii="Arial" w:hAnsi="Arial" w:cs="Arial"/>
          <w:sz w:val="20"/>
        </w:rPr>
        <w:t xml:space="preserve">, že na </w:t>
      </w:r>
      <w:r w:rsidR="00A25547">
        <w:rPr>
          <w:rFonts w:ascii="Arial" w:hAnsi="Arial" w:cs="Arial"/>
          <w:sz w:val="20"/>
        </w:rPr>
        <w:t>sekačce</w:t>
      </w:r>
      <w:r w:rsidRPr="0041551F">
        <w:rPr>
          <w:rFonts w:ascii="Arial" w:hAnsi="Arial" w:cs="Arial"/>
          <w:sz w:val="20"/>
        </w:rPr>
        <w:t xml:space="preserve"> nebudou váznout žádná práva třetích osob a že nebude dána žádná překážka, která by mu bránila s</w:t>
      </w:r>
      <w:r w:rsidR="00A25547">
        <w:rPr>
          <w:rFonts w:ascii="Arial" w:hAnsi="Arial" w:cs="Arial"/>
          <w:sz w:val="20"/>
        </w:rPr>
        <w:t>e</w:t>
      </w:r>
      <w:r w:rsidR="00565A04" w:rsidRPr="0041551F">
        <w:rPr>
          <w:rFonts w:ascii="Arial" w:hAnsi="Arial" w:cs="Arial"/>
          <w:sz w:val="20"/>
        </w:rPr>
        <w:t> </w:t>
      </w:r>
      <w:r w:rsidR="00A25547">
        <w:rPr>
          <w:rFonts w:ascii="Arial" w:hAnsi="Arial" w:cs="Arial"/>
          <w:sz w:val="20"/>
        </w:rPr>
        <w:t>sekačkou</w:t>
      </w:r>
      <w:r w:rsidR="00565A04" w:rsidRPr="0041551F">
        <w:rPr>
          <w:rFonts w:ascii="Arial" w:hAnsi="Arial" w:cs="Arial"/>
          <w:sz w:val="20"/>
        </w:rPr>
        <w:t xml:space="preserve"> </w:t>
      </w:r>
      <w:r w:rsidRPr="0041551F">
        <w:rPr>
          <w:rFonts w:ascii="Arial" w:hAnsi="Arial" w:cs="Arial"/>
          <w:sz w:val="20"/>
        </w:rPr>
        <w:t>podle této Smlouvy disponovat.</w:t>
      </w:r>
    </w:p>
    <w:p w:rsidR="004F2BFC" w:rsidRPr="0041551F" w:rsidRDefault="004F2BFC" w:rsidP="004F2BFC">
      <w:pPr>
        <w:pStyle w:val="Nadpis2"/>
        <w:numPr>
          <w:ilvl w:val="1"/>
          <w:numId w:val="2"/>
        </w:numPr>
        <w:spacing w:line="240" w:lineRule="atLeast"/>
        <w:rPr>
          <w:rFonts w:ascii="Arial" w:hAnsi="Arial" w:cs="Arial"/>
          <w:sz w:val="20"/>
        </w:rPr>
      </w:pPr>
      <w:r w:rsidRPr="0041551F">
        <w:rPr>
          <w:rFonts w:ascii="Arial" w:hAnsi="Arial" w:cs="Arial"/>
          <w:sz w:val="20"/>
        </w:rPr>
        <w:t xml:space="preserve">Prodávající prohlašuje, že v den dodání </w:t>
      </w:r>
      <w:r w:rsidR="00A25547">
        <w:rPr>
          <w:rFonts w:ascii="Arial" w:hAnsi="Arial" w:cs="Arial"/>
          <w:sz w:val="20"/>
        </w:rPr>
        <w:t>sekačky</w:t>
      </w:r>
      <w:r w:rsidRPr="0041551F">
        <w:rPr>
          <w:rFonts w:ascii="Arial" w:hAnsi="Arial" w:cs="Arial"/>
          <w:sz w:val="20"/>
        </w:rPr>
        <w:t xml:space="preserve"> nebude mít </w:t>
      </w:r>
      <w:r w:rsidR="00A25547">
        <w:rPr>
          <w:rFonts w:ascii="Arial" w:hAnsi="Arial" w:cs="Arial"/>
          <w:sz w:val="20"/>
        </w:rPr>
        <w:t>sekačka</w:t>
      </w:r>
      <w:r w:rsidRPr="0041551F">
        <w:rPr>
          <w:rFonts w:ascii="Arial" w:hAnsi="Arial" w:cs="Arial"/>
          <w:sz w:val="20"/>
        </w:rPr>
        <w:t xml:space="preserve"> žádné vady, které by bránily je</w:t>
      </w:r>
      <w:r w:rsidR="00924211">
        <w:rPr>
          <w:rFonts w:ascii="Arial" w:hAnsi="Arial" w:cs="Arial"/>
          <w:sz w:val="20"/>
        </w:rPr>
        <w:t>jímu</w:t>
      </w:r>
      <w:r w:rsidR="00565A04" w:rsidRPr="0041551F">
        <w:rPr>
          <w:rFonts w:ascii="Arial" w:hAnsi="Arial" w:cs="Arial"/>
          <w:sz w:val="20"/>
        </w:rPr>
        <w:t xml:space="preserve"> </w:t>
      </w:r>
      <w:r w:rsidRPr="0041551F">
        <w:rPr>
          <w:rFonts w:ascii="Arial" w:hAnsi="Arial" w:cs="Arial"/>
          <w:sz w:val="20"/>
        </w:rPr>
        <w:t>použití k účelu, který je ve Smlouvě stanoven nebo k němuž se takov</w:t>
      </w:r>
      <w:r w:rsidR="00A25547">
        <w:rPr>
          <w:rFonts w:ascii="Arial" w:hAnsi="Arial" w:cs="Arial"/>
          <w:sz w:val="20"/>
        </w:rPr>
        <w:t>á</w:t>
      </w:r>
      <w:r w:rsidRPr="0041551F">
        <w:rPr>
          <w:rFonts w:ascii="Arial" w:hAnsi="Arial" w:cs="Arial"/>
          <w:sz w:val="20"/>
        </w:rPr>
        <w:t xml:space="preserve"> </w:t>
      </w:r>
      <w:r w:rsidR="00A25547">
        <w:rPr>
          <w:rFonts w:ascii="Arial" w:hAnsi="Arial" w:cs="Arial"/>
          <w:sz w:val="20"/>
        </w:rPr>
        <w:t>sekačka</w:t>
      </w:r>
      <w:r w:rsidRPr="0041551F">
        <w:rPr>
          <w:rFonts w:ascii="Arial" w:hAnsi="Arial" w:cs="Arial"/>
          <w:sz w:val="20"/>
        </w:rPr>
        <w:t xml:space="preserve"> zpravidla užívá.</w:t>
      </w:r>
    </w:p>
    <w:p w:rsidR="004F2BFC" w:rsidRPr="0041551F" w:rsidRDefault="004F2BFC" w:rsidP="004F2BFC">
      <w:pPr>
        <w:pStyle w:val="Nadpis2"/>
        <w:numPr>
          <w:ilvl w:val="1"/>
          <w:numId w:val="2"/>
        </w:numPr>
        <w:spacing w:line="260" w:lineRule="atLeast"/>
        <w:ind w:left="709" w:hanging="709"/>
        <w:rPr>
          <w:rFonts w:ascii="Arial" w:hAnsi="Arial" w:cs="Arial"/>
          <w:sz w:val="20"/>
        </w:rPr>
      </w:pPr>
      <w:r w:rsidRPr="0041551F">
        <w:rPr>
          <w:rFonts w:ascii="Arial" w:hAnsi="Arial" w:cs="Arial"/>
          <w:sz w:val="20"/>
        </w:rPr>
        <w:t xml:space="preserve">Prodávající je povinen ve stanovené lhůtě bezplatně odstranit vady a nedodělky uvedené v Zápise o </w:t>
      </w:r>
      <w:r w:rsidR="000E2EB4" w:rsidRPr="0041551F">
        <w:rPr>
          <w:rFonts w:ascii="Arial" w:hAnsi="Arial" w:cs="Arial"/>
          <w:sz w:val="20"/>
        </w:rPr>
        <w:t>předání</w:t>
      </w:r>
      <w:r w:rsidRPr="0041551F">
        <w:rPr>
          <w:rFonts w:ascii="Arial" w:hAnsi="Arial" w:cs="Arial"/>
          <w:sz w:val="20"/>
        </w:rPr>
        <w:t xml:space="preserve">; v případě, že Prodávající tyto vady a nedodělky ve stanovené lhůtě neodstraní, je Kupující oprávněn pověřit jejich odstraněním třetí osobu na náklady Prodávajícího, které je Prodávající povinen uhradit Kupujícímu do </w:t>
      </w:r>
      <w:r w:rsidR="000E2EB4" w:rsidRPr="0041551F">
        <w:rPr>
          <w:rFonts w:ascii="Arial" w:hAnsi="Arial" w:cs="Arial"/>
          <w:sz w:val="20"/>
        </w:rPr>
        <w:t>14</w:t>
      </w:r>
      <w:r w:rsidRPr="0041551F">
        <w:rPr>
          <w:rFonts w:ascii="Arial" w:hAnsi="Arial" w:cs="Arial"/>
          <w:sz w:val="20"/>
        </w:rPr>
        <w:t xml:space="preserve"> (</w:t>
      </w:r>
      <w:r w:rsidR="000E2EB4" w:rsidRPr="0041551F">
        <w:rPr>
          <w:rFonts w:ascii="Arial" w:hAnsi="Arial" w:cs="Arial"/>
          <w:sz w:val="20"/>
        </w:rPr>
        <w:t>čtrnácti</w:t>
      </w:r>
      <w:r w:rsidRPr="0041551F">
        <w:rPr>
          <w:rFonts w:ascii="Arial" w:hAnsi="Arial" w:cs="Arial"/>
          <w:sz w:val="20"/>
        </w:rPr>
        <w:t xml:space="preserve">) dnů ode dne jejich vyúčtování. </w:t>
      </w:r>
    </w:p>
    <w:p w:rsidR="004F2BFC" w:rsidRPr="0041551F" w:rsidRDefault="004F2BFC" w:rsidP="004F2BFC">
      <w:pPr>
        <w:pStyle w:val="Nadpis2"/>
        <w:numPr>
          <w:ilvl w:val="1"/>
          <w:numId w:val="2"/>
        </w:numPr>
        <w:spacing w:line="260" w:lineRule="atLeast"/>
        <w:rPr>
          <w:rFonts w:ascii="Arial" w:hAnsi="Arial" w:cs="Arial"/>
          <w:sz w:val="20"/>
        </w:rPr>
      </w:pPr>
      <w:bookmarkStart w:id="23" w:name="_Ref354663798"/>
      <w:r w:rsidRPr="0041551F">
        <w:rPr>
          <w:rFonts w:ascii="Arial" w:hAnsi="Arial" w:cs="Arial"/>
          <w:sz w:val="20"/>
        </w:rPr>
        <w:t xml:space="preserve">Prodávající poskytuje Kupujícímu ve smyslu § 2113 a násl. </w:t>
      </w:r>
      <w:proofErr w:type="spellStart"/>
      <w:r w:rsidRPr="0041551F">
        <w:rPr>
          <w:rFonts w:ascii="Arial" w:hAnsi="Arial" w:cs="Arial"/>
          <w:sz w:val="20"/>
        </w:rPr>
        <w:t>Obč</w:t>
      </w:r>
      <w:r w:rsidR="00BE4FC2" w:rsidRPr="0041551F">
        <w:rPr>
          <w:rFonts w:ascii="Arial" w:hAnsi="Arial" w:cs="Arial"/>
          <w:sz w:val="20"/>
        </w:rPr>
        <w:t>.</w:t>
      </w:r>
      <w:r w:rsidRPr="0041551F">
        <w:rPr>
          <w:rFonts w:ascii="Arial" w:hAnsi="Arial" w:cs="Arial"/>
          <w:sz w:val="20"/>
        </w:rPr>
        <w:t>Z</w:t>
      </w:r>
      <w:proofErr w:type="spellEnd"/>
      <w:r w:rsidR="00BE4FC2" w:rsidRPr="0041551F">
        <w:rPr>
          <w:rFonts w:ascii="Arial" w:hAnsi="Arial" w:cs="Arial"/>
          <w:sz w:val="20"/>
        </w:rPr>
        <w:t>.</w:t>
      </w:r>
      <w:r w:rsidRPr="0041551F">
        <w:rPr>
          <w:rFonts w:ascii="Arial" w:hAnsi="Arial" w:cs="Arial"/>
          <w:sz w:val="20"/>
        </w:rPr>
        <w:t xml:space="preserve"> záruku za jakost na </w:t>
      </w:r>
      <w:r w:rsidR="00A25547">
        <w:rPr>
          <w:rFonts w:ascii="Arial" w:hAnsi="Arial" w:cs="Arial"/>
          <w:sz w:val="20"/>
        </w:rPr>
        <w:t>sekačku</w:t>
      </w:r>
      <w:r w:rsidR="009A753F" w:rsidRPr="0041551F">
        <w:rPr>
          <w:rFonts w:ascii="Arial" w:hAnsi="Arial" w:cs="Arial"/>
          <w:sz w:val="20"/>
        </w:rPr>
        <w:t xml:space="preserve"> </w:t>
      </w:r>
      <w:r w:rsidRPr="0041551F">
        <w:rPr>
          <w:rFonts w:ascii="Arial" w:hAnsi="Arial" w:cs="Arial"/>
          <w:sz w:val="20"/>
        </w:rPr>
        <w:t>a je</w:t>
      </w:r>
      <w:r w:rsidR="0069585A" w:rsidRPr="0041551F">
        <w:rPr>
          <w:rFonts w:ascii="Arial" w:hAnsi="Arial" w:cs="Arial"/>
          <w:sz w:val="20"/>
        </w:rPr>
        <w:t xml:space="preserve">jí </w:t>
      </w:r>
      <w:r w:rsidRPr="0041551F">
        <w:rPr>
          <w:rFonts w:ascii="Arial" w:hAnsi="Arial" w:cs="Arial"/>
          <w:sz w:val="20"/>
        </w:rPr>
        <w:t xml:space="preserve">jednotlivé příslušenství a části. Záruční doba </w:t>
      </w:r>
      <w:r w:rsidR="00A25547">
        <w:rPr>
          <w:rFonts w:ascii="Arial" w:hAnsi="Arial" w:cs="Arial"/>
          <w:sz w:val="20"/>
        </w:rPr>
        <w:t>sekačka</w:t>
      </w:r>
      <w:r w:rsidR="009A753F" w:rsidRPr="0041551F">
        <w:rPr>
          <w:rFonts w:ascii="Arial" w:hAnsi="Arial" w:cs="Arial"/>
          <w:sz w:val="20"/>
        </w:rPr>
        <w:t xml:space="preserve"> </w:t>
      </w:r>
      <w:r w:rsidR="00967D76" w:rsidRPr="0041551F">
        <w:rPr>
          <w:rFonts w:ascii="Arial" w:hAnsi="Arial" w:cs="Arial"/>
          <w:sz w:val="20"/>
        </w:rPr>
        <w:t xml:space="preserve">se sjednává v délce trvání </w:t>
      </w:r>
      <w:r w:rsidR="00A25547">
        <w:rPr>
          <w:rFonts w:ascii="Arial" w:hAnsi="Arial" w:cs="Arial"/>
          <w:sz w:val="20"/>
        </w:rPr>
        <w:t>24</w:t>
      </w:r>
      <w:r w:rsidR="0069585A" w:rsidRPr="0041551F">
        <w:rPr>
          <w:rFonts w:ascii="Arial" w:hAnsi="Arial" w:cs="Arial"/>
          <w:sz w:val="20"/>
        </w:rPr>
        <w:t xml:space="preserve"> měsíců</w:t>
      </w:r>
      <w:r w:rsidRPr="0041551F">
        <w:rPr>
          <w:rFonts w:ascii="Arial" w:hAnsi="Arial" w:cs="Arial"/>
          <w:sz w:val="20"/>
        </w:rPr>
        <w:t xml:space="preserve">. </w:t>
      </w:r>
      <w:bookmarkEnd w:id="23"/>
      <w:r w:rsidRPr="0041551F">
        <w:rPr>
          <w:rFonts w:ascii="Arial" w:hAnsi="Arial" w:cs="Arial"/>
          <w:sz w:val="20"/>
        </w:rPr>
        <w:t xml:space="preserve">Pokud je však pro </w:t>
      </w:r>
      <w:r w:rsidR="00A25547">
        <w:rPr>
          <w:rFonts w:ascii="Arial" w:hAnsi="Arial" w:cs="Arial"/>
          <w:sz w:val="20"/>
        </w:rPr>
        <w:t>sekačku</w:t>
      </w:r>
      <w:r w:rsidR="00C36C93" w:rsidRPr="0041551F">
        <w:rPr>
          <w:rFonts w:ascii="Arial" w:hAnsi="Arial" w:cs="Arial"/>
          <w:sz w:val="20"/>
        </w:rPr>
        <w:t xml:space="preserve"> </w:t>
      </w:r>
      <w:r w:rsidRPr="0041551F">
        <w:rPr>
          <w:rFonts w:ascii="Arial" w:hAnsi="Arial" w:cs="Arial"/>
          <w:sz w:val="20"/>
        </w:rPr>
        <w:t xml:space="preserve">nebo některé konkrétní příslušenství či části </w:t>
      </w:r>
      <w:r w:rsidR="00A25547">
        <w:rPr>
          <w:rFonts w:ascii="Arial" w:hAnsi="Arial" w:cs="Arial"/>
          <w:sz w:val="20"/>
        </w:rPr>
        <w:t>sekačky</w:t>
      </w:r>
      <w:r w:rsidR="00C36C93" w:rsidRPr="0041551F">
        <w:rPr>
          <w:rFonts w:ascii="Arial" w:hAnsi="Arial" w:cs="Arial"/>
          <w:sz w:val="20"/>
        </w:rPr>
        <w:t xml:space="preserve"> </w:t>
      </w:r>
      <w:r w:rsidRPr="0041551F">
        <w:rPr>
          <w:rFonts w:ascii="Arial" w:hAnsi="Arial" w:cs="Arial"/>
          <w:sz w:val="20"/>
        </w:rPr>
        <w:t xml:space="preserve">výrobcem stanovena záruční doba delší než výše uvedená, je Smluvními stranami sjednána pro takový předmět záruky tato delší záruční doba poskytnutá výrobcem. Záruční doba počíná běžet od podepsání Zápisu o </w:t>
      </w:r>
      <w:r w:rsidR="000E2EB4" w:rsidRPr="0041551F">
        <w:rPr>
          <w:rFonts w:ascii="Arial" w:hAnsi="Arial" w:cs="Arial"/>
          <w:sz w:val="20"/>
        </w:rPr>
        <w:t>předání</w:t>
      </w:r>
      <w:r w:rsidRPr="0041551F">
        <w:rPr>
          <w:rFonts w:ascii="Arial" w:hAnsi="Arial" w:cs="Arial"/>
          <w:sz w:val="20"/>
        </w:rPr>
        <w:t xml:space="preserve"> dle čl.</w:t>
      </w:r>
      <w:r w:rsidR="00C36C93" w:rsidRPr="0041551F">
        <w:rPr>
          <w:rFonts w:ascii="Arial" w:hAnsi="Arial" w:cs="Arial"/>
          <w:sz w:val="20"/>
        </w:rPr>
        <w:t xml:space="preserve"> </w:t>
      </w:r>
      <w:r w:rsidRPr="0041551F">
        <w:rPr>
          <w:rFonts w:ascii="Arial" w:hAnsi="Arial" w:cs="Arial"/>
          <w:sz w:val="20"/>
        </w:rPr>
        <w:fldChar w:fldCharType="begin"/>
      </w:r>
      <w:r w:rsidRPr="0041551F">
        <w:rPr>
          <w:rFonts w:ascii="Arial" w:hAnsi="Arial" w:cs="Arial"/>
          <w:sz w:val="20"/>
        </w:rPr>
        <w:instrText xml:space="preserve"> REF _Ref394053220 \r \h </w:instrText>
      </w:r>
      <w:r w:rsidR="0041551F">
        <w:rPr>
          <w:rFonts w:ascii="Arial" w:hAnsi="Arial" w:cs="Arial"/>
          <w:sz w:val="20"/>
        </w:rPr>
        <w:instrText xml:space="preserve"> \* MERGEFORMAT </w:instrText>
      </w:r>
      <w:r w:rsidRPr="0041551F">
        <w:rPr>
          <w:rFonts w:ascii="Arial" w:hAnsi="Arial" w:cs="Arial"/>
          <w:sz w:val="20"/>
        </w:rPr>
      </w:r>
      <w:r w:rsidRPr="0041551F">
        <w:rPr>
          <w:rFonts w:ascii="Arial" w:hAnsi="Arial" w:cs="Arial"/>
          <w:sz w:val="20"/>
        </w:rPr>
        <w:fldChar w:fldCharType="separate"/>
      </w:r>
      <w:r w:rsidR="005A470E">
        <w:rPr>
          <w:rFonts w:ascii="Arial" w:hAnsi="Arial" w:cs="Arial"/>
          <w:sz w:val="20"/>
        </w:rPr>
        <w:t>6.2.2</w:t>
      </w:r>
      <w:r w:rsidRPr="0041551F">
        <w:rPr>
          <w:rFonts w:ascii="Arial" w:hAnsi="Arial" w:cs="Arial"/>
          <w:sz w:val="20"/>
        </w:rPr>
        <w:fldChar w:fldCharType="end"/>
      </w:r>
      <w:r w:rsidRPr="0041551F">
        <w:rPr>
          <w:rFonts w:ascii="Arial" w:hAnsi="Arial" w:cs="Arial"/>
          <w:sz w:val="20"/>
        </w:rPr>
        <w:t xml:space="preserve">. Smlouvy zástupcem </w:t>
      </w:r>
      <w:r w:rsidR="003628DC" w:rsidRPr="0041551F">
        <w:rPr>
          <w:rFonts w:ascii="Arial" w:hAnsi="Arial" w:cs="Arial"/>
          <w:sz w:val="20"/>
        </w:rPr>
        <w:t>Kupujícího</w:t>
      </w:r>
      <w:r w:rsidRPr="0041551F">
        <w:rPr>
          <w:rFonts w:ascii="Arial" w:hAnsi="Arial" w:cs="Arial"/>
          <w:sz w:val="20"/>
        </w:rPr>
        <w:t xml:space="preserve">. Odpovědnost </w:t>
      </w:r>
      <w:r w:rsidR="00C36C93" w:rsidRPr="0041551F">
        <w:rPr>
          <w:rFonts w:ascii="Arial" w:hAnsi="Arial" w:cs="Arial"/>
          <w:sz w:val="20"/>
        </w:rPr>
        <w:t xml:space="preserve">Prodávajícího </w:t>
      </w:r>
      <w:r w:rsidRPr="0041551F">
        <w:rPr>
          <w:rFonts w:ascii="Arial" w:hAnsi="Arial" w:cs="Arial"/>
          <w:sz w:val="20"/>
        </w:rPr>
        <w:t xml:space="preserve">za vady </w:t>
      </w:r>
      <w:r w:rsidR="00A25547">
        <w:rPr>
          <w:rFonts w:ascii="Arial" w:hAnsi="Arial" w:cs="Arial"/>
          <w:sz w:val="20"/>
        </w:rPr>
        <w:t xml:space="preserve">sekačky </w:t>
      </w:r>
      <w:r w:rsidRPr="0041551F">
        <w:rPr>
          <w:rFonts w:ascii="Arial" w:hAnsi="Arial" w:cs="Arial"/>
          <w:sz w:val="20"/>
        </w:rPr>
        <w:t xml:space="preserve">a záruka za jakost dle tohoto článku </w:t>
      </w:r>
      <w:r w:rsidR="003628DC" w:rsidRPr="0041551F">
        <w:rPr>
          <w:rFonts w:ascii="Arial" w:hAnsi="Arial" w:cs="Arial"/>
          <w:sz w:val="20"/>
        </w:rPr>
        <w:fldChar w:fldCharType="begin"/>
      </w:r>
      <w:r w:rsidR="003628DC" w:rsidRPr="0041551F">
        <w:rPr>
          <w:rFonts w:ascii="Arial" w:hAnsi="Arial" w:cs="Arial"/>
          <w:sz w:val="20"/>
        </w:rPr>
        <w:instrText xml:space="preserve"> REF _Ref536547311 \r \h </w:instrText>
      </w:r>
      <w:r w:rsidR="0041551F">
        <w:rPr>
          <w:rFonts w:ascii="Arial" w:hAnsi="Arial" w:cs="Arial"/>
          <w:sz w:val="20"/>
        </w:rPr>
        <w:instrText xml:space="preserve"> \* MERGEFORMAT </w:instrText>
      </w:r>
      <w:r w:rsidR="003628DC" w:rsidRPr="0041551F">
        <w:rPr>
          <w:rFonts w:ascii="Arial" w:hAnsi="Arial" w:cs="Arial"/>
          <w:sz w:val="20"/>
        </w:rPr>
      </w:r>
      <w:r w:rsidR="003628DC" w:rsidRPr="0041551F">
        <w:rPr>
          <w:rFonts w:ascii="Arial" w:hAnsi="Arial" w:cs="Arial"/>
          <w:sz w:val="20"/>
        </w:rPr>
        <w:fldChar w:fldCharType="separate"/>
      </w:r>
      <w:r w:rsidR="005A470E">
        <w:rPr>
          <w:rFonts w:ascii="Arial" w:hAnsi="Arial" w:cs="Arial"/>
          <w:sz w:val="20"/>
        </w:rPr>
        <w:t>7</w:t>
      </w:r>
      <w:r w:rsidR="003628DC" w:rsidRPr="0041551F">
        <w:rPr>
          <w:rFonts w:ascii="Arial" w:hAnsi="Arial" w:cs="Arial"/>
          <w:sz w:val="20"/>
        </w:rPr>
        <w:fldChar w:fldCharType="end"/>
      </w:r>
      <w:r w:rsidRPr="0041551F">
        <w:rPr>
          <w:rFonts w:ascii="Arial" w:hAnsi="Arial" w:cs="Arial"/>
          <w:sz w:val="20"/>
        </w:rPr>
        <w:t xml:space="preserve"> Smlouvy není jakkoli dotčena podpisem jakýchkoliv protokolů, vyslovením jakéhokoliv souhlasu či skutečností, že některé vady nebyly </w:t>
      </w:r>
      <w:r w:rsidR="00C36C93" w:rsidRPr="0041551F">
        <w:rPr>
          <w:rFonts w:ascii="Arial" w:hAnsi="Arial" w:cs="Arial"/>
          <w:sz w:val="20"/>
        </w:rPr>
        <w:t xml:space="preserve">Kupujícím </w:t>
      </w:r>
      <w:r w:rsidRPr="0041551F">
        <w:rPr>
          <w:rFonts w:ascii="Arial" w:hAnsi="Arial" w:cs="Arial"/>
          <w:sz w:val="20"/>
        </w:rPr>
        <w:t>v rámci procesů popsaných v této Smlouvě vytčeny.</w:t>
      </w:r>
    </w:p>
    <w:p w:rsidR="004F2BFC" w:rsidRPr="0041551F" w:rsidRDefault="00C36C93" w:rsidP="004F2BFC">
      <w:pPr>
        <w:pStyle w:val="Nadpis2"/>
        <w:numPr>
          <w:ilvl w:val="1"/>
          <w:numId w:val="2"/>
        </w:numPr>
        <w:spacing w:line="260" w:lineRule="atLeast"/>
        <w:ind w:left="709" w:hanging="709"/>
        <w:rPr>
          <w:rFonts w:ascii="Arial" w:hAnsi="Arial" w:cs="Arial"/>
          <w:sz w:val="20"/>
        </w:rPr>
      </w:pPr>
      <w:r w:rsidRPr="0041551F">
        <w:rPr>
          <w:rFonts w:ascii="Arial" w:hAnsi="Arial" w:cs="Arial"/>
          <w:sz w:val="20"/>
        </w:rPr>
        <w:t xml:space="preserve">Kupující </w:t>
      </w:r>
      <w:r w:rsidR="004F2BFC" w:rsidRPr="0041551F">
        <w:rPr>
          <w:rFonts w:ascii="Arial" w:hAnsi="Arial" w:cs="Arial"/>
          <w:sz w:val="20"/>
        </w:rPr>
        <w:t xml:space="preserve">je oprávněn uplatnit u Prodávajícího práva z odpovědnosti za vady, na které se vztahuje záruka, kdykoli během trvání záruční doby. Nezahájí-li </w:t>
      </w:r>
      <w:r w:rsidR="004944EF" w:rsidRPr="0041551F">
        <w:rPr>
          <w:rFonts w:ascii="Arial" w:hAnsi="Arial" w:cs="Arial"/>
          <w:sz w:val="20"/>
        </w:rPr>
        <w:t xml:space="preserve">Prodávající </w:t>
      </w:r>
      <w:r w:rsidR="004F2BFC" w:rsidRPr="0041551F">
        <w:rPr>
          <w:rFonts w:ascii="Arial" w:hAnsi="Arial" w:cs="Arial"/>
          <w:sz w:val="20"/>
        </w:rPr>
        <w:t>odstraňovaní reklamované vady dle</w:t>
      </w:r>
      <w:r w:rsidR="002E56BE" w:rsidRPr="0041551F">
        <w:rPr>
          <w:rFonts w:ascii="Arial" w:hAnsi="Arial" w:cs="Arial"/>
          <w:sz w:val="20"/>
        </w:rPr>
        <w:t xml:space="preserve"> čl.7.9.</w:t>
      </w:r>
      <w:r w:rsidR="004F2BFC" w:rsidRPr="0041551F">
        <w:rPr>
          <w:rFonts w:ascii="Arial" w:hAnsi="Arial" w:cs="Arial"/>
          <w:sz w:val="20"/>
        </w:rPr>
        <w:t xml:space="preserve"> této Smlouvy a/nebo neodstraní-li </w:t>
      </w:r>
      <w:r w:rsidR="004944EF" w:rsidRPr="0041551F">
        <w:rPr>
          <w:rFonts w:ascii="Arial" w:hAnsi="Arial" w:cs="Arial"/>
          <w:sz w:val="20"/>
        </w:rPr>
        <w:t xml:space="preserve">Prodávající </w:t>
      </w:r>
      <w:r w:rsidR="004F2BFC" w:rsidRPr="0041551F">
        <w:rPr>
          <w:rFonts w:ascii="Arial" w:hAnsi="Arial" w:cs="Arial"/>
          <w:sz w:val="20"/>
        </w:rPr>
        <w:t xml:space="preserve">vadu ve stanovené lhůtě dle </w:t>
      </w:r>
      <w:r w:rsidR="002E56BE" w:rsidRPr="0041551F">
        <w:rPr>
          <w:rFonts w:ascii="Arial" w:hAnsi="Arial" w:cs="Arial"/>
          <w:sz w:val="20"/>
        </w:rPr>
        <w:t xml:space="preserve">čl. 9.1.3 </w:t>
      </w:r>
      <w:r w:rsidR="004F2BFC" w:rsidRPr="0041551F">
        <w:rPr>
          <w:rFonts w:ascii="Arial" w:hAnsi="Arial" w:cs="Arial"/>
          <w:sz w:val="20"/>
        </w:rPr>
        <w:t xml:space="preserve">Smlouvy, má </w:t>
      </w:r>
      <w:r w:rsidRPr="0041551F">
        <w:rPr>
          <w:rFonts w:ascii="Arial" w:hAnsi="Arial" w:cs="Arial"/>
          <w:sz w:val="20"/>
        </w:rPr>
        <w:t xml:space="preserve">Kupující </w:t>
      </w:r>
      <w:r w:rsidR="004F2BFC" w:rsidRPr="0041551F">
        <w:rPr>
          <w:rFonts w:ascii="Arial" w:hAnsi="Arial" w:cs="Arial"/>
          <w:sz w:val="20"/>
        </w:rPr>
        <w:t xml:space="preserve">právo dle své volby po </w:t>
      </w:r>
      <w:r w:rsidR="0028692C" w:rsidRPr="0041551F">
        <w:rPr>
          <w:rFonts w:ascii="Arial" w:hAnsi="Arial" w:cs="Arial"/>
          <w:sz w:val="20"/>
        </w:rPr>
        <w:t xml:space="preserve">Prodávajícím </w:t>
      </w:r>
      <w:r w:rsidR="004F2BFC" w:rsidRPr="0041551F">
        <w:rPr>
          <w:rFonts w:ascii="Arial" w:hAnsi="Arial" w:cs="Arial"/>
          <w:sz w:val="20"/>
        </w:rPr>
        <w:t>žádat (i) přiměřené snížení Ceny, (</w:t>
      </w:r>
      <w:proofErr w:type="spellStart"/>
      <w:r w:rsidR="004F2BFC" w:rsidRPr="0041551F">
        <w:rPr>
          <w:rFonts w:ascii="Arial" w:hAnsi="Arial" w:cs="Arial"/>
          <w:sz w:val="20"/>
        </w:rPr>
        <w:t>ii</w:t>
      </w:r>
      <w:proofErr w:type="spellEnd"/>
      <w:r w:rsidR="004F2BFC" w:rsidRPr="0041551F">
        <w:rPr>
          <w:rFonts w:ascii="Arial" w:hAnsi="Arial" w:cs="Arial"/>
          <w:sz w:val="20"/>
        </w:rPr>
        <w:t xml:space="preserve">) nechat vady odstranit třetí osobou na náklady </w:t>
      </w:r>
      <w:r w:rsidR="0028692C" w:rsidRPr="0041551F">
        <w:rPr>
          <w:rFonts w:ascii="Arial" w:hAnsi="Arial" w:cs="Arial"/>
          <w:sz w:val="20"/>
        </w:rPr>
        <w:t>Prodávajícího</w:t>
      </w:r>
      <w:r w:rsidR="004F2BFC" w:rsidRPr="0041551F">
        <w:rPr>
          <w:rFonts w:ascii="Arial" w:hAnsi="Arial" w:cs="Arial"/>
          <w:sz w:val="20"/>
        </w:rPr>
        <w:t>; (</w:t>
      </w:r>
      <w:proofErr w:type="spellStart"/>
      <w:r w:rsidR="004F2BFC" w:rsidRPr="0041551F">
        <w:rPr>
          <w:rFonts w:ascii="Arial" w:hAnsi="Arial" w:cs="Arial"/>
          <w:sz w:val="20"/>
        </w:rPr>
        <w:t>iii</w:t>
      </w:r>
      <w:proofErr w:type="spellEnd"/>
      <w:r w:rsidR="004F2BFC" w:rsidRPr="0041551F">
        <w:rPr>
          <w:rFonts w:ascii="Arial" w:hAnsi="Arial" w:cs="Arial"/>
          <w:sz w:val="20"/>
        </w:rPr>
        <w:t>) odstoupit od Smlouvy či části Smlouvy, nebo (</w:t>
      </w:r>
      <w:proofErr w:type="spellStart"/>
      <w:r w:rsidR="004F2BFC" w:rsidRPr="0041551F">
        <w:rPr>
          <w:rFonts w:ascii="Arial" w:hAnsi="Arial" w:cs="Arial"/>
          <w:sz w:val="20"/>
        </w:rPr>
        <w:t>iv</w:t>
      </w:r>
      <w:proofErr w:type="spellEnd"/>
      <w:r w:rsidR="004F2BFC" w:rsidRPr="0041551F">
        <w:rPr>
          <w:rFonts w:ascii="Arial" w:hAnsi="Arial" w:cs="Arial"/>
          <w:sz w:val="20"/>
        </w:rPr>
        <w:t xml:space="preserve">) vůči </w:t>
      </w:r>
      <w:r w:rsidR="0028692C" w:rsidRPr="0041551F">
        <w:rPr>
          <w:rFonts w:ascii="Arial" w:hAnsi="Arial" w:cs="Arial"/>
          <w:sz w:val="20"/>
        </w:rPr>
        <w:t xml:space="preserve">Prodávajícímu </w:t>
      </w:r>
      <w:r w:rsidR="004F2BFC" w:rsidRPr="0041551F">
        <w:rPr>
          <w:rFonts w:ascii="Arial" w:hAnsi="Arial" w:cs="Arial"/>
          <w:sz w:val="20"/>
        </w:rPr>
        <w:t>uplatnit veškeré další zákonné nároky.</w:t>
      </w:r>
    </w:p>
    <w:p w:rsidR="004F2BFC" w:rsidRPr="0041551F" w:rsidRDefault="004F2BFC" w:rsidP="004F2BFC">
      <w:pPr>
        <w:pStyle w:val="Nadpis2"/>
        <w:numPr>
          <w:ilvl w:val="1"/>
          <w:numId w:val="2"/>
        </w:numPr>
        <w:spacing w:line="260" w:lineRule="atLeast"/>
        <w:ind w:left="709" w:hanging="709"/>
        <w:rPr>
          <w:rFonts w:ascii="Arial" w:hAnsi="Arial" w:cs="Arial"/>
          <w:sz w:val="20"/>
        </w:rPr>
      </w:pPr>
      <w:r w:rsidRPr="0041551F">
        <w:rPr>
          <w:rFonts w:ascii="Arial" w:hAnsi="Arial" w:cs="Arial"/>
          <w:sz w:val="20"/>
        </w:rPr>
        <w:t xml:space="preserve">Záruční doba na </w:t>
      </w:r>
      <w:r w:rsidR="00A25547">
        <w:rPr>
          <w:rFonts w:ascii="Arial" w:hAnsi="Arial" w:cs="Arial"/>
          <w:sz w:val="20"/>
        </w:rPr>
        <w:t>sekačku</w:t>
      </w:r>
      <w:r w:rsidR="0069585A" w:rsidRPr="0041551F">
        <w:rPr>
          <w:rFonts w:ascii="Arial" w:hAnsi="Arial" w:cs="Arial"/>
          <w:sz w:val="20"/>
        </w:rPr>
        <w:t xml:space="preserve"> </w:t>
      </w:r>
      <w:r w:rsidRPr="0041551F">
        <w:rPr>
          <w:rFonts w:ascii="Arial" w:hAnsi="Arial" w:cs="Arial"/>
          <w:sz w:val="20"/>
        </w:rPr>
        <w:t xml:space="preserve">se prodlužuje vždy o dobu od uplatnění reklamace do dne odstranění vady včetně doručení písemného potvrzení </w:t>
      </w:r>
      <w:r w:rsidR="0028692C" w:rsidRPr="0041551F">
        <w:rPr>
          <w:rFonts w:ascii="Arial" w:hAnsi="Arial" w:cs="Arial"/>
          <w:sz w:val="20"/>
        </w:rPr>
        <w:t xml:space="preserve">Prodávajícího </w:t>
      </w:r>
      <w:r w:rsidRPr="0041551F">
        <w:rPr>
          <w:rFonts w:ascii="Arial" w:hAnsi="Arial" w:cs="Arial"/>
          <w:sz w:val="20"/>
        </w:rPr>
        <w:t xml:space="preserve">o odstranění vady </w:t>
      </w:r>
      <w:r w:rsidR="00C36C93" w:rsidRPr="0041551F">
        <w:rPr>
          <w:rFonts w:ascii="Arial" w:hAnsi="Arial" w:cs="Arial"/>
          <w:sz w:val="20"/>
        </w:rPr>
        <w:t>Kupujícímu</w:t>
      </w:r>
      <w:r w:rsidRPr="0041551F">
        <w:rPr>
          <w:rFonts w:ascii="Arial" w:hAnsi="Arial" w:cs="Arial"/>
          <w:sz w:val="20"/>
        </w:rPr>
        <w:t>.</w:t>
      </w:r>
    </w:p>
    <w:p w:rsidR="00BB26CA" w:rsidRDefault="00BB26CA" w:rsidP="004F2BFC">
      <w:pPr>
        <w:pStyle w:val="Nadpis2"/>
        <w:numPr>
          <w:ilvl w:val="1"/>
          <w:numId w:val="2"/>
        </w:numPr>
        <w:spacing w:line="260" w:lineRule="atLeast"/>
        <w:ind w:left="709" w:hanging="709"/>
        <w:rPr>
          <w:rFonts w:ascii="Arial" w:hAnsi="Arial" w:cs="Arial"/>
          <w:sz w:val="20"/>
        </w:rPr>
      </w:pPr>
      <w:bookmarkStart w:id="24" w:name="_Ref536623977"/>
      <w:bookmarkStart w:id="25" w:name="_Ref13866761"/>
      <w:bookmarkStart w:id="26" w:name="_Ref380524181"/>
      <w:r w:rsidRPr="0041551F">
        <w:rPr>
          <w:rFonts w:ascii="Arial" w:hAnsi="Arial" w:cs="Arial"/>
          <w:sz w:val="20"/>
        </w:rPr>
        <w:t>Prodávající se zavazuje odstranit záruční vadu</w:t>
      </w:r>
      <w:r w:rsidR="00523294" w:rsidRPr="0041551F">
        <w:rPr>
          <w:rFonts w:ascii="Arial" w:hAnsi="Arial" w:cs="Arial"/>
          <w:sz w:val="20"/>
        </w:rPr>
        <w:t xml:space="preserve"> </w:t>
      </w:r>
      <w:r w:rsidR="00A25547">
        <w:rPr>
          <w:rFonts w:ascii="Arial" w:hAnsi="Arial" w:cs="Arial"/>
          <w:sz w:val="20"/>
        </w:rPr>
        <w:t>sekačky</w:t>
      </w:r>
      <w:r w:rsidR="00523294" w:rsidRPr="0041551F">
        <w:rPr>
          <w:rFonts w:ascii="Arial" w:hAnsi="Arial" w:cs="Arial"/>
          <w:sz w:val="20"/>
        </w:rPr>
        <w:t xml:space="preserve">, jakož i vadu z odpovědnosti Prodávajícího za vady existující v době dodání </w:t>
      </w:r>
      <w:r w:rsidR="00A25547">
        <w:rPr>
          <w:rFonts w:ascii="Arial" w:hAnsi="Arial" w:cs="Arial"/>
          <w:sz w:val="20"/>
        </w:rPr>
        <w:t>sekačky</w:t>
      </w:r>
      <w:r w:rsidR="00523294" w:rsidRPr="0041551F">
        <w:rPr>
          <w:rFonts w:ascii="Arial" w:hAnsi="Arial" w:cs="Arial"/>
          <w:sz w:val="20"/>
        </w:rPr>
        <w:t>,</w:t>
      </w:r>
      <w:r w:rsidRPr="0041551F">
        <w:rPr>
          <w:rFonts w:ascii="Arial" w:hAnsi="Arial" w:cs="Arial"/>
          <w:sz w:val="20"/>
        </w:rPr>
        <w:t xml:space="preserve"> vždy </w:t>
      </w:r>
      <w:r w:rsidR="00967D76" w:rsidRPr="0041551F">
        <w:rPr>
          <w:rFonts w:ascii="Arial" w:hAnsi="Arial" w:cs="Arial"/>
          <w:sz w:val="20"/>
        </w:rPr>
        <w:t xml:space="preserve">v nejkratší možné technologické lhůtě </w:t>
      </w:r>
      <w:r w:rsidRPr="0041551F">
        <w:rPr>
          <w:rFonts w:ascii="Arial" w:hAnsi="Arial" w:cs="Arial"/>
          <w:sz w:val="20"/>
        </w:rPr>
        <w:t xml:space="preserve">od dne uplatnění </w:t>
      </w:r>
      <w:r w:rsidR="00523294" w:rsidRPr="0041551F">
        <w:rPr>
          <w:rFonts w:ascii="Arial" w:hAnsi="Arial" w:cs="Arial"/>
          <w:sz w:val="20"/>
        </w:rPr>
        <w:t xml:space="preserve">takové vady </w:t>
      </w:r>
      <w:r w:rsidRPr="0041551F">
        <w:rPr>
          <w:rFonts w:ascii="Arial" w:hAnsi="Arial" w:cs="Arial"/>
          <w:sz w:val="20"/>
        </w:rPr>
        <w:t xml:space="preserve">Kupujícím. Smluvní strany se mohou v konkrétním případě dohodnout jinak. Prodávající je povinen potvrdit </w:t>
      </w:r>
      <w:r w:rsidR="00D555F4" w:rsidRPr="0041551F">
        <w:rPr>
          <w:rFonts w:ascii="Arial" w:hAnsi="Arial" w:cs="Arial"/>
          <w:sz w:val="20"/>
        </w:rPr>
        <w:t xml:space="preserve">Kupujícímu </w:t>
      </w:r>
      <w:r w:rsidRPr="0041551F">
        <w:rPr>
          <w:rFonts w:ascii="Arial" w:hAnsi="Arial" w:cs="Arial"/>
          <w:sz w:val="20"/>
        </w:rPr>
        <w:t xml:space="preserve">přijetí reklamace </w:t>
      </w:r>
      <w:r w:rsidR="00D555F4" w:rsidRPr="0041551F">
        <w:rPr>
          <w:rFonts w:ascii="Arial" w:hAnsi="Arial" w:cs="Arial"/>
          <w:sz w:val="20"/>
        </w:rPr>
        <w:t xml:space="preserve">(oznámení o vadě </w:t>
      </w:r>
      <w:r w:rsidR="00A25547">
        <w:rPr>
          <w:rFonts w:ascii="Arial" w:hAnsi="Arial" w:cs="Arial"/>
          <w:sz w:val="20"/>
        </w:rPr>
        <w:t>sekačky</w:t>
      </w:r>
      <w:r w:rsidR="00D555F4" w:rsidRPr="0041551F">
        <w:rPr>
          <w:rFonts w:ascii="Arial" w:hAnsi="Arial" w:cs="Arial"/>
          <w:sz w:val="20"/>
        </w:rPr>
        <w:t xml:space="preserve">) </w:t>
      </w:r>
      <w:r w:rsidRPr="0041551F">
        <w:rPr>
          <w:rFonts w:ascii="Arial" w:hAnsi="Arial" w:cs="Arial"/>
          <w:sz w:val="20"/>
        </w:rPr>
        <w:t>obratem.</w:t>
      </w:r>
      <w:bookmarkEnd w:id="24"/>
      <w:bookmarkEnd w:id="25"/>
    </w:p>
    <w:p w:rsidR="00666261" w:rsidRDefault="00666261" w:rsidP="00666261">
      <w:pPr>
        <w:pStyle w:val="Nadpis2"/>
        <w:numPr>
          <w:ilvl w:val="0"/>
          <w:numId w:val="0"/>
        </w:numPr>
        <w:spacing w:line="260" w:lineRule="atLeast"/>
        <w:ind w:left="709"/>
        <w:rPr>
          <w:rFonts w:ascii="Arial" w:hAnsi="Arial" w:cs="Arial"/>
          <w:sz w:val="20"/>
        </w:rPr>
      </w:pPr>
    </w:p>
    <w:p w:rsidR="00666261" w:rsidRPr="0041551F" w:rsidRDefault="00666261" w:rsidP="00666261">
      <w:pPr>
        <w:pStyle w:val="Nadpis2"/>
        <w:numPr>
          <w:ilvl w:val="0"/>
          <w:numId w:val="0"/>
        </w:numPr>
        <w:spacing w:line="260" w:lineRule="atLeast"/>
        <w:ind w:left="709"/>
        <w:rPr>
          <w:rFonts w:ascii="Arial" w:hAnsi="Arial" w:cs="Arial"/>
          <w:sz w:val="20"/>
        </w:rPr>
      </w:pPr>
    </w:p>
    <w:bookmarkEnd w:id="16"/>
    <w:bookmarkEnd w:id="26"/>
    <w:p w:rsidR="00A0049F" w:rsidRPr="0041551F" w:rsidRDefault="003C260F" w:rsidP="00915C6B">
      <w:pPr>
        <w:pStyle w:val="Nadpis1"/>
        <w:keepNext w:val="0"/>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r w:rsidRPr="0041551F">
        <w:rPr>
          <w:rFonts w:ascii="Arial" w:hAnsi="Arial" w:cs="Arial"/>
          <w:sz w:val="24"/>
          <w:szCs w:val="24"/>
        </w:rPr>
        <w:lastRenderedPageBreak/>
        <w:t>SMLUVNÍ POKUTY</w:t>
      </w:r>
    </w:p>
    <w:p w:rsidR="00F0020A" w:rsidRPr="0041551F" w:rsidRDefault="00F0020A"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V případě </w:t>
      </w:r>
      <w:r w:rsidR="001D480F" w:rsidRPr="0041551F">
        <w:rPr>
          <w:rFonts w:ascii="Arial" w:hAnsi="Arial" w:cs="Arial"/>
          <w:sz w:val="20"/>
        </w:rPr>
        <w:t xml:space="preserve">prodlení Prodávajícího s termínem dodání kompletního vozidla bez závad vzniká kupujícímu nárok na smluvní pokutu ve výši </w:t>
      </w:r>
      <w:proofErr w:type="gramStart"/>
      <w:r w:rsidR="001D480F" w:rsidRPr="0041551F">
        <w:rPr>
          <w:rFonts w:ascii="Arial" w:hAnsi="Arial" w:cs="Arial"/>
          <w:sz w:val="20"/>
        </w:rPr>
        <w:t>0,5</w:t>
      </w:r>
      <w:r w:rsidR="00F75C09" w:rsidRPr="0041551F">
        <w:rPr>
          <w:rFonts w:ascii="Arial" w:hAnsi="Arial" w:cs="Arial"/>
          <w:sz w:val="20"/>
        </w:rPr>
        <w:t>%</w:t>
      </w:r>
      <w:proofErr w:type="gramEnd"/>
      <w:r w:rsidR="00F75C09" w:rsidRPr="0041551F">
        <w:rPr>
          <w:rFonts w:ascii="Arial" w:hAnsi="Arial" w:cs="Arial"/>
          <w:sz w:val="20"/>
        </w:rPr>
        <w:t xml:space="preserve"> z </w:t>
      </w:r>
      <w:r w:rsidR="001D480F" w:rsidRPr="0041551F">
        <w:rPr>
          <w:rFonts w:ascii="Arial" w:hAnsi="Arial" w:cs="Arial"/>
          <w:sz w:val="20"/>
        </w:rPr>
        <w:t>ceny včetně DPH za každý den od sjednaného termínu dodání dle kupní smlouvy. Zaplacením smluvní pokuty dle této Smlouvy nejsou dotčeny ani omezeny nároky Kupujícího na náhradu škody vzniklé z porušení povinnosti, kterou smluvní pokuta utvrzuje</w:t>
      </w:r>
    </w:p>
    <w:p w:rsidR="00BC182F" w:rsidRPr="0041551F" w:rsidRDefault="00BC182F"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V případě prodlení</w:t>
      </w:r>
      <w:r w:rsidR="001D480F" w:rsidRPr="0041551F">
        <w:rPr>
          <w:rFonts w:ascii="Arial" w:hAnsi="Arial" w:cs="Arial"/>
          <w:sz w:val="20"/>
        </w:rPr>
        <w:t xml:space="preserve"> K</w:t>
      </w:r>
      <w:r w:rsidR="00F75C09" w:rsidRPr="0041551F">
        <w:rPr>
          <w:rFonts w:ascii="Arial" w:hAnsi="Arial" w:cs="Arial"/>
          <w:sz w:val="20"/>
        </w:rPr>
        <w:t>upujícího s placením</w:t>
      </w:r>
      <w:r w:rsidR="001D480F" w:rsidRPr="0041551F">
        <w:rPr>
          <w:rFonts w:ascii="Arial" w:hAnsi="Arial" w:cs="Arial"/>
          <w:sz w:val="20"/>
        </w:rPr>
        <w:t xml:space="preserve"> ceny za zboží je prodávající oprávněn požadovat smluvní pokutu ve výši </w:t>
      </w:r>
      <w:proofErr w:type="gramStart"/>
      <w:r w:rsidR="001D480F" w:rsidRPr="0041551F">
        <w:rPr>
          <w:rFonts w:ascii="Arial" w:hAnsi="Arial" w:cs="Arial"/>
          <w:sz w:val="20"/>
        </w:rPr>
        <w:t>0,5</w:t>
      </w:r>
      <w:r w:rsidR="00F75C09" w:rsidRPr="0041551F">
        <w:rPr>
          <w:rFonts w:ascii="Arial" w:hAnsi="Arial" w:cs="Arial"/>
          <w:sz w:val="20"/>
        </w:rPr>
        <w:t>%</w:t>
      </w:r>
      <w:proofErr w:type="gramEnd"/>
      <w:r w:rsidR="00F75C09" w:rsidRPr="0041551F">
        <w:rPr>
          <w:rFonts w:ascii="Arial" w:hAnsi="Arial" w:cs="Arial"/>
          <w:sz w:val="20"/>
        </w:rPr>
        <w:t xml:space="preserve"> z</w:t>
      </w:r>
      <w:r w:rsidR="001D480F" w:rsidRPr="0041551F">
        <w:rPr>
          <w:rFonts w:ascii="Arial" w:hAnsi="Arial" w:cs="Arial"/>
          <w:sz w:val="20"/>
        </w:rPr>
        <w:t xml:space="preserve"> ceny včetně DPH denně ode dne prodlení do úplného zaplacení kupní ceny. Zaplacením smluvní pokuty se kupující nezbavuje povinnosti řádně zaplatit kupní cenu včetně DPH a uhradit další oprávněné nároky prodávajícího</w:t>
      </w:r>
      <w:r w:rsidRPr="0041551F">
        <w:rPr>
          <w:rFonts w:ascii="Arial" w:hAnsi="Arial" w:cs="Arial"/>
          <w:sz w:val="20"/>
        </w:rPr>
        <w:t xml:space="preserve"> </w:t>
      </w:r>
    </w:p>
    <w:p w:rsidR="00F0020A" w:rsidRPr="0041551F" w:rsidRDefault="00F75C09"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Kupující je oprávněn odečíst smluvní pokutu od ceny dle čl. IV. této kupní smlouvy a bezodkladně vystavit fakturu na smluvní pokutu s náležitostmi daňového dokladu a tuto s fakturou prodávajícího započítat</w:t>
      </w:r>
    </w:p>
    <w:p w:rsidR="004C3710" w:rsidRPr="0041551F" w:rsidRDefault="009660F2" w:rsidP="00915C6B">
      <w:pPr>
        <w:pStyle w:val="Nadpis1"/>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r w:rsidRPr="0041551F">
        <w:rPr>
          <w:rFonts w:ascii="Arial" w:hAnsi="Arial" w:cs="Arial"/>
          <w:sz w:val="24"/>
          <w:szCs w:val="24"/>
        </w:rPr>
        <w:t>ODSTOUPENÍ OD</w:t>
      </w:r>
      <w:r w:rsidR="004C3710" w:rsidRPr="0041551F">
        <w:rPr>
          <w:rFonts w:ascii="Arial" w:hAnsi="Arial" w:cs="Arial"/>
          <w:sz w:val="24"/>
          <w:szCs w:val="24"/>
        </w:rPr>
        <w:t xml:space="preserve"> SMLOUVY</w:t>
      </w:r>
    </w:p>
    <w:p w:rsidR="00BA31B3" w:rsidRPr="0041551F" w:rsidRDefault="00BA31B3"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Kupující je oprávněn odstoupit od Smlouvy z důvodů podstatného porušení povinnosti Prodávajícím, za což se považuje zejména následující:</w:t>
      </w:r>
    </w:p>
    <w:p w:rsidR="009660F2" w:rsidRPr="0041551F" w:rsidRDefault="00AE7967" w:rsidP="00BA31B3">
      <w:pPr>
        <w:pStyle w:val="Nadpis2"/>
        <w:numPr>
          <w:ilvl w:val="2"/>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prodlení </w:t>
      </w:r>
      <w:r w:rsidR="004C3710" w:rsidRPr="0041551F">
        <w:rPr>
          <w:rFonts w:ascii="Arial" w:hAnsi="Arial" w:cs="Arial"/>
          <w:sz w:val="20"/>
        </w:rPr>
        <w:t>Prodávajícího</w:t>
      </w:r>
      <w:r w:rsidRPr="0041551F">
        <w:rPr>
          <w:rFonts w:ascii="Arial" w:hAnsi="Arial" w:cs="Arial"/>
          <w:sz w:val="20"/>
        </w:rPr>
        <w:t xml:space="preserve"> s</w:t>
      </w:r>
      <w:r w:rsidR="0021216F" w:rsidRPr="0041551F">
        <w:rPr>
          <w:rFonts w:ascii="Arial" w:hAnsi="Arial" w:cs="Arial"/>
          <w:sz w:val="20"/>
        </w:rPr>
        <w:t xml:space="preserve"> dodáním </w:t>
      </w:r>
      <w:r w:rsidR="00A25547">
        <w:rPr>
          <w:rFonts w:ascii="Arial" w:hAnsi="Arial" w:cs="Arial"/>
          <w:sz w:val="20"/>
        </w:rPr>
        <w:t xml:space="preserve">sekačky </w:t>
      </w:r>
      <w:r w:rsidRPr="0041551F">
        <w:rPr>
          <w:rFonts w:ascii="Arial" w:hAnsi="Arial" w:cs="Arial"/>
          <w:sz w:val="20"/>
        </w:rPr>
        <w:t>po dobu delší než</w:t>
      </w:r>
      <w:r w:rsidR="00E965A4" w:rsidRPr="0041551F">
        <w:rPr>
          <w:rFonts w:ascii="Arial" w:hAnsi="Arial" w:cs="Arial"/>
          <w:sz w:val="20"/>
        </w:rPr>
        <w:t xml:space="preserve"> 30</w:t>
      </w:r>
      <w:r w:rsidRPr="0041551F">
        <w:rPr>
          <w:rFonts w:ascii="Arial" w:hAnsi="Arial" w:cs="Arial"/>
          <w:sz w:val="20"/>
        </w:rPr>
        <w:t xml:space="preserve"> dnů</w:t>
      </w:r>
      <w:r w:rsidR="009660F2" w:rsidRPr="0041551F">
        <w:rPr>
          <w:rFonts w:ascii="Arial" w:hAnsi="Arial" w:cs="Arial"/>
          <w:sz w:val="20"/>
        </w:rPr>
        <w:t>,</w:t>
      </w:r>
    </w:p>
    <w:p w:rsidR="009660F2" w:rsidRPr="0041551F" w:rsidRDefault="003542A0" w:rsidP="00BA31B3">
      <w:pPr>
        <w:pStyle w:val="Nadpis2"/>
        <w:numPr>
          <w:ilvl w:val="2"/>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porušení závazku Prodávajícího dodat </w:t>
      </w:r>
      <w:r w:rsidR="00A25547">
        <w:rPr>
          <w:rFonts w:ascii="Arial" w:hAnsi="Arial" w:cs="Arial"/>
          <w:sz w:val="20"/>
        </w:rPr>
        <w:t>sekačku</w:t>
      </w:r>
      <w:r w:rsidRPr="0041551F">
        <w:rPr>
          <w:rFonts w:ascii="Arial" w:hAnsi="Arial" w:cs="Arial"/>
          <w:sz w:val="20"/>
        </w:rPr>
        <w:t xml:space="preserve"> bez právních vad a prosté práv třetích osob dle čl. </w:t>
      </w:r>
      <w:r w:rsidR="00972C39" w:rsidRPr="0041551F">
        <w:rPr>
          <w:rFonts w:ascii="Arial" w:hAnsi="Arial" w:cs="Arial"/>
          <w:sz w:val="20"/>
        </w:rPr>
        <w:fldChar w:fldCharType="begin"/>
      </w:r>
      <w:r w:rsidR="00972C39" w:rsidRPr="0041551F">
        <w:rPr>
          <w:rFonts w:ascii="Arial" w:hAnsi="Arial" w:cs="Arial"/>
          <w:sz w:val="20"/>
        </w:rPr>
        <w:instrText xml:space="preserve"> REF _Ref353460998 \r \h </w:instrText>
      </w:r>
      <w:r w:rsidR="0041551F">
        <w:rPr>
          <w:rFonts w:ascii="Arial" w:hAnsi="Arial" w:cs="Arial"/>
          <w:sz w:val="20"/>
        </w:rPr>
        <w:instrText xml:space="preserve"> \* MERGEFORMAT </w:instrText>
      </w:r>
      <w:r w:rsidR="00972C39" w:rsidRPr="0041551F">
        <w:rPr>
          <w:rFonts w:ascii="Arial" w:hAnsi="Arial" w:cs="Arial"/>
          <w:sz w:val="20"/>
        </w:rPr>
      </w:r>
      <w:r w:rsidR="00972C39" w:rsidRPr="0041551F">
        <w:rPr>
          <w:rFonts w:ascii="Arial" w:hAnsi="Arial" w:cs="Arial"/>
          <w:sz w:val="20"/>
        </w:rPr>
        <w:fldChar w:fldCharType="separate"/>
      </w:r>
      <w:r w:rsidR="005A470E">
        <w:rPr>
          <w:rFonts w:ascii="Arial" w:hAnsi="Arial" w:cs="Arial"/>
          <w:sz w:val="20"/>
        </w:rPr>
        <w:t>2.3.4</w:t>
      </w:r>
      <w:r w:rsidR="00972C39" w:rsidRPr="0041551F">
        <w:rPr>
          <w:rFonts w:ascii="Arial" w:hAnsi="Arial" w:cs="Arial"/>
          <w:sz w:val="20"/>
        </w:rPr>
        <w:fldChar w:fldCharType="end"/>
      </w:r>
      <w:r w:rsidR="00972C39" w:rsidRPr="0041551F">
        <w:rPr>
          <w:rFonts w:ascii="Arial" w:hAnsi="Arial" w:cs="Arial"/>
          <w:sz w:val="20"/>
        </w:rPr>
        <w:t xml:space="preserve"> </w:t>
      </w:r>
      <w:r w:rsidRPr="0041551F">
        <w:rPr>
          <w:rFonts w:ascii="Arial" w:hAnsi="Arial" w:cs="Arial"/>
          <w:sz w:val="20"/>
        </w:rPr>
        <w:t>této Smlouvy</w:t>
      </w:r>
      <w:r w:rsidR="009660F2" w:rsidRPr="0041551F">
        <w:rPr>
          <w:rFonts w:ascii="Arial" w:hAnsi="Arial" w:cs="Arial"/>
          <w:sz w:val="20"/>
        </w:rPr>
        <w:t>,</w:t>
      </w:r>
    </w:p>
    <w:p w:rsidR="00BA31B3" w:rsidRPr="0041551F" w:rsidRDefault="00F77986" w:rsidP="00BA31B3">
      <w:pPr>
        <w:pStyle w:val="Nadpis2"/>
        <w:numPr>
          <w:ilvl w:val="1"/>
          <w:numId w:val="2"/>
        </w:numPr>
        <w:spacing w:line="260" w:lineRule="atLeast"/>
        <w:ind w:left="709" w:hanging="709"/>
        <w:rPr>
          <w:rFonts w:ascii="Arial" w:hAnsi="Arial" w:cs="Arial"/>
          <w:sz w:val="20"/>
        </w:rPr>
      </w:pPr>
      <w:r w:rsidRPr="0041551F">
        <w:rPr>
          <w:rFonts w:ascii="Arial" w:hAnsi="Arial" w:cs="Arial"/>
          <w:sz w:val="20"/>
        </w:rPr>
        <w:t xml:space="preserve">Kupující </w:t>
      </w:r>
      <w:r w:rsidR="00BA31B3" w:rsidRPr="0041551F">
        <w:rPr>
          <w:rFonts w:ascii="Arial" w:hAnsi="Arial" w:cs="Arial"/>
          <w:sz w:val="20"/>
        </w:rPr>
        <w:t xml:space="preserve">je dále oprávněn odstoupit od Smlouvy v případě, že vůči </w:t>
      </w:r>
      <w:r w:rsidRPr="0041551F">
        <w:rPr>
          <w:rFonts w:ascii="Arial" w:hAnsi="Arial" w:cs="Arial"/>
          <w:sz w:val="20"/>
        </w:rPr>
        <w:t xml:space="preserve">Prodávajícímu </w:t>
      </w:r>
      <w:r w:rsidR="00BA31B3" w:rsidRPr="0041551F">
        <w:rPr>
          <w:rFonts w:ascii="Arial" w:hAnsi="Arial" w:cs="Arial"/>
          <w:sz w:val="20"/>
        </w:rPr>
        <w:t xml:space="preserve">je zahájeno insolvenční řízení, </w:t>
      </w:r>
      <w:r w:rsidRPr="0041551F">
        <w:rPr>
          <w:rFonts w:ascii="Arial" w:hAnsi="Arial" w:cs="Arial"/>
          <w:sz w:val="20"/>
        </w:rPr>
        <w:t xml:space="preserve">Prodávající </w:t>
      </w:r>
      <w:r w:rsidR="00BA31B3" w:rsidRPr="0041551F">
        <w:rPr>
          <w:rFonts w:ascii="Arial" w:hAnsi="Arial" w:cs="Arial"/>
          <w:sz w:val="20"/>
        </w:rPr>
        <w:t xml:space="preserve">je v úpadku, na jeho majetek je prohlášen konkurs nebo pokud </w:t>
      </w:r>
      <w:r w:rsidRPr="0041551F">
        <w:rPr>
          <w:rFonts w:ascii="Arial" w:hAnsi="Arial" w:cs="Arial"/>
          <w:sz w:val="20"/>
        </w:rPr>
        <w:t xml:space="preserve">Prodávající </w:t>
      </w:r>
      <w:r w:rsidR="00BA31B3" w:rsidRPr="0041551F">
        <w:rPr>
          <w:rFonts w:ascii="Arial" w:hAnsi="Arial" w:cs="Arial"/>
          <w:sz w:val="20"/>
        </w:rPr>
        <w:t>vstoupí do likvidace.</w:t>
      </w:r>
    </w:p>
    <w:p w:rsidR="001C0067" w:rsidRPr="0041551F" w:rsidRDefault="001C0067" w:rsidP="001C0067">
      <w:pPr>
        <w:pStyle w:val="Nadpis2"/>
        <w:numPr>
          <w:ilvl w:val="1"/>
          <w:numId w:val="2"/>
        </w:numPr>
        <w:spacing w:line="260" w:lineRule="atLeast"/>
        <w:ind w:left="709" w:hanging="709"/>
        <w:rPr>
          <w:rFonts w:ascii="Arial" w:hAnsi="Arial" w:cs="Arial"/>
          <w:sz w:val="20"/>
        </w:rPr>
      </w:pPr>
      <w:r w:rsidRPr="0041551F">
        <w:rPr>
          <w:rFonts w:ascii="Arial" w:hAnsi="Arial" w:cs="Arial"/>
          <w:sz w:val="20"/>
        </w:rPr>
        <w:t>Prodávající je oprávněn odstoupit od Smlouvy z důvodů podstatného porušení povinnosti Kupujícím, za což se považuje následující:</w:t>
      </w:r>
    </w:p>
    <w:p w:rsidR="001C0067" w:rsidRPr="0041551F" w:rsidRDefault="001C0067" w:rsidP="001C0067">
      <w:pPr>
        <w:pStyle w:val="Nadpis2"/>
        <w:numPr>
          <w:ilvl w:val="2"/>
          <w:numId w:val="2"/>
        </w:numPr>
        <w:spacing w:line="260" w:lineRule="atLeast"/>
        <w:ind w:left="1429"/>
        <w:rPr>
          <w:rFonts w:ascii="Arial" w:hAnsi="Arial" w:cs="Arial"/>
          <w:sz w:val="20"/>
        </w:rPr>
      </w:pPr>
      <w:r w:rsidRPr="0041551F">
        <w:rPr>
          <w:rFonts w:ascii="Arial" w:hAnsi="Arial" w:cs="Arial"/>
          <w:sz w:val="20"/>
        </w:rPr>
        <w:t>prodlení Kupujícího se zaplacením Ceny po dobu delš</w:t>
      </w:r>
      <w:r w:rsidR="00F47E58" w:rsidRPr="0041551F">
        <w:rPr>
          <w:rFonts w:ascii="Arial" w:hAnsi="Arial" w:cs="Arial"/>
          <w:sz w:val="20"/>
        </w:rPr>
        <w:t>í než 14</w:t>
      </w:r>
      <w:r w:rsidRPr="0041551F">
        <w:rPr>
          <w:rFonts w:ascii="Arial" w:hAnsi="Arial" w:cs="Arial"/>
          <w:sz w:val="20"/>
        </w:rPr>
        <w:t xml:space="preserve"> dnů, a to za předpokladu, že na možnost odstoupení od Smlouvy byl </w:t>
      </w:r>
      <w:r w:rsidR="006B5E29" w:rsidRPr="0041551F">
        <w:rPr>
          <w:rFonts w:ascii="Arial" w:hAnsi="Arial" w:cs="Arial"/>
          <w:sz w:val="20"/>
        </w:rPr>
        <w:t xml:space="preserve">Kupující </w:t>
      </w:r>
      <w:r w:rsidRPr="0041551F">
        <w:rPr>
          <w:rFonts w:ascii="Arial" w:hAnsi="Arial" w:cs="Arial"/>
          <w:sz w:val="20"/>
        </w:rPr>
        <w:t xml:space="preserve">s předstihem alespoň </w:t>
      </w:r>
      <w:r w:rsidR="00F47E58" w:rsidRPr="0041551F">
        <w:rPr>
          <w:rFonts w:ascii="Arial" w:hAnsi="Arial" w:cs="Arial"/>
          <w:sz w:val="20"/>
        </w:rPr>
        <w:t>5</w:t>
      </w:r>
      <w:r w:rsidRPr="0041551F">
        <w:rPr>
          <w:rFonts w:ascii="Arial" w:hAnsi="Arial" w:cs="Arial"/>
          <w:sz w:val="20"/>
        </w:rPr>
        <w:t xml:space="preserve"> dnů písemně upozorněn Prodávajícím a </w:t>
      </w:r>
      <w:r w:rsidR="006B5E29" w:rsidRPr="0041551F">
        <w:rPr>
          <w:rFonts w:ascii="Arial" w:hAnsi="Arial" w:cs="Arial"/>
          <w:sz w:val="20"/>
        </w:rPr>
        <w:t xml:space="preserve">Kupující </w:t>
      </w:r>
      <w:r w:rsidRPr="0041551F">
        <w:rPr>
          <w:rFonts w:ascii="Arial" w:hAnsi="Arial" w:cs="Arial"/>
          <w:sz w:val="20"/>
        </w:rPr>
        <w:t>v uvedené l</w:t>
      </w:r>
      <w:r w:rsidR="006B5E29" w:rsidRPr="0041551F">
        <w:rPr>
          <w:rFonts w:ascii="Arial" w:hAnsi="Arial" w:cs="Arial"/>
          <w:sz w:val="20"/>
        </w:rPr>
        <w:t>hůtě dlužnou částku neuhradil.</w:t>
      </w:r>
    </w:p>
    <w:p w:rsidR="001C0067" w:rsidRPr="0041551F" w:rsidRDefault="001C0067" w:rsidP="001C0067">
      <w:pPr>
        <w:pStyle w:val="Nadpis2"/>
        <w:numPr>
          <w:ilvl w:val="1"/>
          <w:numId w:val="2"/>
        </w:numPr>
        <w:spacing w:line="260" w:lineRule="atLeast"/>
        <w:ind w:left="709" w:hanging="709"/>
        <w:rPr>
          <w:rFonts w:ascii="Arial" w:hAnsi="Arial" w:cs="Arial"/>
          <w:sz w:val="20"/>
        </w:rPr>
      </w:pPr>
      <w:r w:rsidRPr="0041551F">
        <w:rPr>
          <w:rFonts w:ascii="Arial" w:hAnsi="Arial" w:cs="Arial"/>
          <w:sz w:val="20"/>
        </w:rPr>
        <w:t>Účinnost odstoupení od Smlouvy nastává dnem doručení písemného oznámení druhé Smluvní straně.</w:t>
      </w:r>
    </w:p>
    <w:p w:rsidR="001C0067" w:rsidRPr="0041551F" w:rsidRDefault="001C0067" w:rsidP="001C0067">
      <w:pPr>
        <w:pStyle w:val="Nadpis2"/>
        <w:numPr>
          <w:ilvl w:val="1"/>
          <w:numId w:val="2"/>
        </w:numPr>
        <w:spacing w:line="260" w:lineRule="atLeast"/>
        <w:ind w:left="709" w:hanging="709"/>
        <w:rPr>
          <w:rFonts w:ascii="Arial" w:hAnsi="Arial" w:cs="Arial"/>
          <w:sz w:val="20"/>
        </w:rPr>
      </w:pPr>
      <w:r w:rsidRPr="0041551F">
        <w:rPr>
          <w:rFonts w:ascii="Arial" w:hAnsi="Arial" w:cs="Arial"/>
          <w:sz w:val="20"/>
        </w:rPr>
        <w:t>Odstoupením od Smlouvy nezanikají povinnosti Smluvních stran k náhradě újmy a k úhradě smluvních pokut za závazky, které byly porušeny některou ze Smluvních stran před doručením oznámení o odstoupení, a dále ty závazky, které mají vzhledem ke své povaze trvat i po skončení Smlouvy.</w:t>
      </w:r>
    </w:p>
    <w:p w:rsidR="00A0049F" w:rsidRPr="0041551F" w:rsidRDefault="00A0049F" w:rsidP="00915C6B">
      <w:pPr>
        <w:pStyle w:val="Nadpis1"/>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bookmarkStart w:id="27" w:name="_Ref231372575"/>
      <w:r w:rsidRPr="0041551F">
        <w:rPr>
          <w:rFonts w:ascii="Arial" w:hAnsi="Arial" w:cs="Arial"/>
          <w:sz w:val="24"/>
          <w:szCs w:val="24"/>
        </w:rPr>
        <w:t>OPRÁVNĚNÉ OSOBY</w:t>
      </w:r>
      <w:bookmarkEnd w:id="27"/>
    </w:p>
    <w:p w:rsidR="00A0049F" w:rsidRPr="0041551F" w:rsidRDefault="00A0049F"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Každá ze </w:t>
      </w:r>
      <w:r w:rsidR="006D281E" w:rsidRPr="0041551F">
        <w:rPr>
          <w:rFonts w:ascii="Arial" w:hAnsi="Arial" w:cs="Arial"/>
          <w:sz w:val="20"/>
        </w:rPr>
        <w:t xml:space="preserve">Smluvních </w:t>
      </w:r>
      <w:r w:rsidRPr="0041551F">
        <w:rPr>
          <w:rFonts w:ascii="Arial" w:hAnsi="Arial" w:cs="Arial"/>
          <w:sz w:val="20"/>
        </w:rPr>
        <w:t xml:space="preserve">stran jmenovala oprávněné osoby, které budou zastupovat </w:t>
      </w:r>
      <w:r w:rsidR="006D281E" w:rsidRPr="0041551F">
        <w:rPr>
          <w:rFonts w:ascii="Arial" w:hAnsi="Arial" w:cs="Arial"/>
          <w:sz w:val="20"/>
        </w:rPr>
        <w:t xml:space="preserve">Smluvní </w:t>
      </w:r>
      <w:r w:rsidRPr="0041551F">
        <w:rPr>
          <w:rFonts w:ascii="Arial" w:hAnsi="Arial" w:cs="Arial"/>
          <w:sz w:val="20"/>
        </w:rPr>
        <w:t>stranu v</w:t>
      </w:r>
      <w:r w:rsidR="006D281E" w:rsidRPr="0041551F">
        <w:rPr>
          <w:rFonts w:ascii="Arial" w:hAnsi="Arial" w:cs="Arial"/>
          <w:sz w:val="20"/>
        </w:rPr>
        <w:t> </w:t>
      </w:r>
      <w:r w:rsidRPr="0041551F">
        <w:rPr>
          <w:rFonts w:ascii="Arial" w:hAnsi="Arial" w:cs="Arial"/>
          <w:sz w:val="20"/>
        </w:rPr>
        <w:t>technických</w:t>
      </w:r>
      <w:r w:rsidR="006D281E" w:rsidRPr="0041551F">
        <w:rPr>
          <w:rFonts w:ascii="Arial" w:hAnsi="Arial" w:cs="Arial"/>
          <w:sz w:val="20"/>
        </w:rPr>
        <w:t xml:space="preserve"> a</w:t>
      </w:r>
      <w:r w:rsidRPr="0041551F">
        <w:rPr>
          <w:rFonts w:ascii="Arial" w:hAnsi="Arial" w:cs="Arial"/>
          <w:sz w:val="20"/>
        </w:rPr>
        <w:t xml:space="preserve"> fakturačních </w:t>
      </w:r>
      <w:r w:rsidR="006D281E" w:rsidRPr="0041551F">
        <w:rPr>
          <w:rFonts w:ascii="Arial" w:hAnsi="Arial" w:cs="Arial"/>
          <w:sz w:val="20"/>
        </w:rPr>
        <w:t xml:space="preserve">(ekonomických) </w:t>
      </w:r>
      <w:r w:rsidRPr="0041551F">
        <w:rPr>
          <w:rFonts w:ascii="Arial" w:hAnsi="Arial" w:cs="Arial"/>
          <w:sz w:val="20"/>
        </w:rPr>
        <w:t xml:space="preserve">záležitostech souvisejících s plněním této Smlouvy. </w:t>
      </w:r>
    </w:p>
    <w:p w:rsidR="009905AA" w:rsidRPr="0041551F" w:rsidRDefault="009905AA" w:rsidP="009905AA">
      <w:pPr>
        <w:pStyle w:val="Nadpis2"/>
        <w:keepNext/>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lastRenderedPageBreak/>
        <w:t>Oprávněné osoby Kupujícího:</w:t>
      </w:r>
    </w:p>
    <w:p w:rsidR="009905AA" w:rsidRPr="00D521FD" w:rsidRDefault="009905AA" w:rsidP="009905AA">
      <w:pPr>
        <w:pStyle w:val="Nadpis2"/>
        <w:keepNext/>
        <w:numPr>
          <w:ilvl w:val="2"/>
          <w:numId w:val="2"/>
        </w:numPr>
        <w:overflowPunct w:val="0"/>
        <w:autoSpaceDE w:val="0"/>
        <w:autoSpaceDN w:val="0"/>
        <w:adjustRightInd w:val="0"/>
        <w:spacing w:after="240" w:line="240" w:lineRule="atLeast"/>
        <w:textAlignment w:val="baseline"/>
        <w:rPr>
          <w:rFonts w:ascii="Arial" w:hAnsi="Arial" w:cs="Arial"/>
          <w:sz w:val="20"/>
        </w:rPr>
      </w:pPr>
      <w:r w:rsidRPr="00D521FD">
        <w:rPr>
          <w:rFonts w:ascii="Arial" w:hAnsi="Arial" w:cs="Arial"/>
          <w:sz w:val="20"/>
        </w:rPr>
        <w:t xml:space="preserve">v technických záležitostech: jméno, příjmení a funkce: </w:t>
      </w:r>
      <w:r w:rsidR="005A470E">
        <w:rPr>
          <w:rFonts w:ascii="Arial" w:hAnsi="Arial" w:cs="Arial"/>
          <w:sz w:val="20"/>
        </w:rPr>
        <w:t>XXXXXXXXXX</w:t>
      </w:r>
    </w:p>
    <w:p w:rsidR="00C5441E" w:rsidRPr="0041551F" w:rsidRDefault="00C5441E" w:rsidP="00C5441E">
      <w:pPr>
        <w:pStyle w:val="Nadpis2"/>
        <w:keepNext/>
        <w:numPr>
          <w:ilvl w:val="2"/>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v technických i fakturačních (ekonomických) záležitostech: jméno, příjmení a funkce: </w:t>
      </w:r>
      <w:r w:rsidR="005A470E">
        <w:rPr>
          <w:rFonts w:ascii="Arial" w:hAnsi="Arial" w:cs="Arial"/>
          <w:sz w:val="20"/>
        </w:rPr>
        <w:t>XXXXXXXXXXX</w:t>
      </w:r>
    </w:p>
    <w:p w:rsidR="00A0049F" w:rsidRPr="0041551F" w:rsidRDefault="00A0049F" w:rsidP="00915C6B">
      <w:pPr>
        <w:pStyle w:val="Nadpis2"/>
        <w:keepNext/>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Oprávněné osoby Prodávajícího:</w:t>
      </w:r>
    </w:p>
    <w:p w:rsidR="00A0049F" w:rsidRPr="0041551F" w:rsidRDefault="006D281E" w:rsidP="00915C6B">
      <w:pPr>
        <w:pStyle w:val="Nadpis2"/>
        <w:keepNext/>
        <w:numPr>
          <w:ilvl w:val="2"/>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v </w:t>
      </w:r>
      <w:r w:rsidR="00A0049F" w:rsidRPr="0041551F">
        <w:rPr>
          <w:rFonts w:ascii="Arial" w:hAnsi="Arial" w:cs="Arial"/>
          <w:sz w:val="20"/>
        </w:rPr>
        <w:t xml:space="preserve">technických </w:t>
      </w:r>
      <w:r w:rsidRPr="0041551F">
        <w:rPr>
          <w:rFonts w:ascii="Arial" w:hAnsi="Arial" w:cs="Arial"/>
          <w:sz w:val="20"/>
        </w:rPr>
        <w:t>záležitostech</w:t>
      </w:r>
      <w:r w:rsidR="00D50066" w:rsidRPr="0041551F">
        <w:rPr>
          <w:rFonts w:ascii="Arial" w:hAnsi="Arial" w:cs="Arial"/>
          <w:sz w:val="20"/>
        </w:rPr>
        <w:t>:</w:t>
      </w:r>
      <w:r w:rsidR="00A0049F" w:rsidRPr="0041551F">
        <w:rPr>
          <w:rFonts w:ascii="Arial" w:hAnsi="Arial" w:cs="Arial"/>
          <w:sz w:val="20"/>
        </w:rPr>
        <w:t xml:space="preserve"> </w:t>
      </w:r>
      <w:r w:rsidRPr="0041551F">
        <w:rPr>
          <w:rFonts w:ascii="Arial" w:hAnsi="Arial" w:cs="Arial"/>
          <w:sz w:val="20"/>
        </w:rPr>
        <w:t>jméno, příjmení a funkc</w:t>
      </w:r>
      <w:r w:rsidR="00A76181">
        <w:rPr>
          <w:rFonts w:ascii="Arial" w:hAnsi="Arial" w:cs="Arial"/>
          <w:sz w:val="20"/>
        </w:rPr>
        <w:t xml:space="preserve">e: </w:t>
      </w:r>
      <w:r w:rsidR="005A470E">
        <w:rPr>
          <w:rFonts w:ascii="Arial" w:hAnsi="Arial" w:cs="Arial"/>
          <w:sz w:val="20"/>
        </w:rPr>
        <w:t>XXXXXXXXX</w:t>
      </w:r>
    </w:p>
    <w:p w:rsidR="00A76181" w:rsidRPr="0041551F" w:rsidRDefault="006D281E" w:rsidP="00A76181">
      <w:pPr>
        <w:pStyle w:val="Nadpis2"/>
        <w:keepNext/>
        <w:numPr>
          <w:ilvl w:val="2"/>
          <w:numId w:val="2"/>
        </w:numPr>
        <w:overflowPunct w:val="0"/>
        <w:autoSpaceDE w:val="0"/>
        <w:autoSpaceDN w:val="0"/>
        <w:adjustRightInd w:val="0"/>
        <w:spacing w:after="240" w:line="240" w:lineRule="atLeast"/>
        <w:textAlignment w:val="baseline"/>
        <w:rPr>
          <w:rFonts w:ascii="Arial" w:hAnsi="Arial" w:cs="Arial"/>
          <w:sz w:val="20"/>
        </w:rPr>
      </w:pPr>
      <w:r w:rsidRPr="00A76181">
        <w:rPr>
          <w:rFonts w:ascii="Arial" w:hAnsi="Arial" w:cs="Arial"/>
          <w:sz w:val="20"/>
        </w:rPr>
        <w:t xml:space="preserve">ve fakturačních (ekonomických) záležitostech: </w:t>
      </w:r>
      <w:r w:rsidR="005A470E">
        <w:rPr>
          <w:rFonts w:ascii="Arial" w:hAnsi="Arial" w:cs="Arial"/>
          <w:sz w:val="20"/>
        </w:rPr>
        <w:t>XXXXXXXXX</w:t>
      </w:r>
    </w:p>
    <w:p w:rsidR="00A0049F" w:rsidRPr="00A76181" w:rsidRDefault="00A0049F">
      <w:pPr>
        <w:pStyle w:val="Nadpis2"/>
        <w:numPr>
          <w:ilvl w:val="0"/>
          <w:numId w:val="0"/>
        </w:numPr>
        <w:overflowPunct w:val="0"/>
        <w:autoSpaceDE w:val="0"/>
        <w:autoSpaceDN w:val="0"/>
        <w:adjustRightInd w:val="0"/>
        <w:spacing w:after="240" w:line="240" w:lineRule="atLeast"/>
        <w:ind w:left="708" w:hanging="708"/>
        <w:textAlignment w:val="baseline"/>
        <w:rPr>
          <w:rFonts w:ascii="Arial" w:hAnsi="Arial" w:cs="Arial"/>
          <w:i/>
          <w:sz w:val="16"/>
          <w:szCs w:val="16"/>
        </w:rPr>
      </w:pPr>
      <w:r w:rsidRPr="00A76181">
        <w:rPr>
          <w:rFonts w:ascii="Arial" w:hAnsi="Arial" w:cs="Arial"/>
          <w:i/>
          <w:sz w:val="16"/>
          <w:szCs w:val="16"/>
        </w:rPr>
        <w:t>POZN.</w:t>
      </w:r>
      <w:r w:rsidR="00121142" w:rsidRPr="00A76181">
        <w:rPr>
          <w:rFonts w:ascii="Arial" w:hAnsi="Arial" w:cs="Arial"/>
          <w:i/>
          <w:sz w:val="16"/>
          <w:szCs w:val="16"/>
        </w:rPr>
        <w:tab/>
        <w:t xml:space="preserve">Účastník </w:t>
      </w:r>
      <w:r w:rsidRPr="00A76181">
        <w:rPr>
          <w:rFonts w:ascii="Arial" w:hAnsi="Arial" w:cs="Arial"/>
          <w:i/>
          <w:sz w:val="16"/>
          <w:szCs w:val="16"/>
        </w:rPr>
        <w:t xml:space="preserve">doplní </w:t>
      </w:r>
      <w:r w:rsidR="00CD5618" w:rsidRPr="00A76181">
        <w:rPr>
          <w:rFonts w:ascii="Arial" w:hAnsi="Arial" w:cs="Arial"/>
          <w:i/>
          <w:sz w:val="16"/>
          <w:szCs w:val="16"/>
        </w:rPr>
        <w:t xml:space="preserve">své kontaktní </w:t>
      </w:r>
      <w:r w:rsidRPr="00A76181">
        <w:rPr>
          <w:rFonts w:ascii="Arial" w:hAnsi="Arial" w:cs="Arial"/>
          <w:i/>
          <w:sz w:val="16"/>
          <w:szCs w:val="16"/>
        </w:rPr>
        <w:t>oprávněn</w:t>
      </w:r>
      <w:r w:rsidR="00CD5618" w:rsidRPr="00A76181">
        <w:rPr>
          <w:rFonts w:ascii="Arial" w:hAnsi="Arial" w:cs="Arial"/>
          <w:i/>
          <w:sz w:val="16"/>
          <w:szCs w:val="16"/>
        </w:rPr>
        <w:t xml:space="preserve">é </w:t>
      </w:r>
      <w:r w:rsidRPr="00A76181">
        <w:rPr>
          <w:rFonts w:ascii="Arial" w:hAnsi="Arial" w:cs="Arial"/>
          <w:i/>
          <w:sz w:val="16"/>
          <w:szCs w:val="16"/>
        </w:rPr>
        <w:t>osob</w:t>
      </w:r>
      <w:r w:rsidR="00CD5618" w:rsidRPr="00A76181">
        <w:rPr>
          <w:rFonts w:ascii="Arial" w:hAnsi="Arial" w:cs="Arial"/>
          <w:i/>
          <w:sz w:val="16"/>
          <w:szCs w:val="16"/>
        </w:rPr>
        <w:t>y</w:t>
      </w:r>
      <w:r w:rsidRPr="00A76181">
        <w:rPr>
          <w:rFonts w:ascii="Arial" w:hAnsi="Arial" w:cs="Arial"/>
          <w:i/>
          <w:sz w:val="16"/>
          <w:szCs w:val="16"/>
        </w:rPr>
        <w:t xml:space="preserve"> včetně </w:t>
      </w:r>
      <w:r w:rsidR="00CD5618" w:rsidRPr="00A76181">
        <w:rPr>
          <w:rFonts w:ascii="Arial" w:hAnsi="Arial" w:cs="Arial"/>
          <w:i/>
          <w:sz w:val="16"/>
          <w:szCs w:val="16"/>
        </w:rPr>
        <w:t xml:space="preserve">jejich </w:t>
      </w:r>
      <w:r w:rsidRPr="00A76181">
        <w:rPr>
          <w:rFonts w:ascii="Arial" w:hAnsi="Arial" w:cs="Arial"/>
          <w:i/>
          <w:sz w:val="16"/>
          <w:szCs w:val="16"/>
        </w:rPr>
        <w:t>kontaktních údajů (</w:t>
      </w:r>
      <w:r w:rsidR="00CD5618" w:rsidRPr="00A76181">
        <w:rPr>
          <w:rFonts w:ascii="Arial" w:hAnsi="Arial" w:cs="Arial"/>
          <w:i/>
          <w:sz w:val="16"/>
          <w:szCs w:val="16"/>
        </w:rPr>
        <w:t>může se jednat i o stejnou osobu</w:t>
      </w:r>
      <w:r w:rsidRPr="00A76181">
        <w:rPr>
          <w:rFonts w:ascii="Arial" w:hAnsi="Arial" w:cs="Arial"/>
          <w:i/>
          <w:sz w:val="16"/>
          <w:szCs w:val="16"/>
        </w:rPr>
        <w:t>).</w:t>
      </w:r>
    </w:p>
    <w:p w:rsidR="00A0049F" w:rsidRPr="0041551F" w:rsidRDefault="00A0049F"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Smluvní strany </w:t>
      </w:r>
      <w:r w:rsidR="00CD5618" w:rsidRPr="0041551F">
        <w:rPr>
          <w:rFonts w:ascii="Arial" w:hAnsi="Arial" w:cs="Arial"/>
          <w:sz w:val="20"/>
        </w:rPr>
        <w:t xml:space="preserve">mohou jednostranně </w:t>
      </w:r>
      <w:r w:rsidRPr="0041551F">
        <w:rPr>
          <w:rFonts w:ascii="Arial" w:hAnsi="Arial" w:cs="Arial"/>
          <w:sz w:val="20"/>
        </w:rPr>
        <w:t xml:space="preserve">změnit </w:t>
      </w:r>
      <w:r w:rsidR="00CD5618" w:rsidRPr="0041551F">
        <w:rPr>
          <w:rFonts w:ascii="Arial" w:hAnsi="Arial" w:cs="Arial"/>
          <w:sz w:val="20"/>
        </w:rPr>
        <w:t xml:space="preserve">své </w:t>
      </w:r>
      <w:r w:rsidRPr="0041551F">
        <w:rPr>
          <w:rFonts w:ascii="Arial" w:hAnsi="Arial" w:cs="Arial"/>
          <w:sz w:val="20"/>
        </w:rPr>
        <w:t>oprávněné osoby</w:t>
      </w:r>
      <w:r w:rsidR="00D47AD0" w:rsidRPr="0041551F">
        <w:rPr>
          <w:rFonts w:ascii="Arial" w:hAnsi="Arial" w:cs="Arial"/>
          <w:sz w:val="20"/>
        </w:rPr>
        <w:t xml:space="preserve">; Smluvní strana je však vždy </w:t>
      </w:r>
      <w:r w:rsidRPr="0041551F">
        <w:rPr>
          <w:rFonts w:ascii="Arial" w:hAnsi="Arial" w:cs="Arial"/>
          <w:sz w:val="20"/>
        </w:rPr>
        <w:t>povinn</w:t>
      </w:r>
      <w:r w:rsidR="00D47AD0" w:rsidRPr="0041551F">
        <w:rPr>
          <w:rFonts w:ascii="Arial" w:hAnsi="Arial" w:cs="Arial"/>
          <w:sz w:val="20"/>
        </w:rPr>
        <w:t>a</w:t>
      </w:r>
      <w:r w:rsidRPr="0041551F">
        <w:rPr>
          <w:rFonts w:ascii="Arial" w:hAnsi="Arial" w:cs="Arial"/>
          <w:sz w:val="20"/>
        </w:rPr>
        <w:t xml:space="preserve"> na takovou změnu druhou </w:t>
      </w:r>
      <w:r w:rsidR="00CD5618" w:rsidRPr="0041551F">
        <w:rPr>
          <w:rFonts w:ascii="Arial" w:hAnsi="Arial" w:cs="Arial"/>
          <w:sz w:val="20"/>
        </w:rPr>
        <w:t xml:space="preserve">Smluvní </w:t>
      </w:r>
      <w:r w:rsidRPr="0041551F">
        <w:rPr>
          <w:rFonts w:ascii="Arial" w:hAnsi="Arial" w:cs="Arial"/>
          <w:sz w:val="20"/>
        </w:rPr>
        <w:t>stranu písemně upozornit</w:t>
      </w:r>
      <w:r w:rsidR="00CD5618" w:rsidRPr="0041551F">
        <w:rPr>
          <w:rFonts w:ascii="Arial" w:hAnsi="Arial" w:cs="Arial"/>
          <w:sz w:val="20"/>
        </w:rPr>
        <w:t>, a to je-li to možné předem, jinak neprodleně po změně</w:t>
      </w:r>
      <w:r w:rsidRPr="0041551F">
        <w:rPr>
          <w:rFonts w:ascii="Arial" w:hAnsi="Arial" w:cs="Arial"/>
          <w:sz w:val="20"/>
        </w:rPr>
        <w:t>.</w:t>
      </w:r>
    </w:p>
    <w:p w:rsidR="008A205D" w:rsidRPr="0041551F" w:rsidRDefault="008A205D" w:rsidP="00915C6B">
      <w:pPr>
        <w:pStyle w:val="Nadpis1"/>
        <w:numPr>
          <w:ilvl w:val="0"/>
          <w:numId w:val="2"/>
        </w:numPr>
        <w:tabs>
          <w:tab w:val="num" w:pos="709"/>
        </w:tabs>
        <w:overflowPunct w:val="0"/>
        <w:autoSpaceDE w:val="0"/>
        <w:autoSpaceDN w:val="0"/>
        <w:adjustRightInd w:val="0"/>
        <w:spacing w:before="360" w:after="240" w:line="240" w:lineRule="atLeast"/>
        <w:ind w:left="709" w:hanging="709"/>
        <w:jc w:val="left"/>
        <w:textAlignment w:val="baseline"/>
        <w:rPr>
          <w:rFonts w:ascii="Arial" w:hAnsi="Arial" w:cs="Arial"/>
          <w:sz w:val="24"/>
          <w:szCs w:val="24"/>
        </w:rPr>
      </w:pPr>
      <w:r w:rsidRPr="0041551F">
        <w:rPr>
          <w:rFonts w:ascii="Arial" w:hAnsi="Arial" w:cs="Arial"/>
          <w:sz w:val="24"/>
          <w:szCs w:val="24"/>
        </w:rPr>
        <w:t>ZÁVĚREČNÁ USTANOVENÍ</w:t>
      </w:r>
    </w:p>
    <w:p w:rsidR="0058486A" w:rsidRPr="0041551F" w:rsidRDefault="0058486A" w:rsidP="004135E1">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Práva a povinnosti Smluvních stran vzniklé na základě Smlouvy nebo v souvislosti se Smlouvou se řídí právním řádem České republiky.</w:t>
      </w:r>
    </w:p>
    <w:p w:rsidR="0058486A" w:rsidRPr="0041551F" w:rsidRDefault="0058486A" w:rsidP="004135E1">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Pokud se jakékoliv ustanovení Smlouvy stane neplatným, právně neúčinným, zdánlivým nebo nevymahatelným, zůstanou zbývající ustanovení v plné platnosti a účinnosti. Smluvní strany se dohodly nahradit neplatné, právně neúčinné, zdánlivé a nevymahatelné ustanovení takovými platnými, právně účinnými a vymahatelnými ustanoveními, jež se svým významem co nejvíce přiblíží smyslu a účelu dotčených ustanovení. </w:t>
      </w:r>
    </w:p>
    <w:p w:rsidR="0058486A" w:rsidRPr="0041551F" w:rsidRDefault="0058486A" w:rsidP="004135E1">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Smlouvu je možné měnit pouze písemně, a to formou vzestupně číslovaných dodatků podepsaných oprávněnými zástupci obou Smluvních stran. Smluvní strany tímto dle § 564 </w:t>
      </w:r>
      <w:proofErr w:type="spellStart"/>
      <w:r w:rsidRPr="0041551F">
        <w:rPr>
          <w:rFonts w:ascii="Arial" w:hAnsi="Arial" w:cs="Arial"/>
          <w:sz w:val="20"/>
        </w:rPr>
        <w:t>ObčZ</w:t>
      </w:r>
      <w:proofErr w:type="spellEnd"/>
      <w:r w:rsidRPr="0041551F">
        <w:rPr>
          <w:rFonts w:ascii="Arial" w:hAnsi="Arial" w:cs="Arial"/>
          <w:sz w:val="20"/>
        </w:rPr>
        <w:t xml:space="preserve"> vylučují možnost změnit obsah této Smlouvy jinou než písemnou formou a dále vylučují, aby osoby uvedené v </w:t>
      </w:r>
      <w:proofErr w:type="spellStart"/>
      <w:r w:rsidRPr="0041551F">
        <w:rPr>
          <w:rFonts w:ascii="Arial" w:hAnsi="Arial" w:cs="Arial"/>
          <w:sz w:val="20"/>
        </w:rPr>
        <w:t>ust</w:t>
      </w:r>
      <w:proofErr w:type="spellEnd"/>
      <w:r w:rsidRPr="0041551F">
        <w:rPr>
          <w:rFonts w:ascii="Arial" w:hAnsi="Arial" w:cs="Arial"/>
          <w:sz w:val="20"/>
        </w:rPr>
        <w:t xml:space="preserve">. § 166 a § 430 </w:t>
      </w:r>
      <w:proofErr w:type="spellStart"/>
      <w:r w:rsidRPr="0041551F">
        <w:rPr>
          <w:rFonts w:ascii="Arial" w:hAnsi="Arial" w:cs="Arial"/>
          <w:sz w:val="20"/>
        </w:rPr>
        <w:t>ObčZ</w:t>
      </w:r>
      <w:proofErr w:type="spellEnd"/>
      <w:r w:rsidRPr="0041551F">
        <w:rPr>
          <w:rFonts w:ascii="Arial" w:hAnsi="Arial" w:cs="Arial"/>
          <w:sz w:val="20"/>
        </w:rPr>
        <w:t xml:space="preserve"> sjednávaly změny obsahu této Smlouvy jinak než na základě písemného zmocnění statutárního orgánu či prokuristy příslušné Smluvní strany.</w:t>
      </w:r>
    </w:p>
    <w:p w:rsidR="0058486A" w:rsidRPr="0041551F" w:rsidRDefault="0058486A" w:rsidP="004135E1">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Prodávající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Prodávající prohlašuje, že si je vědom veřejnoprávního charakteru Kupujícího a s tím souvisejícími povinnostmi nebo možnosti zveřejnění veškerých údajů týkajících se či souvisejících s plněním této Smlouvy podle právních předpisů (např. zákon č. 106/1999 Sb., o svobodném přístupu k informacím, ve znění pozdějších předpisů) a poskytuje svůj souhlas ke zveřejnění údajů, pokud je jeho souhlas k tomuto vyžadován. </w:t>
      </w:r>
    </w:p>
    <w:p w:rsidR="0058486A" w:rsidRPr="0041551F" w:rsidRDefault="0058486A" w:rsidP="004135E1">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Kupující, jako povinný subjekt podle zákona č. 340/2015 Sb., o zvláštních podmínkách účinnosti některých smluv, uveřejňování těchto smluv a o registru smluv (dále jen „</w:t>
      </w:r>
      <w:r w:rsidRPr="0041551F">
        <w:rPr>
          <w:rFonts w:ascii="Arial" w:hAnsi="Arial" w:cs="Arial"/>
          <w:b/>
          <w:i/>
          <w:sz w:val="20"/>
        </w:rPr>
        <w:t>Zákon o registru smluv</w:t>
      </w:r>
      <w:r w:rsidRPr="0041551F">
        <w:rPr>
          <w:rFonts w:ascii="Arial" w:hAnsi="Arial" w:cs="Arial"/>
          <w:sz w:val="20"/>
        </w:rPr>
        <w:t>“), touto doložkou potvrzuje, že pro platnost a účinnost tohoto právního jednání splní povinnosti uložené uvedeným zákonem, tedy že tuto Smlouvu zveřejní v informačním systému registru smluv (dále jen „</w:t>
      </w:r>
      <w:r w:rsidRPr="0041551F">
        <w:rPr>
          <w:rFonts w:ascii="Arial" w:hAnsi="Arial" w:cs="Arial"/>
          <w:b/>
          <w:i/>
          <w:sz w:val="20"/>
        </w:rPr>
        <w:t>ISRS</w:t>
      </w:r>
      <w:r w:rsidRPr="0041551F">
        <w:rPr>
          <w:rFonts w:ascii="Arial" w:hAnsi="Arial" w:cs="Arial"/>
          <w:sz w:val="20"/>
        </w:rPr>
        <w:t>“).</w:t>
      </w:r>
    </w:p>
    <w:p w:rsidR="0058486A" w:rsidRPr="0041551F" w:rsidRDefault="0058486A" w:rsidP="004135E1">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 xml:space="preserve">Smluvní strany jsou si vědomy, že </w:t>
      </w:r>
      <w:r w:rsidR="004135E1" w:rsidRPr="0041551F">
        <w:rPr>
          <w:rFonts w:ascii="Arial" w:hAnsi="Arial" w:cs="Arial"/>
          <w:sz w:val="20"/>
        </w:rPr>
        <w:t>Kupující</w:t>
      </w:r>
      <w:r w:rsidRPr="0041551F">
        <w:rPr>
          <w:rFonts w:ascii="Arial" w:hAnsi="Arial" w:cs="Arial"/>
          <w:sz w:val="20"/>
        </w:rPr>
        <w:t xml:space="preserve"> je povinným subjektem podle Zákona </w:t>
      </w:r>
      <w:r w:rsidRPr="0041551F">
        <w:rPr>
          <w:rFonts w:ascii="Arial" w:hAnsi="Arial" w:cs="Arial"/>
          <w:sz w:val="20"/>
        </w:rPr>
        <w:br/>
        <w:t>o registru smluv, a tímto vyslovují svůj souhlas se zveřejněním této Smlouvy v ISRS na dobu neurčitou a uvádějí, že výslovně označily údaje, které se neuveřejňují.</w:t>
      </w:r>
    </w:p>
    <w:p w:rsidR="0058486A" w:rsidRPr="0041551F" w:rsidRDefault="0058486A" w:rsidP="004135E1">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lastRenderedPageBreak/>
        <w:t>Smlouva nabývá platnosti dnem podpisu oběma Smluvními stranami a účinnosti dnem uveřejnění v ISRS.</w:t>
      </w:r>
    </w:p>
    <w:p w:rsidR="00221114" w:rsidRDefault="00A72CEF" w:rsidP="00A72CEF">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S</w:t>
      </w:r>
      <w:r w:rsidR="00221114" w:rsidRPr="0041551F">
        <w:rPr>
          <w:rFonts w:ascii="Arial" w:hAnsi="Arial" w:cs="Arial"/>
          <w:sz w:val="20"/>
        </w:rPr>
        <w:t xml:space="preserve">mluvní strany tímto v rozsahu přípustném dle příslušných právních předpisů dále sjednávají, že ustanovení § 1748, §§ </w:t>
      </w:r>
      <w:proofErr w:type="gramStart"/>
      <w:r w:rsidR="00221114" w:rsidRPr="0041551F">
        <w:rPr>
          <w:rFonts w:ascii="Arial" w:hAnsi="Arial" w:cs="Arial"/>
          <w:sz w:val="20"/>
        </w:rPr>
        <w:t>1798 – 1800</w:t>
      </w:r>
      <w:proofErr w:type="gramEnd"/>
      <w:r w:rsidR="00221114" w:rsidRPr="0041551F">
        <w:rPr>
          <w:rFonts w:ascii="Arial" w:hAnsi="Arial" w:cs="Arial"/>
          <w:sz w:val="20"/>
        </w:rPr>
        <w:t>, § 1936, §1957, §§ 1977 až 1979</w:t>
      </w:r>
      <w:r w:rsidR="00A124CA" w:rsidRPr="0041551F">
        <w:rPr>
          <w:rFonts w:ascii="Arial" w:hAnsi="Arial" w:cs="Arial"/>
          <w:sz w:val="20"/>
        </w:rPr>
        <w:t xml:space="preserve">, § 2104, § 2112, §§ 2126 a 2127 </w:t>
      </w:r>
      <w:proofErr w:type="spellStart"/>
      <w:r w:rsidR="00221114" w:rsidRPr="0041551F">
        <w:rPr>
          <w:rFonts w:ascii="Arial" w:hAnsi="Arial" w:cs="Arial"/>
          <w:sz w:val="20"/>
        </w:rPr>
        <w:t>O</w:t>
      </w:r>
      <w:r w:rsidR="00B168F4" w:rsidRPr="0041551F">
        <w:rPr>
          <w:rFonts w:ascii="Arial" w:hAnsi="Arial" w:cs="Arial"/>
          <w:sz w:val="20"/>
        </w:rPr>
        <w:t>bč</w:t>
      </w:r>
      <w:r w:rsidR="00221114" w:rsidRPr="0041551F">
        <w:rPr>
          <w:rFonts w:ascii="Arial" w:hAnsi="Arial" w:cs="Arial"/>
          <w:sz w:val="20"/>
        </w:rPr>
        <w:t>Z</w:t>
      </w:r>
      <w:proofErr w:type="spellEnd"/>
      <w:r w:rsidR="00221114" w:rsidRPr="0041551F">
        <w:rPr>
          <w:rFonts w:ascii="Arial" w:hAnsi="Arial" w:cs="Arial"/>
          <w:sz w:val="20"/>
        </w:rPr>
        <w:t xml:space="preserve"> se pro účely této Smlouvy neuplatní, a to ani analogicky.</w:t>
      </w:r>
      <w:r w:rsidR="00A124CA" w:rsidRPr="0041551F">
        <w:rPr>
          <w:rFonts w:ascii="Arial" w:hAnsi="Arial" w:cs="Arial"/>
          <w:sz w:val="20"/>
        </w:rPr>
        <w:t xml:space="preserve"> Prodávající na sebe přebírá nebezpečí změny okolností ve smyslu § 1765 odst. 2 </w:t>
      </w:r>
      <w:proofErr w:type="spellStart"/>
      <w:r w:rsidR="00A124CA" w:rsidRPr="0041551F">
        <w:rPr>
          <w:rFonts w:ascii="Arial" w:hAnsi="Arial" w:cs="Arial"/>
          <w:sz w:val="20"/>
        </w:rPr>
        <w:t>ObčZ</w:t>
      </w:r>
      <w:proofErr w:type="spellEnd"/>
      <w:r w:rsidR="00A124CA" w:rsidRPr="0041551F">
        <w:rPr>
          <w:rFonts w:ascii="Arial" w:hAnsi="Arial" w:cs="Arial"/>
          <w:sz w:val="20"/>
        </w:rPr>
        <w:t>.</w:t>
      </w:r>
    </w:p>
    <w:p w:rsidR="00981296" w:rsidRPr="00DD7459" w:rsidRDefault="00DD7459" w:rsidP="00A72CEF">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Pr>
          <w:rFonts w:ascii="Arial" w:hAnsi="Arial" w:cs="Arial"/>
          <w:sz w:val="20"/>
        </w:rPr>
        <w:t>J</w:t>
      </w:r>
      <w:r w:rsidRPr="00DD7459">
        <w:rPr>
          <w:rFonts w:ascii="Arial" w:hAnsi="Arial" w:cs="Arial"/>
          <w:sz w:val="20"/>
        </w:rPr>
        <w:t xml:space="preserve">akékoliv zpoždění nebo nedostatky v činnosti </w:t>
      </w:r>
      <w:r>
        <w:rPr>
          <w:rFonts w:ascii="Arial" w:hAnsi="Arial" w:cs="Arial"/>
          <w:sz w:val="20"/>
        </w:rPr>
        <w:t>kupujícího</w:t>
      </w:r>
      <w:r w:rsidRPr="00DD7459">
        <w:rPr>
          <w:rFonts w:ascii="Arial" w:hAnsi="Arial" w:cs="Arial"/>
          <w:sz w:val="20"/>
        </w:rPr>
        <w:t xml:space="preserve"> nebo </w:t>
      </w:r>
      <w:r>
        <w:rPr>
          <w:rFonts w:ascii="Arial" w:hAnsi="Arial" w:cs="Arial"/>
          <w:sz w:val="20"/>
        </w:rPr>
        <w:t>prodávajícího</w:t>
      </w:r>
      <w:r w:rsidRPr="00DD7459">
        <w:rPr>
          <w:rFonts w:ascii="Arial" w:hAnsi="Arial" w:cs="Arial"/>
          <w:sz w:val="20"/>
        </w:rPr>
        <w:t xml:space="preserve"> nejsou neplněním závazku a nedávají důvod k jakýmkoliv požadavkům na náhradu škody, pokud je rozsah těchto zpoždění nebo nedostatků vyvolán příčinami, které </w:t>
      </w:r>
      <w:r>
        <w:rPr>
          <w:rFonts w:ascii="Arial" w:hAnsi="Arial" w:cs="Arial"/>
          <w:sz w:val="20"/>
        </w:rPr>
        <w:t>kupující</w:t>
      </w:r>
      <w:r w:rsidRPr="00DD7459">
        <w:rPr>
          <w:rFonts w:ascii="Arial" w:hAnsi="Arial" w:cs="Arial"/>
          <w:sz w:val="20"/>
        </w:rPr>
        <w:t xml:space="preserve"> nebo </w:t>
      </w:r>
      <w:r>
        <w:rPr>
          <w:rFonts w:ascii="Arial" w:hAnsi="Arial" w:cs="Arial"/>
          <w:sz w:val="20"/>
        </w:rPr>
        <w:t>prodávající nemohly ovlivnit.</w:t>
      </w:r>
      <w:r w:rsidRPr="00DD7459">
        <w:rPr>
          <w:rFonts w:ascii="Arial" w:hAnsi="Arial" w:cs="Arial"/>
          <w:sz w:val="20"/>
        </w:rPr>
        <w:t xml:space="preserve"> </w:t>
      </w:r>
      <w:r>
        <w:rPr>
          <w:rFonts w:ascii="Arial" w:hAnsi="Arial" w:cs="Arial"/>
          <w:sz w:val="20"/>
        </w:rPr>
        <w:t>Z</w:t>
      </w:r>
      <w:r w:rsidRPr="00DD7459">
        <w:rPr>
          <w:rFonts w:ascii="Arial" w:hAnsi="Arial" w:cs="Arial"/>
          <w:sz w:val="20"/>
        </w:rPr>
        <w:t>ahrnujícími, ale neomezujícími se pouze na válečné události, vzpouru nebo sabotáž nebo tím vzniklou škodu, požáry, povodně, výbuch, stávky nebo jakékoliv další příčiny, ať již stejného nebo jiného charakteru než výše uvedené, které nemohly smluvní strany předvídat a kter</w:t>
      </w:r>
      <w:r>
        <w:rPr>
          <w:rFonts w:ascii="Arial" w:hAnsi="Arial" w:cs="Arial"/>
          <w:sz w:val="20"/>
        </w:rPr>
        <w:t>ým</w:t>
      </w:r>
      <w:r w:rsidRPr="00DD7459">
        <w:rPr>
          <w:rFonts w:ascii="Arial" w:hAnsi="Arial" w:cs="Arial"/>
          <w:sz w:val="20"/>
        </w:rPr>
        <w:t xml:space="preserve"> při veškerém </w:t>
      </w:r>
      <w:r>
        <w:rPr>
          <w:rFonts w:ascii="Arial" w:hAnsi="Arial" w:cs="Arial"/>
          <w:sz w:val="20"/>
        </w:rPr>
        <w:t>přiměřeném úsilí nemohly</w:t>
      </w:r>
      <w:r w:rsidRPr="00DD7459">
        <w:rPr>
          <w:rFonts w:ascii="Arial" w:hAnsi="Arial" w:cs="Arial"/>
          <w:sz w:val="20"/>
        </w:rPr>
        <w:t xml:space="preserve"> smluvní strany zabránit. Vyšší mocí není nedostatek úředního povolení ani jiný zásah orgánu státní moci v České republice</w:t>
      </w:r>
    </w:p>
    <w:p w:rsidR="00325A1F" w:rsidRPr="0041551F" w:rsidRDefault="00325A1F" w:rsidP="00A72CEF">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Nedílnou součást této Smlouvy tvoří její Příloha č. 1 – Technická specifikace.</w:t>
      </w:r>
    </w:p>
    <w:p w:rsidR="004D3DEA" w:rsidRPr="0041551F" w:rsidRDefault="009356DA"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Tato Smlouva je uzavřena v elektronické podobě, není-li Smluvními stranami dohodnuto, že bude uzavřena v listinné podobě. V případě listinné podoby je Smlouva vyhotovena ve 4 stejnopisech s platností originálu, z nichž každá Smluvní strana obdrží 2 stejnopisy.</w:t>
      </w:r>
    </w:p>
    <w:p w:rsidR="00CC6DB0" w:rsidRPr="0041551F" w:rsidRDefault="00CC6DB0" w:rsidP="00915C6B">
      <w:pPr>
        <w:pStyle w:val="Nadpis2"/>
        <w:numPr>
          <w:ilvl w:val="1"/>
          <w:numId w:val="2"/>
        </w:numPr>
        <w:overflowPunct w:val="0"/>
        <w:autoSpaceDE w:val="0"/>
        <w:autoSpaceDN w:val="0"/>
        <w:adjustRightInd w:val="0"/>
        <w:spacing w:after="240" w:line="240" w:lineRule="atLeast"/>
        <w:textAlignment w:val="baseline"/>
        <w:rPr>
          <w:rFonts w:ascii="Arial" w:hAnsi="Arial" w:cs="Arial"/>
          <w:sz w:val="20"/>
        </w:rPr>
      </w:pPr>
      <w:r w:rsidRPr="0041551F">
        <w:rPr>
          <w:rFonts w:ascii="Arial" w:hAnsi="Arial" w:cs="Arial"/>
          <w:sz w:val="20"/>
        </w:rPr>
        <w:t>Smluvní strany potvrzují autentičnost Smlouvy a prohlašují, že si Smlouvu přečetly a s jejím obsahem souhlasí, což stvrzují podpisem k tomu oprávněné osoby</w:t>
      </w:r>
      <w:r w:rsidR="001C0CAD" w:rsidRPr="0041551F">
        <w:rPr>
          <w:rFonts w:ascii="Arial" w:hAnsi="Arial" w:cs="Arial"/>
          <w:sz w:val="20"/>
        </w:rPr>
        <w:t>:</w:t>
      </w:r>
    </w:p>
    <w:tbl>
      <w:tblPr>
        <w:tblW w:w="0" w:type="auto"/>
        <w:tblLayout w:type="fixed"/>
        <w:tblCellMar>
          <w:left w:w="70" w:type="dxa"/>
          <w:right w:w="70" w:type="dxa"/>
        </w:tblCellMar>
        <w:tblLook w:val="0000" w:firstRow="0" w:lastRow="0" w:firstColumn="0" w:lastColumn="0" w:noHBand="0" w:noVBand="0"/>
      </w:tblPr>
      <w:tblGrid>
        <w:gridCol w:w="4527"/>
        <w:gridCol w:w="4527"/>
      </w:tblGrid>
      <w:tr w:rsidR="00864851" w:rsidRPr="0041551F">
        <w:tc>
          <w:tcPr>
            <w:tcW w:w="4527" w:type="dxa"/>
          </w:tcPr>
          <w:p w:rsidR="00864851" w:rsidRPr="0041551F" w:rsidRDefault="006F564D" w:rsidP="001C0CAD">
            <w:pPr>
              <w:keepNext/>
              <w:spacing w:line="240" w:lineRule="atLeast"/>
              <w:jc w:val="center"/>
              <w:rPr>
                <w:rFonts w:ascii="Arial" w:hAnsi="Arial" w:cs="Arial"/>
                <w:b/>
                <w:sz w:val="20"/>
              </w:rPr>
            </w:pPr>
            <w:r w:rsidRPr="0041551F">
              <w:rPr>
                <w:rFonts w:ascii="Arial" w:hAnsi="Arial" w:cs="Arial"/>
                <w:b/>
                <w:sz w:val="20"/>
              </w:rPr>
              <w:t>Kupující</w:t>
            </w:r>
            <w:r w:rsidR="0020535B" w:rsidRPr="0041551F">
              <w:rPr>
                <w:rFonts w:ascii="Arial" w:hAnsi="Arial" w:cs="Arial"/>
                <w:b/>
                <w:sz w:val="20"/>
              </w:rPr>
              <w:t xml:space="preserve"> </w:t>
            </w:r>
          </w:p>
          <w:p w:rsidR="00F00749" w:rsidRPr="0041551F" w:rsidRDefault="00F00749" w:rsidP="001C0CAD">
            <w:pPr>
              <w:keepNext/>
              <w:spacing w:line="240" w:lineRule="atLeast"/>
              <w:jc w:val="center"/>
              <w:rPr>
                <w:rFonts w:ascii="Arial" w:hAnsi="Arial" w:cs="Arial"/>
                <w:sz w:val="20"/>
              </w:rPr>
            </w:pPr>
          </w:p>
          <w:p w:rsidR="00864851" w:rsidRPr="0041551F" w:rsidRDefault="00864851" w:rsidP="001C0CAD">
            <w:pPr>
              <w:keepNext/>
              <w:spacing w:line="240" w:lineRule="atLeast"/>
              <w:jc w:val="center"/>
              <w:rPr>
                <w:rFonts w:ascii="Arial" w:hAnsi="Arial" w:cs="Arial"/>
                <w:sz w:val="20"/>
              </w:rPr>
            </w:pPr>
            <w:r w:rsidRPr="0041551F">
              <w:rPr>
                <w:rFonts w:ascii="Arial" w:hAnsi="Arial" w:cs="Arial"/>
                <w:sz w:val="20"/>
              </w:rPr>
              <w:t xml:space="preserve">V </w:t>
            </w:r>
            <w:r w:rsidR="00372784">
              <w:rPr>
                <w:rFonts w:ascii="Arial" w:hAnsi="Arial"/>
                <w:sz w:val="20"/>
              </w:rPr>
              <w:t>Roudnici</w:t>
            </w:r>
            <w:r w:rsidRPr="0041551F">
              <w:rPr>
                <w:rFonts w:ascii="Arial" w:hAnsi="Arial" w:cs="Arial"/>
                <w:sz w:val="20"/>
              </w:rPr>
              <w:t xml:space="preserve"> dne </w:t>
            </w:r>
            <w:r w:rsidR="0055725A" w:rsidRPr="0041551F">
              <w:rPr>
                <w:rFonts w:ascii="Arial" w:hAnsi="Arial" w:cs="Arial"/>
                <w:sz w:val="20"/>
              </w:rPr>
              <w:t>_</w:t>
            </w:r>
            <w:r w:rsidRPr="0041551F">
              <w:rPr>
                <w:rFonts w:ascii="Arial" w:hAnsi="Arial"/>
                <w:sz w:val="20"/>
              </w:rPr>
              <w:t>_</w:t>
            </w:r>
            <w:proofErr w:type="gramStart"/>
            <w:r w:rsidRPr="0041551F">
              <w:rPr>
                <w:rFonts w:ascii="Arial" w:hAnsi="Arial"/>
                <w:sz w:val="20"/>
              </w:rPr>
              <w:t>_.</w:t>
            </w:r>
            <w:r w:rsidR="0055725A" w:rsidRPr="0041551F">
              <w:rPr>
                <w:rFonts w:ascii="Arial" w:hAnsi="Arial"/>
                <w:sz w:val="20"/>
              </w:rPr>
              <w:t>_</w:t>
            </w:r>
            <w:proofErr w:type="gramEnd"/>
            <w:r w:rsidRPr="0041551F">
              <w:rPr>
                <w:rFonts w:ascii="Arial" w:hAnsi="Arial"/>
                <w:sz w:val="20"/>
              </w:rPr>
              <w:t>__.</w:t>
            </w:r>
            <w:r w:rsidR="0055725A" w:rsidRPr="0041551F">
              <w:rPr>
                <w:rFonts w:ascii="Arial" w:hAnsi="Arial"/>
                <w:sz w:val="20"/>
              </w:rPr>
              <w:t>_</w:t>
            </w:r>
            <w:r w:rsidRPr="0041551F">
              <w:rPr>
                <w:rFonts w:ascii="Arial" w:hAnsi="Arial"/>
                <w:sz w:val="20"/>
              </w:rPr>
              <w:t>______</w:t>
            </w:r>
          </w:p>
          <w:p w:rsidR="00864851" w:rsidRPr="0041551F" w:rsidRDefault="00864851" w:rsidP="001C0CAD">
            <w:pPr>
              <w:keepNext/>
              <w:spacing w:line="240" w:lineRule="atLeast"/>
              <w:jc w:val="center"/>
              <w:rPr>
                <w:rFonts w:ascii="Arial" w:hAnsi="Arial" w:cs="Arial"/>
                <w:sz w:val="20"/>
              </w:rPr>
            </w:pPr>
          </w:p>
          <w:p w:rsidR="00864851" w:rsidRPr="0041551F" w:rsidRDefault="00864851" w:rsidP="001C0CAD">
            <w:pPr>
              <w:keepNext/>
              <w:spacing w:line="240" w:lineRule="atLeast"/>
              <w:jc w:val="center"/>
              <w:rPr>
                <w:rFonts w:ascii="Arial" w:hAnsi="Arial" w:cs="Arial"/>
                <w:sz w:val="20"/>
              </w:rPr>
            </w:pPr>
          </w:p>
          <w:p w:rsidR="00D341B3" w:rsidRPr="0041551F" w:rsidRDefault="00D341B3" w:rsidP="001C0CAD">
            <w:pPr>
              <w:keepNext/>
              <w:spacing w:line="240" w:lineRule="atLeast"/>
              <w:jc w:val="center"/>
              <w:rPr>
                <w:rFonts w:ascii="Arial" w:hAnsi="Arial" w:cs="Arial"/>
                <w:sz w:val="20"/>
              </w:rPr>
            </w:pPr>
          </w:p>
          <w:p w:rsidR="00D341B3" w:rsidRPr="0041551F" w:rsidRDefault="00D341B3" w:rsidP="001C0CAD">
            <w:pPr>
              <w:keepNext/>
              <w:spacing w:line="240" w:lineRule="atLeast"/>
              <w:jc w:val="center"/>
              <w:rPr>
                <w:rFonts w:ascii="Arial" w:hAnsi="Arial" w:cs="Arial"/>
                <w:sz w:val="20"/>
              </w:rPr>
            </w:pPr>
          </w:p>
          <w:p w:rsidR="00D341B3" w:rsidRPr="0041551F" w:rsidRDefault="00D341B3" w:rsidP="001C0CAD">
            <w:pPr>
              <w:keepNext/>
              <w:spacing w:line="240" w:lineRule="atLeast"/>
              <w:jc w:val="center"/>
              <w:rPr>
                <w:rFonts w:ascii="Arial" w:hAnsi="Arial" w:cs="Arial"/>
                <w:sz w:val="20"/>
              </w:rPr>
            </w:pPr>
          </w:p>
        </w:tc>
        <w:tc>
          <w:tcPr>
            <w:tcW w:w="4527" w:type="dxa"/>
          </w:tcPr>
          <w:p w:rsidR="00864851" w:rsidRPr="0041551F" w:rsidRDefault="006F564D" w:rsidP="001C0CAD">
            <w:pPr>
              <w:keepNext/>
              <w:spacing w:line="240" w:lineRule="atLeast"/>
              <w:jc w:val="center"/>
              <w:rPr>
                <w:rFonts w:ascii="Arial" w:hAnsi="Arial" w:cs="Arial"/>
                <w:sz w:val="20"/>
              </w:rPr>
            </w:pPr>
            <w:r w:rsidRPr="0041551F">
              <w:rPr>
                <w:rFonts w:ascii="Arial" w:hAnsi="Arial" w:cs="Arial"/>
                <w:b/>
                <w:sz w:val="20"/>
              </w:rPr>
              <w:t>Prodávající</w:t>
            </w:r>
          </w:p>
          <w:p w:rsidR="00864851" w:rsidRPr="0041551F" w:rsidRDefault="00864851" w:rsidP="001C0CAD">
            <w:pPr>
              <w:keepNext/>
              <w:spacing w:line="240" w:lineRule="atLeast"/>
              <w:jc w:val="center"/>
              <w:rPr>
                <w:rFonts w:ascii="Arial" w:hAnsi="Arial" w:cs="Arial"/>
                <w:sz w:val="20"/>
              </w:rPr>
            </w:pPr>
          </w:p>
          <w:p w:rsidR="00864851" w:rsidRPr="0041551F" w:rsidRDefault="00A76181" w:rsidP="001C0CAD">
            <w:pPr>
              <w:keepNext/>
              <w:spacing w:line="240" w:lineRule="atLeast"/>
              <w:jc w:val="center"/>
              <w:rPr>
                <w:rFonts w:ascii="Arial" w:hAnsi="Arial" w:cs="Arial"/>
                <w:sz w:val="20"/>
              </w:rPr>
            </w:pPr>
            <w:r>
              <w:rPr>
                <w:rFonts w:ascii="Arial" w:hAnsi="Arial" w:cs="Arial"/>
                <w:sz w:val="20"/>
              </w:rPr>
              <w:t>V Tuřanech</w:t>
            </w:r>
            <w:r w:rsidR="0055725A" w:rsidRPr="0041551F">
              <w:rPr>
                <w:rFonts w:ascii="Arial" w:hAnsi="Arial" w:cs="Arial"/>
                <w:sz w:val="20"/>
              </w:rPr>
              <w:t xml:space="preserve"> dne</w:t>
            </w:r>
            <w:r>
              <w:rPr>
                <w:rFonts w:ascii="Arial" w:hAnsi="Arial" w:cs="Arial"/>
                <w:sz w:val="20"/>
              </w:rPr>
              <w:t xml:space="preserve"> </w:t>
            </w:r>
            <w:r w:rsidR="00911508">
              <w:rPr>
                <w:rFonts w:ascii="Arial" w:hAnsi="Arial"/>
                <w:sz w:val="20"/>
              </w:rPr>
              <w:t>18</w:t>
            </w:r>
            <w:r>
              <w:rPr>
                <w:rFonts w:ascii="Arial" w:hAnsi="Arial"/>
                <w:sz w:val="20"/>
              </w:rPr>
              <w:t>.4.2023</w:t>
            </w:r>
          </w:p>
          <w:p w:rsidR="00864851" w:rsidRPr="0041551F" w:rsidRDefault="00864851" w:rsidP="001C0CAD">
            <w:pPr>
              <w:keepNext/>
              <w:spacing w:line="240" w:lineRule="atLeast"/>
              <w:jc w:val="center"/>
              <w:rPr>
                <w:rFonts w:ascii="Arial" w:hAnsi="Arial" w:cs="Arial"/>
                <w:sz w:val="20"/>
              </w:rPr>
            </w:pPr>
          </w:p>
          <w:p w:rsidR="00864851" w:rsidRPr="0041551F" w:rsidRDefault="00864851" w:rsidP="001C0CAD">
            <w:pPr>
              <w:keepNext/>
              <w:spacing w:line="240" w:lineRule="atLeast"/>
              <w:jc w:val="center"/>
              <w:rPr>
                <w:rFonts w:ascii="Arial" w:hAnsi="Arial" w:cs="Arial"/>
                <w:sz w:val="20"/>
              </w:rPr>
            </w:pPr>
          </w:p>
        </w:tc>
      </w:tr>
      <w:tr w:rsidR="00864851" w:rsidRPr="0041551F">
        <w:tc>
          <w:tcPr>
            <w:tcW w:w="4527" w:type="dxa"/>
          </w:tcPr>
          <w:p w:rsidR="00864851" w:rsidRPr="0041551F" w:rsidRDefault="00864851" w:rsidP="00D96344">
            <w:pPr>
              <w:spacing w:line="240" w:lineRule="atLeast"/>
              <w:jc w:val="center"/>
              <w:rPr>
                <w:rFonts w:ascii="Arial" w:hAnsi="Arial" w:cs="Arial"/>
                <w:sz w:val="16"/>
                <w:szCs w:val="16"/>
              </w:rPr>
            </w:pPr>
            <w:r w:rsidRPr="0041551F">
              <w:rPr>
                <w:rFonts w:ascii="Arial" w:hAnsi="Arial" w:cs="Arial"/>
                <w:sz w:val="16"/>
                <w:szCs w:val="16"/>
              </w:rPr>
              <w:t>.............................................</w:t>
            </w:r>
            <w:r w:rsidR="00CC6DB0" w:rsidRPr="0041551F">
              <w:rPr>
                <w:rFonts w:ascii="Arial" w:hAnsi="Arial" w:cs="Arial"/>
                <w:sz w:val="16"/>
                <w:szCs w:val="16"/>
              </w:rPr>
              <w:t>........</w:t>
            </w:r>
          </w:p>
          <w:p w:rsidR="00D96344" w:rsidRPr="0041551F" w:rsidRDefault="00C24C4C" w:rsidP="00D96344">
            <w:pPr>
              <w:pStyle w:val="Smluvnstrana"/>
              <w:spacing w:line="240" w:lineRule="atLeast"/>
              <w:jc w:val="center"/>
              <w:rPr>
                <w:rFonts w:ascii="Arial" w:hAnsi="Arial" w:cs="Arial"/>
                <w:b w:val="0"/>
                <w:sz w:val="16"/>
                <w:szCs w:val="16"/>
                <w:lang w:eastAsia="cs-CZ"/>
              </w:rPr>
            </w:pPr>
            <w:r w:rsidRPr="0041551F">
              <w:rPr>
                <w:rFonts w:ascii="Arial" w:hAnsi="Arial" w:cs="Arial"/>
                <w:b w:val="0"/>
                <w:bCs/>
                <w:sz w:val="16"/>
                <w:szCs w:val="16"/>
              </w:rPr>
              <w:t>Roudnické městské služby, příspěvková organizace</w:t>
            </w:r>
          </w:p>
          <w:p w:rsidR="000653A7" w:rsidRPr="0041551F" w:rsidRDefault="00C24C4C" w:rsidP="00D96344">
            <w:pPr>
              <w:pStyle w:val="Identifikacestran"/>
              <w:spacing w:line="240" w:lineRule="atLeast"/>
              <w:jc w:val="center"/>
              <w:rPr>
                <w:rFonts w:ascii="Arial" w:hAnsi="Arial" w:cs="Arial"/>
                <w:sz w:val="16"/>
                <w:szCs w:val="16"/>
                <w:lang w:eastAsia="cs-CZ"/>
              </w:rPr>
            </w:pPr>
            <w:r w:rsidRPr="0041551F">
              <w:rPr>
                <w:rFonts w:ascii="Arial" w:hAnsi="Arial" w:cs="Arial"/>
                <w:sz w:val="16"/>
                <w:szCs w:val="16"/>
                <w:lang w:eastAsia="cs-CZ"/>
              </w:rPr>
              <w:t>Ing. Martin Chudoba</w:t>
            </w:r>
            <w:r w:rsidR="00D96344" w:rsidRPr="0041551F">
              <w:rPr>
                <w:rFonts w:ascii="Arial" w:hAnsi="Arial" w:cs="Arial"/>
                <w:sz w:val="16"/>
                <w:szCs w:val="16"/>
                <w:lang w:eastAsia="cs-CZ"/>
              </w:rPr>
              <w:t>, ředitel organizace</w:t>
            </w:r>
          </w:p>
        </w:tc>
        <w:tc>
          <w:tcPr>
            <w:tcW w:w="4527" w:type="dxa"/>
          </w:tcPr>
          <w:p w:rsidR="00864851" w:rsidRPr="0041551F" w:rsidRDefault="00864851" w:rsidP="00915C6B">
            <w:pPr>
              <w:spacing w:line="240" w:lineRule="atLeast"/>
              <w:jc w:val="center"/>
              <w:rPr>
                <w:rFonts w:ascii="Arial" w:hAnsi="Arial" w:cs="Arial"/>
                <w:sz w:val="16"/>
                <w:szCs w:val="16"/>
              </w:rPr>
            </w:pPr>
            <w:r w:rsidRPr="0041551F">
              <w:rPr>
                <w:rFonts w:ascii="Arial" w:hAnsi="Arial" w:cs="Arial"/>
                <w:sz w:val="16"/>
                <w:szCs w:val="16"/>
              </w:rPr>
              <w:t>.............................................</w:t>
            </w:r>
          </w:p>
          <w:p w:rsidR="000653A7" w:rsidRPr="0041551F" w:rsidRDefault="000653A7" w:rsidP="000653A7">
            <w:pPr>
              <w:spacing w:line="260" w:lineRule="atLeast"/>
              <w:jc w:val="center"/>
              <w:rPr>
                <w:rFonts w:ascii="Arial" w:hAnsi="Arial" w:cs="Arial"/>
                <w:sz w:val="16"/>
                <w:szCs w:val="16"/>
              </w:rPr>
            </w:pPr>
            <w:r w:rsidRPr="006D6F7A">
              <w:rPr>
                <w:rFonts w:ascii="Arial" w:hAnsi="Arial" w:cs="Arial"/>
                <w:sz w:val="16"/>
                <w:szCs w:val="16"/>
              </w:rPr>
              <w:t>..............................................</w:t>
            </w:r>
          </w:p>
          <w:p w:rsidR="00A96529" w:rsidRPr="0041551F" w:rsidRDefault="00A76181" w:rsidP="000653A7">
            <w:pPr>
              <w:spacing w:line="240" w:lineRule="atLeast"/>
              <w:jc w:val="center"/>
              <w:rPr>
                <w:rFonts w:ascii="Arial" w:hAnsi="Arial" w:cs="Arial"/>
                <w:sz w:val="16"/>
                <w:szCs w:val="16"/>
              </w:rPr>
            </w:pPr>
            <w:r>
              <w:rPr>
                <w:rFonts w:ascii="Arial" w:hAnsi="Arial" w:cs="Arial"/>
                <w:sz w:val="16"/>
                <w:szCs w:val="16"/>
              </w:rPr>
              <w:t xml:space="preserve">Šípal s.r.o. – </w:t>
            </w:r>
            <w:proofErr w:type="gramStart"/>
            <w:r>
              <w:rPr>
                <w:rFonts w:ascii="Arial" w:hAnsi="Arial" w:cs="Arial"/>
                <w:sz w:val="16"/>
                <w:szCs w:val="16"/>
              </w:rPr>
              <w:t>ing.</w:t>
            </w:r>
            <w:proofErr w:type="gramEnd"/>
            <w:r>
              <w:rPr>
                <w:rFonts w:ascii="Arial" w:hAnsi="Arial" w:cs="Arial"/>
                <w:sz w:val="16"/>
                <w:szCs w:val="16"/>
              </w:rPr>
              <w:t xml:space="preserve"> Miloslav Šípal-jednatel</w:t>
            </w:r>
          </w:p>
        </w:tc>
      </w:tr>
    </w:tbl>
    <w:p w:rsidR="00864851" w:rsidRPr="0041551F" w:rsidRDefault="00864851" w:rsidP="00915C6B">
      <w:pPr>
        <w:pStyle w:val="Nadpis2"/>
        <w:numPr>
          <w:ilvl w:val="0"/>
          <w:numId w:val="0"/>
        </w:numPr>
        <w:spacing w:line="240" w:lineRule="atLeast"/>
        <w:rPr>
          <w:rFonts w:ascii="Arial" w:hAnsi="Arial" w:cs="Arial"/>
          <w:sz w:val="16"/>
          <w:szCs w:val="16"/>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5A470E" w:rsidRDefault="005A470E" w:rsidP="00325A1F">
      <w:pPr>
        <w:pStyle w:val="Nzev"/>
        <w:spacing w:line="240" w:lineRule="atLeast"/>
        <w:jc w:val="both"/>
        <w:rPr>
          <w:rFonts w:ascii="Arial" w:hAnsi="Arial"/>
          <w:b w:val="0"/>
          <w:sz w:val="20"/>
          <w:szCs w:val="20"/>
        </w:rPr>
      </w:pPr>
    </w:p>
    <w:p w:rsidR="005A470E" w:rsidRDefault="005A470E" w:rsidP="00325A1F">
      <w:pPr>
        <w:pStyle w:val="Nzev"/>
        <w:spacing w:line="240" w:lineRule="atLeast"/>
        <w:jc w:val="both"/>
        <w:rPr>
          <w:rFonts w:ascii="Arial" w:hAnsi="Arial"/>
          <w:b w:val="0"/>
          <w:sz w:val="20"/>
          <w:szCs w:val="20"/>
        </w:rPr>
      </w:pPr>
    </w:p>
    <w:p w:rsidR="005A470E" w:rsidRDefault="005A470E" w:rsidP="00325A1F">
      <w:pPr>
        <w:pStyle w:val="Nzev"/>
        <w:spacing w:line="240" w:lineRule="atLeast"/>
        <w:jc w:val="both"/>
        <w:rPr>
          <w:rFonts w:ascii="Arial" w:hAnsi="Arial"/>
          <w:b w:val="0"/>
          <w:sz w:val="20"/>
          <w:szCs w:val="20"/>
        </w:rPr>
      </w:pPr>
    </w:p>
    <w:p w:rsidR="005A470E" w:rsidRDefault="005A470E" w:rsidP="00325A1F">
      <w:pPr>
        <w:pStyle w:val="Nzev"/>
        <w:spacing w:line="240" w:lineRule="atLeast"/>
        <w:jc w:val="both"/>
        <w:rPr>
          <w:rFonts w:ascii="Arial" w:hAnsi="Arial"/>
          <w:b w:val="0"/>
          <w:sz w:val="20"/>
          <w:szCs w:val="20"/>
        </w:rPr>
      </w:pPr>
    </w:p>
    <w:p w:rsidR="005A470E" w:rsidRDefault="005A470E"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72784" w:rsidRDefault="00372784" w:rsidP="00325A1F">
      <w:pPr>
        <w:pStyle w:val="Nzev"/>
        <w:spacing w:line="240" w:lineRule="atLeast"/>
        <w:jc w:val="both"/>
        <w:rPr>
          <w:rFonts w:ascii="Arial" w:hAnsi="Arial"/>
          <w:b w:val="0"/>
          <w:sz w:val="20"/>
          <w:szCs w:val="20"/>
        </w:rPr>
      </w:pPr>
    </w:p>
    <w:p w:rsidR="00325A1F" w:rsidRPr="0041551F" w:rsidRDefault="00325A1F" w:rsidP="00325A1F">
      <w:pPr>
        <w:pStyle w:val="Nzev"/>
        <w:spacing w:line="240" w:lineRule="atLeast"/>
        <w:jc w:val="both"/>
        <w:rPr>
          <w:rFonts w:ascii="Arial" w:hAnsi="Arial"/>
          <w:b w:val="0"/>
          <w:sz w:val="20"/>
          <w:szCs w:val="20"/>
        </w:rPr>
      </w:pPr>
      <w:r w:rsidRPr="0041551F">
        <w:rPr>
          <w:rFonts w:ascii="Arial" w:hAnsi="Arial"/>
          <w:b w:val="0"/>
          <w:sz w:val="20"/>
          <w:szCs w:val="20"/>
        </w:rPr>
        <w:lastRenderedPageBreak/>
        <w:t xml:space="preserve">Příloha Smlouvy č. 1 </w:t>
      </w:r>
    </w:p>
    <w:p w:rsidR="00325A1F" w:rsidRPr="0041551F" w:rsidRDefault="00325A1F" w:rsidP="00325A1F">
      <w:pPr>
        <w:pStyle w:val="Nzev"/>
        <w:spacing w:line="240" w:lineRule="atLeast"/>
        <w:jc w:val="both"/>
        <w:rPr>
          <w:rFonts w:ascii="Arial" w:hAnsi="Arial"/>
          <w:b w:val="0"/>
          <w:sz w:val="20"/>
          <w:szCs w:val="20"/>
        </w:rPr>
      </w:pPr>
    </w:p>
    <w:p w:rsidR="00325A1F" w:rsidRDefault="00325A1F" w:rsidP="00325A1F">
      <w:pPr>
        <w:pStyle w:val="Nzev"/>
        <w:spacing w:line="240" w:lineRule="atLeast"/>
        <w:jc w:val="both"/>
        <w:rPr>
          <w:rFonts w:ascii="Arial" w:hAnsi="Arial"/>
          <w:szCs w:val="28"/>
        </w:rPr>
      </w:pPr>
      <w:r w:rsidRPr="0041551F">
        <w:rPr>
          <w:rFonts w:ascii="Arial" w:hAnsi="Arial"/>
          <w:szCs w:val="28"/>
        </w:rPr>
        <w:t>TECHNICKÁ SPECIFIKACE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1320"/>
        <w:gridCol w:w="2200"/>
      </w:tblGrid>
      <w:tr w:rsidR="006D6F7A" w:rsidRPr="00582783">
        <w:trPr>
          <w:trHeight w:val="488"/>
        </w:trPr>
        <w:tc>
          <w:tcPr>
            <w:tcW w:w="9639" w:type="dxa"/>
            <w:gridSpan w:val="3"/>
            <w:shd w:val="clear" w:color="auto" w:fill="D9D9D9"/>
            <w:vAlign w:val="center"/>
          </w:tcPr>
          <w:p w:rsidR="006D6F7A" w:rsidRPr="00582783" w:rsidRDefault="006D6F7A">
            <w:pPr>
              <w:spacing w:before="60" w:after="60"/>
              <w:jc w:val="center"/>
              <w:rPr>
                <w:b/>
              </w:rPr>
            </w:pPr>
            <w:r w:rsidRPr="00582783">
              <w:rPr>
                <w:b/>
              </w:rPr>
              <w:t>Vymezení požadavku dle parametrů</w:t>
            </w:r>
          </w:p>
        </w:tc>
      </w:tr>
      <w:tr w:rsidR="006D6F7A" w:rsidRPr="00582783">
        <w:trPr>
          <w:trHeight w:val="488"/>
        </w:trPr>
        <w:tc>
          <w:tcPr>
            <w:tcW w:w="6119" w:type="dxa"/>
            <w:tcBorders>
              <w:bottom w:val="single" w:sz="4" w:space="0" w:color="auto"/>
            </w:tcBorders>
            <w:shd w:val="clear" w:color="auto" w:fill="FFFFFF"/>
            <w:vAlign w:val="center"/>
          </w:tcPr>
          <w:p w:rsidR="006D6F7A" w:rsidRPr="00582783" w:rsidRDefault="006D6F7A">
            <w:pPr>
              <w:jc w:val="center"/>
              <w:rPr>
                <w:b/>
                <w:sz w:val="20"/>
              </w:rPr>
            </w:pPr>
            <w:r w:rsidRPr="00582783">
              <w:rPr>
                <w:b/>
                <w:sz w:val="20"/>
              </w:rPr>
              <w:t>Název</w:t>
            </w:r>
          </w:p>
        </w:tc>
        <w:tc>
          <w:tcPr>
            <w:tcW w:w="1320" w:type="dxa"/>
            <w:tcBorders>
              <w:bottom w:val="single" w:sz="4" w:space="0" w:color="auto"/>
            </w:tcBorders>
            <w:shd w:val="clear" w:color="auto" w:fill="FFFFFF"/>
            <w:vAlign w:val="center"/>
          </w:tcPr>
          <w:p w:rsidR="006D6F7A" w:rsidRPr="00582783" w:rsidRDefault="006D6F7A">
            <w:pPr>
              <w:jc w:val="center"/>
              <w:rPr>
                <w:b/>
                <w:sz w:val="20"/>
              </w:rPr>
            </w:pPr>
            <w:r w:rsidRPr="00582783">
              <w:rPr>
                <w:b/>
                <w:sz w:val="20"/>
              </w:rPr>
              <w:t>Splnění požadavku (ANO – NE)</w:t>
            </w:r>
          </w:p>
        </w:tc>
        <w:tc>
          <w:tcPr>
            <w:tcW w:w="2200" w:type="dxa"/>
            <w:tcBorders>
              <w:bottom w:val="single" w:sz="4" w:space="0" w:color="auto"/>
            </w:tcBorders>
            <w:shd w:val="clear" w:color="auto" w:fill="FFFFFF"/>
            <w:vAlign w:val="center"/>
          </w:tcPr>
          <w:p w:rsidR="006D6F7A" w:rsidRPr="00582783" w:rsidRDefault="006D6F7A">
            <w:pPr>
              <w:jc w:val="center"/>
              <w:rPr>
                <w:b/>
                <w:sz w:val="20"/>
              </w:rPr>
            </w:pPr>
            <w:r w:rsidRPr="00582783">
              <w:rPr>
                <w:b/>
                <w:sz w:val="20"/>
              </w:rPr>
              <w:t xml:space="preserve">Uveďte skutečnou </w:t>
            </w:r>
            <w:proofErr w:type="gramStart"/>
            <w:r w:rsidRPr="00582783">
              <w:rPr>
                <w:b/>
                <w:sz w:val="20"/>
              </w:rPr>
              <w:t>hodnot</w:t>
            </w:r>
            <w:r>
              <w:rPr>
                <w:b/>
                <w:sz w:val="20"/>
              </w:rPr>
              <w:t>u -</w:t>
            </w:r>
            <w:r w:rsidRPr="00582783">
              <w:rPr>
                <w:b/>
                <w:sz w:val="20"/>
              </w:rPr>
              <w:t xml:space="preserve"> parametr</w:t>
            </w:r>
            <w:proofErr w:type="gramEnd"/>
            <w:r w:rsidRPr="00582783">
              <w:rPr>
                <w:b/>
                <w:sz w:val="20"/>
              </w:rPr>
              <w:t xml:space="preserve">  </w:t>
            </w:r>
          </w:p>
        </w:tc>
      </w:tr>
      <w:tr w:rsidR="006D6F7A" w:rsidRPr="00582783">
        <w:trPr>
          <w:trHeight w:val="488"/>
        </w:trPr>
        <w:tc>
          <w:tcPr>
            <w:tcW w:w="6119" w:type="dxa"/>
            <w:tcBorders>
              <w:right w:val="single" w:sz="4" w:space="0" w:color="auto"/>
            </w:tcBorders>
            <w:shd w:val="clear" w:color="auto" w:fill="auto"/>
            <w:vAlign w:val="center"/>
          </w:tcPr>
          <w:p w:rsidR="006D6F7A" w:rsidRPr="0012272D" w:rsidRDefault="006D6F7A">
            <w:pPr>
              <w:rPr>
                <w:b/>
                <w:sz w:val="20"/>
              </w:rPr>
            </w:pPr>
            <w:r w:rsidRPr="0012272D">
              <w:rPr>
                <w:color w:val="000000"/>
                <w:sz w:val="20"/>
              </w:rPr>
              <w:t xml:space="preserve">Platný název </w:t>
            </w:r>
            <w:r>
              <w:rPr>
                <w:color w:val="000000"/>
                <w:sz w:val="20"/>
              </w:rPr>
              <w:t xml:space="preserve">stroje – typové řady </w:t>
            </w:r>
            <w:r w:rsidRPr="0012272D">
              <w:rPr>
                <w:color w:val="000000"/>
                <w:sz w:val="20"/>
              </w:rPr>
              <w:t xml:space="preserve">  </w:t>
            </w:r>
          </w:p>
        </w:tc>
        <w:tc>
          <w:tcPr>
            <w:tcW w:w="1320" w:type="dxa"/>
            <w:tcBorders>
              <w:top w:val="single" w:sz="4" w:space="0" w:color="auto"/>
              <w:left w:val="single" w:sz="4" w:space="0" w:color="auto"/>
              <w:bottom w:val="single" w:sz="4" w:space="0" w:color="auto"/>
              <w:right w:val="nil"/>
            </w:tcBorders>
            <w:shd w:val="clear" w:color="auto" w:fill="auto"/>
            <w:vAlign w:val="center"/>
          </w:tcPr>
          <w:p w:rsidR="006D6F7A" w:rsidRPr="0012272D" w:rsidRDefault="006D6F7A">
            <w:pPr>
              <w:jc w:val="center"/>
              <w:rPr>
                <w:b/>
                <w:sz w:val="20"/>
              </w:rPr>
            </w:pPr>
            <w:r>
              <w:rPr>
                <w:b/>
                <w:sz w:val="20"/>
              </w:rPr>
              <w:t>Ano</w:t>
            </w:r>
          </w:p>
        </w:tc>
        <w:tc>
          <w:tcPr>
            <w:tcW w:w="2200" w:type="dxa"/>
            <w:tcBorders>
              <w:top w:val="single" w:sz="4" w:space="0" w:color="auto"/>
              <w:left w:val="nil"/>
              <w:bottom w:val="single" w:sz="4" w:space="0" w:color="auto"/>
              <w:right w:val="single" w:sz="4" w:space="0" w:color="auto"/>
            </w:tcBorders>
            <w:shd w:val="clear" w:color="auto" w:fill="auto"/>
            <w:vAlign w:val="center"/>
          </w:tcPr>
          <w:p w:rsidR="006D6F7A" w:rsidRPr="0012272D" w:rsidRDefault="006D6F7A">
            <w:pPr>
              <w:rPr>
                <w:b/>
                <w:sz w:val="20"/>
              </w:rPr>
            </w:pPr>
            <w:r>
              <w:rPr>
                <w:b/>
                <w:sz w:val="20"/>
              </w:rPr>
              <w:t>Turbo 2</w:t>
            </w:r>
          </w:p>
        </w:tc>
      </w:tr>
      <w:tr w:rsidR="006D6F7A" w:rsidRPr="00582783">
        <w:trPr>
          <w:trHeight w:val="488"/>
        </w:trPr>
        <w:tc>
          <w:tcPr>
            <w:tcW w:w="6119" w:type="dxa"/>
            <w:tcBorders>
              <w:right w:val="single" w:sz="4" w:space="0" w:color="auto"/>
            </w:tcBorders>
            <w:shd w:val="clear" w:color="auto" w:fill="auto"/>
            <w:vAlign w:val="center"/>
          </w:tcPr>
          <w:p w:rsidR="006D6F7A" w:rsidRPr="0012272D" w:rsidRDefault="006D6F7A">
            <w:pPr>
              <w:rPr>
                <w:b/>
                <w:sz w:val="20"/>
              </w:rPr>
            </w:pPr>
            <w:r w:rsidRPr="0012272D">
              <w:rPr>
                <w:color w:val="000000"/>
                <w:sz w:val="20"/>
              </w:rPr>
              <w:t>Název výrobce </w:t>
            </w:r>
          </w:p>
        </w:tc>
        <w:tc>
          <w:tcPr>
            <w:tcW w:w="1320" w:type="dxa"/>
            <w:tcBorders>
              <w:top w:val="single" w:sz="4" w:space="0" w:color="auto"/>
              <w:left w:val="single" w:sz="4" w:space="0" w:color="auto"/>
              <w:bottom w:val="single" w:sz="4" w:space="0" w:color="auto"/>
              <w:right w:val="nil"/>
            </w:tcBorders>
            <w:shd w:val="clear" w:color="auto" w:fill="auto"/>
            <w:vAlign w:val="center"/>
          </w:tcPr>
          <w:p w:rsidR="006D6F7A" w:rsidRPr="0012272D" w:rsidRDefault="006D6F7A">
            <w:pPr>
              <w:jc w:val="center"/>
              <w:rPr>
                <w:b/>
                <w:sz w:val="20"/>
              </w:rPr>
            </w:pPr>
            <w:r>
              <w:rPr>
                <w:b/>
                <w:sz w:val="20"/>
              </w:rPr>
              <w:t>Ano</w:t>
            </w:r>
          </w:p>
        </w:tc>
        <w:tc>
          <w:tcPr>
            <w:tcW w:w="2200" w:type="dxa"/>
            <w:tcBorders>
              <w:top w:val="single" w:sz="4" w:space="0" w:color="auto"/>
              <w:left w:val="nil"/>
              <w:bottom w:val="single" w:sz="4" w:space="0" w:color="auto"/>
              <w:right w:val="single" w:sz="4" w:space="0" w:color="auto"/>
            </w:tcBorders>
            <w:shd w:val="clear" w:color="auto" w:fill="auto"/>
            <w:vAlign w:val="center"/>
          </w:tcPr>
          <w:p w:rsidR="006D6F7A" w:rsidRPr="0012272D" w:rsidRDefault="006D6F7A">
            <w:pPr>
              <w:rPr>
                <w:b/>
                <w:sz w:val="20"/>
              </w:rPr>
            </w:pPr>
            <w:r>
              <w:rPr>
                <w:b/>
                <w:sz w:val="20"/>
              </w:rPr>
              <w:t>Gianni Ferrari</w:t>
            </w:r>
          </w:p>
        </w:tc>
      </w:tr>
      <w:tr w:rsidR="006D6F7A" w:rsidRPr="00582783">
        <w:trPr>
          <w:trHeight w:val="488"/>
        </w:trPr>
        <w:tc>
          <w:tcPr>
            <w:tcW w:w="9639" w:type="dxa"/>
            <w:gridSpan w:val="3"/>
            <w:shd w:val="clear" w:color="auto" w:fill="F2F2F2"/>
            <w:vAlign w:val="center"/>
          </w:tcPr>
          <w:p w:rsidR="006D6F7A" w:rsidRPr="00582783" w:rsidRDefault="006D6F7A">
            <w:pPr>
              <w:jc w:val="center"/>
              <w:rPr>
                <w:b/>
              </w:rPr>
            </w:pPr>
            <w:r w:rsidRPr="00582783">
              <w:rPr>
                <w:b/>
              </w:rPr>
              <w:t>Z</w:t>
            </w:r>
            <w:r>
              <w:rPr>
                <w:b/>
              </w:rPr>
              <w:t>ákladní parametry stroje</w:t>
            </w:r>
          </w:p>
        </w:tc>
      </w:tr>
      <w:tr w:rsidR="006D6F7A" w:rsidRPr="00582783">
        <w:trPr>
          <w:trHeight w:val="461"/>
        </w:trPr>
        <w:tc>
          <w:tcPr>
            <w:tcW w:w="6119" w:type="dxa"/>
            <w:vAlign w:val="center"/>
          </w:tcPr>
          <w:p w:rsidR="006D6F7A" w:rsidRPr="00582783" w:rsidRDefault="006D6F7A">
            <w:pPr>
              <w:spacing w:before="60" w:after="60"/>
              <w:rPr>
                <w:sz w:val="20"/>
              </w:rPr>
            </w:pPr>
            <w:r w:rsidRPr="00582783">
              <w:rPr>
                <w:sz w:val="20"/>
              </w:rPr>
              <w:t xml:space="preserve">Kategorie vozidla </w:t>
            </w:r>
            <w:r>
              <w:rPr>
                <w:sz w:val="20"/>
              </w:rPr>
              <w:t>SS</w:t>
            </w:r>
          </w:p>
        </w:tc>
        <w:tc>
          <w:tcPr>
            <w:tcW w:w="1320" w:type="dxa"/>
            <w:vAlign w:val="center"/>
          </w:tcPr>
          <w:p w:rsidR="006D6F7A" w:rsidRPr="00582783" w:rsidRDefault="006D6F7A">
            <w:pPr>
              <w:jc w:val="center"/>
              <w:rPr>
                <w:sz w:val="20"/>
              </w:rPr>
            </w:pPr>
            <w:r>
              <w:rPr>
                <w:sz w:val="20"/>
              </w:rPr>
              <w:t>Ano</w:t>
            </w:r>
          </w:p>
        </w:tc>
        <w:tc>
          <w:tcPr>
            <w:tcW w:w="2200" w:type="dxa"/>
            <w:vAlign w:val="center"/>
          </w:tcPr>
          <w:p w:rsidR="006D6F7A" w:rsidRPr="00582783" w:rsidRDefault="006D6F7A">
            <w:pPr>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H</w:t>
            </w:r>
            <w:r w:rsidRPr="00582783">
              <w:rPr>
                <w:sz w:val="20"/>
              </w:rPr>
              <w:t xml:space="preserve">motnost </w:t>
            </w:r>
            <w:r>
              <w:rPr>
                <w:sz w:val="20"/>
              </w:rPr>
              <w:t>se sečením</w:t>
            </w:r>
            <w:r w:rsidRPr="00582783">
              <w:rPr>
                <w:sz w:val="20"/>
              </w:rPr>
              <w:t xml:space="preserve"> max.</w:t>
            </w:r>
            <w:r>
              <w:rPr>
                <w:sz w:val="20"/>
              </w:rPr>
              <w:t xml:space="preserve"> 1 8</w:t>
            </w:r>
            <w:r w:rsidRPr="00582783">
              <w:rPr>
                <w:sz w:val="20"/>
              </w:rPr>
              <w:t>00 kg</w:t>
            </w:r>
          </w:p>
        </w:tc>
        <w:tc>
          <w:tcPr>
            <w:tcW w:w="1320" w:type="dxa"/>
            <w:vAlign w:val="center"/>
          </w:tcPr>
          <w:p w:rsidR="006D6F7A" w:rsidRPr="00582783" w:rsidRDefault="006D6F7A">
            <w:pPr>
              <w:jc w:val="center"/>
              <w:rPr>
                <w:sz w:val="20"/>
              </w:rPr>
            </w:pPr>
            <w:r>
              <w:rPr>
                <w:sz w:val="20"/>
              </w:rPr>
              <w:t>Ano</w:t>
            </w:r>
          </w:p>
        </w:tc>
        <w:tc>
          <w:tcPr>
            <w:tcW w:w="2200" w:type="dxa"/>
            <w:vAlign w:val="center"/>
          </w:tcPr>
          <w:p w:rsidR="006D6F7A" w:rsidRPr="00582783" w:rsidRDefault="006D6F7A">
            <w:pPr>
              <w:jc w:val="center"/>
              <w:rPr>
                <w:sz w:val="20"/>
              </w:rPr>
            </w:pPr>
            <w:r>
              <w:rPr>
                <w:sz w:val="20"/>
              </w:rPr>
              <w:t>1335 kg</w:t>
            </w:r>
          </w:p>
        </w:tc>
      </w:tr>
      <w:tr w:rsidR="006D6F7A" w:rsidRPr="00582783">
        <w:trPr>
          <w:trHeight w:val="461"/>
        </w:trPr>
        <w:tc>
          <w:tcPr>
            <w:tcW w:w="6119" w:type="dxa"/>
            <w:vAlign w:val="center"/>
          </w:tcPr>
          <w:p w:rsidR="006D6F7A" w:rsidRPr="00582783" w:rsidRDefault="006D6F7A">
            <w:pPr>
              <w:spacing w:before="60" w:after="60"/>
              <w:rPr>
                <w:sz w:val="20"/>
              </w:rPr>
            </w:pPr>
            <w:r>
              <w:rPr>
                <w:sz w:val="20"/>
              </w:rPr>
              <w:t>Naftový motor chlazený vodou</w:t>
            </w:r>
          </w:p>
        </w:tc>
        <w:tc>
          <w:tcPr>
            <w:tcW w:w="1320" w:type="dxa"/>
            <w:vAlign w:val="center"/>
          </w:tcPr>
          <w:p w:rsidR="006D6F7A" w:rsidRPr="00582783" w:rsidRDefault="006D6F7A">
            <w:pPr>
              <w:jc w:val="center"/>
              <w:rPr>
                <w:sz w:val="20"/>
              </w:rPr>
            </w:pPr>
            <w:r>
              <w:rPr>
                <w:sz w:val="20"/>
              </w:rPr>
              <w:t>Ano</w:t>
            </w:r>
          </w:p>
        </w:tc>
        <w:tc>
          <w:tcPr>
            <w:tcW w:w="2200" w:type="dxa"/>
            <w:vAlign w:val="center"/>
          </w:tcPr>
          <w:p w:rsidR="006D6F7A" w:rsidRPr="00582783" w:rsidRDefault="006D6F7A">
            <w:pPr>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Min. o</w:t>
            </w:r>
            <w:r w:rsidRPr="00582783">
              <w:rPr>
                <w:sz w:val="20"/>
              </w:rPr>
              <w:t xml:space="preserve">bjem </w:t>
            </w:r>
            <w:r>
              <w:rPr>
                <w:sz w:val="20"/>
              </w:rPr>
              <w:t xml:space="preserve">motoru. 1 300 </w:t>
            </w:r>
            <w:r w:rsidRPr="00582783">
              <w:rPr>
                <w:sz w:val="20"/>
              </w:rPr>
              <w:t>cm3</w:t>
            </w:r>
          </w:p>
        </w:tc>
        <w:tc>
          <w:tcPr>
            <w:tcW w:w="1320" w:type="dxa"/>
            <w:vAlign w:val="center"/>
          </w:tcPr>
          <w:p w:rsidR="006D6F7A" w:rsidRPr="00582783" w:rsidRDefault="006D6F7A">
            <w:pPr>
              <w:jc w:val="center"/>
              <w:rPr>
                <w:sz w:val="20"/>
              </w:rPr>
            </w:pPr>
            <w:r>
              <w:rPr>
                <w:sz w:val="20"/>
              </w:rPr>
              <w:t>Ano</w:t>
            </w:r>
          </w:p>
        </w:tc>
        <w:tc>
          <w:tcPr>
            <w:tcW w:w="2200" w:type="dxa"/>
            <w:vAlign w:val="center"/>
          </w:tcPr>
          <w:p w:rsidR="006D6F7A" w:rsidRPr="00582783" w:rsidRDefault="006D6F7A">
            <w:pPr>
              <w:jc w:val="center"/>
              <w:rPr>
                <w:sz w:val="20"/>
              </w:rPr>
            </w:pPr>
            <w:r>
              <w:rPr>
                <w:sz w:val="20"/>
              </w:rPr>
              <w:t>1498 cm3</w:t>
            </w:r>
          </w:p>
        </w:tc>
      </w:tr>
      <w:tr w:rsidR="006D6F7A" w:rsidRPr="00582783">
        <w:trPr>
          <w:trHeight w:val="461"/>
        </w:trPr>
        <w:tc>
          <w:tcPr>
            <w:tcW w:w="6119" w:type="dxa"/>
            <w:vAlign w:val="center"/>
          </w:tcPr>
          <w:p w:rsidR="006D6F7A" w:rsidRPr="00582783" w:rsidRDefault="006D6F7A">
            <w:pPr>
              <w:spacing w:before="60" w:after="60"/>
              <w:rPr>
                <w:sz w:val="20"/>
              </w:rPr>
            </w:pPr>
            <w:r w:rsidRPr="00582783">
              <w:rPr>
                <w:sz w:val="20"/>
              </w:rPr>
              <w:t>Palivová nádrž</w:t>
            </w:r>
            <w:r>
              <w:rPr>
                <w:sz w:val="20"/>
              </w:rPr>
              <w:t xml:space="preserve"> </w:t>
            </w:r>
            <w:r w:rsidRPr="00582783">
              <w:rPr>
                <w:sz w:val="20"/>
              </w:rPr>
              <w:t xml:space="preserve">min. </w:t>
            </w:r>
            <w:r>
              <w:rPr>
                <w:sz w:val="20"/>
              </w:rPr>
              <w:t>35</w:t>
            </w:r>
            <w:r w:rsidRPr="00582783">
              <w:rPr>
                <w:sz w:val="20"/>
              </w:rPr>
              <w:t xml:space="preserve"> l, uzamykatelné víčko</w:t>
            </w:r>
          </w:p>
        </w:tc>
        <w:tc>
          <w:tcPr>
            <w:tcW w:w="1320" w:type="dxa"/>
            <w:vAlign w:val="center"/>
          </w:tcPr>
          <w:p w:rsidR="006D6F7A" w:rsidRPr="00582783" w:rsidRDefault="006D6F7A">
            <w:pPr>
              <w:jc w:val="center"/>
              <w:rPr>
                <w:sz w:val="20"/>
              </w:rPr>
            </w:pPr>
            <w:r>
              <w:rPr>
                <w:sz w:val="20"/>
              </w:rPr>
              <w:t>Ano</w:t>
            </w:r>
          </w:p>
        </w:tc>
        <w:tc>
          <w:tcPr>
            <w:tcW w:w="2200" w:type="dxa"/>
            <w:vAlign w:val="center"/>
          </w:tcPr>
          <w:p w:rsidR="006D6F7A" w:rsidRPr="00582783" w:rsidRDefault="006D6F7A">
            <w:pPr>
              <w:jc w:val="center"/>
              <w:rPr>
                <w:sz w:val="20"/>
              </w:rPr>
            </w:pPr>
            <w:r>
              <w:rPr>
                <w:sz w:val="20"/>
              </w:rPr>
              <w:t>40 l</w:t>
            </w:r>
          </w:p>
        </w:tc>
      </w:tr>
      <w:tr w:rsidR="006D6F7A" w:rsidRPr="00582783">
        <w:trPr>
          <w:trHeight w:val="461"/>
        </w:trPr>
        <w:tc>
          <w:tcPr>
            <w:tcW w:w="6119" w:type="dxa"/>
            <w:vAlign w:val="center"/>
          </w:tcPr>
          <w:p w:rsidR="006D6F7A" w:rsidRPr="00582783" w:rsidRDefault="006D6F7A">
            <w:pPr>
              <w:spacing w:before="60" w:after="60"/>
              <w:rPr>
                <w:sz w:val="20"/>
              </w:rPr>
            </w:pPr>
            <w:r>
              <w:rPr>
                <w:sz w:val="20"/>
              </w:rPr>
              <w:t>Ukazatel paliva</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Počítadlo motohodin</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Pojezdové rychlosti: pracovní od 0 km/hod, pojezdová max. 35 km/hod</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r>
              <w:rPr>
                <w:sz w:val="20"/>
              </w:rPr>
              <w:t>0-18 km/h vpřed/0-9 km/h vzad</w:t>
            </w:r>
          </w:p>
        </w:tc>
      </w:tr>
      <w:tr w:rsidR="006D6F7A" w:rsidRPr="00582783">
        <w:trPr>
          <w:trHeight w:val="461"/>
        </w:trPr>
        <w:tc>
          <w:tcPr>
            <w:tcW w:w="6119" w:type="dxa"/>
            <w:vAlign w:val="center"/>
          </w:tcPr>
          <w:p w:rsidR="006D6F7A" w:rsidRPr="00582783" w:rsidRDefault="006D6F7A">
            <w:pPr>
              <w:spacing w:before="60" w:after="60"/>
              <w:rPr>
                <w:sz w:val="20"/>
              </w:rPr>
            </w:pPr>
            <w:r w:rsidRPr="00582783">
              <w:rPr>
                <w:sz w:val="20"/>
              </w:rPr>
              <w:t>P</w:t>
            </w:r>
            <w:r>
              <w:rPr>
                <w:sz w:val="20"/>
              </w:rPr>
              <w:t>řevodovka hydrostatická</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Uzávěrka diferenciálu</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Řízení zadní nápravy s posilovačem pomocí nastavitelného volantu</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Čelně nesené rotační žací ústrojí s dvěma svisle uloženými kotouči držícími sekací nože</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Pracovní záběr min. 150 cm</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r>
              <w:rPr>
                <w:sz w:val="20"/>
              </w:rPr>
              <w:t>150 cm</w:t>
            </w:r>
          </w:p>
        </w:tc>
      </w:tr>
      <w:tr w:rsidR="006D6F7A" w:rsidRPr="00582783">
        <w:trPr>
          <w:trHeight w:val="461"/>
        </w:trPr>
        <w:tc>
          <w:tcPr>
            <w:tcW w:w="6119" w:type="dxa"/>
            <w:vAlign w:val="center"/>
          </w:tcPr>
          <w:p w:rsidR="006D6F7A" w:rsidRPr="00582783" w:rsidRDefault="006D6F7A">
            <w:pPr>
              <w:spacing w:before="60" w:after="60"/>
              <w:rPr>
                <w:sz w:val="20"/>
              </w:rPr>
            </w:pPr>
            <w:r>
              <w:rPr>
                <w:sz w:val="20"/>
              </w:rPr>
              <w:t>Min. výška střihu 20 mm</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r>
              <w:rPr>
                <w:sz w:val="20"/>
              </w:rPr>
              <w:t>20 mm</w:t>
            </w:r>
          </w:p>
        </w:tc>
      </w:tr>
      <w:tr w:rsidR="006D6F7A" w:rsidRPr="00582783">
        <w:trPr>
          <w:trHeight w:val="461"/>
        </w:trPr>
        <w:tc>
          <w:tcPr>
            <w:tcW w:w="6119" w:type="dxa"/>
            <w:vAlign w:val="center"/>
          </w:tcPr>
          <w:p w:rsidR="006D6F7A" w:rsidRPr="00582783" w:rsidRDefault="006D6F7A">
            <w:pPr>
              <w:spacing w:before="60" w:after="60"/>
              <w:rPr>
                <w:sz w:val="20"/>
              </w:rPr>
            </w:pPr>
            <w:r>
              <w:rPr>
                <w:sz w:val="20"/>
              </w:rPr>
              <w:t>Objem zásobníku min. 1100 litrů</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r>
              <w:rPr>
                <w:sz w:val="20"/>
              </w:rPr>
              <w:t>1300 l</w:t>
            </w:r>
          </w:p>
        </w:tc>
      </w:tr>
      <w:tr w:rsidR="006D6F7A" w:rsidRPr="00582783">
        <w:trPr>
          <w:trHeight w:val="461"/>
        </w:trPr>
        <w:tc>
          <w:tcPr>
            <w:tcW w:w="6119" w:type="dxa"/>
            <w:vAlign w:val="center"/>
          </w:tcPr>
          <w:p w:rsidR="006D6F7A" w:rsidRPr="00BA59CA" w:rsidRDefault="006D6F7A">
            <w:pPr>
              <w:jc w:val="left"/>
              <w:rPr>
                <w:bCs/>
                <w:color w:val="000000"/>
                <w:sz w:val="20"/>
              </w:rPr>
            </w:pPr>
            <w:r w:rsidRPr="00B75922">
              <w:rPr>
                <w:bCs/>
                <w:color w:val="000000"/>
                <w:sz w:val="20"/>
              </w:rPr>
              <w:t>Doprava trávy do koše</w:t>
            </w:r>
            <w:r>
              <w:rPr>
                <w:bCs/>
                <w:color w:val="000000"/>
                <w:sz w:val="20"/>
              </w:rPr>
              <w:t xml:space="preserve"> turbínou (ventilátorem)</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Výška výsypu min. 200 cm s přesahem koš přes vyklápěcí hranu</w:t>
            </w:r>
          </w:p>
        </w:tc>
        <w:tc>
          <w:tcPr>
            <w:tcW w:w="1320" w:type="dxa"/>
            <w:vAlign w:val="center"/>
          </w:tcPr>
          <w:p w:rsidR="006D6F7A" w:rsidRPr="00582783" w:rsidRDefault="006D6F7A">
            <w:pPr>
              <w:spacing w:before="60" w:after="60"/>
              <w:jc w:val="center"/>
              <w:rPr>
                <w:sz w:val="20"/>
              </w:rPr>
            </w:pPr>
            <w:r>
              <w:rPr>
                <w:sz w:val="20"/>
              </w:rPr>
              <w:t xml:space="preserve">Ano </w:t>
            </w:r>
          </w:p>
        </w:tc>
        <w:tc>
          <w:tcPr>
            <w:tcW w:w="2200" w:type="dxa"/>
            <w:vAlign w:val="center"/>
          </w:tcPr>
          <w:p w:rsidR="006D6F7A" w:rsidRPr="00582783" w:rsidRDefault="006D6F7A">
            <w:pPr>
              <w:spacing w:before="60" w:after="60"/>
              <w:jc w:val="center"/>
              <w:rPr>
                <w:sz w:val="20"/>
              </w:rPr>
            </w:pPr>
            <w:r>
              <w:rPr>
                <w:sz w:val="20"/>
              </w:rPr>
              <w:t>Výška 220 mm</w:t>
            </w:r>
          </w:p>
        </w:tc>
      </w:tr>
      <w:tr w:rsidR="006D6F7A" w:rsidRPr="00582783">
        <w:trPr>
          <w:trHeight w:val="510"/>
        </w:trPr>
        <w:tc>
          <w:tcPr>
            <w:tcW w:w="6119" w:type="dxa"/>
            <w:vAlign w:val="center"/>
          </w:tcPr>
          <w:p w:rsidR="006D6F7A" w:rsidRPr="00582783" w:rsidRDefault="006D6F7A">
            <w:pPr>
              <w:spacing w:before="60" w:after="60"/>
              <w:rPr>
                <w:sz w:val="20"/>
              </w:rPr>
            </w:pPr>
            <w:r>
              <w:rPr>
                <w:sz w:val="20"/>
              </w:rPr>
              <w:t>Ochranný rám obsluhy</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 xml:space="preserve">Stroj musí být homologován pro pohyb na veřejných komunikacích </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Stroj bude vybaven vším potřebným pro pohyb na veřejných komunikacích</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lastRenderedPageBreak/>
              <w:t>Výstražný m</w:t>
            </w:r>
            <w:r w:rsidRPr="00582783">
              <w:rPr>
                <w:sz w:val="20"/>
              </w:rPr>
              <w:t xml:space="preserve">aják oranžové </w:t>
            </w:r>
            <w:r>
              <w:rPr>
                <w:sz w:val="20"/>
              </w:rPr>
              <w:t>barvy na rámu vozidla</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r w:rsidR="006D6F7A" w:rsidRPr="00582783">
        <w:trPr>
          <w:trHeight w:val="461"/>
        </w:trPr>
        <w:tc>
          <w:tcPr>
            <w:tcW w:w="6119" w:type="dxa"/>
            <w:tcBorders>
              <w:bottom w:val="single" w:sz="4" w:space="0" w:color="auto"/>
            </w:tcBorders>
            <w:vAlign w:val="center"/>
          </w:tcPr>
          <w:p w:rsidR="006D6F7A" w:rsidRPr="00582783" w:rsidRDefault="006D6F7A">
            <w:pPr>
              <w:spacing w:before="60" w:after="60"/>
              <w:rPr>
                <w:sz w:val="20"/>
              </w:rPr>
            </w:pPr>
            <w:r>
              <w:rPr>
                <w:sz w:val="20"/>
              </w:rPr>
              <w:t xml:space="preserve">Odpružené nastavitelné sedadlo </w:t>
            </w:r>
          </w:p>
        </w:tc>
        <w:tc>
          <w:tcPr>
            <w:tcW w:w="1320" w:type="dxa"/>
            <w:tcBorders>
              <w:bottom w:val="single" w:sz="4" w:space="0" w:color="auto"/>
            </w:tcBorders>
            <w:vAlign w:val="center"/>
          </w:tcPr>
          <w:p w:rsidR="006D6F7A" w:rsidRPr="00582783" w:rsidRDefault="006D6F7A">
            <w:pPr>
              <w:spacing w:before="60" w:after="60"/>
              <w:jc w:val="center"/>
              <w:rPr>
                <w:sz w:val="20"/>
              </w:rPr>
            </w:pPr>
            <w:r>
              <w:rPr>
                <w:sz w:val="20"/>
              </w:rPr>
              <w:t>Ano</w:t>
            </w:r>
          </w:p>
        </w:tc>
        <w:tc>
          <w:tcPr>
            <w:tcW w:w="2200" w:type="dxa"/>
            <w:tcBorders>
              <w:bottom w:val="single" w:sz="4" w:space="0" w:color="auto"/>
            </w:tcBorders>
            <w:vAlign w:val="center"/>
          </w:tcPr>
          <w:p w:rsidR="006D6F7A" w:rsidRPr="00582783" w:rsidRDefault="006D6F7A">
            <w:pPr>
              <w:spacing w:before="60" w:after="60"/>
              <w:jc w:val="center"/>
              <w:rPr>
                <w:sz w:val="20"/>
              </w:rPr>
            </w:pPr>
          </w:p>
        </w:tc>
      </w:tr>
      <w:tr w:rsidR="006D6F7A" w:rsidRPr="00582783">
        <w:trPr>
          <w:trHeight w:val="461"/>
        </w:trPr>
        <w:tc>
          <w:tcPr>
            <w:tcW w:w="6119" w:type="dxa"/>
            <w:vAlign w:val="center"/>
          </w:tcPr>
          <w:p w:rsidR="006D6F7A" w:rsidRPr="00582783" w:rsidRDefault="006D6F7A">
            <w:pPr>
              <w:spacing w:before="60" w:after="60"/>
              <w:rPr>
                <w:sz w:val="20"/>
              </w:rPr>
            </w:pPr>
            <w:r>
              <w:rPr>
                <w:sz w:val="20"/>
              </w:rPr>
              <w:t>Záruční doba min. 24 měsíců</w:t>
            </w:r>
          </w:p>
        </w:tc>
        <w:tc>
          <w:tcPr>
            <w:tcW w:w="1320" w:type="dxa"/>
            <w:vAlign w:val="center"/>
          </w:tcPr>
          <w:p w:rsidR="006D6F7A" w:rsidRPr="00582783" w:rsidRDefault="006D6F7A">
            <w:pPr>
              <w:spacing w:before="60" w:after="60"/>
              <w:jc w:val="center"/>
              <w:rPr>
                <w:sz w:val="20"/>
              </w:rPr>
            </w:pPr>
            <w:r>
              <w:rPr>
                <w:sz w:val="20"/>
              </w:rPr>
              <w:t xml:space="preserve">Ano </w:t>
            </w:r>
          </w:p>
        </w:tc>
        <w:tc>
          <w:tcPr>
            <w:tcW w:w="2200" w:type="dxa"/>
            <w:vAlign w:val="center"/>
          </w:tcPr>
          <w:p w:rsidR="006D6F7A" w:rsidRPr="00582783" w:rsidRDefault="006D6F7A">
            <w:pPr>
              <w:spacing w:before="60" w:after="60"/>
              <w:jc w:val="center"/>
              <w:rPr>
                <w:sz w:val="20"/>
              </w:rPr>
            </w:pPr>
            <w:r>
              <w:rPr>
                <w:sz w:val="20"/>
              </w:rPr>
              <w:t>24 měsíců</w:t>
            </w:r>
          </w:p>
        </w:tc>
      </w:tr>
      <w:tr w:rsidR="006D6F7A" w:rsidRPr="00582783">
        <w:trPr>
          <w:trHeight w:val="461"/>
        </w:trPr>
        <w:tc>
          <w:tcPr>
            <w:tcW w:w="6119" w:type="dxa"/>
            <w:vAlign w:val="center"/>
          </w:tcPr>
          <w:p w:rsidR="006D6F7A" w:rsidRPr="00582783" w:rsidRDefault="006D6F7A">
            <w:pPr>
              <w:spacing w:before="60" w:after="60"/>
              <w:rPr>
                <w:sz w:val="20"/>
              </w:rPr>
            </w:pPr>
            <w:r>
              <w:rPr>
                <w:sz w:val="20"/>
              </w:rPr>
              <w:t>Zajištění záručního i pozáručního servisu</w:t>
            </w:r>
          </w:p>
        </w:tc>
        <w:tc>
          <w:tcPr>
            <w:tcW w:w="1320" w:type="dxa"/>
            <w:vAlign w:val="center"/>
          </w:tcPr>
          <w:p w:rsidR="006D6F7A" w:rsidRPr="00582783" w:rsidRDefault="006D6F7A">
            <w:pPr>
              <w:spacing w:before="60" w:after="60"/>
              <w:jc w:val="center"/>
              <w:rPr>
                <w:sz w:val="20"/>
              </w:rPr>
            </w:pPr>
            <w:r>
              <w:rPr>
                <w:sz w:val="20"/>
              </w:rPr>
              <w:t>Ano</w:t>
            </w:r>
          </w:p>
        </w:tc>
        <w:tc>
          <w:tcPr>
            <w:tcW w:w="2200" w:type="dxa"/>
            <w:vAlign w:val="center"/>
          </w:tcPr>
          <w:p w:rsidR="006D6F7A" w:rsidRPr="00582783" w:rsidRDefault="006D6F7A">
            <w:pPr>
              <w:spacing w:before="60" w:after="60"/>
              <w:jc w:val="center"/>
              <w:rPr>
                <w:sz w:val="20"/>
              </w:rPr>
            </w:pPr>
          </w:p>
        </w:tc>
      </w:tr>
    </w:tbl>
    <w:p w:rsidR="006D6F7A" w:rsidRDefault="006D6F7A" w:rsidP="00325A1F">
      <w:pPr>
        <w:pStyle w:val="Nzev"/>
        <w:spacing w:line="240" w:lineRule="atLeast"/>
        <w:jc w:val="both"/>
        <w:rPr>
          <w:rFonts w:ascii="Arial" w:hAnsi="Arial"/>
          <w:szCs w:val="28"/>
        </w:rPr>
      </w:pPr>
    </w:p>
    <w:p w:rsidR="006D6F7A" w:rsidRDefault="006D6F7A" w:rsidP="00325A1F">
      <w:pPr>
        <w:pStyle w:val="Nzev"/>
        <w:spacing w:line="240" w:lineRule="atLeast"/>
        <w:jc w:val="both"/>
        <w:rPr>
          <w:rFonts w:ascii="Arial" w:hAnsi="Arial"/>
          <w:szCs w:val="28"/>
        </w:rPr>
      </w:pPr>
    </w:p>
    <w:p w:rsidR="006D6F7A" w:rsidRDefault="006D6F7A" w:rsidP="00325A1F">
      <w:pPr>
        <w:pStyle w:val="Nzev"/>
        <w:spacing w:line="240" w:lineRule="atLeast"/>
        <w:jc w:val="both"/>
        <w:rPr>
          <w:rFonts w:ascii="Arial" w:hAnsi="Arial"/>
          <w:szCs w:val="28"/>
        </w:rPr>
      </w:pPr>
    </w:p>
    <w:p w:rsidR="00955D87" w:rsidRPr="0041551F" w:rsidRDefault="00955D87" w:rsidP="00325A1F">
      <w:pPr>
        <w:pStyle w:val="Nzev"/>
        <w:spacing w:line="240" w:lineRule="atLeast"/>
        <w:jc w:val="both"/>
        <w:rPr>
          <w:rFonts w:ascii="Arial" w:hAnsi="Arial"/>
          <w:szCs w:val="28"/>
        </w:rPr>
      </w:pPr>
    </w:p>
    <w:p w:rsidR="00A16355" w:rsidRDefault="00A16355" w:rsidP="00A16355">
      <w:pPr>
        <w:rPr>
          <w:rFonts w:ascii="Verdana" w:hAnsi="Verdana"/>
          <w:sz w:val="20"/>
        </w:rPr>
      </w:pPr>
    </w:p>
    <w:p w:rsidR="00A75027" w:rsidRPr="00A75027" w:rsidRDefault="00A75027" w:rsidP="00A75027">
      <w:pPr>
        <w:pStyle w:val="Nadpis2"/>
        <w:numPr>
          <w:ilvl w:val="0"/>
          <w:numId w:val="0"/>
        </w:numPr>
        <w:overflowPunct w:val="0"/>
        <w:autoSpaceDE w:val="0"/>
        <w:autoSpaceDN w:val="0"/>
        <w:adjustRightInd w:val="0"/>
        <w:spacing w:after="240" w:line="240" w:lineRule="atLeast"/>
        <w:textAlignment w:val="baseline"/>
        <w:rPr>
          <w:rFonts w:ascii="Arial" w:hAnsi="Arial" w:cs="Arial"/>
          <w:i/>
          <w:sz w:val="20"/>
        </w:rPr>
      </w:pPr>
      <w:r w:rsidRPr="0041551F">
        <w:rPr>
          <w:rFonts w:ascii="Arial" w:hAnsi="Arial" w:cs="Arial"/>
          <w:i/>
          <w:sz w:val="16"/>
          <w:szCs w:val="16"/>
        </w:rPr>
        <w:t>.</w:t>
      </w:r>
    </w:p>
    <w:sectPr w:rsidR="00A75027" w:rsidRPr="00A75027" w:rsidSect="00436D14">
      <w:footerReference w:type="even" r:id="rId8"/>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AC0" w:rsidRDefault="003D3AC0">
      <w:r>
        <w:separator/>
      </w:r>
    </w:p>
  </w:endnote>
  <w:endnote w:type="continuationSeparator" w:id="0">
    <w:p w:rsidR="003D3AC0" w:rsidRDefault="003D3AC0">
      <w:r>
        <w:continuationSeparator/>
      </w:r>
    </w:p>
  </w:endnote>
  <w:endnote w:type="continuationNotice" w:id="1">
    <w:p w:rsidR="003D3AC0" w:rsidRDefault="003D3A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6CA" w:rsidRDefault="00BB26CA" w:rsidP="008A600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B26CA" w:rsidRDefault="00BB26CA" w:rsidP="004A00C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6CA" w:rsidRPr="00436D14" w:rsidRDefault="00BB26CA" w:rsidP="00436D14">
    <w:pPr>
      <w:pStyle w:val="Zpat"/>
      <w:jc w:val="center"/>
      <w:rPr>
        <w:rFonts w:ascii="Arial" w:hAnsi="Arial" w:cs="Arial"/>
        <w:sz w:val="20"/>
      </w:rPr>
    </w:pPr>
    <w:r w:rsidRPr="00436D14">
      <w:rPr>
        <w:rStyle w:val="slostrnky"/>
        <w:rFonts w:ascii="Arial" w:hAnsi="Arial" w:cs="Arial"/>
        <w:sz w:val="20"/>
      </w:rPr>
      <w:fldChar w:fldCharType="begin"/>
    </w:r>
    <w:r w:rsidRPr="00436D14">
      <w:rPr>
        <w:rStyle w:val="slostrnky"/>
        <w:rFonts w:ascii="Arial" w:hAnsi="Arial" w:cs="Arial"/>
        <w:sz w:val="20"/>
      </w:rPr>
      <w:instrText xml:space="preserve"> PAGE </w:instrText>
    </w:r>
    <w:r w:rsidRPr="00436D14">
      <w:rPr>
        <w:rStyle w:val="slostrnky"/>
        <w:rFonts w:ascii="Arial" w:hAnsi="Arial" w:cs="Arial"/>
        <w:sz w:val="20"/>
      </w:rPr>
      <w:fldChar w:fldCharType="separate"/>
    </w:r>
    <w:r w:rsidR="00E26694">
      <w:rPr>
        <w:rStyle w:val="slostrnky"/>
        <w:rFonts w:ascii="Arial" w:hAnsi="Arial" w:cs="Arial"/>
        <w:noProof/>
        <w:sz w:val="20"/>
      </w:rPr>
      <w:t>9</w:t>
    </w:r>
    <w:r w:rsidRPr="00436D14">
      <w:rPr>
        <w:rStyle w:val="slostrnky"/>
        <w:rFonts w:ascii="Arial" w:hAnsi="Arial" w:cs="Arial"/>
        <w:sz w:val="20"/>
      </w:rPr>
      <w:fldChar w:fldCharType="end"/>
    </w:r>
    <w:r w:rsidRPr="00436D14">
      <w:rPr>
        <w:rStyle w:val="slostrnky"/>
        <w:rFonts w:ascii="Arial" w:hAnsi="Arial" w:cs="Arial"/>
        <w:sz w:val="20"/>
      </w:rPr>
      <w:t>/</w:t>
    </w:r>
    <w:r w:rsidRPr="00436D14">
      <w:rPr>
        <w:rStyle w:val="slostrnky"/>
        <w:rFonts w:ascii="Arial" w:hAnsi="Arial" w:cs="Arial"/>
        <w:sz w:val="20"/>
      </w:rPr>
      <w:fldChar w:fldCharType="begin"/>
    </w:r>
    <w:r w:rsidRPr="00436D14">
      <w:rPr>
        <w:rStyle w:val="slostrnky"/>
        <w:rFonts w:ascii="Arial" w:hAnsi="Arial" w:cs="Arial"/>
        <w:sz w:val="20"/>
      </w:rPr>
      <w:instrText xml:space="preserve"> NUMPAGES </w:instrText>
    </w:r>
    <w:r w:rsidRPr="00436D14">
      <w:rPr>
        <w:rStyle w:val="slostrnky"/>
        <w:rFonts w:ascii="Arial" w:hAnsi="Arial" w:cs="Arial"/>
        <w:sz w:val="20"/>
      </w:rPr>
      <w:fldChar w:fldCharType="separate"/>
    </w:r>
    <w:r w:rsidR="00E26694">
      <w:rPr>
        <w:rStyle w:val="slostrnky"/>
        <w:rFonts w:ascii="Arial" w:hAnsi="Arial" w:cs="Arial"/>
        <w:noProof/>
        <w:sz w:val="20"/>
      </w:rPr>
      <w:t>9</w:t>
    </w:r>
    <w:r w:rsidRPr="00436D14">
      <w:rPr>
        <w:rStyle w:val="slostrnky"/>
        <w:rFonts w:ascii="Arial" w:hAnsi="Arial" w:cs="Arial"/>
        <w:sz w:val="20"/>
      </w:rPr>
      <w:fldChar w:fldCharType="end"/>
    </w:r>
  </w:p>
  <w:p w:rsidR="00BB26CA" w:rsidRDefault="00BB26CA" w:rsidP="00753207">
    <w:pPr>
      <w:pStyle w:val="Zpat"/>
      <w:tabs>
        <w:tab w:val="clear" w:pos="4320"/>
        <w:tab w:val="clear" w:pos="8640"/>
      </w:tabs>
      <w:ind w:right="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AC0" w:rsidRDefault="003D3AC0">
      <w:r>
        <w:separator/>
      </w:r>
    </w:p>
  </w:footnote>
  <w:footnote w:type="continuationSeparator" w:id="0">
    <w:p w:rsidR="003D3AC0" w:rsidRDefault="003D3AC0">
      <w:r>
        <w:continuationSeparator/>
      </w:r>
    </w:p>
  </w:footnote>
  <w:footnote w:type="continuationNotice" w:id="1">
    <w:p w:rsidR="003D3AC0" w:rsidRDefault="003D3AC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D12181A"/>
    <w:lvl w:ilvl="0">
      <w:start w:val="1"/>
      <w:numFmt w:val="decimal"/>
      <w:lvlText w:val="%1."/>
      <w:lvlJc w:val="left"/>
      <w:pPr>
        <w:tabs>
          <w:tab w:val="num" w:pos="0"/>
        </w:tabs>
        <w:ind w:left="709" w:hanging="708"/>
      </w:pPr>
    </w:lvl>
    <w:lvl w:ilvl="1">
      <w:start w:val="1"/>
      <w:numFmt w:val="decimal"/>
      <w:pStyle w:val="Nadpis2"/>
      <w:lvlText w:val="%1.%2."/>
      <w:lvlJc w:val="left"/>
      <w:pPr>
        <w:tabs>
          <w:tab w:val="num" w:pos="0"/>
        </w:tabs>
        <w:ind w:left="1418" w:hanging="708"/>
      </w:pPr>
    </w:lvl>
    <w:lvl w:ilvl="2">
      <w:start w:val="1"/>
      <w:numFmt w:val="decimal"/>
      <w:pStyle w:val="Nadpis3"/>
      <w:lvlText w:val="%1.%2.%3."/>
      <w:lvlJc w:val="left"/>
      <w:pPr>
        <w:tabs>
          <w:tab w:val="num" w:pos="0"/>
        </w:tabs>
        <w:ind w:left="2269" w:hanging="708"/>
      </w:pPr>
    </w:lvl>
    <w:lvl w:ilvl="3">
      <w:start w:val="1"/>
      <w:numFmt w:val="decimal"/>
      <w:pStyle w:val="Nadpis4"/>
      <w:lvlText w:val="%1.%2.%3.%4."/>
      <w:lvlJc w:val="left"/>
      <w:pPr>
        <w:tabs>
          <w:tab w:val="num" w:pos="0"/>
        </w:tabs>
        <w:ind w:left="3402" w:hanging="708"/>
      </w:pPr>
    </w:lvl>
    <w:lvl w:ilvl="4">
      <w:start w:val="1"/>
      <w:numFmt w:val="decimal"/>
      <w:pStyle w:val="Nadpis5"/>
      <w:lvlText w:val="%1.%2.%3.%4.%5."/>
      <w:lvlJc w:val="left"/>
      <w:pPr>
        <w:tabs>
          <w:tab w:val="num" w:pos="0"/>
        </w:tabs>
        <w:ind w:left="4962" w:hanging="708"/>
      </w:pPr>
    </w:lvl>
    <w:lvl w:ilvl="5">
      <w:start w:val="1"/>
      <w:numFmt w:val="decimal"/>
      <w:pStyle w:val="Nadpis6"/>
      <w:lvlText w:val="%1.%2.%3.%4.%5.%6."/>
      <w:lvlJc w:val="left"/>
      <w:pPr>
        <w:tabs>
          <w:tab w:val="num" w:pos="0"/>
        </w:tabs>
        <w:ind w:left="5529"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0"/>
        </w:tabs>
        <w:ind w:left="6372" w:hanging="708"/>
      </w:pPr>
    </w:lvl>
  </w:abstractNum>
  <w:abstractNum w:abstractNumId="1" w15:restartNumberingAfterBreak="0">
    <w:nsid w:val="00000007"/>
    <w:multiLevelType w:val="multilevel"/>
    <w:tmpl w:val="00000007"/>
    <w:name w:val="WW8Num7"/>
    <w:lvl w:ilvl="0">
      <w:start w:val="10"/>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8"/>
    <w:multiLevelType w:val="multilevel"/>
    <w:tmpl w:val="00000008"/>
    <w:name w:val="WW8Num8"/>
    <w:lvl w:ilvl="0">
      <w:start w:val="14"/>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F"/>
    <w:multiLevelType w:val="multilevel"/>
    <w:tmpl w:val="0000000F"/>
    <w:name w:val="WW8Num15"/>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B54591"/>
    <w:multiLevelType w:val="hybridMultilevel"/>
    <w:tmpl w:val="1514EEC0"/>
    <w:lvl w:ilvl="0" w:tplc="382C5E90">
      <w:start w:val="1"/>
      <w:numFmt w:val="bullet"/>
      <w:lvlText w:val="-"/>
      <w:lvlJc w:val="left"/>
      <w:pPr>
        <w:ind w:left="1778" w:hanging="360"/>
      </w:pPr>
      <w:rPr>
        <w:rFonts w:ascii="Arial" w:eastAsia="Times New Roman" w:hAnsi="Arial" w:cs="Arial"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6" w15:restartNumberingAfterBreak="0">
    <w:nsid w:val="13357997"/>
    <w:multiLevelType w:val="hybridMultilevel"/>
    <w:tmpl w:val="B9A6A282"/>
    <w:lvl w:ilvl="0" w:tplc="382C5E90">
      <w:start w:val="1"/>
      <w:numFmt w:val="bullet"/>
      <w:lvlText w:val="-"/>
      <w:lvlJc w:val="left"/>
      <w:pPr>
        <w:ind w:left="3194" w:hanging="360"/>
      </w:pPr>
      <w:rPr>
        <w:rFonts w:ascii="Arial" w:eastAsia="Times New Roman" w:hAnsi="Arial" w:cs="Arial" w:hint="default"/>
        <w:b w:val="0"/>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13FF3F8B"/>
    <w:multiLevelType w:val="multilevel"/>
    <w:tmpl w:val="F246F236"/>
    <w:lvl w:ilvl="0">
      <w:start w:val="1"/>
      <w:numFmt w:val="decimal"/>
      <w:lvlText w:val="%1."/>
      <w:lvlJc w:val="left"/>
      <w:pPr>
        <w:tabs>
          <w:tab w:val="num" w:pos="1498"/>
        </w:tabs>
        <w:ind w:left="1498" w:hanging="22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55A4B41"/>
    <w:multiLevelType w:val="hybridMultilevel"/>
    <w:tmpl w:val="A5621554"/>
    <w:lvl w:ilvl="0" w:tplc="382C5E90">
      <w:start w:val="1"/>
      <w:numFmt w:val="bullet"/>
      <w:lvlText w:val="-"/>
      <w:lvlJc w:val="left"/>
      <w:pPr>
        <w:ind w:left="1778"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A406CC"/>
    <w:multiLevelType w:val="hybridMultilevel"/>
    <w:tmpl w:val="E3BA13DE"/>
    <w:lvl w:ilvl="0" w:tplc="4A7E1314">
      <w:numFmt w:val="bullet"/>
      <w:pStyle w:val="Odstavecseseznamem"/>
      <w:lvlText w:val="-"/>
      <w:lvlJc w:val="left"/>
      <w:pPr>
        <w:ind w:left="1428" w:hanging="360"/>
      </w:pPr>
      <w:rPr>
        <w:rFonts w:ascii="Calibri" w:eastAsia="Calibri"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32E5BE6"/>
    <w:multiLevelType w:val="hybridMultilevel"/>
    <w:tmpl w:val="7C50A230"/>
    <w:lvl w:ilvl="0" w:tplc="382C5E90">
      <w:start w:val="1"/>
      <w:numFmt w:val="bullet"/>
      <w:lvlText w:val="-"/>
      <w:lvlJc w:val="left"/>
      <w:pPr>
        <w:ind w:left="3194" w:hanging="360"/>
      </w:pPr>
      <w:rPr>
        <w:rFonts w:ascii="Arial" w:eastAsia="Times New Roman" w:hAnsi="Arial" w:cs="Arial" w:hint="default"/>
        <w:b w:val="0"/>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297A5911"/>
    <w:multiLevelType w:val="hybridMultilevel"/>
    <w:tmpl w:val="49942CAC"/>
    <w:lvl w:ilvl="0" w:tplc="382C5E90">
      <w:start w:val="1"/>
      <w:numFmt w:val="bullet"/>
      <w:lvlText w:val="-"/>
      <w:lvlJc w:val="left"/>
      <w:pPr>
        <w:ind w:left="3194" w:hanging="360"/>
      </w:pPr>
      <w:rPr>
        <w:rFonts w:ascii="Arial" w:eastAsia="Times New Roman" w:hAnsi="Arial" w:cs="Arial" w:hint="default"/>
        <w:b w:val="0"/>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2E1462EB"/>
    <w:multiLevelType w:val="hybridMultilevel"/>
    <w:tmpl w:val="4E5442E8"/>
    <w:lvl w:ilvl="0" w:tplc="382C5E90">
      <w:start w:val="1"/>
      <w:numFmt w:val="bullet"/>
      <w:lvlText w:val="-"/>
      <w:lvlJc w:val="left"/>
      <w:pPr>
        <w:ind w:left="1778"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6A31CE"/>
    <w:multiLevelType w:val="hybridMultilevel"/>
    <w:tmpl w:val="E05CA694"/>
    <w:lvl w:ilvl="0" w:tplc="382C5E90">
      <w:start w:val="1"/>
      <w:numFmt w:val="bullet"/>
      <w:lvlText w:val="-"/>
      <w:lvlJc w:val="left"/>
      <w:pPr>
        <w:ind w:left="3194" w:hanging="360"/>
      </w:pPr>
      <w:rPr>
        <w:rFonts w:ascii="Arial" w:eastAsia="Times New Roman" w:hAnsi="Arial" w:cs="Arial" w:hint="default"/>
        <w:b w:val="0"/>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15:restartNumberingAfterBreak="0">
    <w:nsid w:val="49672A7C"/>
    <w:multiLevelType w:val="hybridMultilevel"/>
    <w:tmpl w:val="2BC0E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891FE2"/>
    <w:multiLevelType w:val="hybridMultilevel"/>
    <w:tmpl w:val="C7AEE9F4"/>
    <w:lvl w:ilvl="0" w:tplc="382C5E90">
      <w:start w:val="1"/>
      <w:numFmt w:val="bullet"/>
      <w:lvlText w:val="-"/>
      <w:lvlJc w:val="left"/>
      <w:pPr>
        <w:ind w:left="1778"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391BD7"/>
    <w:multiLevelType w:val="hybridMultilevel"/>
    <w:tmpl w:val="76AAD9D4"/>
    <w:lvl w:ilvl="0" w:tplc="382C5E90">
      <w:start w:val="1"/>
      <w:numFmt w:val="bullet"/>
      <w:lvlText w:val="-"/>
      <w:lvlJc w:val="left"/>
      <w:pPr>
        <w:ind w:left="1778"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A24078"/>
    <w:multiLevelType w:val="hybridMultilevel"/>
    <w:tmpl w:val="04C8E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B77AAB"/>
    <w:multiLevelType w:val="hybridMultilevel"/>
    <w:tmpl w:val="56E62780"/>
    <w:lvl w:ilvl="0" w:tplc="1460E48C">
      <w:start w:val="1"/>
      <w:numFmt w:val="bullet"/>
      <w:lvlText w:val="-"/>
      <w:lvlJc w:val="left"/>
      <w:pPr>
        <w:ind w:left="1778" w:hanging="360"/>
      </w:pPr>
      <w:rPr>
        <w:rFonts w:ascii="Arial" w:eastAsia="Times New Roman" w:hAnsi="Arial" w:cs="Arial"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15:restartNumberingAfterBreak="0">
    <w:nsid w:val="5B7C608B"/>
    <w:multiLevelType w:val="hybridMultilevel"/>
    <w:tmpl w:val="FFF899AE"/>
    <w:lvl w:ilvl="0" w:tplc="382C5E90">
      <w:start w:val="1"/>
      <w:numFmt w:val="bullet"/>
      <w:lvlText w:val="-"/>
      <w:lvlJc w:val="left"/>
      <w:pPr>
        <w:ind w:left="3194" w:hanging="360"/>
      </w:pPr>
      <w:rPr>
        <w:rFonts w:ascii="Arial" w:eastAsia="Times New Roman" w:hAnsi="Arial" w:cs="Arial" w:hint="default"/>
        <w:b w:val="0"/>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16cid:durableId="102460279">
    <w:abstractNumId w:val="0"/>
  </w:num>
  <w:num w:numId="2" w16cid:durableId="1958371462">
    <w:abstractNumId w:val="7"/>
  </w:num>
  <w:num w:numId="3" w16cid:durableId="1233664723">
    <w:abstractNumId w:val="0"/>
  </w:num>
  <w:num w:numId="4" w16cid:durableId="1739282072">
    <w:abstractNumId w:val="0"/>
  </w:num>
  <w:num w:numId="5" w16cid:durableId="1206676160">
    <w:abstractNumId w:val="0"/>
  </w:num>
  <w:num w:numId="6" w16cid:durableId="173807104">
    <w:abstractNumId w:val="0"/>
  </w:num>
  <w:num w:numId="7" w16cid:durableId="587421368">
    <w:abstractNumId w:val="0"/>
  </w:num>
  <w:num w:numId="8" w16cid:durableId="167209411">
    <w:abstractNumId w:val="0"/>
  </w:num>
  <w:num w:numId="9" w16cid:durableId="930818083">
    <w:abstractNumId w:val="0"/>
  </w:num>
  <w:num w:numId="10" w16cid:durableId="230965055">
    <w:abstractNumId w:val="0"/>
  </w:num>
  <w:num w:numId="11" w16cid:durableId="332874902">
    <w:abstractNumId w:val="0"/>
  </w:num>
  <w:num w:numId="12" w16cid:durableId="1823158453">
    <w:abstractNumId w:val="0"/>
  </w:num>
  <w:num w:numId="13" w16cid:durableId="1280801766">
    <w:abstractNumId w:val="0"/>
  </w:num>
  <w:num w:numId="14" w16cid:durableId="97214573">
    <w:abstractNumId w:val="0"/>
  </w:num>
  <w:num w:numId="15" w16cid:durableId="171267727">
    <w:abstractNumId w:val="0"/>
  </w:num>
  <w:num w:numId="16" w16cid:durableId="96339946">
    <w:abstractNumId w:val="0"/>
  </w:num>
  <w:num w:numId="17" w16cid:durableId="1074013865">
    <w:abstractNumId w:val="0"/>
  </w:num>
  <w:num w:numId="18" w16cid:durableId="1351295788">
    <w:abstractNumId w:val="17"/>
  </w:num>
  <w:num w:numId="19" w16cid:durableId="2029332472">
    <w:abstractNumId w:val="18"/>
  </w:num>
  <w:num w:numId="20" w16cid:durableId="313262084">
    <w:abstractNumId w:val="0"/>
  </w:num>
  <w:num w:numId="21" w16cid:durableId="1279097086">
    <w:abstractNumId w:val="14"/>
  </w:num>
  <w:num w:numId="22" w16cid:durableId="188882273">
    <w:abstractNumId w:val="5"/>
  </w:num>
  <w:num w:numId="23" w16cid:durableId="1000230811">
    <w:abstractNumId w:val="6"/>
  </w:num>
  <w:num w:numId="24" w16cid:durableId="590821940">
    <w:abstractNumId w:val="11"/>
  </w:num>
  <w:num w:numId="25" w16cid:durableId="748187022">
    <w:abstractNumId w:val="15"/>
  </w:num>
  <w:num w:numId="26" w16cid:durableId="479737585">
    <w:abstractNumId w:val="12"/>
  </w:num>
  <w:num w:numId="27" w16cid:durableId="2054886090">
    <w:abstractNumId w:val="8"/>
  </w:num>
  <w:num w:numId="28" w16cid:durableId="277764056">
    <w:abstractNumId w:val="16"/>
  </w:num>
  <w:num w:numId="29" w16cid:durableId="795100214">
    <w:abstractNumId w:val="19"/>
  </w:num>
  <w:num w:numId="30" w16cid:durableId="108397425">
    <w:abstractNumId w:val="10"/>
  </w:num>
  <w:num w:numId="31" w16cid:durableId="856849071">
    <w:abstractNumId w:val="13"/>
  </w:num>
  <w:num w:numId="32" w16cid:durableId="1497765341">
    <w:abstractNumId w:val="0"/>
  </w:num>
  <w:num w:numId="33" w16cid:durableId="1702853466">
    <w:abstractNumId w:val="0"/>
  </w:num>
  <w:num w:numId="34" w16cid:durableId="41558290">
    <w:abstractNumId w:val="0"/>
  </w:num>
  <w:num w:numId="35" w16cid:durableId="1816139714">
    <w:abstractNumId w:val="0"/>
  </w:num>
  <w:num w:numId="36" w16cid:durableId="825779723">
    <w:abstractNumId w:val="0"/>
  </w:num>
  <w:num w:numId="37" w16cid:durableId="314989746">
    <w:abstractNumId w:val="0"/>
  </w:num>
  <w:num w:numId="38" w16cid:durableId="185152416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51"/>
    <w:rsid w:val="00002932"/>
    <w:rsid w:val="00003B85"/>
    <w:rsid w:val="000045AE"/>
    <w:rsid w:val="000047B9"/>
    <w:rsid w:val="00006667"/>
    <w:rsid w:val="000068C5"/>
    <w:rsid w:val="0000771D"/>
    <w:rsid w:val="000078A5"/>
    <w:rsid w:val="00007F50"/>
    <w:rsid w:val="00010270"/>
    <w:rsid w:val="00010988"/>
    <w:rsid w:val="00010A4D"/>
    <w:rsid w:val="00011C34"/>
    <w:rsid w:val="0001343D"/>
    <w:rsid w:val="000154E7"/>
    <w:rsid w:val="0001672F"/>
    <w:rsid w:val="00016CFA"/>
    <w:rsid w:val="000171B1"/>
    <w:rsid w:val="00022472"/>
    <w:rsid w:val="00022ECA"/>
    <w:rsid w:val="000234A2"/>
    <w:rsid w:val="00025527"/>
    <w:rsid w:val="00025A16"/>
    <w:rsid w:val="00026180"/>
    <w:rsid w:val="00026191"/>
    <w:rsid w:val="000263EB"/>
    <w:rsid w:val="000269ED"/>
    <w:rsid w:val="00026BEB"/>
    <w:rsid w:val="00027DFD"/>
    <w:rsid w:val="000317B6"/>
    <w:rsid w:val="00032EFA"/>
    <w:rsid w:val="00033C4E"/>
    <w:rsid w:val="0003557B"/>
    <w:rsid w:val="00040B02"/>
    <w:rsid w:val="000411A1"/>
    <w:rsid w:val="0004286B"/>
    <w:rsid w:val="00042F26"/>
    <w:rsid w:val="00043133"/>
    <w:rsid w:val="0004469F"/>
    <w:rsid w:val="00046780"/>
    <w:rsid w:val="000469B6"/>
    <w:rsid w:val="00046E52"/>
    <w:rsid w:val="00047171"/>
    <w:rsid w:val="000474D2"/>
    <w:rsid w:val="00050779"/>
    <w:rsid w:val="000507F5"/>
    <w:rsid w:val="00050D55"/>
    <w:rsid w:val="00051AB9"/>
    <w:rsid w:val="000524CC"/>
    <w:rsid w:val="00052815"/>
    <w:rsid w:val="00052833"/>
    <w:rsid w:val="000528F6"/>
    <w:rsid w:val="00052F2A"/>
    <w:rsid w:val="000532A0"/>
    <w:rsid w:val="00054D38"/>
    <w:rsid w:val="0005691D"/>
    <w:rsid w:val="00056988"/>
    <w:rsid w:val="000573AB"/>
    <w:rsid w:val="00057596"/>
    <w:rsid w:val="00057951"/>
    <w:rsid w:val="00060177"/>
    <w:rsid w:val="000601C3"/>
    <w:rsid w:val="000601EB"/>
    <w:rsid w:val="00061D94"/>
    <w:rsid w:val="0006434C"/>
    <w:rsid w:val="000653A7"/>
    <w:rsid w:val="0006721D"/>
    <w:rsid w:val="000679EE"/>
    <w:rsid w:val="00071950"/>
    <w:rsid w:val="000731D0"/>
    <w:rsid w:val="00073617"/>
    <w:rsid w:val="00073FFE"/>
    <w:rsid w:val="00074ED9"/>
    <w:rsid w:val="00075117"/>
    <w:rsid w:val="00075354"/>
    <w:rsid w:val="000755E0"/>
    <w:rsid w:val="00082DF5"/>
    <w:rsid w:val="00086BF6"/>
    <w:rsid w:val="000874D0"/>
    <w:rsid w:val="00087D88"/>
    <w:rsid w:val="00090365"/>
    <w:rsid w:val="000906EA"/>
    <w:rsid w:val="00093232"/>
    <w:rsid w:val="000A2E6C"/>
    <w:rsid w:val="000A4598"/>
    <w:rsid w:val="000A4CDE"/>
    <w:rsid w:val="000A4EAC"/>
    <w:rsid w:val="000A5B15"/>
    <w:rsid w:val="000A72EB"/>
    <w:rsid w:val="000A76D1"/>
    <w:rsid w:val="000B5039"/>
    <w:rsid w:val="000B60A6"/>
    <w:rsid w:val="000B7A87"/>
    <w:rsid w:val="000B7F4D"/>
    <w:rsid w:val="000B7F94"/>
    <w:rsid w:val="000C1872"/>
    <w:rsid w:val="000C275B"/>
    <w:rsid w:val="000C3952"/>
    <w:rsid w:val="000C4583"/>
    <w:rsid w:val="000C5794"/>
    <w:rsid w:val="000C7E70"/>
    <w:rsid w:val="000D0224"/>
    <w:rsid w:val="000D3020"/>
    <w:rsid w:val="000D326E"/>
    <w:rsid w:val="000D3686"/>
    <w:rsid w:val="000D397E"/>
    <w:rsid w:val="000D43B9"/>
    <w:rsid w:val="000D5486"/>
    <w:rsid w:val="000D643A"/>
    <w:rsid w:val="000D6455"/>
    <w:rsid w:val="000D64F6"/>
    <w:rsid w:val="000D7B1E"/>
    <w:rsid w:val="000E046B"/>
    <w:rsid w:val="000E26A1"/>
    <w:rsid w:val="000E2EB4"/>
    <w:rsid w:val="000E469D"/>
    <w:rsid w:val="000E4AC2"/>
    <w:rsid w:val="000E4EEA"/>
    <w:rsid w:val="000E51A8"/>
    <w:rsid w:val="000E6DA4"/>
    <w:rsid w:val="000E7673"/>
    <w:rsid w:val="000F0FC7"/>
    <w:rsid w:val="000F2775"/>
    <w:rsid w:val="000F2D4E"/>
    <w:rsid w:val="000F312A"/>
    <w:rsid w:val="000F3584"/>
    <w:rsid w:val="000F6F8C"/>
    <w:rsid w:val="000F784F"/>
    <w:rsid w:val="001012CD"/>
    <w:rsid w:val="00101B38"/>
    <w:rsid w:val="00102FD0"/>
    <w:rsid w:val="00104062"/>
    <w:rsid w:val="001041F7"/>
    <w:rsid w:val="001055FE"/>
    <w:rsid w:val="0010662E"/>
    <w:rsid w:val="00107E4F"/>
    <w:rsid w:val="00111E4D"/>
    <w:rsid w:val="00112BDC"/>
    <w:rsid w:val="00113244"/>
    <w:rsid w:val="001155F9"/>
    <w:rsid w:val="001160E3"/>
    <w:rsid w:val="001162A8"/>
    <w:rsid w:val="0011664E"/>
    <w:rsid w:val="001171B6"/>
    <w:rsid w:val="00117FD1"/>
    <w:rsid w:val="00121142"/>
    <w:rsid w:val="00122D69"/>
    <w:rsid w:val="0012609F"/>
    <w:rsid w:val="00126C8D"/>
    <w:rsid w:val="00127498"/>
    <w:rsid w:val="001301CA"/>
    <w:rsid w:val="0013106E"/>
    <w:rsid w:val="00131F78"/>
    <w:rsid w:val="00132379"/>
    <w:rsid w:val="00133BBD"/>
    <w:rsid w:val="00134DAB"/>
    <w:rsid w:val="001356D1"/>
    <w:rsid w:val="0013684A"/>
    <w:rsid w:val="00137094"/>
    <w:rsid w:val="00137EA3"/>
    <w:rsid w:val="00140576"/>
    <w:rsid w:val="00140EA0"/>
    <w:rsid w:val="00142373"/>
    <w:rsid w:val="00143920"/>
    <w:rsid w:val="00143A75"/>
    <w:rsid w:val="00143F03"/>
    <w:rsid w:val="00146F43"/>
    <w:rsid w:val="00147301"/>
    <w:rsid w:val="0015151B"/>
    <w:rsid w:val="00151C61"/>
    <w:rsid w:val="00152801"/>
    <w:rsid w:val="00152A41"/>
    <w:rsid w:val="0015306C"/>
    <w:rsid w:val="001542D7"/>
    <w:rsid w:val="00154A91"/>
    <w:rsid w:val="00154CDD"/>
    <w:rsid w:val="00156B8C"/>
    <w:rsid w:val="001578C4"/>
    <w:rsid w:val="00157E55"/>
    <w:rsid w:val="00161B94"/>
    <w:rsid w:val="00161E89"/>
    <w:rsid w:val="00162F9A"/>
    <w:rsid w:val="001630E7"/>
    <w:rsid w:val="00163515"/>
    <w:rsid w:val="00163705"/>
    <w:rsid w:val="00165244"/>
    <w:rsid w:val="00165CF8"/>
    <w:rsid w:val="00166E6C"/>
    <w:rsid w:val="00170DA6"/>
    <w:rsid w:val="0017224C"/>
    <w:rsid w:val="00172431"/>
    <w:rsid w:val="00172BC0"/>
    <w:rsid w:val="00172D5E"/>
    <w:rsid w:val="00173665"/>
    <w:rsid w:val="00175950"/>
    <w:rsid w:val="00176285"/>
    <w:rsid w:val="001770D3"/>
    <w:rsid w:val="00177C4D"/>
    <w:rsid w:val="001849C3"/>
    <w:rsid w:val="00185C8B"/>
    <w:rsid w:val="00187D47"/>
    <w:rsid w:val="00191571"/>
    <w:rsid w:val="00192845"/>
    <w:rsid w:val="00193315"/>
    <w:rsid w:val="0019349D"/>
    <w:rsid w:val="00193B4C"/>
    <w:rsid w:val="001943E9"/>
    <w:rsid w:val="00195EE7"/>
    <w:rsid w:val="001967D6"/>
    <w:rsid w:val="00196F99"/>
    <w:rsid w:val="00197856"/>
    <w:rsid w:val="001A19C8"/>
    <w:rsid w:val="001A1B4F"/>
    <w:rsid w:val="001A216E"/>
    <w:rsid w:val="001A26ED"/>
    <w:rsid w:val="001A282A"/>
    <w:rsid w:val="001A2C05"/>
    <w:rsid w:val="001A38A7"/>
    <w:rsid w:val="001A508D"/>
    <w:rsid w:val="001A7329"/>
    <w:rsid w:val="001B3E29"/>
    <w:rsid w:val="001B4483"/>
    <w:rsid w:val="001B68BE"/>
    <w:rsid w:val="001B6BD4"/>
    <w:rsid w:val="001B7F8F"/>
    <w:rsid w:val="001C0067"/>
    <w:rsid w:val="001C0CAD"/>
    <w:rsid w:val="001C0F6C"/>
    <w:rsid w:val="001C274A"/>
    <w:rsid w:val="001C2792"/>
    <w:rsid w:val="001C515F"/>
    <w:rsid w:val="001C5CC4"/>
    <w:rsid w:val="001C7455"/>
    <w:rsid w:val="001D00DD"/>
    <w:rsid w:val="001D06C6"/>
    <w:rsid w:val="001D0EC1"/>
    <w:rsid w:val="001D1CC9"/>
    <w:rsid w:val="001D3FD0"/>
    <w:rsid w:val="001D480F"/>
    <w:rsid w:val="001D661B"/>
    <w:rsid w:val="001E1A06"/>
    <w:rsid w:val="001E2420"/>
    <w:rsid w:val="001E365F"/>
    <w:rsid w:val="001E39D5"/>
    <w:rsid w:val="001E526D"/>
    <w:rsid w:val="001E53EB"/>
    <w:rsid w:val="001E670F"/>
    <w:rsid w:val="001E764B"/>
    <w:rsid w:val="001F0091"/>
    <w:rsid w:val="001F110B"/>
    <w:rsid w:val="001F1124"/>
    <w:rsid w:val="001F1531"/>
    <w:rsid w:val="001F2786"/>
    <w:rsid w:val="001F37E4"/>
    <w:rsid w:val="001F64E4"/>
    <w:rsid w:val="001F6ECF"/>
    <w:rsid w:val="001F7BC3"/>
    <w:rsid w:val="002001F5"/>
    <w:rsid w:val="00201EB6"/>
    <w:rsid w:val="00202102"/>
    <w:rsid w:val="002027CD"/>
    <w:rsid w:val="00203F43"/>
    <w:rsid w:val="0020535B"/>
    <w:rsid w:val="00205D1D"/>
    <w:rsid w:val="002065BA"/>
    <w:rsid w:val="00206603"/>
    <w:rsid w:val="00211C83"/>
    <w:rsid w:val="0021216F"/>
    <w:rsid w:val="0021285E"/>
    <w:rsid w:val="0021311F"/>
    <w:rsid w:val="00213353"/>
    <w:rsid w:val="00213B7B"/>
    <w:rsid w:val="00213E33"/>
    <w:rsid w:val="00214273"/>
    <w:rsid w:val="00216114"/>
    <w:rsid w:val="00217AB5"/>
    <w:rsid w:val="00221114"/>
    <w:rsid w:val="00221477"/>
    <w:rsid w:val="00221A12"/>
    <w:rsid w:val="00222B4C"/>
    <w:rsid w:val="0022309C"/>
    <w:rsid w:val="00223FDB"/>
    <w:rsid w:val="002248CD"/>
    <w:rsid w:val="00225284"/>
    <w:rsid w:val="0022663B"/>
    <w:rsid w:val="00226788"/>
    <w:rsid w:val="00230DD2"/>
    <w:rsid w:val="00232716"/>
    <w:rsid w:val="00233AC0"/>
    <w:rsid w:val="00236504"/>
    <w:rsid w:val="002379B2"/>
    <w:rsid w:val="002401E3"/>
    <w:rsid w:val="00241A2A"/>
    <w:rsid w:val="002435EB"/>
    <w:rsid w:val="002437CB"/>
    <w:rsid w:val="00243CF1"/>
    <w:rsid w:val="002453AC"/>
    <w:rsid w:val="00245521"/>
    <w:rsid w:val="00247825"/>
    <w:rsid w:val="00250E23"/>
    <w:rsid w:val="00251027"/>
    <w:rsid w:val="00252352"/>
    <w:rsid w:val="002525F8"/>
    <w:rsid w:val="002536AA"/>
    <w:rsid w:val="002563F7"/>
    <w:rsid w:val="00257B62"/>
    <w:rsid w:val="00257DA3"/>
    <w:rsid w:val="00260422"/>
    <w:rsid w:val="002605C7"/>
    <w:rsid w:val="00260DFD"/>
    <w:rsid w:val="0026101D"/>
    <w:rsid w:val="002638F4"/>
    <w:rsid w:val="00263AE0"/>
    <w:rsid w:val="00265236"/>
    <w:rsid w:val="002653B4"/>
    <w:rsid w:val="00265C75"/>
    <w:rsid w:val="002660EA"/>
    <w:rsid w:val="00266CFD"/>
    <w:rsid w:val="00270B79"/>
    <w:rsid w:val="0027469E"/>
    <w:rsid w:val="002746C7"/>
    <w:rsid w:val="002772CF"/>
    <w:rsid w:val="002811DE"/>
    <w:rsid w:val="00282D20"/>
    <w:rsid w:val="00283EFF"/>
    <w:rsid w:val="002857C8"/>
    <w:rsid w:val="00285F39"/>
    <w:rsid w:val="0028692C"/>
    <w:rsid w:val="00291BAE"/>
    <w:rsid w:val="002921E4"/>
    <w:rsid w:val="00292584"/>
    <w:rsid w:val="00293692"/>
    <w:rsid w:val="002945AE"/>
    <w:rsid w:val="00295429"/>
    <w:rsid w:val="00295946"/>
    <w:rsid w:val="00296810"/>
    <w:rsid w:val="002A13C5"/>
    <w:rsid w:val="002A1638"/>
    <w:rsid w:val="002A20C3"/>
    <w:rsid w:val="002A24AF"/>
    <w:rsid w:val="002A28A0"/>
    <w:rsid w:val="002A38D7"/>
    <w:rsid w:val="002A572E"/>
    <w:rsid w:val="002A7A59"/>
    <w:rsid w:val="002A7B64"/>
    <w:rsid w:val="002B04F1"/>
    <w:rsid w:val="002B2944"/>
    <w:rsid w:val="002B3DA8"/>
    <w:rsid w:val="002B7092"/>
    <w:rsid w:val="002B761A"/>
    <w:rsid w:val="002B7923"/>
    <w:rsid w:val="002C00FA"/>
    <w:rsid w:val="002C2968"/>
    <w:rsid w:val="002C363E"/>
    <w:rsid w:val="002C488D"/>
    <w:rsid w:val="002C59CC"/>
    <w:rsid w:val="002C7A80"/>
    <w:rsid w:val="002D2E3E"/>
    <w:rsid w:val="002D35D6"/>
    <w:rsid w:val="002E0124"/>
    <w:rsid w:val="002E0DB7"/>
    <w:rsid w:val="002E1262"/>
    <w:rsid w:val="002E1584"/>
    <w:rsid w:val="002E29F4"/>
    <w:rsid w:val="002E37CB"/>
    <w:rsid w:val="002E4204"/>
    <w:rsid w:val="002E512C"/>
    <w:rsid w:val="002E56BE"/>
    <w:rsid w:val="002E6CEF"/>
    <w:rsid w:val="002E76A7"/>
    <w:rsid w:val="002F343F"/>
    <w:rsid w:val="002F3A71"/>
    <w:rsid w:val="002F4ADB"/>
    <w:rsid w:val="002F6FD3"/>
    <w:rsid w:val="002F7049"/>
    <w:rsid w:val="002F7C58"/>
    <w:rsid w:val="0030220F"/>
    <w:rsid w:val="00302732"/>
    <w:rsid w:val="00303CFB"/>
    <w:rsid w:val="00304E11"/>
    <w:rsid w:val="003058FC"/>
    <w:rsid w:val="003064CB"/>
    <w:rsid w:val="003078D8"/>
    <w:rsid w:val="00310E39"/>
    <w:rsid w:val="003128C3"/>
    <w:rsid w:val="00312A85"/>
    <w:rsid w:val="00313946"/>
    <w:rsid w:val="00315114"/>
    <w:rsid w:val="003168C3"/>
    <w:rsid w:val="00322668"/>
    <w:rsid w:val="003228D2"/>
    <w:rsid w:val="00322A69"/>
    <w:rsid w:val="003233B3"/>
    <w:rsid w:val="00323D6F"/>
    <w:rsid w:val="00324B17"/>
    <w:rsid w:val="00324ED1"/>
    <w:rsid w:val="00325A1F"/>
    <w:rsid w:val="00325E28"/>
    <w:rsid w:val="00327AB1"/>
    <w:rsid w:val="0033162F"/>
    <w:rsid w:val="00331ED0"/>
    <w:rsid w:val="003328BC"/>
    <w:rsid w:val="00332B55"/>
    <w:rsid w:val="003331C2"/>
    <w:rsid w:val="003335D4"/>
    <w:rsid w:val="00334887"/>
    <w:rsid w:val="0034003E"/>
    <w:rsid w:val="003401C5"/>
    <w:rsid w:val="00341905"/>
    <w:rsid w:val="00343425"/>
    <w:rsid w:val="00343CF7"/>
    <w:rsid w:val="003445E0"/>
    <w:rsid w:val="003456BE"/>
    <w:rsid w:val="00346991"/>
    <w:rsid w:val="003477F7"/>
    <w:rsid w:val="00347F6A"/>
    <w:rsid w:val="003506C6"/>
    <w:rsid w:val="003509F8"/>
    <w:rsid w:val="0035109D"/>
    <w:rsid w:val="00352408"/>
    <w:rsid w:val="0035270B"/>
    <w:rsid w:val="003532E2"/>
    <w:rsid w:val="003541B6"/>
    <w:rsid w:val="003542A0"/>
    <w:rsid w:val="0035454F"/>
    <w:rsid w:val="00354C59"/>
    <w:rsid w:val="00356AE7"/>
    <w:rsid w:val="003628DC"/>
    <w:rsid w:val="00362995"/>
    <w:rsid w:val="00362A66"/>
    <w:rsid w:val="003634F5"/>
    <w:rsid w:val="003641CA"/>
    <w:rsid w:val="003661BD"/>
    <w:rsid w:val="00371F9B"/>
    <w:rsid w:val="00372784"/>
    <w:rsid w:val="00372869"/>
    <w:rsid w:val="00372A01"/>
    <w:rsid w:val="00372B27"/>
    <w:rsid w:val="00373005"/>
    <w:rsid w:val="003731DA"/>
    <w:rsid w:val="003761D5"/>
    <w:rsid w:val="0038074A"/>
    <w:rsid w:val="00380D42"/>
    <w:rsid w:val="0038171D"/>
    <w:rsid w:val="00381859"/>
    <w:rsid w:val="00385820"/>
    <w:rsid w:val="003865CE"/>
    <w:rsid w:val="00386E21"/>
    <w:rsid w:val="003877B4"/>
    <w:rsid w:val="00387882"/>
    <w:rsid w:val="003916A4"/>
    <w:rsid w:val="003917B8"/>
    <w:rsid w:val="003919E0"/>
    <w:rsid w:val="003937E2"/>
    <w:rsid w:val="003951C4"/>
    <w:rsid w:val="00396308"/>
    <w:rsid w:val="003A0B52"/>
    <w:rsid w:val="003A139F"/>
    <w:rsid w:val="003A1D9B"/>
    <w:rsid w:val="003A2FB5"/>
    <w:rsid w:val="003A5F29"/>
    <w:rsid w:val="003A68CF"/>
    <w:rsid w:val="003A6FA5"/>
    <w:rsid w:val="003B0D43"/>
    <w:rsid w:val="003B1248"/>
    <w:rsid w:val="003B4385"/>
    <w:rsid w:val="003B7123"/>
    <w:rsid w:val="003C0B10"/>
    <w:rsid w:val="003C0DD9"/>
    <w:rsid w:val="003C260F"/>
    <w:rsid w:val="003C2850"/>
    <w:rsid w:val="003C493C"/>
    <w:rsid w:val="003C561B"/>
    <w:rsid w:val="003C61CE"/>
    <w:rsid w:val="003D0E08"/>
    <w:rsid w:val="003D3AC0"/>
    <w:rsid w:val="003D60D7"/>
    <w:rsid w:val="003D6BE9"/>
    <w:rsid w:val="003E26C5"/>
    <w:rsid w:val="003E428E"/>
    <w:rsid w:val="003E4D06"/>
    <w:rsid w:val="003F0696"/>
    <w:rsid w:val="003F1678"/>
    <w:rsid w:val="003F2101"/>
    <w:rsid w:val="0040365E"/>
    <w:rsid w:val="00403DE6"/>
    <w:rsid w:val="0040587A"/>
    <w:rsid w:val="004069C7"/>
    <w:rsid w:val="00407F24"/>
    <w:rsid w:val="00410665"/>
    <w:rsid w:val="004109F7"/>
    <w:rsid w:val="00410B9E"/>
    <w:rsid w:val="00410CC4"/>
    <w:rsid w:val="0041170B"/>
    <w:rsid w:val="004128FD"/>
    <w:rsid w:val="004135E1"/>
    <w:rsid w:val="00413903"/>
    <w:rsid w:val="00413AC6"/>
    <w:rsid w:val="0041470D"/>
    <w:rsid w:val="00414D40"/>
    <w:rsid w:val="0041551F"/>
    <w:rsid w:val="00415DB0"/>
    <w:rsid w:val="00416B55"/>
    <w:rsid w:val="00422B57"/>
    <w:rsid w:val="00422FFC"/>
    <w:rsid w:val="00424F4D"/>
    <w:rsid w:val="004251BE"/>
    <w:rsid w:val="004263DB"/>
    <w:rsid w:val="004265BA"/>
    <w:rsid w:val="00431C70"/>
    <w:rsid w:val="00432B5E"/>
    <w:rsid w:val="00432FB7"/>
    <w:rsid w:val="0043417C"/>
    <w:rsid w:val="004354F5"/>
    <w:rsid w:val="00436D14"/>
    <w:rsid w:val="00436FE8"/>
    <w:rsid w:val="00440347"/>
    <w:rsid w:val="0044286E"/>
    <w:rsid w:val="004454F5"/>
    <w:rsid w:val="00446B7A"/>
    <w:rsid w:val="004527BB"/>
    <w:rsid w:val="004527EE"/>
    <w:rsid w:val="00453CA9"/>
    <w:rsid w:val="004544A2"/>
    <w:rsid w:val="00455F54"/>
    <w:rsid w:val="0045683C"/>
    <w:rsid w:val="004568DC"/>
    <w:rsid w:val="004604C8"/>
    <w:rsid w:val="00461238"/>
    <w:rsid w:val="00462651"/>
    <w:rsid w:val="00462AD4"/>
    <w:rsid w:val="00462E3B"/>
    <w:rsid w:val="00465048"/>
    <w:rsid w:val="0046670B"/>
    <w:rsid w:val="004671BA"/>
    <w:rsid w:val="00470EC9"/>
    <w:rsid w:val="004715A9"/>
    <w:rsid w:val="00471EC5"/>
    <w:rsid w:val="004728F2"/>
    <w:rsid w:val="004745DB"/>
    <w:rsid w:val="00474709"/>
    <w:rsid w:val="00475101"/>
    <w:rsid w:val="00475971"/>
    <w:rsid w:val="004762F0"/>
    <w:rsid w:val="00476533"/>
    <w:rsid w:val="004765F2"/>
    <w:rsid w:val="004770DE"/>
    <w:rsid w:val="00480D74"/>
    <w:rsid w:val="00481987"/>
    <w:rsid w:val="004832A3"/>
    <w:rsid w:val="00484A1A"/>
    <w:rsid w:val="004851D0"/>
    <w:rsid w:val="00487EC8"/>
    <w:rsid w:val="004905C1"/>
    <w:rsid w:val="00490BE4"/>
    <w:rsid w:val="00490FFC"/>
    <w:rsid w:val="004910FC"/>
    <w:rsid w:val="00491658"/>
    <w:rsid w:val="0049241E"/>
    <w:rsid w:val="00492F0B"/>
    <w:rsid w:val="004930D5"/>
    <w:rsid w:val="00493263"/>
    <w:rsid w:val="00493B96"/>
    <w:rsid w:val="00493C7C"/>
    <w:rsid w:val="00493C9D"/>
    <w:rsid w:val="00493EB6"/>
    <w:rsid w:val="004944EF"/>
    <w:rsid w:val="00494BB7"/>
    <w:rsid w:val="00495237"/>
    <w:rsid w:val="00496468"/>
    <w:rsid w:val="0049693D"/>
    <w:rsid w:val="00496A0F"/>
    <w:rsid w:val="00496D29"/>
    <w:rsid w:val="00496F29"/>
    <w:rsid w:val="00497679"/>
    <w:rsid w:val="004976AF"/>
    <w:rsid w:val="00497BBC"/>
    <w:rsid w:val="004A00C1"/>
    <w:rsid w:val="004A04EC"/>
    <w:rsid w:val="004A062A"/>
    <w:rsid w:val="004A32FC"/>
    <w:rsid w:val="004A3A89"/>
    <w:rsid w:val="004A541F"/>
    <w:rsid w:val="004A75EB"/>
    <w:rsid w:val="004A77DD"/>
    <w:rsid w:val="004B003D"/>
    <w:rsid w:val="004B0142"/>
    <w:rsid w:val="004B0521"/>
    <w:rsid w:val="004B0AB3"/>
    <w:rsid w:val="004B45B1"/>
    <w:rsid w:val="004B4607"/>
    <w:rsid w:val="004B537C"/>
    <w:rsid w:val="004B76AF"/>
    <w:rsid w:val="004C1D8E"/>
    <w:rsid w:val="004C3710"/>
    <w:rsid w:val="004C4E7B"/>
    <w:rsid w:val="004C54EA"/>
    <w:rsid w:val="004C5FA0"/>
    <w:rsid w:val="004C730F"/>
    <w:rsid w:val="004D2342"/>
    <w:rsid w:val="004D3DEA"/>
    <w:rsid w:val="004D45B8"/>
    <w:rsid w:val="004D6E18"/>
    <w:rsid w:val="004D79BF"/>
    <w:rsid w:val="004E1B78"/>
    <w:rsid w:val="004E3378"/>
    <w:rsid w:val="004E3772"/>
    <w:rsid w:val="004E5613"/>
    <w:rsid w:val="004F1EFC"/>
    <w:rsid w:val="004F2BFC"/>
    <w:rsid w:val="004F4D1A"/>
    <w:rsid w:val="004F6B9C"/>
    <w:rsid w:val="004F7648"/>
    <w:rsid w:val="004F7AFC"/>
    <w:rsid w:val="004F7EA6"/>
    <w:rsid w:val="00501616"/>
    <w:rsid w:val="00502668"/>
    <w:rsid w:val="00503607"/>
    <w:rsid w:val="0050378F"/>
    <w:rsid w:val="005040B2"/>
    <w:rsid w:val="00505803"/>
    <w:rsid w:val="005065B5"/>
    <w:rsid w:val="00507F87"/>
    <w:rsid w:val="00507F96"/>
    <w:rsid w:val="00510408"/>
    <w:rsid w:val="00510C9A"/>
    <w:rsid w:val="00512047"/>
    <w:rsid w:val="00512357"/>
    <w:rsid w:val="005135A2"/>
    <w:rsid w:val="00513EEF"/>
    <w:rsid w:val="00514591"/>
    <w:rsid w:val="0051568E"/>
    <w:rsid w:val="00516334"/>
    <w:rsid w:val="00520C19"/>
    <w:rsid w:val="005218D3"/>
    <w:rsid w:val="00523294"/>
    <w:rsid w:val="00523A2D"/>
    <w:rsid w:val="00524ACD"/>
    <w:rsid w:val="00525179"/>
    <w:rsid w:val="00526B0E"/>
    <w:rsid w:val="0052799E"/>
    <w:rsid w:val="00531828"/>
    <w:rsid w:val="0053233B"/>
    <w:rsid w:val="00532438"/>
    <w:rsid w:val="00532A06"/>
    <w:rsid w:val="00532F9F"/>
    <w:rsid w:val="0053422B"/>
    <w:rsid w:val="00534887"/>
    <w:rsid w:val="00540964"/>
    <w:rsid w:val="00541028"/>
    <w:rsid w:val="00542084"/>
    <w:rsid w:val="00542F4F"/>
    <w:rsid w:val="00543871"/>
    <w:rsid w:val="00546094"/>
    <w:rsid w:val="00546D62"/>
    <w:rsid w:val="00550AC5"/>
    <w:rsid w:val="005519A5"/>
    <w:rsid w:val="00552FCE"/>
    <w:rsid w:val="005570C7"/>
    <w:rsid w:val="0055725A"/>
    <w:rsid w:val="00561C62"/>
    <w:rsid w:val="00561EF5"/>
    <w:rsid w:val="00564652"/>
    <w:rsid w:val="00564D25"/>
    <w:rsid w:val="00565A04"/>
    <w:rsid w:val="00565B48"/>
    <w:rsid w:val="005668E1"/>
    <w:rsid w:val="00567665"/>
    <w:rsid w:val="005677AC"/>
    <w:rsid w:val="00572814"/>
    <w:rsid w:val="00573A29"/>
    <w:rsid w:val="0057432F"/>
    <w:rsid w:val="00575B96"/>
    <w:rsid w:val="00577170"/>
    <w:rsid w:val="0057767C"/>
    <w:rsid w:val="0058045B"/>
    <w:rsid w:val="00580673"/>
    <w:rsid w:val="00580F8E"/>
    <w:rsid w:val="00582B89"/>
    <w:rsid w:val="0058486A"/>
    <w:rsid w:val="005854B5"/>
    <w:rsid w:val="00585562"/>
    <w:rsid w:val="00586B3E"/>
    <w:rsid w:val="00587FD1"/>
    <w:rsid w:val="00592D89"/>
    <w:rsid w:val="00592DD3"/>
    <w:rsid w:val="0059405B"/>
    <w:rsid w:val="0059420A"/>
    <w:rsid w:val="00595835"/>
    <w:rsid w:val="00595FB6"/>
    <w:rsid w:val="0059739B"/>
    <w:rsid w:val="005A2048"/>
    <w:rsid w:val="005A26C8"/>
    <w:rsid w:val="005A3984"/>
    <w:rsid w:val="005A3A91"/>
    <w:rsid w:val="005A3BF5"/>
    <w:rsid w:val="005A470E"/>
    <w:rsid w:val="005A4C5D"/>
    <w:rsid w:val="005A4EAC"/>
    <w:rsid w:val="005A5154"/>
    <w:rsid w:val="005A561D"/>
    <w:rsid w:val="005A7300"/>
    <w:rsid w:val="005A7FAB"/>
    <w:rsid w:val="005B17D5"/>
    <w:rsid w:val="005B22E0"/>
    <w:rsid w:val="005B29B6"/>
    <w:rsid w:val="005B4411"/>
    <w:rsid w:val="005B59EE"/>
    <w:rsid w:val="005B5CB5"/>
    <w:rsid w:val="005B61D5"/>
    <w:rsid w:val="005B66AA"/>
    <w:rsid w:val="005B7EF4"/>
    <w:rsid w:val="005C02A9"/>
    <w:rsid w:val="005C0C07"/>
    <w:rsid w:val="005C130C"/>
    <w:rsid w:val="005C2D7A"/>
    <w:rsid w:val="005C3058"/>
    <w:rsid w:val="005C4477"/>
    <w:rsid w:val="005C5A4F"/>
    <w:rsid w:val="005C63CC"/>
    <w:rsid w:val="005C7A3A"/>
    <w:rsid w:val="005C7C07"/>
    <w:rsid w:val="005D1432"/>
    <w:rsid w:val="005D5EF0"/>
    <w:rsid w:val="005D6910"/>
    <w:rsid w:val="005E1868"/>
    <w:rsid w:val="005E24DA"/>
    <w:rsid w:val="005E37F6"/>
    <w:rsid w:val="005E3D2F"/>
    <w:rsid w:val="005E5198"/>
    <w:rsid w:val="005E75C8"/>
    <w:rsid w:val="005F2CBA"/>
    <w:rsid w:val="005F2E66"/>
    <w:rsid w:val="005F4246"/>
    <w:rsid w:val="005F48CB"/>
    <w:rsid w:val="005F7703"/>
    <w:rsid w:val="005F77DD"/>
    <w:rsid w:val="00600A89"/>
    <w:rsid w:val="0060159F"/>
    <w:rsid w:val="00601DC4"/>
    <w:rsid w:val="00602393"/>
    <w:rsid w:val="0060373B"/>
    <w:rsid w:val="0060389C"/>
    <w:rsid w:val="00604BC1"/>
    <w:rsid w:val="00604DB8"/>
    <w:rsid w:val="00605C13"/>
    <w:rsid w:val="00605E51"/>
    <w:rsid w:val="0060750A"/>
    <w:rsid w:val="00614573"/>
    <w:rsid w:val="006156BF"/>
    <w:rsid w:val="0061585A"/>
    <w:rsid w:val="00616339"/>
    <w:rsid w:val="00617E1C"/>
    <w:rsid w:val="00621188"/>
    <w:rsid w:val="00623DA3"/>
    <w:rsid w:val="00624A70"/>
    <w:rsid w:val="0062536C"/>
    <w:rsid w:val="00625C1E"/>
    <w:rsid w:val="0062650B"/>
    <w:rsid w:val="00630757"/>
    <w:rsid w:val="00630E9C"/>
    <w:rsid w:val="00631F70"/>
    <w:rsid w:val="00637900"/>
    <w:rsid w:val="00640C60"/>
    <w:rsid w:val="00643796"/>
    <w:rsid w:val="00643C43"/>
    <w:rsid w:val="00644628"/>
    <w:rsid w:val="00644ED2"/>
    <w:rsid w:val="00647E9D"/>
    <w:rsid w:val="00651D58"/>
    <w:rsid w:val="00654502"/>
    <w:rsid w:val="00656CC9"/>
    <w:rsid w:val="00656F6D"/>
    <w:rsid w:val="00657898"/>
    <w:rsid w:val="00660E63"/>
    <w:rsid w:val="00663B61"/>
    <w:rsid w:val="00664C74"/>
    <w:rsid w:val="006652BE"/>
    <w:rsid w:val="00665FE0"/>
    <w:rsid w:val="00666261"/>
    <w:rsid w:val="00666DD9"/>
    <w:rsid w:val="00667F6F"/>
    <w:rsid w:val="00671265"/>
    <w:rsid w:val="00672D7B"/>
    <w:rsid w:val="0067302F"/>
    <w:rsid w:val="00674DB0"/>
    <w:rsid w:val="00676D69"/>
    <w:rsid w:val="00676F85"/>
    <w:rsid w:val="00677CF5"/>
    <w:rsid w:val="0068177E"/>
    <w:rsid w:val="006835A5"/>
    <w:rsid w:val="006836DF"/>
    <w:rsid w:val="00683FC4"/>
    <w:rsid w:val="00684021"/>
    <w:rsid w:val="00685341"/>
    <w:rsid w:val="00685722"/>
    <w:rsid w:val="00686982"/>
    <w:rsid w:val="00686B70"/>
    <w:rsid w:val="00687550"/>
    <w:rsid w:val="006916A0"/>
    <w:rsid w:val="00691B88"/>
    <w:rsid w:val="0069585A"/>
    <w:rsid w:val="00696659"/>
    <w:rsid w:val="006A01FC"/>
    <w:rsid w:val="006A040F"/>
    <w:rsid w:val="006A0A4F"/>
    <w:rsid w:val="006A2005"/>
    <w:rsid w:val="006A4016"/>
    <w:rsid w:val="006A4432"/>
    <w:rsid w:val="006A5274"/>
    <w:rsid w:val="006A7823"/>
    <w:rsid w:val="006A7897"/>
    <w:rsid w:val="006A7B9C"/>
    <w:rsid w:val="006B1E42"/>
    <w:rsid w:val="006B2B74"/>
    <w:rsid w:val="006B2E38"/>
    <w:rsid w:val="006B33C8"/>
    <w:rsid w:val="006B395C"/>
    <w:rsid w:val="006B488C"/>
    <w:rsid w:val="006B5E29"/>
    <w:rsid w:val="006B633B"/>
    <w:rsid w:val="006B7CDD"/>
    <w:rsid w:val="006B7D17"/>
    <w:rsid w:val="006C0C66"/>
    <w:rsid w:val="006C2755"/>
    <w:rsid w:val="006C34AE"/>
    <w:rsid w:val="006C4375"/>
    <w:rsid w:val="006C4889"/>
    <w:rsid w:val="006C49EB"/>
    <w:rsid w:val="006C6226"/>
    <w:rsid w:val="006C6F9A"/>
    <w:rsid w:val="006D281E"/>
    <w:rsid w:val="006D34D0"/>
    <w:rsid w:val="006D4737"/>
    <w:rsid w:val="006D4D39"/>
    <w:rsid w:val="006D50BD"/>
    <w:rsid w:val="006D60A5"/>
    <w:rsid w:val="006D6EC3"/>
    <w:rsid w:val="006D6F7A"/>
    <w:rsid w:val="006D7EA8"/>
    <w:rsid w:val="006E02C0"/>
    <w:rsid w:val="006E08AB"/>
    <w:rsid w:val="006E0C40"/>
    <w:rsid w:val="006E2032"/>
    <w:rsid w:val="006E2634"/>
    <w:rsid w:val="006E2992"/>
    <w:rsid w:val="006E3933"/>
    <w:rsid w:val="006E47F5"/>
    <w:rsid w:val="006E5EE1"/>
    <w:rsid w:val="006E6D4D"/>
    <w:rsid w:val="006E7010"/>
    <w:rsid w:val="006F0ABD"/>
    <w:rsid w:val="006F1837"/>
    <w:rsid w:val="006F243A"/>
    <w:rsid w:val="006F437F"/>
    <w:rsid w:val="006F4A6B"/>
    <w:rsid w:val="006F5315"/>
    <w:rsid w:val="006F564D"/>
    <w:rsid w:val="006F5AA8"/>
    <w:rsid w:val="007003E0"/>
    <w:rsid w:val="00701634"/>
    <w:rsid w:val="00703594"/>
    <w:rsid w:val="007056A4"/>
    <w:rsid w:val="00706312"/>
    <w:rsid w:val="00706579"/>
    <w:rsid w:val="0070695D"/>
    <w:rsid w:val="007069DA"/>
    <w:rsid w:val="00706E6A"/>
    <w:rsid w:val="0071094F"/>
    <w:rsid w:val="00711748"/>
    <w:rsid w:val="007205B8"/>
    <w:rsid w:val="0072187B"/>
    <w:rsid w:val="0072231C"/>
    <w:rsid w:val="007254B8"/>
    <w:rsid w:val="00726BE3"/>
    <w:rsid w:val="00727C14"/>
    <w:rsid w:val="00731901"/>
    <w:rsid w:val="00732C6A"/>
    <w:rsid w:val="007331C1"/>
    <w:rsid w:val="00733213"/>
    <w:rsid w:val="00733C36"/>
    <w:rsid w:val="00734819"/>
    <w:rsid w:val="00735691"/>
    <w:rsid w:val="0073682C"/>
    <w:rsid w:val="00741252"/>
    <w:rsid w:val="007466DF"/>
    <w:rsid w:val="00747D31"/>
    <w:rsid w:val="0075050A"/>
    <w:rsid w:val="00751741"/>
    <w:rsid w:val="00751A40"/>
    <w:rsid w:val="00751E13"/>
    <w:rsid w:val="00752B98"/>
    <w:rsid w:val="00753207"/>
    <w:rsid w:val="007535C8"/>
    <w:rsid w:val="007604B0"/>
    <w:rsid w:val="00760991"/>
    <w:rsid w:val="00761AC1"/>
    <w:rsid w:val="00765839"/>
    <w:rsid w:val="00766172"/>
    <w:rsid w:val="00766598"/>
    <w:rsid w:val="0076715F"/>
    <w:rsid w:val="007675AF"/>
    <w:rsid w:val="007703F4"/>
    <w:rsid w:val="00770ED1"/>
    <w:rsid w:val="007717B9"/>
    <w:rsid w:val="00771B22"/>
    <w:rsid w:val="00771E50"/>
    <w:rsid w:val="00775583"/>
    <w:rsid w:val="00782B6C"/>
    <w:rsid w:val="00783F09"/>
    <w:rsid w:val="00784A57"/>
    <w:rsid w:val="00784FBB"/>
    <w:rsid w:val="00786A25"/>
    <w:rsid w:val="00790565"/>
    <w:rsid w:val="00790CC7"/>
    <w:rsid w:val="00791BCA"/>
    <w:rsid w:val="00793F5B"/>
    <w:rsid w:val="0079562E"/>
    <w:rsid w:val="00796FB7"/>
    <w:rsid w:val="007A1064"/>
    <w:rsid w:val="007A213B"/>
    <w:rsid w:val="007A310F"/>
    <w:rsid w:val="007A41A2"/>
    <w:rsid w:val="007A6191"/>
    <w:rsid w:val="007A6345"/>
    <w:rsid w:val="007A74B8"/>
    <w:rsid w:val="007A7994"/>
    <w:rsid w:val="007B2768"/>
    <w:rsid w:val="007B2851"/>
    <w:rsid w:val="007B4536"/>
    <w:rsid w:val="007B54A5"/>
    <w:rsid w:val="007B59A9"/>
    <w:rsid w:val="007C124C"/>
    <w:rsid w:val="007C1B7C"/>
    <w:rsid w:val="007C2A09"/>
    <w:rsid w:val="007C5008"/>
    <w:rsid w:val="007C50EE"/>
    <w:rsid w:val="007C58B0"/>
    <w:rsid w:val="007C5C96"/>
    <w:rsid w:val="007C63A7"/>
    <w:rsid w:val="007C7222"/>
    <w:rsid w:val="007D0836"/>
    <w:rsid w:val="007D2CED"/>
    <w:rsid w:val="007D2F68"/>
    <w:rsid w:val="007D353E"/>
    <w:rsid w:val="007D5B3C"/>
    <w:rsid w:val="007E04FF"/>
    <w:rsid w:val="007E1DF2"/>
    <w:rsid w:val="007E1E73"/>
    <w:rsid w:val="007E209B"/>
    <w:rsid w:val="007E2682"/>
    <w:rsid w:val="007E2D67"/>
    <w:rsid w:val="007E3AC9"/>
    <w:rsid w:val="007E5FCC"/>
    <w:rsid w:val="007E6C19"/>
    <w:rsid w:val="007F0E21"/>
    <w:rsid w:val="007F10D9"/>
    <w:rsid w:val="007F20BA"/>
    <w:rsid w:val="007F2FD0"/>
    <w:rsid w:val="007F3F84"/>
    <w:rsid w:val="007F4676"/>
    <w:rsid w:val="007F76D6"/>
    <w:rsid w:val="007F7E18"/>
    <w:rsid w:val="0080217C"/>
    <w:rsid w:val="0080224B"/>
    <w:rsid w:val="0080272A"/>
    <w:rsid w:val="008033BF"/>
    <w:rsid w:val="0080386F"/>
    <w:rsid w:val="008039A0"/>
    <w:rsid w:val="00803F6B"/>
    <w:rsid w:val="00805A71"/>
    <w:rsid w:val="00807333"/>
    <w:rsid w:val="0081003B"/>
    <w:rsid w:val="008116BB"/>
    <w:rsid w:val="008135CF"/>
    <w:rsid w:val="0081384E"/>
    <w:rsid w:val="00814339"/>
    <w:rsid w:val="00814D66"/>
    <w:rsid w:val="00815C23"/>
    <w:rsid w:val="00817D49"/>
    <w:rsid w:val="00817F81"/>
    <w:rsid w:val="00822F05"/>
    <w:rsid w:val="00825D0F"/>
    <w:rsid w:val="00830753"/>
    <w:rsid w:val="008319B4"/>
    <w:rsid w:val="00831A0C"/>
    <w:rsid w:val="00833D3A"/>
    <w:rsid w:val="00833E5D"/>
    <w:rsid w:val="00834E59"/>
    <w:rsid w:val="0083564F"/>
    <w:rsid w:val="00835965"/>
    <w:rsid w:val="00835D4B"/>
    <w:rsid w:val="00836B4E"/>
    <w:rsid w:val="00841475"/>
    <w:rsid w:val="008416C8"/>
    <w:rsid w:val="00841983"/>
    <w:rsid w:val="00843364"/>
    <w:rsid w:val="00844159"/>
    <w:rsid w:val="00844A68"/>
    <w:rsid w:val="0084577C"/>
    <w:rsid w:val="008466D6"/>
    <w:rsid w:val="008466EE"/>
    <w:rsid w:val="008523D4"/>
    <w:rsid w:val="008565F6"/>
    <w:rsid w:val="00856E67"/>
    <w:rsid w:val="008575BF"/>
    <w:rsid w:val="00857EA4"/>
    <w:rsid w:val="00860793"/>
    <w:rsid w:val="008621C2"/>
    <w:rsid w:val="00862290"/>
    <w:rsid w:val="00862C3C"/>
    <w:rsid w:val="00863C25"/>
    <w:rsid w:val="008644B8"/>
    <w:rsid w:val="00864851"/>
    <w:rsid w:val="00865588"/>
    <w:rsid w:val="00865CCE"/>
    <w:rsid w:val="00865E73"/>
    <w:rsid w:val="0086631B"/>
    <w:rsid w:val="00871259"/>
    <w:rsid w:val="00871B33"/>
    <w:rsid w:val="00873994"/>
    <w:rsid w:val="00874A02"/>
    <w:rsid w:val="008764C6"/>
    <w:rsid w:val="00876751"/>
    <w:rsid w:val="00881B63"/>
    <w:rsid w:val="00883559"/>
    <w:rsid w:val="00886FCA"/>
    <w:rsid w:val="00890CC1"/>
    <w:rsid w:val="0089384E"/>
    <w:rsid w:val="008A0AD8"/>
    <w:rsid w:val="008A205D"/>
    <w:rsid w:val="008A3C1C"/>
    <w:rsid w:val="008A5057"/>
    <w:rsid w:val="008A5D25"/>
    <w:rsid w:val="008A6004"/>
    <w:rsid w:val="008A7075"/>
    <w:rsid w:val="008A70E2"/>
    <w:rsid w:val="008B0930"/>
    <w:rsid w:val="008B3695"/>
    <w:rsid w:val="008B3B61"/>
    <w:rsid w:val="008B5EE6"/>
    <w:rsid w:val="008B63E0"/>
    <w:rsid w:val="008B7775"/>
    <w:rsid w:val="008B7B28"/>
    <w:rsid w:val="008C119B"/>
    <w:rsid w:val="008C1C6E"/>
    <w:rsid w:val="008C2389"/>
    <w:rsid w:val="008C354B"/>
    <w:rsid w:val="008C3861"/>
    <w:rsid w:val="008C608E"/>
    <w:rsid w:val="008C6EFE"/>
    <w:rsid w:val="008D0F3B"/>
    <w:rsid w:val="008D149A"/>
    <w:rsid w:val="008D4650"/>
    <w:rsid w:val="008D63E5"/>
    <w:rsid w:val="008D7985"/>
    <w:rsid w:val="008E027C"/>
    <w:rsid w:val="008E0ED8"/>
    <w:rsid w:val="008E14EA"/>
    <w:rsid w:val="008E2D57"/>
    <w:rsid w:val="008E3981"/>
    <w:rsid w:val="008E4889"/>
    <w:rsid w:val="008E64D3"/>
    <w:rsid w:val="008E7D50"/>
    <w:rsid w:val="008F2C5E"/>
    <w:rsid w:val="008F49B8"/>
    <w:rsid w:val="008F4E1C"/>
    <w:rsid w:val="008F4EF7"/>
    <w:rsid w:val="008F508F"/>
    <w:rsid w:val="00900D6D"/>
    <w:rsid w:val="009018B5"/>
    <w:rsid w:val="0090363A"/>
    <w:rsid w:val="009047CA"/>
    <w:rsid w:val="009079B6"/>
    <w:rsid w:val="00907F02"/>
    <w:rsid w:val="00911508"/>
    <w:rsid w:val="00912095"/>
    <w:rsid w:val="00912AD7"/>
    <w:rsid w:val="00913EFA"/>
    <w:rsid w:val="00914266"/>
    <w:rsid w:val="00915C6B"/>
    <w:rsid w:val="00916CFC"/>
    <w:rsid w:val="00920128"/>
    <w:rsid w:val="00924211"/>
    <w:rsid w:val="0092504E"/>
    <w:rsid w:val="00925218"/>
    <w:rsid w:val="00931274"/>
    <w:rsid w:val="00932394"/>
    <w:rsid w:val="00933D48"/>
    <w:rsid w:val="00933FE3"/>
    <w:rsid w:val="0093473A"/>
    <w:rsid w:val="00934FD7"/>
    <w:rsid w:val="009356DA"/>
    <w:rsid w:val="009361A5"/>
    <w:rsid w:val="0094080E"/>
    <w:rsid w:val="009414BD"/>
    <w:rsid w:val="00941EE2"/>
    <w:rsid w:val="0094223D"/>
    <w:rsid w:val="00942CF6"/>
    <w:rsid w:val="00943877"/>
    <w:rsid w:val="00943DC3"/>
    <w:rsid w:val="00947056"/>
    <w:rsid w:val="00947687"/>
    <w:rsid w:val="00950599"/>
    <w:rsid w:val="00950A51"/>
    <w:rsid w:val="00951F02"/>
    <w:rsid w:val="00953AE0"/>
    <w:rsid w:val="00954FE9"/>
    <w:rsid w:val="00955D87"/>
    <w:rsid w:val="00956B6C"/>
    <w:rsid w:val="00956F87"/>
    <w:rsid w:val="00957284"/>
    <w:rsid w:val="009601BE"/>
    <w:rsid w:val="009614C6"/>
    <w:rsid w:val="00963391"/>
    <w:rsid w:val="0096418B"/>
    <w:rsid w:val="0096452A"/>
    <w:rsid w:val="00964F56"/>
    <w:rsid w:val="009654DC"/>
    <w:rsid w:val="00965997"/>
    <w:rsid w:val="00965A14"/>
    <w:rsid w:val="00966046"/>
    <w:rsid w:val="009660F2"/>
    <w:rsid w:val="00967D76"/>
    <w:rsid w:val="00967EF1"/>
    <w:rsid w:val="00970B71"/>
    <w:rsid w:val="00970DFB"/>
    <w:rsid w:val="009721C2"/>
    <w:rsid w:val="00972A0E"/>
    <w:rsid w:val="00972C39"/>
    <w:rsid w:val="00974F26"/>
    <w:rsid w:val="009756FD"/>
    <w:rsid w:val="00975EE8"/>
    <w:rsid w:val="00976093"/>
    <w:rsid w:val="009764EF"/>
    <w:rsid w:val="009768AC"/>
    <w:rsid w:val="009772E3"/>
    <w:rsid w:val="00977946"/>
    <w:rsid w:val="009800A2"/>
    <w:rsid w:val="00980F0A"/>
    <w:rsid w:val="00981296"/>
    <w:rsid w:val="0098160D"/>
    <w:rsid w:val="00981DAA"/>
    <w:rsid w:val="009868D4"/>
    <w:rsid w:val="009876E3"/>
    <w:rsid w:val="00990089"/>
    <w:rsid w:val="009905AA"/>
    <w:rsid w:val="00990B9E"/>
    <w:rsid w:val="00992C64"/>
    <w:rsid w:val="00994CE1"/>
    <w:rsid w:val="00995121"/>
    <w:rsid w:val="00996BE6"/>
    <w:rsid w:val="00997FD4"/>
    <w:rsid w:val="009A2A48"/>
    <w:rsid w:val="009A2A79"/>
    <w:rsid w:val="009A3311"/>
    <w:rsid w:val="009A3382"/>
    <w:rsid w:val="009A37D8"/>
    <w:rsid w:val="009A4B71"/>
    <w:rsid w:val="009A68D5"/>
    <w:rsid w:val="009A69A8"/>
    <w:rsid w:val="009A753F"/>
    <w:rsid w:val="009A7D92"/>
    <w:rsid w:val="009B4483"/>
    <w:rsid w:val="009B5045"/>
    <w:rsid w:val="009B50BD"/>
    <w:rsid w:val="009B5288"/>
    <w:rsid w:val="009B5AAD"/>
    <w:rsid w:val="009B6CB0"/>
    <w:rsid w:val="009B70A8"/>
    <w:rsid w:val="009C1A93"/>
    <w:rsid w:val="009C2331"/>
    <w:rsid w:val="009C25E9"/>
    <w:rsid w:val="009C6A80"/>
    <w:rsid w:val="009C7C1B"/>
    <w:rsid w:val="009C7EAD"/>
    <w:rsid w:val="009D0E14"/>
    <w:rsid w:val="009D1F24"/>
    <w:rsid w:val="009D3D26"/>
    <w:rsid w:val="009D44D4"/>
    <w:rsid w:val="009D4C39"/>
    <w:rsid w:val="009D51EA"/>
    <w:rsid w:val="009D52B4"/>
    <w:rsid w:val="009D5C77"/>
    <w:rsid w:val="009E04FE"/>
    <w:rsid w:val="009E1F92"/>
    <w:rsid w:val="009E2C38"/>
    <w:rsid w:val="009E2D24"/>
    <w:rsid w:val="009E3FE5"/>
    <w:rsid w:val="009E6657"/>
    <w:rsid w:val="009E7289"/>
    <w:rsid w:val="009F3BF6"/>
    <w:rsid w:val="009F40EE"/>
    <w:rsid w:val="009F413B"/>
    <w:rsid w:val="009F478B"/>
    <w:rsid w:val="009F4F69"/>
    <w:rsid w:val="009F5667"/>
    <w:rsid w:val="009F5BA9"/>
    <w:rsid w:val="009F6591"/>
    <w:rsid w:val="009F6959"/>
    <w:rsid w:val="009F69E8"/>
    <w:rsid w:val="009F72FC"/>
    <w:rsid w:val="009F7AD4"/>
    <w:rsid w:val="009F7B64"/>
    <w:rsid w:val="00A0049F"/>
    <w:rsid w:val="00A0076F"/>
    <w:rsid w:val="00A0121F"/>
    <w:rsid w:val="00A02883"/>
    <w:rsid w:val="00A0467F"/>
    <w:rsid w:val="00A05000"/>
    <w:rsid w:val="00A0763A"/>
    <w:rsid w:val="00A105B5"/>
    <w:rsid w:val="00A1238C"/>
    <w:rsid w:val="00A124CA"/>
    <w:rsid w:val="00A16355"/>
    <w:rsid w:val="00A17E22"/>
    <w:rsid w:val="00A20802"/>
    <w:rsid w:val="00A20E55"/>
    <w:rsid w:val="00A21B16"/>
    <w:rsid w:val="00A21C0C"/>
    <w:rsid w:val="00A228BF"/>
    <w:rsid w:val="00A22EE0"/>
    <w:rsid w:val="00A239CC"/>
    <w:rsid w:val="00A25547"/>
    <w:rsid w:val="00A25923"/>
    <w:rsid w:val="00A26468"/>
    <w:rsid w:val="00A26DF2"/>
    <w:rsid w:val="00A2799F"/>
    <w:rsid w:val="00A3092E"/>
    <w:rsid w:val="00A31C71"/>
    <w:rsid w:val="00A32232"/>
    <w:rsid w:val="00A32FCF"/>
    <w:rsid w:val="00A34E64"/>
    <w:rsid w:val="00A35CBA"/>
    <w:rsid w:val="00A36185"/>
    <w:rsid w:val="00A3793A"/>
    <w:rsid w:val="00A4105C"/>
    <w:rsid w:val="00A4331C"/>
    <w:rsid w:val="00A43A5C"/>
    <w:rsid w:val="00A43F5E"/>
    <w:rsid w:val="00A441DD"/>
    <w:rsid w:val="00A44721"/>
    <w:rsid w:val="00A450DA"/>
    <w:rsid w:val="00A4531F"/>
    <w:rsid w:val="00A460CE"/>
    <w:rsid w:val="00A46915"/>
    <w:rsid w:val="00A46B9E"/>
    <w:rsid w:val="00A470A2"/>
    <w:rsid w:val="00A470FB"/>
    <w:rsid w:val="00A501A5"/>
    <w:rsid w:val="00A50270"/>
    <w:rsid w:val="00A502B4"/>
    <w:rsid w:val="00A5164B"/>
    <w:rsid w:val="00A52D50"/>
    <w:rsid w:val="00A53981"/>
    <w:rsid w:val="00A60355"/>
    <w:rsid w:val="00A63D85"/>
    <w:rsid w:val="00A65E1A"/>
    <w:rsid w:val="00A66383"/>
    <w:rsid w:val="00A67191"/>
    <w:rsid w:val="00A67D3A"/>
    <w:rsid w:val="00A7000D"/>
    <w:rsid w:val="00A72CEF"/>
    <w:rsid w:val="00A7325B"/>
    <w:rsid w:val="00A735AE"/>
    <w:rsid w:val="00A735CA"/>
    <w:rsid w:val="00A75027"/>
    <w:rsid w:val="00A750DB"/>
    <w:rsid w:val="00A76181"/>
    <w:rsid w:val="00A80503"/>
    <w:rsid w:val="00A820DB"/>
    <w:rsid w:val="00A839B3"/>
    <w:rsid w:val="00A91E20"/>
    <w:rsid w:val="00A93B4F"/>
    <w:rsid w:val="00A93BF1"/>
    <w:rsid w:val="00A944EB"/>
    <w:rsid w:val="00A95F03"/>
    <w:rsid w:val="00A960D9"/>
    <w:rsid w:val="00A963B2"/>
    <w:rsid w:val="00A96529"/>
    <w:rsid w:val="00A9787E"/>
    <w:rsid w:val="00AA1820"/>
    <w:rsid w:val="00AA222E"/>
    <w:rsid w:val="00AA3068"/>
    <w:rsid w:val="00AA6783"/>
    <w:rsid w:val="00AB1C21"/>
    <w:rsid w:val="00AB1FB3"/>
    <w:rsid w:val="00AB34A3"/>
    <w:rsid w:val="00AB3F5B"/>
    <w:rsid w:val="00AB4C39"/>
    <w:rsid w:val="00AB6003"/>
    <w:rsid w:val="00AC03E9"/>
    <w:rsid w:val="00AC13A3"/>
    <w:rsid w:val="00AC2528"/>
    <w:rsid w:val="00AC264F"/>
    <w:rsid w:val="00AC3B75"/>
    <w:rsid w:val="00AC5F86"/>
    <w:rsid w:val="00AD0AB5"/>
    <w:rsid w:val="00AD13F9"/>
    <w:rsid w:val="00AD2687"/>
    <w:rsid w:val="00AD6621"/>
    <w:rsid w:val="00AD7BA6"/>
    <w:rsid w:val="00AD7C65"/>
    <w:rsid w:val="00AE06BE"/>
    <w:rsid w:val="00AE10E4"/>
    <w:rsid w:val="00AE11C4"/>
    <w:rsid w:val="00AE54F7"/>
    <w:rsid w:val="00AE58CA"/>
    <w:rsid w:val="00AE6DD4"/>
    <w:rsid w:val="00AE7967"/>
    <w:rsid w:val="00AF1CE8"/>
    <w:rsid w:val="00AF1F77"/>
    <w:rsid w:val="00AF46AC"/>
    <w:rsid w:val="00AF64A0"/>
    <w:rsid w:val="00AF74E4"/>
    <w:rsid w:val="00B003F8"/>
    <w:rsid w:val="00B004BD"/>
    <w:rsid w:val="00B005BB"/>
    <w:rsid w:val="00B05056"/>
    <w:rsid w:val="00B0588A"/>
    <w:rsid w:val="00B06CB1"/>
    <w:rsid w:val="00B073F4"/>
    <w:rsid w:val="00B07F30"/>
    <w:rsid w:val="00B10178"/>
    <w:rsid w:val="00B10205"/>
    <w:rsid w:val="00B11637"/>
    <w:rsid w:val="00B11B86"/>
    <w:rsid w:val="00B11BD3"/>
    <w:rsid w:val="00B137B0"/>
    <w:rsid w:val="00B13ADA"/>
    <w:rsid w:val="00B155AD"/>
    <w:rsid w:val="00B168F4"/>
    <w:rsid w:val="00B20180"/>
    <w:rsid w:val="00B209EA"/>
    <w:rsid w:val="00B213BC"/>
    <w:rsid w:val="00B2153A"/>
    <w:rsid w:val="00B217EE"/>
    <w:rsid w:val="00B22928"/>
    <w:rsid w:val="00B23071"/>
    <w:rsid w:val="00B24DD5"/>
    <w:rsid w:val="00B272B6"/>
    <w:rsid w:val="00B30900"/>
    <w:rsid w:val="00B32BAB"/>
    <w:rsid w:val="00B33518"/>
    <w:rsid w:val="00B37A7C"/>
    <w:rsid w:val="00B433FA"/>
    <w:rsid w:val="00B43B3D"/>
    <w:rsid w:val="00B46980"/>
    <w:rsid w:val="00B477F9"/>
    <w:rsid w:val="00B47A19"/>
    <w:rsid w:val="00B5051B"/>
    <w:rsid w:val="00B51786"/>
    <w:rsid w:val="00B54948"/>
    <w:rsid w:val="00B56273"/>
    <w:rsid w:val="00B578E6"/>
    <w:rsid w:val="00B60514"/>
    <w:rsid w:val="00B617EA"/>
    <w:rsid w:val="00B61B47"/>
    <w:rsid w:val="00B62789"/>
    <w:rsid w:val="00B62D67"/>
    <w:rsid w:val="00B63047"/>
    <w:rsid w:val="00B63F70"/>
    <w:rsid w:val="00B64BDD"/>
    <w:rsid w:val="00B6614C"/>
    <w:rsid w:val="00B66A6C"/>
    <w:rsid w:val="00B711BA"/>
    <w:rsid w:val="00B72770"/>
    <w:rsid w:val="00B739F1"/>
    <w:rsid w:val="00B73F55"/>
    <w:rsid w:val="00B74126"/>
    <w:rsid w:val="00B75426"/>
    <w:rsid w:val="00B81F7B"/>
    <w:rsid w:val="00B854DE"/>
    <w:rsid w:val="00B85D92"/>
    <w:rsid w:val="00B90723"/>
    <w:rsid w:val="00B93C8A"/>
    <w:rsid w:val="00B962C6"/>
    <w:rsid w:val="00BA1F28"/>
    <w:rsid w:val="00BA23E9"/>
    <w:rsid w:val="00BA31B3"/>
    <w:rsid w:val="00BA3327"/>
    <w:rsid w:val="00BA4123"/>
    <w:rsid w:val="00BA72F7"/>
    <w:rsid w:val="00BB1122"/>
    <w:rsid w:val="00BB13FA"/>
    <w:rsid w:val="00BB1E1D"/>
    <w:rsid w:val="00BB26CA"/>
    <w:rsid w:val="00BB467A"/>
    <w:rsid w:val="00BB648F"/>
    <w:rsid w:val="00BB6CB2"/>
    <w:rsid w:val="00BC0EFC"/>
    <w:rsid w:val="00BC182F"/>
    <w:rsid w:val="00BC25F3"/>
    <w:rsid w:val="00BC29DC"/>
    <w:rsid w:val="00BC410C"/>
    <w:rsid w:val="00BC5647"/>
    <w:rsid w:val="00BC6E77"/>
    <w:rsid w:val="00BD1ED9"/>
    <w:rsid w:val="00BD27F3"/>
    <w:rsid w:val="00BD3F96"/>
    <w:rsid w:val="00BD416A"/>
    <w:rsid w:val="00BD68FF"/>
    <w:rsid w:val="00BE0850"/>
    <w:rsid w:val="00BE2B05"/>
    <w:rsid w:val="00BE3036"/>
    <w:rsid w:val="00BE33D4"/>
    <w:rsid w:val="00BE4FC2"/>
    <w:rsid w:val="00BE533A"/>
    <w:rsid w:val="00BF22DB"/>
    <w:rsid w:val="00BF2AC9"/>
    <w:rsid w:val="00BF2AE4"/>
    <w:rsid w:val="00BF46DC"/>
    <w:rsid w:val="00BF631C"/>
    <w:rsid w:val="00BF6EE4"/>
    <w:rsid w:val="00BF779A"/>
    <w:rsid w:val="00C0014A"/>
    <w:rsid w:val="00C00A22"/>
    <w:rsid w:val="00C02927"/>
    <w:rsid w:val="00C04232"/>
    <w:rsid w:val="00C05A7E"/>
    <w:rsid w:val="00C061CA"/>
    <w:rsid w:val="00C06564"/>
    <w:rsid w:val="00C07544"/>
    <w:rsid w:val="00C075BB"/>
    <w:rsid w:val="00C07CE2"/>
    <w:rsid w:val="00C10664"/>
    <w:rsid w:val="00C11951"/>
    <w:rsid w:val="00C1675B"/>
    <w:rsid w:val="00C17093"/>
    <w:rsid w:val="00C208DB"/>
    <w:rsid w:val="00C21F13"/>
    <w:rsid w:val="00C2206C"/>
    <w:rsid w:val="00C2264C"/>
    <w:rsid w:val="00C22BE7"/>
    <w:rsid w:val="00C236B9"/>
    <w:rsid w:val="00C24C4C"/>
    <w:rsid w:val="00C26EC8"/>
    <w:rsid w:val="00C27495"/>
    <w:rsid w:val="00C301B3"/>
    <w:rsid w:val="00C301C8"/>
    <w:rsid w:val="00C3285F"/>
    <w:rsid w:val="00C33ED5"/>
    <w:rsid w:val="00C34EAE"/>
    <w:rsid w:val="00C3605F"/>
    <w:rsid w:val="00C361A8"/>
    <w:rsid w:val="00C366F7"/>
    <w:rsid w:val="00C36C93"/>
    <w:rsid w:val="00C36CE6"/>
    <w:rsid w:val="00C41197"/>
    <w:rsid w:val="00C417C5"/>
    <w:rsid w:val="00C41DD7"/>
    <w:rsid w:val="00C42F68"/>
    <w:rsid w:val="00C4353D"/>
    <w:rsid w:val="00C440DB"/>
    <w:rsid w:val="00C4567C"/>
    <w:rsid w:val="00C45880"/>
    <w:rsid w:val="00C50B71"/>
    <w:rsid w:val="00C51EDA"/>
    <w:rsid w:val="00C5441E"/>
    <w:rsid w:val="00C56D28"/>
    <w:rsid w:val="00C56D89"/>
    <w:rsid w:val="00C56E30"/>
    <w:rsid w:val="00C57166"/>
    <w:rsid w:val="00C573D0"/>
    <w:rsid w:val="00C57BA7"/>
    <w:rsid w:val="00C601BF"/>
    <w:rsid w:val="00C62344"/>
    <w:rsid w:val="00C6350D"/>
    <w:rsid w:val="00C639CD"/>
    <w:rsid w:val="00C6454B"/>
    <w:rsid w:val="00C67054"/>
    <w:rsid w:val="00C7016E"/>
    <w:rsid w:val="00C71C8E"/>
    <w:rsid w:val="00C755C9"/>
    <w:rsid w:val="00C770A2"/>
    <w:rsid w:val="00C844B6"/>
    <w:rsid w:val="00C911B9"/>
    <w:rsid w:val="00C9159D"/>
    <w:rsid w:val="00C9398E"/>
    <w:rsid w:val="00C9491B"/>
    <w:rsid w:val="00C95B1D"/>
    <w:rsid w:val="00C9702A"/>
    <w:rsid w:val="00C9742F"/>
    <w:rsid w:val="00CA2F75"/>
    <w:rsid w:val="00CA4247"/>
    <w:rsid w:val="00CA5A41"/>
    <w:rsid w:val="00CA6821"/>
    <w:rsid w:val="00CA6DF2"/>
    <w:rsid w:val="00CB5C3F"/>
    <w:rsid w:val="00CB6760"/>
    <w:rsid w:val="00CB6BA2"/>
    <w:rsid w:val="00CC150B"/>
    <w:rsid w:val="00CC1877"/>
    <w:rsid w:val="00CC1BD9"/>
    <w:rsid w:val="00CC1D8E"/>
    <w:rsid w:val="00CC2FB7"/>
    <w:rsid w:val="00CC4DAD"/>
    <w:rsid w:val="00CC5550"/>
    <w:rsid w:val="00CC6579"/>
    <w:rsid w:val="00CC6DB0"/>
    <w:rsid w:val="00CD092C"/>
    <w:rsid w:val="00CD0C45"/>
    <w:rsid w:val="00CD24A9"/>
    <w:rsid w:val="00CD2A78"/>
    <w:rsid w:val="00CD3E7D"/>
    <w:rsid w:val="00CD406A"/>
    <w:rsid w:val="00CD5618"/>
    <w:rsid w:val="00CD7545"/>
    <w:rsid w:val="00CE311D"/>
    <w:rsid w:val="00CE3AEF"/>
    <w:rsid w:val="00CE66BB"/>
    <w:rsid w:val="00CE6735"/>
    <w:rsid w:val="00CE7EA9"/>
    <w:rsid w:val="00CF0078"/>
    <w:rsid w:val="00CF082C"/>
    <w:rsid w:val="00CF0E95"/>
    <w:rsid w:val="00CF0F1F"/>
    <w:rsid w:val="00CF4E5B"/>
    <w:rsid w:val="00CF794F"/>
    <w:rsid w:val="00D01AC5"/>
    <w:rsid w:val="00D02317"/>
    <w:rsid w:val="00D04763"/>
    <w:rsid w:val="00D0612F"/>
    <w:rsid w:val="00D07286"/>
    <w:rsid w:val="00D108C0"/>
    <w:rsid w:val="00D140D3"/>
    <w:rsid w:val="00D16FF1"/>
    <w:rsid w:val="00D20A49"/>
    <w:rsid w:val="00D2404C"/>
    <w:rsid w:val="00D2437B"/>
    <w:rsid w:val="00D324B7"/>
    <w:rsid w:val="00D336D3"/>
    <w:rsid w:val="00D3399C"/>
    <w:rsid w:val="00D341B3"/>
    <w:rsid w:val="00D346CE"/>
    <w:rsid w:val="00D35C54"/>
    <w:rsid w:val="00D36430"/>
    <w:rsid w:val="00D37693"/>
    <w:rsid w:val="00D417BF"/>
    <w:rsid w:val="00D41B1B"/>
    <w:rsid w:val="00D41E74"/>
    <w:rsid w:val="00D42201"/>
    <w:rsid w:val="00D43ADA"/>
    <w:rsid w:val="00D46171"/>
    <w:rsid w:val="00D469B6"/>
    <w:rsid w:val="00D47AD0"/>
    <w:rsid w:val="00D50066"/>
    <w:rsid w:val="00D50215"/>
    <w:rsid w:val="00D504D8"/>
    <w:rsid w:val="00D50732"/>
    <w:rsid w:val="00D50E55"/>
    <w:rsid w:val="00D51174"/>
    <w:rsid w:val="00D51411"/>
    <w:rsid w:val="00D521FD"/>
    <w:rsid w:val="00D52814"/>
    <w:rsid w:val="00D532D4"/>
    <w:rsid w:val="00D539D7"/>
    <w:rsid w:val="00D53E00"/>
    <w:rsid w:val="00D54BAC"/>
    <w:rsid w:val="00D5542A"/>
    <w:rsid w:val="00D555F4"/>
    <w:rsid w:val="00D55D53"/>
    <w:rsid w:val="00D57609"/>
    <w:rsid w:val="00D57B78"/>
    <w:rsid w:val="00D60496"/>
    <w:rsid w:val="00D609C1"/>
    <w:rsid w:val="00D6472C"/>
    <w:rsid w:val="00D64D3F"/>
    <w:rsid w:val="00D65470"/>
    <w:rsid w:val="00D657E2"/>
    <w:rsid w:val="00D65B94"/>
    <w:rsid w:val="00D674A0"/>
    <w:rsid w:val="00D7079D"/>
    <w:rsid w:val="00D715B2"/>
    <w:rsid w:val="00D722B8"/>
    <w:rsid w:val="00D723B5"/>
    <w:rsid w:val="00D725CD"/>
    <w:rsid w:val="00D72FF0"/>
    <w:rsid w:val="00D734B9"/>
    <w:rsid w:val="00D73C4E"/>
    <w:rsid w:val="00D752FC"/>
    <w:rsid w:val="00D7688F"/>
    <w:rsid w:val="00D7711E"/>
    <w:rsid w:val="00D80EC9"/>
    <w:rsid w:val="00D830C3"/>
    <w:rsid w:val="00D848F6"/>
    <w:rsid w:val="00D86019"/>
    <w:rsid w:val="00D90CDB"/>
    <w:rsid w:val="00D90F1B"/>
    <w:rsid w:val="00D91A91"/>
    <w:rsid w:val="00D928EA"/>
    <w:rsid w:val="00D93171"/>
    <w:rsid w:val="00D94E12"/>
    <w:rsid w:val="00D94EC1"/>
    <w:rsid w:val="00D95E2E"/>
    <w:rsid w:val="00D96344"/>
    <w:rsid w:val="00D9756D"/>
    <w:rsid w:val="00DA36A5"/>
    <w:rsid w:val="00DA36C1"/>
    <w:rsid w:val="00DA629B"/>
    <w:rsid w:val="00DA6BE5"/>
    <w:rsid w:val="00DA7960"/>
    <w:rsid w:val="00DB251A"/>
    <w:rsid w:val="00DB2E5A"/>
    <w:rsid w:val="00DB35D9"/>
    <w:rsid w:val="00DB38C6"/>
    <w:rsid w:val="00DB43AD"/>
    <w:rsid w:val="00DB4896"/>
    <w:rsid w:val="00DB608F"/>
    <w:rsid w:val="00DC0073"/>
    <w:rsid w:val="00DC1009"/>
    <w:rsid w:val="00DC248A"/>
    <w:rsid w:val="00DC281B"/>
    <w:rsid w:val="00DC41F6"/>
    <w:rsid w:val="00DC480B"/>
    <w:rsid w:val="00DC4BE8"/>
    <w:rsid w:val="00DC54C8"/>
    <w:rsid w:val="00DC5D41"/>
    <w:rsid w:val="00DC5D83"/>
    <w:rsid w:val="00DD0F64"/>
    <w:rsid w:val="00DD2496"/>
    <w:rsid w:val="00DD32CD"/>
    <w:rsid w:val="00DD40AE"/>
    <w:rsid w:val="00DD4146"/>
    <w:rsid w:val="00DD4BC3"/>
    <w:rsid w:val="00DD5644"/>
    <w:rsid w:val="00DD68DF"/>
    <w:rsid w:val="00DD6A87"/>
    <w:rsid w:val="00DD6F0F"/>
    <w:rsid w:val="00DD6F41"/>
    <w:rsid w:val="00DD7459"/>
    <w:rsid w:val="00DE0048"/>
    <w:rsid w:val="00DE014B"/>
    <w:rsid w:val="00DE05EF"/>
    <w:rsid w:val="00DE062A"/>
    <w:rsid w:val="00DE1C34"/>
    <w:rsid w:val="00DE260B"/>
    <w:rsid w:val="00DE525D"/>
    <w:rsid w:val="00DE61F0"/>
    <w:rsid w:val="00DE6956"/>
    <w:rsid w:val="00DE7850"/>
    <w:rsid w:val="00DF3182"/>
    <w:rsid w:val="00DF5486"/>
    <w:rsid w:val="00DF5CA9"/>
    <w:rsid w:val="00E00CF3"/>
    <w:rsid w:val="00E010EA"/>
    <w:rsid w:val="00E0142B"/>
    <w:rsid w:val="00E028A9"/>
    <w:rsid w:val="00E02DB9"/>
    <w:rsid w:val="00E04DB3"/>
    <w:rsid w:val="00E074A1"/>
    <w:rsid w:val="00E10570"/>
    <w:rsid w:val="00E12752"/>
    <w:rsid w:val="00E13805"/>
    <w:rsid w:val="00E16F1B"/>
    <w:rsid w:val="00E17E2D"/>
    <w:rsid w:val="00E20129"/>
    <w:rsid w:val="00E20DFC"/>
    <w:rsid w:val="00E21ADA"/>
    <w:rsid w:val="00E21BCA"/>
    <w:rsid w:val="00E22607"/>
    <w:rsid w:val="00E24DF6"/>
    <w:rsid w:val="00E26694"/>
    <w:rsid w:val="00E269AB"/>
    <w:rsid w:val="00E30D4D"/>
    <w:rsid w:val="00E310DF"/>
    <w:rsid w:val="00E32A12"/>
    <w:rsid w:val="00E333D0"/>
    <w:rsid w:val="00E33FBB"/>
    <w:rsid w:val="00E34F85"/>
    <w:rsid w:val="00E34FD6"/>
    <w:rsid w:val="00E37857"/>
    <w:rsid w:val="00E40DBA"/>
    <w:rsid w:val="00E41A3D"/>
    <w:rsid w:val="00E41D06"/>
    <w:rsid w:val="00E42588"/>
    <w:rsid w:val="00E4502A"/>
    <w:rsid w:val="00E45131"/>
    <w:rsid w:val="00E45557"/>
    <w:rsid w:val="00E45893"/>
    <w:rsid w:val="00E45930"/>
    <w:rsid w:val="00E47362"/>
    <w:rsid w:val="00E517B8"/>
    <w:rsid w:val="00E51F00"/>
    <w:rsid w:val="00E5583E"/>
    <w:rsid w:val="00E57309"/>
    <w:rsid w:val="00E57B1B"/>
    <w:rsid w:val="00E57C06"/>
    <w:rsid w:val="00E60D36"/>
    <w:rsid w:val="00E6151B"/>
    <w:rsid w:val="00E6247D"/>
    <w:rsid w:val="00E64876"/>
    <w:rsid w:val="00E660E4"/>
    <w:rsid w:val="00E66323"/>
    <w:rsid w:val="00E70F69"/>
    <w:rsid w:val="00E71800"/>
    <w:rsid w:val="00E71EE3"/>
    <w:rsid w:val="00E736B3"/>
    <w:rsid w:val="00E73EFB"/>
    <w:rsid w:val="00E74083"/>
    <w:rsid w:val="00E74A89"/>
    <w:rsid w:val="00E74CC8"/>
    <w:rsid w:val="00E772EA"/>
    <w:rsid w:val="00E80674"/>
    <w:rsid w:val="00E829EE"/>
    <w:rsid w:val="00E83113"/>
    <w:rsid w:val="00E83EA2"/>
    <w:rsid w:val="00E84AE4"/>
    <w:rsid w:val="00E84B95"/>
    <w:rsid w:val="00E84BFE"/>
    <w:rsid w:val="00E84F8A"/>
    <w:rsid w:val="00E850B8"/>
    <w:rsid w:val="00E85F7F"/>
    <w:rsid w:val="00E86590"/>
    <w:rsid w:val="00E87234"/>
    <w:rsid w:val="00E87696"/>
    <w:rsid w:val="00E90B92"/>
    <w:rsid w:val="00E90E93"/>
    <w:rsid w:val="00E913F7"/>
    <w:rsid w:val="00E91F63"/>
    <w:rsid w:val="00E92B1A"/>
    <w:rsid w:val="00E933DC"/>
    <w:rsid w:val="00E95BC4"/>
    <w:rsid w:val="00E96331"/>
    <w:rsid w:val="00E965A4"/>
    <w:rsid w:val="00EA1A3F"/>
    <w:rsid w:val="00EA1D4D"/>
    <w:rsid w:val="00EA22F7"/>
    <w:rsid w:val="00EA411A"/>
    <w:rsid w:val="00EA470B"/>
    <w:rsid w:val="00EA51FC"/>
    <w:rsid w:val="00EA5253"/>
    <w:rsid w:val="00EA535F"/>
    <w:rsid w:val="00EA76FC"/>
    <w:rsid w:val="00EA7A56"/>
    <w:rsid w:val="00EB14AE"/>
    <w:rsid w:val="00EB1E1E"/>
    <w:rsid w:val="00EB243B"/>
    <w:rsid w:val="00EB53F7"/>
    <w:rsid w:val="00EB554B"/>
    <w:rsid w:val="00EB634A"/>
    <w:rsid w:val="00EB7E62"/>
    <w:rsid w:val="00EC0C0B"/>
    <w:rsid w:val="00EC0F0F"/>
    <w:rsid w:val="00EC1F53"/>
    <w:rsid w:val="00EC24F2"/>
    <w:rsid w:val="00EC2EA2"/>
    <w:rsid w:val="00EC35BC"/>
    <w:rsid w:val="00EC56AB"/>
    <w:rsid w:val="00EC6783"/>
    <w:rsid w:val="00ED2331"/>
    <w:rsid w:val="00ED2DEE"/>
    <w:rsid w:val="00ED2F15"/>
    <w:rsid w:val="00ED337B"/>
    <w:rsid w:val="00ED402A"/>
    <w:rsid w:val="00ED5FA7"/>
    <w:rsid w:val="00ED6147"/>
    <w:rsid w:val="00EE0E0E"/>
    <w:rsid w:val="00EE35F2"/>
    <w:rsid w:val="00EE5EAC"/>
    <w:rsid w:val="00EE780B"/>
    <w:rsid w:val="00EF011B"/>
    <w:rsid w:val="00EF19DF"/>
    <w:rsid w:val="00EF25EE"/>
    <w:rsid w:val="00EF631A"/>
    <w:rsid w:val="00EF6C07"/>
    <w:rsid w:val="00EF7FEA"/>
    <w:rsid w:val="00F0020A"/>
    <w:rsid w:val="00F0022A"/>
    <w:rsid w:val="00F00749"/>
    <w:rsid w:val="00F01343"/>
    <w:rsid w:val="00F01821"/>
    <w:rsid w:val="00F01EED"/>
    <w:rsid w:val="00F03ED8"/>
    <w:rsid w:val="00F05005"/>
    <w:rsid w:val="00F05DD4"/>
    <w:rsid w:val="00F07871"/>
    <w:rsid w:val="00F07D2E"/>
    <w:rsid w:val="00F10C59"/>
    <w:rsid w:val="00F11671"/>
    <w:rsid w:val="00F1420E"/>
    <w:rsid w:val="00F1452B"/>
    <w:rsid w:val="00F14548"/>
    <w:rsid w:val="00F14E1E"/>
    <w:rsid w:val="00F165FC"/>
    <w:rsid w:val="00F17FEE"/>
    <w:rsid w:val="00F201F9"/>
    <w:rsid w:val="00F20CC6"/>
    <w:rsid w:val="00F216C1"/>
    <w:rsid w:val="00F21928"/>
    <w:rsid w:val="00F2257E"/>
    <w:rsid w:val="00F24EC6"/>
    <w:rsid w:val="00F255EC"/>
    <w:rsid w:val="00F25E49"/>
    <w:rsid w:val="00F26FA5"/>
    <w:rsid w:val="00F30EBD"/>
    <w:rsid w:val="00F3235E"/>
    <w:rsid w:val="00F32530"/>
    <w:rsid w:val="00F33167"/>
    <w:rsid w:val="00F34652"/>
    <w:rsid w:val="00F34A80"/>
    <w:rsid w:val="00F35D80"/>
    <w:rsid w:val="00F376DA"/>
    <w:rsid w:val="00F37CA8"/>
    <w:rsid w:val="00F37EF8"/>
    <w:rsid w:val="00F4346B"/>
    <w:rsid w:val="00F43F5E"/>
    <w:rsid w:val="00F44620"/>
    <w:rsid w:val="00F449AF"/>
    <w:rsid w:val="00F45909"/>
    <w:rsid w:val="00F46C88"/>
    <w:rsid w:val="00F474D2"/>
    <w:rsid w:val="00F47E58"/>
    <w:rsid w:val="00F47ED5"/>
    <w:rsid w:val="00F51116"/>
    <w:rsid w:val="00F51218"/>
    <w:rsid w:val="00F51FBC"/>
    <w:rsid w:val="00F5225B"/>
    <w:rsid w:val="00F55897"/>
    <w:rsid w:val="00F569D6"/>
    <w:rsid w:val="00F57796"/>
    <w:rsid w:val="00F60F69"/>
    <w:rsid w:val="00F63909"/>
    <w:rsid w:val="00F63A21"/>
    <w:rsid w:val="00F64230"/>
    <w:rsid w:val="00F655D7"/>
    <w:rsid w:val="00F65A02"/>
    <w:rsid w:val="00F65AFC"/>
    <w:rsid w:val="00F66D74"/>
    <w:rsid w:val="00F67382"/>
    <w:rsid w:val="00F71195"/>
    <w:rsid w:val="00F71F07"/>
    <w:rsid w:val="00F72638"/>
    <w:rsid w:val="00F72AF8"/>
    <w:rsid w:val="00F74331"/>
    <w:rsid w:val="00F74501"/>
    <w:rsid w:val="00F7521F"/>
    <w:rsid w:val="00F759A9"/>
    <w:rsid w:val="00F75C09"/>
    <w:rsid w:val="00F76BFF"/>
    <w:rsid w:val="00F770D3"/>
    <w:rsid w:val="00F7742E"/>
    <w:rsid w:val="00F77986"/>
    <w:rsid w:val="00F77CEF"/>
    <w:rsid w:val="00F8081B"/>
    <w:rsid w:val="00F80DC3"/>
    <w:rsid w:val="00F837EA"/>
    <w:rsid w:val="00F83FBE"/>
    <w:rsid w:val="00F84260"/>
    <w:rsid w:val="00F84970"/>
    <w:rsid w:val="00F86A97"/>
    <w:rsid w:val="00F86E54"/>
    <w:rsid w:val="00F92231"/>
    <w:rsid w:val="00F94A95"/>
    <w:rsid w:val="00F95283"/>
    <w:rsid w:val="00F96EA2"/>
    <w:rsid w:val="00FA096B"/>
    <w:rsid w:val="00FA22AF"/>
    <w:rsid w:val="00FA37E4"/>
    <w:rsid w:val="00FA38FB"/>
    <w:rsid w:val="00FA622B"/>
    <w:rsid w:val="00FA6DC2"/>
    <w:rsid w:val="00FA7161"/>
    <w:rsid w:val="00FB133E"/>
    <w:rsid w:val="00FB3898"/>
    <w:rsid w:val="00FB3C84"/>
    <w:rsid w:val="00FC30CC"/>
    <w:rsid w:val="00FC36E4"/>
    <w:rsid w:val="00FC36F5"/>
    <w:rsid w:val="00FC50D2"/>
    <w:rsid w:val="00FC5AB6"/>
    <w:rsid w:val="00FC5BFA"/>
    <w:rsid w:val="00FC5DFB"/>
    <w:rsid w:val="00FC6114"/>
    <w:rsid w:val="00FD4D9E"/>
    <w:rsid w:val="00FD4F34"/>
    <w:rsid w:val="00FD552F"/>
    <w:rsid w:val="00FD5B0E"/>
    <w:rsid w:val="00FD5F61"/>
    <w:rsid w:val="00FD6B72"/>
    <w:rsid w:val="00FD7B4B"/>
    <w:rsid w:val="00FD7D9A"/>
    <w:rsid w:val="00FE0B97"/>
    <w:rsid w:val="00FE2B23"/>
    <w:rsid w:val="00FE31DC"/>
    <w:rsid w:val="00FE554F"/>
    <w:rsid w:val="00FE5C6B"/>
    <w:rsid w:val="00FE6948"/>
    <w:rsid w:val="00FE6AC9"/>
    <w:rsid w:val="00FE7111"/>
    <w:rsid w:val="00FE796B"/>
    <w:rsid w:val="00FF4C3F"/>
    <w:rsid w:val="00FF5082"/>
    <w:rsid w:val="00FF5152"/>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EDB03"/>
  <w15:chartTrackingRefBased/>
  <w15:docId w15:val="{2AA08377-EDF2-4960-A5F8-34151F8D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851"/>
    <w:pPr>
      <w:spacing w:line="280" w:lineRule="atLeast"/>
      <w:jc w:val="both"/>
    </w:pPr>
    <w:rPr>
      <w:rFonts w:ascii="Garamond" w:hAnsi="Garamond"/>
      <w:sz w:val="24"/>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adpis2"/>
    <w:link w:val="Nadpis1Char"/>
    <w:qFormat/>
    <w:rsid w:val="00864851"/>
    <w:pPr>
      <w:keepNext/>
      <w:spacing w:before="480" w:after="120"/>
      <w:outlineLvl w:val="0"/>
    </w:pPr>
    <w:rPr>
      <w:b/>
      <w:caps/>
      <w:kern w:val="28"/>
      <w:sz w:val="28"/>
    </w:rPr>
  </w:style>
  <w:style w:type="paragraph" w:styleId="Nadpis2">
    <w:name w:val="heading 2"/>
    <w:aliases w:val="Lev 2"/>
    <w:basedOn w:val="Normln"/>
    <w:link w:val="Nadpis2Char"/>
    <w:qFormat/>
    <w:rsid w:val="00864851"/>
    <w:pPr>
      <w:numPr>
        <w:ilvl w:val="1"/>
        <w:numId w:val="1"/>
      </w:numPr>
      <w:spacing w:after="120"/>
      <w:outlineLvl w:val="1"/>
    </w:pPr>
  </w:style>
  <w:style w:type="paragraph" w:styleId="Nadpis3">
    <w:name w:val="heading 3"/>
    <w:basedOn w:val="Normln"/>
    <w:qFormat/>
    <w:rsid w:val="00864851"/>
    <w:pPr>
      <w:numPr>
        <w:ilvl w:val="2"/>
        <w:numId w:val="1"/>
      </w:numPr>
      <w:spacing w:after="120"/>
      <w:outlineLvl w:val="2"/>
    </w:pPr>
  </w:style>
  <w:style w:type="paragraph" w:styleId="Nadpis4">
    <w:name w:val="heading 4"/>
    <w:basedOn w:val="Normln"/>
    <w:qFormat/>
    <w:rsid w:val="00864851"/>
    <w:pPr>
      <w:numPr>
        <w:ilvl w:val="3"/>
        <w:numId w:val="1"/>
      </w:numPr>
      <w:spacing w:after="120"/>
      <w:outlineLvl w:val="3"/>
    </w:pPr>
  </w:style>
  <w:style w:type="paragraph" w:styleId="Nadpis5">
    <w:name w:val="heading 5"/>
    <w:basedOn w:val="Normln"/>
    <w:qFormat/>
    <w:rsid w:val="00864851"/>
    <w:pPr>
      <w:numPr>
        <w:ilvl w:val="4"/>
        <w:numId w:val="1"/>
      </w:numPr>
      <w:spacing w:after="120"/>
      <w:outlineLvl w:val="4"/>
    </w:pPr>
  </w:style>
  <w:style w:type="paragraph" w:styleId="Nadpis6">
    <w:name w:val="heading 6"/>
    <w:basedOn w:val="Normln"/>
    <w:qFormat/>
    <w:rsid w:val="00864851"/>
    <w:pPr>
      <w:numPr>
        <w:ilvl w:val="5"/>
        <w:numId w:val="1"/>
      </w:numPr>
      <w:spacing w:after="120"/>
      <w:outlineLvl w:val="5"/>
    </w:pPr>
  </w:style>
  <w:style w:type="paragraph" w:styleId="Nadpis7">
    <w:name w:val="heading 7"/>
    <w:basedOn w:val="Normln"/>
    <w:qFormat/>
    <w:rsid w:val="00864851"/>
    <w:pPr>
      <w:numPr>
        <w:ilvl w:val="6"/>
        <w:numId w:val="1"/>
      </w:numPr>
      <w:spacing w:after="120"/>
      <w:outlineLvl w:val="6"/>
    </w:pPr>
  </w:style>
  <w:style w:type="paragraph" w:styleId="Nadpis8">
    <w:name w:val="heading 8"/>
    <w:basedOn w:val="Normln"/>
    <w:qFormat/>
    <w:rsid w:val="00864851"/>
    <w:pPr>
      <w:numPr>
        <w:ilvl w:val="7"/>
        <w:numId w:val="1"/>
      </w:numPr>
      <w:spacing w:after="120"/>
      <w:outlineLvl w:val="7"/>
    </w:pPr>
  </w:style>
  <w:style w:type="paragraph" w:styleId="Nadpis9">
    <w:name w:val="heading 9"/>
    <w:basedOn w:val="Normln"/>
    <w:qFormat/>
    <w:rsid w:val="00864851"/>
    <w:pPr>
      <w:numPr>
        <w:ilvl w:val="8"/>
        <w:numId w:val="1"/>
      </w:numPr>
      <w:spacing w:after="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hlen">
    <w:name w:val="Prohlášení"/>
    <w:basedOn w:val="Normln"/>
    <w:rsid w:val="00864851"/>
    <w:pPr>
      <w:jc w:val="center"/>
    </w:pPr>
    <w:rPr>
      <w:b/>
    </w:rPr>
  </w:style>
  <w:style w:type="paragraph" w:customStyle="1" w:styleId="Identifikacestran">
    <w:name w:val="Identifikace stran"/>
    <w:basedOn w:val="Normln"/>
    <w:rsid w:val="00864851"/>
    <w:pPr>
      <w:overflowPunct w:val="0"/>
      <w:autoSpaceDE w:val="0"/>
      <w:autoSpaceDN w:val="0"/>
      <w:adjustRightInd w:val="0"/>
      <w:textAlignment w:val="baseline"/>
    </w:pPr>
    <w:rPr>
      <w:rFonts w:ascii="Times New Roman" w:hAnsi="Times New Roman"/>
      <w:lang w:eastAsia="en-US"/>
    </w:rPr>
  </w:style>
  <w:style w:type="character" w:styleId="Odkaznakoment">
    <w:name w:val="annotation reference"/>
    <w:semiHidden/>
    <w:rsid w:val="00864851"/>
    <w:rPr>
      <w:sz w:val="16"/>
    </w:rPr>
  </w:style>
  <w:style w:type="paragraph" w:styleId="Textkomente">
    <w:name w:val="annotation text"/>
    <w:basedOn w:val="Normln"/>
    <w:link w:val="TextkomenteChar"/>
    <w:rsid w:val="00864851"/>
    <w:pPr>
      <w:overflowPunct w:val="0"/>
      <w:autoSpaceDE w:val="0"/>
      <w:autoSpaceDN w:val="0"/>
      <w:adjustRightInd w:val="0"/>
      <w:spacing w:line="240" w:lineRule="auto"/>
      <w:textAlignment w:val="baseline"/>
    </w:pPr>
    <w:rPr>
      <w:rFonts w:ascii="Times New Roman" w:hAnsi="Times New Roman"/>
      <w:sz w:val="20"/>
      <w:lang w:eastAsia="en-US"/>
    </w:rPr>
  </w:style>
  <w:style w:type="paragraph" w:styleId="Textbubliny">
    <w:name w:val="Balloon Text"/>
    <w:basedOn w:val="Normln"/>
    <w:semiHidden/>
    <w:rsid w:val="00864851"/>
    <w:rPr>
      <w:rFonts w:ascii="Tahoma" w:hAnsi="Tahoma" w:cs="Tahoma"/>
      <w:sz w:val="16"/>
      <w:szCs w:val="16"/>
    </w:rPr>
  </w:style>
  <w:style w:type="paragraph" w:customStyle="1" w:styleId="Smluvnstrana">
    <w:name w:val="Smluvní strana"/>
    <w:basedOn w:val="Normln"/>
    <w:rsid w:val="003C61CE"/>
    <w:pPr>
      <w:overflowPunct w:val="0"/>
      <w:autoSpaceDE w:val="0"/>
      <w:autoSpaceDN w:val="0"/>
      <w:adjustRightInd w:val="0"/>
      <w:textAlignment w:val="baseline"/>
    </w:pPr>
    <w:rPr>
      <w:rFonts w:ascii="Times New Roman" w:hAnsi="Times New Roman"/>
      <w:b/>
      <w:sz w:val="28"/>
      <w:lang w:eastAsia="en-US"/>
    </w:rPr>
  </w:style>
  <w:style w:type="paragraph" w:styleId="Zkladntext">
    <w:name w:val="Body Text"/>
    <w:basedOn w:val="Normln"/>
    <w:rsid w:val="00C71C8E"/>
    <w:pPr>
      <w:spacing w:before="120" w:line="240" w:lineRule="auto"/>
      <w:jc w:val="center"/>
    </w:pPr>
    <w:rPr>
      <w:rFonts w:ascii="Times New Roman" w:hAnsi="Times New Roman"/>
      <w:b/>
      <w:snapToGrid w:val="0"/>
    </w:rPr>
  </w:style>
  <w:style w:type="paragraph" w:styleId="Zkladntextodsazen">
    <w:name w:val="Body Text Indent"/>
    <w:basedOn w:val="Normln"/>
    <w:rsid w:val="00C71C8E"/>
    <w:pPr>
      <w:spacing w:after="120"/>
      <w:ind w:left="283"/>
    </w:pPr>
  </w:style>
  <w:style w:type="paragraph" w:styleId="Zkladntextodsazen3">
    <w:name w:val="Body Text Indent 3"/>
    <w:basedOn w:val="Normln"/>
    <w:rsid w:val="00C71C8E"/>
    <w:pPr>
      <w:spacing w:after="120"/>
      <w:ind w:left="283"/>
    </w:pPr>
    <w:rPr>
      <w:sz w:val="16"/>
      <w:szCs w:val="16"/>
    </w:rPr>
  </w:style>
  <w:style w:type="paragraph" w:styleId="Zkladntext2">
    <w:name w:val="Body Text 2"/>
    <w:basedOn w:val="Normln"/>
    <w:rsid w:val="00D36430"/>
    <w:pPr>
      <w:spacing w:after="120" w:line="480" w:lineRule="auto"/>
    </w:pPr>
  </w:style>
  <w:style w:type="paragraph" w:customStyle="1" w:styleId="Smlouva">
    <w:name w:val="Smlouva"/>
    <w:basedOn w:val="Normln"/>
    <w:rsid w:val="008A205D"/>
    <w:pPr>
      <w:spacing w:before="120" w:line="240" w:lineRule="atLeast"/>
    </w:pPr>
    <w:rPr>
      <w:rFonts w:ascii="Times New Roman" w:hAnsi="Times New Roman"/>
      <w:sz w:val="20"/>
      <w:lang w:eastAsia="en-US"/>
    </w:rPr>
  </w:style>
  <w:style w:type="paragraph" w:styleId="Pedmtkomente">
    <w:name w:val="annotation subject"/>
    <w:basedOn w:val="Textkomente"/>
    <w:next w:val="Textkomente"/>
    <w:semiHidden/>
    <w:rsid w:val="00057951"/>
    <w:pPr>
      <w:overflowPunct/>
      <w:autoSpaceDE/>
      <w:autoSpaceDN/>
      <w:adjustRightInd/>
      <w:spacing w:line="280" w:lineRule="atLeast"/>
      <w:textAlignment w:val="auto"/>
    </w:pPr>
    <w:rPr>
      <w:rFonts w:ascii="Garamond" w:hAnsi="Garamond"/>
      <w:b/>
      <w:bCs/>
      <w:lang w:eastAsia="cs-CZ"/>
    </w:rPr>
  </w:style>
  <w:style w:type="table" w:styleId="Mkatabulky">
    <w:name w:val="Table Grid"/>
    <w:basedOn w:val="Normlntabulka"/>
    <w:uiPriority w:val="39"/>
    <w:rsid w:val="00C00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C00A22"/>
    <w:pPr>
      <w:spacing w:after="240" w:line="240" w:lineRule="auto"/>
      <w:jc w:val="left"/>
    </w:pPr>
    <w:rPr>
      <w:rFonts w:ascii="Arial" w:hAnsi="Arial"/>
      <w:sz w:val="20"/>
      <w:lang w:val="en-GB"/>
    </w:rPr>
  </w:style>
  <w:style w:type="character" w:styleId="Znakapoznpodarou">
    <w:name w:val="footnote reference"/>
    <w:uiPriority w:val="99"/>
    <w:semiHidden/>
    <w:rsid w:val="00C00A22"/>
    <w:rPr>
      <w:vertAlign w:val="superscript"/>
    </w:rPr>
  </w:style>
  <w:style w:type="character" w:customStyle="1" w:styleId="MariannaSvobodov">
    <w:name w:val="Marianna Svobodová"/>
    <w:semiHidden/>
    <w:rsid w:val="000679EE"/>
    <w:rPr>
      <w:rFonts w:ascii="Arial" w:hAnsi="Arial" w:cs="Arial"/>
      <w:color w:val="auto"/>
      <w:sz w:val="20"/>
      <w:szCs w:val="20"/>
    </w:rPr>
  </w:style>
  <w:style w:type="paragraph" w:customStyle="1" w:styleId="Zkladntext21">
    <w:name w:val="Základní text 21"/>
    <w:basedOn w:val="Normln"/>
    <w:rsid w:val="0096452A"/>
    <w:pPr>
      <w:tabs>
        <w:tab w:val="left" w:pos="284"/>
        <w:tab w:val="left" w:pos="360"/>
      </w:tabs>
      <w:overflowPunct w:val="0"/>
      <w:autoSpaceDE w:val="0"/>
      <w:autoSpaceDN w:val="0"/>
      <w:adjustRightInd w:val="0"/>
      <w:spacing w:line="240" w:lineRule="auto"/>
      <w:ind w:left="284" w:hanging="284"/>
      <w:textAlignment w:val="baseline"/>
    </w:pPr>
    <w:rPr>
      <w:rFonts w:ascii="Times New Roman" w:hAnsi="Times New Roman"/>
    </w:rPr>
  </w:style>
  <w:style w:type="paragraph" w:customStyle="1" w:styleId="StylNadpis1Garamond14bPed0bZa12b">
    <w:name w:val="Styl Nadpis 1 + Garamond 14 b. Před:  0 b. Za:  12 b."/>
    <w:basedOn w:val="Nadpis1"/>
    <w:rsid w:val="002A7B64"/>
    <w:pPr>
      <w:widowControl w:val="0"/>
      <w:shd w:val="pct30" w:color="auto" w:fill="auto"/>
      <w:spacing w:after="240" w:line="360" w:lineRule="auto"/>
      <w:jc w:val="left"/>
    </w:pPr>
    <w:rPr>
      <w:caps w:val="0"/>
      <w:smallCaps/>
      <w:sz w:val="36"/>
      <w:szCs w:val="28"/>
    </w:rPr>
  </w:style>
  <w:style w:type="paragraph" w:styleId="Zhlav">
    <w:name w:val="header"/>
    <w:basedOn w:val="Normln"/>
    <w:link w:val="ZhlavChar"/>
    <w:uiPriority w:val="99"/>
    <w:rsid w:val="004A00C1"/>
    <w:pPr>
      <w:tabs>
        <w:tab w:val="center" w:pos="4320"/>
        <w:tab w:val="right" w:pos="8640"/>
      </w:tabs>
    </w:pPr>
  </w:style>
  <w:style w:type="paragraph" w:styleId="Zpat">
    <w:name w:val="footer"/>
    <w:basedOn w:val="Normln"/>
    <w:link w:val="ZpatChar"/>
    <w:uiPriority w:val="99"/>
    <w:rsid w:val="004A00C1"/>
    <w:pPr>
      <w:tabs>
        <w:tab w:val="center" w:pos="4320"/>
        <w:tab w:val="right" w:pos="8640"/>
      </w:tabs>
    </w:pPr>
  </w:style>
  <w:style w:type="character" w:styleId="slostrnky">
    <w:name w:val="page number"/>
    <w:basedOn w:val="Standardnpsmoodstavce"/>
    <w:rsid w:val="004A00C1"/>
  </w:style>
  <w:style w:type="character" w:customStyle="1" w:styleId="Zvraznn">
    <w:name w:val="Zvýraznění"/>
    <w:qFormat/>
    <w:rsid w:val="00814339"/>
    <w:rPr>
      <w:i/>
      <w:iCs/>
    </w:rPr>
  </w:style>
  <w:style w:type="paragraph" w:styleId="Zkladntextodsazen2">
    <w:name w:val="Body Text Indent 2"/>
    <w:basedOn w:val="Normln"/>
    <w:rsid w:val="00E913F7"/>
    <w:pPr>
      <w:spacing w:after="120" w:line="480" w:lineRule="auto"/>
      <w:ind w:left="283"/>
    </w:pPr>
  </w:style>
  <w:style w:type="character" w:styleId="Hypertextovodkaz">
    <w:name w:val="Hyperlink"/>
    <w:rsid w:val="00056988"/>
    <w:rPr>
      <w:color w:val="0000FF"/>
      <w:u w:val="single"/>
    </w:rPr>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link w:val="Nadpis1"/>
    <w:rsid w:val="004527EE"/>
    <w:rPr>
      <w:rFonts w:ascii="Garamond" w:hAnsi="Garamond"/>
      <w:b/>
      <w:caps/>
      <w:kern w:val="28"/>
      <w:sz w:val="28"/>
    </w:rPr>
  </w:style>
  <w:style w:type="character" w:customStyle="1" w:styleId="Nadpis2Char">
    <w:name w:val="Nadpis 2 Char"/>
    <w:aliases w:val="Lev 2 Char"/>
    <w:link w:val="Nadpis2"/>
    <w:rsid w:val="004527EE"/>
    <w:rPr>
      <w:rFonts w:ascii="Garamond" w:hAnsi="Garamond"/>
      <w:sz w:val="24"/>
    </w:rPr>
  </w:style>
  <w:style w:type="character" w:customStyle="1" w:styleId="ZhlavChar">
    <w:name w:val="Záhlaví Char"/>
    <w:link w:val="Zhlav"/>
    <w:uiPriority w:val="99"/>
    <w:rsid w:val="00C6350D"/>
    <w:rPr>
      <w:rFonts w:ascii="Garamond" w:hAnsi="Garamond"/>
      <w:sz w:val="24"/>
    </w:rPr>
  </w:style>
  <w:style w:type="character" w:customStyle="1" w:styleId="ZpatChar">
    <w:name w:val="Zápatí Char"/>
    <w:link w:val="Zpat"/>
    <w:uiPriority w:val="99"/>
    <w:rsid w:val="00753207"/>
    <w:rPr>
      <w:rFonts w:ascii="Garamond" w:hAnsi="Garamond"/>
      <w:sz w:val="24"/>
    </w:rPr>
  </w:style>
  <w:style w:type="character" w:customStyle="1" w:styleId="CharChar12">
    <w:name w:val="Char Char12"/>
    <w:rsid w:val="001C0F6C"/>
    <w:rPr>
      <w:rFonts w:ascii="Garamond" w:hAnsi="Garamond"/>
      <w:sz w:val="24"/>
      <w:lang w:val="cs-CZ" w:eastAsia="cs-CZ" w:bidi="ar-SA"/>
    </w:rPr>
  </w:style>
  <w:style w:type="paragraph" w:styleId="Nzev">
    <w:name w:val="Title"/>
    <w:basedOn w:val="Normln"/>
    <w:link w:val="NzevChar"/>
    <w:qFormat/>
    <w:rsid w:val="00436D14"/>
    <w:pPr>
      <w:spacing w:line="240" w:lineRule="auto"/>
      <w:jc w:val="center"/>
    </w:pPr>
    <w:rPr>
      <w:rFonts w:ascii="Times New Roman" w:hAnsi="Times New Roman" w:cs="Arial"/>
      <w:b/>
      <w:sz w:val="28"/>
      <w:szCs w:val="16"/>
    </w:rPr>
  </w:style>
  <w:style w:type="character" w:customStyle="1" w:styleId="NzevChar">
    <w:name w:val="Název Char"/>
    <w:link w:val="Nzev"/>
    <w:rsid w:val="00436D14"/>
    <w:rPr>
      <w:rFonts w:cs="Arial"/>
      <w:b/>
      <w:sz w:val="28"/>
      <w:szCs w:val="16"/>
    </w:rPr>
  </w:style>
  <w:style w:type="paragraph" w:customStyle="1" w:styleId="Zkladntext22">
    <w:name w:val="Základní text 22"/>
    <w:basedOn w:val="Normln"/>
    <w:rsid w:val="00874A02"/>
    <w:pPr>
      <w:tabs>
        <w:tab w:val="left" w:pos="284"/>
        <w:tab w:val="left" w:pos="360"/>
      </w:tabs>
      <w:overflowPunct w:val="0"/>
      <w:autoSpaceDE w:val="0"/>
      <w:autoSpaceDN w:val="0"/>
      <w:adjustRightInd w:val="0"/>
      <w:spacing w:line="240" w:lineRule="auto"/>
      <w:ind w:left="284" w:hanging="284"/>
      <w:textAlignment w:val="baseline"/>
    </w:pPr>
    <w:rPr>
      <w:rFonts w:ascii="Times New Roman" w:hAnsi="Times New Roman"/>
    </w:rPr>
  </w:style>
  <w:style w:type="character" w:customStyle="1" w:styleId="CharChar120">
    <w:name w:val="Char Char12"/>
    <w:rsid w:val="00874A02"/>
    <w:rPr>
      <w:rFonts w:ascii="Garamond" w:hAnsi="Garamond"/>
      <w:sz w:val="24"/>
      <w:lang w:val="cs-CZ" w:eastAsia="cs-CZ" w:bidi="ar-SA"/>
    </w:rPr>
  </w:style>
  <w:style w:type="character" w:customStyle="1" w:styleId="TextkomenteChar">
    <w:name w:val="Text komentáře Char"/>
    <w:link w:val="Textkomente"/>
    <w:rsid w:val="000653A7"/>
    <w:rPr>
      <w:lang w:eastAsia="en-US"/>
    </w:rPr>
  </w:style>
  <w:style w:type="paragraph" w:customStyle="1" w:styleId="CZodstavec">
    <w:name w:val="CZ odstavec"/>
    <w:rsid w:val="0058486A"/>
    <w:pPr>
      <w:spacing w:after="120" w:line="288" w:lineRule="auto"/>
      <w:jc w:val="both"/>
    </w:pPr>
    <w:rPr>
      <w:rFonts w:ascii="Century Gothic" w:eastAsia="Calibri" w:hAnsi="Century Gothic"/>
      <w:szCs w:val="24"/>
    </w:rPr>
  </w:style>
  <w:style w:type="character" w:customStyle="1" w:styleId="TextpoznpodarouChar">
    <w:name w:val="Text pozn. pod čarou Char"/>
    <w:link w:val="Textpoznpodarou"/>
    <w:uiPriority w:val="99"/>
    <w:semiHidden/>
    <w:rsid w:val="00061D94"/>
    <w:rPr>
      <w:rFonts w:ascii="Arial" w:hAnsi="Arial"/>
      <w:lang w:val="en-GB"/>
    </w:rPr>
  </w:style>
  <w:style w:type="paragraph" w:customStyle="1" w:styleId="Default">
    <w:name w:val="Default"/>
    <w:rsid w:val="00061D94"/>
    <w:pPr>
      <w:autoSpaceDE w:val="0"/>
      <w:autoSpaceDN w:val="0"/>
      <w:adjustRightInd w:val="0"/>
    </w:pPr>
    <w:rPr>
      <w:rFonts w:ascii="Arial" w:eastAsia="Calibri" w:hAnsi="Arial" w:cs="Arial"/>
      <w:color w:val="000000"/>
      <w:sz w:val="24"/>
      <w:szCs w:val="24"/>
    </w:rPr>
  </w:style>
  <w:style w:type="paragraph" w:styleId="Odstavecseseznamem">
    <w:name w:val="List Paragraph"/>
    <w:basedOn w:val="Normln"/>
    <w:qFormat/>
    <w:rsid w:val="00EB7E62"/>
    <w:pPr>
      <w:numPr>
        <w:numId w:val="38"/>
      </w:numPr>
      <w:spacing w:line="271" w:lineRule="auto"/>
      <w:ind w:left="357" w:hanging="357"/>
    </w:pPr>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6283">
      <w:bodyDiv w:val="1"/>
      <w:marLeft w:val="0"/>
      <w:marRight w:val="0"/>
      <w:marTop w:val="0"/>
      <w:marBottom w:val="0"/>
      <w:divBdr>
        <w:top w:val="none" w:sz="0" w:space="0" w:color="auto"/>
        <w:left w:val="none" w:sz="0" w:space="0" w:color="auto"/>
        <w:bottom w:val="none" w:sz="0" w:space="0" w:color="auto"/>
        <w:right w:val="none" w:sz="0" w:space="0" w:color="auto"/>
      </w:divBdr>
    </w:div>
    <w:div w:id="254215936">
      <w:bodyDiv w:val="1"/>
      <w:marLeft w:val="0"/>
      <w:marRight w:val="0"/>
      <w:marTop w:val="0"/>
      <w:marBottom w:val="0"/>
      <w:divBdr>
        <w:top w:val="none" w:sz="0" w:space="0" w:color="auto"/>
        <w:left w:val="none" w:sz="0" w:space="0" w:color="auto"/>
        <w:bottom w:val="none" w:sz="0" w:space="0" w:color="auto"/>
        <w:right w:val="none" w:sz="0" w:space="0" w:color="auto"/>
      </w:divBdr>
    </w:div>
    <w:div w:id="698315318">
      <w:bodyDiv w:val="1"/>
      <w:marLeft w:val="0"/>
      <w:marRight w:val="0"/>
      <w:marTop w:val="0"/>
      <w:marBottom w:val="0"/>
      <w:divBdr>
        <w:top w:val="none" w:sz="0" w:space="0" w:color="auto"/>
        <w:left w:val="none" w:sz="0" w:space="0" w:color="auto"/>
        <w:bottom w:val="none" w:sz="0" w:space="0" w:color="auto"/>
        <w:right w:val="none" w:sz="0" w:space="0" w:color="auto"/>
      </w:divBdr>
    </w:div>
    <w:div w:id="788399333">
      <w:bodyDiv w:val="1"/>
      <w:marLeft w:val="0"/>
      <w:marRight w:val="0"/>
      <w:marTop w:val="0"/>
      <w:marBottom w:val="0"/>
      <w:divBdr>
        <w:top w:val="none" w:sz="0" w:space="0" w:color="auto"/>
        <w:left w:val="none" w:sz="0" w:space="0" w:color="auto"/>
        <w:bottom w:val="none" w:sz="0" w:space="0" w:color="auto"/>
        <w:right w:val="none" w:sz="0" w:space="0" w:color="auto"/>
      </w:divBdr>
    </w:div>
    <w:div w:id="879172422">
      <w:bodyDiv w:val="1"/>
      <w:marLeft w:val="0"/>
      <w:marRight w:val="0"/>
      <w:marTop w:val="0"/>
      <w:marBottom w:val="0"/>
      <w:divBdr>
        <w:top w:val="none" w:sz="0" w:space="0" w:color="auto"/>
        <w:left w:val="none" w:sz="0" w:space="0" w:color="auto"/>
        <w:bottom w:val="none" w:sz="0" w:space="0" w:color="auto"/>
        <w:right w:val="none" w:sz="0" w:space="0" w:color="auto"/>
      </w:divBdr>
    </w:div>
    <w:div w:id="1080325502">
      <w:bodyDiv w:val="1"/>
      <w:marLeft w:val="0"/>
      <w:marRight w:val="0"/>
      <w:marTop w:val="0"/>
      <w:marBottom w:val="0"/>
      <w:divBdr>
        <w:top w:val="none" w:sz="0" w:space="0" w:color="auto"/>
        <w:left w:val="none" w:sz="0" w:space="0" w:color="auto"/>
        <w:bottom w:val="none" w:sz="0" w:space="0" w:color="auto"/>
        <w:right w:val="none" w:sz="0" w:space="0" w:color="auto"/>
      </w:divBdr>
    </w:div>
    <w:div w:id="1414201669">
      <w:bodyDiv w:val="1"/>
      <w:marLeft w:val="0"/>
      <w:marRight w:val="0"/>
      <w:marTop w:val="0"/>
      <w:marBottom w:val="0"/>
      <w:divBdr>
        <w:top w:val="none" w:sz="0" w:space="0" w:color="auto"/>
        <w:left w:val="none" w:sz="0" w:space="0" w:color="auto"/>
        <w:bottom w:val="none" w:sz="0" w:space="0" w:color="auto"/>
        <w:right w:val="none" w:sz="0" w:space="0" w:color="auto"/>
      </w:divBdr>
    </w:div>
    <w:div w:id="1617449337">
      <w:bodyDiv w:val="1"/>
      <w:marLeft w:val="0"/>
      <w:marRight w:val="0"/>
      <w:marTop w:val="0"/>
      <w:marBottom w:val="0"/>
      <w:divBdr>
        <w:top w:val="none" w:sz="0" w:space="0" w:color="auto"/>
        <w:left w:val="none" w:sz="0" w:space="0" w:color="auto"/>
        <w:bottom w:val="none" w:sz="0" w:space="0" w:color="auto"/>
        <w:right w:val="none" w:sz="0" w:space="0" w:color="auto"/>
      </w:divBdr>
    </w:div>
    <w:div w:id="21212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FBCB-204C-4CAE-96C5-4647EA1A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2796</Words>
  <Characters>16497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Veřejná zakázka: Koupě letounu</vt:lpstr>
    </vt:vector>
  </TitlesOfParts>
  <Company>DSAK</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Koupě letounu</dc:title>
  <dc:subject/>
  <dc:creator>DSAK</dc:creator>
  <cp:keywords/>
  <cp:lastModifiedBy>viznerova</cp:lastModifiedBy>
  <cp:revision>3</cp:revision>
  <cp:lastPrinted>2023-04-18T10:18:00Z</cp:lastPrinted>
  <dcterms:created xsi:type="dcterms:W3CDTF">2023-04-18T10:15:00Z</dcterms:created>
  <dcterms:modified xsi:type="dcterms:W3CDTF">2023-04-18T10:18:00Z</dcterms:modified>
</cp:coreProperties>
</file>