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C7F9" w14:textId="266BD4CE" w:rsidR="00FC495D" w:rsidRPr="00FC495D" w:rsidRDefault="00FC495D" w:rsidP="007D447F">
      <w:pPr>
        <w:pageBreakBefore/>
        <w:widowControl w:val="0"/>
        <w:spacing w:before="360"/>
        <w:jc w:val="center"/>
        <w:rPr>
          <w:b/>
          <w:sz w:val="36"/>
          <w:szCs w:val="36"/>
        </w:rPr>
      </w:pPr>
      <w:r w:rsidRPr="00FC495D">
        <w:rPr>
          <w:b/>
          <w:sz w:val="36"/>
          <w:szCs w:val="36"/>
        </w:rPr>
        <w:t>SMLOUVA</w:t>
      </w:r>
      <w:r>
        <w:rPr>
          <w:b/>
          <w:sz w:val="36"/>
          <w:szCs w:val="36"/>
        </w:rPr>
        <w:t xml:space="preserve"> O </w:t>
      </w:r>
      <w:r w:rsidR="00DA0413">
        <w:rPr>
          <w:b/>
          <w:sz w:val="36"/>
          <w:szCs w:val="36"/>
        </w:rPr>
        <w:t>DODÁVKÁCH</w:t>
      </w:r>
    </w:p>
    <w:p w14:paraId="0C6B7F31" w14:textId="77777777" w:rsidR="00DA0413" w:rsidRDefault="00DA0413" w:rsidP="007D447F">
      <w:pPr>
        <w:widowControl w:val="0"/>
        <w:spacing w:before="0" w:after="0" w:line="276" w:lineRule="auto"/>
        <w:jc w:val="center"/>
      </w:pPr>
    </w:p>
    <w:p w14:paraId="12FB2537" w14:textId="49FA1BD5" w:rsidR="00FC495D" w:rsidRPr="00FC495D" w:rsidRDefault="002C2F07" w:rsidP="007D447F">
      <w:pPr>
        <w:widowControl w:val="0"/>
        <w:spacing w:before="0" w:after="0" w:line="276" w:lineRule="auto"/>
        <w:jc w:val="center"/>
      </w:pPr>
      <w:r>
        <w:t>po</w:t>
      </w:r>
      <w:r w:rsidR="00FC495D" w:rsidRPr="00FC495D">
        <w:t xml:space="preserve">dle § </w:t>
      </w:r>
      <w:r w:rsidR="00DA0413">
        <w:t xml:space="preserve">1746 odst. 2 </w:t>
      </w:r>
      <w:r w:rsidR="00FC495D" w:rsidRPr="00FC495D">
        <w:t>zákona č. 89/2012 Sb., občanský zákoník,</w:t>
      </w:r>
      <w:r w:rsidR="00EA4FBA">
        <w:t xml:space="preserve"> ve znění pozdějších předpisů,</w:t>
      </w:r>
      <w:r w:rsidR="00FC495D" w:rsidRPr="00FC495D">
        <w:t xml:space="preserve"> (dále jen „</w:t>
      </w:r>
      <w:r w:rsidR="00FC495D" w:rsidRPr="00FC495D">
        <w:rPr>
          <w:b/>
          <w:i/>
        </w:rPr>
        <w:t>OZ</w:t>
      </w:r>
      <w:r w:rsidR="00FC495D" w:rsidRPr="00FC495D">
        <w:t>“)</w:t>
      </w:r>
    </w:p>
    <w:p w14:paraId="47CF5B1D" w14:textId="150B4A4C" w:rsidR="00FC495D" w:rsidRPr="00FC495D" w:rsidRDefault="002C2F07" w:rsidP="007D447F">
      <w:pPr>
        <w:widowControl w:val="0"/>
        <w:spacing w:before="0" w:line="276" w:lineRule="auto"/>
        <w:jc w:val="center"/>
        <w:rPr>
          <w:bCs/>
        </w:rPr>
      </w:pPr>
      <w:r>
        <w:rPr>
          <w:bCs/>
        </w:rPr>
        <w:t xml:space="preserve">uzavřená </w:t>
      </w:r>
      <w:r w:rsidR="00FC495D" w:rsidRPr="00FC495D">
        <w:rPr>
          <w:bCs/>
        </w:rPr>
        <w:t>mezi smluvními stranami, kterými jsou:</w:t>
      </w:r>
    </w:p>
    <w:p w14:paraId="78E740D9" w14:textId="77777777" w:rsidR="00FC495D" w:rsidRPr="00FC495D" w:rsidRDefault="00FC495D" w:rsidP="00121E81">
      <w:pPr>
        <w:widowControl w:val="0"/>
        <w:spacing w:before="0" w:line="276" w:lineRule="auto"/>
        <w:ind w:left="426"/>
        <w:rPr>
          <w:b/>
          <w:color w:val="000000"/>
        </w:rPr>
      </w:pPr>
    </w:p>
    <w:p w14:paraId="5AAFB273" w14:textId="77777777" w:rsidR="00FC495D" w:rsidRPr="00FC495D" w:rsidRDefault="00A9593D" w:rsidP="00121E81">
      <w:pPr>
        <w:widowControl w:val="0"/>
        <w:spacing w:before="0" w:line="276" w:lineRule="auto"/>
        <w:ind w:left="426"/>
        <w:rPr>
          <w:b/>
          <w:color w:val="000000"/>
        </w:rPr>
      </w:pPr>
      <w:r>
        <w:rPr>
          <w:b/>
          <w:color w:val="000000"/>
        </w:rPr>
        <w:t>Objednatel</w:t>
      </w:r>
    </w:p>
    <w:p w14:paraId="215DDC17" w14:textId="77777777"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Pr="00FC495D">
        <w:rPr>
          <w:b/>
          <w:color w:val="000000"/>
        </w:rPr>
        <w:t xml:space="preserve">Masarykova univerzita </w:t>
      </w:r>
    </w:p>
    <w:p w14:paraId="28D130EE" w14:textId="77777777"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5B30DE" w:rsidRPr="005B30DE">
        <w:rPr>
          <w:color w:val="000000"/>
        </w:rPr>
        <w:t>Žerotínovo náměstí 617/9, 601 77 Brno</w:t>
      </w:r>
    </w:p>
    <w:p w14:paraId="7C4ED461" w14:textId="7777777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t>00216224</w:t>
      </w:r>
      <w:r w:rsidRPr="00FC495D">
        <w:rPr>
          <w:color w:val="000000"/>
        </w:rPr>
        <w:tab/>
      </w:r>
    </w:p>
    <w:p w14:paraId="773676BC" w14:textId="77777777"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t>CZ00216224</w:t>
      </w:r>
      <w:r w:rsidRPr="00FC495D">
        <w:rPr>
          <w:color w:val="000000"/>
        </w:rPr>
        <w:tab/>
      </w:r>
    </w:p>
    <w:p w14:paraId="7F7600E8" w14:textId="456A3D8C" w:rsidR="00FC495D" w:rsidRPr="00FC495D" w:rsidRDefault="00FC495D" w:rsidP="00121E81">
      <w:pPr>
        <w:widowControl w:val="0"/>
        <w:tabs>
          <w:tab w:val="left" w:pos="2977"/>
        </w:tabs>
        <w:spacing w:before="0"/>
        <w:ind w:left="425"/>
        <w:rPr>
          <w:color w:val="000000"/>
          <w:szCs w:val="20"/>
          <w:lang w:eastAsia="cs-CZ"/>
        </w:rPr>
      </w:pPr>
      <w:r w:rsidRPr="00FC495D">
        <w:rPr>
          <w:color w:val="000000"/>
        </w:rPr>
        <w:t>Zastoupen:</w:t>
      </w:r>
      <w:r w:rsidRPr="00FC495D">
        <w:rPr>
          <w:color w:val="000000"/>
        </w:rPr>
        <w:tab/>
      </w:r>
      <w:r w:rsidR="0043436D">
        <w:rPr>
          <w:color w:val="000000"/>
        </w:rPr>
        <w:t>Mgr. Martou Valešovou</w:t>
      </w:r>
      <w:r w:rsidR="009B38C8">
        <w:rPr>
          <w:color w:val="000000"/>
        </w:rPr>
        <w:t>,</w:t>
      </w:r>
      <w:r w:rsidR="00696775">
        <w:rPr>
          <w:color w:val="000000"/>
        </w:rPr>
        <w:t xml:space="preserve"> MBA,</w:t>
      </w:r>
      <w:r w:rsidR="009B38C8">
        <w:rPr>
          <w:color w:val="000000"/>
        </w:rPr>
        <w:t xml:space="preserve"> </w:t>
      </w:r>
      <w:r w:rsidR="005A1E15">
        <w:rPr>
          <w:color w:val="000000"/>
        </w:rPr>
        <w:t>k</w:t>
      </w:r>
      <w:r w:rsidR="0043436D">
        <w:rPr>
          <w:color w:val="000000"/>
        </w:rPr>
        <w:t>vestorkou</w:t>
      </w:r>
      <w:r w:rsidR="009B38C8">
        <w:rPr>
          <w:color w:val="000000"/>
        </w:rPr>
        <w:t xml:space="preserve"> RMU</w:t>
      </w:r>
    </w:p>
    <w:p w14:paraId="743997DD" w14:textId="77BA50EA" w:rsidR="00802064" w:rsidRDefault="00FC495D" w:rsidP="00802064">
      <w:pPr>
        <w:widowControl w:val="0"/>
        <w:tabs>
          <w:tab w:val="left" w:pos="2977"/>
        </w:tabs>
        <w:spacing w:before="0"/>
        <w:ind w:left="2977" w:hanging="2552"/>
        <w:rPr>
          <w:rStyle w:val="Hypertextovodkaz"/>
        </w:rPr>
      </w:pPr>
      <w:r w:rsidRPr="00FC495D">
        <w:rPr>
          <w:color w:val="000000"/>
        </w:rPr>
        <w:t>Kontaktní osoba:</w:t>
      </w:r>
      <w:r w:rsidRPr="00FC495D">
        <w:rPr>
          <w:color w:val="000000"/>
        </w:rPr>
        <w:tab/>
      </w:r>
      <w:r w:rsidR="00B91DA8">
        <w:rPr>
          <w:color w:val="000000"/>
        </w:rPr>
        <w:t>XXXXXXXXX</w:t>
      </w:r>
      <w:r w:rsidR="004F47C1">
        <w:rPr>
          <w:color w:val="000000"/>
        </w:rPr>
        <w:t xml:space="preserve">, </w:t>
      </w:r>
      <w:r w:rsidR="004F47C1">
        <w:rPr>
          <w:color w:val="000000"/>
        </w:rPr>
        <w:br/>
        <w:t xml:space="preserve">tel. č.: </w:t>
      </w:r>
      <w:r w:rsidR="00B91DA8">
        <w:rPr>
          <w:color w:val="000000"/>
        </w:rPr>
        <w:t>XXXXXXXXX</w:t>
      </w:r>
      <w:r w:rsidR="00802064" w:rsidRPr="004769F1">
        <w:rPr>
          <w:color w:val="000000"/>
        </w:rPr>
        <w:t xml:space="preserve">, e-mail: </w:t>
      </w:r>
      <w:r w:rsidR="00B91DA8">
        <w:t>XXXXXXXXX</w:t>
      </w:r>
    </w:p>
    <w:p w14:paraId="66226539" w14:textId="1A1F5D6F" w:rsidR="0069357F" w:rsidRDefault="0069357F" w:rsidP="00802064">
      <w:pPr>
        <w:widowControl w:val="0"/>
        <w:tabs>
          <w:tab w:val="left" w:pos="2977"/>
        </w:tabs>
        <w:spacing w:before="0"/>
        <w:ind w:left="2977" w:hanging="2552"/>
        <w:rPr>
          <w:color w:val="000000"/>
          <w:szCs w:val="20"/>
          <w:lang w:eastAsia="cs-CZ"/>
        </w:rPr>
      </w:pPr>
      <w:r>
        <w:rPr>
          <w:color w:val="000000" w:themeColor="text1"/>
        </w:rPr>
        <w:tab/>
      </w:r>
      <w:r w:rsidR="00B91DA8">
        <w:rPr>
          <w:color w:val="000000"/>
        </w:rPr>
        <w:t>XXXXXXXXX</w:t>
      </w:r>
      <w:r w:rsidR="00732AF1" w:rsidRPr="007678A8">
        <w:rPr>
          <w:color w:val="000000"/>
        </w:rPr>
        <w:t xml:space="preserve">, </w:t>
      </w:r>
      <w:r w:rsidR="00B91DA8">
        <w:rPr>
          <w:color w:val="000000"/>
        </w:rPr>
        <w:br/>
      </w:r>
      <w:r w:rsidR="00732AF1" w:rsidRPr="007678A8">
        <w:rPr>
          <w:color w:val="000000"/>
        </w:rPr>
        <w:t xml:space="preserve">tel. č.: </w:t>
      </w:r>
      <w:r w:rsidR="00B91DA8">
        <w:rPr>
          <w:color w:val="000000"/>
        </w:rPr>
        <w:t>XXXXXXXXX</w:t>
      </w:r>
      <w:r w:rsidR="00732AF1" w:rsidRPr="007678A8">
        <w:rPr>
          <w:color w:val="000000"/>
        </w:rPr>
        <w:t xml:space="preserve">, e-mail: </w:t>
      </w:r>
      <w:r w:rsidR="00B91DA8">
        <w:t>XXXXXXXXX</w:t>
      </w:r>
    </w:p>
    <w:p w14:paraId="41913951" w14:textId="6083FE5B" w:rsidR="002D59E9" w:rsidRPr="00FC495D" w:rsidRDefault="00802064" w:rsidP="00802064">
      <w:pPr>
        <w:widowControl w:val="0"/>
        <w:tabs>
          <w:tab w:val="left" w:pos="2977"/>
        </w:tabs>
        <w:spacing w:before="0"/>
        <w:ind w:left="2977" w:hanging="2552"/>
        <w:rPr>
          <w:color w:val="000000"/>
        </w:rPr>
      </w:pPr>
      <w:r>
        <w:rPr>
          <w:color w:val="000000"/>
          <w:szCs w:val="20"/>
          <w:lang w:eastAsia="cs-CZ"/>
        </w:rPr>
        <w:tab/>
        <w:t>a další osoby uvedené ve výzvách k dodávce</w:t>
      </w:r>
    </w:p>
    <w:p w14:paraId="7B509FFB" w14:textId="77777777" w:rsidR="00FC495D" w:rsidRPr="00FC495D" w:rsidRDefault="00FC495D" w:rsidP="00121E81">
      <w:pPr>
        <w:widowControl w:val="0"/>
        <w:tabs>
          <w:tab w:val="left" w:pos="2835"/>
        </w:tabs>
        <w:spacing w:before="0"/>
        <w:ind w:left="426"/>
        <w:rPr>
          <w:i/>
          <w:color w:val="000000"/>
        </w:rPr>
      </w:pPr>
      <w:r w:rsidRPr="00FC495D">
        <w:rPr>
          <w:i/>
          <w:color w:val="000000"/>
        </w:rPr>
        <w:t>(dále také jen „</w:t>
      </w:r>
      <w:r>
        <w:rPr>
          <w:b/>
          <w:i/>
          <w:color w:val="000000"/>
        </w:rPr>
        <w:t>Objednatel</w:t>
      </w:r>
      <w:r w:rsidRPr="00FC495D">
        <w:rPr>
          <w:i/>
          <w:color w:val="000000"/>
        </w:rPr>
        <w:t>“)</w:t>
      </w:r>
    </w:p>
    <w:p w14:paraId="5F164BEE" w14:textId="77777777" w:rsidR="00FC495D" w:rsidRPr="00FC495D" w:rsidRDefault="00FC495D" w:rsidP="00121E81">
      <w:pPr>
        <w:widowControl w:val="0"/>
        <w:spacing w:before="0" w:line="276" w:lineRule="auto"/>
        <w:ind w:left="426"/>
        <w:rPr>
          <w:b/>
          <w:color w:val="000000"/>
        </w:rPr>
      </w:pPr>
    </w:p>
    <w:p w14:paraId="756BCB17" w14:textId="77777777" w:rsidR="00FC495D" w:rsidRPr="00FC495D" w:rsidRDefault="005B30DE" w:rsidP="00121E81">
      <w:pPr>
        <w:widowControl w:val="0"/>
        <w:spacing w:before="0" w:line="276" w:lineRule="auto"/>
        <w:ind w:left="426"/>
        <w:rPr>
          <w:b/>
          <w:color w:val="000000"/>
        </w:rPr>
      </w:pPr>
      <w:r>
        <w:rPr>
          <w:b/>
          <w:color w:val="000000"/>
        </w:rPr>
        <w:t>Dodavatel</w:t>
      </w:r>
    </w:p>
    <w:p w14:paraId="4C6CC1FD" w14:textId="77777777" w:rsidR="00D275A1" w:rsidRPr="00FC495D" w:rsidRDefault="00D275A1" w:rsidP="00D275A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Pr>
          <w:b/>
          <w:color w:val="000000"/>
          <w:szCs w:val="20"/>
          <w:lang w:eastAsia="cs-CZ"/>
        </w:rPr>
        <w:t>PAPERA s.r.o.</w:t>
      </w:r>
    </w:p>
    <w:p w14:paraId="035AED0B" w14:textId="77777777" w:rsidR="00D275A1" w:rsidRPr="00FC495D" w:rsidRDefault="00D275A1" w:rsidP="00D275A1">
      <w:pPr>
        <w:widowControl w:val="0"/>
        <w:tabs>
          <w:tab w:val="left" w:pos="2977"/>
        </w:tabs>
        <w:spacing w:before="0" w:after="0"/>
        <w:ind w:left="425"/>
        <w:rPr>
          <w:color w:val="000000"/>
        </w:rPr>
      </w:pPr>
      <w:r w:rsidRPr="00FC495D">
        <w:rPr>
          <w:color w:val="000000"/>
        </w:rPr>
        <w:t xml:space="preserve">Sídlo: </w:t>
      </w:r>
      <w:r w:rsidRPr="00FC495D">
        <w:rPr>
          <w:color w:val="000000"/>
        </w:rPr>
        <w:tab/>
      </w:r>
      <w:r>
        <w:rPr>
          <w:color w:val="000000"/>
          <w:szCs w:val="20"/>
          <w:lang w:eastAsia="cs-CZ"/>
        </w:rPr>
        <w:t>Hálkova 13, 568 02 Svitavy</w:t>
      </w:r>
    </w:p>
    <w:p w14:paraId="52446236" w14:textId="77777777" w:rsidR="00D275A1" w:rsidRPr="00FC495D" w:rsidRDefault="00D275A1" w:rsidP="00D275A1">
      <w:pPr>
        <w:widowControl w:val="0"/>
        <w:tabs>
          <w:tab w:val="left" w:pos="2977"/>
        </w:tabs>
        <w:spacing w:before="0" w:after="0"/>
        <w:ind w:left="425"/>
        <w:rPr>
          <w:color w:val="000000"/>
        </w:rPr>
      </w:pPr>
      <w:r w:rsidRPr="00FC495D">
        <w:rPr>
          <w:color w:val="000000"/>
        </w:rPr>
        <w:t>IČ:</w:t>
      </w:r>
      <w:r w:rsidRPr="00FC495D">
        <w:rPr>
          <w:color w:val="000000"/>
        </w:rPr>
        <w:tab/>
      </w:r>
      <w:r>
        <w:rPr>
          <w:color w:val="000000"/>
          <w:szCs w:val="20"/>
          <w:lang w:eastAsia="cs-CZ"/>
        </w:rPr>
        <w:t>25945653</w:t>
      </w:r>
    </w:p>
    <w:p w14:paraId="247899B2" w14:textId="77777777" w:rsidR="00D275A1" w:rsidRPr="00FC495D" w:rsidRDefault="00D275A1" w:rsidP="00D275A1">
      <w:pPr>
        <w:widowControl w:val="0"/>
        <w:tabs>
          <w:tab w:val="left" w:pos="2977"/>
        </w:tabs>
        <w:spacing w:before="0" w:after="0"/>
        <w:ind w:left="425"/>
        <w:rPr>
          <w:color w:val="000000"/>
        </w:rPr>
      </w:pPr>
      <w:r w:rsidRPr="00FC495D">
        <w:rPr>
          <w:color w:val="000000"/>
        </w:rPr>
        <w:t>DIČ:</w:t>
      </w:r>
      <w:r w:rsidRPr="00FC495D">
        <w:rPr>
          <w:color w:val="000000"/>
        </w:rPr>
        <w:tab/>
      </w:r>
      <w:r>
        <w:rPr>
          <w:color w:val="000000"/>
          <w:szCs w:val="20"/>
          <w:lang w:eastAsia="cs-CZ"/>
        </w:rPr>
        <w:t>CZ25945653</w:t>
      </w:r>
    </w:p>
    <w:p w14:paraId="41AD009B" w14:textId="77777777" w:rsidR="00D275A1" w:rsidRPr="00FC495D" w:rsidRDefault="00D275A1" w:rsidP="00D275A1">
      <w:pPr>
        <w:widowControl w:val="0"/>
        <w:tabs>
          <w:tab w:val="left" w:pos="2977"/>
        </w:tabs>
        <w:spacing w:before="0" w:after="0"/>
        <w:ind w:left="425"/>
        <w:rPr>
          <w:color w:val="000000"/>
        </w:rPr>
      </w:pPr>
      <w:r w:rsidRPr="00FC495D">
        <w:rPr>
          <w:color w:val="000000"/>
        </w:rPr>
        <w:t>Zastoupen:</w:t>
      </w:r>
      <w:r w:rsidRPr="00FC495D">
        <w:rPr>
          <w:color w:val="000000"/>
        </w:rPr>
        <w:tab/>
      </w:r>
      <w:r w:rsidRPr="006A3E91">
        <w:rPr>
          <w:color w:val="000000"/>
          <w:szCs w:val="20"/>
          <w:lang w:eastAsia="cs-CZ"/>
        </w:rPr>
        <w:t>Monik</w:t>
      </w:r>
      <w:r>
        <w:rPr>
          <w:color w:val="000000"/>
          <w:szCs w:val="20"/>
          <w:lang w:eastAsia="cs-CZ"/>
        </w:rPr>
        <w:t>ou</w:t>
      </w:r>
      <w:r w:rsidRPr="006A3E91">
        <w:rPr>
          <w:color w:val="000000"/>
          <w:szCs w:val="20"/>
          <w:lang w:eastAsia="cs-CZ"/>
        </w:rPr>
        <w:t xml:space="preserve"> </w:t>
      </w:r>
      <w:proofErr w:type="spellStart"/>
      <w:r w:rsidRPr="006A3E91">
        <w:rPr>
          <w:color w:val="000000"/>
          <w:szCs w:val="20"/>
          <w:lang w:eastAsia="cs-CZ"/>
        </w:rPr>
        <w:t>Betlachov</w:t>
      </w:r>
      <w:r>
        <w:rPr>
          <w:color w:val="000000"/>
          <w:szCs w:val="20"/>
          <w:lang w:eastAsia="cs-CZ"/>
        </w:rPr>
        <w:t>ou</w:t>
      </w:r>
      <w:proofErr w:type="spellEnd"/>
      <w:r>
        <w:rPr>
          <w:color w:val="000000"/>
          <w:szCs w:val="20"/>
          <w:lang w:eastAsia="cs-CZ"/>
        </w:rPr>
        <w:t>, jednatelkou</w:t>
      </w:r>
    </w:p>
    <w:p w14:paraId="24FD03F7" w14:textId="77777777" w:rsidR="00D275A1" w:rsidRPr="00FC495D" w:rsidRDefault="00D275A1" w:rsidP="00D275A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Pr="0023078D">
        <w:rPr>
          <w:color w:val="000000"/>
          <w:szCs w:val="20"/>
          <w:lang w:eastAsia="cs-CZ"/>
        </w:rPr>
        <w:t>C 16618 vedená u Krajského soudu v Hradci Králové</w:t>
      </w:r>
    </w:p>
    <w:p w14:paraId="198DE36A" w14:textId="77777777" w:rsidR="00D275A1" w:rsidRPr="00FC495D" w:rsidRDefault="00D275A1" w:rsidP="00D275A1">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Pr>
          <w:color w:val="000000"/>
          <w:szCs w:val="20"/>
          <w:lang w:eastAsia="cs-CZ"/>
        </w:rPr>
        <w:t>168725128/0300</w:t>
      </w:r>
    </w:p>
    <w:p w14:paraId="735A1453" w14:textId="77777777" w:rsidR="00D275A1" w:rsidRPr="00FC495D" w:rsidRDefault="00D275A1" w:rsidP="00D275A1">
      <w:pPr>
        <w:widowControl w:val="0"/>
        <w:tabs>
          <w:tab w:val="left" w:pos="2977"/>
        </w:tabs>
        <w:spacing w:before="0"/>
        <w:ind w:left="425"/>
        <w:rPr>
          <w:color w:val="000000"/>
        </w:rPr>
      </w:pPr>
      <w:r w:rsidRPr="00FC495D">
        <w:rPr>
          <w:color w:val="000000"/>
        </w:rPr>
        <w:t>Korespondenční adresa:</w:t>
      </w:r>
      <w:r w:rsidRPr="00FC495D">
        <w:rPr>
          <w:color w:val="000000"/>
        </w:rPr>
        <w:tab/>
      </w:r>
      <w:r>
        <w:rPr>
          <w:color w:val="000000"/>
          <w:szCs w:val="20"/>
          <w:lang w:eastAsia="cs-CZ"/>
        </w:rPr>
        <w:t>Hálkova 2217/13, 568 02 Svitavy</w:t>
      </w:r>
    </w:p>
    <w:p w14:paraId="61CAA48B" w14:textId="36AD3C00" w:rsidR="00D275A1" w:rsidRDefault="00D275A1" w:rsidP="00D275A1">
      <w:pPr>
        <w:widowControl w:val="0"/>
        <w:tabs>
          <w:tab w:val="left" w:pos="2977"/>
        </w:tabs>
        <w:spacing w:before="0"/>
        <w:ind w:left="425"/>
        <w:rPr>
          <w:color w:val="000000"/>
          <w:szCs w:val="20"/>
          <w:lang w:eastAsia="cs-CZ"/>
        </w:rPr>
      </w:pPr>
      <w:r w:rsidRPr="00FC495D">
        <w:rPr>
          <w:color w:val="000000"/>
        </w:rPr>
        <w:t xml:space="preserve">Kontaktní </w:t>
      </w:r>
      <w:proofErr w:type="gramStart"/>
      <w:r w:rsidRPr="00FC495D">
        <w:rPr>
          <w:color w:val="000000"/>
        </w:rPr>
        <w:t xml:space="preserve">osoba:  </w:t>
      </w:r>
      <w:r w:rsidRPr="00FC495D">
        <w:rPr>
          <w:color w:val="000000"/>
        </w:rPr>
        <w:tab/>
      </w:r>
      <w:proofErr w:type="gramEnd"/>
      <w:r w:rsidR="00B91DA8">
        <w:rPr>
          <w:color w:val="000000"/>
          <w:szCs w:val="20"/>
          <w:lang w:eastAsia="cs-CZ"/>
        </w:rPr>
        <w:t>XXXXXXXXX</w:t>
      </w:r>
      <w:r>
        <w:rPr>
          <w:color w:val="000000"/>
          <w:szCs w:val="20"/>
          <w:lang w:eastAsia="cs-CZ"/>
        </w:rPr>
        <w:t>,</w:t>
      </w:r>
      <w:r>
        <w:rPr>
          <w:color w:val="000000"/>
        </w:rPr>
        <w:t xml:space="preserve"> tel. č.: </w:t>
      </w:r>
      <w:r w:rsidR="00B91DA8">
        <w:rPr>
          <w:color w:val="000000"/>
          <w:szCs w:val="20"/>
          <w:lang w:eastAsia="cs-CZ"/>
        </w:rPr>
        <w:t>XXXXXXXXX</w:t>
      </w:r>
      <w:r>
        <w:rPr>
          <w:color w:val="000000"/>
        </w:rPr>
        <w:t xml:space="preserve"> e-mail:</w:t>
      </w:r>
      <w:r w:rsidR="00B91DA8">
        <w:rPr>
          <w:lang w:eastAsia="cs-CZ"/>
        </w:rPr>
        <w:t xml:space="preserve"> XXXXXXXXX</w:t>
      </w:r>
    </w:p>
    <w:p w14:paraId="36175405" w14:textId="1CE4F582" w:rsidR="00D275A1" w:rsidRDefault="00D275A1" w:rsidP="00D275A1">
      <w:pPr>
        <w:widowControl w:val="0"/>
        <w:tabs>
          <w:tab w:val="left" w:pos="2977"/>
        </w:tabs>
        <w:spacing w:before="0"/>
        <w:ind w:left="425"/>
        <w:rPr>
          <w:color w:val="000000"/>
        </w:rPr>
      </w:pPr>
      <w:r>
        <w:rPr>
          <w:color w:val="000000"/>
        </w:rPr>
        <w:t xml:space="preserve">E-mailová adresa pro zasílání výzev k dodávce: </w:t>
      </w:r>
      <w:r w:rsidR="00B91DA8">
        <w:rPr>
          <w:lang w:eastAsia="cs-CZ"/>
        </w:rPr>
        <w:t>XXXXXXXXX</w:t>
      </w:r>
      <w:r>
        <w:rPr>
          <w:color w:val="000000"/>
        </w:rPr>
        <w:t xml:space="preserve">, v kopii na </w:t>
      </w:r>
      <w:r w:rsidR="00B91DA8">
        <w:t>XXXXXXXXX</w:t>
      </w:r>
      <w:r>
        <w:rPr>
          <w:color w:val="000000"/>
        </w:rPr>
        <w:t xml:space="preserve"> </w:t>
      </w:r>
    </w:p>
    <w:p w14:paraId="37FF1065" w14:textId="77777777" w:rsidR="00D275A1" w:rsidRPr="00FC495D" w:rsidRDefault="00D275A1" w:rsidP="00D275A1">
      <w:pPr>
        <w:widowControl w:val="0"/>
        <w:tabs>
          <w:tab w:val="left" w:pos="2835"/>
        </w:tabs>
        <w:spacing w:before="0"/>
        <w:ind w:left="426"/>
        <w:rPr>
          <w:i/>
          <w:color w:val="000000"/>
        </w:rPr>
      </w:pPr>
      <w:r w:rsidRPr="00FC495D">
        <w:rPr>
          <w:i/>
          <w:color w:val="000000"/>
        </w:rPr>
        <w:t>(dále také jen „</w:t>
      </w:r>
      <w:r>
        <w:rPr>
          <w:b/>
          <w:i/>
          <w:color w:val="000000"/>
        </w:rPr>
        <w:t>Dodavatel</w:t>
      </w:r>
      <w:r w:rsidRPr="00FC495D">
        <w:rPr>
          <w:i/>
          <w:color w:val="000000"/>
        </w:rPr>
        <w:t xml:space="preserve">“; </w:t>
      </w:r>
      <w:r>
        <w:rPr>
          <w:i/>
          <w:color w:val="000000"/>
        </w:rPr>
        <w:t>Dodavatel</w:t>
      </w:r>
      <w:r w:rsidRPr="00FC495D">
        <w:rPr>
          <w:i/>
          <w:color w:val="000000"/>
        </w:rPr>
        <w:t xml:space="preserve"> </w:t>
      </w:r>
      <w:r w:rsidRPr="00FC495D">
        <w:rPr>
          <w:i/>
          <w:color w:val="000000"/>
          <w:szCs w:val="20"/>
          <w:lang w:eastAsia="cs-CZ"/>
        </w:rPr>
        <w:t>společně s </w:t>
      </w:r>
      <w:r>
        <w:rPr>
          <w:i/>
          <w:color w:val="000000"/>
          <w:szCs w:val="20"/>
          <w:lang w:eastAsia="cs-CZ"/>
        </w:rPr>
        <w:t>Objednatelem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480F8017"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00802064">
        <w:rPr>
          <w:bCs/>
        </w:rPr>
        <w:t>drogistického zboží</w:t>
      </w:r>
      <w:r w:rsidR="005B30DE" w:rsidRPr="00FC495D">
        <w:rPr>
          <w:bCs/>
        </w:rPr>
        <w:t xml:space="preserve">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sdt>
            <w:sdtPr>
              <w:id w:val="-1481454421"/>
              <w:placeholder>
                <w:docPart w:val="0C5BEDCEB20F4822A9C9D5459719757F"/>
              </w:placeholder>
            </w:sdtPr>
            <w:sdtEndPr/>
            <w:sdtContent>
              <w:r w:rsidR="00696775">
                <w:t>„</w:t>
              </w:r>
              <w:sdt>
                <w:sdtPr>
                  <w:id w:val="1093750602"/>
                  <w:placeholder>
                    <w:docPart w:val="A4E494F00D73494F9A7B5A31F7D21C21"/>
                  </w:placeholder>
                </w:sdtPr>
                <w:sdtEndPr/>
                <w:sdtContent>
                  <w:r w:rsidR="00E21A87">
                    <w:rPr>
                      <w:rStyle w:val="Zstupntext"/>
                      <w:color w:val="000000"/>
                    </w:rPr>
                    <w:t>Dodávky drogistického zboží 202</w:t>
                  </w:r>
                  <w:r w:rsidR="00DC2F0B">
                    <w:rPr>
                      <w:rStyle w:val="Zstupntext"/>
                      <w:color w:val="000000"/>
                    </w:rPr>
                    <w:t>3</w:t>
                  </w:r>
                  <w:r w:rsidR="00E21A87">
                    <w:rPr>
                      <w:rStyle w:val="Zstupntext"/>
                      <w:color w:val="000000"/>
                    </w:rPr>
                    <w:t xml:space="preserve"> 01</w:t>
                  </w:r>
                </w:sdtContent>
              </w:sdt>
              <w:r w:rsidR="00696775">
                <w:rPr>
                  <w:rStyle w:val="Zstupntext"/>
                  <w:color w:val="000000"/>
                </w:rPr>
                <w:t>“</w:t>
              </w:r>
            </w:sdtContent>
          </w:sdt>
        </w:sdtContent>
      </w:sdt>
      <w:r w:rsidR="002C2F07">
        <w:rPr>
          <w:bCs/>
        </w:rPr>
        <w:t xml:space="preserve"> </w:t>
      </w:r>
      <w:r w:rsidR="002C2F07" w:rsidRPr="00802064">
        <w:rPr>
          <w:bCs/>
          <w:i/>
        </w:rPr>
        <w:t>(dále jen „</w:t>
      </w:r>
      <w:r w:rsidR="002C2F07" w:rsidRPr="00802064">
        <w:rPr>
          <w:b/>
          <w:bCs/>
          <w:i/>
        </w:rPr>
        <w:t>Veřejná zakázka</w:t>
      </w:r>
      <w:r w:rsidR="002C2F07" w:rsidRPr="00802064">
        <w:rPr>
          <w:bCs/>
          <w:i/>
        </w:rPr>
        <w:t>“)</w:t>
      </w:r>
      <w:r w:rsidR="007D447F" w:rsidRPr="00FC495D">
        <w:rPr>
          <w:bCs/>
        </w:rPr>
        <w:t>.</w:t>
      </w:r>
      <w:r w:rsidR="007D447F">
        <w:rPr>
          <w:bCs/>
        </w:rPr>
        <w:t xml:space="preserve">  </w:t>
      </w:r>
    </w:p>
    <w:p w14:paraId="292A7520" w14:textId="2DEB05A4" w:rsidR="00793FF8" w:rsidRDefault="00793FF8" w:rsidP="00121E81">
      <w:pPr>
        <w:widowControl w:val="0"/>
        <w:tabs>
          <w:tab w:val="left" w:pos="2835"/>
        </w:tabs>
        <w:spacing w:before="0"/>
        <w:ind w:left="426"/>
        <w:rPr>
          <w:bCs/>
        </w:rPr>
      </w:pPr>
      <w:r w:rsidRPr="009B38C8">
        <w:rPr>
          <w:b/>
          <w:bCs/>
        </w:rPr>
        <w:t>Označení Smlouvy:</w:t>
      </w:r>
      <w:r>
        <w:rPr>
          <w:bCs/>
        </w:rPr>
        <w:t xml:space="preserve"> </w:t>
      </w:r>
      <w:sdt>
        <w:sdtPr>
          <w:rPr>
            <w:rStyle w:val="Zstupntext"/>
          </w:rPr>
          <w:id w:val="-2036720274"/>
          <w:placeholder>
            <w:docPart w:val="11470472FCF940B4823A2812C5F60FA4"/>
          </w:placeholder>
        </w:sdtPr>
        <w:sdtEndPr>
          <w:rPr>
            <w:rStyle w:val="Zstupntext"/>
          </w:rPr>
        </w:sdtEndPr>
        <w:sdtContent>
          <w:r w:rsidR="00802064">
            <w:rPr>
              <w:bCs/>
            </w:rPr>
            <w:t>DNS_DRZ</w:t>
          </w:r>
        </w:sdtContent>
      </w:sdt>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A8408B">
      <w:pPr>
        <w:pStyle w:val="lnek"/>
      </w:pPr>
      <w:r w:rsidRPr="00535A78">
        <w:lastRenderedPageBreak/>
        <w:t xml:space="preserve">Předmět </w:t>
      </w:r>
      <w:r w:rsidR="007545CE">
        <w:t>S</w:t>
      </w:r>
      <w:r w:rsidR="007545CE" w:rsidRPr="00535A78">
        <w:t>mlouvy</w:t>
      </w:r>
    </w:p>
    <w:p w14:paraId="53AA4D76" w14:textId="77777777" w:rsidR="00FB1E84" w:rsidRDefault="00FB5B7F" w:rsidP="00121E81">
      <w:pPr>
        <w:pStyle w:val="OdstavecII"/>
        <w:keepNext w:val="0"/>
        <w:widowControl w:val="0"/>
      </w:pPr>
      <w:r>
        <w:t>Doda</w:t>
      </w:r>
      <w:r w:rsidR="005B30DE">
        <w:t>vatel</w:t>
      </w:r>
      <w:r w:rsidR="005B30DE" w:rsidRPr="000F30F3">
        <w:t xml:space="preserve"> </w:t>
      </w:r>
      <w:r w:rsidR="00FC7A87" w:rsidRPr="000F30F3">
        <w:t>se zavazuje</w:t>
      </w:r>
      <w:r w:rsidR="009077A5">
        <w:t xml:space="preserve">, že Objednateli dle jeho aktuálních potřeb na základě jednotlivých výzev k dodávce </w:t>
      </w:r>
      <w:r w:rsidR="00FC7A87" w:rsidRPr="000F30F3">
        <w:t>prov</w:t>
      </w:r>
      <w:r w:rsidR="00260301">
        <w:t>ede dodávky 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rsidR="007545CE">
        <w:t>O</w:t>
      </w:r>
      <w:r w:rsidR="007545CE" w:rsidRPr="000F30F3">
        <w:t xml:space="preserve">bjednatel </w:t>
      </w:r>
      <w:r w:rsidR="00FC7A87" w:rsidRPr="000F30F3">
        <w:t xml:space="preserve">se </w:t>
      </w:r>
      <w:r w:rsidR="00EE0A0E">
        <w:t>za dodávky</w:t>
      </w:r>
      <w:r w:rsidR="00260301">
        <w:t xml:space="preserve"> zavazuje </w:t>
      </w:r>
      <w:r>
        <w:t>Doda</w:t>
      </w:r>
      <w:r w:rsidR="00260301">
        <w:t>vateli zaplatit dohodnutou cenu</w:t>
      </w:r>
      <w:r w:rsidR="00FC7A87" w:rsidRPr="000F30F3">
        <w:t>.</w:t>
      </w:r>
    </w:p>
    <w:p w14:paraId="4885AF53" w14:textId="134C4A5B" w:rsidR="006B57B5" w:rsidRDefault="005B30DE" w:rsidP="006B57B5">
      <w:pPr>
        <w:pStyle w:val="OdstavecII"/>
        <w:keepNext w:val="0"/>
        <w:widowControl w:val="0"/>
      </w:pPr>
      <w:r>
        <w:t xml:space="preserve">Předmětem dodávek </w:t>
      </w:r>
      <w:r w:rsidR="00802064">
        <w:t>bude</w:t>
      </w:r>
      <w:r w:rsidR="00A347DE">
        <w:t xml:space="preserve"> </w:t>
      </w:r>
      <w:sdt>
        <w:sdtPr>
          <w:id w:val="152729317"/>
          <w:placeholder>
            <w:docPart w:val="6BB21650CB9A451298EAC0BFCB5F5AF1"/>
          </w:placeholder>
          <w:dropDownList>
            <w:listItem w:value="Zvolte položku."/>
            <w:listItem w:displayText="standardní tiskoviny" w:value="standardní tiskoviny"/>
            <w:listItem w:displayText="standardní kancelářské potřeby" w:value="standardní kancelářské potřeby"/>
            <w:listItem w:displayText="ICT vybavení" w:value="ICT vybavení"/>
            <w:listItem w:displayText="drogistické zboží" w:value="drogistické zboží"/>
            <w:listItem w:displayText="tonery" w:value="tonery"/>
          </w:dropDownList>
        </w:sdtPr>
        <w:sdtEndPr>
          <w:rPr>
            <w:highlight w:val="cyan"/>
          </w:rPr>
        </w:sdtEndPr>
        <w:sdtContent>
          <w:r w:rsidR="00802064">
            <w:t>drogistické zboží</w:t>
          </w:r>
        </w:sdtContent>
      </w:sdt>
      <w:r w:rsidR="00802064">
        <w:t>, jehož</w:t>
      </w:r>
      <w:r>
        <w:t xml:space="preserve"> vlastnosti jsou </w:t>
      </w:r>
      <w:r w:rsidR="00A9593D" w:rsidRPr="00687D2B">
        <w:t>ujednány</w:t>
      </w:r>
      <w:r w:rsidR="004F64C6">
        <w:t xml:space="preserve"> zejména</w:t>
      </w:r>
      <w:r w:rsidR="006F4726">
        <w:t xml:space="preserve"> v příloze č. 1 </w:t>
      </w:r>
      <w:r w:rsidR="00A9593D">
        <w:t>S</w:t>
      </w:r>
      <w:r w:rsidR="00A9593D" w:rsidRPr="00687D2B">
        <w:t>mlouvy.</w:t>
      </w:r>
    </w:p>
    <w:p w14:paraId="6CAC75F3" w14:textId="63BC8916" w:rsidR="006B57B5" w:rsidRPr="000F3BEE" w:rsidRDefault="006B57B5" w:rsidP="006B57B5">
      <w:pPr>
        <w:pStyle w:val="OdstavecII"/>
      </w:pPr>
      <w:r w:rsidRPr="000F3BEE">
        <w:t xml:space="preserve">V případě, že by Věc k provedení dodávky uvedené v Příloze č. 1 Smlouvy přestala být na trhu dostupná, je Dodavatel povinen do 2 pracovních dnů od okamžiku, co se o této skutečnosti dozvěděl, oznámit tuto skutečnost Objednateli emailem na adresu </w:t>
      </w:r>
      <w:r w:rsidR="00B91DA8">
        <w:t>XXXXXXXXX</w:t>
      </w:r>
      <w:r w:rsidRPr="000F3BEE">
        <w:t xml:space="preserve"> a nabídnout za stejnou </w:t>
      </w:r>
      <w:r w:rsidR="00B91DA8">
        <w:br/>
      </w:r>
      <w:r w:rsidRPr="000F3BEE">
        <w:t xml:space="preserve">cenu náhradou Věc s minimálně stejnými parametry definovanými v Příloze č. 1 Smlouvy, nebo lepšími. Objednatel se do 2 pracovních dnů </w:t>
      </w:r>
      <w:proofErr w:type="gramStart"/>
      <w:r w:rsidRPr="000F3BEE">
        <w:t>vyjádří</w:t>
      </w:r>
      <w:proofErr w:type="gramEnd"/>
      <w:r w:rsidRPr="000F3BEE">
        <w:t xml:space="preserve">, zda nabízenou Věc akceptuje jako náhradu dané Věci, či nikoliv. Výzvy k dodávce, jejichž předmětem je provedení dodávky dle první věty, částečně zaniknou z důvodu nemožnosti plnění, zbylá část bude splněna v souladu s touto smlouvou. </w:t>
      </w:r>
    </w:p>
    <w:p w14:paraId="76C24ACC" w14:textId="77777777" w:rsidR="000922BC" w:rsidRPr="00687D2B" w:rsidRDefault="00FB5B7F" w:rsidP="003E1650">
      <w:pPr>
        <w:pStyle w:val="OdstavecII"/>
        <w:keepNext w:val="0"/>
        <w:widowControl w:val="0"/>
      </w:pPr>
      <w:r>
        <w:t>Doda</w:t>
      </w:r>
      <w:r w:rsidR="005B30DE">
        <w:t>vatel</w:t>
      </w:r>
      <w:r w:rsidR="005B30DE" w:rsidRPr="00687D2B">
        <w:t xml:space="preserve"> </w:t>
      </w:r>
      <w:r w:rsidR="000922BC" w:rsidRPr="00687D2B">
        <w:t>prohlašuje, že:</w:t>
      </w:r>
    </w:p>
    <w:p w14:paraId="16BC7032" w14:textId="77777777" w:rsidR="000F507A" w:rsidRPr="00F15080" w:rsidRDefault="000F507A" w:rsidP="00C64840">
      <w:pPr>
        <w:pStyle w:val="Psmeno"/>
        <w:keepNext w:val="0"/>
        <w:widowControl w:val="0"/>
        <w:numPr>
          <w:ilvl w:val="3"/>
          <w:numId w:val="6"/>
        </w:numPr>
        <w:tabs>
          <w:tab w:val="clear" w:pos="855"/>
          <w:tab w:val="num" w:pos="1134"/>
        </w:tabs>
      </w:pPr>
      <w:r w:rsidRPr="00F15080">
        <w:t>je</w:t>
      </w:r>
      <w:r>
        <w:t xml:space="preserve"> či bude</w:t>
      </w:r>
      <w:r w:rsidRPr="00F15080">
        <w:t xml:space="preserve"> výlučným vlastníkem</w:t>
      </w:r>
      <w:r w:rsidR="005B30DE">
        <w:t xml:space="preserve"> předmětu</w:t>
      </w:r>
      <w:r w:rsidR="00CB248D">
        <w:t xml:space="preserve"> jednotlivých</w:t>
      </w:r>
      <w:r w:rsidR="005B30DE">
        <w:t xml:space="preserve"> dodáv</w:t>
      </w:r>
      <w:r w:rsidR="00CB248D">
        <w:t>e</w:t>
      </w:r>
      <w:r w:rsidR="005B30DE">
        <w:t>k, jakož i</w:t>
      </w:r>
      <w:r w:rsidRPr="00F15080">
        <w:t xml:space="preserve"> </w:t>
      </w:r>
      <w:r w:rsidR="007545CE" w:rsidRPr="000F507A">
        <w:t xml:space="preserve">veškerých materiálů, výrobků a dalších věcí, </w:t>
      </w:r>
      <w:r w:rsidR="00173780" w:rsidRPr="000F507A">
        <w:t>kter</w:t>
      </w:r>
      <w:r w:rsidR="00173780">
        <w:t>é jsou či budou součástí</w:t>
      </w:r>
      <w:r w:rsidR="00173780" w:rsidRPr="000F507A">
        <w:t xml:space="preserve"> </w:t>
      </w:r>
      <w:r w:rsidR="00173780">
        <w:t>předmětu</w:t>
      </w:r>
      <w:r w:rsidR="007545CE" w:rsidRPr="000F507A">
        <w:t xml:space="preserve"> </w:t>
      </w:r>
      <w:r w:rsidR="005B30DE">
        <w:t>dodávky</w:t>
      </w:r>
      <w:r w:rsidR="007545CE" w:rsidRPr="000F507A">
        <w:t xml:space="preserve">, </w:t>
      </w:r>
      <w:r w:rsidR="007545CE" w:rsidRPr="000F507A">
        <w:rPr>
          <w:i/>
        </w:rPr>
        <w:t>(dále také jen „</w:t>
      </w:r>
      <w:r w:rsidR="007545CE" w:rsidRPr="000F507A">
        <w:rPr>
          <w:b/>
          <w:i/>
        </w:rPr>
        <w:t xml:space="preserve">Věci k provedení </w:t>
      </w:r>
      <w:r w:rsidR="005B30DE">
        <w:rPr>
          <w:b/>
          <w:i/>
        </w:rPr>
        <w:t>dodávky</w:t>
      </w:r>
      <w:r w:rsidR="007545CE" w:rsidRPr="000F507A">
        <w:rPr>
          <w:i/>
        </w:rPr>
        <w:t>“)</w:t>
      </w:r>
      <w:r>
        <w:t xml:space="preserve">, a to nejpozději před </w:t>
      </w:r>
      <w:r w:rsidR="00A9022C">
        <w:t>předáním předmětu dodávky Objednateli</w:t>
      </w:r>
      <w:r>
        <w:t>,</w:t>
      </w:r>
    </w:p>
    <w:p w14:paraId="5628D9D9" w14:textId="77777777" w:rsidR="000F507A" w:rsidRPr="009A71CD" w:rsidRDefault="000F507A" w:rsidP="00C64840">
      <w:pPr>
        <w:pStyle w:val="Psmeno"/>
        <w:keepNext w:val="0"/>
        <w:widowControl w:val="0"/>
        <w:numPr>
          <w:ilvl w:val="3"/>
          <w:numId w:val="6"/>
        </w:numPr>
        <w:tabs>
          <w:tab w:val="clear" w:pos="855"/>
          <w:tab w:val="num" w:pos="1134"/>
        </w:tabs>
      </w:pPr>
      <w:r>
        <w:t>V</w:t>
      </w:r>
      <w:r w:rsidRPr="00F15080">
        <w:t>ěc</w:t>
      </w:r>
      <w:r>
        <w:t>i k provedení d</w:t>
      </w:r>
      <w:r w:rsidR="005B30DE">
        <w:t>odávky</w:t>
      </w:r>
      <w:r>
        <w:t xml:space="preserve"> </w:t>
      </w:r>
      <w:r w:rsidRPr="00F15080">
        <w:t xml:space="preserve">jsou nové, tzn. nikoli dříve použité; vhodné použití recyklovaných materiálů </w:t>
      </w:r>
      <w:r w:rsidRPr="009A71CD">
        <w:t xml:space="preserve">tím není dotčeno,   </w:t>
      </w:r>
    </w:p>
    <w:p w14:paraId="783A2FB2" w14:textId="77777777" w:rsidR="00CF23DC" w:rsidRPr="00A9022C" w:rsidRDefault="00CF23DC" w:rsidP="00C64840">
      <w:pPr>
        <w:pStyle w:val="Psmeno"/>
        <w:keepNext w:val="0"/>
        <w:widowControl w:val="0"/>
        <w:numPr>
          <w:ilvl w:val="3"/>
          <w:numId w:val="6"/>
        </w:numPr>
        <w:tabs>
          <w:tab w:val="clear" w:pos="855"/>
          <w:tab w:val="num" w:pos="1134"/>
        </w:tabs>
      </w:pPr>
      <w:r>
        <w:t>provedení předmětu jednotlivých dodávek bud</w:t>
      </w:r>
      <w:r w:rsidR="00CB248D">
        <w:t>e</w:t>
      </w:r>
      <w:r>
        <w:t xml:space="preserve"> odpovídat vážnosti, kterou Objednatel, jakož i jeho pracovníci požívají</w:t>
      </w:r>
      <w:r w:rsidR="00CB248D">
        <w:t>,</w:t>
      </w:r>
    </w:p>
    <w:p w14:paraId="6B44C602" w14:textId="7F25E44B" w:rsidR="000F507A" w:rsidRPr="00F908DC" w:rsidRDefault="00571AC2" w:rsidP="00C64840">
      <w:pPr>
        <w:pStyle w:val="Psmeno"/>
        <w:keepNext w:val="0"/>
        <w:widowControl w:val="0"/>
        <w:numPr>
          <w:ilvl w:val="3"/>
          <w:numId w:val="6"/>
        </w:numPr>
        <w:tabs>
          <w:tab w:val="clear" w:pos="855"/>
          <w:tab w:val="num" w:pos="1134"/>
        </w:tabs>
      </w:pPr>
      <w:r>
        <w:rPr>
          <w:color w:val="000000"/>
        </w:rPr>
        <w:t>dodávky</w:t>
      </w:r>
      <w:r w:rsidRPr="000F507A">
        <w:rPr>
          <w:color w:val="000000"/>
        </w:rPr>
        <w:t xml:space="preserve"> </w:t>
      </w:r>
      <w:r w:rsidR="000F507A" w:rsidRPr="000F507A">
        <w:rPr>
          <w:color w:val="000000"/>
        </w:rPr>
        <w:t>provede ve shodě s</w:t>
      </w:r>
      <w:r w:rsidR="00EF5FEF">
        <w:rPr>
          <w:color w:val="000000"/>
        </w:rPr>
        <w:t xml:space="preserve">e </w:t>
      </w:r>
      <w:r w:rsidR="000F507A" w:rsidRPr="000F507A">
        <w:rPr>
          <w:color w:val="000000"/>
        </w:rPr>
        <w:t xml:space="preserve">Smlouvou; tzn., </w:t>
      </w:r>
      <w:r w:rsidR="007660B6" w:rsidRPr="008E10FA">
        <w:t>že</w:t>
      </w:r>
      <w:r w:rsidR="00EF5FEF">
        <w:t xml:space="preserve"> zejména</w:t>
      </w:r>
      <w:r w:rsidR="007660B6" w:rsidRPr="008E10FA">
        <w:t xml:space="preserve"> </w:t>
      </w:r>
      <w:r>
        <w:t xml:space="preserve">budou </w:t>
      </w:r>
      <w:r w:rsidR="007660B6">
        <w:t xml:space="preserve">mít veškeré </w:t>
      </w:r>
      <w:r w:rsidR="007660B6" w:rsidRPr="008E10FA">
        <w:t>vlastnosti, které si</w:t>
      </w:r>
      <w:r w:rsidR="007660B6">
        <w:t xml:space="preserve"> Smluvní</w:t>
      </w:r>
      <w:r w:rsidR="007660B6" w:rsidRPr="008E10FA">
        <w:t xml:space="preserve"> strany ujednaly, a chybí-li ujednání, takové vlastnosti, které </w:t>
      </w:r>
      <w:r w:rsidR="00FB5B7F">
        <w:t>Doda</w:t>
      </w:r>
      <w:r w:rsidR="005B30DE">
        <w:t>vatel</w:t>
      </w:r>
      <w:r w:rsidR="005B30DE" w:rsidRPr="008E10FA">
        <w:t xml:space="preserve"> </w:t>
      </w:r>
      <w:r w:rsidR="007660B6" w:rsidRPr="008E10FA">
        <w:t>nebo výrobce</w:t>
      </w:r>
      <w:r w:rsidR="007660B6">
        <w:t xml:space="preserve"> Věcí k provedení </w:t>
      </w:r>
      <w:r w:rsidR="005B30DE">
        <w:t>dodávky</w:t>
      </w:r>
      <w:r w:rsidR="005B30DE" w:rsidRPr="008E10FA">
        <w:t xml:space="preserve"> </w:t>
      </w:r>
      <w:r w:rsidR="007660B6" w:rsidRPr="008E10FA">
        <w:t xml:space="preserve">popsal nebo které </w:t>
      </w:r>
      <w:r w:rsidR="007660B6">
        <w:t>Objednatel</w:t>
      </w:r>
      <w:r w:rsidR="007660B6" w:rsidRPr="008E10FA">
        <w:t xml:space="preserve"> očekával s ohledem na povahu </w:t>
      </w:r>
      <w:r w:rsidR="007660B6">
        <w:t>předmětu d</w:t>
      </w:r>
      <w:r w:rsidR="005B30DE">
        <w:t>odávky</w:t>
      </w:r>
      <w:r w:rsidR="007660B6">
        <w:t xml:space="preserve"> </w:t>
      </w:r>
      <w:r w:rsidR="007660B6" w:rsidRPr="008E10FA">
        <w:t>a na základě reklamy jimi prováděné,</w:t>
      </w:r>
      <w:r w:rsidR="007660B6">
        <w:t xml:space="preserve"> popř. vlastnosti obvyklé,</w:t>
      </w:r>
      <w:r w:rsidR="007660B6" w:rsidRPr="008E10FA">
        <w:t xml:space="preserve"> že se hodí k</w:t>
      </w:r>
      <w:r w:rsidR="007660B6">
        <w:t> </w:t>
      </w:r>
      <w:r w:rsidR="007660B6" w:rsidRPr="008E10FA">
        <w:t>účelu</w:t>
      </w:r>
      <w:r w:rsidR="007660B6">
        <w:t>,</w:t>
      </w:r>
      <w:r w:rsidR="007660B6" w:rsidRPr="00660652">
        <w:t xml:space="preserve"> který Smluvní strany uvádí nebo ke kterému se </w:t>
      </w:r>
      <w:r w:rsidR="005B30DE">
        <w:t>dodávky</w:t>
      </w:r>
      <w:r w:rsidR="005B30DE" w:rsidRPr="00660652">
        <w:t xml:space="preserve"> </w:t>
      </w:r>
      <w:r w:rsidR="007660B6" w:rsidRPr="00660652">
        <w:t xml:space="preserve">tohoto druhu obvykle </w:t>
      </w:r>
      <w:r w:rsidR="007660B6">
        <w:t>provádí</w:t>
      </w:r>
      <w:r w:rsidR="007660B6" w:rsidRPr="00660652">
        <w:t>,</w:t>
      </w:r>
      <w:r w:rsidR="007660B6">
        <w:t xml:space="preserve"> že </w:t>
      </w:r>
      <w:r>
        <w:t>vyhovují</w:t>
      </w:r>
      <w:r w:rsidRPr="008E10FA">
        <w:t xml:space="preserve"> </w:t>
      </w:r>
      <w:r w:rsidR="007660B6" w:rsidRPr="008E10FA">
        <w:t xml:space="preserve">požadavkům právních předpisů a že </w:t>
      </w:r>
      <w:r w:rsidRPr="008E10FA">
        <w:t>j</w:t>
      </w:r>
      <w:r>
        <w:t>sou</w:t>
      </w:r>
      <w:r w:rsidRPr="008E10FA">
        <w:t xml:space="preserve"> </w:t>
      </w:r>
      <w:r w:rsidR="007660B6" w:rsidRPr="008E10FA">
        <w:t>bez jakýchkoli vad, a to i právních</w:t>
      </w:r>
      <w:r w:rsidR="000F507A" w:rsidRPr="000F507A">
        <w:rPr>
          <w:color w:val="000000"/>
        </w:rPr>
        <w:t>.</w:t>
      </w:r>
    </w:p>
    <w:p w14:paraId="4FCE9D8A" w14:textId="77777777" w:rsidR="00F908DC" w:rsidRPr="004A428C" w:rsidRDefault="00F908DC" w:rsidP="00C64840">
      <w:pPr>
        <w:pStyle w:val="Psmeno"/>
        <w:keepNext w:val="0"/>
        <w:widowControl w:val="0"/>
        <w:numPr>
          <w:ilvl w:val="3"/>
          <w:numId w:val="6"/>
        </w:numPr>
        <w:tabs>
          <w:tab w:val="clear" w:pos="855"/>
          <w:tab w:val="num" w:pos="1134"/>
        </w:tabs>
      </w:pPr>
      <w:r w:rsidRPr="00FF0B10">
        <w:t xml:space="preserve">Věci k provedení dodávky musí technickými vlastnostmi, funkcionalitami, jakostí a provedením odpovídat schváleným Vzorkům, které byly Objednateli v rámci Veřejné zakázky poskytnuty. </w:t>
      </w:r>
      <w:proofErr w:type="gramStart"/>
      <w:r w:rsidRPr="00FF0B10">
        <w:t>Liší</w:t>
      </w:r>
      <w:proofErr w:type="gramEnd"/>
      <w:r w:rsidRPr="00FF0B10">
        <w:t xml:space="preserve">-li se technické vlastnosti, funkcionality, jakost nebo provedení určené ve Smlouvě a Vzorek, rozhoduje Smlouva. </w:t>
      </w:r>
      <w:proofErr w:type="gramStart"/>
      <w:r w:rsidRPr="00FF0B10">
        <w:t>Určí</w:t>
      </w:r>
      <w:proofErr w:type="gramEnd"/>
      <w:r w:rsidRPr="00FF0B10">
        <w:t xml:space="preserve">-li Smlouva a Vzorek technické vlastnosti, funkcionality, jakost a provedení odlišně, nikoli však rozporně, musí Věci k provedení dodávky odpovídat Smlouvě i </w:t>
      </w:r>
      <w:r w:rsidRPr="004A428C">
        <w:t>Vzorku.</w:t>
      </w:r>
    </w:p>
    <w:p w14:paraId="7E9B9F0D" w14:textId="77777777" w:rsidR="00F908DC" w:rsidRPr="004A428C" w:rsidRDefault="00F908DC" w:rsidP="00C64840">
      <w:pPr>
        <w:pStyle w:val="Psmeno"/>
        <w:keepNext w:val="0"/>
        <w:widowControl w:val="0"/>
        <w:numPr>
          <w:ilvl w:val="3"/>
          <w:numId w:val="6"/>
        </w:numPr>
        <w:tabs>
          <w:tab w:val="clear" w:pos="855"/>
          <w:tab w:val="num" w:pos="1134"/>
        </w:tabs>
      </w:pPr>
      <w:r w:rsidRPr="004A428C">
        <w:t>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subdodavatelů.</w:t>
      </w:r>
    </w:p>
    <w:p w14:paraId="56C73F51" w14:textId="77777777" w:rsidR="00C64840" w:rsidRDefault="00C64840" w:rsidP="00C64840">
      <w:pPr>
        <w:pStyle w:val="Psmeno"/>
        <w:keepNext w:val="0"/>
        <w:widowControl w:val="0"/>
        <w:numPr>
          <w:ilvl w:val="3"/>
          <w:numId w:val="6"/>
        </w:numPr>
        <w:tabs>
          <w:tab w:val="clear" w:pos="855"/>
          <w:tab w:val="num" w:pos="1134"/>
        </w:tabs>
      </w:pPr>
      <w:r w:rsidRPr="00D03090">
        <w:t xml:space="preserve">zajistí řádné a včasné plnění finančních závazků svým subdodavatelům, kdy za řádné a včasné plnění se považuje plné uhrazení subdodavatelem vystavených faktur za plnění poskytnutá Zhotoviteli v souvislosti se Smlouvou, a to vždy nejpozději do 10 dnů od obdržení platby ze strany Objednatele za konkrétní plnění (pokud již splatnost subdodavatelem vystavené faktury nenastala dříve). Dodavatel se zavazuje přenést totožnou povinnost do dalších úrovní dodavatelského řetězce a zavázat své subdodavatele k plnění a šíření této povinnosti též do nižších úrovní dodavatelského </w:t>
      </w:r>
      <w:r w:rsidRPr="00D03090">
        <w:lastRenderedPageBreak/>
        <w:t>řetězce. Objednatel je oprávněn požadovat předložení dokladů o provedených platbách subdodavatelům a smlouvy uzavřené mezi Dodavatelem a subdodavateli a Dodavatel je povinen je bezodkladně poskytnout.</w:t>
      </w:r>
    </w:p>
    <w:p w14:paraId="3CC11AE8" w14:textId="77777777" w:rsidR="00C64840" w:rsidRPr="00962BE5" w:rsidRDefault="00C64840" w:rsidP="00C64840">
      <w:pPr>
        <w:pStyle w:val="Psmeno"/>
        <w:keepNext w:val="0"/>
        <w:widowControl w:val="0"/>
        <w:numPr>
          <w:ilvl w:val="3"/>
          <w:numId w:val="6"/>
        </w:numPr>
        <w:tabs>
          <w:tab w:val="clear" w:pos="855"/>
          <w:tab w:val="num" w:pos="360"/>
          <w:tab w:val="num" w:pos="1134"/>
        </w:tabs>
      </w:pPr>
      <w:r w:rsidRPr="00962BE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0C2B559F" w14:textId="77777777" w:rsidR="00E26C59" w:rsidRPr="00CF5B6F" w:rsidRDefault="00E26C59" w:rsidP="00C64840">
      <w:pPr>
        <w:pStyle w:val="OdstavecII"/>
        <w:numPr>
          <w:ilvl w:val="1"/>
          <w:numId w:val="6"/>
        </w:numPr>
        <w:rPr>
          <w:color w:val="auto"/>
        </w:rPr>
      </w:pPr>
      <w:r w:rsidRPr="00CF5B6F">
        <w:rPr>
          <w:b/>
          <w:bCs/>
          <w:color w:val="auto"/>
        </w:rPr>
        <w:t>Výhrada změny dodavatele</w:t>
      </w:r>
    </w:p>
    <w:p w14:paraId="75805FC5" w14:textId="77777777" w:rsidR="00E26C59" w:rsidRPr="00CF5B6F" w:rsidRDefault="00E26C59" w:rsidP="00C64840">
      <w:pPr>
        <w:pStyle w:val="Psmeno"/>
        <w:keepNext w:val="0"/>
        <w:widowControl w:val="0"/>
        <w:numPr>
          <w:ilvl w:val="3"/>
          <w:numId w:val="8"/>
        </w:numPr>
        <w:tabs>
          <w:tab w:val="clear" w:pos="855"/>
        </w:tabs>
      </w:pPr>
      <w:r w:rsidRPr="00CF5B6F">
        <w:t xml:space="preserve">Objednatel si v souladu s § 100 odst. 2 zákona o zadávání veřejných zakázek vyhrazuje možnost provést změnu v osobě Dodavatele v průběhu plnění Smlouvy, pokud bude naplněna některá z podmínek pro odstoupení od Smlouvy ze strany Objednatele uvedených v čl. VII. Smlouvy nebo pokud Dodavatel odstoupí od Smlouvy nebo zanikne bez právního nástupce. </w:t>
      </w:r>
    </w:p>
    <w:p w14:paraId="58E6EC72" w14:textId="77777777" w:rsidR="00E26C59" w:rsidRPr="00CF5B6F" w:rsidRDefault="00E26C59" w:rsidP="00C64840">
      <w:pPr>
        <w:pStyle w:val="Psmeno"/>
        <w:keepNext w:val="0"/>
        <w:widowControl w:val="0"/>
        <w:numPr>
          <w:ilvl w:val="3"/>
          <w:numId w:val="8"/>
        </w:numPr>
        <w:tabs>
          <w:tab w:val="clear" w:pos="855"/>
        </w:tabs>
      </w:pPr>
      <w:r w:rsidRPr="00CF5B6F">
        <w:t>Změna Dodavatele bude provedena formou ukončení této Smlouvy a uzavření nové smlouvy. Objednatel si pro takový případ vyhrazuje možnost uzavřít smlouvu na realizaci předmětu plnění Smlouvy po zbývající dobu plnění, na kterou byla tato S</w:t>
      </w:r>
      <w:r>
        <w:t xml:space="preserve">mlouva původně uzavřena, a to </w:t>
      </w:r>
      <w:r w:rsidRPr="00D82C1C">
        <w:t>s</w:t>
      </w:r>
      <w:r>
        <w:t> </w:t>
      </w:r>
      <w:r w:rsidRPr="00D82C1C">
        <w:t>dodavatelem</w:t>
      </w:r>
      <w:r w:rsidRPr="00CF5B6F">
        <w:t>, jehož nabídka se v původním zadávacím řízení na zadání tohoto smluvního plnění (dále také jako „</w:t>
      </w:r>
      <w:r w:rsidRPr="00CF5B6F">
        <w:rPr>
          <w:b/>
          <w:bCs w:val="0"/>
          <w:i/>
          <w:iCs/>
        </w:rPr>
        <w:t>Původní zadávací řízení“</w:t>
      </w:r>
      <w:r w:rsidRPr="00CF5B6F">
        <w:t>) umístila jako další v pořadí v rámci provedeného hodnocení (dále jen „</w:t>
      </w:r>
      <w:r w:rsidRPr="00CF5B6F">
        <w:rPr>
          <w:b/>
          <w:bCs w:val="0"/>
          <w:i/>
          <w:iCs/>
        </w:rPr>
        <w:t>Nový dodavatel</w:t>
      </w:r>
      <w:r w:rsidRPr="00CF5B6F">
        <w:t>“).</w:t>
      </w:r>
    </w:p>
    <w:p w14:paraId="2E09B033" w14:textId="77777777" w:rsidR="00E26C59" w:rsidRPr="00CF5B6F" w:rsidRDefault="00E26C59" w:rsidP="00C64840">
      <w:pPr>
        <w:pStyle w:val="Psmeno"/>
        <w:keepNext w:val="0"/>
        <w:widowControl w:val="0"/>
        <w:numPr>
          <w:ilvl w:val="3"/>
          <w:numId w:val="8"/>
        </w:numPr>
        <w:tabs>
          <w:tab w:val="clear" w:pos="855"/>
        </w:tabs>
      </w:pPr>
      <w:r w:rsidRPr="00CF5B6F">
        <w:t xml:space="preserve">Jednotkové ceny musí vycházet z nabídky Nového dodavatele, kterou podal v Původním zadávacím řízení. Rovněž ostatní podmínky plnění Smlouvy zůstanou zachovány, pouze účinnost nové smlouvy bude nově stanovena odečtem původní doby účinnosti Smlouvy a zbývající doby plnění zakázky stanovené v Původním zadávacím řízení. Účinnost nové smlouvy však </w:t>
      </w:r>
      <w:proofErr w:type="gramStart"/>
      <w:r w:rsidRPr="00CF5B6F">
        <w:t>skončí</w:t>
      </w:r>
      <w:proofErr w:type="gramEnd"/>
      <w:r w:rsidRPr="00CF5B6F">
        <w:t xml:space="preserve"> vždy, když uplyne 5 pracovních dní ode dne účinnosti smlouvy se stejným označením, přičemž je lhostejno, bude-li její stranou Nový dodavatel či jiná osoba.</w:t>
      </w:r>
    </w:p>
    <w:p w14:paraId="44B965C0" w14:textId="77777777" w:rsidR="00E26C59" w:rsidRPr="00CF5B6F" w:rsidRDefault="00E26C59" w:rsidP="00C64840">
      <w:pPr>
        <w:pStyle w:val="Psmeno"/>
        <w:keepNext w:val="0"/>
        <w:widowControl w:val="0"/>
        <w:numPr>
          <w:ilvl w:val="3"/>
          <w:numId w:val="8"/>
        </w:numPr>
        <w:tabs>
          <w:tab w:val="clear" w:pos="855"/>
        </w:tabs>
      </w:pPr>
      <w:r w:rsidRPr="00CF5B6F">
        <w:t>Tento postup Objednatel může uplatnit i opakovaně.</w:t>
      </w:r>
    </w:p>
    <w:p w14:paraId="486D2ECA" w14:textId="77777777" w:rsidR="00D10C9E" w:rsidRPr="00535A78" w:rsidRDefault="001E5DC4" w:rsidP="00A8408B">
      <w:pPr>
        <w:pStyle w:val="lnek"/>
      </w:pPr>
      <w:r w:rsidRPr="00754A4D">
        <w:t>Výzvy</w:t>
      </w:r>
      <w:r>
        <w:t xml:space="preserve"> k dodávce</w:t>
      </w:r>
      <w:r w:rsidRPr="00535A78" w:rsidDel="001E5DC4">
        <w:t xml:space="preserve"> </w:t>
      </w:r>
    </w:p>
    <w:p w14:paraId="1FA8E329" w14:textId="77777777" w:rsidR="0063140B" w:rsidRDefault="0063140B" w:rsidP="007D447F">
      <w:pPr>
        <w:pStyle w:val="OdstavecII"/>
        <w:keepNext w:val="0"/>
        <w:widowControl w:val="0"/>
      </w:pPr>
      <w:r>
        <w:t xml:space="preserve">Doručením výzvy k dodávce </w:t>
      </w:r>
      <w:r w:rsidRPr="00754A4D">
        <w:rPr>
          <w:i/>
        </w:rPr>
        <w:t>(dále jen „</w:t>
      </w:r>
      <w:r w:rsidRPr="00754A4D">
        <w:rPr>
          <w:b/>
          <w:i/>
        </w:rPr>
        <w:t>Výzva</w:t>
      </w:r>
      <w:r w:rsidRPr="00754A4D">
        <w:rPr>
          <w:i/>
        </w:rPr>
        <w:t>“)</w:t>
      </w:r>
      <w:r>
        <w:t xml:space="preserve"> </w:t>
      </w:r>
      <w:r w:rsidR="00FB5B7F">
        <w:t>Doda</w:t>
      </w:r>
      <w:r>
        <w:t xml:space="preserve">vateli je závazek </w:t>
      </w:r>
      <w:r w:rsidR="00FB5B7F">
        <w:t>Doda</w:t>
      </w:r>
      <w:r>
        <w:t>vatele provést dodávku specifikovanou ve Výzvě účinný.</w:t>
      </w:r>
    </w:p>
    <w:p w14:paraId="2D1F6553" w14:textId="54AD84E7" w:rsidR="0063140B" w:rsidRPr="00030FDB" w:rsidRDefault="0063140B" w:rsidP="007D447F">
      <w:pPr>
        <w:pStyle w:val="OdstavecII"/>
        <w:keepNext w:val="0"/>
        <w:widowControl w:val="0"/>
      </w:pPr>
      <w:r>
        <w:t>Výzvy budou Objednatelem zasílány</w:t>
      </w:r>
      <w:r w:rsidR="00030FDB" w:rsidRPr="00030FDB">
        <w:t xml:space="preserve"> </w:t>
      </w:r>
      <w:r w:rsidR="00030FDB">
        <w:t>prostřednictvím elektronického nástroje E-ZAK, příp.</w:t>
      </w:r>
      <w:r>
        <w:t xml:space="preserve"> na e-</w:t>
      </w:r>
      <w:r w:rsidRPr="00030FDB">
        <w:t xml:space="preserve">mailovou adresu uvedenou v záhlaví Smlouvy, </w:t>
      </w:r>
      <w:r w:rsidRPr="00A347DE">
        <w:rPr>
          <w:bCs/>
        </w:rPr>
        <w:t>n</w:t>
      </w:r>
      <w:r w:rsidRPr="00A347DE">
        <w:rPr>
          <w:lang w:eastAsia="cs-CZ"/>
        </w:rPr>
        <w:t>ebude-li mezi Objednatelem</w:t>
      </w:r>
      <w:r w:rsidR="002336DF">
        <w:rPr>
          <w:lang w:eastAsia="cs-CZ"/>
        </w:rPr>
        <w:t xml:space="preserve"> a Dodavatelem</w:t>
      </w:r>
      <w:r w:rsidRPr="00A347DE">
        <w:rPr>
          <w:lang w:eastAsia="cs-CZ"/>
        </w:rPr>
        <w:t xml:space="preserve"> dohodnuto jinak</w:t>
      </w:r>
      <w:r w:rsidRPr="00030FDB">
        <w:t>.</w:t>
      </w:r>
    </w:p>
    <w:p w14:paraId="287EFB4B" w14:textId="77777777" w:rsidR="00EE4394" w:rsidRDefault="00260301" w:rsidP="007D447F">
      <w:pPr>
        <w:pStyle w:val="OdstavecII"/>
        <w:keepNext w:val="0"/>
        <w:widowControl w:val="0"/>
      </w:pPr>
      <w:r>
        <w:t xml:space="preserve">Ve </w:t>
      </w:r>
      <w:r w:rsidR="0063140B">
        <w:t>V</w:t>
      </w:r>
      <w:r>
        <w:t xml:space="preserve">ýzvě </w:t>
      </w:r>
      <w:r w:rsidR="00571AC2">
        <w:t xml:space="preserve">Objednatel </w:t>
      </w:r>
      <w:r>
        <w:t xml:space="preserve">vždy </w:t>
      </w:r>
      <w:r w:rsidR="008D2B02">
        <w:t xml:space="preserve">uvede </w:t>
      </w:r>
      <w:r w:rsidR="00EE4394">
        <w:t>alespoň:</w:t>
      </w:r>
    </w:p>
    <w:p w14:paraId="2A7B336E" w14:textId="77777777" w:rsidR="00260301" w:rsidRDefault="00571AC2" w:rsidP="007D447F">
      <w:pPr>
        <w:pStyle w:val="Bod"/>
        <w:widowControl w:val="0"/>
      </w:pPr>
      <w:r>
        <w:t xml:space="preserve">specifikaci </w:t>
      </w:r>
      <w:r w:rsidR="00EE4394">
        <w:t>předmětu dodávky</w:t>
      </w:r>
      <w:r w:rsidR="00260301">
        <w:t xml:space="preserve"> </w:t>
      </w:r>
      <w:r w:rsidR="00EE4394">
        <w:t>a</w:t>
      </w:r>
    </w:p>
    <w:p w14:paraId="5370CBDE" w14:textId="77777777" w:rsidR="00EE4394" w:rsidRDefault="00EE4394" w:rsidP="007D447F">
      <w:pPr>
        <w:pStyle w:val="Bod"/>
        <w:widowControl w:val="0"/>
      </w:pPr>
      <w:r>
        <w:t>místo předání předmětu dodávky Objednateli.</w:t>
      </w:r>
    </w:p>
    <w:p w14:paraId="2949D360" w14:textId="77777777" w:rsidR="00EE4394" w:rsidRDefault="00EE4394" w:rsidP="007D447F">
      <w:pPr>
        <w:pStyle w:val="OdstavecII"/>
        <w:keepNext w:val="0"/>
        <w:widowControl w:val="0"/>
      </w:pPr>
      <w:r>
        <w:t xml:space="preserve">Ve Výzvě </w:t>
      </w:r>
      <w:r w:rsidR="00571AC2">
        <w:t xml:space="preserve">Objednatel </w:t>
      </w:r>
      <w:r>
        <w:t xml:space="preserve">může dále </w:t>
      </w:r>
      <w:r w:rsidR="008D2B02">
        <w:t>uv</w:t>
      </w:r>
      <w:r w:rsidR="00571AC2">
        <w:t>ést</w:t>
      </w:r>
      <w:r w:rsidR="008D2B02">
        <w:t xml:space="preserve"> </w:t>
      </w:r>
      <w:r>
        <w:t>například:</w:t>
      </w:r>
    </w:p>
    <w:p w14:paraId="5379E5C7" w14:textId="77777777" w:rsidR="002D59E9" w:rsidRDefault="00EE4394" w:rsidP="007D447F">
      <w:pPr>
        <w:pStyle w:val="Bod"/>
        <w:widowControl w:val="0"/>
      </w:pPr>
      <w:r>
        <w:t xml:space="preserve">delší </w:t>
      </w:r>
      <w:r w:rsidR="00571AC2">
        <w:t xml:space="preserve">lhůtu </w:t>
      </w:r>
      <w:r>
        <w:t>pro předání předmětu dodávky, než jaká je sjednána Smlouvou</w:t>
      </w:r>
      <w:r w:rsidR="00571AC2">
        <w:t xml:space="preserve"> či</w:t>
      </w:r>
    </w:p>
    <w:p w14:paraId="0670EBAC" w14:textId="77777777" w:rsidR="00EE4394" w:rsidRDefault="002D59E9" w:rsidP="00A9022C">
      <w:pPr>
        <w:pStyle w:val="Bod"/>
        <w:widowControl w:val="0"/>
      </w:pPr>
      <w:r>
        <w:t xml:space="preserve">kontaktní </w:t>
      </w:r>
      <w:r w:rsidR="00571AC2">
        <w:t xml:space="preserve">osobu </w:t>
      </w:r>
      <w:r>
        <w:t>Objednatele</w:t>
      </w:r>
      <w:r w:rsidR="00EE4394">
        <w:t>.</w:t>
      </w:r>
    </w:p>
    <w:p w14:paraId="350DD9EF" w14:textId="15A3D7C2" w:rsidR="00793FF8" w:rsidRDefault="00793FF8" w:rsidP="00A347DE">
      <w:pPr>
        <w:pStyle w:val="OdstavecII"/>
        <w:rPr>
          <w:lang w:eastAsia="cs-CZ"/>
        </w:rPr>
      </w:pPr>
      <w:r>
        <w:rPr>
          <w:lang w:eastAsia="cs-CZ"/>
        </w:rPr>
        <w:lastRenderedPageBreak/>
        <w:t>Výzvu je Objednatel oprávněn doručit Dodavateli kdykoli v průběhu účinnosti Smlouvy.</w:t>
      </w:r>
    </w:p>
    <w:p w14:paraId="4998E0A7" w14:textId="31B8E54A" w:rsidR="00AA7A53" w:rsidRDefault="00AA7A53">
      <w:pPr>
        <w:pStyle w:val="OdstavecII"/>
        <w:rPr>
          <w:lang w:eastAsia="cs-CZ"/>
        </w:rPr>
      </w:pPr>
      <w:r>
        <w:rPr>
          <w:lang w:eastAsia="cs-CZ"/>
        </w:rPr>
        <w:t xml:space="preserve">Smluvní strany výslovně utvrzují, že doručením Výzvy není uzavřena žádná další (dílčí) smlouva; Výzva je pouze pobídkou k faktickému plnění ze Smlouvy. </w:t>
      </w:r>
    </w:p>
    <w:p w14:paraId="6F6E855B" w14:textId="77777777" w:rsidR="00260301" w:rsidRPr="005F7BD8" w:rsidRDefault="001E5DC4" w:rsidP="00A8408B">
      <w:pPr>
        <w:pStyle w:val="lnek"/>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24A82001" w:rsidR="00CF52EA" w:rsidRPr="00687D2B" w:rsidRDefault="001749A3" w:rsidP="00E103D1">
      <w:pPr>
        <w:pStyle w:val="OdstavecII"/>
        <w:keepNext w:val="0"/>
        <w:widowControl w:val="0"/>
      </w:pPr>
      <w:r>
        <w:t>Dodávka</w:t>
      </w:r>
      <w:r w:rsidRPr="00687D2B">
        <w:t xml:space="preserve"> </w:t>
      </w:r>
      <w:r w:rsidR="00CF52EA" w:rsidRPr="00687D2B">
        <w:t xml:space="preserve">je </w:t>
      </w:r>
      <w:r w:rsidRPr="00687D2B">
        <w:t>proveden</w:t>
      </w:r>
      <w:r>
        <w:t>a</w:t>
      </w:r>
      <w:r w:rsidR="00CF52EA" w:rsidRPr="00687D2B">
        <w:t>, je-li</w:t>
      </w:r>
      <w:r>
        <w:t xml:space="preserve"> </w:t>
      </w:r>
      <w:r w:rsidRPr="00687D2B">
        <w:t>dokončen</w:t>
      </w:r>
      <w:r>
        <w:t>a</w:t>
      </w:r>
      <w:r w:rsidR="00F908DC">
        <w:t>,</w:t>
      </w:r>
      <w:r w:rsidR="00CF52EA" w:rsidRPr="00687D2B">
        <w:t xml:space="preserve"> </w:t>
      </w:r>
      <w:r w:rsidRPr="00687D2B">
        <w:t>předán</w:t>
      </w:r>
      <w:r>
        <w:t>a</w:t>
      </w:r>
      <w:r w:rsidR="00F908DC">
        <w:t xml:space="preserve"> a převzata</w:t>
      </w:r>
      <w:r w:rsidR="00CF52EA" w:rsidRPr="00687D2B">
        <w:t xml:space="preserve">. </w:t>
      </w:r>
    </w:p>
    <w:p w14:paraId="3694BB31" w14:textId="77777777" w:rsidR="00CF52EA" w:rsidRPr="005F7BD8" w:rsidRDefault="00CF52EA" w:rsidP="00E103D1">
      <w:pPr>
        <w:pStyle w:val="OdstavecII"/>
        <w:keepNext w:val="0"/>
        <w:widowControl w:val="0"/>
      </w:pPr>
      <w:r w:rsidRPr="005F7BD8">
        <w:t xml:space="preserve">Závazek </w:t>
      </w:r>
      <w:r w:rsidR="00FB5B7F">
        <w:t>Doda</w:t>
      </w:r>
      <w:r w:rsidR="001749A3" w:rsidRPr="005F7BD8">
        <w:t xml:space="preserve">vatele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E103D1">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E103D1">
      <w:pPr>
        <w:pStyle w:val="Bod"/>
        <w:widowControl w:val="0"/>
      </w:pPr>
      <w:r w:rsidRPr="005F7BD8">
        <w:t>zhotovení předmětu dodávky</w:t>
      </w:r>
      <w:r w:rsidR="001749A3" w:rsidRPr="005F7BD8">
        <w:t xml:space="preserve"> </w:t>
      </w:r>
      <w:r w:rsidR="00CF52EA" w:rsidRPr="005F7BD8">
        <w:t>a</w:t>
      </w:r>
    </w:p>
    <w:p w14:paraId="0F2FE494" w14:textId="77777777" w:rsidR="00CF52EA" w:rsidRPr="005F7BD8" w:rsidRDefault="00CF52EA" w:rsidP="00E103D1">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Pr="005F7BD8">
        <w:t>Objednateli.</w:t>
      </w:r>
    </w:p>
    <w:p w14:paraId="3B60C188" w14:textId="77777777"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dodávky Objednateli</w:t>
      </w:r>
    </w:p>
    <w:p w14:paraId="09ED47FD" w14:textId="495EA49D" w:rsidR="005F4D9F" w:rsidRPr="005F7BD8" w:rsidRDefault="00FB5B7F" w:rsidP="00E103D1">
      <w:pPr>
        <w:pStyle w:val="Psmeno"/>
        <w:keepNext w:val="0"/>
        <w:widowControl w:val="0"/>
      </w:pPr>
      <w:r>
        <w:t>Doda</w:t>
      </w:r>
      <w:r w:rsidR="005F4D9F" w:rsidRPr="005F7BD8">
        <w:t xml:space="preserve">vatel </w:t>
      </w:r>
      <w:r w:rsidR="004F3FC9" w:rsidRPr="005F7BD8">
        <w:t>předá</w:t>
      </w:r>
      <w:r w:rsidR="005F4D9F" w:rsidRPr="005F7BD8">
        <w:t xml:space="preserve"> dodávk</w:t>
      </w:r>
      <w:r w:rsidR="001E5DC4">
        <w:t>u</w:t>
      </w:r>
      <w:r w:rsidR="004F3FC9" w:rsidRPr="005F7BD8">
        <w:t xml:space="preserve"> </w:t>
      </w:r>
      <w:r w:rsidR="0005345D" w:rsidRPr="005F7BD8">
        <w:t>O</w:t>
      </w:r>
      <w:r w:rsidR="004F3FC9" w:rsidRPr="005F7BD8">
        <w:t>bjednateli</w:t>
      </w:r>
      <w:r w:rsidR="0019033F" w:rsidRPr="005F7BD8">
        <w:t xml:space="preserve"> na adrese</w:t>
      </w:r>
      <w:r w:rsidR="00D5662E">
        <w:t xml:space="preserve"> stanovené Objednatelem (adresou se rozumí konkrétní pracoviště, kancelář či místnost)</w:t>
      </w:r>
      <w:r w:rsidR="0019033F" w:rsidRPr="005F7BD8">
        <w:t xml:space="preserve"> a</w:t>
      </w:r>
      <w:r w:rsidR="00D91DDD" w:rsidRPr="005F7BD8">
        <w:t xml:space="preserve"> </w:t>
      </w:r>
      <w:r w:rsidR="005F4D9F" w:rsidRPr="005F7BD8">
        <w:t>ve lhůtě uvedené v příloze č. 1 Smlouvy</w:t>
      </w:r>
      <w:r w:rsidR="0019033F" w:rsidRPr="005F7BD8">
        <w:t>, příp. v delší lhůtě uvedené ve Výzvě</w:t>
      </w:r>
      <w:r w:rsidR="005F4D9F" w:rsidRPr="005F7BD8">
        <w:t>.</w:t>
      </w:r>
    </w:p>
    <w:p w14:paraId="6EEF769F" w14:textId="77777777" w:rsidR="002D59E9" w:rsidRDefault="00FB5B7F" w:rsidP="00E103D1">
      <w:pPr>
        <w:pStyle w:val="Psmeno"/>
        <w:keepNext w:val="0"/>
        <w:widowControl w:val="0"/>
      </w:pPr>
      <w:r>
        <w:t>Doda</w:t>
      </w:r>
      <w:r w:rsidR="005F4D9F" w:rsidRPr="005F7BD8">
        <w:t>vatel</w:t>
      </w:r>
      <w:r w:rsidR="0019033F" w:rsidRPr="005F7BD8">
        <w:t xml:space="preserve"> je oprávněn Objednateli navrhnout do 2 pracovních dní ode dne doručení Výzvy delší lhůtu pro předání dodávky</w:t>
      </w:r>
      <w:r w:rsidR="002D59E9" w:rsidRPr="005F7BD8">
        <w:t>, než jaká vyplývá z předchozího ustanovení</w:t>
      </w:r>
      <w:r w:rsidR="0019033F" w:rsidRPr="005F7BD8">
        <w:t xml:space="preserve">. Bude-li s ní Objednatel souhlasit, platí tato delší lhůta; </w:t>
      </w:r>
      <w:r w:rsidR="00571AC2">
        <w:t xml:space="preserve">návrh Dodavatele ani </w:t>
      </w:r>
      <w:r w:rsidR="0019033F" w:rsidRPr="005F7BD8">
        <w:t>souhlas Objednatele nemusí být písemný.</w:t>
      </w:r>
    </w:p>
    <w:p w14:paraId="73A69710" w14:textId="77777777" w:rsidR="0040646F" w:rsidRPr="005F7BD8" w:rsidRDefault="002D59E9" w:rsidP="00E103D1">
      <w:pPr>
        <w:pStyle w:val="Psmeno"/>
        <w:keepNext w:val="0"/>
        <w:widowControl w:val="0"/>
      </w:pPr>
      <w:r>
        <w:t>Lhůta pro předání dodávky se rovněž prodlužuje o dobu prodlení na straně Objednatele či v </w:t>
      </w:r>
      <w:r w:rsidRPr="00323273">
        <w:t>př</w:t>
      </w:r>
      <w:r>
        <w:t xml:space="preserve">ípadě zjištění </w:t>
      </w:r>
      <w:r w:rsidRPr="00323273">
        <w:t>skryt</w:t>
      </w:r>
      <w:r>
        <w:t>ých</w:t>
      </w:r>
      <w:r w:rsidRPr="00323273">
        <w:t xml:space="preserve"> překáž</w:t>
      </w:r>
      <w:r>
        <w:t>e</w:t>
      </w:r>
      <w:r w:rsidRPr="00323273">
        <w:t>k</w:t>
      </w:r>
      <w:r>
        <w:t xml:space="preserve"> na straně Objednatele </w:t>
      </w:r>
      <w:r w:rsidRPr="00323273">
        <w:t>znemožňující</w:t>
      </w:r>
      <w:r>
        <w:t>ch provést dodávku dohodnutým způsobem.</w:t>
      </w:r>
    </w:p>
    <w:p w14:paraId="58FE30D4" w14:textId="77777777" w:rsidR="0040646F" w:rsidRPr="00573F54" w:rsidRDefault="00FB5B7F" w:rsidP="00E103D1">
      <w:pPr>
        <w:pStyle w:val="Psmeno"/>
        <w:keepNext w:val="0"/>
        <w:widowControl w:val="0"/>
      </w:pPr>
      <w:r>
        <w:t>Doda</w:t>
      </w:r>
      <w:r w:rsidR="001E5DC4">
        <w:t>vatel</w:t>
      </w:r>
      <w:r w:rsidR="001E5DC4" w:rsidRPr="00C6328A">
        <w:t xml:space="preserve"> </w:t>
      </w:r>
      <w:r w:rsidR="0040646F" w:rsidRPr="00C6328A">
        <w:t>je povinen informovat</w:t>
      </w:r>
      <w:r w:rsidR="00CC72D3" w:rsidRPr="00C6328A">
        <w:t xml:space="preserve"> </w:t>
      </w:r>
      <w:r w:rsidR="0040646F" w:rsidRPr="00C6328A">
        <w:t xml:space="preserve">kontaktní osobu </w:t>
      </w:r>
      <w:r w:rsidR="007C73C4">
        <w:t>O</w:t>
      </w:r>
      <w:r w:rsidR="0020302E" w:rsidRPr="00C6328A">
        <w:t>bjednatele</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8E46F8" w:rsidRPr="00A347DE">
        <w:t>Objednatelem</w:t>
      </w:r>
      <w:r w:rsidR="008E46F8" w:rsidRPr="00A347DE" w:rsidDel="008E46F8">
        <w:t xml:space="preserve"> </w:t>
      </w:r>
      <w:r w:rsidR="008E46F8" w:rsidRPr="00A347DE">
        <w:t xml:space="preserve">a </w:t>
      </w:r>
      <w:r w:rsidRPr="00A347DE">
        <w:t>Doda</w:t>
      </w:r>
      <w:r w:rsidR="008E46F8" w:rsidRPr="00A347DE">
        <w:t xml:space="preserve">vatelem </w:t>
      </w:r>
      <w:r w:rsidR="002E5A8C" w:rsidRPr="00A347DE">
        <w:t>dohodnuto jinak</w:t>
      </w:r>
      <w:r w:rsidR="0040646F" w:rsidRPr="00A347DE">
        <w:t>.</w:t>
      </w:r>
      <w:r w:rsidR="0040646F" w:rsidRPr="00030FDB">
        <w:t xml:space="preserve"> Nesplní-li </w:t>
      </w:r>
      <w:r w:rsidRPr="00030FDB">
        <w:t>Doda</w:t>
      </w:r>
      <w:r w:rsidR="001E5DC4" w:rsidRPr="00030FDB">
        <w:t xml:space="preserve">vatel </w:t>
      </w:r>
      <w:r w:rsidR="0040646F" w:rsidRPr="00030FDB">
        <w:t xml:space="preserve">tuto povinnost, je </w:t>
      </w:r>
      <w:r w:rsidR="007C73C4" w:rsidRPr="00030FDB">
        <w:t>O</w:t>
      </w:r>
      <w:r w:rsidR="0020302E" w:rsidRPr="00573F54">
        <w:t>bjednatel</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63CB5E2E" w:rsidR="00063F2B" w:rsidRDefault="0040646F" w:rsidP="00E103D1">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8E46F8" w:rsidRPr="00A347DE">
        <w:t>Objednatelem</w:t>
      </w:r>
      <w:r w:rsidR="008E46F8" w:rsidRPr="00A347DE" w:rsidDel="008E46F8">
        <w:t xml:space="preserve"> </w:t>
      </w:r>
      <w:r w:rsidR="008E46F8" w:rsidRPr="00A347DE">
        <w:t xml:space="preserve">a </w:t>
      </w:r>
      <w:r w:rsidR="00FB5B7F" w:rsidRPr="00A347DE">
        <w:t>Doda</w:t>
      </w:r>
      <w:r w:rsidR="008E46F8" w:rsidRPr="00A347DE">
        <w:t>vatelem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004E62A1">
        <w:t>proběhne v době od 9</w:t>
      </w:r>
      <w:r w:rsidRPr="00573F54">
        <w:t xml:space="preserve">:00 do </w:t>
      </w:r>
      <w:r w:rsidR="00E94298" w:rsidRPr="00573F54">
        <w:t>15</w:t>
      </w:r>
      <w:r w:rsidRPr="00573F54">
        <w:t>:00.</w:t>
      </w:r>
    </w:p>
    <w:p w14:paraId="4A1B628C" w14:textId="3B485ED7" w:rsidR="00E231C5" w:rsidRPr="00C03759" w:rsidRDefault="00E231C5" w:rsidP="00E231C5">
      <w:pPr>
        <w:pStyle w:val="Psmeno"/>
      </w:pPr>
      <w:r>
        <w:t xml:space="preserve">Nebude-li mezi Dodavatelem a Objednatelem dohodnuto jinak, platí, že předmět dodávky z téže </w:t>
      </w:r>
      <w:r w:rsidRPr="00C03759">
        <w:t>výzvy k dodávce odevzdá Dodavatel najednou. Objednatel není povinen převzít částečné plnění.</w:t>
      </w:r>
    </w:p>
    <w:p w14:paraId="57F53C91" w14:textId="77777777" w:rsidR="0028755B" w:rsidRDefault="0028755B" w:rsidP="0028755B">
      <w:pPr>
        <w:pStyle w:val="Psmeno"/>
      </w:pPr>
      <w:r>
        <w:t>V případě nesplnění dodávky ve lhůtě uvedené ve Výzvě nebo ve lhůtě delší, na které se Dodavatel domluvil s Objednatelem dle odst. III. 3) b) Smlouvy, je Objednatel oprávněn písemně odstoupit od Výzvy částečně nebo v celém rozsahu.</w:t>
      </w:r>
    </w:p>
    <w:p w14:paraId="760B1480" w14:textId="77777777" w:rsidR="007C73C4" w:rsidRPr="00292D62" w:rsidRDefault="00CC6122" w:rsidP="00E103D1">
      <w:pPr>
        <w:pStyle w:val="OdstavecII"/>
        <w:keepNext w:val="0"/>
        <w:widowControl w:val="0"/>
        <w:rPr>
          <w:rFonts w:eastAsia="Times New Roman"/>
          <w:b/>
          <w:lang w:eastAsia="cs-CZ"/>
        </w:rPr>
      </w:pPr>
      <w:r w:rsidRPr="00DF3772">
        <w:rPr>
          <w:b/>
        </w:rPr>
        <w:t>Převzetí</w:t>
      </w:r>
      <w:r w:rsidR="007C73C4" w:rsidRPr="00DF3772">
        <w:rPr>
          <w:b/>
        </w:rPr>
        <w:t xml:space="preserve"> </w:t>
      </w:r>
      <w:r w:rsidR="001E5DC4" w:rsidRPr="00DF3772">
        <w:rPr>
          <w:b/>
        </w:rPr>
        <w:t>dodávky</w:t>
      </w:r>
      <w:r w:rsidR="007C73C4" w:rsidRPr="00292D62">
        <w:rPr>
          <w:b/>
        </w:rPr>
        <w:t xml:space="preserve"> Objednatelem</w:t>
      </w:r>
    </w:p>
    <w:p w14:paraId="294BEDC1" w14:textId="77777777" w:rsidR="001E684D" w:rsidRDefault="001E684D" w:rsidP="001E684D">
      <w:pPr>
        <w:pStyle w:val="Psmeno"/>
      </w:pPr>
      <w:r>
        <w:t>Objednatel převezme dodávku potvrzením dodacího listu.</w:t>
      </w:r>
    </w:p>
    <w:p w14:paraId="221E5EC6" w14:textId="7D3D15FC" w:rsidR="00622D33" w:rsidRPr="00793FF8" w:rsidRDefault="00622D33" w:rsidP="00E103D1">
      <w:pPr>
        <w:pStyle w:val="Psmeno"/>
        <w:keepNext w:val="0"/>
        <w:widowControl w:val="0"/>
      </w:pPr>
      <w:r w:rsidRPr="00793FF8">
        <w:t xml:space="preserve">Objednatel není povinen převzít </w:t>
      </w:r>
      <w:r w:rsidR="00B74288" w:rsidRPr="00793FF8">
        <w:t>dodávku</w:t>
      </w:r>
      <w:r w:rsidRPr="00793FF8">
        <w:t>, vykazuje-li vady, byť oj</w:t>
      </w:r>
      <w:r w:rsidR="002F641F">
        <w:t>edinělé drobné, které by samy o </w:t>
      </w:r>
      <w:r w:rsidRPr="00793FF8">
        <w:t xml:space="preserve">sobě ani ve spojení s jinými nebránily řádnému užívání předmětu </w:t>
      </w:r>
      <w:r w:rsidR="00B74288" w:rsidRPr="00793FF8">
        <w:t xml:space="preserve">dodávky </w:t>
      </w:r>
      <w:r w:rsidRPr="00793FF8">
        <w:t xml:space="preserve">nebo jeho užívání podstatným způsobem neomezovaly. </w:t>
      </w:r>
    </w:p>
    <w:p w14:paraId="0226978B" w14:textId="77777777" w:rsidR="00622D33" w:rsidRPr="00030FDB" w:rsidRDefault="00622D33" w:rsidP="00E103D1">
      <w:pPr>
        <w:pStyle w:val="Psmeno"/>
        <w:keepNext w:val="0"/>
        <w:widowControl w:val="0"/>
      </w:pPr>
      <w:r w:rsidRPr="00D07B4D">
        <w:t xml:space="preserve">Nevyužije-li Objednatel svého práva nepřevzít </w:t>
      </w:r>
      <w:r w:rsidR="00B74288" w:rsidRPr="00D07B4D">
        <w:t xml:space="preserve">dodávku </w:t>
      </w:r>
      <w:r w:rsidRPr="009B38C8">
        <w:t>vykazující vady,</w:t>
      </w:r>
      <w:r w:rsidR="00B74288" w:rsidRPr="009B38C8">
        <w:t xml:space="preserve"> sepíše </w:t>
      </w:r>
      <w:r w:rsidR="00FB5B7F" w:rsidRPr="009B38C8">
        <w:t>Doda</w:t>
      </w:r>
      <w:r w:rsidR="00B74288" w:rsidRPr="009B38C8">
        <w:t xml:space="preserve">vatel zjištěné vady </w:t>
      </w:r>
      <w:r w:rsidRPr="009B38C8">
        <w:t>včetně</w:t>
      </w:r>
      <w:r w:rsidR="00B74288" w:rsidRPr="009B38C8">
        <w:t xml:space="preserve"> Objednatelem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FB5B7F" w:rsidRPr="009B38C8">
        <w:lastRenderedPageBreak/>
        <w:t>Doda</w:t>
      </w:r>
      <w:r w:rsidR="007C14DF" w:rsidRPr="009B38C8">
        <w:t xml:space="preserve">vatel </w:t>
      </w:r>
      <w:r w:rsidRPr="009B38C8">
        <w:t xml:space="preserve">zavazuje uspokojit v souladu s uplatněným právem </w:t>
      </w:r>
      <w:r w:rsidR="00540BF7" w:rsidRPr="009B38C8">
        <w:t>Objednatele</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nebude-li mezi Objednatelem</w:t>
      </w:r>
      <w:r w:rsidR="008E46F8" w:rsidRPr="00A347DE" w:rsidDel="008E46F8">
        <w:t xml:space="preserve"> </w:t>
      </w:r>
      <w:r w:rsidR="008E46F8" w:rsidRPr="00A347DE">
        <w:t xml:space="preserve">a </w:t>
      </w:r>
      <w:r w:rsidR="00FB5B7F" w:rsidRPr="00A347DE">
        <w:t>Doda</w:t>
      </w:r>
      <w:r w:rsidR="008E46F8" w:rsidRPr="00A347DE">
        <w:t>vatelem dohodnuto jinak</w:t>
      </w:r>
      <w:r w:rsidRPr="00030FDB">
        <w:t>.</w:t>
      </w:r>
    </w:p>
    <w:p w14:paraId="1D905929" w14:textId="77777777" w:rsidR="00495F5A" w:rsidRPr="005F7BD8" w:rsidRDefault="00F05362" w:rsidP="00C64840">
      <w:pPr>
        <w:pStyle w:val="Psmeno"/>
        <w:keepNext w:val="0"/>
        <w:widowControl w:val="0"/>
        <w:numPr>
          <w:ilvl w:val="3"/>
          <w:numId w:val="6"/>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8CA1213" w14:textId="77777777" w:rsidR="000922BC" w:rsidRPr="00535A78" w:rsidRDefault="009D35A3" w:rsidP="00A8408B">
      <w:pPr>
        <w:pStyle w:val="lnek"/>
      </w:pPr>
      <w:r>
        <w:t>C</w:t>
      </w:r>
      <w:r w:rsidR="000922BC" w:rsidRPr="00535A78">
        <w:t>ena</w:t>
      </w:r>
      <w:r w:rsidR="00EE0A0E">
        <w:t xml:space="preserve"> dodávek</w:t>
      </w:r>
      <w:r>
        <w:t xml:space="preserve"> </w:t>
      </w:r>
      <w:r w:rsidR="000922BC" w:rsidRPr="00535A78">
        <w:t>a platební podmínky</w:t>
      </w:r>
    </w:p>
    <w:p w14:paraId="2B246308" w14:textId="77777777" w:rsidR="00540BF7" w:rsidRPr="00540BF7" w:rsidRDefault="00EE0A0E" w:rsidP="00E103D1">
      <w:pPr>
        <w:pStyle w:val="OdstavecII"/>
        <w:keepNext w:val="0"/>
        <w:widowControl w:val="0"/>
      </w:pPr>
      <w:r>
        <w:t>C</w:t>
      </w:r>
      <w:r w:rsidR="007C14DF">
        <w:t>en</w:t>
      </w:r>
      <w:r>
        <w:t>a dodáv</w:t>
      </w:r>
      <w:r w:rsidR="007C04B4">
        <w:t>e</w:t>
      </w:r>
      <w:r>
        <w:t>k je stanovena dle jejich obsahu a rozsahu uvedeného ve Výzvě</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B5B7F">
        <w:t>Doda</w:t>
      </w:r>
      <w:r w:rsidR="007C14DF">
        <w:t>vateli</w:t>
      </w:r>
      <w:r w:rsidR="007C14DF" w:rsidRPr="009F728C">
        <w:t xml:space="preserve">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B5B7F">
        <w:t>Doda</w:t>
      </w:r>
      <w:r>
        <w:t>vatel vyzván.</w:t>
      </w:r>
      <w:r w:rsidR="007C14DF" w:rsidRPr="008B07A6">
        <w:t xml:space="preserve"> </w:t>
      </w:r>
    </w:p>
    <w:p w14:paraId="2DF7F49C" w14:textId="77777777" w:rsidR="0084304C" w:rsidRPr="00535A78" w:rsidRDefault="00FB5B7F" w:rsidP="00E103D1">
      <w:pPr>
        <w:pStyle w:val="OdstavecII"/>
        <w:keepNext w:val="0"/>
        <w:widowControl w:val="0"/>
      </w:pPr>
      <w:r>
        <w:rPr>
          <w:rFonts w:eastAsia="Times New Roman"/>
        </w:rPr>
        <w:t>Doda</w:t>
      </w:r>
      <w:r w:rsidR="00EE0A0E">
        <w:rPr>
          <w:rFonts w:eastAsia="Times New Roman"/>
        </w:rPr>
        <w:t xml:space="preserve">vatel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C6FE22F" w14:textId="2677809F" w:rsidR="00573F54" w:rsidRPr="00540BF7" w:rsidRDefault="00FB5B7F" w:rsidP="00573F54">
      <w:pPr>
        <w:pStyle w:val="OdstavecII"/>
        <w:keepNext w:val="0"/>
        <w:widowControl w:val="0"/>
        <w:rPr>
          <w:rFonts w:eastAsia="Times New Roman"/>
        </w:rPr>
      </w:pPr>
      <w:r>
        <w:rPr>
          <w:rFonts w:eastAsia="Times New Roman"/>
          <w:lang w:eastAsia="cs-CZ"/>
        </w:rPr>
        <w:t>Doda</w:t>
      </w:r>
      <w:r w:rsidR="00AF5DB3">
        <w:rPr>
          <w:rFonts w:eastAsia="Times New Roman"/>
          <w:lang w:eastAsia="cs-CZ"/>
        </w:rPr>
        <w:t>vatel</w:t>
      </w:r>
      <w:r w:rsidR="00AF5DB3" w:rsidRPr="00535A78">
        <w:t xml:space="preserve">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w:t>
      </w:r>
      <w:r w:rsidR="0041566A">
        <w:t>všech nákladů souvisejících při </w:t>
      </w:r>
      <w:r w:rsidR="000922BC" w:rsidRPr="00535A78">
        <w:t>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84304C" w:rsidRPr="00535A78">
        <w:t xml:space="preserve"> uvažovat</w:t>
      </w:r>
      <w:r w:rsidR="000922BC" w:rsidRPr="00535A78">
        <w:t>.</w:t>
      </w:r>
      <w:r w:rsidR="00573F54">
        <w:t xml:space="preserve"> </w:t>
      </w:r>
      <w:r w:rsidR="00573F54">
        <w:rPr>
          <w:rFonts w:eastAsia="Times New Roman"/>
          <w:lang w:eastAsia="cs-CZ"/>
        </w:rPr>
        <w:t>Dodavatel</w:t>
      </w:r>
      <w:r w:rsidR="00573F54" w:rsidRPr="000F30F3">
        <w:t xml:space="preserve"> přebírá nebezpečí změny okolností.</w:t>
      </w:r>
      <w:r w:rsidR="00573F54" w:rsidRPr="00540BF7">
        <w:t xml:space="preserve">   </w:t>
      </w:r>
    </w:p>
    <w:p w14:paraId="0B44F2EE" w14:textId="77777777" w:rsidR="00030E35" w:rsidRPr="00085347" w:rsidRDefault="00030E35" w:rsidP="00E103D1">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77777777" w:rsidR="00B80420" w:rsidRPr="00B80420" w:rsidRDefault="00B80420" w:rsidP="00E103D1">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Objednatelem.</w:t>
      </w:r>
    </w:p>
    <w:p w14:paraId="75C74617" w14:textId="77777777" w:rsidR="00C2426D" w:rsidRPr="00B80420" w:rsidRDefault="00C2426D" w:rsidP="00E103D1">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E103D1">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77777777" w:rsidR="00C2426D" w:rsidRPr="000F30F3" w:rsidRDefault="00B80420" w:rsidP="00E103D1">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Pr>
          <w:rFonts w:eastAsia="Times New Roman"/>
        </w:rPr>
        <w:t>O</w:t>
      </w:r>
      <w:r w:rsidR="00F11379">
        <w:rPr>
          <w:rFonts w:eastAsia="Times New Roman"/>
        </w:rPr>
        <w:t>bjednateli</w:t>
      </w:r>
      <w:r w:rsidR="00C2426D" w:rsidRPr="00535A78">
        <w:t>.</w:t>
      </w:r>
    </w:p>
    <w:p w14:paraId="52DB4471" w14:textId="77777777" w:rsidR="00F83CAF" w:rsidRPr="008E10FA" w:rsidRDefault="00F83CAF" w:rsidP="00C64840">
      <w:pPr>
        <w:pStyle w:val="Psmeno"/>
        <w:keepNext w:val="0"/>
        <w:widowControl w:val="0"/>
        <w:numPr>
          <w:ilvl w:val="3"/>
          <w:numId w:val="6"/>
        </w:numPr>
        <w:tabs>
          <w:tab w:val="clear" w:pos="855"/>
          <w:tab w:val="num" w:pos="1134"/>
        </w:tabs>
        <w:rPr>
          <w:b/>
        </w:rPr>
      </w:pPr>
      <w:r>
        <w:t>C</w:t>
      </w:r>
      <w:r w:rsidRPr="008E10FA">
        <w:t xml:space="preserve">ena </w:t>
      </w:r>
      <w:r w:rsidR="00A7188F">
        <w:t xml:space="preserve">dodávky </w:t>
      </w:r>
      <w:r>
        <w:t>bude Objednatelem</w:t>
      </w:r>
      <w:r w:rsidRPr="008E10FA">
        <w:t xml:space="preserve"> uhrazena bezhotovostním převod</w:t>
      </w:r>
      <w:r>
        <w:t>em</w:t>
      </w:r>
      <w:r w:rsidRPr="008E10FA">
        <w:t xml:space="preserve"> na bankovní účet </w:t>
      </w:r>
      <w:r w:rsidR="00FB5B7F">
        <w:t>Doda</w:t>
      </w:r>
      <w:r w:rsidR="00AF5DB3">
        <w:t>vatele</w:t>
      </w:r>
      <w:r w:rsidR="00AF5DB3" w:rsidRPr="008E10FA">
        <w:t xml:space="preserve"> </w:t>
      </w:r>
      <w:r w:rsidRPr="00F71536">
        <w:t>uvedený v záhlaví Smlouvy.</w:t>
      </w:r>
      <w:r w:rsidRPr="008E10FA">
        <w:t xml:space="preserve"> Uvede-li </w:t>
      </w:r>
      <w:r w:rsidR="00FB5B7F">
        <w:t>Doda</w:t>
      </w:r>
      <w:r w:rsidR="00AF5DB3">
        <w:t>vatel</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t>Objednatele</w:t>
      </w:r>
      <w:r w:rsidRPr="008E10FA">
        <w:t xml:space="preserve"> se považuje za splněný v den, kdy je dlužná částka odepsána z bankovního účtu </w:t>
      </w:r>
      <w:r>
        <w:t>Objednatele</w:t>
      </w:r>
      <w:r w:rsidRPr="008E10FA">
        <w:t xml:space="preserve"> ve prospěch bankovního účtu </w:t>
      </w:r>
      <w:r w:rsidR="00FB5B7F">
        <w:t>Doda</w:t>
      </w:r>
      <w:r w:rsidR="00A7188F">
        <w:t>vatele</w:t>
      </w:r>
      <w:r w:rsidRPr="008E10FA">
        <w:t>.</w:t>
      </w:r>
    </w:p>
    <w:p w14:paraId="40DD8E59" w14:textId="77777777" w:rsidR="00F83CAF" w:rsidRPr="00F34552" w:rsidRDefault="00F83CAF" w:rsidP="00C64840">
      <w:pPr>
        <w:pStyle w:val="OdstavecII"/>
        <w:keepNext w:val="0"/>
        <w:widowControl w:val="0"/>
        <w:numPr>
          <w:ilvl w:val="1"/>
          <w:numId w:val="6"/>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E103D1">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C64840">
      <w:pPr>
        <w:pStyle w:val="Bod"/>
        <w:widowControl w:val="0"/>
        <w:numPr>
          <w:ilvl w:val="4"/>
          <w:numId w:val="6"/>
        </w:numPr>
        <w:tabs>
          <w:tab w:val="clear" w:pos="1814"/>
          <w:tab w:val="num" w:pos="1418"/>
        </w:tabs>
      </w:pPr>
      <w:r w:rsidRPr="008E10FA">
        <w:t>náležitosti daňového dokladu dle § 26 a násl. ZDPH,</w:t>
      </w:r>
    </w:p>
    <w:p w14:paraId="4473CB4C" w14:textId="77777777" w:rsidR="00F83CAF" w:rsidRPr="008E10FA" w:rsidRDefault="00F83CAF" w:rsidP="00C64840">
      <w:pPr>
        <w:pStyle w:val="Bod"/>
        <w:widowControl w:val="0"/>
        <w:numPr>
          <w:ilvl w:val="4"/>
          <w:numId w:val="6"/>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294B05D1" w14:textId="1CFE7386" w:rsidR="00F83CAF" w:rsidRPr="008E10FA" w:rsidRDefault="00F83CAF" w:rsidP="00C64840">
      <w:pPr>
        <w:pStyle w:val="Bod"/>
        <w:widowControl w:val="0"/>
        <w:numPr>
          <w:ilvl w:val="4"/>
          <w:numId w:val="6"/>
        </w:numPr>
        <w:tabs>
          <w:tab w:val="clear" w:pos="1814"/>
          <w:tab w:val="num" w:pos="1418"/>
        </w:tabs>
      </w:pPr>
      <w:r w:rsidRPr="008E10FA">
        <w:t>uvedení</w:t>
      </w:r>
      <w:r>
        <w:t xml:space="preserve"> informace o</w:t>
      </w:r>
      <w:r w:rsidRPr="008E10FA">
        <w:t xml:space="preserve"> lhůt</w:t>
      </w:r>
      <w:r>
        <w:t>ě splatnosti</w:t>
      </w:r>
      <w:r w:rsidR="00F02249">
        <w:t>,</w:t>
      </w:r>
    </w:p>
    <w:p w14:paraId="138EE473" w14:textId="742F7687" w:rsidR="00F02249" w:rsidRDefault="00F83CAF" w:rsidP="00C64840">
      <w:pPr>
        <w:pStyle w:val="Bod"/>
        <w:widowControl w:val="0"/>
        <w:numPr>
          <w:ilvl w:val="4"/>
          <w:numId w:val="6"/>
        </w:numPr>
        <w:tabs>
          <w:tab w:val="clear" w:pos="1814"/>
          <w:tab w:val="num" w:pos="1418"/>
        </w:tabs>
      </w:pPr>
      <w:r w:rsidRPr="008E10FA">
        <w:t xml:space="preserve">uvedení údajů bankovního spojení </w:t>
      </w:r>
      <w:r w:rsidR="00FB5B7F">
        <w:t>Doda</w:t>
      </w:r>
      <w:r w:rsidR="00A7188F">
        <w:t>vatele</w:t>
      </w:r>
      <w:r w:rsidR="003709AD">
        <w:t>,</w:t>
      </w:r>
    </w:p>
    <w:p w14:paraId="1ACD693B" w14:textId="6697A499" w:rsidR="003709AD" w:rsidRDefault="003709AD" w:rsidP="00802064">
      <w:pPr>
        <w:pStyle w:val="Bod"/>
      </w:pPr>
      <w:r>
        <w:t>přílohou Faktury bude Objednatelem potvrzený dodací list a</w:t>
      </w:r>
    </w:p>
    <w:p w14:paraId="3E2AE949" w14:textId="70CA4531" w:rsidR="00F83CAF" w:rsidRPr="008E10FA" w:rsidRDefault="00F02249" w:rsidP="00802064">
      <w:pPr>
        <w:pStyle w:val="Bod"/>
      </w:pPr>
      <w:r w:rsidRPr="00F02249">
        <w:lastRenderedPageBreak/>
        <w:t>v případě, že to Objednatel uvede ve Výzvě, pak i uvedení názvu a registračního čísla</w:t>
      </w:r>
      <w:r w:rsidR="00755BDC">
        <w:t xml:space="preserve"> dotačního</w:t>
      </w:r>
      <w:r w:rsidRPr="00F02249">
        <w:t xml:space="preserve"> projektu, ze kterého bude dodávka financována.</w:t>
      </w:r>
    </w:p>
    <w:p w14:paraId="0F445E81" w14:textId="77777777" w:rsidR="00F83CAF" w:rsidRPr="008E10FA" w:rsidRDefault="00F83CAF" w:rsidP="00E103D1">
      <w:pPr>
        <w:pStyle w:val="OdstavecII"/>
        <w:keepNext w:val="0"/>
        <w:widowControl w:val="0"/>
        <w:numPr>
          <w:ilvl w:val="0"/>
          <w:numId w:val="0"/>
        </w:numPr>
        <w:ind w:left="856"/>
      </w:pPr>
      <w:r>
        <w:t>Objednatel</w:t>
      </w:r>
      <w:r w:rsidRPr="008E10FA">
        <w:t xml:space="preserve"> si vyhrazuje právo vrátit </w:t>
      </w:r>
      <w:r>
        <w:t>F</w:t>
      </w:r>
      <w:r w:rsidRPr="008E10FA">
        <w:t xml:space="preserve">akturu </w:t>
      </w:r>
      <w:r w:rsidR="00FB5B7F">
        <w:t>Doda</w:t>
      </w:r>
      <w:r w:rsidR="00AF5DB3">
        <w:t>vateli</w:t>
      </w:r>
      <w:r w:rsidR="00AF5DB3" w:rsidRPr="008E10FA">
        <w:t xml:space="preserve"> </w:t>
      </w:r>
      <w:r w:rsidRPr="008E10FA">
        <w:t xml:space="preserve">bez úhrady, jestliže tato nebude splňovat požadované náležitosti. V tomto případě bude lhůta splatnosti </w:t>
      </w:r>
      <w:r>
        <w:t>F</w:t>
      </w:r>
      <w:r w:rsidRPr="008E10FA">
        <w:t xml:space="preserve">aktury přerušena a nová 30denní lhůta splatnosti bude započata po doručení </w:t>
      </w:r>
      <w:r>
        <w:t>F</w:t>
      </w:r>
      <w:r w:rsidRPr="008E10FA">
        <w:t xml:space="preserve">aktury opravené. V tomto případě není </w:t>
      </w:r>
      <w:r>
        <w:t>Objednatel</w:t>
      </w:r>
      <w:r w:rsidRPr="008E10FA">
        <w:t xml:space="preserve"> v prodlení s úhradou příslušné částky, na kterou </w:t>
      </w:r>
      <w:r>
        <w:t>F</w:t>
      </w:r>
      <w:r w:rsidRPr="008E10FA">
        <w:t>aktura zní.</w:t>
      </w:r>
    </w:p>
    <w:p w14:paraId="4CEA2B31" w14:textId="77777777" w:rsidR="00F83CAF" w:rsidRPr="008E10FA" w:rsidRDefault="00F83CAF" w:rsidP="00C64840">
      <w:pPr>
        <w:pStyle w:val="OdstavecII"/>
        <w:keepNext w:val="0"/>
        <w:widowControl w:val="0"/>
        <w:numPr>
          <w:ilvl w:val="1"/>
          <w:numId w:val="6"/>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FB5B7F">
        <w:rPr>
          <w:lang w:eastAsia="cs-CZ"/>
        </w:rPr>
        <w:t>Doda</w:t>
      </w:r>
      <w:r w:rsidR="00A7188F">
        <w:rPr>
          <w:lang w:eastAsia="cs-CZ"/>
        </w:rPr>
        <w:t>vatel</w:t>
      </w:r>
      <w:r w:rsidR="00A7188F">
        <w:t>e</w:t>
      </w:r>
      <w:r w:rsidRPr="008E10FA">
        <w:t xml:space="preserve"> nebo </w:t>
      </w:r>
      <w:r>
        <w:t>Objednatele</w:t>
      </w:r>
      <w:r w:rsidRPr="008E10FA">
        <w:t xml:space="preserve">, </w:t>
      </w:r>
      <w:r w:rsidR="00220E9D">
        <w:t xml:space="preserve">odpovídá </w:t>
      </w:r>
      <w:r w:rsidR="00FB5B7F">
        <w:rPr>
          <w:lang w:eastAsia="cs-CZ"/>
        </w:rPr>
        <w:t>Doda</w:t>
      </w:r>
      <w:r w:rsidR="00A7188F">
        <w:rPr>
          <w:lang w:eastAsia="cs-CZ"/>
        </w:rPr>
        <w:t>vatel</w:t>
      </w:r>
      <w:r w:rsidR="00220E9D">
        <w:t xml:space="preserve"> Objednateli za</w:t>
      </w:r>
      <w:r w:rsidR="00220E9D" w:rsidRPr="008E10FA">
        <w:t xml:space="preserve"> </w:t>
      </w:r>
      <w:r w:rsidRPr="008E10FA">
        <w:t>veškeré následky z tohoto plynoucí</w:t>
      </w:r>
      <w:r w:rsidR="00220E9D">
        <w:t>.</w:t>
      </w:r>
    </w:p>
    <w:p w14:paraId="4E87D6B5" w14:textId="77777777" w:rsidR="00F83CAF" w:rsidRPr="008E10FA" w:rsidRDefault="00F83CAF" w:rsidP="00C64840">
      <w:pPr>
        <w:pStyle w:val="OdstavecII"/>
        <w:keepNext w:val="0"/>
        <w:widowControl w:val="0"/>
        <w:numPr>
          <w:ilvl w:val="1"/>
          <w:numId w:val="6"/>
        </w:numPr>
      </w:pPr>
      <w:r w:rsidRPr="008E10FA">
        <w:t>V případě, že</w:t>
      </w:r>
    </w:p>
    <w:p w14:paraId="4C44CAC6" w14:textId="77777777" w:rsidR="00F83CAF" w:rsidRPr="008E10FA" w:rsidRDefault="00F83CAF" w:rsidP="00E103D1">
      <w:pPr>
        <w:pStyle w:val="Bod"/>
        <w:widowControl w:val="0"/>
      </w:pPr>
      <w:r w:rsidRPr="008E10FA">
        <w:t>úhrada ceny</w:t>
      </w:r>
      <w:r>
        <w:t xml:space="preserve"> </w:t>
      </w:r>
      <w:r w:rsidR="00A7188F">
        <w:t>dodávky</w:t>
      </w:r>
      <w:r w:rsidR="00A7188F" w:rsidRPr="008E10FA">
        <w:t xml:space="preserve"> </w:t>
      </w:r>
      <w:r w:rsidRPr="008E10FA">
        <w:t xml:space="preserve">má být provedena zcela nebo zčásti bezhotovostním převodem na účet vedený </w:t>
      </w:r>
      <w:r w:rsidR="007C04B4">
        <w:t>poskytovatelem</w:t>
      </w:r>
      <w:r w:rsidRPr="008E10FA">
        <w:t xml:space="preserve"> platebních služeb mimo tuzemsko ve smyslu § 109 odst. 2 písm. b) ZDPH nebo že</w:t>
      </w:r>
    </w:p>
    <w:p w14:paraId="0623F2C9" w14:textId="77777777" w:rsidR="00F83CAF" w:rsidRPr="008E10FA" w:rsidRDefault="00F83CAF" w:rsidP="00E103D1">
      <w:pPr>
        <w:pStyle w:val="Bod"/>
        <w:widowControl w:val="0"/>
      </w:pPr>
      <w:r w:rsidRPr="008E10FA">
        <w:t xml:space="preserve">číslo bankovního účtu </w:t>
      </w:r>
      <w:r w:rsidR="00FB5B7F">
        <w:t>Doda</w:t>
      </w:r>
      <w:r w:rsidR="00AF5DB3">
        <w:t>vatele</w:t>
      </w:r>
      <w:r w:rsidR="00AF5DB3" w:rsidRPr="008E10FA">
        <w:t xml:space="preserve"> </w:t>
      </w:r>
      <w:r w:rsidRPr="008E10FA">
        <w:t>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2C25CF3B" w14:textId="00452072" w:rsidR="00F83CAF" w:rsidRDefault="00F83CAF" w:rsidP="00121E81">
      <w:pPr>
        <w:pStyle w:val="OdstavecII"/>
        <w:keepNext w:val="0"/>
        <w:widowControl w:val="0"/>
        <w:numPr>
          <w:ilvl w:val="0"/>
          <w:numId w:val="0"/>
        </w:numPr>
        <w:ind w:left="856"/>
      </w:pPr>
      <w:r w:rsidRPr="008E10FA">
        <w:t xml:space="preserve">je </w:t>
      </w:r>
      <w:r>
        <w:t>Objednatel</w:t>
      </w:r>
      <w:r w:rsidRPr="008E10FA">
        <w:t xml:space="preserve"> oprávněn uhradit </w:t>
      </w:r>
      <w:r w:rsidR="00FB5B7F">
        <w:rPr>
          <w:lang w:eastAsia="cs-CZ"/>
        </w:rPr>
        <w:t>Doda</w:t>
      </w:r>
      <w:r w:rsidR="00A7188F">
        <w:rPr>
          <w:lang w:eastAsia="cs-CZ"/>
        </w:rPr>
        <w:t>vatel</w:t>
      </w:r>
      <w:r w:rsidR="00A7188F">
        <w:t>i</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rsidR="00FB5B7F">
        <w:t>Doda</w:t>
      </w:r>
      <w:r w:rsidR="00AF5DB3">
        <w:t>vatel</w:t>
      </w:r>
      <w:r w:rsidRPr="008E10FA">
        <w:t xml:space="preserve"> nespolehlivým plátcem ve smyslu § 106a ZDPH, použije se tohoto </w:t>
      </w:r>
      <w:r>
        <w:t>ustanovení</w:t>
      </w:r>
      <w:r w:rsidRPr="008E10FA">
        <w:t xml:space="preserve"> obdobně.</w:t>
      </w:r>
    </w:p>
    <w:p w14:paraId="6E3A1FCE" w14:textId="47B3DFAB" w:rsidR="00155E22" w:rsidRPr="00687CBE" w:rsidRDefault="00155E22" w:rsidP="00C64840">
      <w:pPr>
        <w:pStyle w:val="lnek"/>
        <w:numPr>
          <w:ilvl w:val="0"/>
          <w:numId w:val="6"/>
        </w:numPr>
        <w:rPr>
          <w:bCs/>
        </w:rPr>
      </w:pPr>
      <w:r w:rsidRPr="00687CBE">
        <w:t>Záruka za jakost</w:t>
      </w:r>
      <w:r w:rsidR="00C42A82">
        <w:t xml:space="preserve"> a vady dodávky</w:t>
      </w:r>
    </w:p>
    <w:p w14:paraId="370DDFCA" w14:textId="77777777" w:rsidR="009158A9" w:rsidRPr="00A2188C" w:rsidRDefault="009158A9" w:rsidP="00C64840">
      <w:pPr>
        <w:pStyle w:val="OdstavecII"/>
        <w:keepNext w:val="0"/>
        <w:widowControl w:val="0"/>
        <w:numPr>
          <w:ilvl w:val="1"/>
          <w:numId w:val="6"/>
        </w:numPr>
        <w:rPr>
          <w:rStyle w:val="eop"/>
          <w:b/>
        </w:rPr>
      </w:pPr>
      <w:r w:rsidRPr="00A2188C">
        <w:rPr>
          <w:rStyle w:val="normaltextrun"/>
        </w:rPr>
        <w:t xml:space="preserve">Smluvní strany sjednávají, že předměty dodávek si shodu se Smlouvou </w:t>
      </w:r>
      <w:proofErr w:type="gramStart"/>
      <w:r w:rsidRPr="00A2188C">
        <w:rPr>
          <w:rStyle w:val="normaltextrun"/>
        </w:rPr>
        <w:t>udrží</w:t>
      </w:r>
      <w:proofErr w:type="gramEnd"/>
      <w:r w:rsidRPr="00A2188C">
        <w:rPr>
          <w:rStyle w:val="normaltextrun"/>
        </w:rPr>
        <w:t>, a že práva z jejich</w:t>
      </w:r>
      <w:r w:rsidRPr="00A2188C">
        <w:rPr>
          <w:rStyle w:val="normaltextrun"/>
          <w:rFonts w:ascii="Arial" w:hAnsi="Arial" w:cs="Arial"/>
        </w:rPr>
        <w:t> </w:t>
      </w:r>
      <w:r w:rsidRPr="00A2188C">
        <w:rPr>
          <w:rStyle w:val="normaltextrun"/>
        </w:rPr>
        <w:t>vad lze uplat</w:t>
      </w:r>
      <w:r w:rsidRPr="00A2188C">
        <w:rPr>
          <w:rStyle w:val="normaltextrun"/>
          <w:rFonts w:cs="Arial Narrow"/>
        </w:rPr>
        <w:t>ň</w:t>
      </w:r>
      <w:r w:rsidRPr="00A2188C">
        <w:rPr>
          <w:rStyle w:val="normaltextrun"/>
        </w:rPr>
        <w:t>ovat i po smluvenou z</w:t>
      </w:r>
      <w:r w:rsidRPr="00A2188C">
        <w:rPr>
          <w:rStyle w:val="normaltextrun"/>
          <w:rFonts w:cs="Arial Narrow"/>
        </w:rPr>
        <w:t>á</w:t>
      </w:r>
      <w:r w:rsidRPr="00A2188C">
        <w:rPr>
          <w:rStyle w:val="normaltextrun"/>
        </w:rPr>
        <w:t>ru</w:t>
      </w:r>
      <w:r w:rsidRPr="00A2188C">
        <w:rPr>
          <w:rStyle w:val="normaltextrun"/>
          <w:rFonts w:cs="Arial Narrow"/>
        </w:rPr>
        <w:t>č</w:t>
      </w:r>
      <w:r w:rsidRPr="00A2188C">
        <w:rPr>
          <w:rStyle w:val="normaltextrun"/>
        </w:rPr>
        <w:t>n</w:t>
      </w:r>
      <w:r w:rsidRPr="00A2188C">
        <w:rPr>
          <w:rStyle w:val="normaltextrun"/>
          <w:rFonts w:cs="Arial Narrow"/>
        </w:rPr>
        <w:t>í</w:t>
      </w:r>
      <w:r w:rsidRPr="00A2188C">
        <w:rPr>
          <w:rStyle w:val="normaltextrun"/>
        </w:rPr>
        <w:t xml:space="preserve"> dobu. Smluvn</w:t>
      </w:r>
      <w:r w:rsidRPr="00A2188C">
        <w:rPr>
          <w:rStyle w:val="normaltextrun"/>
          <w:rFonts w:cs="Arial Narrow"/>
        </w:rPr>
        <w:t>í</w:t>
      </w:r>
      <w:r w:rsidRPr="00A2188C">
        <w:rPr>
          <w:rStyle w:val="normaltextrun"/>
        </w:rPr>
        <w:t xml:space="preserve"> strany v</w:t>
      </w:r>
      <w:r w:rsidRPr="00A2188C">
        <w:rPr>
          <w:rStyle w:val="normaltextrun"/>
          <w:rFonts w:cs="Arial Narrow"/>
        </w:rPr>
        <w:t>ý</w:t>
      </w:r>
      <w:r w:rsidRPr="00A2188C">
        <w:rPr>
          <w:rStyle w:val="normaltextrun"/>
        </w:rPr>
        <w:t>slovn</w:t>
      </w:r>
      <w:r w:rsidRPr="00A2188C">
        <w:rPr>
          <w:rStyle w:val="normaltextrun"/>
          <w:rFonts w:cs="Arial Narrow"/>
        </w:rPr>
        <w:t>ě</w:t>
      </w:r>
      <w:r w:rsidRPr="00A2188C">
        <w:rPr>
          <w:rStyle w:val="normaltextrun"/>
        </w:rPr>
        <w:t> utvrzují</w:t>
      </w:r>
      <w:r w:rsidRPr="00A2188C">
        <w:rPr>
          <w:rStyle w:val="normaltextrun"/>
          <w:rFonts w:cs="Calibri"/>
        </w:rPr>
        <w:t>, že v</w:t>
      </w:r>
      <w:r w:rsidRPr="00A2188C">
        <w:rPr>
          <w:rStyle w:val="normaltextrun"/>
          <w:rFonts w:ascii="Arial" w:hAnsi="Arial" w:cs="Arial"/>
        </w:rPr>
        <w:t> </w:t>
      </w:r>
      <w:r w:rsidRPr="00A2188C">
        <w:rPr>
          <w:rStyle w:val="normaltextrun"/>
          <w:rFonts w:cs="Calibri"/>
        </w:rPr>
        <w:t>z</w:t>
      </w:r>
      <w:r w:rsidRPr="00A2188C">
        <w:rPr>
          <w:rStyle w:val="normaltextrun"/>
          <w:rFonts w:cs="Arial Narrow"/>
        </w:rPr>
        <w:t>á</w:t>
      </w:r>
      <w:r w:rsidRPr="00A2188C">
        <w:rPr>
          <w:rStyle w:val="normaltextrun"/>
          <w:rFonts w:cs="Calibri"/>
        </w:rPr>
        <w:t>ru</w:t>
      </w:r>
      <w:r w:rsidRPr="00A2188C">
        <w:rPr>
          <w:rStyle w:val="normaltextrun"/>
          <w:rFonts w:cs="Arial Narrow"/>
        </w:rPr>
        <w:t>č</w:t>
      </w:r>
      <w:r w:rsidRPr="00A2188C">
        <w:rPr>
          <w:rStyle w:val="normaltextrun"/>
          <w:rFonts w:cs="Calibri"/>
        </w:rPr>
        <w:t>n</w:t>
      </w:r>
      <w:r w:rsidRPr="00A2188C">
        <w:rPr>
          <w:rStyle w:val="normaltextrun"/>
          <w:rFonts w:cs="Arial Narrow"/>
        </w:rPr>
        <w:t>í</w:t>
      </w:r>
      <w:r w:rsidRPr="00A2188C">
        <w:rPr>
          <w:rStyle w:val="normaltextrun"/>
          <w:rFonts w:cs="Calibri"/>
        </w:rPr>
        <w:t xml:space="preserve"> dob</w:t>
      </w:r>
      <w:r w:rsidRPr="00A2188C">
        <w:rPr>
          <w:rStyle w:val="normaltextrun"/>
          <w:rFonts w:cs="Arial Narrow"/>
        </w:rPr>
        <w:t>ě</w:t>
      </w:r>
      <w:r w:rsidRPr="00A2188C">
        <w:rPr>
          <w:rStyle w:val="normaltextrun"/>
          <w:rFonts w:cs="Calibri"/>
        </w:rPr>
        <w:t xml:space="preserve"> lze uplatnit jakoukoli vadu, kterou p</w:t>
      </w:r>
      <w:r w:rsidRPr="00A2188C">
        <w:rPr>
          <w:rStyle w:val="normaltextrun"/>
          <w:rFonts w:cs="Arial Narrow"/>
        </w:rPr>
        <w:t>ř</w:t>
      </w:r>
      <w:r w:rsidRPr="00A2188C">
        <w:rPr>
          <w:rStyle w:val="normaltextrun"/>
          <w:rFonts w:cs="Calibri"/>
        </w:rPr>
        <w:t>edm</w:t>
      </w:r>
      <w:r w:rsidRPr="00A2188C">
        <w:rPr>
          <w:rStyle w:val="normaltextrun"/>
          <w:rFonts w:cs="Arial Narrow"/>
        </w:rPr>
        <w:t>ě</w:t>
      </w:r>
      <w:r w:rsidRPr="00A2188C">
        <w:rPr>
          <w:rStyle w:val="normaltextrun"/>
          <w:rFonts w:cs="Calibri"/>
        </w:rPr>
        <w:t>ty dod</w:t>
      </w:r>
      <w:r w:rsidRPr="00A2188C">
        <w:rPr>
          <w:rStyle w:val="normaltextrun"/>
          <w:rFonts w:cs="Arial Narrow"/>
        </w:rPr>
        <w:t>á</w:t>
      </w:r>
      <w:r w:rsidRPr="00A2188C">
        <w:rPr>
          <w:rStyle w:val="normaltextrun"/>
          <w:rFonts w:cs="Calibri"/>
        </w:rPr>
        <w:t>vek maj</w:t>
      </w:r>
      <w:r w:rsidRPr="00A2188C">
        <w:rPr>
          <w:rStyle w:val="normaltextrun"/>
          <w:rFonts w:cs="Arial Narrow"/>
        </w:rPr>
        <w:t>í</w:t>
      </w:r>
      <w:r w:rsidRPr="00A2188C">
        <w:rPr>
          <w:rStyle w:val="normaltextrun"/>
          <w:rFonts w:cs="Calibri"/>
        </w:rPr>
        <w:t>, mj. tedy zcela bez ohledu na to, zda vznikla p</w:t>
      </w:r>
      <w:r w:rsidRPr="00A2188C">
        <w:rPr>
          <w:rStyle w:val="normaltextrun"/>
          <w:rFonts w:cs="Arial Narrow"/>
        </w:rPr>
        <w:t>ř</w:t>
      </w:r>
      <w:r w:rsidRPr="00A2188C">
        <w:rPr>
          <w:rStyle w:val="normaltextrun"/>
          <w:rFonts w:cs="Calibri"/>
        </w:rPr>
        <w:t xml:space="preserve">ed </w:t>
      </w:r>
      <w:r w:rsidRPr="00A2188C">
        <w:rPr>
          <w:rStyle w:val="normaltextrun"/>
          <w:rFonts w:cs="Arial Narrow"/>
        </w:rPr>
        <w:t>č</w:t>
      </w:r>
      <w:r w:rsidRPr="00A2188C">
        <w:rPr>
          <w:rStyle w:val="normaltextrun"/>
          <w:rFonts w:cs="Calibri"/>
        </w:rPr>
        <w:t>i po jejich p</w:t>
      </w:r>
      <w:r w:rsidRPr="00A2188C">
        <w:rPr>
          <w:rStyle w:val="normaltextrun"/>
          <w:rFonts w:cs="Arial Narrow"/>
        </w:rPr>
        <w:t>ř</w:t>
      </w:r>
      <w:r w:rsidRPr="00A2188C">
        <w:rPr>
          <w:rStyle w:val="normaltextrun"/>
          <w:rFonts w:cs="Calibri"/>
        </w:rPr>
        <w:t>evzet</w:t>
      </w:r>
      <w:r w:rsidRPr="00A2188C">
        <w:rPr>
          <w:rStyle w:val="normaltextrun"/>
          <w:rFonts w:cs="Arial Narrow"/>
        </w:rPr>
        <w:t>í</w:t>
      </w:r>
      <w:r w:rsidRPr="00A2188C">
        <w:rPr>
          <w:rStyle w:val="normaltextrun"/>
          <w:rFonts w:cs="Calibri"/>
        </w:rPr>
        <w:t xml:space="preserve"> Objednatelem, nebo kdy ji Objednatel měl či mohl zjistit, nebo kdy ji zjistil, a to i v</w:t>
      </w:r>
      <w:r w:rsidRPr="00A2188C">
        <w:rPr>
          <w:rStyle w:val="normaltextrun"/>
          <w:rFonts w:ascii="Arial" w:hAnsi="Arial" w:cs="Arial"/>
        </w:rPr>
        <w:t> </w:t>
      </w:r>
      <w:r w:rsidRPr="00A2188C">
        <w:rPr>
          <w:rStyle w:val="normaltextrun"/>
          <w:rFonts w:cs="Calibri"/>
        </w:rPr>
        <w:t>p</w:t>
      </w:r>
      <w:r w:rsidRPr="00A2188C">
        <w:rPr>
          <w:rStyle w:val="normaltextrun"/>
          <w:rFonts w:cs="Arial Narrow"/>
        </w:rPr>
        <w:t>ří</w:t>
      </w:r>
      <w:r w:rsidRPr="00A2188C">
        <w:rPr>
          <w:rStyle w:val="normaltextrun"/>
          <w:rFonts w:cs="Calibri"/>
        </w:rPr>
        <w:t>pad</w:t>
      </w:r>
      <w:r w:rsidRPr="00A2188C">
        <w:rPr>
          <w:rStyle w:val="normaltextrun"/>
          <w:rFonts w:cs="Arial Narrow"/>
        </w:rPr>
        <w:t>ě</w:t>
      </w:r>
      <w:r w:rsidRPr="00A2188C">
        <w:rPr>
          <w:rStyle w:val="normaltextrun"/>
          <w:rFonts w:cs="Calibri"/>
        </w:rPr>
        <w:t xml:space="preserve"> vad zjevn</w:t>
      </w:r>
      <w:r w:rsidRPr="00A2188C">
        <w:rPr>
          <w:rStyle w:val="normaltextrun"/>
          <w:rFonts w:cs="Arial Narrow"/>
        </w:rPr>
        <w:t>ý</w:t>
      </w:r>
      <w:r w:rsidRPr="00A2188C">
        <w:rPr>
          <w:rStyle w:val="normaltextrun"/>
          <w:rFonts w:cs="Calibri"/>
        </w:rPr>
        <w:t>ch. Smluvní strany zároveň sjednávají, že pro právní vztah založený touto smlouvou vylučují užití ustanovení § 2112 OZ eventuelně ustanovení § 2618 OZ.</w:t>
      </w:r>
      <w:r w:rsidRPr="00A2188C">
        <w:rPr>
          <w:rStyle w:val="eop"/>
          <w:rFonts w:cs="Calibri"/>
          <w:shd w:val="clear" w:color="auto" w:fill="FFFFFF"/>
        </w:rPr>
        <w:t> </w:t>
      </w:r>
    </w:p>
    <w:p w14:paraId="11953748" w14:textId="77777777" w:rsidR="00155E22" w:rsidRPr="00687CBE" w:rsidRDefault="00155E22" w:rsidP="00C64840">
      <w:pPr>
        <w:pStyle w:val="OdstavecII"/>
        <w:keepNext w:val="0"/>
        <w:widowControl w:val="0"/>
        <w:numPr>
          <w:ilvl w:val="1"/>
          <w:numId w:val="6"/>
        </w:numPr>
        <w:rPr>
          <w:b/>
        </w:rPr>
      </w:pPr>
      <w:r w:rsidRPr="00687CBE">
        <w:rPr>
          <w:b/>
        </w:rPr>
        <w:t>Záruka za jakost</w:t>
      </w:r>
    </w:p>
    <w:p w14:paraId="24767AA8" w14:textId="56CDCF09" w:rsidR="00155E22" w:rsidRPr="00687CBE" w:rsidRDefault="00155E22" w:rsidP="00C64840">
      <w:pPr>
        <w:pStyle w:val="Psmeno"/>
        <w:keepNext w:val="0"/>
        <w:widowControl w:val="0"/>
        <w:numPr>
          <w:ilvl w:val="3"/>
          <w:numId w:val="6"/>
        </w:numPr>
        <w:tabs>
          <w:tab w:val="clear" w:pos="855"/>
          <w:tab w:val="num" w:pos="1134"/>
        </w:tabs>
      </w:pPr>
      <w:r w:rsidRPr="00687CBE">
        <w:t xml:space="preserve">Dodavatel poskytuje záruku za jakost </w:t>
      </w:r>
      <w:r w:rsidR="00A363DC" w:rsidRPr="00687CBE">
        <w:t>dodávky</w:t>
      </w:r>
      <w:r w:rsidRPr="00687CBE">
        <w:t xml:space="preserve"> do uplynutí </w:t>
      </w:r>
      <w:r w:rsidRPr="00687CBE">
        <w:rPr>
          <w:color w:val="000000"/>
        </w:rPr>
        <w:t xml:space="preserve">24 </w:t>
      </w:r>
      <w:r w:rsidRPr="00687CBE">
        <w:t>měsíců od</w:t>
      </w:r>
    </w:p>
    <w:p w14:paraId="704C4D07" w14:textId="33A9A7BF" w:rsidR="00155E22" w:rsidRPr="00687CBE" w:rsidRDefault="00155E22" w:rsidP="00C64840">
      <w:pPr>
        <w:pStyle w:val="Bod"/>
        <w:widowControl w:val="0"/>
        <w:numPr>
          <w:ilvl w:val="4"/>
          <w:numId w:val="6"/>
        </w:numPr>
        <w:tabs>
          <w:tab w:val="clear" w:pos="1814"/>
          <w:tab w:val="num" w:pos="1418"/>
        </w:tabs>
      </w:pPr>
      <w:r w:rsidRPr="00687CBE">
        <w:t xml:space="preserve">převzetí </w:t>
      </w:r>
      <w:r w:rsidR="00F85142" w:rsidRPr="00687CBE">
        <w:t>dodávky</w:t>
      </w:r>
      <w:r w:rsidRPr="00687CBE">
        <w:t xml:space="preserve"> nebo</w:t>
      </w:r>
    </w:p>
    <w:p w14:paraId="3A34091E" w14:textId="6C4EEB13" w:rsidR="00155E22" w:rsidRPr="00687CBE" w:rsidRDefault="00155E22" w:rsidP="00C64840">
      <w:pPr>
        <w:pStyle w:val="Bod"/>
        <w:widowControl w:val="0"/>
        <w:numPr>
          <w:ilvl w:val="4"/>
          <w:numId w:val="6"/>
        </w:numPr>
        <w:tabs>
          <w:tab w:val="clear" w:pos="1814"/>
          <w:tab w:val="num" w:pos="1418"/>
        </w:tabs>
      </w:pPr>
      <w:r w:rsidRPr="00687CBE">
        <w:t>odstranění poslední vady</w:t>
      </w:r>
      <w:r w:rsidR="00A363DC" w:rsidRPr="00687CBE">
        <w:t xml:space="preserve"> zjištěné při převzetí dodávky,</w:t>
      </w:r>
      <w:r w:rsidRPr="00687CBE">
        <w:t xml:space="preserve"> byl</w:t>
      </w:r>
      <w:r w:rsidR="00A363DC" w:rsidRPr="00687CBE">
        <w:t>a</w:t>
      </w:r>
      <w:r w:rsidRPr="00687CBE">
        <w:t xml:space="preserve">-li </w:t>
      </w:r>
      <w:r w:rsidR="00A363DC" w:rsidRPr="00687CBE">
        <w:t>dodávka</w:t>
      </w:r>
      <w:r w:rsidRPr="00687CBE">
        <w:t xml:space="preserve"> Objednatelem převzat</w:t>
      </w:r>
      <w:r w:rsidR="00A363DC" w:rsidRPr="00687CBE">
        <w:t>a</w:t>
      </w:r>
      <w:r w:rsidRPr="00687CBE">
        <w:t xml:space="preserve"> s alespoň jednou vadou, u níž Objednatel požadoval uspokojení práv z vad jejím odstraněním.</w:t>
      </w:r>
    </w:p>
    <w:p w14:paraId="794E9C3C" w14:textId="2A9D15F0" w:rsidR="00155E22" w:rsidRPr="00687CBE" w:rsidRDefault="00155E22" w:rsidP="00155E22">
      <w:pPr>
        <w:pStyle w:val="Psmeno"/>
        <w:keepNext w:val="0"/>
        <w:widowControl w:val="0"/>
        <w:numPr>
          <w:ilvl w:val="0"/>
          <w:numId w:val="0"/>
        </w:numPr>
        <w:ind w:left="1134"/>
      </w:pPr>
      <w:r w:rsidRPr="00687CBE">
        <w:t xml:space="preserve">Pro </w:t>
      </w:r>
      <w:r w:rsidR="00A363DC" w:rsidRPr="00687CBE">
        <w:t>ty části dodávky</w:t>
      </w:r>
      <w:r w:rsidRPr="00687CBE">
        <w:t>, které mají vlastní záruční listy se záruční dobou delší, platí tato delší záruční doba.</w:t>
      </w:r>
    </w:p>
    <w:p w14:paraId="57CCAFEB" w14:textId="79EEA9AE" w:rsidR="00155E22" w:rsidRPr="00687CBE" w:rsidRDefault="00155E22" w:rsidP="00C64840">
      <w:pPr>
        <w:pStyle w:val="Psmeno"/>
        <w:keepNext w:val="0"/>
        <w:widowControl w:val="0"/>
        <w:numPr>
          <w:ilvl w:val="3"/>
          <w:numId w:val="6"/>
        </w:numPr>
        <w:tabs>
          <w:tab w:val="clear" w:pos="855"/>
          <w:tab w:val="num" w:pos="1134"/>
        </w:tabs>
        <w:rPr>
          <w:b/>
        </w:rPr>
      </w:pPr>
      <w:r w:rsidRPr="00687CBE">
        <w:t>Byl</w:t>
      </w:r>
      <w:r w:rsidR="00A363DC" w:rsidRPr="00687CBE">
        <w:t>a</w:t>
      </w:r>
      <w:r w:rsidRPr="00687CBE">
        <w:t xml:space="preserve">-li </w:t>
      </w:r>
      <w:r w:rsidR="00A363DC" w:rsidRPr="00687CBE">
        <w:t>dodávka</w:t>
      </w:r>
      <w:r w:rsidRPr="00687CBE">
        <w:t xml:space="preserve"> Objednatelem převzat</w:t>
      </w:r>
      <w:r w:rsidR="00A363DC" w:rsidRPr="00687CBE">
        <w:t>a</w:t>
      </w:r>
      <w:r w:rsidRPr="00687CBE">
        <w:t xml:space="preserve"> s alespoň jednou vadou a do začátku běhu záruční doby na </w:t>
      </w:r>
      <w:r w:rsidR="00A363DC" w:rsidRPr="00687CBE">
        <w:t>ní</w:t>
      </w:r>
      <w:r w:rsidRPr="00687CBE">
        <w:t xml:space="preserve"> vznikne nebo Objednatel zjistí další vadu, dohodly se Smluvní strany, že na takovou vadu budou hledět, jako by byla vadou, která vznikla nebo byla zjištěna v záruční době, a to se všemi důsledky, které se s takovými vadami pojí.</w:t>
      </w:r>
    </w:p>
    <w:p w14:paraId="6285A99A" w14:textId="53F06408" w:rsidR="00155E22" w:rsidRPr="00687CBE" w:rsidRDefault="00155E22" w:rsidP="00C64840">
      <w:pPr>
        <w:pStyle w:val="Psmeno"/>
        <w:keepNext w:val="0"/>
        <w:widowControl w:val="0"/>
        <w:numPr>
          <w:ilvl w:val="3"/>
          <w:numId w:val="6"/>
        </w:numPr>
        <w:tabs>
          <w:tab w:val="clear" w:pos="855"/>
          <w:tab w:val="num" w:pos="1134"/>
        </w:tabs>
        <w:rPr>
          <w:color w:val="FF0000"/>
        </w:rPr>
      </w:pPr>
      <w:r w:rsidRPr="00687CBE">
        <w:t xml:space="preserve">Není-li </w:t>
      </w:r>
      <w:r w:rsidR="00A363DC" w:rsidRPr="00687CBE">
        <w:t>dodávka</w:t>
      </w:r>
      <w:r w:rsidRPr="00687CBE">
        <w:t xml:space="preserve"> ve shodě se Smlouvou, má Objednatel právo zejména na</w:t>
      </w:r>
      <w:r w:rsidRPr="00687CBE">
        <w:rPr>
          <w:color w:val="FF0000"/>
        </w:rPr>
        <w:t xml:space="preserve"> </w:t>
      </w:r>
    </w:p>
    <w:p w14:paraId="3CC873FA" w14:textId="04D1B7B7" w:rsidR="00155E22" w:rsidRPr="00687CBE" w:rsidRDefault="00155E22" w:rsidP="00C64840">
      <w:pPr>
        <w:pStyle w:val="Bod"/>
        <w:widowControl w:val="0"/>
        <w:numPr>
          <w:ilvl w:val="4"/>
          <w:numId w:val="6"/>
        </w:numPr>
        <w:tabs>
          <w:tab w:val="clear" w:pos="1814"/>
          <w:tab w:val="num" w:pos="1418"/>
        </w:tabs>
      </w:pPr>
      <w:r w:rsidRPr="00687CBE">
        <w:t>na odstranění vady novým provedením</w:t>
      </w:r>
      <w:r w:rsidR="00A363DC" w:rsidRPr="00687CBE">
        <w:t xml:space="preserve"> její</w:t>
      </w:r>
      <w:r w:rsidRPr="00687CBE">
        <w:t xml:space="preserve"> vadné části nebo provedením</w:t>
      </w:r>
      <w:r w:rsidR="00A363DC" w:rsidRPr="00687CBE">
        <w:t xml:space="preserve"> její</w:t>
      </w:r>
      <w:r w:rsidRPr="00687CBE">
        <w:t xml:space="preserve"> chybějící části,</w:t>
      </w:r>
    </w:p>
    <w:p w14:paraId="71162166" w14:textId="7C819868" w:rsidR="00155E22" w:rsidRPr="00687CBE" w:rsidRDefault="00155E22" w:rsidP="00C64840">
      <w:pPr>
        <w:pStyle w:val="Bod"/>
        <w:widowControl w:val="0"/>
        <w:numPr>
          <w:ilvl w:val="4"/>
          <w:numId w:val="6"/>
        </w:numPr>
        <w:tabs>
          <w:tab w:val="clear" w:pos="1814"/>
          <w:tab w:val="num" w:pos="1418"/>
        </w:tabs>
      </w:pPr>
      <w:r w:rsidRPr="00687CBE">
        <w:lastRenderedPageBreak/>
        <w:t>na odstranění vady opravou, je-li vada tímto způsobem odstranitelná,</w:t>
      </w:r>
      <w:r w:rsidR="00A363DC" w:rsidRPr="00687CBE">
        <w:t xml:space="preserve"> nebo</w:t>
      </w:r>
    </w:p>
    <w:p w14:paraId="637DAB5A" w14:textId="39157301" w:rsidR="00155E22" w:rsidRPr="00687CBE" w:rsidRDefault="00155E22" w:rsidP="00C64840">
      <w:pPr>
        <w:pStyle w:val="Bod"/>
        <w:widowControl w:val="0"/>
        <w:numPr>
          <w:ilvl w:val="4"/>
          <w:numId w:val="6"/>
        </w:numPr>
        <w:tabs>
          <w:tab w:val="clear" w:pos="1814"/>
          <w:tab w:val="num" w:pos="1418"/>
        </w:tabs>
      </w:pPr>
      <w:r w:rsidRPr="00687CBE">
        <w:t>na přiměřenou slevu</w:t>
      </w:r>
      <w:r w:rsidR="00A363DC" w:rsidRPr="00687CBE">
        <w:t>.</w:t>
      </w:r>
      <w:r w:rsidRPr="00687CBE">
        <w:t xml:space="preserve"> </w:t>
      </w:r>
    </w:p>
    <w:p w14:paraId="67237455" w14:textId="77777777" w:rsidR="00155E22" w:rsidRPr="00687CBE" w:rsidRDefault="00155E22" w:rsidP="00155E22">
      <w:pPr>
        <w:pStyle w:val="Psmeno"/>
        <w:keepNext w:val="0"/>
        <w:widowControl w:val="0"/>
        <w:numPr>
          <w:ilvl w:val="0"/>
          <w:numId w:val="0"/>
        </w:numPr>
        <w:ind w:left="1134"/>
      </w:pPr>
      <w:r w:rsidRPr="00687CBE">
        <w:t>Objednatel je oprávněn zvolit si a uplatnit kterékoli z uvedených práv dle svého uvážení, případně zvolit a uplatnit kombinaci těchto práv.</w:t>
      </w:r>
    </w:p>
    <w:p w14:paraId="5632DC82" w14:textId="06E9B4EC" w:rsidR="00155E22" w:rsidRPr="00687CBE" w:rsidRDefault="00155E22" w:rsidP="00C64840">
      <w:pPr>
        <w:pStyle w:val="OdstavecII"/>
        <w:keepNext w:val="0"/>
        <w:widowControl w:val="0"/>
        <w:numPr>
          <w:ilvl w:val="1"/>
          <w:numId w:val="6"/>
        </w:numPr>
        <w:rPr>
          <w:b/>
        </w:rPr>
      </w:pPr>
      <w:r w:rsidRPr="00687CBE">
        <w:rPr>
          <w:b/>
        </w:rPr>
        <w:t>Reklamace vad</w:t>
      </w:r>
      <w:r w:rsidR="00A363DC" w:rsidRPr="00687CBE">
        <w:rPr>
          <w:b/>
        </w:rPr>
        <w:t xml:space="preserve"> </w:t>
      </w:r>
      <w:r w:rsidRPr="00687CBE">
        <w:rPr>
          <w:b/>
        </w:rPr>
        <w:t>v záruční době</w:t>
      </w:r>
    </w:p>
    <w:p w14:paraId="78425C30" w14:textId="64226B61" w:rsidR="00155E22" w:rsidRPr="00687CBE" w:rsidRDefault="00155E22" w:rsidP="00C64840">
      <w:pPr>
        <w:pStyle w:val="Psmeno"/>
        <w:keepNext w:val="0"/>
        <w:widowControl w:val="0"/>
        <w:numPr>
          <w:ilvl w:val="3"/>
          <w:numId w:val="6"/>
        </w:numPr>
        <w:tabs>
          <w:tab w:val="clear" w:pos="855"/>
          <w:tab w:val="num" w:pos="1134"/>
        </w:tabs>
      </w:pPr>
      <w:r w:rsidRPr="00687CBE">
        <w:t xml:space="preserve">Práva z vad v záruční době uplatní Objednatel oznámením </w:t>
      </w:r>
      <w:r w:rsidR="00A363DC" w:rsidRPr="00687CBE">
        <w:t>Dodavateli</w:t>
      </w:r>
      <w:r w:rsidRPr="00687CBE">
        <w:t xml:space="preserve"> </w:t>
      </w:r>
      <w:r w:rsidRPr="00687CBE">
        <w:rPr>
          <w:i/>
        </w:rPr>
        <w:t>(dále jen „</w:t>
      </w:r>
      <w:r w:rsidRPr="00687CBE">
        <w:rPr>
          <w:b/>
          <w:i/>
        </w:rPr>
        <w:t>Reklamace</w:t>
      </w:r>
      <w:r w:rsidRPr="00687CBE">
        <w:rPr>
          <w:i/>
        </w:rPr>
        <w:t>“)</w:t>
      </w:r>
      <w:r w:rsidRPr="00687CBE">
        <w:t>, a to kdykoli po zjištění vady. I Reklamace odeslaná Objednatelem poslední den záruční doby se považuje za včas uplatněnou.</w:t>
      </w:r>
    </w:p>
    <w:p w14:paraId="24D78C09" w14:textId="09F3CAFA" w:rsidR="00155E22" w:rsidRPr="00687CBE" w:rsidRDefault="00155E22" w:rsidP="00C64840">
      <w:pPr>
        <w:pStyle w:val="Psmeno"/>
        <w:keepNext w:val="0"/>
        <w:widowControl w:val="0"/>
        <w:numPr>
          <w:ilvl w:val="3"/>
          <w:numId w:val="6"/>
        </w:numPr>
        <w:tabs>
          <w:tab w:val="clear" w:pos="855"/>
          <w:tab w:val="num" w:pos="1134"/>
        </w:tabs>
      </w:pPr>
      <w:r w:rsidRPr="00687CBE">
        <w:t xml:space="preserve">Uplatnění práv z vad Objednatelem, jakož i plnění jim odpovídajících povinností </w:t>
      </w:r>
      <w:r w:rsidR="00A363DC" w:rsidRPr="00687CBE">
        <w:t>Dodavatele</w:t>
      </w:r>
      <w:r w:rsidRPr="00687CBE">
        <w:t xml:space="preserve"> není podmíněno ani jinak spojeno s poskytnutím jakékoli další úplaty Objednatele </w:t>
      </w:r>
      <w:r w:rsidR="00A363DC" w:rsidRPr="00687CBE">
        <w:t>Dodavateli</w:t>
      </w:r>
      <w:r w:rsidRPr="00687CBE">
        <w:t>, příp. jiné osobě.</w:t>
      </w:r>
    </w:p>
    <w:p w14:paraId="7C23ECA3" w14:textId="72A5BF6E" w:rsidR="00155E22" w:rsidRPr="00687CBE" w:rsidRDefault="00155E22" w:rsidP="00C64840">
      <w:pPr>
        <w:pStyle w:val="Psmeno"/>
        <w:keepNext w:val="0"/>
        <w:widowControl w:val="0"/>
        <w:numPr>
          <w:ilvl w:val="3"/>
          <w:numId w:val="6"/>
        </w:numPr>
        <w:tabs>
          <w:tab w:val="clear" w:pos="855"/>
          <w:tab w:val="num" w:pos="1134"/>
        </w:tabs>
        <w:rPr>
          <w:b/>
          <w:color w:val="000000"/>
        </w:rPr>
      </w:pPr>
      <w:r w:rsidRPr="00687CBE">
        <w:rPr>
          <w:color w:val="000000"/>
        </w:rPr>
        <w:t xml:space="preserve">Objednateli </w:t>
      </w:r>
      <w:r w:rsidRPr="00687CBE">
        <w:t xml:space="preserve">náleží i náhrada nákladů účelně vynaložených při uplatnění práv </w:t>
      </w:r>
      <w:r w:rsidRPr="00687CBE">
        <w:rPr>
          <w:color w:val="000000"/>
        </w:rPr>
        <w:t>z vad</w:t>
      </w:r>
      <w:r w:rsidRPr="00687CBE">
        <w:t>.</w:t>
      </w:r>
    </w:p>
    <w:p w14:paraId="093A3256" w14:textId="308E658A" w:rsidR="00155E22" w:rsidRPr="00687CBE" w:rsidRDefault="00155E22" w:rsidP="00C64840">
      <w:pPr>
        <w:pStyle w:val="Psmeno"/>
        <w:keepNext w:val="0"/>
        <w:widowControl w:val="0"/>
        <w:numPr>
          <w:ilvl w:val="3"/>
          <w:numId w:val="6"/>
        </w:numPr>
        <w:tabs>
          <w:tab w:val="clear" w:pos="855"/>
          <w:tab w:val="num" w:pos="1134"/>
        </w:tabs>
        <w:rPr>
          <w:lang w:eastAsia="ar-SA"/>
        </w:rPr>
      </w:pPr>
      <w:r w:rsidRPr="00687CBE">
        <w:t xml:space="preserve">Uplatněná práva Objednatele z vad se </w:t>
      </w:r>
      <w:r w:rsidR="00A363DC" w:rsidRPr="00687CBE">
        <w:t>Dodavatel</w:t>
      </w:r>
      <w:r w:rsidRPr="00687CBE">
        <w:t xml:space="preserve"> zavazuje plně uspokojit bezodkladně, nejpozději však do 30 dnů ode dne obdržení Reklamace, nebude-li mezi Objednatelem a </w:t>
      </w:r>
      <w:r w:rsidR="00A363DC" w:rsidRPr="00687CBE">
        <w:t>Dodavatelem</w:t>
      </w:r>
      <w:r w:rsidRPr="00687CBE">
        <w:t xml:space="preserve"> dohodnuto jinak. </w:t>
      </w:r>
    </w:p>
    <w:p w14:paraId="18A9D04E" w14:textId="61DA2257" w:rsidR="00155E22" w:rsidRPr="00687CBE" w:rsidRDefault="00155E22" w:rsidP="00C64840">
      <w:pPr>
        <w:pStyle w:val="Psmeno"/>
        <w:keepNext w:val="0"/>
        <w:widowControl w:val="0"/>
        <w:numPr>
          <w:ilvl w:val="3"/>
          <w:numId w:val="6"/>
        </w:numPr>
        <w:tabs>
          <w:tab w:val="clear" w:pos="855"/>
          <w:tab w:val="num" w:pos="1134"/>
        </w:tabs>
      </w:pPr>
      <w:r w:rsidRPr="00687CBE">
        <w:t xml:space="preserve">Při odstraňování vad se </w:t>
      </w:r>
      <w:r w:rsidR="00A363DC" w:rsidRPr="00687CBE">
        <w:rPr>
          <w:color w:val="000000"/>
        </w:rPr>
        <w:t>Dodavatel</w:t>
      </w:r>
      <w:r w:rsidRPr="00687CBE">
        <w:t xml:space="preserve"> zavazuje poskytovat </w:t>
      </w:r>
      <w:r w:rsidRPr="00687CBE">
        <w:rPr>
          <w:color w:val="000000"/>
        </w:rPr>
        <w:t>Objednateli</w:t>
      </w:r>
      <w:r w:rsidRPr="00687CBE">
        <w:t xml:space="preserve"> veškerou potřebnou součinnost.</w:t>
      </w:r>
    </w:p>
    <w:p w14:paraId="45A9099E" w14:textId="77777777" w:rsidR="00155E22" w:rsidRPr="00687CBE" w:rsidRDefault="00155E22" w:rsidP="00C64840">
      <w:pPr>
        <w:pStyle w:val="OdstavecII"/>
        <w:keepNext w:val="0"/>
        <w:widowControl w:val="0"/>
        <w:numPr>
          <w:ilvl w:val="1"/>
          <w:numId w:val="6"/>
        </w:numPr>
        <w:rPr>
          <w:b/>
        </w:rPr>
      </w:pPr>
      <w:r w:rsidRPr="00687CBE">
        <w:rPr>
          <w:b/>
        </w:rPr>
        <w:t>Stavení záruční doby</w:t>
      </w:r>
    </w:p>
    <w:p w14:paraId="76FA76AC" w14:textId="3FD4A1DB" w:rsidR="00155E22" w:rsidRPr="00687CBE" w:rsidRDefault="00155E22" w:rsidP="00802064">
      <w:pPr>
        <w:pStyle w:val="OdstavecII"/>
        <w:keepNext w:val="0"/>
        <w:widowControl w:val="0"/>
        <w:numPr>
          <w:ilvl w:val="0"/>
          <w:numId w:val="0"/>
        </w:numPr>
        <w:ind w:left="856"/>
      </w:pPr>
      <w:r w:rsidRPr="00687CBE">
        <w:t xml:space="preserve">Záruční doba </w:t>
      </w:r>
      <w:proofErr w:type="gramStart"/>
      <w:r w:rsidRPr="00687CBE">
        <w:t>neběží</w:t>
      </w:r>
      <w:proofErr w:type="gramEnd"/>
      <w:r w:rsidRPr="00687CBE">
        <w:t xml:space="preserve"> od okamžiku Reklamace až do dne odstranění vady, příp. do dne uhrazení </w:t>
      </w:r>
      <w:r w:rsidRPr="00687CBE">
        <w:rPr>
          <w:bCs/>
          <w:lang w:eastAsia="ar-SA"/>
        </w:rPr>
        <w:t>přiměřené slevy</w:t>
      </w:r>
    </w:p>
    <w:p w14:paraId="418BC57A" w14:textId="77777777" w:rsidR="00984DA2" w:rsidRPr="00687CBE" w:rsidRDefault="00984DA2">
      <w:pPr>
        <w:pStyle w:val="lnek"/>
      </w:pPr>
      <w:r w:rsidRPr="00687CBE">
        <w:t xml:space="preserve">Smluvní pokuty </w:t>
      </w:r>
      <w:r w:rsidR="008524DB" w:rsidRPr="00687CBE">
        <w:t>a související ujednání</w:t>
      </w:r>
      <w:r w:rsidR="008524DB" w:rsidRPr="00687CBE" w:rsidDel="008524DB">
        <w:t xml:space="preserve"> </w:t>
      </w:r>
    </w:p>
    <w:p w14:paraId="43AED143" w14:textId="77777777" w:rsidR="00D7632A" w:rsidRDefault="00D7632A" w:rsidP="00D7632A">
      <w:pPr>
        <w:pStyle w:val="OdstavecII"/>
        <w:rPr>
          <w:b/>
        </w:rPr>
      </w:pPr>
      <w:r w:rsidRPr="00535A78">
        <w:t xml:space="preserve">V případě prodlení </w:t>
      </w:r>
      <w:r>
        <w:t>Dodavatele</w:t>
      </w:r>
      <w:r w:rsidRPr="00535A78">
        <w:t xml:space="preserve"> oproti lhůtě pro </w:t>
      </w:r>
      <w:r>
        <w:t>předání standardní</w:t>
      </w:r>
      <w:r w:rsidRPr="00535A78">
        <w:t xml:space="preserve"> </w:t>
      </w:r>
      <w:r>
        <w:t xml:space="preserve">dodávky </w:t>
      </w:r>
      <w:r w:rsidRPr="00535A78">
        <w:t xml:space="preserve">se </w:t>
      </w:r>
      <w:r>
        <w:t>Dodavatel</w:t>
      </w:r>
      <w:r w:rsidRPr="00535A78">
        <w:t xml:space="preserve"> </w:t>
      </w:r>
      <w:r w:rsidRPr="00A4082A">
        <w:t xml:space="preserve">zavazuje </w:t>
      </w:r>
      <w:r>
        <w:t>O</w:t>
      </w:r>
      <w:r w:rsidRPr="00A4082A">
        <w:t>bjednateli zaplatit</w:t>
      </w:r>
      <w:r w:rsidRPr="00B83CA2">
        <w:t xml:space="preserve"> </w:t>
      </w:r>
      <w:r w:rsidRPr="008826B1">
        <w:t>za každý započatý den prodlení</w:t>
      </w:r>
      <w:r w:rsidRPr="00A4082A">
        <w:t xml:space="preserve"> smluvní pokutu </w:t>
      </w:r>
      <w:r w:rsidRPr="005F7BD8">
        <w:t xml:space="preserve">ve výši </w:t>
      </w:r>
      <w:r>
        <w:t xml:space="preserve">0,3 </w:t>
      </w:r>
      <w:r w:rsidRPr="005F7BD8">
        <w:t xml:space="preserve">% z ceny </w:t>
      </w:r>
      <w:r>
        <w:t>dodávky</w:t>
      </w:r>
      <w:r w:rsidRPr="005F7BD8">
        <w:t xml:space="preserve"> bez DPH, </w:t>
      </w:r>
      <w:r>
        <w:t>nejméně</w:t>
      </w:r>
      <w:r w:rsidRPr="005F7BD8">
        <w:t xml:space="preserve"> však </w:t>
      </w:r>
      <w:r>
        <w:t>200,- Kč za uplatňovanou dobu prodlení</w:t>
      </w:r>
      <w:r w:rsidRPr="005F7BD8">
        <w:t>.</w:t>
      </w:r>
      <w:r>
        <w:rPr>
          <w:b/>
        </w:rPr>
        <w:t xml:space="preserve"> </w:t>
      </w:r>
    </w:p>
    <w:p w14:paraId="249EC8DD" w14:textId="77777777" w:rsidR="00D7632A" w:rsidRPr="00E103D1" w:rsidRDefault="00D7632A" w:rsidP="00D7632A">
      <w:pPr>
        <w:pStyle w:val="OdstavecII"/>
        <w:rPr>
          <w:b/>
        </w:rPr>
      </w:pPr>
      <w:r>
        <w:t xml:space="preserve">V případě prodlení Dodavatele oproti lhůtě </w:t>
      </w:r>
      <w:r w:rsidRPr="00C007CF">
        <w:t xml:space="preserve">dle </w:t>
      </w:r>
      <w:proofErr w:type="spellStart"/>
      <w:r w:rsidRPr="00C007CF">
        <w:t>ust</w:t>
      </w:r>
      <w:proofErr w:type="spellEnd"/>
      <w:r w:rsidRPr="00C007CF">
        <w:t xml:space="preserve">. </w:t>
      </w:r>
      <w:r>
        <w:t>I</w:t>
      </w:r>
      <w:r w:rsidRPr="00C007CF">
        <w:t>II. 4</w:t>
      </w:r>
      <w:r w:rsidRPr="005F7BD8">
        <w:t>) b) Smlouvy</w:t>
      </w:r>
      <w:r>
        <w:t xml:space="preserve"> u standardní dodávky </w:t>
      </w:r>
      <w:r w:rsidRPr="005F7BD8">
        <w:t xml:space="preserve">se </w:t>
      </w:r>
      <w:r>
        <w:t>Dodavatel</w:t>
      </w:r>
      <w:r w:rsidRPr="005F7BD8">
        <w:t xml:space="preserve"> zavazuje Objednateli zaplatit za každý započatý den prodlení smluvní pokutu ve výši</w:t>
      </w:r>
      <w:r>
        <w:t xml:space="preserve"> 200,- Kč</w:t>
      </w:r>
      <w:r w:rsidRPr="005F7BD8">
        <w:t>.</w:t>
      </w:r>
    </w:p>
    <w:p w14:paraId="7A8C91BC" w14:textId="77777777" w:rsidR="00D7632A" w:rsidRPr="00ED4851" w:rsidRDefault="00D7632A" w:rsidP="00D7632A">
      <w:pPr>
        <w:pStyle w:val="OdstavecII"/>
      </w:pPr>
      <w:r w:rsidRPr="00607874">
        <w:t xml:space="preserve">Smluvní </w:t>
      </w:r>
      <w:r w:rsidRPr="00ED4851">
        <w:t>pokuty se stávají splatnými dnem následujícím po dni, ve kterém na ně vzniklo právo. Objednatel si vyhrazuje právo započíst smluvní pokuty vůči pohledávkám Dodavatele za Objednatelem.</w:t>
      </w:r>
    </w:p>
    <w:p w14:paraId="43867B24" w14:textId="77777777" w:rsidR="00D7632A" w:rsidRPr="00A932FD" w:rsidRDefault="00D7632A" w:rsidP="00D7632A">
      <w:pPr>
        <w:pStyle w:val="OdstavecII"/>
        <w:rPr>
          <w:color w:val="auto"/>
        </w:rPr>
      </w:pPr>
      <w:r w:rsidRPr="00B20964">
        <w:t xml:space="preserve">Zaplacením smluvní pokuty není dotčen nárok </w:t>
      </w:r>
      <w:r>
        <w:t>Objednatele</w:t>
      </w:r>
      <w:r w:rsidRPr="00B20964">
        <w:t xml:space="preserve"> na náhradu škody způsobené mu porušením povinnosti </w:t>
      </w:r>
      <w:r>
        <w:t>Dodavatele</w:t>
      </w:r>
      <w:r w:rsidRPr="00B20964">
        <w:t>, ke které s</w:t>
      </w:r>
      <w:r w:rsidRPr="00A932FD">
        <w:rPr>
          <w:color w:val="auto"/>
        </w:rPr>
        <w:t>e vztahuje smluvní pokuta. To platí i tehdy, bude-li smluvní pokuta snížena rozhodnutím soudu.</w:t>
      </w:r>
    </w:p>
    <w:p w14:paraId="71F6D67B" w14:textId="77777777" w:rsidR="002C1CCF" w:rsidRDefault="002C1CCF" w:rsidP="002C1CCF">
      <w:pPr>
        <w:pStyle w:val="OdstavecII"/>
      </w:pPr>
      <w:r w:rsidRPr="004A6D23">
        <w:t>Dodavatel není povinen Objednateli zaplatit smluvní pokutu za prodlení s plněním povinností utvrzených smluvní pokutou, a to za dobu trvání mimořádných nepředvídatelných a nepřekonatelných překážek vzniklých nezávisle na vůli Dodavatele ve smyslu § 2913 odst. 2) OZ (dále jen „</w:t>
      </w:r>
      <w:r w:rsidRPr="004A6D23">
        <w:rPr>
          <w:b/>
          <w:bCs/>
          <w:i/>
          <w:iCs/>
        </w:rPr>
        <w:t>Vyšší moc</w:t>
      </w:r>
      <w:r w:rsidRPr="004A6D23">
        <w:t>“). O vzniku Vyšší moci je Dodavatel povinen Objednatele bezodkladně informovat. Existenci Vyšší moci prokazuje Dodavatel a potvrzuje Objednatel. Bez potvrzení Objednatele není možné se na Vyšší moc odkazovat</w:t>
      </w:r>
      <w:r>
        <w:t>.</w:t>
      </w:r>
    </w:p>
    <w:p w14:paraId="258F1A61" w14:textId="77777777" w:rsidR="002C1CCF" w:rsidRPr="00F22358" w:rsidRDefault="002C1CCF" w:rsidP="002C1CCF">
      <w:pPr>
        <w:pStyle w:val="OdstavecII"/>
      </w:pPr>
      <w:r>
        <w:t>Dodavatel</w:t>
      </w:r>
      <w:r w:rsidRPr="00F22358">
        <w:t xml:space="preserve"> bere na vědomí, že za porušení povinností </w:t>
      </w:r>
      <w:r>
        <w:t>Dodavatele</w:t>
      </w:r>
      <w:r w:rsidRPr="00F22358">
        <w:t xml:space="preserve"> z této Smlouvy se rovněž považuje uvedení nepravdivých informací, dokladů či prohlášení (např. ohledně střetu zájmů nebo sankcí EU) podané k Veřejné zakázce a takovéto porušení povinností může mít za následek odstoupení od Smlouvy </w:t>
      </w:r>
      <w:r w:rsidRPr="00F22358">
        <w:lastRenderedPageBreak/>
        <w:t xml:space="preserve">ze strany </w:t>
      </w:r>
      <w:r>
        <w:t>Objednatele</w:t>
      </w:r>
      <w:r w:rsidRPr="00F22358">
        <w:t xml:space="preserve">, udělení sankcí ze strany orgánů veřejné správy, případně vznik jiné škody </w:t>
      </w:r>
      <w:r>
        <w:t>velkého rozsahu Objednateli</w:t>
      </w:r>
      <w:r w:rsidRPr="00F22358">
        <w:t>.</w:t>
      </w:r>
    </w:p>
    <w:p w14:paraId="1A6A80EA" w14:textId="77777777" w:rsidR="008524DB" w:rsidRPr="00C03759" w:rsidRDefault="008524DB">
      <w:pPr>
        <w:pStyle w:val="lnek"/>
      </w:pPr>
      <w:r w:rsidRPr="00C03759">
        <w:t>Ú</w:t>
      </w:r>
      <w:r w:rsidR="00C90066" w:rsidRPr="00C03759">
        <w:t xml:space="preserve">činnost </w:t>
      </w:r>
      <w:r w:rsidR="00C65E3A" w:rsidRPr="00C03759">
        <w:t>S</w:t>
      </w:r>
      <w:r w:rsidR="00C90066" w:rsidRPr="00C03759">
        <w:t>mlouvy; výpověď</w:t>
      </w:r>
    </w:p>
    <w:p w14:paraId="02E05F50" w14:textId="40D41BE2" w:rsidR="00E83111" w:rsidRPr="00C03759" w:rsidRDefault="004E660E" w:rsidP="00A347DE">
      <w:pPr>
        <w:pStyle w:val="OdstavecII"/>
      </w:pPr>
      <w:r w:rsidRPr="00C03759">
        <w:t xml:space="preserve">Smlouva bude účinná </w:t>
      </w:r>
      <w:r w:rsidR="00FB0A42">
        <w:t>3</w:t>
      </w:r>
      <w:r w:rsidR="00C3769A" w:rsidRPr="00C03759">
        <w:t xml:space="preserve"> měsíc</w:t>
      </w:r>
      <w:r w:rsidR="00FB0A42">
        <w:t>e</w:t>
      </w:r>
      <w:r w:rsidR="00C3769A" w:rsidRPr="00C03759">
        <w:t xml:space="preserve"> ode dne jejího </w:t>
      </w:r>
      <w:r w:rsidR="00BC764E">
        <w:t>uveřejnění v registru smluv</w:t>
      </w:r>
      <w:r w:rsidR="0044793F" w:rsidRPr="00C03759">
        <w:t xml:space="preserve">. Účinnost Smlouvy však </w:t>
      </w:r>
      <w:proofErr w:type="gramStart"/>
      <w:r w:rsidR="0044793F" w:rsidRPr="00C03759">
        <w:t>skončí</w:t>
      </w:r>
      <w:proofErr w:type="gramEnd"/>
      <w:r w:rsidR="0044793F" w:rsidRPr="00C03759">
        <w:t xml:space="preserve"> vždy, když u</w:t>
      </w:r>
      <w:r w:rsidR="00E83111" w:rsidRPr="00C03759">
        <w:t>plyn</w:t>
      </w:r>
      <w:r w:rsidR="0044793F" w:rsidRPr="00C03759">
        <w:t>e</w:t>
      </w:r>
      <w:r w:rsidR="00E83111" w:rsidRPr="00C03759">
        <w:t xml:space="preserve"> 5 pracovních dní ode dne </w:t>
      </w:r>
      <w:r w:rsidR="00292D62" w:rsidRPr="00C03759">
        <w:t>účinnosti</w:t>
      </w:r>
      <w:r w:rsidR="00E83111" w:rsidRPr="00C03759">
        <w:t xml:space="preserve"> smlouvy se stejným označením, přičemž je lhostejno, bude-li její stranou Dodavatel či jiná osoba</w:t>
      </w:r>
      <w:r w:rsidR="0044793F" w:rsidRPr="00C03759">
        <w:t xml:space="preserve">. </w:t>
      </w:r>
      <w:r w:rsidR="00E83111" w:rsidRPr="00C03759">
        <w:t>O</w:t>
      </w:r>
      <w:r w:rsidR="0044793F" w:rsidRPr="00C03759">
        <w:t xml:space="preserve"> zahájení</w:t>
      </w:r>
      <w:r w:rsidR="008A32C9" w:rsidRPr="00C03759">
        <w:t xml:space="preserve"> příslušného</w:t>
      </w:r>
      <w:r w:rsidR="0044793F" w:rsidRPr="00C03759">
        <w:t xml:space="preserve"> řízení, jakož i o</w:t>
      </w:r>
      <w:r w:rsidR="00E83111" w:rsidRPr="00C03759">
        <w:t xml:space="preserve"> uzavření smlouvy dle </w:t>
      </w:r>
      <w:r w:rsidR="0044793F" w:rsidRPr="00C03759">
        <w:t>předcho</w:t>
      </w:r>
      <w:r w:rsidR="008A32C9" w:rsidRPr="00C03759">
        <w:t>zí věty</w:t>
      </w:r>
      <w:r w:rsidR="00E83111" w:rsidRPr="00C03759">
        <w:t xml:space="preserve"> se Objednatel zavazuje</w:t>
      </w:r>
      <w:r w:rsidR="0044793F" w:rsidRPr="00C03759">
        <w:t xml:space="preserve"> Dodavatele</w:t>
      </w:r>
      <w:r w:rsidR="00E83111" w:rsidRPr="00C03759">
        <w:t xml:space="preserve"> informovat.</w:t>
      </w:r>
    </w:p>
    <w:p w14:paraId="74B52C6B" w14:textId="77777777" w:rsidR="008524DB" w:rsidRPr="00C03759" w:rsidRDefault="008524DB" w:rsidP="00E103D1">
      <w:pPr>
        <w:pStyle w:val="OdstavecII"/>
        <w:keepNext w:val="0"/>
        <w:widowControl w:val="0"/>
        <w:rPr>
          <w:b/>
        </w:rPr>
      </w:pPr>
      <w:r w:rsidRPr="00C03759">
        <w:rPr>
          <w:b/>
        </w:rPr>
        <w:t>Výpověď</w:t>
      </w:r>
    </w:p>
    <w:p w14:paraId="140F952D" w14:textId="77777777" w:rsidR="00797C54" w:rsidRDefault="00797C54" w:rsidP="00797C54">
      <w:pPr>
        <w:pStyle w:val="OdstavecII"/>
        <w:keepNext w:val="0"/>
        <w:widowControl w:val="0"/>
        <w:numPr>
          <w:ilvl w:val="0"/>
          <w:numId w:val="0"/>
        </w:numPr>
        <w:ind w:left="856"/>
      </w:pPr>
      <w:r>
        <w:t xml:space="preserve">Strany se dohodly, že závazky ze Smlouvy mohou zaniknout výpovědí, a to za níže uvedených podmínek. </w:t>
      </w:r>
    </w:p>
    <w:p w14:paraId="06F3CC1D" w14:textId="77777777" w:rsidR="005E7B1A" w:rsidRPr="00066B86" w:rsidRDefault="005E7B1A" w:rsidP="005E7B1A">
      <w:pPr>
        <w:pStyle w:val="Psmeno"/>
      </w:pPr>
      <w:r>
        <w:t>Objednatel je oprávněn závazky kdykoli částečně nebo v celém rozsahu vypovědět i bez udání důvodu. Strany pro případ výpovědi ze strany Objednatele sjednávají čtrnáctidenní</w:t>
      </w:r>
      <w:r w:rsidRPr="00121E81">
        <w:t xml:space="preserve"> výpovědní</w:t>
      </w:r>
      <w:r>
        <w:t xml:space="preserve"> dobu, která počíná běžet dnem doručení výpovědi Dodavateli. </w:t>
      </w:r>
      <w:r w:rsidRPr="00066B86">
        <w:t xml:space="preserve">Pokud Dodavatel Objednateli dle </w:t>
      </w:r>
      <w:proofErr w:type="spellStart"/>
      <w:r w:rsidRPr="00066B86">
        <w:t>ust</w:t>
      </w:r>
      <w:proofErr w:type="spellEnd"/>
      <w:r w:rsidRPr="00066B86">
        <w:t>. I. 3) Smlouvy náhradou nabídne Věc, kterou Objednatel neakceptuje, nebo Dodavatel takovou Věc nenabídne vůbec, je Objednatel oprávněn závazky v rozsahu nedostupných Věcí vypovědět, a to s právními účinky dnem doručení výpovědi Dodavateli.</w:t>
      </w:r>
    </w:p>
    <w:p w14:paraId="2ED34E4E" w14:textId="77777777" w:rsidR="0065682C" w:rsidRDefault="0065682C" w:rsidP="0065682C">
      <w:pPr>
        <w:pStyle w:val="Psmeno"/>
      </w:pPr>
      <w:r>
        <w:t>Dodavatel je oprávněn závazky vypovědět pouze v celém rozsahu Smlouvy. Strany pro případ výpovědi ze strany Dodavatele sjednávají čtrnáctidenní</w:t>
      </w:r>
      <w:r w:rsidRPr="00121E81">
        <w:t xml:space="preserve"> výpovědní</w:t>
      </w:r>
      <w:r>
        <w:t xml:space="preserve"> dobu, která počíná běžet dnem doručení výpovědi Objednateli.</w:t>
      </w:r>
    </w:p>
    <w:p w14:paraId="2B1DDA63" w14:textId="77777777" w:rsidR="00797C54" w:rsidRDefault="00797C54" w:rsidP="00797C54">
      <w:pPr>
        <w:pStyle w:val="Psmeno"/>
      </w:pPr>
      <w:r>
        <w:t xml:space="preserve">Výpověď závazků ze Smlouvy musí mít písemnou formu.  </w:t>
      </w:r>
    </w:p>
    <w:p w14:paraId="7621D5E2" w14:textId="77777777" w:rsidR="00FA4485" w:rsidRPr="00466453" w:rsidRDefault="00FA4485" w:rsidP="00FA4485">
      <w:pPr>
        <w:pStyle w:val="OdstavecII"/>
        <w:rPr>
          <w:b/>
        </w:rPr>
      </w:pPr>
      <w:r w:rsidRPr="00466453">
        <w:rPr>
          <w:b/>
        </w:rPr>
        <w:t>Odstoupení</w:t>
      </w:r>
    </w:p>
    <w:p w14:paraId="77321EA7" w14:textId="77777777" w:rsidR="004C5786" w:rsidRPr="00177F72" w:rsidRDefault="004C5786" w:rsidP="004C5786">
      <w:pPr>
        <w:pStyle w:val="OdstavecII"/>
        <w:numPr>
          <w:ilvl w:val="0"/>
          <w:numId w:val="0"/>
        </w:numPr>
        <w:ind w:left="856"/>
        <w:rPr>
          <w:color w:val="auto"/>
        </w:rPr>
      </w:pPr>
      <w:r w:rsidRPr="00177F72">
        <w:rPr>
          <w:color w:val="auto"/>
        </w:rPr>
        <w:t>Kterákoliv ze smluvních stran může od této Smlouvy odstoupit s právními účinky dnem doručení oznámení o odstoupení druhé smluvní straně z důvodů vyplývajících z OZ nebo při podstatném porušení Smlouvy. Za podstatné porušení smlouvy ze strany Objednatele sml</w:t>
      </w:r>
      <w:r>
        <w:rPr>
          <w:color w:val="auto"/>
        </w:rPr>
        <w:t>uvní strany považují prodlení s </w:t>
      </w:r>
      <w:r w:rsidRPr="00177F72">
        <w:rPr>
          <w:color w:val="auto"/>
        </w:rPr>
        <w:t xml:space="preserve">úhradou faktury delším než 30 dnů. Za podstatné porušení smlouvy ze strany Dodavatele smluvní strany považují zejména nedodržení ujednaných vlastností dodávek, opakované nedodržení lhůty pro předání dodávky, opakované dodání předmětu dodávky s vadami jakosti nebo množství a nesplnění povinností </w:t>
      </w:r>
      <w:r>
        <w:rPr>
          <w:color w:val="auto"/>
        </w:rPr>
        <w:t>stanovených v </w:t>
      </w:r>
      <w:proofErr w:type="spellStart"/>
      <w:r>
        <w:rPr>
          <w:color w:val="auto"/>
        </w:rPr>
        <w:t>ust</w:t>
      </w:r>
      <w:proofErr w:type="spellEnd"/>
      <w:r>
        <w:rPr>
          <w:color w:val="auto"/>
        </w:rPr>
        <w:t>. I. 4 f) a I. 4 g</w:t>
      </w:r>
      <w:r w:rsidRPr="00177F72">
        <w:rPr>
          <w:color w:val="auto"/>
        </w:rPr>
        <w:t>) Smlouvy. Ustanovení § 1978</w:t>
      </w:r>
      <w:r>
        <w:rPr>
          <w:color w:val="auto"/>
        </w:rPr>
        <w:t xml:space="preserve"> odst. 2 občanského zákoníku se </w:t>
      </w:r>
      <w:r w:rsidRPr="00177F72">
        <w:rPr>
          <w:color w:val="auto"/>
        </w:rPr>
        <w:t>nepoužije.</w:t>
      </w:r>
    </w:p>
    <w:p w14:paraId="23535DFA" w14:textId="77777777" w:rsidR="00C65E3A" w:rsidRDefault="00C65E3A" w:rsidP="00E103D1">
      <w:pPr>
        <w:pStyle w:val="OdstavecII"/>
        <w:keepNext w:val="0"/>
        <w:widowControl w:val="0"/>
        <w:rPr>
          <w:b/>
        </w:rPr>
      </w:pPr>
      <w:r w:rsidRPr="005F7BD8">
        <w:rPr>
          <w:b/>
        </w:rPr>
        <w:t>Osvědčení Objednatele</w:t>
      </w:r>
    </w:p>
    <w:p w14:paraId="50490833" w14:textId="77777777" w:rsidR="008524DB" w:rsidRDefault="00C65E3A" w:rsidP="00E103D1">
      <w:pPr>
        <w:pStyle w:val="OdstavecII"/>
        <w:keepNext w:val="0"/>
        <w:widowControl w:val="0"/>
        <w:numPr>
          <w:ilvl w:val="0"/>
          <w:numId w:val="0"/>
        </w:numPr>
        <w:ind w:left="856"/>
      </w:pPr>
      <w:r>
        <w:t xml:space="preserve">Objednatel na žádost </w:t>
      </w:r>
      <w:r w:rsidR="00FB5B7F">
        <w:t>Doda</w:t>
      </w:r>
      <w:r>
        <w:t xml:space="preserve">vatele na konci účinnosti Smlouvy vystaví osvědčení o řádném provádění dodávek. Osvědčení Objednatel nevystaví, pokud u </w:t>
      </w:r>
      <w:r w:rsidR="00FB5B7F">
        <w:t>Doda</w:t>
      </w:r>
      <w:r>
        <w:t>vatele uplatnil více než jednu smluvní pokut</w:t>
      </w:r>
      <w:r w:rsidR="00E46ACA">
        <w:t>u</w:t>
      </w:r>
      <w:r>
        <w:t xml:space="preserve"> sjednan</w:t>
      </w:r>
      <w:r w:rsidR="00E46ACA">
        <w:t>ou</w:t>
      </w:r>
      <w:r>
        <w:t xml:space="preserve"> ve Smlouvě</w:t>
      </w:r>
      <w:r w:rsidR="00E46ACA">
        <w:t>.</w:t>
      </w:r>
    </w:p>
    <w:p w14:paraId="1CCC7834" w14:textId="77777777" w:rsidR="00E46ACA" w:rsidRDefault="00A7188F" w:rsidP="00E103D1">
      <w:pPr>
        <w:pStyle w:val="OdstavecII"/>
        <w:keepNext w:val="0"/>
        <w:widowControl w:val="0"/>
      </w:pPr>
      <w:r>
        <w:t>P</w:t>
      </w:r>
      <w:r w:rsidR="00E46ACA">
        <w:t>okud</w:t>
      </w:r>
      <w:r w:rsidR="00E46ACA" w:rsidRPr="00E46ACA">
        <w:t xml:space="preserve"> </w:t>
      </w:r>
      <w:r w:rsidR="00E46ACA">
        <w:t>Objednatel</w:t>
      </w:r>
    </w:p>
    <w:p w14:paraId="6B2C170A" w14:textId="77777777" w:rsidR="00E46ACA" w:rsidRDefault="00E46ACA" w:rsidP="00E103D1">
      <w:pPr>
        <w:pStyle w:val="Bod"/>
        <w:widowControl w:val="0"/>
      </w:pPr>
      <w:r>
        <w:t>závazky ze Smlouvy vypov</w:t>
      </w:r>
      <w:r w:rsidR="00A7188F">
        <w:t>ěděl</w:t>
      </w:r>
      <w:r>
        <w:t xml:space="preserve"> pro případ podstatného porušení Smlouvy </w:t>
      </w:r>
      <w:r w:rsidR="00FB5B7F">
        <w:t>Doda</w:t>
      </w:r>
      <w:r>
        <w:t xml:space="preserve">vatelem, příp. </w:t>
      </w:r>
    </w:p>
    <w:p w14:paraId="157CC4A9" w14:textId="77777777" w:rsidR="00E46ACA" w:rsidRDefault="00E46ACA" w:rsidP="00E103D1">
      <w:pPr>
        <w:pStyle w:val="Bod"/>
        <w:widowControl w:val="0"/>
      </w:pPr>
      <w:r>
        <w:t xml:space="preserve">uplatnil u </w:t>
      </w:r>
      <w:r w:rsidR="00FB5B7F">
        <w:t>Doda</w:t>
      </w:r>
      <w:r>
        <w:t>vatele více než tři smluvní pokuty sjednané ve Smlouvě,</w:t>
      </w:r>
    </w:p>
    <w:p w14:paraId="6E913BC4" w14:textId="77777777" w:rsidR="00E46ACA" w:rsidRPr="005F7BD8" w:rsidRDefault="00A7188F" w:rsidP="00E103D1">
      <w:pPr>
        <w:pStyle w:val="OdstavecII"/>
        <w:keepNext w:val="0"/>
        <w:widowControl w:val="0"/>
        <w:numPr>
          <w:ilvl w:val="0"/>
          <w:numId w:val="0"/>
        </w:numPr>
        <w:ind w:left="856"/>
      </w:pPr>
      <w:r>
        <w:t xml:space="preserve">přijímá to </w:t>
      </w:r>
      <w:r w:rsidR="00FB5B7F">
        <w:t>Doda</w:t>
      </w:r>
      <w:r>
        <w:t>vatel rovněž jako důvod pro svoje vyloučení z dalších zadávacích či výběrových řízení Objednatele ve smyslu ustanovení § 48 odst. 5 písm. d) zákona č. 134/2016 Sb., o zadávání veřejných zakázek.</w:t>
      </w:r>
    </w:p>
    <w:p w14:paraId="54AECD21" w14:textId="77777777" w:rsidR="008524DB" w:rsidRDefault="008524DB">
      <w:pPr>
        <w:pStyle w:val="lnek"/>
      </w:pPr>
      <w:r>
        <w:lastRenderedPageBreak/>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05FBB2EA" w14:textId="77777777" w:rsidR="00E246D5" w:rsidRDefault="00E246D5" w:rsidP="00E246D5">
      <w:pPr>
        <w:pStyle w:val="Psmeno"/>
      </w:pPr>
      <w:r>
        <w:t xml:space="preserve">písemnou formu komunikace se považuje rovněž komunikace prostřednictvím e-mailových adres uvedených ve Smlouvě, příp. používaných v souladu se Smlouvou,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nelze použít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7777777"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2B38DCF7" w14:textId="77777777" w:rsidR="00F014BE" w:rsidRDefault="00F014BE" w:rsidP="00F014BE">
      <w:pPr>
        <w:pStyle w:val="Psmeno"/>
        <w:keepNext w:val="0"/>
        <w:widowControl w:val="0"/>
        <w:numPr>
          <w:ilvl w:val="0"/>
          <w:numId w:val="0"/>
        </w:numPr>
        <w:ind w:left="1134"/>
      </w:pPr>
      <w:r>
        <w:t xml:space="preserve">V případech uvedených v tomto ustanovení se Smluvní strany dohodly na písemné komunikaci v elektronické podobě datovou schránkou, zprávami opatřenými elektronickým podpisem nebo prostřednictvím elektronického nástroje E-ZAK, není-li výslovně sjednáno jinak.   </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0ECB2784"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z důvo</w:t>
      </w:r>
      <w:r w:rsidR="006267B9">
        <w:t>du nedodržení formy kdykoliv, i </w:t>
      </w:r>
      <w:r>
        <w:t>poté, co bylo započato s plněním.</w:t>
      </w:r>
    </w:p>
    <w:p w14:paraId="0535BED5" w14:textId="39754303" w:rsidR="008524DB" w:rsidRDefault="008524DB" w:rsidP="00E103D1">
      <w:pPr>
        <w:pStyle w:val="OdstavecII"/>
        <w:keepNext w:val="0"/>
        <w:widowControl w:val="0"/>
      </w:pPr>
      <w:r>
        <w:t xml:space="preserve">Ustanovení </w:t>
      </w:r>
      <w:r w:rsidR="008E46F8">
        <w:t>Smlouvy</w:t>
      </w:r>
      <w:r>
        <w:t xml:space="preserve">, která se uvozují nebo k nimž se </w:t>
      </w:r>
      <w:r w:rsidRPr="00030FDB">
        <w:t>dodává „</w:t>
      </w:r>
      <w:r w:rsidR="008E46F8" w:rsidRPr="00C63FF8">
        <w:t>nebude-li mezi Objednatelem</w:t>
      </w:r>
      <w:r w:rsidR="008E46F8" w:rsidRPr="00C63FF8" w:rsidDel="008E46F8">
        <w:t xml:space="preserve"> </w:t>
      </w:r>
      <w:r w:rsidR="00C253A4">
        <w:t>a </w:t>
      </w:r>
      <w:r w:rsidR="00FB5B7F" w:rsidRPr="00C63FF8">
        <w:t>Doda</w:t>
      </w:r>
      <w:r w:rsidR="008E46F8" w:rsidRPr="00C63FF8">
        <w:t>vatelem dohodnuto jinak</w:t>
      </w:r>
      <w:r w:rsidRPr="00030FDB">
        <w:t>“, S</w:t>
      </w:r>
      <w:r w:rsidR="008E46F8" w:rsidRPr="00030FDB">
        <w:t>mluvní s</w:t>
      </w:r>
      <w:r w:rsidRPr="00030FDB">
        <w:t>trany považují za usta</w:t>
      </w:r>
      <w:r>
        <w:t>novení pořádkového charakteru, kdy je v zájmu obou S</w:t>
      </w:r>
      <w:r w:rsidR="008E46F8">
        <w:t>mluvních s</w:t>
      </w:r>
      <w:r>
        <w:t>tran mít možnost pružně reagovat na průběh a podmínky plnění závazků z</w:t>
      </w:r>
      <w:r w:rsidR="008E46F8">
        <w:t>e Smlouvy</w:t>
      </w:r>
      <w:r>
        <w:t>. Takové dohody jinak S</w:t>
      </w:r>
      <w:r w:rsidR="008E46F8">
        <w:t>mluvní s</w:t>
      </w:r>
      <w:r>
        <w:t xml:space="preserve">trany nepovažují za změny </w:t>
      </w:r>
      <w:r w:rsidR="008E46F8">
        <w:t>Smlouvy</w:t>
      </w:r>
      <w:r w:rsidR="006D1324">
        <w:t xml:space="preserve"> a mohou být provedeny i </w:t>
      </w:r>
      <w:r>
        <w:t>ústně, přičemž se má za to, že osobami k nim oprávněnými za S</w:t>
      </w:r>
      <w:r w:rsidR="008E46F8">
        <w:t>mluvní s</w:t>
      </w:r>
      <w:r>
        <w:t>trany jsou i jejich kontaktní osoby.</w:t>
      </w:r>
    </w:p>
    <w:p w14:paraId="514575C9" w14:textId="77777777" w:rsidR="00570CCF" w:rsidRPr="00570CCF" w:rsidRDefault="00570CCF" w:rsidP="00570CCF"/>
    <w:p w14:paraId="79E69CAF" w14:textId="77777777" w:rsidR="00627A12" w:rsidRPr="000F30F3" w:rsidRDefault="00627A12">
      <w:pPr>
        <w:pStyle w:val="lnek"/>
      </w:pPr>
      <w:r w:rsidRPr="000F30F3">
        <w:t>Závěrečná ustanovení</w:t>
      </w:r>
    </w:p>
    <w:p w14:paraId="7E455E24" w14:textId="77777777" w:rsidR="00D42C66" w:rsidRPr="00802064" w:rsidRDefault="00D42C66" w:rsidP="00D42C66">
      <w:pPr>
        <w:pStyle w:val="OdstavecII"/>
        <w:rPr>
          <w:b/>
        </w:rPr>
      </w:pPr>
      <w:r w:rsidRPr="00802064">
        <w:rPr>
          <w:b/>
        </w:rPr>
        <w:t>Uzavření, uveřejnění a účinnost Smlouvy</w:t>
      </w:r>
    </w:p>
    <w:p w14:paraId="46399146" w14:textId="77777777" w:rsidR="00D42C66" w:rsidRDefault="00D42C66" w:rsidP="00D42C66">
      <w:pPr>
        <w:pStyle w:val="Psmeno"/>
      </w:pPr>
      <w:r w:rsidRPr="00F8512C">
        <w:t>Smlouva je uzavřena dnem posledního podpisu zástupců Smluvních stran.</w:t>
      </w:r>
    </w:p>
    <w:p w14:paraId="2987108F" w14:textId="4179AC84" w:rsidR="00D42C66" w:rsidRPr="00DD060F" w:rsidRDefault="00755BDC" w:rsidP="00D42C66">
      <w:pPr>
        <w:pStyle w:val="Psmeno"/>
      </w:pPr>
      <w:r>
        <w:t>Dodavatel</w:t>
      </w:r>
      <w:r w:rsidR="00D42C66" w:rsidRPr="00DD060F">
        <w:t xml:space="preserve"> se zavazuje strpět uveřejnění kopie Smlouvy ve znění, v jakém byla uzavřena, a to včetně případných dodatků.</w:t>
      </w:r>
    </w:p>
    <w:p w14:paraId="3D930787" w14:textId="78EAA281" w:rsidR="00D42C66" w:rsidRDefault="00D42C66" w:rsidP="00D42C66">
      <w:pPr>
        <w:pStyle w:val="Psmeno"/>
      </w:pPr>
      <w:r w:rsidRPr="00DD060F">
        <w:t>Smlouva nabývá účinnosti dnem uveřejnění</w:t>
      </w:r>
      <w:r w:rsidR="009551CA">
        <w:t xml:space="preserve"> v registru smluv</w:t>
      </w:r>
      <w:r w:rsidRPr="00DD060F">
        <w:t>.</w:t>
      </w:r>
    </w:p>
    <w:p w14:paraId="491C57E8" w14:textId="4A6D45AE" w:rsidR="00036367" w:rsidRPr="00D70D9F" w:rsidRDefault="00036367" w:rsidP="00036367">
      <w:pPr>
        <w:pStyle w:val="Psmeno"/>
      </w:pPr>
      <w:r w:rsidRPr="00D70D9F">
        <w:t>Smluvní strany souhlasí se zveřejněním této smlouvy v registru smluv. Smlouvu uveřejní Objednatel, za řádné zveřejnění však odpovídají obě smluvní strany. Zhotovitel uveřejnění zkontroluje a</w:t>
      </w:r>
      <w:r w:rsidR="00306AFE">
        <w:t> </w:t>
      </w:r>
      <w:r w:rsidRPr="00D70D9F">
        <w:t>Objednatele upozorní na případné nedostatky, jinak mu Objednatel neodpovídá za ne/uveřejnění smlouvy.</w:t>
      </w:r>
    </w:p>
    <w:p w14:paraId="1F15E554" w14:textId="65707A71" w:rsidR="005F7BD8" w:rsidRDefault="005F7BD8" w:rsidP="00E103D1">
      <w:pPr>
        <w:pStyle w:val="OdstavecII"/>
        <w:keepNext w:val="0"/>
        <w:widowControl w:val="0"/>
      </w:pPr>
      <w:r>
        <w:t>Nedílnou součástí Smlouvy je její příloha č. 1, Specifikace dodávek. Smluvní strany sjed</w:t>
      </w:r>
      <w:r w:rsidR="00667E80">
        <w:t>návají, že v </w:t>
      </w:r>
      <w:r>
        <w:t>případě nesrovnalostí či kontradikcí mají ustanovení</w:t>
      </w:r>
      <w:r w:rsidR="00D42C66">
        <w:t xml:space="preserve"> této kmenové části </w:t>
      </w:r>
      <w:r>
        <w:t xml:space="preserve">Smlouvy přednost před </w:t>
      </w:r>
      <w:r>
        <w:lastRenderedPageBreak/>
        <w:t>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ustanoveními OZ a dalšími právními předpisy účinnými ke dni uzavření </w:t>
      </w:r>
      <w:r>
        <w:t>S</w:t>
      </w:r>
      <w:r w:rsidRPr="008E10FA">
        <w:t>mlouvy.</w:t>
      </w:r>
    </w:p>
    <w:p w14:paraId="59F4EABC" w14:textId="77777777" w:rsidR="00643841" w:rsidRPr="00753FDC" w:rsidRDefault="00643841" w:rsidP="00E103D1">
      <w:pPr>
        <w:pStyle w:val="OdstavecII"/>
        <w:keepNext w:val="0"/>
        <w:widowControl w:val="0"/>
      </w:pPr>
      <w:r w:rsidRPr="00753FDC">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23DE0238" w14:textId="0819E059" w:rsidR="00643841" w:rsidRPr="00753FDC" w:rsidRDefault="00FB5B7F" w:rsidP="00E103D1">
      <w:pPr>
        <w:pStyle w:val="OdstavecII"/>
        <w:keepNext w:val="0"/>
        <w:widowControl w:val="0"/>
        <w:rPr>
          <w:bCs/>
        </w:rPr>
      </w:pPr>
      <w:proofErr w:type="gramStart"/>
      <w:r w:rsidRPr="00753FDC">
        <w:rPr>
          <w:lang w:eastAsia="cs-CZ"/>
        </w:rPr>
        <w:t>Doda</w:t>
      </w:r>
      <w:r w:rsidR="00A7188F" w:rsidRPr="00753FDC">
        <w:rPr>
          <w:lang w:eastAsia="cs-CZ"/>
        </w:rPr>
        <w:t>vatel</w:t>
      </w:r>
      <w:r w:rsidR="00A7188F" w:rsidRPr="00753FDC" w:rsidDel="00A7188F">
        <w:t xml:space="preserve"> </w:t>
      </w:r>
      <w:r w:rsidR="00643841" w:rsidRPr="00753FDC">
        <w:t xml:space="preserve"> je</w:t>
      </w:r>
      <w:proofErr w:type="gramEnd"/>
      <w:r w:rsidR="00643841" w:rsidRPr="00753FDC">
        <w:t xml:space="preserve"> oprávněn převést svoje práva a povinnosti ze Smlouvy na třetí osobu pouze s předchozím písemným souhlasem Objednatele; § 1879 OZ se nepoužije. </w:t>
      </w:r>
      <w:r w:rsidR="00643841" w:rsidRPr="00753FDC">
        <w:rPr>
          <w:bCs/>
        </w:rPr>
        <w:t xml:space="preserve">Objednatel je oprávněn </w:t>
      </w:r>
      <w:r w:rsidR="00643841" w:rsidRPr="00753FDC">
        <w:t xml:space="preserve">převést svoje práva a povinnosti ze Smlouvy na </w:t>
      </w:r>
      <w:r w:rsidR="00643841" w:rsidRPr="00753FDC">
        <w:rPr>
          <w:bCs/>
        </w:rPr>
        <w:t>třetí osobu.</w:t>
      </w:r>
    </w:p>
    <w:p w14:paraId="0C8DF65A" w14:textId="77777777" w:rsidR="00036367" w:rsidRPr="00790DA3" w:rsidRDefault="00036367" w:rsidP="00C64840">
      <w:pPr>
        <w:pStyle w:val="OdstavecII"/>
        <w:keepNext w:val="0"/>
        <w:widowControl w:val="0"/>
        <w:numPr>
          <w:ilvl w:val="1"/>
          <w:numId w:val="6"/>
        </w:numPr>
        <w:outlineLvl w:val="1"/>
        <w:rPr>
          <w:b/>
        </w:rPr>
      </w:pPr>
      <w:r w:rsidRPr="00790DA3">
        <w:rPr>
          <w:b/>
        </w:rPr>
        <w:t xml:space="preserve">Další povinnosti Dodavatele v souvislosti s dotačním projektem </w:t>
      </w:r>
    </w:p>
    <w:p w14:paraId="3D309D28" w14:textId="77777777" w:rsidR="00036367" w:rsidRPr="00790DA3" w:rsidRDefault="00036367" w:rsidP="00692F06">
      <w:pPr>
        <w:pStyle w:val="OdstavecII"/>
        <w:widowControl w:val="0"/>
        <w:numPr>
          <w:ilvl w:val="0"/>
          <w:numId w:val="0"/>
        </w:numPr>
        <w:ind w:left="856"/>
      </w:pPr>
      <w:r w:rsidRPr="00790DA3">
        <w:t>Je-li ve Výzvě identifikován dotační projekt, ze kterého bude dodávka financována, zavazuje se Dodavatel za podmínek stanovených Smlouvou v souladu s pokyny Objednatele a při vynaložení veškeré potřebné péče:</w:t>
      </w:r>
    </w:p>
    <w:p w14:paraId="0D09E5CB" w14:textId="77777777" w:rsidR="00036367" w:rsidRPr="00790DA3" w:rsidRDefault="00036367" w:rsidP="00C64840">
      <w:pPr>
        <w:pStyle w:val="Bod"/>
        <w:numPr>
          <w:ilvl w:val="4"/>
          <w:numId w:val="6"/>
        </w:numPr>
      </w:pPr>
      <w:r w:rsidRPr="00790DA3">
        <w:t xml:space="preserve">archivovat nejméně 10 let ode dne uzavření Smlouvy veškeré písemnosti vyhotovené v souvislosti s plněním Smlouvy a kdykoli po tuto dobu k nim Objednateli umožnit přístup; po uplynutí této doby je Objednatel oprávněn tyto písemnosti od Dodavatele bezplatně převzít;  </w:t>
      </w:r>
    </w:p>
    <w:p w14:paraId="4FC1638D" w14:textId="77777777" w:rsidR="00036367" w:rsidRPr="00790DA3" w:rsidRDefault="00036367" w:rsidP="00C64840">
      <w:pPr>
        <w:pStyle w:val="Bod"/>
        <w:numPr>
          <w:ilvl w:val="4"/>
          <w:numId w:val="6"/>
        </w:numPr>
        <w:rPr>
          <w:szCs w:val="24"/>
        </w:rPr>
      </w:pPr>
      <w:r w:rsidRPr="00790DA3">
        <w:t>jako osoba povinná dle § 2 písm. e) zákona č. 320/2001 Sb., o finanční kontrole ve veřejné správě, ve znění pozdějších předpisů, spolupůsobit při výkonu finanční kontroly; obdobně je Dodavatel povinen zavázat i svoje subdodavatele.</w:t>
      </w:r>
    </w:p>
    <w:p w14:paraId="49150B03" w14:textId="77777777" w:rsidR="00036367" w:rsidRPr="008E10FA" w:rsidRDefault="00036367" w:rsidP="00C64840">
      <w:pPr>
        <w:pStyle w:val="OdstavecII"/>
        <w:keepNext w:val="0"/>
        <w:widowControl w:val="0"/>
        <w:numPr>
          <w:ilvl w:val="1"/>
          <w:numId w:val="6"/>
        </w:numPr>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t xml:space="preserve">; místně příslušným je soud, </w:t>
      </w:r>
      <w:r w:rsidRPr="008E10FA">
        <w:t xml:space="preserve">v jehož obvodu má sídlo </w:t>
      </w:r>
      <w:r>
        <w:t>Objednatel</w:t>
      </w:r>
      <w:r w:rsidRPr="008E10FA">
        <w:t>.</w:t>
      </w:r>
    </w:p>
    <w:p w14:paraId="4754566B" w14:textId="77777777" w:rsidR="00036367" w:rsidRPr="00790DA3" w:rsidRDefault="00036367" w:rsidP="00C64840">
      <w:pPr>
        <w:pStyle w:val="OdstavecII"/>
        <w:keepNext w:val="0"/>
        <w:widowControl w:val="0"/>
        <w:numPr>
          <w:ilvl w:val="1"/>
          <w:numId w:val="6"/>
        </w:numPr>
        <w:rPr>
          <w:szCs w:val="24"/>
          <w:lang w:eastAsia="cs-CZ"/>
        </w:rPr>
      </w:pPr>
      <w:r>
        <w:t xml:space="preserve">Smlouva bude uzavřena připojením elektronických podpisů obou Smluvních stran. </w:t>
      </w:r>
    </w:p>
    <w:sectPr w:rsidR="00036367" w:rsidRPr="00790DA3" w:rsidSect="009A5108">
      <w:footerReference w:type="default" r:id="rId8"/>
      <w:headerReference w:type="first" r:id="rId9"/>
      <w:footerReference w:type="first" r:id="rId10"/>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9FA0" w14:textId="77777777" w:rsidR="00BE672C" w:rsidRDefault="00BE672C">
      <w:r>
        <w:separator/>
      </w:r>
    </w:p>
  </w:endnote>
  <w:endnote w:type="continuationSeparator" w:id="0">
    <w:p w14:paraId="7C53DC15" w14:textId="77777777" w:rsidR="00BE672C" w:rsidRDefault="00BE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4CDD" w14:textId="078B6003" w:rsidR="00A7188F" w:rsidRPr="00E15DC5" w:rsidRDefault="005F7BD8" w:rsidP="00FB021D">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Del="005F7BD8">
      <w:rPr>
        <w:rFonts w:eastAsia="Times New Roman"/>
        <w:sz w:val="16"/>
      </w:rPr>
      <w:t xml:space="preserve"> </w:t>
    </w:r>
    <w:r w:rsidR="00A7188F">
      <w:rPr>
        <w:rFonts w:eastAsia="Times New Roman"/>
        <w:bCs/>
        <w:sz w:val="16"/>
      </w:rPr>
      <w:t xml:space="preserve"> </w:t>
    </w:r>
    <w:r w:rsidR="00A7188F" w:rsidRPr="00E15DC5">
      <w:rPr>
        <w:rFonts w:eastAsia="Times New Roman"/>
        <w:bCs/>
        <w:sz w:val="16"/>
      </w:rPr>
      <w:t xml:space="preserve"> </w:t>
    </w:r>
    <w:r w:rsidR="00A7188F" w:rsidRPr="00E15DC5">
      <w:rPr>
        <w:rFonts w:eastAsia="Times New Roman"/>
        <w:bCs/>
        <w:sz w:val="16"/>
      </w:rPr>
      <w:tab/>
    </w:r>
    <w:r w:rsidR="00A7188F" w:rsidRPr="00E15DC5">
      <w:rPr>
        <w:rFonts w:eastAsia="Times New Roman"/>
        <w:bCs/>
        <w:sz w:val="16"/>
      </w:rPr>
      <w:tab/>
    </w:r>
  </w:p>
  <w:p w14:paraId="03E59819" w14:textId="7AC4AE4E"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692F06">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692F06">
      <w:rPr>
        <w:rFonts w:eastAsia="Times New Roman"/>
        <w:noProof/>
        <w:sz w:val="16"/>
        <w:szCs w:val="16"/>
      </w:rPr>
      <w:t>11</w:t>
    </w:r>
    <w:r w:rsidRPr="00E15DC5">
      <w:rPr>
        <w:rFonts w:eastAsia="Times New Roman"/>
        <w:sz w:val="16"/>
        <w:szCs w:val="16"/>
      </w:rPr>
      <w:fldChar w:fldCharType="end"/>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303FCD39"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D7632A">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D7632A">
      <w:rPr>
        <w:rFonts w:eastAsia="Times New Roman"/>
        <w:noProof/>
        <w:sz w:val="16"/>
        <w:szCs w:val="16"/>
      </w:rPr>
      <w:t>11</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8914" w14:textId="77777777" w:rsidR="00BE672C" w:rsidRDefault="00BE672C">
      <w:r>
        <w:separator/>
      </w:r>
    </w:p>
  </w:footnote>
  <w:footnote w:type="continuationSeparator" w:id="0">
    <w:p w14:paraId="6706F5C5" w14:textId="77777777" w:rsidR="00BE672C" w:rsidRDefault="00BE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9AB2" w14:textId="7136B46E" w:rsidR="00696775" w:rsidRDefault="00AC5381" w:rsidP="007D447F">
    <w:pPr>
      <w:keepNext/>
      <w:widowControl w:val="0"/>
      <w:tabs>
        <w:tab w:val="center" w:pos="4536"/>
        <w:tab w:val="right" w:pos="9072"/>
      </w:tabs>
      <w:rPr>
        <w:rFonts w:ascii="Times New Roman" w:eastAsia="Times New Roman" w:hAnsi="Times New Roman"/>
        <w:sz w:val="24"/>
        <w:szCs w:val="20"/>
        <w:lang w:eastAsia="cs-CZ"/>
      </w:rPr>
    </w:pPr>
    <w:r>
      <w:rPr>
        <w:noProof/>
        <w:lang w:eastAsia="cs-CZ"/>
      </w:rPr>
      <w:drawing>
        <wp:anchor distT="0" distB="0" distL="114300" distR="114300" simplePos="0" relativeHeight="251659264" behindDoc="0" locked="0" layoutInCell="1" allowOverlap="1" wp14:anchorId="05BEC43C" wp14:editId="444D4932">
          <wp:simplePos x="0" y="0"/>
          <wp:positionH relativeFrom="column">
            <wp:posOffset>-21723</wp:posOffset>
          </wp:positionH>
          <wp:positionV relativeFrom="paragraph">
            <wp:posOffset>241300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0ABAF8D1" w14:textId="15A99AE3" w:rsidR="00696775" w:rsidRDefault="00696775" w:rsidP="007D447F">
    <w:pPr>
      <w:keepNext/>
      <w:widowControl w:val="0"/>
      <w:tabs>
        <w:tab w:val="center" w:pos="4536"/>
        <w:tab w:val="right" w:pos="9072"/>
      </w:tabs>
      <w:rPr>
        <w:rFonts w:ascii="Times New Roman" w:eastAsia="Times New Roman" w:hAnsi="Times New Roman"/>
        <w:sz w:val="24"/>
        <w:szCs w:val="20"/>
        <w:lang w:eastAsia="cs-CZ"/>
      </w:rPr>
    </w:pPr>
  </w:p>
  <w:p w14:paraId="5DB5F94F" w14:textId="5852F4F4" w:rsidR="00696775" w:rsidRDefault="00696775" w:rsidP="007D447F">
    <w:pPr>
      <w:keepNext/>
      <w:widowControl w:val="0"/>
      <w:tabs>
        <w:tab w:val="center" w:pos="4536"/>
        <w:tab w:val="right" w:pos="9072"/>
      </w:tabs>
      <w:rPr>
        <w:rFonts w:ascii="Times New Roman" w:eastAsia="Times New Roman" w:hAnsi="Times New Roman"/>
        <w:sz w:val="24"/>
        <w:szCs w:val="20"/>
        <w:lang w:eastAsia="cs-CZ"/>
      </w:rPr>
    </w:pPr>
  </w:p>
  <w:p w14:paraId="6F0D1F7F" w14:textId="09FA3DB3" w:rsidR="00696775" w:rsidRDefault="00696775" w:rsidP="007D447F">
    <w:pPr>
      <w:keepNext/>
      <w:widowControl w:val="0"/>
      <w:tabs>
        <w:tab w:val="center" w:pos="4536"/>
        <w:tab w:val="right" w:pos="9072"/>
      </w:tabs>
      <w:rPr>
        <w:rFonts w:ascii="Times New Roman" w:eastAsia="Times New Roman" w:hAnsi="Times New Roman"/>
        <w:sz w:val="24"/>
        <w:szCs w:val="20"/>
        <w:lang w:eastAsia="cs-CZ"/>
      </w:rPr>
    </w:pPr>
  </w:p>
  <w:p w14:paraId="5BE56634" w14:textId="7C76B625" w:rsidR="007D447F" w:rsidRPr="007D447F" w:rsidRDefault="007D447F" w:rsidP="007D447F">
    <w:pPr>
      <w:keepNext/>
      <w:widowControl w:val="0"/>
      <w:tabs>
        <w:tab w:val="center" w:pos="4536"/>
        <w:tab w:val="right" w:pos="9072"/>
      </w:tabs>
      <w:rPr>
        <w:rFonts w:ascii="Times New Roman" w:eastAsia="Times New Roman" w:hAnsi="Times New Roman"/>
        <w:sz w:val="24"/>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2779045">
    <w:abstractNumId w:val="2"/>
  </w:num>
  <w:num w:numId="2" w16cid:durableId="1141390475">
    <w:abstractNumId w:val="7"/>
  </w:num>
  <w:num w:numId="3" w16cid:durableId="344135078">
    <w:abstractNumId w:val="3"/>
  </w:num>
  <w:num w:numId="4" w16cid:durableId="941768775">
    <w:abstractNumId w:val="4"/>
  </w:num>
  <w:num w:numId="5" w16cid:durableId="1901359372">
    <w:abstractNumId w:val="5"/>
  </w:num>
  <w:num w:numId="6" w16cid:durableId="1676836090">
    <w:abstractNumId w:val="6"/>
  </w:num>
  <w:num w:numId="7" w16cid:durableId="1495024412">
    <w:abstractNumId w:val="6"/>
  </w:num>
  <w:num w:numId="8" w16cid:durableId="1966807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8527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104B1"/>
    <w:rsid w:val="00010597"/>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367"/>
    <w:rsid w:val="0003673A"/>
    <w:rsid w:val="00037FB6"/>
    <w:rsid w:val="000414D9"/>
    <w:rsid w:val="00041798"/>
    <w:rsid w:val="00042942"/>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757"/>
    <w:rsid w:val="00072830"/>
    <w:rsid w:val="00075522"/>
    <w:rsid w:val="00075732"/>
    <w:rsid w:val="0007779F"/>
    <w:rsid w:val="00077B1D"/>
    <w:rsid w:val="00080C29"/>
    <w:rsid w:val="00085347"/>
    <w:rsid w:val="0008584D"/>
    <w:rsid w:val="000858CD"/>
    <w:rsid w:val="00086B13"/>
    <w:rsid w:val="00086E88"/>
    <w:rsid w:val="00087803"/>
    <w:rsid w:val="000922BC"/>
    <w:rsid w:val="00093946"/>
    <w:rsid w:val="000943E3"/>
    <w:rsid w:val="000954FB"/>
    <w:rsid w:val="00097088"/>
    <w:rsid w:val="000A7074"/>
    <w:rsid w:val="000B2889"/>
    <w:rsid w:val="000B464B"/>
    <w:rsid w:val="000B55D1"/>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6808"/>
    <w:rsid w:val="0010763F"/>
    <w:rsid w:val="00110D1F"/>
    <w:rsid w:val="00110EFB"/>
    <w:rsid w:val="00114B34"/>
    <w:rsid w:val="00115C6B"/>
    <w:rsid w:val="00120FED"/>
    <w:rsid w:val="00121E81"/>
    <w:rsid w:val="001220B2"/>
    <w:rsid w:val="0012409A"/>
    <w:rsid w:val="00124484"/>
    <w:rsid w:val="001244E2"/>
    <w:rsid w:val="0012513C"/>
    <w:rsid w:val="00126146"/>
    <w:rsid w:val="00127962"/>
    <w:rsid w:val="001309A3"/>
    <w:rsid w:val="00130ACA"/>
    <w:rsid w:val="00131962"/>
    <w:rsid w:val="00131B67"/>
    <w:rsid w:val="00131F26"/>
    <w:rsid w:val="00135AA9"/>
    <w:rsid w:val="0013677E"/>
    <w:rsid w:val="00137C52"/>
    <w:rsid w:val="00140296"/>
    <w:rsid w:val="00141CE0"/>
    <w:rsid w:val="00142958"/>
    <w:rsid w:val="001472CC"/>
    <w:rsid w:val="00147CE9"/>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7D38"/>
    <w:rsid w:val="00181766"/>
    <w:rsid w:val="001821E5"/>
    <w:rsid w:val="00182FB2"/>
    <w:rsid w:val="001833F1"/>
    <w:rsid w:val="00186B95"/>
    <w:rsid w:val="0019033F"/>
    <w:rsid w:val="001910ED"/>
    <w:rsid w:val="00191D53"/>
    <w:rsid w:val="00192238"/>
    <w:rsid w:val="001924B2"/>
    <w:rsid w:val="00194190"/>
    <w:rsid w:val="00194AE9"/>
    <w:rsid w:val="00195E99"/>
    <w:rsid w:val="00197A92"/>
    <w:rsid w:val="00197CAC"/>
    <w:rsid w:val="001A00F3"/>
    <w:rsid w:val="001A095C"/>
    <w:rsid w:val="001A1683"/>
    <w:rsid w:val="001A3E7B"/>
    <w:rsid w:val="001A4710"/>
    <w:rsid w:val="001A62F0"/>
    <w:rsid w:val="001B03F6"/>
    <w:rsid w:val="001B1E28"/>
    <w:rsid w:val="001B3C1F"/>
    <w:rsid w:val="001B5AC7"/>
    <w:rsid w:val="001B6893"/>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3F34"/>
    <w:rsid w:val="001E4BFF"/>
    <w:rsid w:val="001E5DC4"/>
    <w:rsid w:val="001E5EC1"/>
    <w:rsid w:val="001E5F39"/>
    <w:rsid w:val="001E63C3"/>
    <w:rsid w:val="001E684D"/>
    <w:rsid w:val="001E7127"/>
    <w:rsid w:val="001E7F67"/>
    <w:rsid w:val="001F3008"/>
    <w:rsid w:val="001F47A1"/>
    <w:rsid w:val="001F58A4"/>
    <w:rsid w:val="001F5F4A"/>
    <w:rsid w:val="001F70CF"/>
    <w:rsid w:val="0020302E"/>
    <w:rsid w:val="00203A7F"/>
    <w:rsid w:val="00203C80"/>
    <w:rsid w:val="00205B45"/>
    <w:rsid w:val="00206950"/>
    <w:rsid w:val="00207AB4"/>
    <w:rsid w:val="00210BF0"/>
    <w:rsid w:val="002132CE"/>
    <w:rsid w:val="00214D2D"/>
    <w:rsid w:val="00214D5C"/>
    <w:rsid w:val="00214EC1"/>
    <w:rsid w:val="0021522C"/>
    <w:rsid w:val="00216B1F"/>
    <w:rsid w:val="00216BD6"/>
    <w:rsid w:val="00217349"/>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520E"/>
    <w:rsid w:val="00257CFC"/>
    <w:rsid w:val="00260301"/>
    <w:rsid w:val="0026055B"/>
    <w:rsid w:val="0026076C"/>
    <w:rsid w:val="00260A89"/>
    <w:rsid w:val="00260B93"/>
    <w:rsid w:val="002628DE"/>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7B4"/>
    <w:rsid w:val="0028741F"/>
    <w:rsid w:val="0028755B"/>
    <w:rsid w:val="00287BA9"/>
    <w:rsid w:val="0029223C"/>
    <w:rsid w:val="00292C2D"/>
    <w:rsid w:val="00292D62"/>
    <w:rsid w:val="00293010"/>
    <w:rsid w:val="00295460"/>
    <w:rsid w:val="00295854"/>
    <w:rsid w:val="002A31C8"/>
    <w:rsid w:val="002A4E4F"/>
    <w:rsid w:val="002A53EC"/>
    <w:rsid w:val="002A58BD"/>
    <w:rsid w:val="002A5B62"/>
    <w:rsid w:val="002A7065"/>
    <w:rsid w:val="002A706F"/>
    <w:rsid w:val="002A72E9"/>
    <w:rsid w:val="002A7F4E"/>
    <w:rsid w:val="002B00C1"/>
    <w:rsid w:val="002B13B5"/>
    <w:rsid w:val="002B4830"/>
    <w:rsid w:val="002B6143"/>
    <w:rsid w:val="002B67C3"/>
    <w:rsid w:val="002B6B49"/>
    <w:rsid w:val="002B7076"/>
    <w:rsid w:val="002B7813"/>
    <w:rsid w:val="002C08AC"/>
    <w:rsid w:val="002C1275"/>
    <w:rsid w:val="002C1CCF"/>
    <w:rsid w:val="002C2F07"/>
    <w:rsid w:val="002C3818"/>
    <w:rsid w:val="002C453D"/>
    <w:rsid w:val="002C5F71"/>
    <w:rsid w:val="002C6DA6"/>
    <w:rsid w:val="002C7485"/>
    <w:rsid w:val="002C7BE0"/>
    <w:rsid w:val="002C7DDB"/>
    <w:rsid w:val="002D011A"/>
    <w:rsid w:val="002D0D7A"/>
    <w:rsid w:val="002D38EF"/>
    <w:rsid w:val="002D3AFE"/>
    <w:rsid w:val="002D41E2"/>
    <w:rsid w:val="002D4DBD"/>
    <w:rsid w:val="002D59E9"/>
    <w:rsid w:val="002D5C4D"/>
    <w:rsid w:val="002D61A8"/>
    <w:rsid w:val="002D64C2"/>
    <w:rsid w:val="002D7C1D"/>
    <w:rsid w:val="002D7E9F"/>
    <w:rsid w:val="002E0286"/>
    <w:rsid w:val="002E208A"/>
    <w:rsid w:val="002E275B"/>
    <w:rsid w:val="002E3B5E"/>
    <w:rsid w:val="002E56E8"/>
    <w:rsid w:val="002E5A8C"/>
    <w:rsid w:val="002E5EAF"/>
    <w:rsid w:val="002E65A9"/>
    <w:rsid w:val="002E79EB"/>
    <w:rsid w:val="002E7C99"/>
    <w:rsid w:val="002F04D8"/>
    <w:rsid w:val="002F1707"/>
    <w:rsid w:val="002F2A9C"/>
    <w:rsid w:val="002F2B6B"/>
    <w:rsid w:val="002F2D0E"/>
    <w:rsid w:val="002F48EC"/>
    <w:rsid w:val="002F641F"/>
    <w:rsid w:val="002F7670"/>
    <w:rsid w:val="00300363"/>
    <w:rsid w:val="00300FC0"/>
    <w:rsid w:val="00304BA8"/>
    <w:rsid w:val="00305361"/>
    <w:rsid w:val="0030567C"/>
    <w:rsid w:val="00305CF6"/>
    <w:rsid w:val="00306AFE"/>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451"/>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C79"/>
    <w:rsid w:val="00356E69"/>
    <w:rsid w:val="003610FA"/>
    <w:rsid w:val="0036344C"/>
    <w:rsid w:val="0036591E"/>
    <w:rsid w:val="003667D4"/>
    <w:rsid w:val="00367DF2"/>
    <w:rsid w:val="003709AD"/>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6CBF"/>
    <w:rsid w:val="003B0E43"/>
    <w:rsid w:val="003B0E5E"/>
    <w:rsid w:val="003B1347"/>
    <w:rsid w:val="003B1CCD"/>
    <w:rsid w:val="003B3A18"/>
    <w:rsid w:val="003B628D"/>
    <w:rsid w:val="003C0151"/>
    <w:rsid w:val="003C694C"/>
    <w:rsid w:val="003C6A81"/>
    <w:rsid w:val="003D02CF"/>
    <w:rsid w:val="003D0742"/>
    <w:rsid w:val="003D164B"/>
    <w:rsid w:val="003D1815"/>
    <w:rsid w:val="003D2A3C"/>
    <w:rsid w:val="003D37F0"/>
    <w:rsid w:val="003D4CD9"/>
    <w:rsid w:val="003D75D3"/>
    <w:rsid w:val="003E1403"/>
    <w:rsid w:val="003E1650"/>
    <w:rsid w:val="003E30E4"/>
    <w:rsid w:val="003E3F29"/>
    <w:rsid w:val="003E42A0"/>
    <w:rsid w:val="003E4734"/>
    <w:rsid w:val="003E6058"/>
    <w:rsid w:val="003E6FC3"/>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66A"/>
    <w:rsid w:val="00415C3B"/>
    <w:rsid w:val="00417F5C"/>
    <w:rsid w:val="0042028B"/>
    <w:rsid w:val="00420F95"/>
    <w:rsid w:val="00422F7B"/>
    <w:rsid w:val="00423687"/>
    <w:rsid w:val="00424D88"/>
    <w:rsid w:val="00427509"/>
    <w:rsid w:val="00427B36"/>
    <w:rsid w:val="004315BE"/>
    <w:rsid w:val="00433AE2"/>
    <w:rsid w:val="0043436D"/>
    <w:rsid w:val="0043736D"/>
    <w:rsid w:val="004412F6"/>
    <w:rsid w:val="00444E95"/>
    <w:rsid w:val="0044793F"/>
    <w:rsid w:val="004516C3"/>
    <w:rsid w:val="00451A20"/>
    <w:rsid w:val="00453D2A"/>
    <w:rsid w:val="0045420B"/>
    <w:rsid w:val="00455118"/>
    <w:rsid w:val="00456281"/>
    <w:rsid w:val="004563FA"/>
    <w:rsid w:val="00456A21"/>
    <w:rsid w:val="00457246"/>
    <w:rsid w:val="004578B3"/>
    <w:rsid w:val="004613E1"/>
    <w:rsid w:val="00461599"/>
    <w:rsid w:val="0046229A"/>
    <w:rsid w:val="00463BF0"/>
    <w:rsid w:val="00463CE8"/>
    <w:rsid w:val="00465156"/>
    <w:rsid w:val="004658A8"/>
    <w:rsid w:val="00466453"/>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F5A"/>
    <w:rsid w:val="004A1F3F"/>
    <w:rsid w:val="004B1272"/>
    <w:rsid w:val="004B1665"/>
    <w:rsid w:val="004B185A"/>
    <w:rsid w:val="004B2057"/>
    <w:rsid w:val="004B3815"/>
    <w:rsid w:val="004B5102"/>
    <w:rsid w:val="004B5F2B"/>
    <w:rsid w:val="004B7D4D"/>
    <w:rsid w:val="004C0CBF"/>
    <w:rsid w:val="004C0E46"/>
    <w:rsid w:val="004C1872"/>
    <w:rsid w:val="004C1E5B"/>
    <w:rsid w:val="004C3D8E"/>
    <w:rsid w:val="004C5786"/>
    <w:rsid w:val="004C5B78"/>
    <w:rsid w:val="004C6532"/>
    <w:rsid w:val="004C7FE3"/>
    <w:rsid w:val="004D0CD7"/>
    <w:rsid w:val="004D30C8"/>
    <w:rsid w:val="004D3120"/>
    <w:rsid w:val="004D50BD"/>
    <w:rsid w:val="004D646D"/>
    <w:rsid w:val="004D64FF"/>
    <w:rsid w:val="004D7E08"/>
    <w:rsid w:val="004E4628"/>
    <w:rsid w:val="004E62A1"/>
    <w:rsid w:val="004E660E"/>
    <w:rsid w:val="004E787C"/>
    <w:rsid w:val="004E7CFE"/>
    <w:rsid w:val="004F3F20"/>
    <w:rsid w:val="004F3FC9"/>
    <w:rsid w:val="004F47C1"/>
    <w:rsid w:val="004F64C6"/>
    <w:rsid w:val="00501053"/>
    <w:rsid w:val="00501074"/>
    <w:rsid w:val="0050214C"/>
    <w:rsid w:val="005035B6"/>
    <w:rsid w:val="00503F62"/>
    <w:rsid w:val="00504762"/>
    <w:rsid w:val="00506592"/>
    <w:rsid w:val="00510493"/>
    <w:rsid w:val="00512087"/>
    <w:rsid w:val="00512B04"/>
    <w:rsid w:val="00513490"/>
    <w:rsid w:val="005139F8"/>
    <w:rsid w:val="005142C7"/>
    <w:rsid w:val="00514679"/>
    <w:rsid w:val="0051535A"/>
    <w:rsid w:val="00515A23"/>
    <w:rsid w:val="00515C65"/>
    <w:rsid w:val="005176A9"/>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CCF"/>
    <w:rsid w:val="005718C5"/>
    <w:rsid w:val="00571AC2"/>
    <w:rsid w:val="00571E4A"/>
    <w:rsid w:val="005734A9"/>
    <w:rsid w:val="00573F54"/>
    <w:rsid w:val="00574C3D"/>
    <w:rsid w:val="00577820"/>
    <w:rsid w:val="00580B03"/>
    <w:rsid w:val="005811AD"/>
    <w:rsid w:val="00581229"/>
    <w:rsid w:val="0058562E"/>
    <w:rsid w:val="00586A70"/>
    <w:rsid w:val="00590848"/>
    <w:rsid w:val="005908FA"/>
    <w:rsid w:val="00591911"/>
    <w:rsid w:val="00593B64"/>
    <w:rsid w:val="00594B97"/>
    <w:rsid w:val="00597009"/>
    <w:rsid w:val="005A0786"/>
    <w:rsid w:val="005A092C"/>
    <w:rsid w:val="005A0CCB"/>
    <w:rsid w:val="005A0E59"/>
    <w:rsid w:val="005A0EDF"/>
    <w:rsid w:val="005A1E15"/>
    <w:rsid w:val="005A3D3A"/>
    <w:rsid w:val="005A421E"/>
    <w:rsid w:val="005A4DC1"/>
    <w:rsid w:val="005A7513"/>
    <w:rsid w:val="005B0B2D"/>
    <w:rsid w:val="005B17BC"/>
    <w:rsid w:val="005B1F9B"/>
    <w:rsid w:val="005B30DE"/>
    <w:rsid w:val="005B40D9"/>
    <w:rsid w:val="005B7454"/>
    <w:rsid w:val="005B7AAA"/>
    <w:rsid w:val="005C043B"/>
    <w:rsid w:val="005C1D7B"/>
    <w:rsid w:val="005C29BE"/>
    <w:rsid w:val="005C2B6D"/>
    <w:rsid w:val="005C2EC6"/>
    <w:rsid w:val="005C2FCB"/>
    <w:rsid w:val="005C4F35"/>
    <w:rsid w:val="005C5757"/>
    <w:rsid w:val="005C6BFF"/>
    <w:rsid w:val="005D1266"/>
    <w:rsid w:val="005D213D"/>
    <w:rsid w:val="005D2679"/>
    <w:rsid w:val="005D3BBC"/>
    <w:rsid w:val="005D5EA6"/>
    <w:rsid w:val="005D7223"/>
    <w:rsid w:val="005E37D6"/>
    <w:rsid w:val="005E4ECC"/>
    <w:rsid w:val="005E637B"/>
    <w:rsid w:val="005E6CC5"/>
    <w:rsid w:val="005E7B1A"/>
    <w:rsid w:val="005F2BB7"/>
    <w:rsid w:val="005F3F27"/>
    <w:rsid w:val="005F4D9F"/>
    <w:rsid w:val="005F7BD8"/>
    <w:rsid w:val="00600F4E"/>
    <w:rsid w:val="00601C5A"/>
    <w:rsid w:val="00602518"/>
    <w:rsid w:val="00602D2A"/>
    <w:rsid w:val="0060371C"/>
    <w:rsid w:val="00604009"/>
    <w:rsid w:val="00606EBA"/>
    <w:rsid w:val="00610425"/>
    <w:rsid w:val="006114C5"/>
    <w:rsid w:val="00611AE0"/>
    <w:rsid w:val="00611D48"/>
    <w:rsid w:val="00614392"/>
    <w:rsid w:val="006143CE"/>
    <w:rsid w:val="0061533F"/>
    <w:rsid w:val="00616456"/>
    <w:rsid w:val="006167F9"/>
    <w:rsid w:val="00617D9B"/>
    <w:rsid w:val="00620067"/>
    <w:rsid w:val="006208E7"/>
    <w:rsid w:val="00620967"/>
    <w:rsid w:val="006211FE"/>
    <w:rsid w:val="00622D33"/>
    <w:rsid w:val="006244DA"/>
    <w:rsid w:val="006267B9"/>
    <w:rsid w:val="00627A12"/>
    <w:rsid w:val="00627BF2"/>
    <w:rsid w:val="00630085"/>
    <w:rsid w:val="00630CEA"/>
    <w:rsid w:val="00630FF8"/>
    <w:rsid w:val="0063140B"/>
    <w:rsid w:val="006338FE"/>
    <w:rsid w:val="006353D3"/>
    <w:rsid w:val="00635757"/>
    <w:rsid w:val="00641DBC"/>
    <w:rsid w:val="00642829"/>
    <w:rsid w:val="00642B81"/>
    <w:rsid w:val="00643841"/>
    <w:rsid w:val="00644E9D"/>
    <w:rsid w:val="00645030"/>
    <w:rsid w:val="006462D5"/>
    <w:rsid w:val="00650297"/>
    <w:rsid w:val="006510F9"/>
    <w:rsid w:val="006526CC"/>
    <w:rsid w:val="0065578E"/>
    <w:rsid w:val="00655E26"/>
    <w:rsid w:val="0065682C"/>
    <w:rsid w:val="00656B2E"/>
    <w:rsid w:val="00656FB3"/>
    <w:rsid w:val="00657D6C"/>
    <w:rsid w:val="006609E6"/>
    <w:rsid w:val="006615B4"/>
    <w:rsid w:val="006618C9"/>
    <w:rsid w:val="00662348"/>
    <w:rsid w:val="00662E0C"/>
    <w:rsid w:val="006631CD"/>
    <w:rsid w:val="00664622"/>
    <w:rsid w:val="00664A27"/>
    <w:rsid w:val="006666E1"/>
    <w:rsid w:val="00667595"/>
    <w:rsid w:val="00667E80"/>
    <w:rsid w:val="00670130"/>
    <w:rsid w:val="00670960"/>
    <w:rsid w:val="006725FC"/>
    <w:rsid w:val="00673115"/>
    <w:rsid w:val="00674F39"/>
    <w:rsid w:val="00675765"/>
    <w:rsid w:val="00676735"/>
    <w:rsid w:val="006774F9"/>
    <w:rsid w:val="0067783E"/>
    <w:rsid w:val="00677F92"/>
    <w:rsid w:val="00684F09"/>
    <w:rsid w:val="00684FBC"/>
    <w:rsid w:val="00687CBE"/>
    <w:rsid w:val="00687D2B"/>
    <w:rsid w:val="00690D73"/>
    <w:rsid w:val="00692F06"/>
    <w:rsid w:val="0069303A"/>
    <w:rsid w:val="0069357F"/>
    <w:rsid w:val="00694581"/>
    <w:rsid w:val="00694C3A"/>
    <w:rsid w:val="00696775"/>
    <w:rsid w:val="00697AA4"/>
    <w:rsid w:val="006A119B"/>
    <w:rsid w:val="006A1767"/>
    <w:rsid w:val="006A3613"/>
    <w:rsid w:val="006A4C6B"/>
    <w:rsid w:val="006A640D"/>
    <w:rsid w:val="006A6880"/>
    <w:rsid w:val="006A6896"/>
    <w:rsid w:val="006A6F41"/>
    <w:rsid w:val="006B0BF2"/>
    <w:rsid w:val="006B57B5"/>
    <w:rsid w:val="006B71B2"/>
    <w:rsid w:val="006C09D4"/>
    <w:rsid w:val="006C1E23"/>
    <w:rsid w:val="006C1ECE"/>
    <w:rsid w:val="006C22B0"/>
    <w:rsid w:val="006C30C9"/>
    <w:rsid w:val="006C49F0"/>
    <w:rsid w:val="006C5749"/>
    <w:rsid w:val="006C764D"/>
    <w:rsid w:val="006C7BC1"/>
    <w:rsid w:val="006D12C3"/>
    <w:rsid w:val="006D1324"/>
    <w:rsid w:val="006D1F66"/>
    <w:rsid w:val="006D4B87"/>
    <w:rsid w:val="006D6445"/>
    <w:rsid w:val="006E0265"/>
    <w:rsid w:val="006E2A00"/>
    <w:rsid w:val="006F0EB1"/>
    <w:rsid w:val="006F1F1B"/>
    <w:rsid w:val="006F3A62"/>
    <w:rsid w:val="006F4726"/>
    <w:rsid w:val="006F4C0E"/>
    <w:rsid w:val="006F580A"/>
    <w:rsid w:val="0070265E"/>
    <w:rsid w:val="00704018"/>
    <w:rsid w:val="00704829"/>
    <w:rsid w:val="00705AD4"/>
    <w:rsid w:val="00706181"/>
    <w:rsid w:val="007103D4"/>
    <w:rsid w:val="0071201D"/>
    <w:rsid w:val="00712507"/>
    <w:rsid w:val="007142CB"/>
    <w:rsid w:val="007208A3"/>
    <w:rsid w:val="007209D9"/>
    <w:rsid w:val="00720E97"/>
    <w:rsid w:val="007217A9"/>
    <w:rsid w:val="00722CC5"/>
    <w:rsid w:val="00725B35"/>
    <w:rsid w:val="00726C75"/>
    <w:rsid w:val="007314DA"/>
    <w:rsid w:val="00732AF1"/>
    <w:rsid w:val="00732EC3"/>
    <w:rsid w:val="0073353A"/>
    <w:rsid w:val="00733984"/>
    <w:rsid w:val="007343D2"/>
    <w:rsid w:val="00734C65"/>
    <w:rsid w:val="00735486"/>
    <w:rsid w:val="00737027"/>
    <w:rsid w:val="00740605"/>
    <w:rsid w:val="00742056"/>
    <w:rsid w:val="0074338C"/>
    <w:rsid w:val="007466B6"/>
    <w:rsid w:val="00746BFE"/>
    <w:rsid w:val="0075088D"/>
    <w:rsid w:val="007532F9"/>
    <w:rsid w:val="00753C6A"/>
    <w:rsid w:val="00753FDC"/>
    <w:rsid w:val="007545CE"/>
    <w:rsid w:val="00754776"/>
    <w:rsid w:val="007551C8"/>
    <w:rsid w:val="00755BDC"/>
    <w:rsid w:val="00755E04"/>
    <w:rsid w:val="0075672F"/>
    <w:rsid w:val="007570C4"/>
    <w:rsid w:val="007616C7"/>
    <w:rsid w:val="007618B1"/>
    <w:rsid w:val="0076244B"/>
    <w:rsid w:val="0076350F"/>
    <w:rsid w:val="007660B6"/>
    <w:rsid w:val="00770259"/>
    <w:rsid w:val="0077092A"/>
    <w:rsid w:val="0077131B"/>
    <w:rsid w:val="00773E84"/>
    <w:rsid w:val="0077723F"/>
    <w:rsid w:val="0077729F"/>
    <w:rsid w:val="007802D9"/>
    <w:rsid w:val="00782900"/>
    <w:rsid w:val="00784407"/>
    <w:rsid w:val="00785E16"/>
    <w:rsid w:val="0078601E"/>
    <w:rsid w:val="00790CB7"/>
    <w:rsid w:val="007914A2"/>
    <w:rsid w:val="00792B8D"/>
    <w:rsid w:val="0079342C"/>
    <w:rsid w:val="007939D3"/>
    <w:rsid w:val="00793E85"/>
    <w:rsid w:val="00793FF8"/>
    <w:rsid w:val="007952AF"/>
    <w:rsid w:val="00797C54"/>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65"/>
    <w:rsid w:val="007D3AC0"/>
    <w:rsid w:val="007D447F"/>
    <w:rsid w:val="007D4DD4"/>
    <w:rsid w:val="007D57BC"/>
    <w:rsid w:val="007D7109"/>
    <w:rsid w:val="007D7A5E"/>
    <w:rsid w:val="007E0153"/>
    <w:rsid w:val="007E177C"/>
    <w:rsid w:val="007E24B3"/>
    <w:rsid w:val="007E4AB9"/>
    <w:rsid w:val="007E4C18"/>
    <w:rsid w:val="007E4C82"/>
    <w:rsid w:val="007E4D98"/>
    <w:rsid w:val="007F0807"/>
    <w:rsid w:val="007F41E6"/>
    <w:rsid w:val="007F6EAA"/>
    <w:rsid w:val="007F7742"/>
    <w:rsid w:val="0080076D"/>
    <w:rsid w:val="00802064"/>
    <w:rsid w:val="00807736"/>
    <w:rsid w:val="00813FDF"/>
    <w:rsid w:val="00821029"/>
    <w:rsid w:val="00822470"/>
    <w:rsid w:val="00823873"/>
    <w:rsid w:val="008258AA"/>
    <w:rsid w:val="00830F75"/>
    <w:rsid w:val="00833987"/>
    <w:rsid w:val="00837A83"/>
    <w:rsid w:val="00837F67"/>
    <w:rsid w:val="00840721"/>
    <w:rsid w:val="00842330"/>
    <w:rsid w:val="00842879"/>
    <w:rsid w:val="0084287A"/>
    <w:rsid w:val="00842B4E"/>
    <w:rsid w:val="0084304C"/>
    <w:rsid w:val="008437C0"/>
    <w:rsid w:val="008437C5"/>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05F"/>
    <w:rsid w:val="00867966"/>
    <w:rsid w:val="00871063"/>
    <w:rsid w:val="00871E22"/>
    <w:rsid w:val="00873B7E"/>
    <w:rsid w:val="00877106"/>
    <w:rsid w:val="008773E6"/>
    <w:rsid w:val="008804B1"/>
    <w:rsid w:val="00881009"/>
    <w:rsid w:val="00881BEB"/>
    <w:rsid w:val="00884D39"/>
    <w:rsid w:val="00887308"/>
    <w:rsid w:val="00887790"/>
    <w:rsid w:val="008A1647"/>
    <w:rsid w:val="008A2844"/>
    <w:rsid w:val="008A32C9"/>
    <w:rsid w:val="008A3689"/>
    <w:rsid w:val="008A468B"/>
    <w:rsid w:val="008A7133"/>
    <w:rsid w:val="008B05C8"/>
    <w:rsid w:val="008B2043"/>
    <w:rsid w:val="008B47E5"/>
    <w:rsid w:val="008B5614"/>
    <w:rsid w:val="008B562E"/>
    <w:rsid w:val="008C269A"/>
    <w:rsid w:val="008C2B3D"/>
    <w:rsid w:val="008C2B93"/>
    <w:rsid w:val="008C5566"/>
    <w:rsid w:val="008C70A2"/>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C34"/>
    <w:rsid w:val="008F4442"/>
    <w:rsid w:val="008F4768"/>
    <w:rsid w:val="008F47C8"/>
    <w:rsid w:val="008F6AF2"/>
    <w:rsid w:val="008F71E3"/>
    <w:rsid w:val="008F7DC6"/>
    <w:rsid w:val="00901FAF"/>
    <w:rsid w:val="00902407"/>
    <w:rsid w:val="00902F47"/>
    <w:rsid w:val="009046D3"/>
    <w:rsid w:val="0090501B"/>
    <w:rsid w:val="009054C1"/>
    <w:rsid w:val="00905991"/>
    <w:rsid w:val="00905B88"/>
    <w:rsid w:val="009077A5"/>
    <w:rsid w:val="00907AB0"/>
    <w:rsid w:val="00907C7F"/>
    <w:rsid w:val="00910DB5"/>
    <w:rsid w:val="00910E14"/>
    <w:rsid w:val="009119AB"/>
    <w:rsid w:val="00912286"/>
    <w:rsid w:val="00912EE2"/>
    <w:rsid w:val="009136B3"/>
    <w:rsid w:val="00914A56"/>
    <w:rsid w:val="009158A9"/>
    <w:rsid w:val="0091625C"/>
    <w:rsid w:val="0091654E"/>
    <w:rsid w:val="00916C3B"/>
    <w:rsid w:val="00921684"/>
    <w:rsid w:val="00922984"/>
    <w:rsid w:val="009253FC"/>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51CA"/>
    <w:rsid w:val="009624AE"/>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2289"/>
    <w:rsid w:val="009827CA"/>
    <w:rsid w:val="00983E42"/>
    <w:rsid w:val="00983EA1"/>
    <w:rsid w:val="00984DA2"/>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9A4"/>
    <w:rsid w:val="009E5C6B"/>
    <w:rsid w:val="009E64D2"/>
    <w:rsid w:val="009E69EB"/>
    <w:rsid w:val="009E7002"/>
    <w:rsid w:val="009F1104"/>
    <w:rsid w:val="009F3C7F"/>
    <w:rsid w:val="009F45DF"/>
    <w:rsid w:val="009F4D3D"/>
    <w:rsid w:val="009F7F0C"/>
    <w:rsid w:val="00A01937"/>
    <w:rsid w:val="00A044DC"/>
    <w:rsid w:val="00A050EB"/>
    <w:rsid w:val="00A05129"/>
    <w:rsid w:val="00A057C8"/>
    <w:rsid w:val="00A06A6B"/>
    <w:rsid w:val="00A071E6"/>
    <w:rsid w:val="00A07774"/>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30A1"/>
    <w:rsid w:val="00A8408B"/>
    <w:rsid w:val="00A84A41"/>
    <w:rsid w:val="00A85074"/>
    <w:rsid w:val="00A869C0"/>
    <w:rsid w:val="00A87BF0"/>
    <w:rsid w:val="00A9022C"/>
    <w:rsid w:val="00A903F0"/>
    <w:rsid w:val="00A9141F"/>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381"/>
    <w:rsid w:val="00AC5535"/>
    <w:rsid w:val="00AC7D25"/>
    <w:rsid w:val="00AD0E00"/>
    <w:rsid w:val="00AD1309"/>
    <w:rsid w:val="00AD2C43"/>
    <w:rsid w:val="00AD3CB6"/>
    <w:rsid w:val="00AD48B2"/>
    <w:rsid w:val="00AD7FC7"/>
    <w:rsid w:val="00AE00DB"/>
    <w:rsid w:val="00AE1013"/>
    <w:rsid w:val="00AE109D"/>
    <w:rsid w:val="00AE2948"/>
    <w:rsid w:val="00AE30F5"/>
    <w:rsid w:val="00AE3483"/>
    <w:rsid w:val="00AE36FF"/>
    <w:rsid w:val="00AE55CD"/>
    <w:rsid w:val="00AE5A39"/>
    <w:rsid w:val="00AE5A66"/>
    <w:rsid w:val="00AF0A04"/>
    <w:rsid w:val="00AF1140"/>
    <w:rsid w:val="00AF4583"/>
    <w:rsid w:val="00AF5DB3"/>
    <w:rsid w:val="00B001C1"/>
    <w:rsid w:val="00B0105F"/>
    <w:rsid w:val="00B01847"/>
    <w:rsid w:val="00B025AE"/>
    <w:rsid w:val="00B02626"/>
    <w:rsid w:val="00B03F2B"/>
    <w:rsid w:val="00B066D2"/>
    <w:rsid w:val="00B06FB2"/>
    <w:rsid w:val="00B108D4"/>
    <w:rsid w:val="00B12479"/>
    <w:rsid w:val="00B14DD4"/>
    <w:rsid w:val="00B1543A"/>
    <w:rsid w:val="00B16DD2"/>
    <w:rsid w:val="00B21D55"/>
    <w:rsid w:val="00B22E40"/>
    <w:rsid w:val="00B23181"/>
    <w:rsid w:val="00B249A6"/>
    <w:rsid w:val="00B252C9"/>
    <w:rsid w:val="00B2567E"/>
    <w:rsid w:val="00B25714"/>
    <w:rsid w:val="00B25B5E"/>
    <w:rsid w:val="00B30363"/>
    <w:rsid w:val="00B310A6"/>
    <w:rsid w:val="00B368BA"/>
    <w:rsid w:val="00B40C76"/>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1579"/>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1DA8"/>
    <w:rsid w:val="00B933B9"/>
    <w:rsid w:val="00B956E6"/>
    <w:rsid w:val="00B95728"/>
    <w:rsid w:val="00B95820"/>
    <w:rsid w:val="00B96245"/>
    <w:rsid w:val="00B9646A"/>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116A"/>
    <w:rsid w:val="00BC1829"/>
    <w:rsid w:val="00BC1A6F"/>
    <w:rsid w:val="00BC3935"/>
    <w:rsid w:val="00BC3C74"/>
    <w:rsid w:val="00BC406E"/>
    <w:rsid w:val="00BC5066"/>
    <w:rsid w:val="00BC764E"/>
    <w:rsid w:val="00BD08FD"/>
    <w:rsid w:val="00BD3B5C"/>
    <w:rsid w:val="00BD488D"/>
    <w:rsid w:val="00BD5F4B"/>
    <w:rsid w:val="00BD6D95"/>
    <w:rsid w:val="00BD717B"/>
    <w:rsid w:val="00BD7C02"/>
    <w:rsid w:val="00BE00D7"/>
    <w:rsid w:val="00BE361D"/>
    <w:rsid w:val="00BE4B76"/>
    <w:rsid w:val="00BE5178"/>
    <w:rsid w:val="00BE672C"/>
    <w:rsid w:val="00BF0BEF"/>
    <w:rsid w:val="00BF12D0"/>
    <w:rsid w:val="00BF2016"/>
    <w:rsid w:val="00BF3B14"/>
    <w:rsid w:val="00BF4C04"/>
    <w:rsid w:val="00BF4C44"/>
    <w:rsid w:val="00BF5C04"/>
    <w:rsid w:val="00BF734E"/>
    <w:rsid w:val="00BF7B39"/>
    <w:rsid w:val="00C00B41"/>
    <w:rsid w:val="00C03275"/>
    <w:rsid w:val="00C03759"/>
    <w:rsid w:val="00C045E6"/>
    <w:rsid w:val="00C04746"/>
    <w:rsid w:val="00C0589E"/>
    <w:rsid w:val="00C064FF"/>
    <w:rsid w:val="00C07F19"/>
    <w:rsid w:val="00C10154"/>
    <w:rsid w:val="00C10D35"/>
    <w:rsid w:val="00C14D7A"/>
    <w:rsid w:val="00C1658A"/>
    <w:rsid w:val="00C17846"/>
    <w:rsid w:val="00C21EC2"/>
    <w:rsid w:val="00C22241"/>
    <w:rsid w:val="00C22A8C"/>
    <w:rsid w:val="00C2426D"/>
    <w:rsid w:val="00C253A4"/>
    <w:rsid w:val="00C2551F"/>
    <w:rsid w:val="00C273FF"/>
    <w:rsid w:val="00C3027E"/>
    <w:rsid w:val="00C3080A"/>
    <w:rsid w:val="00C32505"/>
    <w:rsid w:val="00C32B39"/>
    <w:rsid w:val="00C33873"/>
    <w:rsid w:val="00C36911"/>
    <w:rsid w:val="00C36951"/>
    <w:rsid w:val="00C3769A"/>
    <w:rsid w:val="00C37B4E"/>
    <w:rsid w:val="00C42A82"/>
    <w:rsid w:val="00C42F7B"/>
    <w:rsid w:val="00C43C9F"/>
    <w:rsid w:val="00C50D08"/>
    <w:rsid w:val="00C517CC"/>
    <w:rsid w:val="00C55007"/>
    <w:rsid w:val="00C61375"/>
    <w:rsid w:val="00C61820"/>
    <w:rsid w:val="00C62DF7"/>
    <w:rsid w:val="00C6328A"/>
    <w:rsid w:val="00C63FF8"/>
    <w:rsid w:val="00C64625"/>
    <w:rsid w:val="00C64840"/>
    <w:rsid w:val="00C64A56"/>
    <w:rsid w:val="00C656BB"/>
    <w:rsid w:val="00C659AE"/>
    <w:rsid w:val="00C65E3A"/>
    <w:rsid w:val="00C6607E"/>
    <w:rsid w:val="00C6777A"/>
    <w:rsid w:val="00C67AC5"/>
    <w:rsid w:val="00C70BDA"/>
    <w:rsid w:val="00C70F3E"/>
    <w:rsid w:val="00C716ED"/>
    <w:rsid w:val="00C729A2"/>
    <w:rsid w:val="00C7482F"/>
    <w:rsid w:val="00C74BF0"/>
    <w:rsid w:val="00C75A3D"/>
    <w:rsid w:val="00C7671D"/>
    <w:rsid w:val="00C77708"/>
    <w:rsid w:val="00C80905"/>
    <w:rsid w:val="00C81BAD"/>
    <w:rsid w:val="00C82D5C"/>
    <w:rsid w:val="00C8477F"/>
    <w:rsid w:val="00C84F99"/>
    <w:rsid w:val="00C85378"/>
    <w:rsid w:val="00C8598F"/>
    <w:rsid w:val="00C86769"/>
    <w:rsid w:val="00C90066"/>
    <w:rsid w:val="00C90CF2"/>
    <w:rsid w:val="00C92D9C"/>
    <w:rsid w:val="00C93BA8"/>
    <w:rsid w:val="00C94794"/>
    <w:rsid w:val="00C94B1A"/>
    <w:rsid w:val="00C9728C"/>
    <w:rsid w:val="00CA1B13"/>
    <w:rsid w:val="00CA23B7"/>
    <w:rsid w:val="00CA244A"/>
    <w:rsid w:val="00CA5F46"/>
    <w:rsid w:val="00CB1596"/>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5A1"/>
    <w:rsid w:val="00D2783A"/>
    <w:rsid w:val="00D30002"/>
    <w:rsid w:val="00D3081C"/>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50408"/>
    <w:rsid w:val="00D5091F"/>
    <w:rsid w:val="00D51372"/>
    <w:rsid w:val="00D51553"/>
    <w:rsid w:val="00D53311"/>
    <w:rsid w:val="00D53564"/>
    <w:rsid w:val="00D53DC9"/>
    <w:rsid w:val="00D54619"/>
    <w:rsid w:val="00D5523D"/>
    <w:rsid w:val="00D5662E"/>
    <w:rsid w:val="00D573C8"/>
    <w:rsid w:val="00D60F6F"/>
    <w:rsid w:val="00D61C95"/>
    <w:rsid w:val="00D626DC"/>
    <w:rsid w:val="00D631F7"/>
    <w:rsid w:val="00D634D3"/>
    <w:rsid w:val="00D63EDF"/>
    <w:rsid w:val="00D63F4F"/>
    <w:rsid w:val="00D665A0"/>
    <w:rsid w:val="00D704DB"/>
    <w:rsid w:val="00D7459C"/>
    <w:rsid w:val="00D74767"/>
    <w:rsid w:val="00D7535F"/>
    <w:rsid w:val="00D75677"/>
    <w:rsid w:val="00D75852"/>
    <w:rsid w:val="00D75A23"/>
    <w:rsid w:val="00D7632A"/>
    <w:rsid w:val="00D80314"/>
    <w:rsid w:val="00D81700"/>
    <w:rsid w:val="00D81ACA"/>
    <w:rsid w:val="00D82208"/>
    <w:rsid w:val="00D8327C"/>
    <w:rsid w:val="00D84D4F"/>
    <w:rsid w:val="00D86335"/>
    <w:rsid w:val="00D9027E"/>
    <w:rsid w:val="00D9076A"/>
    <w:rsid w:val="00D91AA3"/>
    <w:rsid w:val="00D91DDD"/>
    <w:rsid w:val="00D91F45"/>
    <w:rsid w:val="00D92FEC"/>
    <w:rsid w:val="00D93561"/>
    <w:rsid w:val="00D936C5"/>
    <w:rsid w:val="00D950D5"/>
    <w:rsid w:val="00D9523B"/>
    <w:rsid w:val="00D9551E"/>
    <w:rsid w:val="00D969A3"/>
    <w:rsid w:val="00DA0413"/>
    <w:rsid w:val="00DA1261"/>
    <w:rsid w:val="00DA4D02"/>
    <w:rsid w:val="00DB3456"/>
    <w:rsid w:val="00DB34A2"/>
    <w:rsid w:val="00DB3A38"/>
    <w:rsid w:val="00DB3CCB"/>
    <w:rsid w:val="00DB441A"/>
    <w:rsid w:val="00DB45C6"/>
    <w:rsid w:val="00DB57B6"/>
    <w:rsid w:val="00DB65A8"/>
    <w:rsid w:val="00DB7733"/>
    <w:rsid w:val="00DC0A10"/>
    <w:rsid w:val="00DC11A8"/>
    <w:rsid w:val="00DC2F0B"/>
    <w:rsid w:val="00DC3CCC"/>
    <w:rsid w:val="00DC7E7B"/>
    <w:rsid w:val="00DD1BC6"/>
    <w:rsid w:val="00DD3EBC"/>
    <w:rsid w:val="00DE101F"/>
    <w:rsid w:val="00DE23C7"/>
    <w:rsid w:val="00DE3E50"/>
    <w:rsid w:val="00DE44ED"/>
    <w:rsid w:val="00DE4870"/>
    <w:rsid w:val="00DE7FBB"/>
    <w:rsid w:val="00DF0924"/>
    <w:rsid w:val="00DF215F"/>
    <w:rsid w:val="00DF3772"/>
    <w:rsid w:val="00DF380A"/>
    <w:rsid w:val="00DF524B"/>
    <w:rsid w:val="00DF69C5"/>
    <w:rsid w:val="00DF6D8E"/>
    <w:rsid w:val="00E01B9A"/>
    <w:rsid w:val="00E01D76"/>
    <w:rsid w:val="00E025AA"/>
    <w:rsid w:val="00E02657"/>
    <w:rsid w:val="00E03743"/>
    <w:rsid w:val="00E03F95"/>
    <w:rsid w:val="00E04364"/>
    <w:rsid w:val="00E04FA2"/>
    <w:rsid w:val="00E05436"/>
    <w:rsid w:val="00E062F5"/>
    <w:rsid w:val="00E06C86"/>
    <w:rsid w:val="00E0787A"/>
    <w:rsid w:val="00E07A3D"/>
    <w:rsid w:val="00E103D1"/>
    <w:rsid w:val="00E10FCF"/>
    <w:rsid w:val="00E1305E"/>
    <w:rsid w:val="00E1367C"/>
    <w:rsid w:val="00E14C8F"/>
    <w:rsid w:val="00E15DC5"/>
    <w:rsid w:val="00E204EC"/>
    <w:rsid w:val="00E20F8C"/>
    <w:rsid w:val="00E21A87"/>
    <w:rsid w:val="00E222B5"/>
    <w:rsid w:val="00E231C5"/>
    <w:rsid w:val="00E23447"/>
    <w:rsid w:val="00E23E5F"/>
    <w:rsid w:val="00E246D5"/>
    <w:rsid w:val="00E25C4D"/>
    <w:rsid w:val="00E2628F"/>
    <w:rsid w:val="00E26C59"/>
    <w:rsid w:val="00E26EEF"/>
    <w:rsid w:val="00E27859"/>
    <w:rsid w:val="00E31FEB"/>
    <w:rsid w:val="00E3210F"/>
    <w:rsid w:val="00E32235"/>
    <w:rsid w:val="00E32991"/>
    <w:rsid w:val="00E332F3"/>
    <w:rsid w:val="00E33A81"/>
    <w:rsid w:val="00E33C5F"/>
    <w:rsid w:val="00E3515B"/>
    <w:rsid w:val="00E40746"/>
    <w:rsid w:val="00E40F7D"/>
    <w:rsid w:val="00E4386D"/>
    <w:rsid w:val="00E43C3F"/>
    <w:rsid w:val="00E457B8"/>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F29"/>
    <w:rsid w:val="00E76118"/>
    <w:rsid w:val="00E77B54"/>
    <w:rsid w:val="00E80940"/>
    <w:rsid w:val="00E81CCB"/>
    <w:rsid w:val="00E81D60"/>
    <w:rsid w:val="00E83111"/>
    <w:rsid w:val="00E83400"/>
    <w:rsid w:val="00E83D8D"/>
    <w:rsid w:val="00E848F5"/>
    <w:rsid w:val="00E87B43"/>
    <w:rsid w:val="00E911A9"/>
    <w:rsid w:val="00E91338"/>
    <w:rsid w:val="00E92817"/>
    <w:rsid w:val="00E93F3D"/>
    <w:rsid w:val="00E94298"/>
    <w:rsid w:val="00E9432F"/>
    <w:rsid w:val="00E96BAD"/>
    <w:rsid w:val="00E96CF3"/>
    <w:rsid w:val="00E977AC"/>
    <w:rsid w:val="00E97B11"/>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4BE"/>
    <w:rsid w:val="00F018CD"/>
    <w:rsid w:val="00F02249"/>
    <w:rsid w:val="00F0389D"/>
    <w:rsid w:val="00F05362"/>
    <w:rsid w:val="00F05601"/>
    <w:rsid w:val="00F06518"/>
    <w:rsid w:val="00F066C5"/>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61C"/>
    <w:rsid w:val="00F24FA2"/>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5CE"/>
    <w:rsid w:val="00F62505"/>
    <w:rsid w:val="00F65B33"/>
    <w:rsid w:val="00F66026"/>
    <w:rsid w:val="00F670B0"/>
    <w:rsid w:val="00F67E24"/>
    <w:rsid w:val="00F708E6"/>
    <w:rsid w:val="00F70A99"/>
    <w:rsid w:val="00F70D9A"/>
    <w:rsid w:val="00F72416"/>
    <w:rsid w:val="00F7399D"/>
    <w:rsid w:val="00F73F70"/>
    <w:rsid w:val="00F741B9"/>
    <w:rsid w:val="00F74EFD"/>
    <w:rsid w:val="00F7696B"/>
    <w:rsid w:val="00F825C7"/>
    <w:rsid w:val="00F83CAF"/>
    <w:rsid w:val="00F85142"/>
    <w:rsid w:val="00F86486"/>
    <w:rsid w:val="00F875BF"/>
    <w:rsid w:val="00F877CD"/>
    <w:rsid w:val="00F87EB9"/>
    <w:rsid w:val="00F907F6"/>
    <w:rsid w:val="00F908DC"/>
    <w:rsid w:val="00F90C9C"/>
    <w:rsid w:val="00F90EC0"/>
    <w:rsid w:val="00F914FC"/>
    <w:rsid w:val="00F93A48"/>
    <w:rsid w:val="00F958C1"/>
    <w:rsid w:val="00F97C20"/>
    <w:rsid w:val="00F97D8C"/>
    <w:rsid w:val="00FA0791"/>
    <w:rsid w:val="00FA1261"/>
    <w:rsid w:val="00FA12A2"/>
    <w:rsid w:val="00FA39EE"/>
    <w:rsid w:val="00FA3DBB"/>
    <w:rsid w:val="00FA4485"/>
    <w:rsid w:val="00FA5433"/>
    <w:rsid w:val="00FA716B"/>
    <w:rsid w:val="00FB021D"/>
    <w:rsid w:val="00FB0A42"/>
    <w:rsid w:val="00FB1356"/>
    <w:rsid w:val="00FB1E84"/>
    <w:rsid w:val="00FB503F"/>
    <w:rsid w:val="00FB52C0"/>
    <w:rsid w:val="00FB5897"/>
    <w:rsid w:val="00FB5B7F"/>
    <w:rsid w:val="00FB5C96"/>
    <w:rsid w:val="00FB600F"/>
    <w:rsid w:val="00FB60F6"/>
    <w:rsid w:val="00FB7BB5"/>
    <w:rsid w:val="00FB7C20"/>
    <w:rsid w:val="00FC0216"/>
    <w:rsid w:val="00FC0291"/>
    <w:rsid w:val="00FC19E6"/>
    <w:rsid w:val="00FC27A4"/>
    <w:rsid w:val="00FC3B5B"/>
    <w:rsid w:val="00FC3E2D"/>
    <w:rsid w:val="00FC4384"/>
    <w:rsid w:val="00FC495D"/>
    <w:rsid w:val="00FC4C38"/>
    <w:rsid w:val="00FC56D5"/>
    <w:rsid w:val="00FC7A87"/>
    <w:rsid w:val="00FD100A"/>
    <w:rsid w:val="00FD3B95"/>
    <w:rsid w:val="00FD4C09"/>
    <w:rsid w:val="00FE04CC"/>
    <w:rsid w:val="00FE1EAD"/>
    <w:rsid w:val="00FE395A"/>
    <w:rsid w:val="00FE4175"/>
    <w:rsid w:val="00FE4D01"/>
    <w:rsid w:val="00FE7E24"/>
    <w:rsid w:val="00FF1BF6"/>
    <w:rsid w:val="00FF2ECD"/>
    <w:rsid w:val="00FF5068"/>
    <w:rsid w:val="00FF65EF"/>
    <w:rsid w:val="00FF68A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A093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7"/>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rFonts w:cs="Arial"/>
      <w:b w:val="0"/>
      <w:caps w:val="0"/>
      <w:sz w:val="22"/>
      <w:lang w:val="cs-CZ" w:eastAsia="cs-CZ"/>
    </w:rPr>
  </w:style>
  <w:style w:type="paragraph" w:styleId="Bezmezer">
    <w:name w:val="No Spacing"/>
    <w:uiPriority w:val="1"/>
    <w:qFormat/>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24FA2"/>
    <w:rPr>
      <w:color w:val="605E5C"/>
      <w:shd w:val="clear" w:color="auto" w:fill="E1DFDD"/>
    </w:rPr>
  </w:style>
  <w:style w:type="character" w:customStyle="1" w:styleId="normaltextrun">
    <w:name w:val="normaltextrun"/>
    <w:basedOn w:val="Standardnpsmoodstavce"/>
    <w:rsid w:val="009158A9"/>
  </w:style>
  <w:style w:type="character" w:customStyle="1" w:styleId="eop">
    <w:name w:val="eop"/>
    <w:basedOn w:val="Standardnpsmoodstavce"/>
    <w:rsid w:val="0091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
      <w:docPartPr>
        <w:name w:val="11470472FCF940B4823A2812C5F60FA4"/>
        <w:category>
          <w:name w:val="Obecné"/>
          <w:gallery w:val="placeholder"/>
        </w:category>
        <w:types>
          <w:type w:val="bbPlcHdr"/>
        </w:types>
        <w:behaviors>
          <w:behavior w:val="content"/>
        </w:behaviors>
        <w:guid w:val="{A43647F1-FA5B-4AE7-BD6B-8D4CFBA02396}"/>
      </w:docPartPr>
      <w:docPartBody>
        <w:p w:rsidR="00783C0C" w:rsidRDefault="00B6246B" w:rsidP="00B6246B">
          <w:pPr>
            <w:pStyle w:val="11470472FCF940B4823A2812C5F60FA4"/>
          </w:pPr>
          <w:r w:rsidRPr="00A347DE">
            <w:rPr>
              <w:rStyle w:val="Zstupntext"/>
              <w:highlight w:val="cyan"/>
            </w:rPr>
            <w:t>Klikněte nebo klepněte sem a zadejte text.</w:t>
          </w:r>
        </w:p>
      </w:docPartBody>
    </w:docPart>
    <w:docPart>
      <w:docPartPr>
        <w:name w:val="6BB21650CB9A451298EAC0BFCB5F5AF1"/>
        <w:category>
          <w:name w:val="Obecné"/>
          <w:gallery w:val="placeholder"/>
        </w:category>
        <w:types>
          <w:type w:val="bbPlcHdr"/>
        </w:types>
        <w:behaviors>
          <w:behavior w:val="content"/>
        </w:behaviors>
        <w:guid w:val="{95179228-FD3B-4731-8D3F-737A313B2DCB}"/>
      </w:docPartPr>
      <w:docPartBody>
        <w:p w:rsidR="00783C0C" w:rsidRDefault="00B6246B" w:rsidP="00B6246B">
          <w:pPr>
            <w:pStyle w:val="6BB21650CB9A451298EAC0BFCB5F5AF1"/>
          </w:pPr>
          <w:r w:rsidRPr="00A347DE">
            <w:rPr>
              <w:rStyle w:val="Zstupntext"/>
              <w:highlight w:val="cyan"/>
            </w:rPr>
            <w:t>Zvolte položku.</w:t>
          </w:r>
        </w:p>
      </w:docPartBody>
    </w:docPart>
    <w:docPart>
      <w:docPartPr>
        <w:name w:val="0C5BEDCEB20F4822A9C9D5459719757F"/>
        <w:category>
          <w:name w:val="Obecné"/>
          <w:gallery w:val="placeholder"/>
        </w:category>
        <w:types>
          <w:type w:val="bbPlcHdr"/>
        </w:types>
        <w:behaviors>
          <w:behavior w:val="content"/>
        </w:behaviors>
        <w:guid w:val="{56BDBC99-0A7E-4BA9-9B3B-4C2DE7237CD6}"/>
      </w:docPartPr>
      <w:docPartBody>
        <w:p w:rsidR="00CC728B" w:rsidRDefault="002218FA" w:rsidP="002218FA">
          <w:pPr>
            <w:pStyle w:val="0C5BEDCEB20F4822A9C9D5459719757F"/>
          </w:pPr>
          <w:r>
            <w:rPr>
              <w:rStyle w:val="Zstupntext"/>
            </w:rPr>
            <w:t>Vepište název</w:t>
          </w:r>
        </w:p>
      </w:docPartBody>
    </w:docPart>
    <w:docPart>
      <w:docPartPr>
        <w:name w:val="A4E494F00D73494F9A7B5A31F7D21C21"/>
        <w:category>
          <w:name w:val="Obecné"/>
          <w:gallery w:val="placeholder"/>
        </w:category>
        <w:types>
          <w:type w:val="bbPlcHdr"/>
        </w:types>
        <w:behaviors>
          <w:behavior w:val="content"/>
        </w:behaviors>
        <w:guid w:val="{20AAEB3A-0460-4B53-BA89-A5C4BD977B4A}"/>
      </w:docPartPr>
      <w:docPartBody>
        <w:p w:rsidR="003903F6" w:rsidRDefault="007F1148" w:rsidP="007F1148">
          <w:pPr>
            <w:pStyle w:val="A4E494F00D73494F9A7B5A31F7D21C21"/>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pStyle w:val="6BB21650CB9A451298EAC0BFCB5F5AF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5004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203D59"/>
    <w:rsid w:val="002218FA"/>
    <w:rsid w:val="00285039"/>
    <w:rsid w:val="002E7D1C"/>
    <w:rsid w:val="003903F6"/>
    <w:rsid w:val="00436171"/>
    <w:rsid w:val="00783C0C"/>
    <w:rsid w:val="007F1148"/>
    <w:rsid w:val="00B6246B"/>
    <w:rsid w:val="00C85452"/>
    <w:rsid w:val="00CC728B"/>
    <w:rsid w:val="00F35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F1148"/>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 w:type="paragraph" w:customStyle="1" w:styleId="11470472FCF940B4823A2812C5F60FA4">
    <w:name w:val="11470472FCF940B4823A2812C5F60FA4"/>
    <w:rsid w:val="00B6246B"/>
    <w:pPr>
      <w:spacing w:before="120" w:after="120" w:line="240" w:lineRule="auto"/>
      <w:jc w:val="both"/>
    </w:pPr>
    <w:rPr>
      <w:rFonts w:ascii="Arial Narrow" w:eastAsia="Calibri" w:hAnsi="Arial Narrow" w:cs="Times New Roman"/>
      <w:lang w:eastAsia="en-US"/>
    </w:rPr>
  </w:style>
  <w:style w:type="paragraph" w:customStyle="1" w:styleId="6BB21650CB9A451298EAC0BFCB5F5AF1">
    <w:name w:val="6BB21650CB9A451298EAC0BFCB5F5AF1"/>
    <w:rsid w:val="00B6246B"/>
    <w:pPr>
      <w:keepNext/>
      <w:numPr>
        <w:ilvl w:val="1"/>
        <w:numId w:val="1"/>
      </w:numPr>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0C5BEDCEB20F4822A9C9D5459719757F">
    <w:name w:val="0C5BEDCEB20F4822A9C9D5459719757F"/>
    <w:rsid w:val="002218FA"/>
  </w:style>
  <w:style w:type="paragraph" w:customStyle="1" w:styleId="A4E494F00D73494F9A7B5A31F7D21C21">
    <w:name w:val="A4E494F00D73494F9A7B5A31F7D21C21"/>
    <w:rsid w:val="007F1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371D-FDE9-45C9-AC1C-3A8F45AF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3896</Words>
  <Characters>21555</Characters>
  <Application>Microsoft Office Word</Application>
  <DocSecurity>0</DocSecurity>
  <Lines>179</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2023-04-18T09:07:00Z</dcterms:created>
  <dcterms:modified xsi:type="dcterms:W3CDTF">2023-04-18T09:07:00Z</dcterms:modified>
</cp:coreProperties>
</file>