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09" w:rsidRDefault="00A4307E">
      <w:pPr>
        <w:pStyle w:val="Nzev"/>
        <w:rPr>
          <w:sz w:val="32"/>
          <w:szCs w:val="32"/>
        </w:rPr>
      </w:pPr>
      <w:r>
        <w:rPr>
          <w:sz w:val="32"/>
          <w:szCs w:val="32"/>
        </w:rPr>
        <w:t>SMLOUVA O DÍ</w:t>
      </w:r>
      <w:r>
        <w:rPr>
          <w:sz w:val="32"/>
          <w:szCs w:val="32"/>
          <w:lang w:val="es-ES_tradnl"/>
        </w:rPr>
        <w:t xml:space="preserve">LO </w:t>
      </w:r>
    </w:p>
    <w:p w:rsidR="007B6209" w:rsidRDefault="007B6209">
      <w:pPr>
        <w:pStyle w:val="TextA"/>
        <w:widowControl w:val="0"/>
        <w:jc w:val="center"/>
      </w:pPr>
    </w:p>
    <w:p w:rsidR="007B6209" w:rsidRDefault="00A4307E">
      <w:pPr>
        <w:pStyle w:val="TextA"/>
        <w:widowControl w:val="0"/>
        <w:spacing w:line="288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uzavřená smluvními stranami podle § 2586 zákona č.89/2012 sb.</w:t>
      </w:r>
    </w:p>
    <w:p w:rsidR="007B6209" w:rsidRDefault="007B6209">
      <w:pPr>
        <w:pStyle w:val="TextA"/>
        <w:widowControl w:val="0"/>
        <w:spacing w:line="288" w:lineRule="auto"/>
        <w:jc w:val="center"/>
        <w:rPr>
          <w:rFonts w:ascii="Calibri" w:eastAsia="Calibri" w:hAnsi="Calibri" w:cs="Calibri"/>
        </w:rPr>
      </w:pPr>
    </w:p>
    <w:p w:rsidR="007B6209" w:rsidRPr="00426256" w:rsidRDefault="00A4307E" w:rsidP="00426256">
      <w:pPr>
        <w:pStyle w:val="TextA"/>
        <w:widowControl w:val="0"/>
        <w:numPr>
          <w:ilvl w:val="0"/>
          <w:numId w:val="2"/>
        </w:numPr>
        <w:rPr>
          <w:b/>
          <w:bCs/>
        </w:rPr>
      </w:pPr>
      <w:r w:rsidRPr="00426256">
        <w:t>Zhotovitel:</w:t>
      </w:r>
      <w:r w:rsidRPr="00426256">
        <w:tab/>
      </w:r>
      <w:r w:rsidR="00C476D2" w:rsidRPr="00426256">
        <w:t>Ing. Jaroslav Horák</w:t>
      </w:r>
    </w:p>
    <w:p w:rsidR="007B6209" w:rsidRPr="00426256" w:rsidRDefault="00A4307E" w:rsidP="00426256">
      <w:pPr>
        <w:pStyle w:val="TextA"/>
        <w:widowControl w:val="0"/>
        <w:tabs>
          <w:tab w:val="left" w:pos="2552"/>
          <w:tab w:val="left" w:pos="4536"/>
          <w:tab w:val="left" w:pos="6237"/>
          <w:tab w:val="left" w:pos="7088"/>
        </w:tabs>
        <w:rPr>
          <w:rFonts w:eastAsia="Calibri"/>
        </w:rPr>
      </w:pPr>
      <w:r w:rsidRPr="00426256">
        <w:rPr>
          <w:rFonts w:eastAsia="Calibri"/>
        </w:rPr>
        <w:tab/>
      </w:r>
      <w:r w:rsidR="00C476D2" w:rsidRPr="00426256">
        <w:rPr>
          <w:rFonts w:eastAsia="Calibri"/>
        </w:rPr>
        <w:t>Revoluční 698/3</w:t>
      </w:r>
    </w:p>
    <w:p w:rsidR="007B6209" w:rsidRPr="00426256" w:rsidRDefault="00A4307E" w:rsidP="00426256">
      <w:pPr>
        <w:pStyle w:val="TextA"/>
        <w:widowControl w:val="0"/>
        <w:tabs>
          <w:tab w:val="left" w:pos="2552"/>
          <w:tab w:val="left" w:pos="4536"/>
          <w:tab w:val="left" w:pos="6237"/>
          <w:tab w:val="left" w:pos="7088"/>
        </w:tabs>
        <w:rPr>
          <w:rFonts w:eastAsia="Calibri"/>
        </w:rPr>
      </w:pPr>
      <w:r w:rsidRPr="00426256">
        <w:t xml:space="preserve">               </w:t>
      </w:r>
      <w:r w:rsidR="00426256">
        <w:t xml:space="preserve">                           </w:t>
      </w:r>
      <w:r w:rsidR="00C476D2" w:rsidRPr="00426256">
        <w:t>Teplice</w:t>
      </w:r>
      <w:r w:rsidR="00F9637C" w:rsidRPr="00426256">
        <w:t xml:space="preserve">, </w:t>
      </w:r>
      <w:r w:rsidR="00426256">
        <w:t xml:space="preserve">PSČ </w:t>
      </w:r>
      <w:r w:rsidRPr="00426256">
        <w:t>4</w:t>
      </w:r>
      <w:r w:rsidR="00F9637C" w:rsidRPr="00426256">
        <w:t>1</w:t>
      </w:r>
      <w:r w:rsidR="00C476D2" w:rsidRPr="00426256">
        <w:t>5</w:t>
      </w:r>
      <w:r w:rsidR="00DF1D90" w:rsidRPr="00426256">
        <w:t xml:space="preserve"> 0</w:t>
      </w:r>
      <w:r w:rsidR="00C476D2" w:rsidRPr="00426256">
        <w:t>1</w:t>
      </w:r>
    </w:p>
    <w:p w:rsidR="007B6209" w:rsidRPr="00426256" w:rsidRDefault="00A4307E" w:rsidP="00426256">
      <w:pPr>
        <w:pStyle w:val="TextA"/>
        <w:widowControl w:val="0"/>
        <w:tabs>
          <w:tab w:val="left" w:pos="851"/>
          <w:tab w:val="left" w:pos="2552"/>
          <w:tab w:val="left" w:pos="4536"/>
          <w:tab w:val="left" w:pos="6237"/>
          <w:tab w:val="left" w:pos="7088"/>
        </w:tabs>
        <w:rPr>
          <w:rFonts w:eastAsia="Calibri"/>
        </w:rPr>
      </w:pPr>
      <w:r w:rsidRPr="00426256">
        <w:rPr>
          <w:b/>
          <w:bCs/>
        </w:rPr>
        <w:t xml:space="preserve">   </w:t>
      </w:r>
      <w:r w:rsidRPr="00426256">
        <w:rPr>
          <w:b/>
          <w:bCs/>
        </w:rPr>
        <w:tab/>
      </w:r>
      <w:r w:rsidRPr="00426256">
        <w:rPr>
          <w:b/>
          <w:bCs/>
        </w:rPr>
        <w:tab/>
      </w:r>
      <w:r w:rsidRPr="00426256">
        <w:t>IČO</w:t>
      </w:r>
      <w:r w:rsidRPr="00426256">
        <w:rPr>
          <w:b/>
          <w:bCs/>
        </w:rPr>
        <w:t xml:space="preserve">: </w:t>
      </w:r>
      <w:r w:rsidR="00C476D2" w:rsidRPr="00426256">
        <w:rPr>
          <w:bCs/>
        </w:rPr>
        <w:t>05240905</w:t>
      </w:r>
      <w:r w:rsidRPr="00426256">
        <w:t xml:space="preserve"> </w:t>
      </w:r>
    </w:p>
    <w:p w:rsidR="007B6209" w:rsidRPr="00426256" w:rsidRDefault="00A4307E" w:rsidP="00426256">
      <w:pPr>
        <w:pStyle w:val="TextA"/>
        <w:widowControl w:val="0"/>
        <w:tabs>
          <w:tab w:val="left" w:pos="851"/>
          <w:tab w:val="left" w:pos="2552"/>
          <w:tab w:val="left" w:pos="4536"/>
          <w:tab w:val="left" w:pos="6237"/>
          <w:tab w:val="left" w:pos="7088"/>
        </w:tabs>
        <w:rPr>
          <w:rFonts w:eastAsia="Calibri"/>
          <w:color w:val="FF0000"/>
        </w:rPr>
      </w:pPr>
      <w:r w:rsidRPr="00426256">
        <w:rPr>
          <w:rFonts w:eastAsia="Calibri"/>
        </w:rPr>
        <w:tab/>
      </w:r>
      <w:r w:rsidRPr="00426256">
        <w:rPr>
          <w:rFonts w:eastAsia="Calibri"/>
        </w:rPr>
        <w:tab/>
      </w:r>
      <w:r w:rsidRPr="00426256">
        <w:rPr>
          <w:rFonts w:eastAsia="Calibri"/>
          <w:color w:val="auto"/>
        </w:rPr>
        <w:t>Bankovn</w:t>
      </w:r>
      <w:r w:rsidRPr="00426256">
        <w:rPr>
          <w:color w:val="auto"/>
        </w:rPr>
        <w:t xml:space="preserve">í spojení: </w:t>
      </w:r>
      <w:r w:rsidR="00910461" w:rsidRPr="00426256">
        <w:t>215420053/0300</w:t>
      </w:r>
    </w:p>
    <w:p w:rsidR="007B6209" w:rsidRPr="00426256" w:rsidRDefault="00A4307E">
      <w:pPr>
        <w:pStyle w:val="TextA"/>
        <w:widowControl w:val="0"/>
        <w:tabs>
          <w:tab w:val="left" w:pos="851"/>
          <w:tab w:val="left" w:pos="2552"/>
          <w:tab w:val="left" w:pos="4536"/>
          <w:tab w:val="left" w:pos="6237"/>
          <w:tab w:val="left" w:pos="7088"/>
        </w:tabs>
        <w:rPr>
          <w:rFonts w:eastAsia="Calibri"/>
        </w:rPr>
      </w:pPr>
      <w:r w:rsidRPr="00426256">
        <w:rPr>
          <w:b/>
          <w:bCs/>
        </w:rPr>
        <w:t xml:space="preserve">          </w:t>
      </w:r>
    </w:p>
    <w:p w:rsidR="007B6209" w:rsidRPr="00426256" w:rsidRDefault="00A4307E">
      <w:pPr>
        <w:pStyle w:val="TextA"/>
        <w:widowControl w:val="0"/>
        <w:tabs>
          <w:tab w:val="left" w:pos="851"/>
          <w:tab w:val="left" w:pos="2552"/>
          <w:tab w:val="left" w:pos="4536"/>
          <w:tab w:val="left" w:pos="6237"/>
          <w:tab w:val="left" w:pos="7088"/>
        </w:tabs>
        <w:rPr>
          <w:rFonts w:eastAsia="Calibri"/>
        </w:rPr>
      </w:pPr>
      <w:r w:rsidRPr="00426256">
        <w:t xml:space="preserve">               </w:t>
      </w:r>
    </w:p>
    <w:p w:rsidR="007B6209" w:rsidRPr="00426256" w:rsidRDefault="00A4307E">
      <w:pPr>
        <w:pStyle w:val="TextA"/>
        <w:ind w:left="860" w:hanging="860"/>
      </w:pPr>
      <w:r w:rsidRPr="00426256">
        <w:t>2.</w:t>
      </w:r>
      <w:r w:rsidRPr="00426256">
        <w:tab/>
        <w:t>Objednatel:</w:t>
      </w:r>
      <w:r w:rsidRPr="00426256">
        <w:tab/>
        <w:t xml:space="preserve">Vyšší odborná škola zdravotnická </w:t>
      </w:r>
      <w:r w:rsidRPr="00426256">
        <w:rPr>
          <w:lang w:val="it-IT"/>
        </w:rPr>
        <w:t>a Str</w:t>
      </w:r>
      <w:r w:rsidRPr="00426256">
        <w:t>̌</w:t>
      </w:r>
      <w:proofErr w:type="spellStart"/>
      <w:r w:rsidRPr="00426256">
        <w:t>ední</w:t>
      </w:r>
      <w:proofErr w:type="spellEnd"/>
      <w:r w:rsidRPr="00426256">
        <w:t xml:space="preserve">  škola zdravotnická </w:t>
      </w:r>
    </w:p>
    <w:p w:rsidR="007B6209" w:rsidRPr="00426256" w:rsidRDefault="00A4307E">
      <w:pPr>
        <w:pStyle w:val="TextA"/>
        <w:ind w:left="860" w:hanging="860"/>
      </w:pPr>
      <w:r w:rsidRPr="00426256">
        <w:t xml:space="preserve">                                           Ústí nad Labem, příspěvková organizace</w:t>
      </w:r>
    </w:p>
    <w:p w:rsidR="007B6209" w:rsidRPr="00426256" w:rsidRDefault="00A4307E">
      <w:pPr>
        <w:pStyle w:val="TextA"/>
      </w:pPr>
      <w:r w:rsidRPr="00426256">
        <w:rPr>
          <w:rFonts w:eastAsia="Arial Unicode MS"/>
        </w:rPr>
        <w:tab/>
      </w:r>
      <w:r w:rsidRPr="00426256">
        <w:rPr>
          <w:rFonts w:eastAsia="Arial Unicode MS"/>
        </w:rPr>
        <w:tab/>
      </w:r>
      <w:r w:rsidRPr="00426256">
        <w:rPr>
          <w:rFonts w:eastAsia="Arial Unicode MS"/>
        </w:rPr>
        <w:tab/>
        <w:t>IČ : 00673358</w:t>
      </w:r>
    </w:p>
    <w:p w:rsidR="007B6209" w:rsidRPr="00426256" w:rsidRDefault="00A4307E">
      <w:pPr>
        <w:pStyle w:val="TextA"/>
        <w:ind w:left="851" w:hanging="851"/>
        <w:rPr>
          <w:rFonts w:eastAsia="Calibri"/>
        </w:rPr>
      </w:pPr>
      <w:r w:rsidRPr="00426256">
        <w:t xml:space="preserve">   </w:t>
      </w:r>
      <w:r w:rsidRPr="00426256">
        <w:tab/>
      </w:r>
      <w:r w:rsidRPr="00426256">
        <w:tab/>
      </w:r>
      <w:r w:rsidRPr="00426256">
        <w:tab/>
        <w:t xml:space="preserve">Bankovní </w:t>
      </w:r>
      <w:proofErr w:type="gramStart"/>
      <w:r w:rsidRPr="00426256">
        <w:t>spojení : 34437411/0100</w:t>
      </w:r>
      <w:proofErr w:type="gramEnd"/>
      <w:r w:rsidRPr="00426256">
        <w:br/>
        <w:t xml:space="preserve">Zastoupený :        PhDr. Miroslavou ZOUBKOVOU, ředitelkou školy                         </w:t>
      </w:r>
    </w:p>
    <w:p w:rsidR="007B6209" w:rsidRDefault="00A4307E">
      <w:pPr>
        <w:pStyle w:val="TextA"/>
        <w:widowControl w:val="0"/>
        <w:tabs>
          <w:tab w:val="left" w:pos="851"/>
          <w:tab w:val="left" w:pos="2552"/>
          <w:tab w:val="left" w:pos="4536"/>
          <w:tab w:val="left" w:pos="6237"/>
          <w:tab w:val="left" w:pos="7088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</w:p>
    <w:p w:rsidR="007B6209" w:rsidRDefault="00A4307E">
      <w:pPr>
        <w:pStyle w:val="TextA"/>
        <w:widowControl w:val="0"/>
        <w:spacing w:line="360" w:lineRule="auto"/>
        <w:jc w:val="center"/>
      </w:pPr>
      <w:r>
        <w:rPr>
          <w:b/>
          <w:bCs/>
        </w:rPr>
        <w:t>PŘ</w:t>
      </w:r>
      <w:r>
        <w:rPr>
          <w:b/>
          <w:bCs/>
          <w:lang w:val="en-US"/>
        </w:rPr>
        <w:t>EDM</w:t>
      </w:r>
      <w:r>
        <w:rPr>
          <w:b/>
          <w:bCs/>
        </w:rPr>
        <w:t>Ě</w:t>
      </w:r>
      <w:r>
        <w:rPr>
          <w:b/>
          <w:bCs/>
          <w:lang w:val="en-US"/>
        </w:rPr>
        <w:t>T SMLOUVY</w:t>
      </w:r>
    </w:p>
    <w:p w:rsidR="00BC1D41" w:rsidRDefault="00A4307E">
      <w:pPr>
        <w:pStyle w:val="TextA"/>
        <w:widowControl w:val="0"/>
        <w:numPr>
          <w:ilvl w:val="0"/>
          <w:numId w:val="4"/>
        </w:numPr>
        <w:jc w:val="both"/>
      </w:pPr>
      <w:r>
        <w:t xml:space="preserve">Zhotovitel se zavazuje dodat vlastními prostředky: </w:t>
      </w:r>
    </w:p>
    <w:p w:rsidR="00426256" w:rsidRDefault="00A4307E" w:rsidP="00426256">
      <w:pPr>
        <w:pStyle w:val="TextA"/>
        <w:widowControl w:val="0"/>
        <w:ind w:left="283"/>
        <w:jc w:val="both"/>
        <w:rPr>
          <w:b/>
          <w:bCs/>
        </w:rPr>
      </w:pPr>
      <w:r>
        <w:br/>
        <w:t>„</w:t>
      </w:r>
      <w:r>
        <w:rPr>
          <w:b/>
          <w:bCs/>
        </w:rPr>
        <w:t xml:space="preserve">Technická činnost - kontrola při provádění </w:t>
      </w:r>
      <w:proofErr w:type="gramStart"/>
      <w:r>
        <w:rPr>
          <w:b/>
          <w:bCs/>
        </w:rPr>
        <w:t xml:space="preserve">stavby </w:t>
      </w:r>
      <w:r>
        <w:t>:</w:t>
      </w:r>
      <w:r w:rsidR="00C476D2">
        <w:t xml:space="preserve"> </w:t>
      </w:r>
      <w:r>
        <w:rPr>
          <w:b/>
          <w:bCs/>
          <w:lang w:val="de-DE"/>
        </w:rPr>
        <w:t>REKONSTRUKC</w:t>
      </w:r>
      <w:r>
        <w:rPr>
          <w:b/>
          <w:bCs/>
        </w:rPr>
        <w:t>E</w:t>
      </w:r>
      <w:proofErr w:type="gramEnd"/>
      <w:r>
        <w:rPr>
          <w:b/>
          <w:bCs/>
        </w:rPr>
        <w:t xml:space="preserve"> </w:t>
      </w:r>
      <w:r w:rsidR="00C476D2">
        <w:rPr>
          <w:b/>
          <w:bCs/>
        </w:rPr>
        <w:t>TECHNOLOGIE PŘEDÁVÁNÍ TEPLA Z CZT VE VÝMĚNÍKU DM</w:t>
      </w:r>
      <w:r w:rsidR="00426256">
        <w:rPr>
          <w:b/>
          <w:bCs/>
        </w:rPr>
        <w:t>“.</w:t>
      </w:r>
    </w:p>
    <w:p w:rsidR="00426256" w:rsidRDefault="00426256" w:rsidP="00426256">
      <w:pPr>
        <w:pStyle w:val="TextA"/>
        <w:widowControl w:val="0"/>
        <w:ind w:left="283"/>
        <w:jc w:val="both"/>
        <w:rPr>
          <w:b/>
          <w:bCs/>
        </w:rPr>
      </w:pPr>
    </w:p>
    <w:p w:rsidR="007B6209" w:rsidRDefault="00A4307E" w:rsidP="00426256">
      <w:pPr>
        <w:pStyle w:val="TextA"/>
        <w:widowControl w:val="0"/>
        <w:ind w:left="283"/>
        <w:jc w:val="both"/>
      </w:pPr>
      <w:r>
        <w:t>V rozsahu:</w:t>
      </w:r>
    </w:p>
    <w:p w:rsidR="007B6209" w:rsidRDefault="007B6209">
      <w:pPr>
        <w:pStyle w:val="Zpat"/>
        <w:tabs>
          <w:tab w:val="clear" w:pos="4536"/>
          <w:tab w:val="clear" w:pos="9072"/>
        </w:tabs>
        <w:ind w:left="720"/>
        <w:rPr>
          <w:rFonts w:ascii="Times Roman" w:eastAsia="Times Roman" w:hAnsi="Times Roman" w:cs="Times Roman"/>
        </w:rPr>
      </w:pP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Seznámení se s podklady </w:t>
      </w:r>
      <w:proofErr w:type="spellStart"/>
      <w:r>
        <w:rPr>
          <w:rFonts w:ascii="Times New Roman" w:hAnsi="Times New Roman"/>
        </w:rPr>
        <w:t>potřebnými</w:t>
      </w:r>
      <w:proofErr w:type="spellEnd"/>
      <w:r>
        <w:rPr>
          <w:rFonts w:ascii="Times New Roman" w:hAnsi="Times New Roman"/>
        </w:rPr>
        <w:t xml:space="preserve"> k realizaci stavby 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proofErr w:type="spellStart"/>
      <w:r>
        <w:rPr>
          <w:rFonts w:ascii="Times Roman" w:hAnsi="Times Roman"/>
        </w:rPr>
        <w:t>Účast</w:t>
      </w:r>
      <w:proofErr w:type="spellEnd"/>
      <w:r>
        <w:rPr>
          <w:rFonts w:ascii="Times Roman" w:hAnsi="Times Roman"/>
        </w:rPr>
        <w:t xml:space="preserve"> a </w:t>
      </w:r>
      <w:proofErr w:type="spellStart"/>
      <w:r>
        <w:rPr>
          <w:rFonts w:ascii="Times Roman" w:hAnsi="Times Roman"/>
        </w:rPr>
        <w:t>zabezpečení</w:t>
      </w:r>
      <w:proofErr w:type="spellEnd"/>
      <w:r>
        <w:rPr>
          <w:rFonts w:ascii="Times Roman" w:hAnsi="Times Roman"/>
        </w:rPr>
        <w:t xml:space="preserve"> </w:t>
      </w:r>
      <w:proofErr w:type="spellStart"/>
      <w:r>
        <w:rPr>
          <w:rFonts w:ascii="Times Roman" w:hAnsi="Times Roman"/>
        </w:rPr>
        <w:t>předání</w:t>
      </w:r>
      <w:proofErr w:type="spellEnd"/>
      <w:r>
        <w:rPr>
          <w:rFonts w:ascii="Times Roman" w:hAnsi="Times Roman"/>
        </w:rPr>
        <w:t xml:space="preserve"> a </w:t>
      </w:r>
      <w:proofErr w:type="spellStart"/>
      <w:r>
        <w:rPr>
          <w:rFonts w:ascii="Times Roman" w:hAnsi="Times Roman"/>
        </w:rPr>
        <w:t>převzetí</w:t>
      </w:r>
      <w:proofErr w:type="spellEnd"/>
      <w:r>
        <w:rPr>
          <w:rFonts w:ascii="Times Roman" w:hAnsi="Times Roman"/>
        </w:rPr>
        <w:t xml:space="preserve"> </w:t>
      </w:r>
      <w:proofErr w:type="spellStart"/>
      <w:r>
        <w:rPr>
          <w:rFonts w:ascii="Times Roman" w:hAnsi="Times Roman"/>
        </w:rPr>
        <w:t>stavenište</w:t>
      </w:r>
      <w:proofErr w:type="spellEnd"/>
      <w:r>
        <w:rPr>
          <w:rFonts w:ascii="Times Roman" w:hAnsi="Times Roman"/>
        </w:rPr>
        <w:t xml:space="preserve">̌ 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Přítomnost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při</w:t>
      </w:r>
      <w:proofErr w:type="spellEnd"/>
      <w:r>
        <w:rPr>
          <w:rFonts w:ascii="Times New Roman" w:hAnsi="Times New Roman"/>
        </w:rPr>
        <w:t xml:space="preserve"> technické kontrole stavby </w:t>
      </w:r>
      <w:proofErr w:type="spellStart"/>
      <w:r>
        <w:rPr>
          <w:rFonts w:ascii="Times New Roman" w:hAnsi="Times New Roman"/>
        </w:rPr>
        <w:t>pět</w:t>
      </w:r>
      <w:proofErr w:type="spellEnd"/>
      <w:r>
        <w:rPr>
          <w:rFonts w:ascii="Times New Roman" w:hAnsi="Times New Roman"/>
        </w:rPr>
        <w:t xml:space="preserve"> dní v týdnu po dobu </w:t>
      </w:r>
      <w:proofErr w:type="spellStart"/>
      <w:r>
        <w:rPr>
          <w:rFonts w:ascii="Times New Roman" w:hAnsi="Times New Roman"/>
        </w:rPr>
        <w:t>potřebnou</w:t>
      </w:r>
      <w:proofErr w:type="spellEnd"/>
      <w:r>
        <w:rPr>
          <w:rFonts w:ascii="Times New Roman" w:hAnsi="Times New Roman"/>
        </w:rPr>
        <w:t xml:space="preserve"> k </w:t>
      </w:r>
      <w:proofErr w:type="spellStart"/>
      <w:r>
        <w:rPr>
          <w:rFonts w:ascii="Times New Roman" w:hAnsi="Times New Roman"/>
        </w:rPr>
        <w:t>řádn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mu výkonu </w:t>
      </w:r>
      <w:proofErr w:type="spellStart"/>
      <w:r>
        <w:rPr>
          <w:rFonts w:ascii="Times New Roman" w:hAnsi="Times New Roman"/>
        </w:rPr>
        <w:t>činnosti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technick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ho dozoru investora, a to </w:t>
      </w:r>
      <w:proofErr w:type="spellStart"/>
      <w:r>
        <w:rPr>
          <w:rFonts w:ascii="Times New Roman" w:hAnsi="Times New Roman"/>
        </w:rPr>
        <w:t>nejm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ně v rozsahu 10 hodin týdně, z toho jeden až č</w:t>
      </w:r>
      <w:r>
        <w:rPr>
          <w:rFonts w:ascii="Times New Roman" w:hAnsi="Times New Roman"/>
          <w:lang w:val="en-US"/>
        </w:rPr>
        <w:t>ty</w:t>
      </w:r>
      <w:proofErr w:type="spellStart"/>
      <w:r w:rsidR="00C476D2">
        <w:rPr>
          <w:rFonts w:ascii="Times New Roman" w:hAnsi="Times New Roman"/>
        </w:rPr>
        <w:t>ř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dny osobní kontrolou </w:t>
      </w:r>
      <w:proofErr w:type="spellStart"/>
      <w:r>
        <w:rPr>
          <w:rFonts w:ascii="Times New Roman" w:hAnsi="Times New Roman"/>
        </w:rPr>
        <w:t>stavenište</w:t>
      </w:r>
      <w:proofErr w:type="spellEnd"/>
      <w:r>
        <w:rPr>
          <w:rFonts w:ascii="Times New Roman" w:hAnsi="Times New Roman"/>
        </w:rPr>
        <w:t xml:space="preserve">̌ (je </w:t>
      </w:r>
      <w:proofErr w:type="spellStart"/>
      <w:r>
        <w:rPr>
          <w:rFonts w:ascii="Times New Roman" w:hAnsi="Times New Roman"/>
        </w:rPr>
        <w:t>li</w:t>
      </w:r>
      <w:proofErr w:type="spellEnd"/>
      <w:r>
        <w:rPr>
          <w:rFonts w:ascii="Times New Roman" w:hAnsi="Times New Roman"/>
        </w:rPr>
        <w:t xml:space="preserve"> zrovna stavba v těchto dnech prováděna, nebo je </w:t>
      </w:r>
      <w:proofErr w:type="spellStart"/>
      <w:r>
        <w:rPr>
          <w:rFonts w:ascii="Times New Roman" w:hAnsi="Times New Roman"/>
        </w:rPr>
        <w:t>li</w:t>
      </w:r>
      <w:proofErr w:type="spellEnd"/>
      <w:r>
        <w:rPr>
          <w:rFonts w:ascii="Times New Roman" w:hAnsi="Times New Roman"/>
        </w:rPr>
        <w:t xml:space="preserve"> to v těchto dnech prokazatelně </w:t>
      </w:r>
      <w:proofErr w:type="spellStart"/>
      <w:r>
        <w:rPr>
          <w:rFonts w:ascii="Times New Roman" w:hAnsi="Times New Roman"/>
        </w:rPr>
        <w:t>nutn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) osobní kontrolou </w:t>
      </w:r>
      <w:proofErr w:type="spellStart"/>
      <w:r>
        <w:rPr>
          <w:rFonts w:ascii="Times New Roman" w:hAnsi="Times New Roman"/>
        </w:rPr>
        <w:t>stavenište</w:t>
      </w:r>
      <w:proofErr w:type="spellEnd"/>
      <w:r>
        <w:rPr>
          <w:rFonts w:ascii="Times New Roman" w:hAnsi="Times New Roman"/>
        </w:rPr>
        <w:t xml:space="preserve">̌ </w:t>
      </w:r>
      <w:r>
        <w:rPr>
          <w:rFonts w:ascii="Times New Roman" w:hAnsi="Times New Roman"/>
          <w:lang w:val="de-DE"/>
        </w:rPr>
        <w:t xml:space="preserve">a </w:t>
      </w:r>
      <w:proofErr w:type="spellStart"/>
      <w:r>
        <w:rPr>
          <w:rFonts w:ascii="Times New Roman" w:hAnsi="Times New Roman"/>
          <w:lang w:val="de-DE"/>
        </w:rPr>
        <w:t>jedenkr</w:t>
      </w:r>
      <w:r>
        <w:rPr>
          <w:rFonts w:ascii="Times New Roman" w:hAnsi="Times New Roman"/>
        </w:rPr>
        <w:t>át</w:t>
      </w:r>
      <w:proofErr w:type="spellEnd"/>
      <w:r>
        <w:rPr>
          <w:rFonts w:ascii="Times New Roman" w:hAnsi="Times New Roman"/>
        </w:rPr>
        <w:t xml:space="preserve"> týdně </w:t>
      </w:r>
      <w:proofErr w:type="spellStart"/>
      <w:r>
        <w:rPr>
          <w:rFonts w:ascii="Times New Roman" w:hAnsi="Times New Roman"/>
        </w:rPr>
        <w:t>provádět</w:t>
      </w:r>
      <w:proofErr w:type="spellEnd"/>
      <w:r>
        <w:rPr>
          <w:rFonts w:ascii="Times New Roman" w:hAnsi="Times New Roman"/>
        </w:rPr>
        <w:t xml:space="preserve"> a v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st kontrolní dny stavby </w:t>
      </w:r>
      <w:proofErr w:type="spellStart"/>
      <w:r>
        <w:rPr>
          <w:rFonts w:ascii="Times New Roman" w:hAnsi="Times New Roman"/>
        </w:rPr>
        <w:t>vc</w:t>
      </w:r>
      <w:proofErr w:type="spellEnd"/>
      <w:r>
        <w:rPr>
          <w:rFonts w:ascii="Times New Roman" w:hAnsi="Times New Roman"/>
        </w:rPr>
        <w:t>̌</w:t>
      </w:r>
      <w:r>
        <w:rPr>
          <w:rFonts w:ascii="Times New Roman" w:hAnsi="Times New Roman"/>
          <w:lang w:val="de-DE"/>
        </w:rPr>
        <w:t>. z</w:t>
      </w:r>
      <w:proofErr w:type="spellStart"/>
      <w:r>
        <w:rPr>
          <w:rFonts w:ascii="Times New Roman" w:hAnsi="Times New Roman"/>
        </w:rPr>
        <w:t>ápisu</w:t>
      </w:r>
      <w:proofErr w:type="spellEnd"/>
      <w:r>
        <w:rPr>
          <w:rFonts w:ascii="Times New Roman" w:hAnsi="Times New Roman"/>
        </w:rPr>
        <w:t xml:space="preserve"> do stavební</w:t>
      </w:r>
      <w:r>
        <w:rPr>
          <w:rFonts w:ascii="Times New Roman" w:hAnsi="Times New Roman"/>
          <w:lang w:val="pt-PT"/>
        </w:rPr>
        <w:t>ho den</w:t>
      </w:r>
      <w:proofErr w:type="spellStart"/>
      <w:r>
        <w:rPr>
          <w:rFonts w:ascii="Times New Roman" w:hAnsi="Times New Roman"/>
        </w:rPr>
        <w:t>íku</w:t>
      </w:r>
      <w:proofErr w:type="spellEnd"/>
      <w:r>
        <w:rPr>
          <w:rFonts w:ascii="Times New Roman" w:hAnsi="Times New Roman"/>
        </w:rPr>
        <w:t xml:space="preserve">, 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Projednání dodatků a </w:t>
      </w:r>
      <w:proofErr w:type="spellStart"/>
      <w:r>
        <w:rPr>
          <w:rFonts w:ascii="Times New Roman" w:hAnsi="Times New Roman"/>
        </w:rPr>
        <w:t>změn</w:t>
      </w:r>
      <w:proofErr w:type="spellEnd"/>
      <w:r>
        <w:rPr>
          <w:rFonts w:ascii="Times New Roman" w:hAnsi="Times New Roman"/>
        </w:rPr>
        <w:t xml:space="preserve"> projektu, </w:t>
      </w:r>
      <w:proofErr w:type="spellStart"/>
      <w:r>
        <w:rPr>
          <w:rFonts w:ascii="Times New Roman" w:hAnsi="Times New Roman"/>
        </w:rPr>
        <w:t>kter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nezvyšují náklady stavebních objektů a nezhoršují parametry stavby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t>Kontrola vě</w:t>
      </w:r>
      <w:r>
        <w:rPr>
          <w:rFonts w:ascii="Times New Roman" w:hAnsi="Times New Roman"/>
          <w:lang w:val="it-IT"/>
        </w:rPr>
        <w:t>cn</w:t>
      </w:r>
      <w:r>
        <w:rPr>
          <w:rFonts w:ascii="Times New Roman" w:hAnsi="Times New Roman"/>
          <w:lang w:val="fr-FR"/>
        </w:rPr>
        <w:t xml:space="preserve">é </w:t>
      </w:r>
      <w:proofErr w:type="spellStart"/>
      <w:r>
        <w:rPr>
          <w:rFonts w:ascii="Times New Roman" w:hAnsi="Times New Roman"/>
          <w:lang w:val="de-DE"/>
        </w:rPr>
        <w:t>spr</w:t>
      </w:r>
      <w:r>
        <w:rPr>
          <w:rFonts w:ascii="Times New Roman" w:hAnsi="Times New Roman"/>
        </w:rPr>
        <w:t>ávnosti</w:t>
      </w:r>
      <w:proofErr w:type="spellEnd"/>
      <w:r>
        <w:rPr>
          <w:rFonts w:ascii="Times New Roman" w:hAnsi="Times New Roman"/>
        </w:rPr>
        <w:t xml:space="preserve"> soupisu provedených prací a dodávek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Kontrola </w:t>
      </w:r>
      <w:proofErr w:type="spellStart"/>
      <w:r>
        <w:rPr>
          <w:rFonts w:ascii="Times New Roman" w:hAnsi="Times New Roman"/>
        </w:rPr>
        <w:t>těch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částí</w:t>
      </w:r>
      <w:proofErr w:type="spellEnd"/>
      <w:r>
        <w:rPr>
          <w:rFonts w:ascii="Times New Roman" w:hAnsi="Times New Roman"/>
        </w:rPr>
        <w:t xml:space="preserve"> dodávek (díla), </w:t>
      </w:r>
      <w:proofErr w:type="spellStart"/>
      <w:r>
        <w:rPr>
          <w:rFonts w:ascii="Times New Roman" w:hAnsi="Times New Roman"/>
        </w:rPr>
        <w:t>kter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budou v dalším postupu prací zakryty, nebo se stanou </w:t>
      </w:r>
      <w:proofErr w:type="spellStart"/>
      <w:r>
        <w:rPr>
          <w:rFonts w:ascii="Times New Roman" w:hAnsi="Times New Roman"/>
        </w:rPr>
        <w:t>nepřípustnými</w:t>
      </w:r>
      <w:proofErr w:type="spellEnd"/>
      <w:r>
        <w:rPr>
          <w:rFonts w:ascii="Times New Roman" w:hAnsi="Times New Roman"/>
        </w:rPr>
        <w:t>, zapsání výsledku kontroly do stavební</w:t>
      </w:r>
      <w:r>
        <w:rPr>
          <w:rFonts w:ascii="Times New Roman" w:hAnsi="Times New Roman"/>
          <w:lang w:val="pt-PT"/>
        </w:rPr>
        <w:t>ho den</w:t>
      </w:r>
      <w:proofErr w:type="spellStart"/>
      <w:r>
        <w:rPr>
          <w:rFonts w:ascii="Times New Roman" w:hAnsi="Times New Roman"/>
        </w:rPr>
        <w:t>íku</w:t>
      </w:r>
      <w:proofErr w:type="spellEnd"/>
      <w:r>
        <w:rPr>
          <w:rFonts w:ascii="Times New Roman" w:hAnsi="Times New Roman"/>
        </w:rPr>
        <w:t xml:space="preserve"> 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Spolupráce s projektantem a dodavatelem stavby </w:t>
      </w:r>
      <w:proofErr w:type="spellStart"/>
      <w:r>
        <w:rPr>
          <w:rFonts w:ascii="Times New Roman" w:hAnsi="Times New Roman"/>
        </w:rPr>
        <w:t>při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provádění</w:t>
      </w:r>
      <w:proofErr w:type="spellEnd"/>
      <w:r>
        <w:rPr>
          <w:rFonts w:ascii="Times New Roman" w:hAnsi="Times New Roman"/>
        </w:rPr>
        <w:t xml:space="preserve">, nebo navrhování </w:t>
      </w:r>
      <w:proofErr w:type="spellStart"/>
      <w:r>
        <w:rPr>
          <w:rFonts w:ascii="Times New Roman" w:hAnsi="Times New Roman"/>
        </w:rPr>
        <w:t>opatření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odstranění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případný</w:t>
      </w:r>
      <w:proofErr w:type="spellEnd"/>
      <w:r>
        <w:rPr>
          <w:rFonts w:ascii="Times New Roman" w:hAnsi="Times New Roman"/>
          <w:lang w:val="sv-SE"/>
        </w:rPr>
        <w:t xml:space="preserve">ch vad projektu 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Sledování jestli zhotovitel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stavby </w:t>
      </w:r>
      <w:proofErr w:type="spellStart"/>
      <w:r>
        <w:rPr>
          <w:rFonts w:ascii="Times New Roman" w:hAnsi="Times New Roman"/>
        </w:rPr>
        <w:t>provádějí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předepsan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zkoušky materiálů, konstrukcí a prací, kontrolu jejich výsledků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t>Sledování vedení stavební</w:t>
      </w:r>
      <w:r>
        <w:rPr>
          <w:rFonts w:ascii="Times New Roman" w:hAnsi="Times New Roman"/>
          <w:lang w:val="pt-PT"/>
        </w:rPr>
        <w:t>ho den</w:t>
      </w:r>
      <w:proofErr w:type="spellStart"/>
      <w:r>
        <w:rPr>
          <w:rFonts w:ascii="Times New Roman" w:hAnsi="Times New Roman"/>
        </w:rPr>
        <w:t>íku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provádění</w:t>
      </w:r>
      <w:proofErr w:type="spellEnd"/>
      <w:r>
        <w:rPr>
          <w:rFonts w:ascii="Times New Roman" w:hAnsi="Times New Roman"/>
        </w:rPr>
        <w:t xml:space="preserve"> zápisu do </w:t>
      </w:r>
      <w:proofErr w:type="spellStart"/>
      <w:r>
        <w:rPr>
          <w:rFonts w:ascii="Times New Roman" w:hAnsi="Times New Roman"/>
        </w:rPr>
        <w:t>něj</w:t>
      </w:r>
      <w:proofErr w:type="spellEnd"/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Kontrola a </w:t>
      </w:r>
      <w:proofErr w:type="spellStart"/>
      <w:r>
        <w:rPr>
          <w:rFonts w:ascii="Times New Roman" w:hAnsi="Times New Roman"/>
        </w:rPr>
        <w:t>zajištění</w:t>
      </w:r>
      <w:proofErr w:type="spellEnd"/>
      <w:r>
        <w:rPr>
          <w:rFonts w:ascii="Times New Roman" w:hAnsi="Times New Roman"/>
        </w:rPr>
        <w:t xml:space="preserve"> souladu postupu prací podle </w:t>
      </w:r>
      <w:proofErr w:type="spellStart"/>
      <w:r>
        <w:rPr>
          <w:rFonts w:ascii="Times New Roman" w:hAnsi="Times New Roman"/>
        </w:rPr>
        <w:t>časov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plánu a ustanovení smluv</w:t>
      </w:r>
      <w:r w:rsidR="00C476D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="00C476D2">
        <w:rPr>
          <w:rFonts w:ascii="Times New Roman" w:hAnsi="Times New Roman"/>
        </w:rPr>
        <w:t>p</w:t>
      </w:r>
      <w:r>
        <w:rPr>
          <w:rFonts w:ascii="Times New Roman" w:hAnsi="Times New Roman"/>
        </w:rPr>
        <w:t>říprava</w:t>
      </w:r>
      <w:proofErr w:type="spellEnd"/>
      <w:r>
        <w:rPr>
          <w:rFonts w:ascii="Times New Roman" w:hAnsi="Times New Roman"/>
        </w:rPr>
        <w:t xml:space="preserve"> a získávání podkladů </w:t>
      </w:r>
      <w:r>
        <w:rPr>
          <w:rFonts w:ascii="Times New Roman" w:hAnsi="Times New Roman"/>
          <w:lang w:val="it-IT"/>
        </w:rPr>
        <w:t>potr</w:t>
      </w:r>
      <w:r>
        <w:rPr>
          <w:rFonts w:ascii="Times New Roman" w:hAnsi="Times New Roman"/>
        </w:rPr>
        <w:t>̌</w:t>
      </w:r>
      <w:proofErr w:type="spellStart"/>
      <w:r>
        <w:rPr>
          <w:rFonts w:ascii="Times New Roman" w:hAnsi="Times New Roman"/>
        </w:rPr>
        <w:t>ebných</w:t>
      </w:r>
      <w:proofErr w:type="spellEnd"/>
      <w:r>
        <w:rPr>
          <w:rFonts w:ascii="Times New Roman" w:hAnsi="Times New Roman"/>
        </w:rPr>
        <w:t xml:space="preserve"> pro odevzdání a </w:t>
      </w:r>
      <w:proofErr w:type="spellStart"/>
      <w:r>
        <w:rPr>
          <w:rFonts w:ascii="Times New Roman" w:hAnsi="Times New Roman"/>
        </w:rPr>
        <w:t>převzetí</w:t>
      </w:r>
      <w:proofErr w:type="spellEnd"/>
      <w:r>
        <w:rPr>
          <w:rFonts w:ascii="Times New Roman" w:hAnsi="Times New Roman"/>
        </w:rPr>
        <w:t xml:space="preserve"> stavby 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t>Neprodlen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informování investora o závažných </w:t>
      </w:r>
      <w:proofErr w:type="spellStart"/>
      <w:r>
        <w:rPr>
          <w:rFonts w:ascii="Times New Roman" w:hAnsi="Times New Roman"/>
        </w:rPr>
        <w:t>skutečnostech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stavbe</w:t>
      </w:r>
      <w:proofErr w:type="spellEnd"/>
      <w:r>
        <w:rPr>
          <w:rFonts w:ascii="Times New Roman" w:hAnsi="Times New Roman"/>
        </w:rPr>
        <w:t xml:space="preserve">̌, </w:t>
      </w:r>
      <w:proofErr w:type="spellStart"/>
      <w:r>
        <w:rPr>
          <w:rFonts w:ascii="Times New Roman" w:hAnsi="Times New Roman"/>
        </w:rPr>
        <w:t>kter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mají vliv </w:t>
      </w:r>
      <w:proofErr w:type="spellStart"/>
      <w:r>
        <w:rPr>
          <w:rFonts w:ascii="Times New Roman" w:hAnsi="Times New Roman"/>
        </w:rPr>
        <w:t>především</w:t>
      </w:r>
      <w:proofErr w:type="spellEnd"/>
      <w:r>
        <w:rPr>
          <w:rFonts w:ascii="Times New Roman" w:hAnsi="Times New Roman"/>
        </w:rPr>
        <w:t xml:space="preserve"> na cenu, termín a kvalitu </w:t>
      </w:r>
      <w:proofErr w:type="spellStart"/>
      <w:r>
        <w:rPr>
          <w:rFonts w:ascii="Times New Roman" w:hAnsi="Times New Roman"/>
        </w:rPr>
        <w:t>dokončení</w:t>
      </w:r>
      <w:proofErr w:type="spellEnd"/>
      <w:r>
        <w:rPr>
          <w:rFonts w:ascii="Times New Roman" w:hAnsi="Times New Roman"/>
        </w:rPr>
        <w:t xml:space="preserve"> díla 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Kontrola </w:t>
      </w:r>
      <w:proofErr w:type="spellStart"/>
      <w:r>
        <w:rPr>
          <w:rFonts w:ascii="Times New Roman" w:hAnsi="Times New Roman"/>
        </w:rPr>
        <w:t>odstraňování</w:t>
      </w:r>
      <w:proofErr w:type="spellEnd"/>
      <w:r>
        <w:rPr>
          <w:rFonts w:ascii="Times New Roman" w:hAnsi="Times New Roman"/>
        </w:rPr>
        <w:t xml:space="preserve"> vad a </w:t>
      </w:r>
      <w:proofErr w:type="spellStart"/>
      <w:r>
        <w:rPr>
          <w:rFonts w:ascii="Times New Roman" w:hAnsi="Times New Roman"/>
        </w:rPr>
        <w:t>nedodělku</w:t>
      </w:r>
      <w:proofErr w:type="spellEnd"/>
      <w:r>
        <w:rPr>
          <w:rFonts w:ascii="Times New Roman" w:hAnsi="Times New Roman"/>
        </w:rPr>
        <w:t xml:space="preserve">̊, </w:t>
      </w:r>
      <w:proofErr w:type="spellStart"/>
      <w:r>
        <w:rPr>
          <w:rFonts w:ascii="Times New Roman" w:hAnsi="Times New Roman"/>
        </w:rPr>
        <w:t>zjištěných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průběhu</w:t>
      </w:r>
      <w:proofErr w:type="spellEnd"/>
      <w:r>
        <w:rPr>
          <w:rFonts w:ascii="Times New Roman" w:hAnsi="Times New Roman"/>
        </w:rPr>
        <w:t xml:space="preserve"> stavby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Kontrola </w:t>
      </w:r>
      <w:proofErr w:type="spellStart"/>
      <w:r>
        <w:rPr>
          <w:rFonts w:ascii="Times New Roman" w:hAnsi="Times New Roman"/>
        </w:rPr>
        <w:t>zajištění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zabezpečení</w:t>
      </w:r>
      <w:proofErr w:type="spellEnd"/>
      <w:r>
        <w:rPr>
          <w:rFonts w:ascii="Times New Roman" w:hAnsi="Times New Roman"/>
        </w:rPr>
        <w:t xml:space="preserve"> stavby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Uplatňování</w:t>
      </w:r>
      <w:proofErr w:type="spellEnd"/>
      <w:r>
        <w:rPr>
          <w:rFonts w:ascii="Times New Roman" w:hAnsi="Times New Roman"/>
        </w:rPr>
        <w:t xml:space="preserve"> návrhů k odvrácení nebo omezení škod a spolupráce s pracovníky zhotovitele stavby </w:t>
      </w:r>
      <w:proofErr w:type="spellStart"/>
      <w:r>
        <w:rPr>
          <w:rFonts w:ascii="Times New Roman" w:hAnsi="Times New Roman"/>
        </w:rPr>
        <w:t>při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provádění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opatření</w:t>
      </w:r>
      <w:proofErr w:type="spellEnd"/>
      <w:r>
        <w:rPr>
          <w:rFonts w:ascii="Times New Roman" w:hAnsi="Times New Roman"/>
        </w:rPr>
        <w:t xml:space="preserve"> k odvrácení nebo omezení škod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t>Kontrola dodržování platný</w:t>
      </w:r>
      <w:proofErr w:type="spellStart"/>
      <w:r>
        <w:rPr>
          <w:rFonts w:ascii="Times New Roman" w:hAnsi="Times New Roman"/>
          <w:lang w:val="en-US"/>
        </w:rPr>
        <w:t>ch</w:t>
      </w:r>
      <w:proofErr w:type="spellEnd"/>
      <w:r>
        <w:rPr>
          <w:rFonts w:ascii="Times New Roman" w:hAnsi="Times New Roman"/>
          <w:lang w:val="en-US"/>
        </w:rPr>
        <w:t xml:space="preserve"> C</w:t>
      </w:r>
      <w:r>
        <w:rPr>
          <w:rFonts w:ascii="Times New Roman" w:hAnsi="Times New Roman"/>
        </w:rPr>
        <w:t xml:space="preserve">̌SN a TNI na </w:t>
      </w:r>
      <w:proofErr w:type="spellStart"/>
      <w:r>
        <w:rPr>
          <w:rFonts w:ascii="Times New Roman" w:hAnsi="Times New Roman"/>
        </w:rPr>
        <w:t>prováděn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práce</w:t>
      </w:r>
      <w:r w:rsidR="00C476D2">
        <w:rPr>
          <w:rFonts w:ascii="Times New Roman" w:hAnsi="Times New Roman"/>
        </w:rPr>
        <w:t>.</w:t>
      </w:r>
    </w:p>
    <w:p w:rsidR="007B6209" w:rsidRDefault="00A4307E">
      <w:pPr>
        <w:pStyle w:val="Zpat"/>
        <w:tabs>
          <w:tab w:val="clear" w:pos="4536"/>
          <w:tab w:val="clear" w:pos="9072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6209" w:rsidRDefault="00A4307E">
      <w:pPr>
        <w:pStyle w:val="Nadpis6"/>
        <w:rPr>
          <w:sz w:val="24"/>
          <w:szCs w:val="24"/>
        </w:rPr>
      </w:pPr>
      <w:r>
        <w:rPr>
          <w:sz w:val="24"/>
          <w:szCs w:val="24"/>
        </w:rPr>
        <w:t>ČAS PLNĚNÍ A PLATNOST SMLOUVY</w:t>
      </w:r>
    </w:p>
    <w:p w:rsidR="00426256" w:rsidRDefault="00A4307E" w:rsidP="00426256">
      <w:pPr>
        <w:pStyle w:val="TextA"/>
        <w:widowControl w:val="0"/>
        <w:jc w:val="both"/>
      </w:pPr>
      <w:r>
        <w:rPr>
          <w:lang w:val="it-IT"/>
        </w:rPr>
        <w:t xml:space="preserve">1. </w:t>
      </w:r>
      <w:r>
        <w:rPr>
          <w:lang w:val="it-IT"/>
        </w:rPr>
        <w:tab/>
        <w:t>Term</w:t>
      </w:r>
      <w:r>
        <w:t>í</w:t>
      </w:r>
      <w:r>
        <w:rPr>
          <w:lang w:val="de-DE"/>
        </w:rPr>
        <w:t xml:space="preserve">n </w:t>
      </w:r>
      <w:proofErr w:type="spellStart"/>
      <w:r>
        <w:rPr>
          <w:lang w:val="de-DE"/>
        </w:rPr>
        <w:t>zah</w:t>
      </w:r>
      <w:r>
        <w:t>ájení</w:t>
      </w:r>
      <w:proofErr w:type="spellEnd"/>
      <w:r>
        <w:t xml:space="preserve"> prací: </w:t>
      </w:r>
      <w:r>
        <w:tab/>
        <w:t xml:space="preserve">od zahájení realizace  </w:t>
      </w:r>
      <w:r w:rsidR="00426256">
        <w:t>12.4.2023</w:t>
      </w:r>
    </w:p>
    <w:p w:rsidR="007B6209" w:rsidRDefault="00A4307E" w:rsidP="00426256">
      <w:pPr>
        <w:pStyle w:val="TextA"/>
        <w:widowControl w:val="0"/>
        <w:ind w:firstLine="851"/>
        <w:jc w:val="both"/>
        <w:rPr>
          <w:i/>
          <w:iCs/>
        </w:rPr>
      </w:pPr>
      <w:r>
        <w:rPr>
          <w:lang w:val="it-IT"/>
        </w:rPr>
        <w:t>Term</w:t>
      </w:r>
      <w:proofErr w:type="spellStart"/>
      <w:r>
        <w:t>ín</w:t>
      </w:r>
      <w:proofErr w:type="spellEnd"/>
      <w:r>
        <w:t xml:space="preserve"> ukončení prací</w:t>
      </w:r>
      <w:r>
        <w:rPr>
          <w:lang w:val="es-ES_tradnl"/>
        </w:rPr>
        <w:t>:</w:t>
      </w:r>
      <w:r>
        <w:rPr>
          <w:lang w:val="es-ES_tradnl"/>
        </w:rPr>
        <w:tab/>
        <w:t xml:space="preserve">do dokončení realizace </w:t>
      </w:r>
      <w:r w:rsidR="00426256">
        <w:rPr>
          <w:lang w:val="es-ES_tradnl"/>
        </w:rPr>
        <w:t xml:space="preserve"> 31.10.2023.</w:t>
      </w: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br/>
      </w:r>
      <w:r>
        <w:t>2.</w:t>
      </w:r>
      <w:r>
        <w:tab/>
        <w:t xml:space="preserve">V případě nutnosti (prodloužení nebo zkrácení doby realizace z jakéhokoliv důvodu) </w:t>
      </w:r>
      <w:r w:rsidR="00426256">
        <w:t xml:space="preserve">  </w:t>
      </w:r>
      <w:r>
        <w:t xml:space="preserve">může být termín dokončení po dohodě obou stran posunut. Pokud bude stavba dokončena dříve, rozumí se dokončení realizace dnem dokončení stavby a předáním díla investorovi. Při prodloužení realizace díla o více než Týden, vyvolá zhotovitel jednání s investorem o případných </w:t>
      </w:r>
      <w:proofErr w:type="spellStart"/>
      <w:r>
        <w:t>vícepracech</w:t>
      </w:r>
      <w:proofErr w:type="spellEnd"/>
      <w:r>
        <w:t xml:space="preserve"> na technické činnosti z toho plynoucích. </w:t>
      </w:r>
    </w:p>
    <w:p w:rsidR="007B6209" w:rsidRDefault="00A4307E">
      <w:pPr>
        <w:pStyle w:val="Nadpis6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  <w:lang w:val="de-DE"/>
        </w:rPr>
        <w:t>CENA PRAC</w:t>
      </w:r>
      <w:r>
        <w:rPr>
          <w:sz w:val="24"/>
          <w:szCs w:val="24"/>
        </w:rPr>
        <w:t>Í</w:t>
      </w:r>
    </w:p>
    <w:p w:rsidR="007B6209" w:rsidRDefault="00A4307E">
      <w:pPr>
        <w:pStyle w:val="TextA"/>
        <w:widowControl w:val="0"/>
        <w:numPr>
          <w:ilvl w:val="0"/>
          <w:numId w:val="8"/>
        </w:numPr>
        <w:spacing w:before="120"/>
        <w:jc w:val="both"/>
      </w:pPr>
      <w:r>
        <w:t xml:space="preserve">Cena předmětu smlouvy je stanovena dle § 2586 zákona č.89/2012 sb. </w:t>
      </w:r>
    </w:p>
    <w:p w:rsidR="007B6209" w:rsidRDefault="00A4307E">
      <w:pPr>
        <w:pStyle w:val="TextA"/>
        <w:widowControl w:val="0"/>
        <w:spacing w:before="120"/>
        <w:ind w:left="851"/>
        <w:jc w:val="both"/>
      </w:pPr>
      <w:r>
        <w:t xml:space="preserve">jako smluvní ve výši     </w:t>
      </w:r>
      <w:r w:rsidR="00C476D2" w:rsidRPr="00C476D2">
        <w:rPr>
          <w:b/>
        </w:rPr>
        <w:t>60</w:t>
      </w:r>
      <w:r>
        <w:rPr>
          <w:b/>
          <w:bCs/>
        </w:rPr>
        <w:t xml:space="preserve"> </w:t>
      </w:r>
      <w:r w:rsidR="00C476D2">
        <w:rPr>
          <w:b/>
          <w:bCs/>
        </w:rPr>
        <w:t>000</w:t>
      </w:r>
      <w:r>
        <w:rPr>
          <w:b/>
          <w:bCs/>
        </w:rPr>
        <w:t>,-</w:t>
      </w:r>
      <w:r w:rsidR="00BF6189">
        <w:rPr>
          <w:b/>
          <w:bCs/>
        </w:rPr>
        <w:t>-</w:t>
      </w:r>
      <w:r>
        <w:t xml:space="preserve">  </w:t>
      </w:r>
      <w:r>
        <w:rPr>
          <w:b/>
          <w:bCs/>
        </w:rPr>
        <w:t>KČ</w:t>
      </w:r>
      <w:r>
        <w:t>.</w:t>
      </w:r>
    </w:p>
    <w:p w:rsidR="007B6209" w:rsidRDefault="00A4307E">
      <w:pPr>
        <w:pStyle w:val="TextA"/>
        <w:widowControl w:val="0"/>
        <w:spacing w:before="120"/>
        <w:ind w:left="851"/>
        <w:jc w:val="center"/>
      </w:pPr>
      <w:r>
        <w:t>(</w:t>
      </w:r>
      <w:r w:rsidRPr="00426256">
        <w:rPr>
          <w:color w:val="auto"/>
        </w:rPr>
        <w:t>Cena je stanovena bez DPH - nejsem plátce DPH)</w:t>
      </w:r>
    </w:p>
    <w:p w:rsidR="007B6209" w:rsidRDefault="00A4307E">
      <w:pPr>
        <w:pStyle w:val="TextA"/>
        <w:widowControl w:val="0"/>
        <w:numPr>
          <w:ilvl w:val="0"/>
          <w:numId w:val="8"/>
        </w:numPr>
        <w:spacing w:before="120"/>
        <w:jc w:val="both"/>
        <w:rPr>
          <w:i/>
          <w:iCs/>
        </w:rPr>
      </w:pPr>
      <w:proofErr w:type="spellStart"/>
      <w:r>
        <w:t>Případn</w:t>
      </w:r>
      <w:proofErr w:type="spellEnd"/>
      <w:r>
        <w:rPr>
          <w:lang w:val="fr-FR"/>
        </w:rPr>
        <w:t xml:space="preserve">é </w:t>
      </w:r>
      <w:r>
        <w:t xml:space="preserve">Prodloužení termínu díla se strany dohodnou ceně víceprací z toho plynoucích. </w:t>
      </w:r>
    </w:p>
    <w:p w:rsidR="007B6209" w:rsidRDefault="00A4307E">
      <w:pPr>
        <w:pStyle w:val="TextA"/>
        <w:widowControl w:val="0"/>
        <w:spacing w:before="120"/>
        <w:ind w:left="851"/>
        <w:jc w:val="both"/>
        <w:rPr>
          <w:i/>
          <w:iCs/>
        </w:rPr>
      </w:pPr>
      <w:r>
        <w:rPr>
          <w:i/>
          <w:iCs/>
        </w:rPr>
        <w:t xml:space="preserve">                              </w:t>
      </w:r>
    </w:p>
    <w:p w:rsidR="007B6209" w:rsidRDefault="007B6209">
      <w:pPr>
        <w:pStyle w:val="TextA"/>
        <w:widowControl w:val="0"/>
        <w:spacing w:before="120"/>
        <w:ind w:left="851"/>
        <w:jc w:val="both"/>
        <w:rPr>
          <w:i/>
          <w:iCs/>
        </w:rPr>
      </w:pPr>
    </w:p>
    <w:p w:rsidR="007B6209" w:rsidRDefault="00A4307E">
      <w:pPr>
        <w:pStyle w:val="TextA"/>
        <w:widowControl w:val="0"/>
        <w:spacing w:before="120"/>
        <w:jc w:val="center"/>
        <w:rPr>
          <w:i/>
          <w:iCs/>
        </w:rPr>
      </w:pPr>
      <w:r>
        <w:rPr>
          <w:b/>
          <w:bCs/>
          <w:lang w:val="de-DE"/>
        </w:rPr>
        <w:t>PLATEBN</w:t>
      </w:r>
      <w:r>
        <w:rPr>
          <w:b/>
          <w:bCs/>
        </w:rPr>
        <w:t>Í PODMÍ</w:t>
      </w:r>
      <w:r>
        <w:rPr>
          <w:b/>
          <w:bCs/>
          <w:lang w:val="de-DE"/>
        </w:rPr>
        <w:t>NKY</w:t>
      </w:r>
    </w:p>
    <w:p w:rsidR="007B6209" w:rsidRDefault="00A4307E">
      <w:pPr>
        <w:pStyle w:val="TextA"/>
        <w:widowControl w:val="0"/>
        <w:numPr>
          <w:ilvl w:val="0"/>
          <w:numId w:val="10"/>
        </w:numPr>
        <w:spacing w:before="120"/>
      </w:pPr>
      <w:r>
        <w:t xml:space="preserve">Úhrada ceny bude provedena jednorázově. </w:t>
      </w:r>
    </w:p>
    <w:p w:rsidR="007B6209" w:rsidRDefault="00426256" w:rsidP="00426256">
      <w:pPr>
        <w:pStyle w:val="TextA"/>
        <w:widowControl w:val="0"/>
        <w:spacing w:before="120"/>
      </w:pPr>
      <w:r>
        <w:t xml:space="preserve">     </w:t>
      </w:r>
      <w:r w:rsidR="00A4307E">
        <w:t>Splatnost faktur</w:t>
      </w:r>
      <w:r w:rsidR="00EE040C">
        <w:t>y</w:t>
      </w:r>
      <w:r w:rsidR="00A4307E">
        <w:t xml:space="preserve"> se stanovuje v termínu do 14-ti dnů ode dne jej</w:t>
      </w:r>
      <w:r w:rsidR="00EE040C">
        <w:t>í</w:t>
      </w:r>
      <w:r w:rsidR="00A4307E">
        <w:t xml:space="preserve"> vystavení. </w:t>
      </w:r>
    </w:p>
    <w:p w:rsidR="007B6209" w:rsidRDefault="007B6209" w:rsidP="00426256">
      <w:pPr>
        <w:pStyle w:val="TextA"/>
        <w:widowControl w:val="0"/>
        <w:spacing w:before="120"/>
        <w:jc w:val="both"/>
        <w:rPr>
          <w:i/>
          <w:iCs/>
        </w:rPr>
      </w:pPr>
    </w:p>
    <w:p w:rsidR="007B6209" w:rsidRDefault="007B6209">
      <w:pPr>
        <w:pStyle w:val="TextA"/>
        <w:widowControl w:val="0"/>
        <w:spacing w:before="120"/>
        <w:ind w:left="851"/>
        <w:jc w:val="both"/>
        <w:rPr>
          <w:i/>
          <w:iCs/>
        </w:rPr>
      </w:pPr>
    </w:p>
    <w:p w:rsidR="007B6209" w:rsidRDefault="00A4307E">
      <w:pPr>
        <w:pStyle w:val="TextA"/>
        <w:widowControl w:val="0"/>
        <w:spacing w:line="360" w:lineRule="auto"/>
        <w:jc w:val="center"/>
      </w:pPr>
      <w:r>
        <w:rPr>
          <w:b/>
          <w:bCs/>
          <w:lang w:val="de-DE"/>
        </w:rPr>
        <w:lastRenderedPageBreak/>
        <w:t>POVINNOSTI ZHOTOVITELE</w:t>
      </w:r>
    </w:p>
    <w:p w:rsidR="007B6209" w:rsidRDefault="00A4307E">
      <w:pPr>
        <w:pStyle w:val="TextA"/>
      </w:pPr>
      <w:r>
        <w:rPr>
          <w:rFonts w:eastAsia="Arial Unicode MS" w:cs="Arial Unicode MS"/>
        </w:rPr>
        <w:t xml:space="preserve"> </w:t>
      </w:r>
    </w:p>
    <w:p w:rsidR="007B6209" w:rsidRDefault="00A4307E">
      <w:pPr>
        <w:pStyle w:val="TextA"/>
      </w:pPr>
      <w:r>
        <w:rPr>
          <w:rFonts w:eastAsia="Arial Unicode MS" w:cs="Arial Unicode MS"/>
        </w:rPr>
        <w:t xml:space="preserve">Zhotovitel se zavazuje </w:t>
      </w:r>
      <w:proofErr w:type="spellStart"/>
      <w:r>
        <w:rPr>
          <w:rFonts w:eastAsia="Arial Unicode MS" w:cs="Arial Unicode MS"/>
        </w:rPr>
        <w:t>zejm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na: </w:t>
      </w:r>
    </w:p>
    <w:p w:rsidR="007B6209" w:rsidRDefault="00A4307E">
      <w:pPr>
        <w:pStyle w:val="TextA"/>
      </w:pPr>
      <w:r>
        <w:rPr>
          <w:rFonts w:eastAsia="Arial Unicode MS" w:cs="Arial Unicode MS"/>
        </w:rPr>
        <w:t xml:space="preserve">-  </w:t>
      </w:r>
      <w:proofErr w:type="spellStart"/>
      <w:r>
        <w:rPr>
          <w:rFonts w:eastAsia="Arial Unicode MS" w:cs="Arial Unicode MS"/>
        </w:rPr>
        <w:t>uskutečňovat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činnost</w:t>
      </w:r>
      <w:proofErr w:type="spellEnd"/>
      <w:r>
        <w:rPr>
          <w:rFonts w:eastAsia="Arial Unicode MS" w:cs="Arial Unicode MS"/>
        </w:rPr>
        <w:t xml:space="preserve"> podle pokynů objednatele a v souladu s jeho zájmy, </w:t>
      </w:r>
      <w:proofErr w:type="spellStart"/>
      <w:r>
        <w:rPr>
          <w:rFonts w:eastAsia="Arial Unicode MS" w:cs="Arial Unicode MS"/>
        </w:rPr>
        <w:t>kter</w:t>
      </w:r>
      <w:proofErr w:type="spellEnd"/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zhotovitel</w:t>
      </w:r>
      <w:r w:rsidR="00982B1D">
        <w:t xml:space="preserve"> </w:t>
      </w:r>
    </w:p>
    <w:p w:rsidR="00982B1D" w:rsidRDefault="00982B1D">
      <w:pPr>
        <w:pStyle w:val="TextA"/>
      </w:pPr>
      <w:r>
        <w:t xml:space="preserve">   </w:t>
      </w:r>
      <w:r>
        <w:rPr>
          <w:rFonts w:eastAsia="Arial Unicode MS" w:cs="Arial Unicode MS"/>
        </w:rPr>
        <w:t>zná nebo musí znát (byl již jimi však před stavbou obeznámen objednatelem),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 xml:space="preserve">vykonávat </w:t>
      </w:r>
      <w:proofErr w:type="spellStart"/>
      <w:r>
        <w:rPr>
          <w:rFonts w:eastAsia="Arial Unicode MS" w:cs="Arial Unicode MS"/>
        </w:rPr>
        <w:t>činnost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nejm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ně v rozsahu 10 hodin týdně</w:t>
      </w:r>
      <w:r>
        <w:rPr>
          <w:rFonts w:eastAsia="Arial Unicode MS" w:cs="Arial Unicode MS"/>
          <w:lang w:val="en-US"/>
        </w:rPr>
        <w:t xml:space="preserve">, a to </w:t>
      </w:r>
      <w:proofErr w:type="spellStart"/>
      <w:r>
        <w:rPr>
          <w:rFonts w:eastAsia="Arial Unicode MS" w:cs="Arial Unicode MS"/>
          <w:lang w:val="en-US"/>
        </w:rPr>
        <w:t>pe</w:t>
      </w:r>
      <w:proofErr w:type="spellEnd"/>
      <w:r>
        <w:rPr>
          <w:rFonts w:eastAsia="Arial Unicode MS" w:cs="Arial Unicode MS"/>
        </w:rPr>
        <w:t xml:space="preserve">̌t dní v týdnu, z toho jeden až čtyři dny osobní kontrolou </w:t>
      </w:r>
      <w:proofErr w:type="spellStart"/>
      <w:r>
        <w:rPr>
          <w:rFonts w:eastAsia="Arial Unicode MS" w:cs="Arial Unicode MS"/>
        </w:rPr>
        <w:t>stavenište</w:t>
      </w:r>
      <w:proofErr w:type="spellEnd"/>
      <w:r>
        <w:rPr>
          <w:rFonts w:eastAsia="Arial Unicode MS" w:cs="Arial Unicode MS"/>
        </w:rPr>
        <w:t xml:space="preserve">̌ (je </w:t>
      </w:r>
      <w:proofErr w:type="spellStart"/>
      <w:r>
        <w:rPr>
          <w:rFonts w:eastAsia="Arial Unicode MS" w:cs="Arial Unicode MS"/>
        </w:rPr>
        <w:t>li</w:t>
      </w:r>
      <w:proofErr w:type="spellEnd"/>
      <w:r>
        <w:rPr>
          <w:rFonts w:eastAsia="Arial Unicode MS" w:cs="Arial Unicode MS"/>
        </w:rPr>
        <w:t xml:space="preserve"> zrovna stavba v těchto dnech prováděna, nebo je </w:t>
      </w:r>
      <w:proofErr w:type="spellStart"/>
      <w:r>
        <w:rPr>
          <w:rFonts w:eastAsia="Arial Unicode MS" w:cs="Arial Unicode MS"/>
        </w:rPr>
        <w:t>li</w:t>
      </w:r>
      <w:proofErr w:type="spellEnd"/>
      <w:r>
        <w:rPr>
          <w:rFonts w:eastAsia="Arial Unicode MS" w:cs="Arial Unicode MS"/>
        </w:rPr>
        <w:t xml:space="preserve"> to v těchto dnech prokazatelně nutné) a jedenkrát týdně </w:t>
      </w:r>
      <w:proofErr w:type="spellStart"/>
      <w:r>
        <w:rPr>
          <w:rFonts w:eastAsia="Arial Unicode MS" w:cs="Arial Unicode MS"/>
        </w:rPr>
        <w:t>provádět</w:t>
      </w:r>
      <w:proofErr w:type="spellEnd"/>
      <w:r>
        <w:rPr>
          <w:rFonts w:eastAsia="Arial Unicode MS" w:cs="Arial Unicode MS"/>
        </w:rPr>
        <w:t xml:space="preserve"> a 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st kontrolní dny stavby </w:t>
      </w:r>
      <w:proofErr w:type="spellStart"/>
      <w:r>
        <w:rPr>
          <w:rFonts w:eastAsia="Arial Unicode MS" w:cs="Arial Unicode MS"/>
        </w:rPr>
        <w:t>vc</w:t>
      </w:r>
      <w:proofErr w:type="spellEnd"/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de-DE"/>
        </w:rPr>
        <w:t>. z</w:t>
      </w:r>
      <w:proofErr w:type="spellStart"/>
      <w:r>
        <w:rPr>
          <w:rFonts w:eastAsia="Arial Unicode MS" w:cs="Arial Unicode MS"/>
        </w:rPr>
        <w:t>ápisu</w:t>
      </w:r>
      <w:proofErr w:type="spellEnd"/>
      <w:r>
        <w:rPr>
          <w:rFonts w:eastAsia="Arial Unicode MS" w:cs="Arial Unicode MS"/>
        </w:rPr>
        <w:t xml:space="preserve"> do stavební</w:t>
      </w:r>
      <w:r>
        <w:rPr>
          <w:rFonts w:eastAsia="Arial Unicode MS" w:cs="Arial Unicode MS"/>
          <w:lang w:val="pt-PT"/>
        </w:rPr>
        <w:t>ho den</w:t>
      </w:r>
      <w:proofErr w:type="spellStart"/>
      <w:r>
        <w:rPr>
          <w:rFonts w:eastAsia="Arial Unicode MS" w:cs="Arial Unicode MS"/>
        </w:rPr>
        <w:t>íku</w:t>
      </w:r>
      <w:proofErr w:type="spellEnd"/>
      <w:r w:rsidR="006E21D1">
        <w:rPr>
          <w:rFonts w:eastAsia="Arial Unicode MS" w:cs="Arial Unicode MS"/>
        </w:rPr>
        <w:t xml:space="preserve"> (nebo dle potřeby)</w:t>
      </w:r>
      <w:r>
        <w:rPr>
          <w:rFonts w:eastAsia="Arial Unicode MS" w:cs="Arial Unicode MS"/>
        </w:rPr>
        <w:t xml:space="preserve">,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 xml:space="preserve">kontrolovat </w:t>
      </w:r>
      <w:proofErr w:type="spellStart"/>
      <w:r>
        <w:rPr>
          <w:rFonts w:eastAsia="Arial Unicode MS" w:cs="Arial Unicode MS"/>
        </w:rPr>
        <w:t>řádn</w:t>
      </w:r>
      <w:proofErr w:type="spellEnd"/>
      <w:r>
        <w:rPr>
          <w:rFonts w:eastAsia="Arial Unicode MS" w:cs="Arial Unicode MS"/>
          <w:lang w:val="fr-FR"/>
        </w:rPr>
        <w:t xml:space="preserve">é </w:t>
      </w:r>
      <w:proofErr w:type="spellStart"/>
      <w:r>
        <w:rPr>
          <w:rFonts w:eastAsia="Arial Unicode MS" w:cs="Arial Unicode MS"/>
        </w:rPr>
        <w:t>provádění</w:t>
      </w:r>
      <w:proofErr w:type="spellEnd"/>
      <w:r>
        <w:rPr>
          <w:rFonts w:eastAsia="Arial Unicode MS" w:cs="Arial Unicode MS"/>
        </w:rPr>
        <w:t xml:space="preserve"> prací; zjistí-li, že zhotovitel stavby provádí stavbu v rozporu se svými povinnostmi vyplývajícími ze smlouvy o dílo nebo v rozporu s PD nebo </w:t>
      </w:r>
      <w:proofErr w:type="spellStart"/>
      <w:r>
        <w:rPr>
          <w:rFonts w:eastAsia="Arial Unicode MS" w:cs="Arial Unicode MS"/>
        </w:rPr>
        <w:t>vyjádřením</w:t>
      </w:r>
      <w:proofErr w:type="spellEnd"/>
      <w:r>
        <w:rPr>
          <w:rFonts w:eastAsia="Arial Unicode MS" w:cs="Arial Unicode MS"/>
        </w:rPr>
        <w:t xml:space="preserve"> stavebního </w:t>
      </w:r>
      <w:proofErr w:type="spellStart"/>
      <w:r>
        <w:rPr>
          <w:rFonts w:eastAsia="Arial Unicode MS" w:cs="Arial Unicode MS"/>
        </w:rPr>
        <w:t>úřadu</w:t>
      </w:r>
      <w:proofErr w:type="spellEnd"/>
      <w:r>
        <w:rPr>
          <w:rFonts w:eastAsia="Arial Unicode MS" w:cs="Arial Unicode MS"/>
        </w:rPr>
        <w:t>, je povinen dožadovat se toho, aby zhotovitel stavby odstranil vady vznikl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vadným </w:t>
      </w:r>
      <w:proofErr w:type="spellStart"/>
      <w:r>
        <w:rPr>
          <w:rFonts w:eastAsia="Arial Unicode MS" w:cs="Arial Unicode MS"/>
        </w:rPr>
        <w:t>prováděním</w:t>
      </w:r>
      <w:proofErr w:type="spellEnd"/>
      <w:r>
        <w:rPr>
          <w:rFonts w:eastAsia="Arial Unicode MS" w:cs="Arial Unicode MS"/>
        </w:rPr>
        <w:t xml:space="preserve"> a rekonstrukci </w:t>
      </w:r>
      <w:proofErr w:type="spellStart"/>
      <w:r>
        <w:rPr>
          <w:rFonts w:eastAsia="Arial Unicode MS" w:cs="Arial Unicode MS"/>
        </w:rPr>
        <w:t>prováde</w:t>
      </w:r>
      <w:proofErr w:type="spellEnd"/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n-US"/>
        </w:rPr>
        <w:t>l r</w:t>
      </w:r>
      <w:r>
        <w:rPr>
          <w:rFonts w:eastAsia="Arial Unicode MS" w:cs="Arial Unicode MS"/>
        </w:rPr>
        <w:t>̌</w:t>
      </w:r>
      <w:proofErr w:type="spellStart"/>
      <w:r>
        <w:rPr>
          <w:rFonts w:eastAsia="Arial Unicode MS" w:cs="Arial Unicode MS"/>
        </w:rPr>
        <w:t>ádným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způsobem</w:t>
      </w:r>
      <w:proofErr w:type="spellEnd"/>
      <w:r>
        <w:rPr>
          <w:rFonts w:eastAsia="Arial Unicode MS" w:cs="Arial Unicode MS"/>
        </w:rPr>
        <w:t xml:space="preserve">. O tom je povinen </w:t>
      </w:r>
      <w:proofErr w:type="spellStart"/>
      <w:r>
        <w:rPr>
          <w:rFonts w:eastAsia="Arial Unicode MS" w:cs="Arial Unicode MS"/>
        </w:rPr>
        <w:t>prov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nl-NL"/>
        </w:rPr>
        <w:t>st z</w:t>
      </w:r>
      <w:proofErr w:type="spellStart"/>
      <w:r>
        <w:rPr>
          <w:rFonts w:eastAsia="Arial Unicode MS" w:cs="Arial Unicode MS"/>
        </w:rPr>
        <w:t>ápis</w:t>
      </w:r>
      <w:proofErr w:type="spellEnd"/>
      <w:r>
        <w:rPr>
          <w:rFonts w:eastAsia="Arial Unicode MS" w:cs="Arial Unicode MS"/>
        </w:rPr>
        <w:t xml:space="preserve"> do stavební</w:t>
      </w:r>
      <w:r>
        <w:rPr>
          <w:rFonts w:eastAsia="Arial Unicode MS" w:cs="Arial Unicode MS"/>
          <w:lang w:val="pt-PT"/>
        </w:rPr>
        <w:t>ho den</w:t>
      </w:r>
      <w:proofErr w:type="spellStart"/>
      <w:r>
        <w:rPr>
          <w:rFonts w:eastAsia="Arial Unicode MS" w:cs="Arial Unicode MS"/>
        </w:rPr>
        <w:t>íku</w:t>
      </w:r>
      <w:proofErr w:type="spellEnd"/>
      <w:r>
        <w:rPr>
          <w:rFonts w:eastAsia="Arial Unicode MS" w:cs="Arial Unicode MS"/>
        </w:rPr>
        <w:t xml:space="preserve">. Jestliže zhotovitel stavby tak </w:t>
      </w:r>
      <w:proofErr w:type="spellStart"/>
      <w:r>
        <w:rPr>
          <w:rFonts w:eastAsia="Arial Unicode MS" w:cs="Arial Unicode MS"/>
        </w:rPr>
        <w:t>neučiní</w:t>
      </w:r>
      <w:proofErr w:type="spellEnd"/>
      <w:r>
        <w:rPr>
          <w:rFonts w:eastAsia="Arial Unicode MS" w:cs="Arial Unicode MS"/>
        </w:rPr>
        <w:t xml:space="preserve"> ani v </w:t>
      </w:r>
      <w:proofErr w:type="spellStart"/>
      <w:r>
        <w:rPr>
          <w:rFonts w:eastAsia="Arial Unicode MS" w:cs="Arial Unicode MS"/>
        </w:rPr>
        <w:t>přiměřen</w:t>
      </w:r>
      <w:proofErr w:type="spellEnd"/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  <w:lang w:val="pt-PT"/>
        </w:rPr>
        <w:t>lhu</w:t>
      </w:r>
      <w:r>
        <w:rPr>
          <w:rFonts w:eastAsia="Arial Unicode MS" w:cs="Arial Unicode MS"/>
        </w:rPr>
        <w:t>̊</w:t>
      </w:r>
      <w:proofErr w:type="spellStart"/>
      <w:r>
        <w:rPr>
          <w:rFonts w:eastAsia="Arial Unicode MS" w:cs="Arial Unicode MS"/>
        </w:rPr>
        <w:t>te</w:t>
      </w:r>
      <w:proofErr w:type="spellEnd"/>
      <w:r>
        <w:rPr>
          <w:rFonts w:eastAsia="Arial Unicode MS" w:cs="Arial Unicode MS"/>
        </w:rPr>
        <w:t>̌ k tomu poskytnut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a postup zhotovitele stavby by </w:t>
      </w:r>
      <w:proofErr w:type="spellStart"/>
      <w:r>
        <w:rPr>
          <w:rFonts w:eastAsia="Arial Unicode MS" w:cs="Arial Unicode MS"/>
        </w:rPr>
        <w:t>nepochybne</w:t>
      </w:r>
      <w:proofErr w:type="spellEnd"/>
      <w:r>
        <w:rPr>
          <w:rFonts w:eastAsia="Arial Unicode MS" w:cs="Arial Unicode MS"/>
        </w:rPr>
        <w:t xml:space="preserve">̌ vedl k porušení smlouvy o dílo, je zhotovitel povinen o tom </w:t>
      </w:r>
      <w:proofErr w:type="spellStart"/>
      <w:r>
        <w:rPr>
          <w:rFonts w:eastAsia="Arial Unicode MS" w:cs="Arial Unicode MS"/>
        </w:rPr>
        <w:t>neprodlene</w:t>
      </w:r>
      <w:proofErr w:type="spellEnd"/>
      <w:r>
        <w:rPr>
          <w:rFonts w:eastAsia="Arial Unicode MS" w:cs="Arial Unicode MS"/>
        </w:rPr>
        <w:t xml:space="preserve">̌ </w:t>
      </w:r>
      <w:proofErr w:type="spellStart"/>
      <w:r>
        <w:rPr>
          <w:rFonts w:eastAsia="Arial Unicode MS" w:cs="Arial Unicode MS"/>
        </w:rPr>
        <w:t>vyrozumět</w:t>
      </w:r>
      <w:proofErr w:type="spellEnd"/>
      <w:r>
        <w:rPr>
          <w:rFonts w:eastAsia="Arial Unicode MS" w:cs="Arial Unicode MS"/>
        </w:rPr>
        <w:t xml:space="preserve"> objednatele a upozornit jej na možnost odstoupení od smlouvy,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 xml:space="preserve">dostavit se na výzvu zhotovitele stavby, resp. objednatelem, </w:t>
      </w:r>
      <w:proofErr w:type="spellStart"/>
      <w:r>
        <w:rPr>
          <w:rFonts w:eastAsia="Arial Unicode MS" w:cs="Arial Unicode MS"/>
        </w:rPr>
        <w:t>učiněnou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alespon</w:t>
      </w:r>
      <w:proofErr w:type="spellEnd"/>
      <w:r>
        <w:rPr>
          <w:rFonts w:eastAsia="Arial Unicode MS" w:cs="Arial Unicode MS"/>
        </w:rPr>
        <w:t xml:space="preserve">̌ dva pracovní dny </w:t>
      </w:r>
      <w:proofErr w:type="spellStart"/>
      <w:r>
        <w:rPr>
          <w:rFonts w:eastAsia="Arial Unicode MS" w:cs="Arial Unicode MS"/>
        </w:rPr>
        <w:t>předem</w:t>
      </w:r>
      <w:proofErr w:type="spellEnd"/>
      <w:r>
        <w:rPr>
          <w:rFonts w:eastAsia="Arial Unicode MS" w:cs="Arial Unicode MS"/>
        </w:rPr>
        <w:t xml:space="preserve"> k </w:t>
      </w:r>
      <w:proofErr w:type="spellStart"/>
      <w:r>
        <w:rPr>
          <w:rFonts w:eastAsia="Arial Unicode MS" w:cs="Arial Unicode MS"/>
        </w:rPr>
        <w:t>převzetí</w:t>
      </w:r>
      <w:proofErr w:type="spellEnd"/>
      <w:r>
        <w:rPr>
          <w:rFonts w:eastAsia="Arial Unicode MS" w:cs="Arial Unicode MS"/>
        </w:rPr>
        <w:t xml:space="preserve"> a kontrole prací, </w:t>
      </w:r>
      <w:proofErr w:type="spellStart"/>
      <w:r>
        <w:rPr>
          <w:rFonts w:eastAsia="Arial Unicode MS" w:cs="Arial Unicode MS"/>
        </w:rPr>
        <w:t>kter</w:t>
      </w:r>
      <w:proofErr w:type="spellEnd"/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budou zakryty. Jestliže zhotovitel stavby nezajistí možnost kontroly a </w:t>
      </w:r>
      <w:proofErr w:type="spellStart"/>
      <w:r>
        <w:rPr>
          <w:rFonts w:eastAsia="Arial Unicode MS" w:cs="Arial Unicode MS"/>
        </w:rPr>
        <w:t>převzetí</w:t>
      </w:r>
      <w:proofErr w:type="spellEnd"/>
      <w:r>
        <w:rPr>
          <w:rFonts w:eastAsia="Arial Unicode MS" w:cs="Arial Unicode MS"/>
        </w:rPr>
        <w:t xml:space="preserve"> prací </w:t>
      </w:r>
      <w:proofErr w:type="spellStart"/>
      <w:r>
        <w:rPr>
          <w:rFonts w:eastAsia="Arial Unicode MS" w:cs="Arial Unicode MS"/>
          <w:lang w:val="de-DE"/>
        </w:rPr>
        <w:t>urc</w:t>
      </w:r>
      <w:proofErr w:type="spellEnd"/>
      <w:r>
        <w:rPr>
          <w:rFonts w:eastAsia="Arial Unicode MS" w:cs="Arial Unicode MS"/>
        </w:rPr>
        <w:t>̌</w:t>
      </w:r>
      <w:proofErr w:type="spellStart"/>
      <w:r>
        <w:rPr>
          <w:rFonts w:eastAsia="Arial Unicode MS" w:cs="Arial Unicode MS"/>
        </w:rPr>
        <w:t>ených</w:t>
      </w:r>
      <w:proofErr w:type="spellEnd"/>
      <w:r>
        <w:rPr>
          <w:rFonts w:eastAsia="Arial Unicode MS" w:cs="Arial Unicode MS"/>
        </w:rPr>
        <w:t xml:space="preserve"> k zakrytí a tyto práce zakryje, má se za to, že tyto práce nebyly provedeny. Pokud se zhotovitel nedostaví do 3 dnů </w:t>
      </w:r>
      <w:r>
        <w:rPr>
          <w:rFonts w:eastAsia="Arial Unicode MS" w:cs="Arial Unicode MS"/>
          <w:lang w:val="en-US"/>
        </w:rPr>
        <w:t xml:space="preserve">od </w:t>
      </w:r>
      <w:proofErr w:type="spellStart"/>
      <w:r>
        <w:rPr>
          <w:rFonts w:eastAsia="Arial Unicode MS" w:cs="Arial Unicode MS"/>
          <w:lang w:val="en-US"/>
        </w:rPr>
        <w:t>pu</w:t>
      </w:r>
      <w:proofErr w:type="spellEnd"/>
      <w:r>
        <w:rPr>
          <w:rFonts w:eastAsia="Arial Unicode MS" w:cs="Arial Unicode MS"/>
        </w:rPr>
        <w:t>̊vodní</w:t>
      </w:r>
      <w:r>
        <w:rPr>
          <w:rFonts w:eastAsia="Arial Unicode MS" w:cs="Arial Unicode MS"/>
          <w:lang w:val="pt-PT"/>
        </w:rPr>
        <w:t>ho term</w:t>
      </w:r>
      <w:proofErr w:type="spellStart"/>
      <w:r>
        <w:rPr>
          <w:rFonts w:eastAsia="Arial Unicode MS" w:cs="Arial Unicode MS"/>
        </w:rPr>
        <w:t>ínu</w:t>
      </w:r>
      <w:proofErr w:type="spellEnd"/>
      <w:r>
        <w:rPr>
          <w:rFonts w:eastAsia="Arial Unicode MS" w:cs="Arial Unicode MS"/>
        </w:rPr>
        <w:t xml:space="preserve">, má se za to, že </w:t>
      </w:r>
      <w:proofErr w:type="spellStart"/>
      <w:r>
        <w:rPr>
          <w:rFonts w:eastAsia="Arial Unicode MS" w:cs="Arial Unicode MS"/>
        </w:rPr>
        <w:t>prá</w:t>
      </w:r>
      <w:proofErr w:type="spellEnd"/>
      <w:r>
        <w:rPr>
          <w:rFonts w:eastAsia="Arial Unicode MS" w:cs="Arial Unicode MS"/>
          <w:lang w:val="fr-FR"/>
        </w:rPr>
        <w:t>ce pr</w:t>
      </w:r>
      <w:r>
        <w:rPr>
          <w:rFonts w:eastAsia="Arial Unicode MS" w:cs="Arial Unicode MS"/>
        </w:rPr>
        <w:t>̌</w:t>
      </w:r>
      <w:proofErr w:type="spellStart"/>
      <w:r>
        <w:rPr>
          <w:rFonts w:eastAsia="Arial Unicode MS" w:cs="Arial Unicode MS"/>
        </w:rPr>
        <w:t>evzal</w:t>
      </w:r>
      <w:proofErr w:type="spellEnd"/>
      <w:r>
        <w:rPr>
          <w:rFonts w:eastAsia="Arial Unicode MS" w:cs="Arial Unicode MS"/>
        </w:rPr>
        <w:t xml:space="preserve"> bez </w:t>
      </w:r>
      <w:proofErr w:type="spellStart"/>
      <w:r>
        <w:rPr>
          <w:rFonts w:eastAsia="Arial Unicode MS" w:cs="Arial Unicode MS"/>
        </w:rPr>
        <w:t>připomínek</w:t>
      </w:r>
      <w:proofErr w:type="spellEnd"/>
      <w:r>
        <w:rPr>
          <w:rFonts w:eastAsia="Arial Unicode MS" w:cs="Arial Unicode MS"/>
        </w:rPr>
        <w:t xml:space="preserve"> nebo souhlasí se stanoviskem zhotovitele stavby.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 xml:space="preserve">dohlížet na kvalitu a druh </w:t>
      </w:r>
      <w:proofErr w:type="spellStart"/>
      <w:r>
        <w:rPr>
          <w:rFonts w:eastAsia="Arial Unicode MS" w:cs="Arial Unicode MS"/>
        </w:rPr>
        <w:t>použí</w:t>
      </w:r>
      <w:proofErr w:type="spellEnd"/>
      <w:r>
        <w:rPr>
          <w:rFonts w:eastAsia="Arial Unicode MS" w:cs="Arial Unicode MS"/>
          <w:lang w:val="nl-NL"/>
        </w:rPr>
        <w:t>van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ho materiálu a technických postupů, </w:t>
      </w:r>
      <w:proofErr w:type="spellStart"/>
      <w:r>
        <w:rPr>
          <w:rFonts w:eastAsia="Arial Unicode MS" w:cs="Arial Unicode MS"/>
        </w:rPr>
        <w:t>zejm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na odpovídají-li PD a </w:t>
      </w:r>
      <w:proofErr w:type="spellStart"/>
      <w:r>
        <w:rPr>
          <w:rFonts w:eastAsia="Arial Unicode MS" w:cs="Arial Unicode MS"/>
        </w:rPr>
        <w:t>vyjádření</w:t>
      </w:r>
      <w:proofErr w:type="spellEnd"/>
      <w:r>
        <w:rPr>
          <w:rFonts w:eastAsia="Arial Unicode MS" w:cs="Arial Unicode MS"/>
        </w:rPr>
        <w:t xml:space="preserve"> stavebního </w:t>
      </w:r>
      <w:proofErr w:type="spellStart"/>
      <w:r>
        <w:rPr>
          <w:rFonts w:eastAsia="Arial Unicode MS" w:cs="Arial Unicode MS"/>
        </w:rPr>
        <w:t>úřadu</w:t>
      </w:r>
      <w:proofErr w:type="spellEnd"/>
      <w:r>
        <w:rPr>
          <w:rFonts w:eastAsia="Arial Unicode MS" w:cs="Arial Unicode MS"/>
        </w:rPr>
        <w:t xml:space="preserve">,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 xml:space="preserve">zapisovat </w:t>
      </w:r>
      <w:proofErr w:type="spellStart"/>
      <w:r>
        <w:rPr>
          <w:rFonts w:eastAsia="Arial Unicode MS" w:cs="Arial Unicode MS"/>
        </w:rPr>
        <w:t>sv</w:t>
      </w:r>
      <w:proofErr w:type="spellEnd"/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stanovisko k odchylkám od PD nebo od povinností stanovených ve </w:t>
      </w:r>
      <w:proofErr w:type="spellStart"/>
      <w:r>
        <w:rPr>
          <w:rFonts w:eastAsia="Arial Unicode MS" w:cs="Arial Unicode MS"/>
        </w:rPr>
        <w:t>smlouve</w:t>
      </w:r>
      <w:proofErr w:type="spellEnd"/>
      <w:r>
        <w:rPr>
          <w:rFonts w:eastAsia="Arial Unicode MS" w:cs="Arial Unicode MS"/>
        </w:rPr>
        <w:t xml:space="preserve">̌ </w:t>
      </w:r>
      <w:r>
        <w:rPr>
          <w:rFonts w:eastAsia="Arial Unicode MS" w:cs="Arial Unicode MS"/>
          <w:lang w:val="it-IT"/>
        </w:rPr>
        <w:t>o d</w:t>
      </w:r>
      <w:proofErr w:type="spellStart"/>
      <w:r>
        <w:rPr>
          <w:rFonts w:eastAsia="Arial Unicode MS" w:cs="Arial Unicode MS"/>
        </w:rPr>
        <w:t>ílo</w:t>
      </w:r>
      <w:proofErr w:type="spellEnd"/>
      <w:r>
        <w:rPr>
          <w:rFonts w:eastAsia="Arial Unicode MS" w:cs="Arial Unicode MS"/>
        </w:rPr>
        <w:t xml:space="preserve"> do stavební</w:t>
      </w:r>
      <w:r>
        <w:rPr>
          <w:rFonts w:eastAsia="Arial Unicode MS" w:cs="Arial Unicode MS"/>
          <w:lang w:val="pt-PT"/>
        </w:rPr>
        <w:t>ho den</w:t>
      </w:r>
      <w:proofErr w:type="spellStart"/>
      <w:r>
        <w:rPr>
          <w:rFonts w:eastAsia="Arial Unicode MS" w:cs="Arial Unicode MS"/>
        </w:rPr>
        <w:t>íku</w:t>
      </w:r>
      <w:proofErr w:type="spellEnd"/>
      <w:r>
        <w:rPr>
          <w:rFonts w:eastAsia="Arial Unicode MS" w:cs="Arial Unicode MS"/>
        </w:rPr>
        <w:t xml:space="preserve"> a o </w:t>
      </w:r>
      <w:proofErr w:type="spellStart"/>
      <w:r>
        <w:rPr>
          <w:rFonts w:eastAsia="Arial Unicode MS" w:cs="Arial Unicode MS"/>
        </w:rPr>
        <w:t>těchto</w:t>
      </w:r>
      <w:proofErr w:type="spellEnd"/>
      <w:r>
        <w:rPr>
          <w:rFonts w:eastAsia="Arial Unicode MS" w:cs="Arial Unicode MS"/>
        </w:rPr>
        <w:t xml:space="preserve"> odchylkách </w:t>
      </w:r>
      <w:proofErr w:type="spellStart"/>
      <w:r>
        <w:rPr>
          <w:rFonts w:eastAsia="Arial Unicode MS" w:cs="Arial Unicode MS"/>
        </w:rPr>
        <w:t>vyrozumět</w:t>
      </w:r>
      <w:proofErr w:type="spellEnd"/>
      <w:r>
        <w:rPr>
          <w:rFonts w:eastAsia="Arial Unicode MS" w:cs="Arial Unicode MS"/>
        </w:rPr>
        <w:t xml:space="preserve"> objednatele,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 xml:space="preserve">poskytnout </w:t>
      </w:r>
      <w:proofErr w:type="spellStart"/>
      <w:r>
        <w:rPr>
          <w:rFonts w:eastAsia="Arial Unicode MS" w:cs="Arial Unicode MS"/>
        </w:rPr>
        <w:t>součinnost</w:t>
      </w:r>
      <w:proofErr w:type="spellEnd"/>
      <w:r>
        <w:rPr>
          <w:rFonts w:eastAsia="Arial Unicode MS" w:cs="Arial Unicode MS"/>
        </w:rPr>
        <w:t xml:space="preserve"> zhotoviteli stavby a objednateli </w:t>
      </w:r>
      <w:proofErr w:type="spellStart"/>
      <w:r>
        <w:rPr>
          <w:rFonts w:eastAsia="Arial Unicode MS" w:cs="Arial Unicode MS"/>
        </w:rPr>
        <w:t>při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změne</w:t>
      </w:r>
      <w:proofErr w:type="spellEnd"/>
      <w:r>
        <w:rPr>
          <w:rFonts w:eastAsia="Arial Unicode MS" w:cs="Arial Unicode MS"/>
        </w:rPr>
        <w:t xml:space="preserve">̌ </w:t>
      </w:r>
      <w:r>
        <w:rPr>
          <w:rFonts w:eastAsia="Arial Unicode MS" w:cs="Arial Unicode MS"/>
          <w:lang w:val="de-DE"/>
        </w:rPr>
        <w:t>PD c</w:t>
      </w:r>
      <w:r>
        <w:rPr>
          <w:rFonts w:eastAsia="Arial Unicode MS" w:cs="Arial Unicode MS"/>
        </w:rPr>
        <w:t xml:space="preserve">̌i uzavírání dodatků ke </w:t>
      </w:r>
      <w:proofErr w:type="spellStart"/>
      <w:r>
        <w:rPr>
          <w:rFonts w:eastAsia="Arial Unicode MS" w:cs="Arial Unicode MS"/>
        </w:rPr>
        <w:t>smlouve</w:t>
      </w:r>
      <w:proofErr w:type="spellEnd"/>
      <w:r>
        <w:rPr>
          <w:rFonts w:eastAsia="Arial Unicode MS" w:cs="Arial Unicode MS"/>
        </w:rPr>
        <w:t xml:space="preserve">̌ </w:t>
      </w:r>
      <w:r>
        <w:rPr>
          <w:rFonts w:eastAsia="Arial Unicode MS" w:cs="Arial Unicode MS"/>
          <w:lang w:val="it-IT"/>
        </w:rPr>
        <w:t>o d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  <w:lang w:val="it-IT"/>
        </w:rPr>
        <w:t xml:space="preserve">lo,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 xml:space="preserve">kontrolovat zápisy </w:t>
      </w:r>
      <w:proofErr w:type="spellStart"/>
      <w:r>
        <w:rPr>
          <w:rFonts w:eastAsia="Arial Unicode MS" w:cs="Arial Unicode MS"/>
        </w:rPr>
        <w:t>učiněn</w:t>
      </w:r>
      <w:proofErr w:type="spellEnd"/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zhotovitelem stavby ve stavební</w:t>
      </w:r>
      <w:r>
        <w:rPr>
          <w:rFonts w:eastAsia="Arial Unicode MS" w:cs="Arial Unicode MS"/>
          <w:lang w:val="da-DK"/>
        </w:rPr>
        <w:t>m den</w:t>
      </w:r>
      <w:proofErr w:type="spellStart"/>
      <w:r>
        <w:rPr>
          <w:rFonts w:eastAsia="Arial Unicode MS" w:cs="Arial Unicode MS"/>
        </w:rPr>
        <w:t>íku</w:t>
      </w:r>
      <w:proofErr w:type="spellEnd"/>
      <w:r>
        <w:rPr>
          <w:rFonts w:eastAsia="Arial Unicode MS" w:cs="Arial Unicode MS"/>
        </w:rPr>
        <w:t xml:space="preserve"> o proveden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práci, zda jsou v souladu se </w:t>
      </w:r>
      <w:proofErr w:type="spellStart"/>
      <w:r>
        <w:rPr>
          <w:rFonts w:eastAsia="Arial Unicode MS" w:cs="Arial Unicode MS"/>
        </w:rPr>
        <w:t>skutečne</w:t>
      </w:r>
      <w:proofErr w:type="spellEnd"/>
      <w:r>
        <w:rPr>
          <w:rFonts w:eastAsia="Arial Unicode MS" w:cs="Arial Unicode MS"/>
        </w:rPr>
        <w:t xml:space="preserve">̌ provedenou prací, a tyto zápisy po provedení kontroly podepisovat,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 xml:space="preserve">zapisovat </w:t>
      </w:r>
      <w:proofErr w:type="spellStart"/>
      <w:r>
        <w:rPr>
          <w:rFonts w:eastAsia="Arial Unicode MS" w:cs="Arial Unicode MS"/>
        </w:rPr>
        <w:t>zjištěný</w:t>
      </w:r>
      <w:proofErr w:type="spellEnd"/>
      <w:r>
        <w:rPr>
          <w:rFonts w:eastAsia="Arial Unicode MS" w:cs="Arial Unicode MS"/>
        </w:rPr>
        <w:t xml:space="preserve"> nesoulad zapsaných provedených prací se </w:t>
      </w:r>
      <w:proofErr w:type="spellStart"/>
      <w:r>
        <w:rPr>
          <w:rFonts w:eastAsia="Arial Unicode MS" w:cs="Arial Unicode MS"/>
        </w:rPr>
        <w:t>skutečným</w:t>
      </w:r>
      <w:proofErr w:type="spellEnd"/>
      <w:r>
        <w:rPr>
          <w:rFonts w:eastAsia="Arial Unicode MS" w:cs="Arial Unicode MS"/>
        </w:rPr>
        <w:t xml:space="preserve"> stavem do stavební</w:t>
      </w:r>
      <w:r>
        <w:rPr>
          <w:rFonts w:eastAsia="Arial Unicode MS" w:cs="Arial Unicode MS"/>
          <w:lang w:val="pt-PT"/>
        </w:rPr>
        <w:t>ho den</w:t>
      </w:r>
      <w:proofErr w:type="spellStart"/>
      <w:r>
        <w:rPr>
          <w:rFonts w:eastAsia="Arial Unicode MS" w:cs="Arial Unicode MS"/>
        </w:rPr>
        <w:t>íku</w:t>
      </w:r>
      <w:proofErr w:type="spellEnd"/>
      <w:r>
        <w:rPr>
          <w:rFonts w:eastAsia="Arial Unicode MS" w:cs="Arial Unicode MS"/>
        </w:rPr>
        <w:t xml:space="preserve">,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 xml:space="preserve">kontrolovat </w:t>
      </w:r>
      <w:proofErr w:type="spellStart"/>
      <w:r>
        <w:rPr>
          <w:rFonts w:eastAsia="Arial Unicode MS" w:cs="Arial Unicode MS"/>
        </w:rPr>
        <w:t>odstraňování</w:t>
      </w:r>
      <w:proofErr w:type="spellEnd"/>
      <w:r>
        <w:rPr>
          <w:rFonts w:eastAsia="Arial Unicode MS" w:cs="Arial Unicode MS"/>
        </w:rPr>
        <w:t xml:space="preserve"> vad a </w:t>
      </w:r>
      <w:proofErr w:type="spellStart"/>
      <w:r>
        <w:rPr>
          <w:rFonts w:eastAsia="Arial Unicode MS" w:cs="Arial Unicode MS"/>
        </w:rPr>
        <w:t>nedodělku</w:t>
      </w:r>
      <w:proofErr w:type="spellEnd"/>
      <w:r>
        <w:rPr>
          <w:rFonts w:eastAsia="Arial Unicode MS" w:cs="Arial Unicode MS"/>
        </w:rPr>
        <w:t xml:space="preserve">̊ v </w:t>
      </w:r>
      <w:proofErr w:type="spellStart"/>
      <w:r>
        <w:rPr>
          <w:rFonts w:eastAsia="Arial Unicode MS" w:cs="Arial Unicode MS"/>
        </w:rPr>
        <w:t>průběhu</w:t>
      </w:r>
      <w:proofErr w:type="spellEnd"/>
      <w:r>
        <w:rPr>
          <w:rFonts w:eastAsia="Arial Unicode MS" w:cs="Arial Unicode MS"/>
        </w:rPr>
        <w:t xml:space="preserve"> realizace stavby,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 xml:space="preserve">sledovat, </w:t>
      </w:r>
      <w:proofErr w:type="gramStart"/>
      <w:r>
        <w:rPr>
          <w:rFonts w:eastAsia="Arial Unicode MS" w:cs="Arial Unicode MS"/>
        </w:rPr>
        <w:t>zda-</w:t>
      </w:r>
      <w:proofErr w:type="spellStart"/>
      <w:r>
        <w:rPr>
          <w:rFonts w:eastAsia="Arial Unicode MS" w:cs="Arial Unicode MS"/>
        </w:rPr>
        <w:t>li</w:t>
      </w:r>
      <w:proofErr w:type="spellEnd"/>
      <w:r>
        <w:rPr>
          <w:rFonts w:eastAsia="Arial Unicode MS" w:cs="Arial Unicode MS"/>
        </w:rPr>
        <w:t xml:space="preserve"> zhotovitel</w:t>
      </w:r>
      <w:proofErr w:type="gramEnd"/>
      <w:r>
        <w:rPr>
          <w:rFonts w:eastAsia="Arial Unicode MS" w:cs="Arial Unicode MS"/>
        </w:rPr>
        <w:t xml:space="preserve"> stavby provádí </w:t>
      </w:r>
      <w:proofErr w:type="spellStart"/>
      <w:r>
        <w:rPr>
          <w:rFonts w:eastAsia="Arial Unicode MS" w:cs="Arial Unicode MS"/>
        </w:rPr>
        <w:t>předepsan</w:t>
      </w:r>
      <w:proofErr w:type="spellEnd"/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a dohodnut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zkoušky materiálů, konstrukcí a prací, kontrolu jejich výsledků a vyžadovat doklady prokazující kvalitu </w:t>
      </w:r>
      <w:proofErr w:type="spellStart"/>
      <w:r>
        <w:rPr>
          <w:rFonts w:eastAsia="Arial Unicode MS" w:cs="Arial Unicode MS"/>
        </w:rPr>
        <w:t>prováděných</w:t>
      </w:r>
      <w:proofErr w:type="spellEnd"/>
      <w:r>
        <w:rPr>
          <w:rFonts w:eastAsia="Arial Unicode MS" w:cs="Arial Unicode MS"/>
        </w:rPr>
        <w:t xml:space="preserve"> prací a dodávek (certifikáty, atesty, protokoly atd.),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>podávat objednateli zprávy (též telefonicky</w:t>
      </w:r>
      <w:r w:rsidR="008E758F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nebo e-mailem) pokud to bude nutné</w:t>
      </w:r>
      <w:r w:rsidR="008E758F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-</w:t>
      </w:r>
      <w:r>
        <w:br/>
      </w:r>
      <w:r>
        <w:rPr>
          <w:rFonts w:eastAsia="Arial Unicode MS" w:cs="Arial Unicode MS"/>
        </w:rPr>
        <w:t xml:space="preserve">o </w:t>
      </w:r>
      <w:proofErr w:type="spellStart"/>
      <w:r>
        <w:rPr>
          <w:rFonts w:eastAsia="Arial Unicode MS" w:cs="Arial Unicode MS"/>
        </w:rPr>
        <w:t>průběhu</w:t>
      </w:r>
      <w:proofErr w:type="spellEnd"/>
      <w:r>
        <w:rPr>
          <w:rFonts w:eastAsia="Arial Unicode MS" w:cs="Arial Unicode MS"/>
        </w:rPr>
        <w:t xml:space="preserve"> stavby a bez </w:t>
      </w:r>
      <w:proofErr w:type="spellStart"/>
      <w:r>
        <w:rPr>
          <w:rFonts w:eastAsia="Arial Unicode MS" w:cs="Arial Unicode MS"/>
        </w:rPr>
        <w:t>zbytečn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ho odkladu informovat objednatele o všech  závažných okolnostech souvisejících s realizací stavby, </w:t>
      </w:r>
    </w:p>
    <w:p w:rsidR="007B6209" w:rsidRDefault="00A4307E">
      <w:pPr>
        <w:pStyle w:val="TextA"/>
        <w:numPr>
          <w:ilvl w:val="0"/>
          <w:numId w:val="6"/>
        </w:numPr>
      </w:pPr>
      <w:proofErr w:type="spellStart"/>
      <w:r>
        <w:rPr>
          <w:rFonts w:eastAsia="Arial Unicode MS" w:cs="Arial Unicode MS"/>
        </w:rPr>
        <w:t>účastnit</w:t>
      </w:r>
      <w:proofErr w:type="spellEnd"/>
      <w:r>
        <w:rPr>
          <w:rFonts w:eastAsia="Arial Unicode MS" w:cs="Arial Unicode MS"/>
        </w:rPr>
        <w:t xml:space="preserve"> se </w:t>
      </w:r>
      <w:proofErr w:type="spellStart"/>
      <w:r>
        <w:rPr>
          <w:rFonts w:eastAsia="Arial Unicode MS" w:cs="Arial Unicode MS"/>
        </w:rPr>
        <w:t>předání</w:t>
      </w:r>
      <w:proofErr w:type="spellEnd"/>
      <w:r>
        <w:rPr>
          <w:rFonts w:eastAsia="Arial Unicode MS" w:cs="Arial Unicode MS"/>
        </w:rPr>
        <w:t xml:space="preserve"> proveden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stavby, </w:t>
      </w:r>
    </w:p>
    <w:p w:rsidR="007B6209" w:rsidRDefault="00A4307E">
      <w:pPr>
        <w:pStyle w:val="TextA"/>
        <w:numPr>
          <w:ilvl w:val="0"/>
          <w:numId w:val="6"/>
        </w:numPr>
      </w:pPr>
      <w:proofErr w:type="spellStart"/>
      <w:r>
        <w:rPr>
          <w:rFonts w:eastAsia="Arial Unicode MS" w:cs="Arial Unicode MS"/>
        </w:rPr>
        <w:t>prov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st kontrolu vyklizení </w:t>
      </w:r>
      <w:proofErr w:type="spellStart"/>
      <w:r>
        <w:rPr>
          <w:rFonts w:eastAsia="Arial Unicode MS" w:cs="Arial Unicode MS"/>
        </w:rPr>
        <w:t>stavenište</w:t>
      </w:r>
      <w:proofErr w:type="spellEnd"/>
      <w:r>
        <w:rPr>
          <w:rFonts w:eastAsia="Arial Unicode MS" w:cs="Arial Unicode MS"/>
        </w:rPr>
        <w:t xml:space="preserve">̌ zhotovitelem stavby,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 xml:space="preserve">vykonávat </w:t>
      </w:r>
      <w:proofErr w:type="spellStart"/>
      <w:r>
        <w:rPr>
          <w:rFonts w:eastAsia="Arial Unicode MS" w:cs="Arial Unicode MS"/>
        </w:rPr>
        <w:t>činnost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spočívající</w:t>
      </w:r>
      <w:proofErr w:type="spellEnd"/>
      <w:r>
        <w:rPr>
          <w:rFonts w:eastAsia="Arial Unicode MS" w:cs="Arial Unicode MS"/>
        </w:rPr>
        <w:t xml:space="preserve"> v kontrole </w:t>
      </w:r>
      <w:proofErr w:type="spellStart"/>
      <w:r>
        <w:rPr>
          <w:rFonts w:eastAsia="Arial Unicode MS" w:cs="Arial Unicode MS"/>
        </w:rPr>
        <w:t>řádn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ho </w:t>
      </w:r>
      <w:proofErr w:type="spellStart"/>
      <w:r>
        <w:rPr>
          <w:rFonts w:eastAsia="Arial Unicode MS" w:cs="Arial Unicode MS"/>
        </w:rPr>
        <w:t>provádění</w:t>
      </w:r>
      <w:proofErr w:type="spellEnd"/>
      <w:r>
        <w:rPr>
          <w:rFonts w:eastAsia="Arial Unicode MS" w:cs="Arial Unicode MS"/>
        </w:rPr>
        <w:t xml:space="preserve"> stavebních prací </w:t>
      </w:r>
      <w:r>
        <w:rPr>
          <w:rFonts w:eastAsia="Arial Unicode MS" w:cs="Arial Unicode MS"/>
          <w:lang w:val="it-IT"/>
        </w:rPr>
        <w:t>na d</w:t>
      </w:r>
      <w:proofErr w:type="spellStart"/>
      <w:r>
        <w:rPr>
          <w:rFonts w:eastAsia="Arial Unicode MS" w:cs="Arial Unicode MS"/>
        </w:rPr>
        <w:t>íle</w:t>
      </w:r>
      <w:proofErr w:type="spellEnd"/>
      <w:r>
        <w:rPr>
          <w:rFonts w:eastAsia="Arial Unicode MS" w:cs="Arial Unicode MS"/>
        </w:rPr>
        <w:t xml:space="preserve">., v souladu s touto smlouvou, </w:t>
      </w:r>
      <w:proofErr w:type="spellStart"/>
      <w:r>
        <w:rPr>
          <w:rFonts w:eastAsia="Arial Unicode MS" w:cs="Arial Unicode MS"/>
        </w:rPr>
        <w:t>vyjádřeními</w:t>
      </w:r>
      <w:proofErr w:type="spellEnd"/>
      <w:r>
        <w:rPr>
          <w:rFonts w:eastAsia="Arial Unicode MS" w:cs="Arial Unicode MS"/>
        </w:rPr>
        <w:t xml:space="preserve"> stavebního </w:t>
      </w:r>
      <w:proofErr w:type="spellStart"/>
      <w:r>
        <w:rPr>
          <w:rFonts w:eastAsia="Arial Unicode MS" w:cs="Arial Unicode MS"/>
        </w:rPr>
        <w:t>úřadu</w:t>
      </w:r>
      <w:proofErr w:type="spellEnd"/>
      <w:r>
        <w:rPr>
          <w:rFonts w:eastAsia="Arial Unicode MS" w:cs="Arial Unicode MS"/>
        </w:rPr>
        <w:t xml:space="preserve">, projektovou dokumentací </w:t>
      </w:r>
      <w:r>
        <w:rPr>
          <w:rFonts w:eastAsia="Arial Unicode MS" w:cs="Arial Unicode MS"/>
          <w:lang w:val="de-DE"/>
        </w:rPr>
        <w:t xml:space="preserve">(PD), </w:t>
      </w:r>
      <w:proofErr w:type="spellStart"/>
      <w:r>
        <w:rPr>
          <w:rFonts w:eastAsia="Arial Unicode MS" w:cs="Arial Unicode MS"/>
          <w:lang w:val="de-DE"/>
        </w:rPr>
        <w:t>pr</w:t>
      </w:r>
      <w:r>
        <w:rPr>
          <w:rFonts w:eastAsia="Arial Unicode MS" w:cs="Arial Unicode MS"/>
        </w:rPr>
        <w:t>ávními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předpisy</w:t>
      </w:r>
      <w:proofErr w:type="spellEnd"/>
      <w:r>
        <w:rPr>
          <w:rFonts w:eastAsia="Arial Unicode MS" w:cs="Arial Unicode MS"/>
        </w:rPr>
        <w:t xml:space="preserve"> a jinými technickými </w:t>
      </w:r>
      <w:proofErr w:type="spellStart"/>
      <w:r>
        <w:rPr>
          <w:rFonts w:eastAsia="Arial Unicode MS" w:cs="Arial Unicode MS"/>
        </w:rPr>
        <w:t>předpisy</w:t>
      </w:r>
      <w:proofErr w:type="spellEnd"/>
      <w:r>
        <w:rPr>
          <w:rFonts w:eastAsia="Arial Unicode MS" w:cs="Arial Unicode MS"/>
        </w:rPr>
        <w:t>.</w:t>
      </w:r>
    </w:p>
    <w:p w:rsidR="007B6209" w:rsidRDefault="00A4307E">
      <w:pPr>
        <w:pStyle w:val="TextA"/>
        <w:numPr>
          <w:ilvl w:val="0"/>
          <w:numId w:val="6"/>
        </w:numPr>
      </w:pPr>
      <w:proofErr w:type="spellStart"/>
      <w:r>
        <w:rPr>
          <w:rFonts w:eastAsia="Arial Unicode MS" w:cs="Arial Unicode MS"/>
        </w:rPr>
        <w:t>zúčastnit</w:t>
      </w:r>
      <w:proofErr w:type="spellEnd"/>
      <w:r>
        <w:rPr>
          <w:rFonts w:eastAsia="Arial Unicode MS" w:cs="Arial Unicode MS"/>
        </w:rPr>
        <w:t xml:space="preserve"> se na požádání jednání </w:t>
      </w:r>
      <w:proofErr w:type="spellStart"/>
      <w:r>
        <w:rPr>
          <w:rFonts w:eastAsia="Arial Unicode MS" w:cs="Arial Unicode MS"/>
        </w:rPr>
        <w:t>projektov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ho týmu,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 xml:space="preserve">kontrolovat dodržování platných norem ČSN a TNI na </w:t>
      </w:r>
      <w:proofErr w:type="spellStart"/>
      <w:r>
        <w:rPr>
          <w:rFonts w:eastAsia="Arial Unicode MS" w:cs="Arial Unicode MS"/>
        </w:rPr>
        <w:t>prováděn</w:t>
      </w:r>
      <w:proofErr w:type="spellEnd"/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práce </w:t>
      </w:r>
    </w:p>
    <w:p w:rsidR="007B6209" w:rsidRDefault="00A4307E">
      <w:pPr>
        <w:pStyle w:val="TextA"/>
        <w:numPr>
          <w:ilvl w:val="0"/>
          <w:numId w:val="6"/>
        </w:numPr>
      </w:pPr>
      <w:proofErr w:type="spellStart"/>
      <w:r>
        <w:rPr>
          <w:rFonts w:eastAsia="Arial Unicode MS" w:cs="Arial Unicode MS"/>
        </w:rPr>
        <w:lastRenderedPageBreak/>
        <w:t>závazne</w:t>
      </w:r>
      <w:proofErr w:type="spellEnd"/>
      <w:r>
        <w:rPr>
          <w:rFonts w:eastAsia="Arial Unicode MS" w:cs="Arial Unicode MS"/>
        </w:rPr>
        <w:t xml:space="preserve">̌ se </w:t>
      </w:r>
      <w:proofErr w:type="spellStart"/>
      <w:r>
        <w:rPr>
          <w:rFonts w:eastAsia="Arial Unicode MS" w:cs="Arial Unicode MS"/>
        </w:rPr>
        <w:t>ří</w:t>
      </w:r>
      <w:proofErr w:type="spellEnd"/>
      <w:r>
        <w:rPr>
          <w:rFonts w:eastAsia="Arial Unicode MS" w:cs="Arial Unicode MS"/>
          <w:lang w:val="fr-FR"/>
        </w:rPr>
        <w:t>dit pr</w:t>
      </w:r>
      <w:r>
        <w:rPr>
          <w:rFonts w:eastAsia="Arial Unicode MS" w:cs="Arial Unicode MS"/>
        </w:rPr>
        <w:t>̌</w:t>
      </w:r>
      <w:proofErr w:type="spellStart"/>
      <w:r>
        <w:rPr>
          <w:rFonts w:eastAsia="Arial Unicode MS" w:cs="Arial Unicode MS"/>
        </w:rPr>
        <w:t>ípadnými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připomínkami</w:t>
      </w:r>
      <w:proofErr w:type="spellEnd"/>
      <w:r>
        <w:rPr>
          <w:rFonts w:eastAsia="Arial Unicode MS" w:cs="Arial Unicode MS"/>
        </w:rPr>
        <w:t xml:space="preserve"> státních orgánů a investora</w:t>
      </w:r>
      <w:r w:rsidR="00335DDF">
        <w:rPr>
          <w:rFonts w:eastAsia="Arial Unicode MS" w:cs="Arial Unicode MS"/>
        </w:rPr>
        <w:t>.</w:t>
      </w:r>
    </w:p>
    <w:p w:rsidR="007B6209" w:rsidRDefault="007B6209">
      <w:pPr>
        <w:pStyle w:val="TextA"/>
      </w:pPr>
    </w:p>
    <w:p w:rsidR="007B6209" w:rsidRDefault="007B6209">
      <w:pPr>
        <w:pStyle w:val="TextA"/>
        <w:widowControl w:val="0"/>
        <w:ind w:left="851" w:hanging="851"/>
        <w:jc w:val="both"/>
        <w:rPr>
          <w:i/>
          <w:iCs/>
        </w:rPr>
      </w:pPr>
    </w:p>
    <w:p w:rsidR="007B6209" w:rsidRDefault="00A4307E">
      <w:pPr>
        <w:pStyle w:val="TextA"/>
        <w:widowControl w:val="0"/>
        <w:spacing w:line="360" w:lineRule="auto"/>
        <w:jc w:val="center"/>
        <w:rPr>
          <w:b/>
          <w:bCs/>
        </w:rPr>
      </w:pPr>
      <w:r>
        <w:rPr>
          <w:b/>
          <w:bCs/>
        </w:rPr>
        <w:t>POVINNOSTI OBJEDNATELE</w:t>
      </w:r>
    </w:p>
    <w:p w:rsidR="007B6209" w:rsidRDefault="00A4307E">
      <w:pPr>
        <w:pStyle w:val="TextA"/>
        <w:widowControl w:val="0"/>
        <w:numPr>
          <w:ilvl w:val="0"/>
          <w:numId w:val="12"/>
        </w:numPr>
        <w:spacing w:before="120"/>
        <w:jc w:val="both"/>
        <w:rPr>
          <w:b/>
          <w:bCs/>
        </w:rPr>
      </w:pPr>
      <w:r>
        <w:t>Objednatel zhotoviteli poskytne vešker</w:t>
      </w:r>
      <w:r>
        <w:rPr>
          <w:lang w:val="fr-FR"/>
        </w:rPr>
        <w:t xml:space="preserve">é </w:t>
      </w:r>
      <w:proofErr w:type="spellStart"/>
      <w:r>
        <w:t>potřebn</w:t>
      </w:r>
      <w:proofErr w:type="spellEnd"/>
      <w:r>
        <w:rPr>
          <w:lang w:val="fr-FR"/>
        </w:rPr>
        <w:t xml:space="preserve">é </w:t>
      </w:r>
      <w:r>
        <w:t>informace a projektovou dokumentaci díla</w:t>
      </w:r>
    </w:p>
    <w:p w:rsidR="007B6209" w:rsidRDefault="00A4307E">
      <w:pPr>
        <w:pStyle w:val="TextA"/>
        <w:widowControl w:val="0"/>
        <w:numPr>
          <w:ilvl w:val="0"/>
          <w:numId w:val="12"/>
        </w:numPr>
        <w:spacing w:before="120"/>
        <w:jc w:val="both"/>
        <w:rPr>
          <w:b/>
          <w:bCs/>
        </w:rPr>
      </w:pPr>
      <w:proofErr w:type="spellStart"/>
      <w:r>
        <w:rPr>
          <w:lang w:val="de-DE"/>
        </w:rPr>
        <w:t>Poskytnout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potřebnou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součinnost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zhotoviteli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výkonu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sjednané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činnosti</w:t>
      </w:r>
      <w:proofErr w:type="spellEnd"/>
    </w:p>
    <w:p w:rsidR="007B6209" w:rsidRDefault="00A4307E">
      <w:pPr>
        <w:pStyle w:val="TextA"/>
        <w:widowControl w:val="0"/>
        <w:numPr>
          <w:ilvl w:val="0"/>
          <w:numId w:val="12"/>
        </w:numPr>
        <w:spacing w:before="120"/>
        <w:jc w:val="both"/>
      </w:pPr>
      <w:r>
        <w:t xml:space="preserve">Zajistit zhotoviteli volný </w:t>
      </w:r>
      <w:proofErr w:type="spellStart"/>
      <w:r>
        <w:t>přístup</w:t>
      </w:r>
      <w:proofErr w:type="spellEnd"/>
      <w:r>
        <w:t xml:space="preserve"> na </w:t>
      </w:r>
      <w:proofErr w:type="spellStart"/>
      <w:r>
        <w:t>stavenište</w:t>
      </w:r>
      <w:proofErr w:type="spellEnd"/>
      <w:r>
        <w:t xml:space="preserve">̌, </w:t>
      </w:r>
    </w:p>
    <w:p w:rsidR="007B6209" w:rsidRDefault="00A4307E">
      <w:pPr>
        <w:pStyle w:val="TextA"/>
        <w:widowControl w:val="0"/>
        <w:numPr>
          <w:ilvl w:val="0"/>
          <w:numId w:val="12"/>
        </w:numPr>
        <w:spacing w:before="120"/>
        <w:jc w:val="both"/>
        <w:rPr>
          <w:b/>
          <w:bCs/>
        </w:rPr>
      </w:pPr>
      <w:proofErr w:type="spellStart"/>
      <w:r>
        <w:t>Vyrozumět</w:t>
      </w:r>
      <w:proofErr w:type="spellEnd"/>
      <w:r>
        <w:t xml:space="preserve"> zhotovitele stavby o </w:t>
      </w:r>
      <w:proofErr w:type="spellStart"/>
      <w:r>
        <w:t>uzavření</w:t>
      </w:r>
      <w:proofErr w:type="spellEnd"/>
      <w:r>
        <w:t xml:space="preserve"> t</w:t>
      </w:r>
      <w:r>
        <w:rPr>
          <w:lang w:val="fr-FR"/>
        </w:rPr>
        <w:t>é</w:t>
      </w:r>
      <w:r>
        <w:t xml:space="preserve">to smlouvy a o </w:t>
      </w:r>
      <w:proofErr w:type="spellStart"/>
      <w:r>
        <w:t>oprávněních</w:t>
      </w:r>
      <w:proofErr w:type="spellEnd"/>
      <w:r>
        <w:t xml:space="preserve"> a </w:t>
      </w:r>
      <w:r>
        <w:br/>
        <w:t xml:space="preserve">povinnostech zhotovitele. </w:t>
      </w:r>
    </w:p>
    <w:p w:rsidR="007B6209" w:rsidRDefault="00A4307E">
      <w:pPr>
        <w:pStyle w:val="TextA"/>
        <w:widowControl w:val="0"/>
        <w:spacing w:line="360" w:lineRule="auto"/>
        <w:jc w:val="center"/>
        <w:rPr>
          <w:b/>
          <w:bCs/>
          <w:lang w:val="da-DK"/>
        </w:rPr>
      </w:pPr>
      <w:r>
        <w:rPr>
          <w:b/>
          <w:bCs/>
        </w:rPr>
        <w:br/>
        <w:t>ZPŮSOB PŘ</w:t>
      </w:r>
      <w:r>
        <w:rPr>
          <w:b/>
          <w:bCs/>
          <w:lang w:val="da-DK"/>
        </w:rPr>
        <w:t>ED</w:t>
      </w:r>
      <w:r>
        <w:rPr>
          <w:b/>
          <w:bCs/>
        </w:rPr>
        <w:t>ÁNÍ DÍ</w:t>
      </w:r>
      <w:r>
        <w:rPr>
          <w:b/>
          <w:bCs/>
          <w:lang w:val="da-DK"/>
        </w:rPr>
        <w:t>LA</w:t>
      </w:r>
    </w:p>
    <w:p w:rsidR="007B6209" w:rsidRDefault="007B6209">
      <w:pPr>
        <w:pStyle w:val="TextA"/>
        <w:widowControl w:val="0"/>
        <w:spacing w:line="360" w:lineRule="auto"/>
        <w:jc w:val="center"/>
        <w:rPr>
          <w:b/>
          <w:bCs/>
          <w:lang w:val="da-DK"/>
        </w:rPr>
      </w:pPr>
    </w:p>
    <w:p w:rsidR="007B6209" w:rsidRDefault="00A4307E">
      <w:pPr>
        <w:pStyle w:val="TextA"/>
        <w:widowControl w:val="0"/>
        <w:spacing w:line="360" w:lineRule="auto"/>
      </w:pPr>
      <w:r>
        <w:t xml:space="preserve">Zhotovitel předá objednateli fakturu ihned po dokončení díla (dokončení stavby). Dokončením stavby se rozumí den zápisu do stavebního deníku, kdy je stavba předána jako dokončená. </w:t>
      </w:r>
    </w:p>
    <w:p w:rsidR="007B6209" w:rsidRDefault="00A4307E">
      <w:pPr>
        <w:pStyle w:val="TextA"/>
        <w:widowControl w:val="0"/>
        <w:spacing w:line="360" w:lineRule="auto"/>
        <w:jc w:val="center"/>
      </w:pPr>
      <w:r>
        <w:rPr>
          <w:b/>
          <w:bCs/>
        </w:rPr>
        <w:t>SMLUVNÍ POKUTY</w:t>
      </w:r>
    </w:p>
    <w:p w:rsidR="007B6209" w:rsidRDefault="00A4307E">
      <w:pPr>
        <w:pStyle w:val="TextA"/>
        <w:widowControl w:val="0"/>
        <w:spacing w:before="120"/>
        <w:ind w:left="851" w:hanging="851"/>
        <w:jc w:val="both"/>
      </w:pPr>
      <w:r>
        <w:t xml:space="preserve">1. </w:t>
      </w:r>
      <w:r>
        <w:tab/>
        <w:t xml:space="preserve">Nedostaví-li se zhotovitel k </w:t>
      </w:r>
      <w:proofErr w:type="spellStart"/>
      <w:r>
        <w:t>převzetí</w:t>
      </w:r>
      <w:proofErr w:type="spellEnd"/>
      <w:r>
        <w:t xml:space="preserve"> a kontrole prací,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mají být zakryty, </w:t>
      </w:r>
      <w:proofErr w:type="spellStart"/>
      <w:r>
        <w:t>ac</w:t>
      </w:r>
      <w:proofErr w:type="spellEnd"/>
      <w:r>
        <w:t xml:space="preserve">̌ byl k tomu zhotovitelem stavby, resp. objednatelem, vyzván </w:t>
      </w:r>
      <w:proofErr w:type="spellStart"/>
      <w:r>
        <w:t>nejm</w:t>
      </w:r>
      <w:proofErr w:type="spellEnd"/>
      <w:r>
        <w:rPr>
          <w:lang w:val="fr-FR"/>
        </w:rPr>
        <w:t>é</w:t>
      </w:r>
      <w:r>
        <w:t xml:space="preserve">ně 2 pracovní dny </w:t>
      </w:r>
      <w:proofErr w:type="spellStart"/>
      <w:r>
        <w:t>předem</w:t>
      </w:r>
      <w:proofErr w:type="spellEnd"/>
      <w:r>
        <w:t xml:space="preserve">, </w:t>
      </w:r>
      <w:proofErr w:type="spellStart"/>
      <w:r>
        <w:t>popr</w:t>
      </w:r>
      <w:proofErr w:type="spellEnd"/>
      <w:r>
        <w:t xml:space="preserve">̌. se nedostaví k </w:t>
      </w:r>
      <w:proofErr w:type="spellStart"/>
      <w:r>
        <w:t>převzetí</w:t>
      </w:r>
      <w:proofErr w:type="spellEnd"/>
      <w:r>
        <w:t xml:space="preserve"> a kontrole prací,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mají být zakryty, ani v náhradním se zhotovitelem stavby, resp. objednatelem, dohodnut</w:t>
      </w:r>
      <w:r>
        <w:rPr>
          <w:lang w:val="fr-FR"/>
        </w:rPr>
        <w:t>é</w:t>
      </w:r>
      <w:r>
        <w:rPr>
          <w:lang w:val="pt-PT"/>
        </w:rPr>
        <w:t>m term</w:t>
      </w:r>
      <w:proofErr w:type="spellStart"/>
      <w:r>
        <w:t>ínu</w:t>
      </w:r>
      <w:proofErr w:type="spellEnd"/>
      <w:r>
        <w:t>, je povinen zaplatit objednateli smluvní pokutu ve výši 15</w:t>
      </w:r>
      <w:r>
        <w:rPr>
          <w:lang w:val="de-DE"/>
        </w:rPr>
        <w:t xml:space="preserve">00 </w:t>
      </w:r>
      <w:proofErr w:type="spellStart"/>
      <w:r>
        <w:rPr>
          <w:lang w:val="de-DE"/>
        </w:rPr>
        <w:t>Kc</w:t>
      </w:r>
      <w:proofErr w:type="spellEnd"/>
      <w:r>
        <w:t xml:space="preserve">̌ a to za </w:t>
      </w:r>
      <w:proofErr w:type="spellStart"/>
      <w:r>
        <w:t>každ</w:t>
      </w:r>
      <w:proofErr w:type="spellEnd"/>
      <w:r>
        <w:rPr>
          <w:lang w:val="fr-FR"/>
        </w:rPr>
        <w:t xml:space="preserve">é </w:t>
      </w:r>
      <w:proofErr w:type="spellStart"/>
      <w:r>
        <w:t>takov</w:t>
      </w:r>
      <w:proofErr w:type="spellEnd"/>
      <w:r>
        <w:rPr>
          <w:lang w:val="fr-FR"/>
        </w:rPr>
        <w:t xml:space="preserve">é </w:t>
      </w:r>
      <w:r>
        <w:t xml:space="preserve">porušení. </w:t>
      </w:r>
    </w:p>
    <w:p w:rsidR="007B6209" w:rsidRDefault="00A4307E">
      <w:pPr>
        <w:pStyle w:val="TextA"/>
        <w:widowControl w:val="0"/>
        <w:spacing w:before="120"/>
        <w:ind w:left="851" w:hanging="851"/>
        <w:jc w:val="both"/>
      </w:pPr>
      <w:r>
        <w:t xml:space="preserve">2. </w:t>
      </w:r>
      <w:r>
        <w:tab/>
        <w:t>Objednatel uhradí zhotoviteli v případě prodlení s platbou za oprávněně vystavenou fakturu smluvní pokutu ve výš</w:t>
      </w:r>
      <w:r>
        <w:rPr>
          <w:lang w:val="fr-FR"/>
        </w:rPr>
        <w:t>i 0,05 % z</w:t>
      </w:r>
      <w:r>
        <w:t> fakturované částky za každý den z prodlení. Smluvní pokutu uplatní zhotovitel penalizační fakturou, která má splatnost 30 dnů ode dne vystavení</w:t>
      </w:r>
    </w:p>
    <w:p w:rsidR="007B6209" w:rsidRDefault="00A4307E">
      <w:pPr>
        <w:pStyle w:val="TextA"/>
        <w:widowControl w:val="0"/>
        <w:spacing w:before="120"/>
        <w:ind w:left="851" w:hanging="851"/>
        <w:jc w:val="both"/>
      </w:pPr>
      <w:r>
        <w:t xml:space="preserve">3.           Smluvní strana,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vznikne právo uplatnit smluvní pokutu, může od ní na základě </w:t>
      </w:r>
      <w:proofErr w:type="spellStart"/>
      <w:r>
        <w:t>sv</w:t>
      </w:r>
      <w:proofErr w:type="spellEnd"/>
      <w:r>
        <w:rPr>
          <w:lang w:val="fr-FR"/>
        </w:rPr>
        <w:t xml:space="preserve">é </w:t>
      </w:r>
      <w:r>
        <w:t>vůle upustit.</w:t>
      </w:r>
    </w:p>
    <w:p w:rsidR="007B6209" w:rsidRDefault="007B6209">
      <w:pPr>
        <w:pStyle w:val="TextA"/>
        <w:widowControl w:val="0"/>
        <w:spacing w:before="120"/>
        <w:ind w:left="851" w:hanging="851"/>
        <w:jc w:val="both"/>
      </w:pPr>
    </w:p>
    <w:p w:rsidR="007B6209" w:rsidRDefault="00A4307E">
      <w:pPr>
        <w:pStyle w:val="TextA"/>
        <w:widowControl w:val="0"/>
        <w:spacing w:before="120"/>
        <w:ind w:left="851" w:hanging="851"/>
        <w:jc w:val="center"/>
        <w:rPr>
          <w:b/>
          <w:bCs/>
        </w:rPr>
      </w:pPr>
      <w:r>
        <w:rPr>
          <w:i/>
          <w:iCs/>
        </w:rPr>
        <w:br/>
      </w:r>
      <w:r>
        <w:rPr>
          <w:b/>
          <w:bCs/>
        </w:rPr>
        <w:t>ZÁVĚREČNÁ USTANOVENÍ</w:t>
      </w:r>
    </w:p>
    <w:p w:rsidR="007B6209" w:rsidRDefault="007B6209">
      <w:pPr>
        <w:pStyle w:val="TextA"/>
        <w:widowControl w:val="0"/>
        <w:spacing w:before="120"/>
        <w:ind w:left="851" w:hanging="851"/>
        <w:jc w:val="center"/>
      </w:pPr>
    </w:p>
    <w:p w:rsidR="007B6209" w:rsidRDefault="00A4307E">
      <w:pPr>
        <w:pStyle w:val="TextA"/>
        <w:widowControl w:val="0"/>
        <w:spacing w:before="120"/>
        <w:ind w:left="851" w:hanging="851"/>
        <w:jc w:val="both"/>
      </w:pPr>
      <w:r>
        <w:t xml:space="preserve">1. </w:t>
      </w:r>
      <w:r>
        <w:tab/>
        <w:t>Není-li ve smlouvě uvedeno jinak, platí pro právní vztahy mezi smluvními stranami ustanovení Obchodního zákoníku č. 89/2012 Sb. ve znění pozdějších předpisů.</w:t>
      </w:r>
    </w:p>
    <w:p w:rsidR="002702A8" w:rsidRDefault="00A4307E" w:rsidP="002702A8">
      <w:pPr>
        <w:pStyle w:val="TextA"/>
        <w:widowControl w:val="0"/>
        <w:spacing w:before="120"/>
        <w:ind w:left="851" w:hanging="851"/>
        <w:jc w:val="both"/>
      </w:pPr>
      <w:r>
        <w:t xml:space="preserve">2. </w:t>
      </w:r>
      <w:r>
        <w:tab/>
        <w:t>Zhotovitel na sebe v žádném případě nepřebírá škodu, která v</w:t>
      </w:r>
      <w:r w:rsidR="002574F4">
        <w:t>z</w:t>
      </w:r>
      <w:r>
        <w:t>nikla činností způsobenou dodavatelem stavby. A to včetně vzniklých víceprací, neodborným zásahem dodavatele stavby, nebo vlivem vyšší moci. Zhotovitel nepřebírá škodu za prodloužení</w:t>
      </w:r>
      <w:r w:rsidR="002702A8">
        <w:t>.</w:t>
      </w:r>
    </w:p>
    <w:p w:rsidR="002702A8" w:rsidRDefault="002702A8" w:rsidP="002702A8">
      <w:pPr>
        <w:pStyle w:val="TextA"/>
        <w:widowControl w:val="0"/>
        <w:spacing w:before="120"/>
        <w:ind w:left="851" w:hanging="851"/>
        <w:jc w:val="both"/>
      </w:pPr>
    </w:p>
    <w:p w:rsidR="002702A8" w:rsidRDefault="002702A8" w:rsidP="002702A8">
      <w:pPr>
        <w:pStyle w:val="TextA"/>
        <w:widowControl w:val="0"/>
        <w:spacing w:before="120"/>
        <w:ind w:left="851" w:hanging="851"/>
        <w:jc w:val="both"/>
      </w:pPr>
    </w:p>
    <w:p w:rsidR="002702A8" w:rsidRDefault="002702A8" w:rsidP="002702A8">
      <w:pPr>
        <w:pStyle w:val="TextA"/>
        <w:widowControl w:val="0"/>
        <w:spacing w:before="120"/>
        <w:ind w:left="851" w:hanging="851"/>
        <w:jc w:val="both"/>
      </w:pPr>
      <w:r>
        <w:lastRenderedPageBreak/>
        <w:t>termínu dokončení stavby nebo porušení povinností dodavatele stavby vůči investorovi.</w:t>
      </w:r>
      <w:bookmarkStart w:id="0" w:name="_GoBack"/>
      <w:bookmarkEnd w:id="0"/>
    </w:p>
    <w:p w:rsidR="002702A8" w:rsidRDefault="002702A8" w:rsidP="002702A8">
      <w:pPr>
        <w:pStyle w:val="TextA"/>
        <w:widowControl w:val="0"/>
        <w:spacing w:before="120"/>
        <w:ind w:left="851" w:hanging="851"/>
        <w:jc w:val="both"/>
      </w:pPr>
    </w:p>
    <w:p w:rsidR="002702A8" w:rsidRDefault="002702A8" w:rsidP="002702A8">
      <w:pPr>
        <w:pStyle w:val="TextA"/>
        <w:widowControl w:val="0"/>
        <w:spacing w:before="120"/>
        <w:ind w:left="851" w:hanging="851"/>
        <w:jc w:val="both"/>
      </w:pPr>
      <w:r>
        <w:t xml:space="preserve">3. </w:t>
      </w:r>
      <w:r>
        <w:tab/>
      </w:r>
      <w:proofErr w:type="spellStart"/>
      <w:r>
        <w:t>Změ</w:t>
      </w:r>
      <w:r>
        <w:rPr>
          <w:lang w:val="en-US"/>
        </w:rPr>
        <w:t>ny</w:t>
      </w:r>
      <w:proofErr w:type="spellEnd"/>
      <w:r>
        <w:rPr>
          <w:lang w:val="en-US"/>
        </w:rPr>
        <w:t xml:space="preserve"> t</w:t>
      </w:r>
      <w:r>
        <w:rPr>
          <w:lang w:val="fr-FR"/>
        </w:rPr>
        <w:t>é</w:t>
      </w:r>
      <w:r>
        <w:t>to smlouvy lze provádět na základě dohody smluvních stran, a to pouze písemnou formou - dodatkem stvrzeným pověřenými zástupci smluvních stran.</w:t>
      </w:r>
    </w:p>
    <w:p w:rsidR="002702A8" w:rsidRDefault="002702A8" w:rsidP="002702A8">
      <w:pPr>
        <w:pStyle w:val="TextA"/>
        <w:widowControl w:val="0"/>
        <w:spacing w:before="120"/>
        <w:ind w:left="851" w:hanging="851"/>
        <w:jc w:val="both"/>
      </w:pPr>
      <w:r>
        <w:t xml:space="preserve">4. </w:t>
      </w:r>
      <w:r>
        <w:tab/>
        <w:t>Smlouva je sepsána ve dvou vyhotoveních, z nichž každá strana obdrží po jednom vyhotovení.</w:t>
      </w:r>
    </w:p>
    <w:p w:rsidR="002702A8" w:rsidRDefault="002702A8" w:rsidP="002702A8">
      <w:pPr>
        <w:pStyle w:val="TextA"/>
        <w:widowControl w:val="0"/>
        <w:spacing w:before="120"/>
        <w:ind w:left="851" w:hanging="851"/>
        <w:jc w:val="both"/>
      </w:pPr>
      <w:r>
        <w:t xml:space="preserve">5. </w:t>
      </w:r>
      <w:r>
        <w:tab/>
        <w:t>Smlouva nabývá platnosti a účinnosti dnem podpisu pověřenými zástupci smluvních stran.</w:t>
      </w:r>
    </w:p>
    <w:p w:rsidR="002702A8" w:rsidRDefault="002702A8" w:rsidP="002702A8">
      <w:pPr>
        <w:pStyle w:val="Vchoz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93"/>
        <w:ind w:left="720" w:hanging="720"/>
        <w:rPr>
          <w:rFonts w:ascii="Arial" w:eastAsia="Arial" w:hAnsi="Arial" w:cs="Arial"/>
          <w:sz w:val="29"/>
          <w:szCs w:val="29"/>
        </w:rPr>
      </w:pPr>
    </w:p>
    <w:p w:rsidR="002702A8" w:rsidRDefault="002702A8" w:rsidP="002702A8">
      <w:pPr>
        <w:pStyle w:val="TextA"/>
        <w:widowControl w:val="0"/>
        <w:rPr>
          <w:b/>
          <w:bCs/>
        </w:rPr>
      </w:pPr>
      <w:r>
        <w:rPr>
          <w:b/>
          <w:bCs/>
        </w:rPr>
        <w:t xml:space="preserve">            </w:t>
      </w:r>
    </w:p>
    <w:p w:rsidR="002702A8" w:rsidRDefault="002702A8" w:rsidP="002702A8">
      <w:pPr>
        <w:pStyle w:val="TextA"/>
        <w:widowControl w:val="0"/>
        <w:rPr>
          <w:b/>
          <w:bCs/>
        </w:rPr>
      </w:pPr>
    </w:p>
    <w:p w:rsidR="002702A8" w:rsidRDefault="002702A8" w:rsidP="002702A8">
      <w:pPr>
        <w:pStyle w:val="TextA"/>
        <w:widowControl w:val="0"/>
        <w:rPr>
          <w:b/>
          <w:bCs/>
        </w:rPr>
      </w:pPr>
      <w:r>
        <w:rPr>
          <w:b/>
          <w:bCs/>
        </w:rPr>
        <w:t xml:space="preserve"> V Ústí nad Labem dne:     </w:t>
      </w:r>
      <w:proofErr w:type="gramStart"/>
      <w:r w:rsidR="001E2223">
        <w:rPr>
          <w:b/>
          <w:bCs/>
        </w:rPr>
        <w:t>13.4.2023</w:t>
      </w:r>
      <w:proofErr w:type="gramEnd"/>
      <w:r>
        <w:rPr>
          <w:b/>
          <w:bCs/>
        </w:rPr>
        <w:t xml:space="preserve">                         V Teplicích  dne:  </w:t>
      </w:r>
      <w:proofErr w:type="gramStart"/>
      <w:r w:rsidR="001E2223">
        <w:rPr>
          <w:b/>
          <w:bCs/>
        </w:rPr>
        <w:t>18.4.2023</w:t>
      </w:r>
      <w:proofErr w:type="gramEnd"/>
    </w:p>
    <w:p w:rsidR="002702A8" w:rsidRDefault="002702A8" w:rsidP="002702A8"/>
    <w:p w:rsidR="002702A8" w:rsidRDefault="002702A8" w:rsidP="002702A8"/>
    <w:p w:rsidR="002702A8" w:rsidRDefault="002702A8" w:rsidP="002702A8">
      <w:r>
        <w:t>……………………………</w:t>
      </w:r>
      <w:r>
        <w:tab/>
      </w:r>
      <w:r>
        <w:tab/>
      </w:r>
      <w:r>
        <w:tab/>
        <w:t xml:space="preserve">   …………………………</w:t>
      </w:r>
      <w:r>
        <w:tab/>
        <w:t xml:space="preserve">  </w:t>
      </w:r>
    </w:p>
    <w:p w:rsidR="002702A8" w:rsidRDefault="002702A8" w:rsidP="002702A8">
      <w:proofErr w:type="spellStart"/>
      <w:r>
        <w:t>PhDr</w:t>
      </w:r>
      <w:proofErr w:type="spellEnd"/>
      <w:r>
        <w:t xml:space="preserve">. </w:t>
      </w:r>
      <w:proofErr w:type="spellStart"/>
      <w:r>
        <w:t>Miroslava</w:t>
      </w:r>
      <w:proofErr w:type="spellEnd"/>
      <w:r>
        <w:t xml:space="preserve"> </w:t>
      </w:r>
      <w:proofErr w:type="spellStart"/>
      <w:r>
        <w:t>Zoubková</w:t>
      </w:r>
      <w:proofErr w:type="spellEnd"/>
      <w:r>
        <w:tab/>
      </w:r>
      <w:r>
        <w:tab/>
        <w:t xml:space="preserve">                 </w:t>
      </w:r>
      <w:proofErr w:type="spellStart"/>
      <w:r>
        <w:t>Ing</w:t>
      </w:r>
      <w:proofErr w:type="spellEnd"/>
      <w:r>
        <w:t xml:space="preserve">. Jaroslav </w:t>
      </w:r>
      <w:proofErr w:type="spellStart"/>
      <w:r>
        <w:t>Horák</w:t>
      </w:r>
      <w:proofErr w:type="spellEnd"/>
    </w:p>
    <w:p w:rsidR="007B6209" w:rsidRDefault="00A4307E" w:rsidP="002702A8">
      <w:pPr>
        <w:pStyle w:val="TextA"/>
        <w:widowControl w:val="0"/>
        <w:spacing w:before="120"/>
        <w:ind w:left="851" w:hanging="851"/>
        <w:jc w:val="both"/>
      </w:pPr>
      <w:r>
        <w:t xml:space="preserve"> </w:t>
      </w:r>
    </w:p>
    <w:sectPr w:rsidR="007B6209">
      <w:headerReference w:type="default" r:id="rId7"/>
      <w:footerReference w:type="default" r:id="rId8"/>
      <w:pgSz w:w="11900" w:h="16840"/>
      <w:pgMar w:top="1418" w:right="1701" w:bottom="1985" w:left="1134" w:header="737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14" w:rsidRDefault="00B63C14">
      <w:r>
        <w:separator/>
      </w:r>
    </w:p>
  </w:endnote>
  <w:endnote w:type="continuationSeparator" w:id="0">
    <w:p w:rsidR="00B63C14" w:rsidRDefault="00B6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09" w:rsidRDefault="007B6209">
    <w:pPr>
      <w:pStyle w:val="Zpat"/>
      <w:tabs>
        <w:tab w:val="clear" w:pos="9072"/>
        <w:tab w:val="right" w:pos="9045"/>
      </w:tabs>
      <w:rPr>
        <w:b/>
        <w:bCs/>
        <w:sz w:val="20"/>
        <w:szCs w:val="20"/>
      </w:rPr>
    </w:pPr>
  </w:p>
  <w:p w:rsidR="007B6209" w:rsidRDefault="00A4307E">
    <w:pPr>
      <w:pStyle w:val="Zpat"/>
      <w:tabs>
        <w:tab w:val="clear" w:pos="9072"/>
        <w:tab w:val="right" w:pos="9045"/>
      </w:tabs>
      <w:jc w:val="center"/>
      <w:rPr>
        <w:sz w:val="20"/>
        <w:szCs w:val="20"/>
      </w:rPr>
    </w:pPr>
    <w:r>
      <w:t>Ověření objednatele:</w:t>
    </w:r>
    <w:r>
      <w:tab/>
      <w:t>Ověření zhotovitele:</w:t>
    </w:r>
    <w:r>
      <w:tab/>
    </w:r>
    <w:r>
      <w:rPr>
        <w:sz w:val="20"/>
        <w:szCs w:val="20"/>
      </w:rPr>
      <w:t>Čí</w:t>
    </w:r>
    <w:r>
      <w:rPr>
        <w:sz w:val="20"/>
        <w:szCs w:val="20"/>
        <w:lang w:val="it-IT"/>
      </w:rPr>
      <w:t>slo str</w:t>
    </w:r>
    <w:r>
      <w:rPr>
        <w:sz w:val="20"/>
        <w:szCs w:val="20"/>
      </w:rPr>
      <w:t>ánky: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E2223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:rsidR="007B6209" w:rsidRDefault="00A4307E">
    <w:pPr>
      <w:pStyle w:val="Zpat"/>
      <w:tabs>
        <w:tab w:val="clear" w:pos="9072"/>
        <w:tab w:val="right" w:pos="9045"/>
      </w:tabs>
    </w:pPr>
    <w:r>
      <w:tab/>
    </w:r>
    <w:r>
      <w:tab/>
    </w:r>
    <w:r>
      <w:rPr>
        <w:sz w:val="20"/>
        <w:szCs w:val="20"/>
      </w:rPr>
      <w:t xml:space="preserve">           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14" w:rsidRDefault="00B63C14">
      <w:r>
        <w:separator/>
      </w:r>
    </w:p>
  </w:footnote>
  <w:footnote w:type="continuationSeparator" w:id="0">
    <w:p w:rsidR="00B63C14" w:rsidRDefault="00B6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09" w:rsidRDefault="007B6209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EDF"/>
    <w:multiLevelType w:val="hybridMultilevel"/>
    <w:tmpl w:val="EDFEB2DE"/>
    <w:numStyleLink w:val="Importovanstyl4"/>
  </w:abstractNum>
  <w:abstractNum w:abstractNumId="1" w15:restartNumberingAfterBreak="0">
    <w:nsid w:val="0C1940F8"/>
    <w:multiLevelType w:val="hybridMultilevel"/>
    <w:tmpl w:val="68E6C802"/>
    <w:styleLink w:val="Odrky"/>
    <w:lvl w:ilvl="0" w:tplc="7DD4C63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E8FBC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A8FD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B09F0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8C798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943C0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4ECDE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E6AC0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CF07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7E87DA8"/>
    <w:multiLevelType w:val="hybridMultilevel"/>
    <w:tmpl w:val="51F8EBC0"/>
    <w:numStyleLink w:val="Importovanstyl2"/>
  </w:abstractNum>
  <w:abstractNum w:abstractNumId="3" w15:restartNumberingAfterBreak="0">
    <w:nsid w:val="3C6D7124"/>
    <w:multiLevelType w:val="hybridMultilevel"/>
    <w:tmpl w:val="68E6C802"/>
    <w:numStyleLink w:val="Odrky"/>
  </w:abstractNum>
  <w:abstractNum w:abstractNumId="4" w15:restartNumberingAfterBreak="0">
    <w:nsid w:val="43217FE6"/>
    <w:multiLevelType w:val="hybridMultilevel"/>
    <w:tmpl w:val="D7F0A7AC"/>
    <w:styleLink w:val="Importovanstyl1"/>
    <w:lvl w:ilvl="0" w:tplc="E43C5A22">
      <w:start w:val="1"/>
      <w:numFmt w:val="decimal"/>
      <w:lvlText w:val="%1."/>
      <w:lvlJc w:val="left"/>
      <w:pPr>
        <w:tabs>
          <w:tab w:val="left" w:pos="2552"/>
          <w:tab w:val="left" w:pos="4536"/>
          <w:tab w:val="left" w:pos="6237"/>
          <w:tab w:val="left" w:pos="7088"/>
        </w:tabs>
        <w:ind w:left="855" w:hanging="8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868BC6">
      <w:start w:val="1"/>
      <w:numFmt w:val="decimal"/>
      <w:lvlText w:val="%2."/>
      <w:lvlJc w:val="left"/>
      <w:pPr>
        <w:tabs>
          <w:tab w:val="left" w:pos="2552"/>
          <w:tab w:val="left" w:pos="4536"/>
          <w:tab w:val="left" w:pos="6237"/>
          <w:tab w:val="left" w:pos="7088"/>
        </w:tabs>
        <w:ind w:left="855" w:hanging="8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5C0E02">
      <w:start w:val="1"/>
      <w:numFmt w:val="decimal"/>
      <w:lvlText w:val="%3."/>
      <w:lvlJc w:val="left"/>
      <w:pPr>
        <w:tabs>
          <w:tab w:val="left" w:pos="2552"/>
          <w:tab w:val="left" w:pos="4536"/>
          <w:tab w:val="left" w:pos="6237"/>
          <w:tab w:val="left" w:pos="7088"/>
        </w:tabs>
        <w:ind w:left="855" w:hanging="8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803688">
      <w:start w:val="1"/>
      <w:numFmt w:val="decimal"/>
      <w:lvlText w:val="%4."/>
      <w:lvlJc w:val="left"/>
      <w:pPr>
        <w:tabs>
          <w:tab w:val="left" w:pos="2552"/>
          <w:tab w:val="left" w:pos="4536"/>
          <w:tab w:val="left" w:pos="6237"/>
          <w:tab w:val="left" w:pos="7088"/>
        </w:tabs>
        <w:ind w:left="855" w:hanging="8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901666">
      <w:start w:val="1"/>
      <w:numFmt w:val="decimal"/>
      <w:lvlText w:val="%5."/>
      <w:lvlJc w:val="left"/>
      <w:pPr>
        <w:tabs>
          <w:tab w:val="left" w:pos="2552"/>
          <w:tab w:val="left" w:pos="4536"/>
          <w:tab w:val="left" w:pos="6237"/>
          <w:tab w:val="left" w:pos="7088"/>
        </w:tabs>
        <w:ind w:left="855" w:hanging="8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D6FE18">
      <w:start w:val="1"/>
      <w:numFmt w:val="decimal"/>
      <w:lvlText w:val="%6."/>
      <w:lvlJc w:val="left"/>
      <w:pPr>
        <w:tabs>
          <w:tab w:val="left" w:pos="2552"/>
          <w:tab w:val="left" w:pos="4536"/>
          <w:tab w:val="left" w:pos="6237"/>
          <w:tab w:val="left" w:pos="7088"/>
        </w:tabs>
        <w:ind w:left="855" w:hanging="8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8C7168">
      <w:start w:val="1"/>
      <w:numFmt w:val="decimal"/>
      <w:lvlText w:val="%7."/>
      <w:lvlJc w:val="left"/>
      <w:pPr>
        <w:tabs>
          <w:tab w:val="left" w:pos="2552"/>
          <w:tab w:val="left" w:pos="4536"/>
          <w:tab w:val="left" w:pos="6237"/>
          <w:tab w:val="left" w:pos="7088"/>
        </w:tabs>
        <w:ind w:left="855" w:hanging="8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06E3BE">
      <w:start w:val="1"/>
      <w:numFmt w:val="decimal"/>
      <w:lvlText w:val="%8."/>
      <w:lvlJc w:val="left"/>
      <w:pPr>
        <w:tabs>
          <w:tab w:val="left" w:pos="2552"/>
          <w:tab w:val="left" w:pos="4536"/>
          <w:tab w:val="left" w:pos="6237"/>
          <w:tab w:val="left" w:pos="7088"/>
        </w:tabs>
        <w:ind w:left="855" w:hanging="8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AA2CF0">
      <w:start w:val="1"/>
      <w:numFmt w:val="decimal"/>
      <w:lvlText w:val="%9."/>
      <w:lvlJc w:val="left"/>
      <w:pPr>
        <w:tabs>
          <w:tab w:val="left" w:pos="2552"/>
          <w:tab w:val="left" w:pos="4536"/>
          <w:tab w:val="left" w:pos="6237"/>
          <w:tab w:val="left" w:pos="7088"/>
        </w:tabs>
        <w:ind w:left="855" w:hanging="8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EB2C0D"/>
    <w:multiLevelType w:val="hybridMultilevel"/>
    <w:tmpl w:val="6B7866C6"/>
    <w:styleLink w:val="Importovanstyl3"/>
    <w:lvl w:ilvl="0" w:tplc="38EC220E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F85654">
      <w:start w:val="1"/>
      <w:numFmt w:val="decimal"/>
      <w:lvlText w:val="%2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88B892">
      <w:start w:val="1"/>
      <w:numFmt w:val="decimal"/>
      <w:lvlText w:val="%3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524E86">
      <w:start w:val="1"/>
      <w:numFmt w:val="decimal"/>
      <w:lvlText w:val="%4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E48082">
      <w:start w:val="1"/>
      <w:numFmt w:val="decimal"/>
      <w:lvlText w:val="%5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AED05C">
      <w:start w:val="1"/>
      <w:numFmt w:val="decimal"/>
      <w:lvlText w:val="%6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A725E">
      <w:start w:val="1"/>
      <w:numFmt w:val="decimal"/>
      <w:lvlText w:val="%7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96BEE0">
      <w:start w:val="1"/>
      <w:numFmt w:val="decimal"/>
      <w:lvlText w:val="%8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98A178">
      <w:start w:val="1"/>
      <w:numFmt w:val="decimal"/>
      <w:lvlText w:val="%9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AD1616"/>
    <w:multiLevelType w:val="hybridMultilevel"/>
    <w:tmpl w:val="EDFEB2DE"/>
    <w:styleLink w:val="Importovanstyl4"/>
    <w:lvl w:ilvl="0" w:tplc="A606A348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18F2A0">
      <w:start w:val="1"/>
      <w:numFmt w:val="decimal"/>
      <w:lvlText w:val="%2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A496C">
      <w:start w:val="1"/>
      <w:numFmt w:val="decimal"/>
      <w:lvlText w:val="%3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94116A">
      <w:start w:val="1"/>
      <w:numFmt w:val="decimal"/>
      <w:lvlText w:val="%4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749560">
      <w:start w:val="1"/>
      <w:numFmt w:val="decimal"/>
      <w:lvlText w:val="%5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72A1B8">
      <w:start w:val="1"/>
      <w:numFmt w:val="decimal"/>
      <w:lvlText w:val="%6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E3388">
      <w:start w:val="1"/>
      <w:numFmt w:val="decimal"/>
      <w:lvlText w:val="%7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76584E">
      <w:start w:val="1"/>
      <w:numFmt w:val="decimal"/>
      <w:lvlText w:val="%8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1A3F7C">
      <w:start w:val="1"/>
      <w:numFmt w:val="decimal"/>
      <w:lvlText w:val="%9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8812B6"/>
    <w:multiLevelType w:val="hybridMultilevel"/>
    <w:tmpl w:val="6B7866C6"/>
    <w:numStyleLink w:val="Importovanstyl3"/>
  </w:abstractNum>
  <w:abstractNum w:abstractNumId="8" w15:restartNumberingAfterBreak="0">
    <w:nsid w:val="6B061DAD"/>
    <w:multiLevelType w:val="hybridMultilevel"/>
    <w:tmpl w:val="27A8C386"/>
    <w:numStyleLink w:val="Importovanstyl5"/>
  </w:abstractNum>
  <w:abstractNum w:abstractNumId="9" w15:restartNumberingAfterBreak="0">
    <w:nsid w:val="6CF13568"/>
    <w:multiLevelType w:val="hybridMultilevel"/>
    <w:tmpl w:val="27A8C386"/>
    <w:styleLink w:val="Importovanstyl5"/>
    <w:lvl w:ilvl="0" w:tplc="7436B92E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8CF9FA">
      <w:start w:val="1"/>
      <w:numFmt w:val="decimal"/>
      <w:lvlText w:val="%2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ACD6E">
      <w:start w:val="1"/>
      <w:numFmt w:val="decimal"/>
      <w:lvlText w:val="%3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8CE0A">
      <w:start w:val="1"/>
      <w:numFmt w:val="decimal"/>
      <w:lvlText w:val="%4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1C25DA">
      <w:start w:val="1"/>
      <w:numFmt w:val="decimal"/>
      <w:lvlText w:val="%5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FC1C26">
      <w:start w:val="1"/>
      <w:numFmt w:val="decimal"/>
      <w:lvlText w:val="%6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7A93F0">
      <w:start w:val="1"/>
      <w:numFmt w:val="decimal"/>
      <w:lvlText w:val="%7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462F8">
      <w:start w:val="1"/>
      <w:numFmt w:val="decimal"/>
      <w:lvlText w:val="%8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2C3BB8">
      <w:start w:val="1"/>
      <w:numFmt w:val="decimal"/>
      <w:lvlText w:val="%9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FD1763F"/>
    <w:multiLevelType w:val="hybridMultilevel"/>
    <w:tmpl w:val="51F8EBC0"/>
    <w:styleLink w:val="Importovanstyl2"/>
    <w:lvl w:ilvl="0" w:tplc="C3484258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F408B4">
      <w:start w:val="1"/>
      <w:numFmt w:val="decimal"/>
      <w:lvlText w:val="%2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A98E2">
      <w:start w:val="1"/>
      <w:numFmt w:val="decimal"/>
      <w:lvlText w:val="%3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D6855A">
      <w:start w:val="1"/>
      <w:numFmt w:val="decimal"/>
      <w:lvlText w:val="%4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CBB54">
      <w:start w:val="1"/>
      <w:numFmt w:val="decimal"/>
      <w:lvlText w:val="%5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4AC90">
      <w:start w:val="1"/>
      <w:numFmt w:val="decimal"/>
      <w:lvlText w:val="%6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8360C">
      <w:start w:val="1"/>
      <w:numFmt w:val="decimal"/>
      <w:lvlText w:val="%7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A82E36">
      <w:start w:val="1"/>
      <w:numFmt w:val="decimal"/>
      <w:lvlText w:val="%8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EC7C6">
      <w:start w:val="1"/>
      <w:numFmt w:val="decimal"/>
      <w:lvlText w:val="%9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1B579A6"/>
    <w:multiLevelType w:val="hybridMultilevel"/>
    <w:tmpl w:val="D7F0A7AC"/>
    <w:numStyleLink w:val="Importovanstyl1"/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85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09"/>
    <w:rsid w:val="001561E8"/>
    <w:rsid w:val="001E2223"/>
    <w:rsid w:val="002574F4"/>
    <w:rsid w:val="002702A8"/>
    <w:rsid w:val="003239E4"/>
    <w:rsid w:val="00335DDF"/>
    <w:rsid w:val="00394C8A"/>
    <w:rsid w:val="003F08CE"/>
    <w:rsid w:val="0040727D"/>
    <w:rsid w:val="00426256"/>
    <w:rsid w:val="006B572A"/>
    <w:rsid w:val="006E21D1"/>
    <w:rsid w:val="007B6209"/>
    <w:rsid w:val="008E51B7"/>
    <w:rsid w:val="008E758F"/>
    <w:rsid w:val="00910461"/>
    <w:rsid w:val="00952410"/>
    <w:rsid w:val="00982B1D"/>
    <w:rsid w:val="00990C58"/>
    <w:rsid w:val="00A4307E"/>
    <w:rsid w:val="00B63C14"/>
    <w:rsid w:val="00BC1D41"/>
    <w:rsid w:val="00BF6189"/>
    <w:rsid w:val="00C476D2"/>
    <w:rsid w:val="00CB0844"/>
    <w:rsid w:val="00CB7B61"/>
    <w:rsid w:val="00CE1337"/>
    <w:rsid w:val="00D43146"/>
    <w:rsid w:val="00D569E4"/>
    <w:rsid w:val="00DE26A4"/>
    <w:rsid w:val="00DF1D90"/>
    <w:rsid w:val="00E7614A"/>
    <w:rsid w:val="00EE040C"/>
    <w:rsid w:val="00F82668"/>
    <w:rsid w:val="00F9637C"/>
    <w:rsid w:val="00F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69E6"/>
  <w15:docId w15:val="{599BD6C2-90EC-49D1-9DDE-E0BA7C67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6">
    <w:name w:val="heading 6"/>
    <w:next w:val="TextA"/>
    <w:pPr>
      <w:keepNext/>
      <w:widowControl w:val="0"/>
      <w:spacing w:line="360" w:lineRule="auto"/>
      <w:jc w:val="center"/>
      <w:outlineLvl w:val="5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zev">
    <w:name w:val="Title"/>
    <w:pPr>
      <w:widowControl w:val="0"/>
      <w:jc w:val="center"/>
    </w:pPr>
    <w:rPr>
      <w:rFonts w:cs="Arial Unicode MS"/>
      <w:b/>
      <w:bCs/>
      <w:color w:val="000000"/>
      <w:sz w:val="48"/>
      <w:szCs w:val="48"/>
      <w:u w:color="000000"/>
      <w:lang w:val="pt-PT"/>
    </w:rPr>
  </w:style>
  <w:style w:type="paragraph" w:customStyle="1" w:styleId="TextA">
    <w:name w:val="Text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paragraph" w:customStyle="1" w:styleId="Vchoz">
    <w:name w:val="Výchozí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Odrky">
    <w:name w:val="Odrážky"/>
    <w:pPr>
      <w:numPr>
        <w:numId w:val="5"/>
      </w:numPr>
    </w:pPr>
  </w:style>
  <w:style w:type="numbering" w:customStyle="1" w:styleId="Importovanstyl3">
    <w:name w:val="Importovaný styl 3"/>
    <w:pPr>
      <w:numPr>
        <w:numId w:val="7"/>
      </w:numPr>
    </w:pPr>
  </w:style>
  <w:style w:type="numbering" w:customStyle="1" w:styleId="Importovanstyl4">
    <w:name w:val="Importovaný styl 4"/>
    <w:pPr>
      <w:numPr>
        <w:numId w:val="9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51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1B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1386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Podolková</dc:creator>
  <cp:lastModifiedBy>Uživatel systému Windows</cp:lastModifiedBy>
  <cp:revision>13</cp:revision>
  <cp:lastPrinted>2020-06-19T12:23:00Z</cp:lastPrinted>
  <dcterms:created xsi:type="dcterms:W3CDTF">2023-03-28T11:30:00Z</dcterms:created>
  <dcterms:modified xsi:type="dcterms:W3CDTF">2023-04-18T07:19:00Z</dcterms:modified>
</cp:coreProperties>
</file>